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03B42" w14:textId="77777777" w:rsidR="008D4BE0" w:rsidRPr="00DE0A9E" w:rsidRDefault="008D4BE0" w:rsidP="008D4BE0">
      <w:pPr>
        <w:rPr>
          <w:rFonts w:ascii="Times New Roman" w:hAnsi="Times New Roman" w:cs="Times New Roman"/>
          <w:b/>
        </w:rPr>
      </w:pPr>
      <w:r w:rsidRPr="00DE0A9E">
        <w:rPr>
          <w:rFonts w:ascii="Times New Roman" w:hAnsi="Times New Roman" w:cs="Times New Roman"/>
          <w:b/>
        </w:rPr>
        <w:t>Lietuvos Respublikos ambasada Ispanijos Karalystėje</w:t>
      </w:r>
    </w:p>
    <w:p w14:paraId="678E3009" w14:textId="77777777" w:rsidR="008D4BE0" w:rsidRPr="00DE0A9E" w:rsidRDefault="008D4BE0" w:rsidP="008D4BE0">
      <w:pPr>
        <w:rPr>
          <w:rFonts w:ascii="Times New Roman" w:hAnsi="Times New Roman" w:cs="Times New Roman"/>
          <w:b/>
        </w:rPr>
      </w:pPr>
      <w:r w:rsidRPr="00DE0A9E">
        <w:rPr>
          <w:rFonts w:ascii="Times New Roman" w:hAnsi="Times New Roman" w:cs="Times New Roman"/>
          <w:b/>
        </w:rPr>
        <w:t>Lietuvos Respublikos konsulatas Valensijoje</w:t>
      </w:r>
    </w:p>
    <w:p w14:paraId="54D5BA09" w14:textId="77777777" w:rsidR="008D4BE0" w:rsidRPr="00DE0A9E" w:rsidRDefault="008D4BE0" w:rsidP="008D4BE0">
      <w:pPr>
        <w:rPr>
          <w:rFonts w:ascii="Times New Roman" w:hAnsi="Times New Roman" w:cs="Times New Roman"/>
        </w:rPr>
      </w:pPr>
    </w:p>
    <w:p w14:paraId="264ED346" w14:textId="77777777" w:rsidR="008D4BE0" w:rsidRPr="00DE0A9E" w:rsidRDefault="008D4BE0" w:rsidP="00CA43D0">
      <w:pPr>
        <w:jc w:val="center"/>
        <w:rPr>
          <w:rFonts w:ascii="Times New Roman" w:hAnsi="Times New Roman" w:cs="Times New Roman"/>
          <w:b/>
        </w:rPr>
      </w:pPr>
      <w:r w:rsidRPr="00DE0A9E">
        <w:rPr>
          <w:rFonts w:ascii="Times New Roman" w:hAnsi="Times New Roman" w:cs="Times New Roman"/>
          <w:b/>
        </w:rPr>
        <w:t xml:space="preserve">ISPANIJOS </w:t>
      </w:r>
      <w:r w:rsidRPr="00DE0A9E">
        <w:rPr>
          <w:rFonts w:ascii="Times New Roman" w:hAnsi="Times New Roman" w:cs="Times New Roman"/>
        </w:rPr>
        <w:t>(ESP)</w:t>
      </w:r>
    </w:p>
    <w:p w14:paraId="390BDC67" w14:textId="77777777" w:rsidR="008D4BE0" w:rsidRPr="00DE0A9E" w:rsidRDefault="008D4BE0" w:rsidP="00CA43D0">
      <w:pPr>
        <w:jc w:val="center"/>
        <w:rPr>
          <w:rFonts w:ascii="Times New Roman" w:hAnsi="Times New Roman" w:cs="Times New Roman"/>
          <w:b/>
        </w:rPr>
      </w:pPr>
      <w:r w:rsidRPr="00DE0A9E">
        <w:rPr>
          <w:rFonts w:ascii="Times New Roman" w:hAnsi="Times New Roman" w:cs="Times New Roman"/>
          <w:b/>
        </w:rPr>
        <w:t>AKTUALIOS EKONOMINĖS INFORMACIJOS SUVESTINĖ</w:t>
      </w:r>
    </w:p>
    <w:p w14:paraId="17132932" w14:textId="6869C1D4" w:rsidR="008D4BE0" w:rsidRPr="00DE0A9E" w:rsidRDefault="008D4BE0" w:rsidP="008D4BE0">
      <w:pPr>
        <w:rPr>
          <w:rFonts w:ascii="Times New Roman" w:hAnsi="Times New Roman" w:cs="Times New Roman"/>
        </w:rPr>
      </w:pPr>
      <w:r w:rsidRPr="00DE0A9E">
        <w:rPr>
          <w:rFonts w:ascii="Times New Roman" w:hAnsi="Times New Roman" w:cs="Times New Roman"/>
        </w:rPr>
        <w:t>2026 0</w:t>
      </w:r>
      <w:r w:rsidR="00601889">
        <w:rPr>
          <w:rFonts w:ascii="Times New Roman" w:hAnsi="Times New Roman" w:cs="Times New Roman"/>
        </w:rPr>
        <w:t>9</w:t>
      </w:r>
      <w:r w:rsidRPr="00DE0A9E">
        <w:rPr>
          <w:rFonts w:ascii="Times New Roman" w:hAnsi="Times New Roman" w:cs="Times New Roman"/>
        </w:rPr>
        <w:t xml:space="preserve"> </w:t>
      </w:r>
      <w:r w:rsidR="00E34C9A" w:rsidRPr="00DE0A9E">
        <w:rPr>
          <w:rFonts w:ascii="Times New Roman" w:hAnsi="Times New Roman" w:cs="Times New Roman"/>
        </w:rPr>
        <w:t>3</w:t>
      </w:r>
      <w:r w:rsidR="00537A85">
        <w:rPr>
          <w:rFonts w:ascii="Times New Roman" w:hAnsi="Times New Roman" w:cs="Times New Roman"/>
        </w:rPr>
        <w:t>0</w:t>
      </w:r>
    </w:p>
    <w:p w14:paraId="55202B78" w14:textId="77777777" w:rsidR="008D4BE0" w:rsidRPr="00DE0A9E" w:rsidRDefault="008D4BE0" w:rsidP="008D4BE0">
      <w:pPr>
        <w:rPr>
          <w:rFonts w:ascii="Times New Roman" w:hAnsi="Times New Roman" w:cs="Times New Roman"/>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
        <w:gridCol w:w="4144"/>
        <w:gridCol w:w="2490"/>
        <w:gridCol w:w="2144"/>
      </w:tblGrid>
      <w:tr w:rsidR="008D4BE0" w:rsidRPr="00DE0A9E" w14:paraId="633602E5" w14:textId="77777777" w:rsidTr="3404DB5D">
        <w:trPr>
          <w:trHeight w:val="385"/>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E307F4C"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Data</w:t>
            </w: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590653F"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Pateikiamos informacijos apibendrinimas</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F88E52B"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Informacijos šaltinis</w:t>
            </w:r>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1CCA72B"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Pastabos</w:t>
            </w:r>
          </w:p>
        </w:tc>
      </w:tr>
      <w:tr w:rsidR="008D4BE0" w:rsidRPr="00DE0A9E" w14:paraId="43DAD75F" w14:textId="77777777" w:rsidTr="3404DB5D">
        <w:trPr>
          <w:trHeight w:val="216"/>
        </w:trPr>
        <w:tc>
          <w:tcPr>
            <w:tcW w:w="972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115" w:type="dxa"/>
              <w:bottom w:w="29" w:type="dxa"/>
              <w:right w:w="115" w:type="dxa"/>
            </w:tcMar>
            <w:hideMark/>
          </w:tcPr>
          <w:p w14:paraId="2A1A0913"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Lietuvos eksportuotojams aktuali informacija</w:t>
            </w:r>
          </w:p>
        </w:tc>
      </w:tr>
      <w:tr w:rsidR="008D4BE0" w:rsidRPr="00DE0A9E" w14:paraId="7195F051"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853D91"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B97A64A"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Parodų Madride kalendorius</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3D32AB7" w14:textId="77777777" w:rsidR="008D4BE0" w:rsidRPr="00DE0A9E" w:rsidRDefault="008D4BE0" w:rsidP="008D4BE0">
            <w:pPr>
              <w:rPr>
                <w:rFonts w:ascii="Times New Roman" w:hAnsi="Times New Roman" w:cs="Times New Roman"/>
              </w:rPr>
            </w:pPr>
            <w:hyperlink r:id="rId9" w:history="1">
              <w:r w:rsidRPr="00DE0A9E">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71A9369"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Nuolatos atnaujinama</w:t>
            </w:r>
          </w:p>
        </w:tc>
      </w:tr>
      <w:tr w:rsidR="008D4BE0" w:rsidRPr="00DE0A9E" w14:paraId="52125F51"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0315714"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FE6534A"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Parodų Barselonoje kalendorius</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215FA20" w14:textId="77777777" w:rsidR="008D4BE0" w:rsidRPr="00DE0A9E" w:rsidRDefault="008D4BE0" w:rsidP="008D4BE0">
            <w:pPr>
              <w:rPr>
                <w:rFonts w:ascii="Times New Roman" w:hAnsi="Times New Roman" w:cs="Times New Roman"/>
              </w:rPr>
            </w:pPr>
            <w:hyperlink r:id="rId10" w:history="1">
              <w:r w:rsidRPr="00DE0A9E">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02978F8"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Nuolatos atnaujinama</w:t>
            </w:r>
          </w:p>
        </w:tc>
      </w:tr>
      <w:tr w:rsidR="008D4BE0" w:rsidRPr="00DE0A9E" w14:paraId="5C9E8CE3"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5DF7A20"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95CDB5F"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Ispanijos parodų asociacijos skelbiamas parodų kalendorius</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A587266" w14:textId="77777777" w:rsidR="008D4BE0" w:rsidRPr="00DE0A9E" w:rsidRDefault="008D4BE0" w:rsidP="008D4BE0">
            <w:pPr>
              <w:rPr>
                <w:rFonts w:ascii="Times New Roman" w:hAnsi="Times New Roman" w:cs="Times New Roman"/>
              </w:rPr>
            </w:pPr>
            <w:hyperlink r:id="rId11" w:history="1">
              <w:r w:rsidRPr="00DE0A9E">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E29974F"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Nuolatos atnaujinama</w:t>
            </w:r>
          </w:p>
        </w:tc>
      </w:tr>
      <w:tr w:rsidR="008D4BE0" w:rsidRPr="00DE0A9E" w14:paraId="03993015"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98FBC7A"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A3E7042"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Parodų Valensijoje kalendorius</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86568F2" w14:textId="77777777" w:rsidR="008D4BE0" w:rsidRPr="00DE0A9E" w:rsidRDefault="008D4BE0" w:rsidP="008D4BE0">
            <w:pPr>
              <w:rPr>
                <w:rFonts w:ascii="Times New Roman" w:hAnsi="Times New Roman" w:cs="Times New Roman"/>
              </w:rPr>
            </w:pPr>
            <w:hyperlink r:id="rId12" w:history="1">
              <w:r w:rsidRPr="00DE0A9E">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577E501"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Nuolatos atnaujinama</w:t>
            </w:r>
          </w:p>
        </w:tc>
      </w:tr>
      <w:tr w:rsidR="008D4BE0" w:rsidRPr="00DE0A9E" w14:paraId="19AAC68D"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6D64B81"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61B5E59"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Parodų Sevilijoje kalendorius</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2FF1E93" w14:textId="77777777" w:rsidR="008D4BE0" w:rsidRPr="00DE0A9E" w:rsidRDefault="008D4BE0" w:rsidP="008D4BE0">
            <w:pPr>
              <w:rPr>
                <w:rFonts w:ascii="Times New Roman" w:hAnsi="Times New Roman" w:cs="Times New Roman"/>
              </w:rPr>
            </w:pPr>
            <w:hyperlink r:id="rId13" w:history="1">
              <w:r w:rsidRPr="00DE0A9E">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044C79D"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Nuolatos atnaujinama</w:t>
            </w:r>
          </w:p>
        </w:tc>
      </w:tr>
      <w:tr w:rsidR="008D4BE0" w:rsidRPr="00DE0A9E" w14:paraId="73C800B1" w14:textId="77777777" w:rsidTr="3404DB5D">
        <w:trPr>
          <w:trHeight w:val="216"/>
        </w:trPr>
        <w:tc>
          <w:tcPr>
            <w:tcW w:w="972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115" w:type="dxa"/>
              <w:bottom w:w="29" w:type="dxa"/>
              <w:right w:w="115" w:type="dxa"/>
            </w:tcMar>
            <w:hideMark/>
          </w:tcPr>
          <w:p w14:paraId="478FD415"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Lietuvos verslo plėtrai užsienyje aktuali informacija</w:t>
            </w:r>
          </w:p>
        </w:tc>
      </w:tr>
      <w:tr w:rsidR="008D4BE0" w:rsidRPr="00DE0A9E" w14:paraId="5027EFC3"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CF890D"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C99036" w14:textId="71D8FB19" w:rsidR="008D4BE0" w:rsidRPr="00DE0A9E" w:rsidRDefault="00AC4520" w:rsidP="008D4BE0">
            <w:pPr>
              <w:rPr>
                <w:rFonts w:ascii="Times New Roman" w:hAnsi="Times New Roman" w:cs="Times New Roman"/>
              </w:rPr>
            </w:pPr>
            <w:r w:rsidRPr="00AC4520">
              <w:rPr>
                <w:rFonts w:ascii="Times New Roman" w:hAnsi="Times New Roman" w:cs="Times New Roman"/>
              </w:rPr>
              <w:t>Ispanijos viešųjų pirkimų informacija</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DAE5550" w14:textId="530487C8" w:rsidR="008D4BE0" w:rsidRPr="00DE0A9E" w:rsidRDefault="00D061B3" w:rsidP="008D4BE0">
            <w:pPr>
              <w:rPr>
                <w:rFonts w:ascii="Times New Roman" w:hAnsi="Times New Roman" w:cs="Times New Roman"/>
              </w:rPr>
            </w:pPr>
            <w:hyperlink r:id="rId14" w:history="1">
              <w:r w:rsidRPr="00DE0A9E">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40BB4E9"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Nuolatos atnaujinama</w:t>
            </w:r>
          </w:p>
        </w:tc>
      </w:tr>
      <w:tr w:rsidR="000F2322" w:rsidRPr="00DE0A9E" w14:paraId="0ED8B346" w14:textId="77777777" w:rsidTr="006D5924">
        <w:trPr>
          <w:trHeight w:val="216"/>
        </w:trPr>
        <w:tc>
          <w:tcPr>
            <w:tcW w:w="972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115" w:type="dxa"/>
              <w:bottom w:w="29" w:type="dxa"/>
              <w:right w:w="115" w:type="dxa"/>
            </w:tcMar>
            <w:hideMark/>
          </w:tcPr>
          <w:p w14:paraId="1F0C44A4" w14:textId="77777777" w:rsidR="001917C0" w:rsidRPr="00DE0A9E" w:rsidRDefault="001917C0" w:rsidP="001917C0">
            <w:pPr>
              <w:shd w:val="clear" w:color="auto" w:fill="D1D1D1" w:themeFill="background2" w:themeFillShade="E6"/>
              <w:spacing w:after="0" w:line="240" w:lineRule="auto"/>
              <w:jc w:val="both"/>
              <w:rPr>
                <w:rFonts w:ascii="Times New Roman" w:eastAsia="Calibri" w:hAnsi="Times New Roman" w:cs="Times New Roman"/>
                <w:kern w:val="0"/>
                <w14:ligatures w14:val="none"/>
              </w:rPr>
            </w:pPr>
            <w:r w:rsidRPr="00DE0A9E">
              <w:rPr>
                <w:rFonts w:ascii="Times New Roman" w:eastAsia="Batang" w:hAnsi="Times New Roman" w:cs="Times New Roman"/>
                <w:kern w:val="0"/>
                <w:lang w:eastAsia="lt-LT"/>
                <w14:ligatures w14:val="none"/>
              </w:rPr>
              <w:t>Bendradarbiavimui mokslinių tyrimų, eksperimentinės plėtros ir inovacijų (MTEPI) srityse aktuali informacija</w:t>
            </w:r>
          </w:p>
          <w:p w14:paraId="72E9CFE0" w14:textId="15EC2320" w:rsidR="000F2322" w:rsidRPr="00DE0A9E" w:rsidRDefault="000F2322" w:rsidP="006D5924">
            <w:pPr>
              <w:rPr>
                <w:rFonts w:ascii="Times New Roman" w:hAnsi="Times New Roman" w:cs="Times New Roman"/>
              </w:rPr>
            </w:pPr>
          </w:p>
        </w:tc>
      </w:tr>
      <w:tr w:rsidR="00F61ED1" w:rsidRPr="00DE0A9E" w14:paraId="4492E2C3"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F458EE" w14:textId="77777777" w:rsidR="00F61ED1" w:rsidRPr="00DE0A9E" w:rsidRDefault="00F61ED1"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50447B4" w14:textId="1611E168" w:rsidR="00F61ED1" w:rsidRPr="00DE0A9E" w:rsidRDefault="00E40D4A" w:rsidP="0021205D">
            <w:pPr>
              <w:rPr>
                <w:rFonts w:ascii="Times New Roman" w:hAnsi="Times New Roman" w:cs="Times New Roman"/>
              </w:rPr>
            </w:pPr>
            <w:r w:rsidRPr="00E40D4A">
              <w:rPr>
                <w:rFonts w:ascii="Times New Roman" w:hAnsi="Times New Roman" w:cs="Times New Roman"/>
              </w:rPr>
              <w:t xml:space="preserve">Ispanijos Mokslo ministerija (AEI) paskelbė preliminarų sprendimą: 697,6 mln. eurų – </w:t>
            </w:r>
            <w:r w:rsidR="00DD5AF3">
              <w:rPr>
                <w:rFonts w:ascii="Times New Roman" w:hAnsi="Times New Roman" w:cs="Times New Roman"/>
              </w:rPr>
              <w:t xml:space="preserve">numatyta </w:t>
            </w:r>
            <w:r w:rsidRPr="00E40D4A">
              <w:rPr>
                <w:rFonts w:ascii="Times New Roman" w:hAnsi="Times New Roman" w:cs="Times New Roman"/>
              </w:rPr>
              <w:t>3422</w:t>
            </w:r>
            <w:r w:rsidR="00537387">
              <w:rPr>
                <w:rFonts w:ascii="Times New Roman" w:hAnsi="Times New Roman" w:cs="Times New Roman"/>
              </w:rPr>
              <w:t xml:space="preserve"> mokslinių</w:t>
            </w:r>
            <w:r w:rsidRPr="00E40D4A">
              <w:rPr>
                <w:rFonts w:ascii="Times New Roman" w:hAnsi="Times New Roman" w:cs="Times New Roman"/>
              </w:rPr>
              <w:t xml:space="preserve"> tyrimų projekt</w:t>
            </w:r>
            <w:r w:rsidR="00DD5AF3">
              <w:rPr>
                <w:rFonts w:ascii="Times New Roman" w:hAnsi="Times New Roman" w:cs="Times New Roman"/>
              </w:rPr>
              <w:t xml:space="preserve">ų </w:t>
            </w:r>
            <w:r w:rsidRPr="00E40D4A">
              <w:rPr>
                <w:rFonts w:ascii="Times New Roman" w:hAnsi="Times New Roman" w:cs="Times New Roman"/>
              </w:rPr>
              <w:t>ir 1156 doktorantų sutar</w:t>
            </w:r>
            <w:r w:rsidR="00DD5AF3">
              <w:rPr>
                <w:rFonts w:ascii="Times New Roman" w:hAnsi="Times New Roman" w:cs="Times New Roman"/>
              </w:rPr>
              <w:t>čių</w:t>
            </w:r>
            <w:r w:rsidRPr="00E40D4A">
              <w:rPr>
                <w:rFonts w:ascii="Times New Roman" w:hAnsi="Times New Roman" w:cs="Times New Roman"/>
              </w:rPr>
              <w:t>, daugiausia biomedicinai (103 mln.)</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03F826E" w14:textId="6684F275" w:rsidR="00F61ED1" w:rsidRPr="00DE0A9E" w:rsidRDefault="00E40D4A" w:rsidP="008D4BE0">
            <w:pPr>
              <w:rPr>
                <w:rFonts w:ascii="Times New Roman" w:hAnsi="Times New Roman" w:cs="Times New Roman"/>
              </w:rPr>
            </w:pPr>
            <w:hyperlink r:id="rId15" w:history="1">
              <w:r w:rsidRPr="00E40D4A">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7B9F15" w14:textId="77777777" w:rsidR="00F61ED1" w:rsidRPr="00DE0A9E" w:rsidRDefault="00F61ED1" w:rsidP="008D4BE0">
            <w:pPr>
              <w:rPr>
                <w:rFonts w:ascii="Times New Roman" w:hAnsi="Times New Roman" w:cs="Times New Roman"/>
              </w:rPr>
            </w:pPr>
          </w:p>
        </w:tc>
      </w:tr>
      <w:tr w:rsidR="00E40D4A" w:rsidRPr="00DE0A9E" w14:paraId="6B89DF05"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FC923B5" w14:textId="77777777" w:rsidR="00E40D4A" w:rsidRPr="00DE0A9E" w:rsidRDefault="00E40D4A"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26BCAAC" w14:textId="5E497468" w:rsidR="00E40D4A" w:rsidRPr="00E40D4A" w:rsidRDefault="00E40D4A" w:rsidP="0021205D">
            <w:pPr>
              <w:rPr>
                <w:rFonts w:ascii="Times New Roman" w:hAnsi="Times New Roman" w:cs="Times New Roman"/>
              </w:rPr>
            </w:pPr>
            <w:proofErr w:type="spellStart"/>
            <w:r w:rsidRPr="00E40D4A">
              <w:rPr>
                <w:rFonts w:ascii="Times New Roman" w:hAnsi="Times New Roman" w:cs="Times New Roman"/>
              </w:rPr>
              <w:t>Salamankos</w:t>
            </w:r>
            <w:proofErr w:type="spellEnd"/>
            <w:r w:rsidRPr="00E40D4A">
              <w:rPr>
                <w:rFonts w:ascii="Times New Roman" w:hAnsi="Times New Roman" w:cs="Times New Roman"/>
              </w:rPr>
              <w:t xml:space="preserve"> lazerių centras (CLPU) iki 2026-10-15 kviečia mokslininkus ir įmones iš viso pasaulio pateikti paraiškas dirbti su vienu galingiausių Ispanijos lazerių (42 eksperimentų sesijos</w:t>
            </w:r>
            <w:r w:rsidR="00537387">
              <w:rPr>
                <w:rFonts w:ascii="Times New Roman" w:hAnsi="Times New Roman" w:cs="Times New Roman"/>
              </w:rPr>
              <w:t>,</w:t>
            </w:r>
            <w:r w:rsidRPr="00E40D4A">
              <w:rPr>
                <w:rFonts w:ascii="Times New Roman" w:hAnsi="Times New Roman" w:cs="Times New Roman"/>
              </w:rPr>
              <w:t xml:space="preserve"> 2027 m</w:t>
            </w:r>
            <w:r>
              <w:rPr>
                <w:rFonts w:ascii="Times New Roman" w:hAnsi="Times New Roman" w:cs="Times New Roman"/>
              </w:rPr>
              <w:t>.,</w:t>
            </w:r>
            <w:r w:rsidRPr="00E40D4A">
              <w:rPr>
                <w:rFonts w:ascii="Times New Roman" w:hAnsi="Times New Roman" w:cs="Times New Roman"/>
              </w:rPr>
              <w:t xml:space="preserve"> </w:t>
            </w:r>
            <w:r w:rsidR="00537387">
              <w:rPr>
                <w:rFonts w:ascii="Times New Roman" w:hAnsi="Times New Roman" w:cs="Times New Roman"/>
              </w:rPr>
              <w:t>lazerio naudotojai</w:t>
            </w:r>
            <w:r w:rsidRPr="00E40D4A">
              <w:rPr>
                <w:rFonts w:ascii="Times New Roman" w:hAnsi="Times New Roman" w:cs="Times New Roman"/>
              </w:rPr>
              <w:t xml:space="preserve"> turi padengti bent pusę prieigos kainos</w:t>
            </w:r>
            <w:r>
              <w:rPr>
                <w:rFonts w:ascii="Times New Roman" w:hAnsi="Times New Roman" w:cs="Times New Roman"/>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4ADBF6" w14:textId="1AF30E60" w:rsidR="00E40D4A" w:rsidRDefault="00E40D4A" w:rsidP="008D4BE0">
            <w:pPr>
              <w:rPr>
                <w:rFonts w:ascii="Times New Roman" w:hAnsi="Times New Roman" w:cs="Times New Roman"/>
              </w:rPr>
            </w:pPr>
            <w:hyperlink r:id="rId16" w:history="1">
              <w:r w:rsidRPr="00100B81">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EE53E09" w14:textId="77777777" w:rsidR="00E40D4A" w:rsidRPr="00DE0A9E" w:rsidRDefault="00E40D4A" w:rsidP="008D4BE0">
            <w:pPr>
              <w:rPr>
                <w:rFonts w:ascii="Times New Roman" w:hAnsi="Times New Roman" w:cs="Times New Roman"/>
              </w:rPr>
            </w:pPr>
          </w:p>
        </w:tc>
      </w:tr>
      <w:tr w:rsidR="008846CD" w:rsidRPr="00DE0A9E" w14:paraId="4F0020EA"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B2A33D" w14:textId="77777777" w:rsidR="008846CD" w:rsidRPr="00DE0A9E" w:rsidRDefault="008846CD"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2D27D1" w14:textId="063A158F" w:rsidR="008846CD" w:rsidRPr="00E40D4A" w:rsidRDefault="008846CD" w:rsidP="0021205D">
            <w:pPr>
              <w:rPr>
                <w:rFonts w:ascii="Times New Roman" w:hAnsi="Times New Roman" w:cs="Times New Roman"/>
              </w:rPr>
            </w:pPr>
            <w:r w:rsidRPr="008846CD">
              <w:rPr>
                <w:rFonts w:ascii="Times New Roman" w:hAnsi="Times New Roman" w:cs="Times New Roman"/>
              </w:rPr>
              <w:t xml:space="preserve">Ispanija 2027 m. pradės statyti 500 mln. eurų vertės lustų tyrimų centrą </w:t>
            </w:r>
            <w:proofErr w:type="spellStart"/>
            <w:r w:rsidRPr="008846CD">
              <w:rPr>
                <w:rFonts w:ascii="Times New Roman" w:hAnsi="Times New Roman" w:cs="Times New Roman"/>
              </w:rPr>
              <w:t>Málagoje</w:t>
            </w:r>
            <w:proofErr w:type="spellEnd"/>
            <w:r w:rsidRPr="008846CD">
              <w:rPr>
                <w:rFonts w:ascii="Times New Roman" w:hAnsi="Times New Roman" w:cs="Times New Roman"/>
              </w:rPr>
              <w:t xml:space="preserve"> (technologinis partneris – Belgijos tyrimų centras </w:t>
            </w:r>
            <w:proofErr w:type="spellStart"/>
            <w:r w:rsidRPr="008846CD">
              <w:rPr>
                <w:rFonts w:ascii="Times New Roman" w:hAnsi="Times New Roman" w:cs="Times New Roman"/>
              </w:rPr>
              <w:t>imec</w:t>
            </w:r>
            <w:proofErr w:type="spellEnd"/>
            <w:r w:rsidRPr="008846CD">
              <w:rPr>
                <w:rFonts w:ascii="Times New Roman" w:hAnsi="Times New Roman" w:cs="Times New Roman"/>
              </w:rPr>
              <w:t>); tikimasi apie 200 tiesioginių darbo vietų.</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5D296F" w14:textId="2E2AC000" w:rsidR="008846CD" w:rsidRDefault="008846CD" w:rsidP="008D4BE0">
            <w:pPr>
              <w:rPr>
                <w:rFonts w:ascii="Times New Roman" w:hAnsi="Times New Roman" w:cs="Times New Roman"/>
              </w:rPr>
            </w:pPr>
            <w:hyperlink r:id="rId17" w:history="1">
              <w:r w:rsidRPr="008846CD">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00B5D1F" w14:textId="77777777" w:rsidR="008846CD" w:rsidRPr="00DE0A9E" w:rsidRDefault="008846CD" w:rsidP="008D4BE0">
            <w:pPr>
              <w:rPr>
                <w:rFonts w:ascii="Times New Roman" w:hAnsi="Times New Roman" w:cs="Times New Roman"/>
              </w:rPr>
            </w:pPr>
          </w:p>
        </w:tc>
      </w:tr>
      <w:tr w:rsidR="00C50F02" w:rsidRPr="00DE0A9E" w14:paraId="53C47762"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A83521" w14:textId="77777777" w:rsidR="00C50F02" w:rsidRPr="00DE0A9E" w:rsidRDefault="00C50F02"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0B1F42" w14:textId="736F7761" w:rsidR="00C50F02" w:rsidRPr="008846CD" w:rsidRDefault="00C50F02" w:rsidP="0021205D">
            <w:pPr>
              <w:rPr>
                <w:rFonts w:ascii="Times New Roman" w:hAnsi="Times New Roman" w:cs="Times New Roman"/>
              </w:rPr>
            </w:pPr>
            <w:r w:rsidRPr="00C50F02">
              <w:rPr>
                <w:rFonts w:ascii="Times New Roman" w:hAnsi="Times New Roman" w:cs="Times New Roman"/>
              </w:rPr>
              <w:t>Ispanija kuria palydovinę sistemą itin saugiems</w:t>
            </w:r>
            <w:r>
              <w:rPr>
                <w:rFonts w:ascii="Times New Roman" w:hAnsi="Times New Roman" w:cs="Times New Roman"/>
              </w:rPr>
              <w:t xml:space="preserve"> kva</w:t>
            </w:r>
            <w:r w:rsidR="0063366A">
              <w:rPr>
                <w:rFonts w:ascii="Times New Roman" w:hAnsi="Times New Roman" w:cs="Times New Roman"/>
              </w:rPr>
              <w:t>n</w:t>
            </w:r>
            <w:r>
              <w:rPr>
                <w:rFonts w:ascii="Times New Roman" w:hAnsi="Times New Roman" w:cs="Times New Roman"/>
              </w:rPr>
              <w:t>tinio</w:t>
            </w:r>
            <w:r w:rsidRPr="00C50F02">
              <w:rPr>
                <w:rFonts w:ascii="Times New Roman" w:hAnsi="Times New Roman" w:cs="Times New Roman"/>
              </w:rPr>
              <w:t xml:space="preserve"> šifravimo raktams perduoti (daugiau nei 100 mln. eurų prototipo kūrimui)</w:t>
            </w:r>
            <w:r w:rsidR="00DD5AF3">
              <w:rPr>
                <w:rFonts w:ascii="Times New Roman" w:hAnsi="Times New Roman" w:cs="Times New Roman"/>
              </w:rPr>
              <w:t xml:space="preserve">. </w:t>
            </w:r>
            <w:r w:rsidRPr="00C50F02">
              <w:rPr>
                <w:rFonts w:ascii="Times New Roman" w:hAnsi="Times New Roman" w:cs="Times New Roman"/>
              </w:rPr>
              <w:t xml:space="preserve"> „</w:t>
            </w:r>
            <w:proofErr w:type="spellStart"/>
            <w:r w:rsidRPr="00C50F02">
              <w:rPr>
                <w:rFonts w:ascii="Times New Roman" w:hAnsi="Times New Roman" w:cs="Times New Roman"/>
              </w:rPr>
              <w:t>Grupo</w:t>
            </w:r>
            <w:proofErr w:type="spellEnd"/>
            <w:r w:rsidRPr="00C50F02">
              <w:rPr>
                <w:rFonts w:ascii="Times New Roman" w:hAnsi="Times New Roman" w:cs="Times New Roman"/>
              </w:rPr>
              <w:t xml:space="preserve"> </w:t>
            </w:r>
            <w:proofErr w:type="spellStart"/>
            <w:r w:rsidRPr="00C50F02">
              <w:rPr>
                <w:rFonts w:ascii="Times New Roman" w:hAnsi="Times New Roman" w:cs="Times New Roman"/>
              </w:rPr>
              <w:t>Oesía</w:t>
            </w:r>
            <w:proofErr w:type="spellEnd"/>
            <w:r w:rsidRPr="00C50F02">
              <w:rPr>
                <w:rFonts w:ascii="Times New Roman" w:hAnsi="Times New Roman" w:cs="Times New Roman"/>
              </w:rPr>
              <w:t>“ jau pristatė pirmuosius komponentus</w:t>
            </w:r>
            <w:r w:rsidR="00DD5AF3">
              <w:rPr>
                <w:rFonts w:ascii="Times New Roman" w:hAnsi="Times New Roman" w:cs="Times New Roman"/>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BB12F4" w14:textId="436C1DD0" w:rsidR="00C50F02" w:rsidRDefault="00C50F02" w:rsidP="008D4BE0">
            <w:pPr>
              <w:rPr>
                <w:rFonts w:ascii="Times New Roman" w:hAnsi="Times New Roman" w:cs="Times New Roman"/>
              </w:rPr>
            </w:pPr>
            <w:hyperlink r:id="rId18" w:history="1">
              <w:r w:rsidRPr="00C50F02">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D2C45F" w14:textId="77777777" w:rsidR="00C50F02" w:rsidRPr="00DE0A9E" w:rsidRDefault="00C50F02" w:rsidP="008D4BE0">
            <w:pPr>
              <w:rPr>
                <w:rFonts w:ascii="Times New Roman" w:hAnsi="Times New Roman" w:cs="Times New Roman"/>
              </w:rPr>
            </w:pPr>
          </w:p>
        </w:tc>
      </w:tr>
      <w:tr w:rsidR="00562820" w:rsidRPr="00DE0A9E" w14:paraId="26FB1123"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3B9DF26" w14:textId="77777777" w:rsidR="00562820" w:rsidRPr="00DE0A9E" w:rsidRDefault="0056282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CB2B3CE" w14:textId="4B6E4D75" w:rsidR="00562820" w:rsidRPr="00C50F02" w:rsidRDefault="00562820" w:rsidP="0021205D">
            <w:pPr>
              <w:rPr>
                <w:rFonts w:ascii="Times New Roman" w:hAnsi="Times New Roman" w:cs="Times New Roman"/>
              </w:rPr>
            </w:pPr>
            <w:r w:rsidRPr="00562820">
              <w:rPr>
                <w:rFonts w:ascii="Times New Roman" w:hAnsi="Times New Roman" w:cs="Times New Roman"/>
              </w:rPr>
              <w:t xml:space="preserve">Aviacijos ir kosmoso bendrovė „PLD </w:t>
            </w:r>
            <w:proofErr w:type="spellStart"/>
            <w:r w:rsidRPr="00562820">
              <w:rPr>
                <w:rFonts w:ascii="Times New Roman" w:hAnsi="Times New Roman" w:cs="Times New Roman"/>
              </w:rPr>
              <w:t>Space</w:t>
            </w:r>
            <w:proofErr w:type="spellEnd"/>
            <w:r w:rsidRPr="00562820">
              <w:rPr>
                <w:rFonts w:ascii="Times New Roman" w:hAnsi="Times New Roman" w:cs="Times New Roman"/>
              </w:rPr>
              <w:t xml:space="preserve">“ iš </w:t>
            </w:r>
            <w:proofErr w:type="spellStart"/>
            <w:r w:rsidRPr="00562820">
              <w:rPr>
                <w:rFonts w:ascii="Times New Roman" w:hAnsi="Times New Roman" w:cs="Times New Roman"/>
              </w:rPr>
              <w:t>Elčės</w:t>
            </w:r>
            <w:proofErr w:type="spellEnd"/>
            <w:r w:rsidRPr="00562820">
              <w:rPr>
                <w:rFonts w:ascii="Times New Roman" w:hAnsi="Times New Roman" w:cs="Times New Roman"/>
              </w:rPr>
              <w:t xml:space="preserve"> pristatė 42 metrų aukščio raketą-nešėją „</w:t>
            </w:r>
            <w:proofErr w:type="spellStart"/>
            <w:r w:rsidRPr="00562820">
              <w:rPr>
                <w:rFonts w:ascii="Times New Roman" w:hAnsi="Times New Roman" w:cs="Times New Roman"/>
              </w:rPr>
              <w:t>Miura</w:t>
            </w:r>
            <w:proofErr w:type="spellEnd"/>
            <w:r w:rsidRPr="00562820">
              <w:rPr>
                <w:rFonts w:ascii="Times New Roman" w:hAnsi="Times New Roman" w:cs="Times New Roman"/>
              </w:rPr>
              <w:t xml:space="preserve"> 9“, gebančią į orbitą iškelti iki 1 500 kg krovinius.</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A8E178" w14:textId="16A469C7" w:rsidR="00562820" w:rsidRDefault="00562820" w:rsidP="00562820">
            <w:hyperlink r:id="rId19" w:history="1">
              <w:r w:rsidRPr="00562820">
                <w:rPr>
                  <w:rStyle w:val="Hyperlink"/>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FDE8758" w14:textId="77777777" w:rsidR="00562820" w:rsidRPr="00DE0A9E" w:rsidRDefault="00562820" w:rsidP="008D4BE0">
            <w:pPr>
              <w:rPr>
                <w:rFonts w:ascii="Times New Roman" w:hAnsi="Times New Roman" w:cs="Times New Roman"/>
              </w:rPr>
            </w:pPr>
          </w:p>
        </w:tc>
      </w:tr>
      <w:tr w:rsidR="00DD0D1E" w:rsidRPr="00DE0A9E" w14:paraId="2084A66D" w14:textId="77777777" w:rsidTr="3404DB5D">
        <w:trPr>
          <w:trHeight w:val="23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1E0C4D" w14:textId="77777777" w:rsidR="00DD0D1E" w:rsidRPr="00DE0A9E" w:rsidRDefault="00DD0D1E"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FCAAC7B" w14:textId="6C8DB3CF" w:rsidR="00DD0D1E" w:rsidRPr="00562820" w:rsidRDefault="00DD0D1E" w:rsidP="0021205D">
            <w:pPr>
              <w:rPr>
                <w:rFonts w:ascii="Times New Roman" w:hAnsi="Times New Roman" w:cs="Times New Roman"/>
              </w:rPr>
            </w:pPr>
            <w:r w:rsidRPr="00DD0D1E">
              <w:rPr>
                <w:rFonts w:ascii="Times New Roman" w:hAnsi="Times New Roman" w:cs="Times New Roman"/>
              </w:rPr>
              <w:t>Stiprėja Pietų Korėjos dėmesys Valensijos regionui technologijų srityje</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47C199" w14:textId="7F3614FF" w:rsidR="00DD0D1E" w:rsidRDefault="00DD0D1E" w:rsidP="00562820">
            <w:hyperlink r:id="rId20" w:history="1">
              <w:r w:rsidRPr="00DD0D1E">
                <w:rPr>
                  <w:rStyle w:val="Hyperlink"/>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DAFF65" w14:textId="77777777" w:rsidR="00DD0D1E" w:rsidRPr="00DE0A9E" w:rsidRDefault="00DD0D1E" w:rsidP="008D4BE0">
            <w:pPr>
              <w:rPr>
                <w:rFonts w:ascii="Times New Roman" w:hAnsi="Times New Roman" w:cs="Times New Roman"/>
              </w:rPr>
            </w:pPr>
          </w:p>
        </w:tc>
      </w:tr>
      <w:tr w:rsidR="008D4BE0" w:rsidRPr="00DE0A9E" w14:paraId="758CC300" w14:textId="77777777" w:rsidTr="3404DB5D">
        <w:trPr>
          <w:trHeight w:val="234"/>
        </w:trPr>
        <w:tc>
          <w:tcPr>
            <w:tcW w:w="972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115" w:type="dxa"/>
              <w:bottom w:w="29" w:type="dxa"/>
              <w:right w:w="115" w:type="dxa"/>
            </w:tcMar>
            <w:hideMark/>
          </w:tcPr>
          <w:p w14:paraId="2725F09F"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Lietuvos turizmo sektoriui aktuali informacija</w:t>
            </w:r>
          </w:p>
        </w:tc>
      </w:tr>
      <w:tr w:rsidR="008D4BE0" w:rsidRPr="00DE0A9E" w14:paraId="79ABBD10" w14:textId="77777777" w:rsidTr="00537A85">
        <w:trPr>
          <w:trHeight w:val="216"/>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421BC87"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4A65AE" w14:textId="3D6A7378" w:rsidR="008D4BE0" w:rsidRPr="00DE0A9E" w:rsidRDefault="00B65277" w:rsidP="008D4BE0">
            <w:pPr>
              <w:rPr>
                <w:rFonts w:ascii="Times New Roman" w:hAnsi="Times New Roman" w:cs="Times New Roman"/>
              </w:rPr>
            </w:pPr>
            <w:r>
              <w:rPr>
                <w:rFonts w:ascii="Times New Roman" w:hAnsi="Times New Roman" w:cs="Times New Roman"/>
              </w:rPr>
              <w:t xml:space="preserve">Nacionalinio statistikos instituto  duomenimis </w:t>
            </w:r>
            <w:r w:rsidRPr="00B65277">
              <w:rPr>
                <w:rFonts w:ascii="Times New Roman" w:hAnsi="Times New Roman" w:cs="Times New Roman"/>
              </w:rPr>
              <w:t>Ispaniją 2026 m. liepą aplankė 11,5 mln. užsienio turistų, t. y. 4,6 proc. daugiau nei prieš metus, o per pirmuosius septynis mėnesius jų skaičius viršijo 58,1 mln. (+4,6 proc.). Daugiausia turistų atvyko iš Jungtinės Karalystės (2,2 mln.), Prancūzijos (1,6 mln.) ir Vokietijos (1,2 mln.).</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2B877E" w14:textId="115E2BF6" w:rsidR="008D4BE0" w:rsidRPr="00DE0A9E" w:rsidRDefault="00B65277" w:rsidP="008D4BE0">
            <w:pPr>
              <w:rPr>
                <w:rFonts w:ascii="Times New Roman" w:hAnsi="Times New Roman" w:cs="Times New Roman"/>
              </w:rPr>
            </w:pPr>
            <w:hyperlink r:id="rId21" w:history="1">
              <w:r w:rsidRPr="00B65277">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2F9F152" w14:textId="77777777" w:rsidR="008D4BE0" w:rsidRPr="00DE0A9E" w:rsidRDefault="008D4BE0" w:rsidP="008D4BE0">
            <w:pPr>
              <w:rPr>
                <w:rFonts w:ascii="Times New Roman" w:hAnsi="Times New Roman" w:cs="Times New Roman"/>
              </w:rPr>
            </w:pPr>
          </w:p>
        </w:tc>
      </w:tr>
      <w:tr w:rsidR="0083199C" w:rsidRPr="00DE0A9E" w14:paraId="6F9B561A" w14:textId="77777777" w:rsidTr="00537A85">
        <w:trPr>
          <w:trHeight w:val="216"/>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C2277E" w14:textId="77777777" w:rsidR="0083199C" w:rsidRPr="00DE0A9E" w:rsidRDefault="0083199C"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71ED0E" w14:textId="687ABCC2" w:rsidR="0083199C" w:rsidRDefault="0083199C" w:rsidP="008D4BE0">
            <w:pPr>
              <w:rPr>
                <w:rFonts w:ascii="Times New Roman" w:hAnsi="Times New Roman" w:cs="Times New Roman"/>
              </w:rPr>
            </w:pPr>
            <w:r>
              <w:rPr>
                <w:rFonts w:ascii="Times New Roman" w:hAnsi="Times New Roman" w:cs="Times New Roman"/>
              </w:rPr>
              <w:t xml:space="preserve">Vienas iš lankomiausių Ispanijoje – Valensijos regionas, </w:t>
            </w:r>
            <w:r w:rsidRPr="0083199C">
              <w:rPr>
                <w:rFonts w:ascii="Times New Roman" w:hAnsi="Times New Roman" w:cs="Times New Roman"/>
              </w:rPr>
              <w:t>2026 m. liepą sulauk</w:t>
            </w:r>
            <w:r>
              <w:rPr>
                <w:rFonts w:ascii="Times New Roman" w:hAnsi="Times New Roman" w:cs="Times New Roman"/>
              </w:rPr>
              <w:t>ęs</w:t>
            </w:r>
            <w:r w:rsidRPr="0083199C">
              <w:rPr>
                <w:rFonts w:ascii="Times New Roman" w:hAnsi="Times New Roman" w:cs="Times New Roman"/>
              </w:rPr>
              <w:t xml:space="preserve"> rekordinio skaičiaus – 1,63 mln. tarptautinių turistų</w:t>
            </w:r>
            <w:r>
              <w:rPr>
                <w:rFonts w:ascii="Times New Roman" w:hAnsi="Times New Roman" w:cs="Times New Roman"/>
              </w:rPr>
              <w:t xml:space="preserve"> skaičiaus</w:t>
            </w:r>
            <w:r w:rsidRPr="0083199C">
              <w:rPr>
                <w:rFonts w:ascii="Times New Roman" w:hAnsi="Times New Roman" w:cs="Times New Roman"/>
              </w:rPr>
              <w:t>, tai yra 9,5 % daugiau nei 2025 m. liepą.</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A01B96" w14:textId="58C93655" w:rsidR="0083199C" w:rsidRPr="0083199C" w:rsidRDefault="0083199C" w:rsidP="008D4BE0">
            <w:pPr>
              <w:rPr>
                <w:rFonts w:ascii="Times New Roman" w:hAnsi="Times New Roman" w:cs="Times New Roman"/>
              </w:rPr>
            </w:pPr>
            <w:hyperlink r:id="rId22" w:history="1">
              <w:r w:rsidRPr="0083199C">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4F19BE" w14:textId="77777777" w:rsidR="0083199C" w:rsidRPr="00DE0A9E" w:rsidRDefault="0083199C" w:rsidP="008D4BE0">
            <w:pPr>
              <w:rPr>
                <w:rFonts w:ascii="Times New Roman" w:hAnsi="Times New Roman" w:cs="Times New Roman"/>
              </w:rPr>
            </w:pPr>
          </w:p>
        </w:tc>
      </w:tr>
      <w:tr w:rsidR="008D4BE0" w:rsidRPr="00DE0A9E" w14:paraId="59AC7DE9" w14:textId="77777777" w:rsidTr="3404DB5D">
        <w:trPr>
          <w:trHeight w:val="234"/>
        </w:trPr>
        <w:tc>
          <w:tcPr>
            <w:tcW w:w="972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115" w:type="dxa"/>
              <w:bottom w:w="29" w:type="dxa"/>
              <w:right w:w="115" w:type="dxa"/>
            </w:tcMar>
            <w:hideMark/>
          </w:tcPr>
          <w:p w14:paraId="3B3ACBE2"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Bendra akreditacijos valstybių ekonominė informacija</w:t>
            </w:r>
          </w:p>
        </w:tc>
      </w:tr>
      <w:tr w:rsidR="008D4BE0" w:rsidRPr="00DE0A9E" w14:paraId="5235A2B3" w14:textId="77777777" w:rsidTr="0083199C">
        <w:trPr>
          <w:trHeight w:val="978"/>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9673833"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7E3CD3A" w14:textId="2A3D262D" w:rsidR="008D4BE0" w:rsidRPr="00DE0A9E" w:rsidRDefault="00A556E5" w:rsidP="008D4BE0">
            <w:pPr>
              <w:rPr>
                <w:rFonts w:ascii="Times New Roman" w:hAnsi="Times New Roman" w:cs="Times New Roman"/>
              </w:rPr>
            </w:pPr>
            <w:r>
              <w:rPr>
                <w:rFonts w:ascii="Times New Roman" w:hAnsi="Times New Roman" w:cs="Times New Roman"/>
              </w:rPr>
              <w:t xml:space="preserve">2026m. </w:t>
            </w:r>
            <w:r w:rsidR="00B65277" w:rsidRPr="00B65277">
              <w:rPr>
                <w:rFonts w:ascii="Times New Roman" w:hAnsi="Times New Roman" w:cs="Times New Roman"/>
              </w:rPr>
              <w:t xml:space="preserve">II </w:t>
            </w:r>
            <w:proofErr w:type="spellStart"/>
            <w:r w:rsidR="00B65277" w:rsidRPr="00B65277">
              <w:rPr>
                <w:rFonts w:ascii="Times New Roman" w:hAnsi="Times New Roman" w:cs="Times New Roman"/>
              </w:rPr>
              <w:t>ketv</w:t>
            </w:r>
            <w:proofErr w:type="spellEnd"/>
            <w:r w:rsidR="00B65277" w:rsidRPr="00B65277">
              <w:rPr>
                <w:rFonts w:ascii="Times New Roman" w:hAnsi="Times New Roman" w:cs="Times New Roman"/>
              </w:rPr>
              <w:t>. būsto kainos Ispanijoje išaugo 12,2 proc. per metus (naujo būsto +7,4 proc., antrinio +12,9 proc.)</w:t>
            </w:r>
            <w:r w:rsidR="00B65277">
              <w:rPr>
                <w:rFonts w:ascii="Times New Roman" w:hAnsi="Times New Roman" w:cs="Times New Roman"/>
              </w:rPr>
              <w:t xml:space="preserve"> </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44F59A" w14:textId="5FF412A9" w:rsidR="008D4BE0" w:rsidRPr="00DE0A9E" w:rsidRDefault="00B65277" w:rsidP="008D4BE0">
            <w:pPr>
              <w:rPr>
                <w:rFonts w:ascii="Times New Roman" w:hAnsi="Times New Roman" w:cs="Times New Roman"/>
              </w:rPr>
            </w:pPr>
            <w:hyperlink r:id="rId23" w:history="1">
              <w:r w:rsidRPr="00B65277">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8ECC06" w14:textId="77777777" w:rsidR="008D4BE0" w:rsidRPr="00DE0A9E" w:rsidRDefault="008D4BE0" w:rsidP="008D4BE0">
            <w:pPr>
              <w:rPr>
                <w:rFonts w:ascii="Times New Roman" w:hAnsi="Times New Roman" w:cs="Times New Roman"/>
              </w:rPr>
            </w:pPr>
          </w:p>
        </w:tc>
      </w:tr>
      <w:tr w:rsidR="008D4BE0" w:rsidRPr="00DE0A9E" w14:paraId="7D9C6234" w14:textId="77777777" w:rsidTr="00537A85">
        <w:trPr>
          <w:trHeight w:val="1417"/>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EAF806C"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DDE8F71" w14:textId="6FF7EF11" w:rsidR="008D4BE0" w:rsidRPr="00DE0A9E" w:rsidRDefault="00A556E5" w:rsidP="008D4BE0">
            <w:pPr>
              <w:rPr>
                <w:rFonts w:ascii="Times New Roman" w:hAnsi="Times New Roman" w:cs="Times New Roman"/>
              </w:rPr>
            </w:pPr>
            <w:r w:rsidRPr="00A556E5">
              <w:rPr>
                <w:rFonts w:ascii="Times New Roman" w:hAnsi="Times New Roman" w:cs="Times New Roman"/>
              </w:rPr>
              <w:t xml:space="preserve">2026 m. II </w:t>
            </w:r>
            <w:proofErr w:type="spellStart"/>
            <w:r w:rsidRPr="00A556E5">
              <w:rPr>
                <w:rFonts w:ascii="Times New Roman" w:hAnsi="Times New Roman" w:cs="Times New Roman"/>
              </w:rPr>
              <w:t>ketv</w:t>
            </w:r>
            <w:proofErr w:type="spellEnd"/>
            <w:r w:rsidRPr="00A556E5">
              <w:rPr>
                <w:rFonts w:ascii="Times New Roman" w:hAnsi="Times New Roman" w:cs="Times New Roman"/>
              </w:rPr>
              <w:t>. darbo jėgos kaina už dirbtą valandą Ispanijoje išaugo 4,2 proc. per metus</w:t>
            </w:r>
            <w:r>
              <w:rPr>
                <w:rFonts w:ascii="Times New Roman" w:hAnsi="Times New Roman" w:cs="Times New Roman"/>
              </w:rPr>
              <w:t>. S</w:t>
            </w:r>
            <w:r w:rsidRPr="00A556E5">
              <w:rPr>
                <w:rFonts w:ascii="Times New Roman" w:hAnsi="Times New Roman" w:cs="Times New Roman"/>
              </w:rPr>
              <w:t xml:space="preserve">parčiausiai </w:t>
            </w:r>
            <w:r>
              <w:rPr>
                <w:rFonts w:ascii="Times New Roman" w:hAnsi="Times New Roman" w:cs="Times New Roman"/>
              </w:rPr>
              <w:t xml:space="preserve">augo </w:t>
            </w:r>
            <w:r w:rsidRPr="00A556E5">
              <w:rPr>
                <w:rFonts w:ascii="Times New Roman" w:hAnsi="Times New Roman" w:cs="Times New Roman"/>
              </w:rPr>
              <w:t>viešojo, gynybos ir draudimo sektoriu</w:t>
            </w:r>
            <w:r w:rsidR="009C6EAE">
              <w:rPr>
                <w:rFonts w:ascii="Times New Roman" w:hAnsi="Times New Roman" w:cs="Times New Roman"/>
              </w:rPr>
              <w:t>ose</w:t>
            </w:r>
            <w:r w:rsidR="00DD5AF3">
              <w:rPr>
                <w:rFonts w:ascii="Times New Roman" w:hAnsi="Times New Roman" w:cs="Times New Roman"/>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31C495" w14:textId="7A98072F" w:rsidR="008D4BE0" w:rsidRPr="00DE0A9E" w:rsidRDefault="00A556E5" w:rsidP="008D4BE0">
            <w:pPr>
              <w:rPr>
                <w:rFonts w:ascii="Times New Roman" w:hAnsi="Times New Roman" w:cs="Times New Roman"/>
              </w:rPr>
            </w:pPr>
            <w:hyperlink r:id="rId24" w:history="1">
              <w:r w:rsidRPr="00A556E5">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4F5C80" w14:textId="77777777" w:rsidR="008D4BE0" w:rsidRPr="00DE0A9E" w:rsidRDefault="008D4BE0" w:rsidP="008D4BE0">
            <w:pPr>
              <w:rPr>
                <w:rFonts w:ascii="Times New Roman" w:hAnsi="Times New Roman" w:cs="Times New Roman"/>
              </w:rPr>
            </w:pPr>
          </w:p>
        </w:tc>
      </w:tr>
      <w:tr w:rsidR="008D4BE0" w:rsidRPr="00DE0A9E" w14:paraId="3460B815" w14:textId="77777777" w:rsidTr="00537A85">
        <w:trPr>
          <w:trHeight w:val="1417"/>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705E92"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E906A5" w14:textId="59DC2BC7" w:rsidR="008D4BE0" w:rsidRPr="00DE0A9E" w:rsidRDefault="00A556E5" w:rsidP="008D4BE0">
            <w:pPr>
              <w:rPr>
                <w:rFonts w:ascii="Times New Roman" w:hAnsi="Times New Roman" w:cs="Times New Roman"/>
              </w:rPr>
            </w:pPr>
            <w:r w:rsidRPr="00A556E5">
              <w:rPr>
                <w:rFonts w:ascii="Times New Roman" w:hAnsi="Times New Roman" w:cs="Times New Roman"/>
              </w:rPr>
              <w:t>Tarptautinė kredito reitingų agentūra „</w:t>
            </w:r>
            <w:proofErr w:type="spellStart"/>
            <w:r w:rsidRPr="00A556E5">
              <w:rPr>
                <w:rFonts w:ascii="Times New Roman" w:hAnsi="Times New Roman" w:cs="Times New Roman"/>
              </w:rPr>
              <w:t>Scope</w:t>
            </w:r>
            <w:proofErr w:type="spellEnd"/>
            <w:r w:rsidRPr="00A556E5">
              <w:rPr>
                <w:rFonts w:ascii="Times New Roman" w:hAnsi="Times New Roman" w:cs="Times New Roman"/>
              </w:rPr>
              <w:t xml:space="preserve"> </w:t>
            </w:r>
            <w:proofErr w:type="spellStart"/>
            <w:r w:rsidRPr="00A556E5">
              <w:rPr>
                <w:rFonts w:ascii="Times New Roman" w:hAnsi="Times New Roman" w:cs="Times New Roman"/>
              </w:rPr>
              <w:t>Ratings</w:t>
            </w:r>
            <w:proofErr w:type="spellEnd"/>
            <w:r w:rsidRPr="00A556E5">
              <w:rPr>
                <w:rFonts w:ascii="Times New Roman" w:hAnsi="Times New Roman" w:cs="Times New Roman"/>
              </w:rPr>
              <w:t>“ pakėlė Ispanijos reitingą iš A į A+ (perspektyva – stabili), taip prilygindama jį Lietuvos ir Slovėnijos lygiui</w:t>
            </w:r>
            <w:r>
              <w:rPr>
                <w:rFonts w:ascii="Times New Roman" w:hAnsi="Times New Roman" w:cs="Times New Roman"/>
              </w:rPr>
              <w:t>.</w:t>
            </w:r>
            <w:r w:rsidRPr="00A556E5">
              <w:rPr>
                <w:rFonts w:ascii="Times New Roman" w:hAnsi="Times New Roman" w:cs="Times New Roman"/>
              </w:rPr>
              <w:t xml:space="preserve"> </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EB0A84E" w14:textId="7AE3CA98" w:rsidR="008D4BE0" w:rsidRPr="00DE0A9E" w:rsidRDefault="00A556E5" w:rsidP="008D4BE0">
            <w:pPr>
              <w:rPr>
                <w:rFonts w:ascii="Times New Roman" w:hAnsi="Times New Roman" w:cs="Times New Roman"/>
              </w:rPr>
            </w:pPr>
            <w:hyperlink r:id="rId25" w:history="1">
              <w:r w:rsidRPr="00A556E5">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35934D" w14:textId="77777777" w:rsidR="008D4BE0" w:rsidRPr="00DE0A9E" w:rsidRDefault="008D4BE0" w:rsidP="008D4BE0">
            <w:pPr>
              <w:rPr>
                <w:rFonts w:ascii="Times New Roman" w:hAnsi="Times New Roman" w:cs="Times New Roman"/>
              </w:rPr>
            </w:pPr>
          </w:p>
        </w:tc>
      </w:tr>
      <w:tr w:rsidR="008D4BE0" w:rsidRPr="00DE0A9E" w14:paraId="06D631A5" w14:textId="77777777" w:rsidTr="00537A85">
        <w:trPr>
          <w:trHeight w:val="1417"/>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D0263AC" w14:textId="77777777" w:rsidR="008D4BE0" w:rsidRPr="00DE0A9E" w:rsidRDefault="008D4BE0" w:rsidP="008D4BE0">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FB6B85E" w14:textId="384D1B2F" w:rsidR="008D4BE0" w:rsidRPr="00DE0A9E" w:rsidRDefault="00A556E5" w:rsidP="008D4BE0">
            <w:pPr>
              <w:rPr>
                <w:rFonts w:ascii="Times New Roman" w:hAnsi="Times New Roman" w:cs="Times New Roman"/>
              </w:rPr>
            </w:pPr>
            <w:r w:rsidRPr="00A556E5">
              <w:rPr>
                <w:rFonts w:ascii="Times New Roman" w:hAnsi="Times New Roman" w:cs="Times New Roman"/>
              </w:rPr>
              <w:t>Ispanijos banko duomenimis (remiantis EBPO rodikliais), būsto įsigijimo našta Ispanijoje nuo 1980 m. išaugo 88,6 proc., palyginti su maždaug 10 proc. euro zonoje, todėl Ispanija pirmauja Europoje. Namų ūkiai šiam tikslui skiria apie 40 proc. bruto pajamų</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FCBC3CA" w14:textId="307936D5" w:rsidR="008D4BE0" w:rsidRPr="00DE0A9E" w:rsidRDefault="00A556E5" w:rsidP="008D4BE0">
            <w:pPr>
              <w:rPr>
                <w:rFonts w:ascii="Times New Roman" w:hAnsi="Times New Roman" w:cs="Times New Roman"/>
              </w:rPr>
            </w:pPr>
            <w:hyperlink r:id="rId26" w:history="1">
              <w:r w:rsidRPr="00A556E5">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230DD3" w14:textId="77777777" w:rsidR="008D4BE0" w:rsidRPr="00DE0A9E" w:rsidRDefault="008D4BE0" w:rsidP="008D4BE0">
            <w:pPr>
              <w:rPr>
                <w:rFonts w:ascii="Times New Roman" w:hAnsi="Times New Roman" w:cs="Times New Roman"/>
              </w:rPr>
            </w:pPr>
          </w:p>
        </w:tc>
      </w:tr>
      <w:tr w:rsidR="008E5326" w:rsidRPr="00DE0A9E" w14:paraId="1B3BB750" w14:textId="77777777" w:rsidTr="00537A85">
        <w:trPr>
          <w:trHeight w:val="1417"/>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93BDDB" w14:textId="77777777" w:rsidR="008E5326" w:rsidRPr="00DE0A9E" w:rsidRDefault="008E5326" w:rsidP="008E5326">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E77898" w14:textId="4418C904" w:rsidR="008E5326" w:rsidRPr="00DE0A9E" w:rsidRDefault="00E477D7" w:rsidP="008E5326">
            <w:pPr>
              <w:rPr>
                <w:rFonts w:ascii="Times New Roman" w:hAnsi="Times New Roman" w:cs="Times New Roman"/>
              </w:rPr>
            </w:pPr>
            <w:r w:rsidRPr="00E477D7">
              <w:rPr>
                <w:rFonts w:ascii="Times New Roman" w:hAnsi="Times New Roman" w:cs="Times New Roman"/>
              </w:rPr>
              <w:t>6 mlrd. eurų vertės nauja karinės modernizacijos programa</w:t>
            </w:r>
            <w:r>
              <w:rPr>
                <w:rFonts w:ascii="Times New Roman" w:hAnsi="Times New Roman" w:cs="Times New Roman"/>
              </w:rPr>
              <w:t xml:space="preserve"> gali paskatinti MBDA atidaryti gamyklą Ispanijoje</w:t>
            </w:r>
            <w:r w:rsidR="00DD5AF3">
              <w:rPr>
                <w:rFonts w:ascii="Times New Roman" w:hAnsi="Times New Roman" w:cs="Times New Roman"/>
              </w:rPr>
              <w:t xml:space="preserve"> </w:t>
            </w:r>
            <w:r>
              <w:rPr>
                <w:rFonts w:ascii="Times New Roman" w:hAnsi="Times New Roman" w:cs="Times New Roman"/>
              </w:rPr>
              <w:t>(MBDA - EU</w:t>
            </w:r>
            <w:r w:rsidRPr="00E477D7">
              <w:rPr>
                <w:rFonts w:ascii="Times New Roman" w:hAnsi="Times New Roman" w:cs="Times New Roman"/>
              </w:rPr>
              <w:t xml:space="preserve"> gynybos pramonės įmonė</w:t>
            </w:r>
            <w:r>
              <w:rPr>
                <w:rFonts w:ascii="Times New Roman" w:hAnsi="Times New Roman" w:cs="Times New Roman"/>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0A006A" w14:textId="2731D12F" w:rsidR="008E5326" w:rsidRPr="00DE0A9E" w:rsidRDefault="00E477D7" w:rsidP="008E5326">
            <w:pPr>
              <w:rPr>
                <w:rFonts w:ascii="Times New Roman" w:hAnsi="Times New Roman" w:cs="Times New Roman"/>
              </w:rPr>
            </w:pPr>
            <w:hyperlink r:id="rId27" w:history="1">
              <w:r w:rsidRPr="00E477D7">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BEA7E4" w14:textId="77777777" w:rsidR="008E5326" w:rsidRPr="00DE0A9E" w:rsidRDefault="008E5326" w:rsidP="008E5326">
            <w:pPr>
              <w:rPr>
                <w:rFonts w:ascii="Times New Roman" w:hAnsi="Times New Roman" w:cs="Times New Roman"/>
              </w:rPr>
            </w:pPr>
          </w:p>
        </w:tc>
      </w:tr>
      <w:tr w:rsidR="008E5326" w:rsidRPr="00DE0A9E" w14:paraId="1297D2C6" w14:textId="77777777" w:rsidTr="00537A85">
        <w:trPr>
          <w:trHeight w:val="1417"/>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F4379A" w14:textId="77777777" w:rsidR="008E5326" w:rsidRPr="00DE0A9E" w:rsidRDefault="008E5326" w:rsidP="008E5326">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005E9FC" w14:textId="2BC6151E" w:rsidR="008E5326" w:rsidRPr="00DE0A9E" w:rsidRDefault="004D0681" w:rsidP="008E5326">
            <w:pPr>
              <w:rPr>
                <w:rFonts w:ascii="Times New Roman" w:hAnsi="Times New Roman" w:cs="Times New Roman"/>
              </w:rPr>
            </w:pPr>
            <w:r w:rsidRPr="004D0681">
              <w:rPr>
                <w:rFonts w:ascii="Times New Roman" w:hAnsi="Times New Roman" w:cs="Times New Roman"/>
              </w:rPr>
              <w:t>Ispanijos prekybos deficitas sausio–liepos mėn. išaugo 30,5 proc. iki 38 mlrd. eurų: eksportas +2,2 proc. (rekordiniai 236,6 mlrd.), importas +5,3 proc. (274,6 mlrd.)</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DEE36A0" w14:textId="1F7C4698" w:rsidR="008E5326" w:rsidRPr="00DE0A9E" w:rsidRDefault="004D0681" w:rsidP="008E5326">
            <w:pPr>
              <w:rPr>
                <w:rFonts w:ascii="Times New Roman" w:hAnsi="Times New Roman" w:cs="Times New Roman"/>
              </w:rPr>
            </w:pPr>
            <w:hyperlink r:id="rId28" w:history="1">
              <w:r w:rsidRPr="004D0681">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B255F1" w14:textId="77777777" w:rsidR="008E5326" w:rsidRPr="00DE0A9E" w:rsidRDefault="008E5326" w:rsidP="008E5326">
            <w:pPr>
              <w:rPr>
                <w:rFonts w:ascii="Times New Roman" w:hAnsi="Times New Roman" w:cs="Times New Roman"/>
              </w:rPr>
            </w:pPr>
          </w:p>
        </w:tc>
      </w:tr>
      <w:tr w:rsidR="008E5326" w:rsidRPr="00DE0A9E" w14:paraId="58DB1F99" w14:textId="77777777" w:rsidTr="00537A85">
        <w:trPr>
          <w:trHeight w:val="1417"/>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7DAFB3" w14:textId="77777777" w:rsidR="008E5326" w:rsidRPr="00DE0A9E" w:rsidRDefault="008E5326" w:rsidP="008E5326">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CA4198" w14:textId="5113A473" w:rsidR="008E5326" w:rsidRPr="00C51871" w:rsidRDefault="00C51871" w:rsidP="008E5326">
            <w:pPr>
              <w:rPr>
                <w:rFonts w:ascii="Times New Roman" w:hAnsi="Times New Roman" w:cs="Times New Roman"/>
                <w:lang w:val="en-US"/>
              </w:rPr>
            </w:pPr>
            <w:r w:rsidRPr="00C51871">
              <w:rPr>
                <w:rFonts w:ascii="Times New Roman" w:hAnsi="Times New Roman" w:cs="Times New Roman"/>
              </w:rPr>
              <w:t>Ispanijos bankai spartina technologijų išlaidas dėl dirbtinio intelekto diegimo ir kibernetinio saugumo</w:t>
            </w:r>
            <w:r>
              <w:rPr>
                <w:rFonts w:ascii="Times New Roman" w:hAnsi="Times New Roman" w:cs="Times New Roman"/>
              </w:rPr>
              <w:t xml:space="preserve">. Dalyje </w:t>
            </w:r>
            <w:r w:rsidRPr="00C51871">
              <w:rPr>
                <w:rFonts w:ascii="Times New Roman" w:hAnsi="Times New Roman" w:cs="Times New Roman"/>
              </w:rPr>
              <w:t>didžiuosi</w:t>
            </w:r>
            <w:r>
              <w:rPr>
                <w:rFonts w:ascii="Times New Roman" w:hAnsi="Times New Roman" w:cs="Times New Roman"/>
                <w:lang w:val="es-AR"/>
              </w:rPr>
              <w:t>ų</w:t>
            </w:r>
            <w:r w:rsidRPr="00C51871">
              <w:rPr>
                <w:rFonts w:ascii="Times New Roman" w:hAnsi="Times New Roman" w:cs="Times New Roman"/>
              </w:rPr>
              <w:t xml:space="preserve"> bank</w:t>
            </w:r>
            <w:r>
              <w:rPr>
                <w:rFonts w:ascii="Times New Roman" w:hAnsi="Times New Roman" w:cs="Times New Roman"/>
              </w:rPr>
              <w:t>ų šios išlaidos</w:t>
            </w:r>
            <w:r w:rsidRPr="00C51871">
              <w:rPr>
                <w:rFonts w:ascii="Times New Roman" w:hAnsi="Times New Roman" w:cs="Times New Roman"/>
              </w:rPr>
              <w:t xml:space="preserve"> išaugo apie 16</w:t>
            </w:r>
            <w:r>
              <w:rPr>
                <w:rFonts w:ascii="Times New Roman" w:hAnsi="Times New Roman" w:cs="Times New Roman"/>
                <w:lang w:val="en-US"/>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7431658" w14:textId="5D245D09" w:rsidR="008E5326" w:rsidRPr="00DE0A9E" w:rsidRDefault="00C51871" w:rsidP="008E5326">
            <w:pPr>
              <w:rPr>
                <w:rFonts w:ascii="Times New Roman" w:hAnsi="Times New Roman" w:cs="Times New Roman"/>
              </w:rPr>
            </w:pPr>
            <w:hyperlink r:id="rId29" w:history="1">
              <w:r w:rsidRPr="00C51871">
                <w:rPr>
                  <w:rStyle w:val="Hyperlink"/>
                  <w:rFonts w:ascii="Times New Roman" w:hAnsi="Times New Roman" w:cs="Times New Roman"/>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3BD1BAB" w14:textId="77777777" w:rsidR="008E5326" w:rsidRPr="00DE0A9E" w:rsidRDefault="008E5326" w:rsidP="008E5326">
            <w:pPr>
              <w:rPr>
                <w:rFonts w:ascii="Times New Roman" w:hAnsi="Times New Roman" w:cs="Times New Roman"/>
              </w:rPr>
            </w:pPr>
          </w:p>
        </w:tc>
      </w:tr>
      <w:tr w:rsidR="0083199C" w:rsidRPr="00DE0A9E" w14:paraId="7887E6A7" w14:textId="77777777" w:rsidTr="005F57CA">
        <w:trPr>
          <w:trHeight w:val="958"/>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CDB872" w14:textId="77777777" w:rsidR="0083199C" w:rsidRPr="00DE0A9E" w:rsidRDefault="0083199C" w:rsidP="008E5326">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F29DD0F" w14:textId="12BBD570" w:rsidR="0083199C" w:rsidRPr="00C51871" w:rsidRDefault="0083199C" w:rsidP="008E5326">
            <w:pPr>
              <w:rPr>
                <w:rFonts w:ascii="Times New Roman" w:hAnsi="Times New Roman" w:cs="Times New Roman"/>
              </w:rPr>
            </w:pPr>
            <w:r w:rsidRPr="0083199C">
              <w:rPr>
                <w:rFonts w:ascii="Times New Roman" w:hAnsi="Times New Roman" w:cs="Times New Roman"/>
              </w:rPr>
              <w:t>Valensijos transporto sektorius susiduria su rimtu profesionalių vairuotojų trūkumu</w:t>
            </w:r>
            <w:r>
              <w:rPr>
                <w:rFonts w:ascii="Times New Roman" w:hAnsi="Times New Roman" w:cs="Times New Roman"/>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1254CE" w14:textId="019094CB" w:rsidR="0083199C" w:rsidRDefault="0083199C" w:rsidP="008E5326">
            <w:hyperlink r:id="rId30" w:history="1">
              <w:r w:rsidRPr="0083199C">
                <w:rPr>
                  <w:rStyle w:val="Hyperlink"/>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E4C19D5" w14:textId="77777777" w:rsidR="0083199C" w:rsidRPr="00DE0A9E" w:rsidRDefault="0083199C" w:rsidP="008E5326">
            <w:pPr>
              <w:rPr>
                <w:rFonts w:ascii="Times New Roman" w:hAnsi="Times New Roman" w:cs="Times New Roman"/>
              </w:rPr>
            </w:pPr>
          </w:p>
        </w:tc>
      </w:tr>
      <w:tr w:rsidR="0083199C" w:rsidRPr="00DE0A9E" w14:paraId="404B1028" w14:textId="77777777" w:rsidTr="005F57CA">
        <w:trPr>
          <w:trHeight w:val="905"/>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78330B" w14:textId="77777777" w:rsidR="0083199C" w:rsidRPr="00DE0A9E" w:rsidRDefault="0083199C" w:rsidP="008E5326">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B4AF5FB" w14:textId="6250C6DD" w:rsidR="0083199C" w:rsidRPr="0083199C" w:rsidRDefault="0083199C" w:rsidP="008E5326">
            <w:pPr>
              <w:rPr>
                <w:rFonts w:ascii="Times New Roman" w:hAnsi="Times New Roman" w:cs="Times New Roman"/>
              </w:rPr>
            </w:pPr>
            <w:r w:rsidRPr="0083199C">
              <w:rPr>
                <w:rFonts w:ascii="Times New Roman" w:hAnsi="Times New Roman" w:cs="Times New Roman"/>
              </w:rPr>
              <w:t>Vis daugiau nekilnojamojo turto bendrovių įtraukia Valensiją į savo augimo ir plėtros strategijas</w:t>
            </w:r>
            <w:r>
              <w:rPr>
                <w:rFonts w:ascii="Times New Roman" w:hAnsi="Times New Roman" w:cs="Times New Roman"/>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5CB4E84" w14:textId="0C919C58" w:rsidR="0083199C" w:rsidRDefault="0083199C" w:rsidP="008E5326">
            <w:hyperlink r:id="rId31" w:history="1">
              <w:r w:rsidRPr="0083199C">
                <w:rPr>
                  <w:rStyle w:val="Hyperlink"/>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8FD781" w14:textId="77777777" w:rsidR="0083199C" w:rsidRPr="00DE0A9E" w:rsidRDefault="0083199C" w:rsidP="008E5326">
            <w:pPr>
              <w:rPr>
                <w:rFonts w:ascii="Times New Roman" w:hAnsi="Times New Roman" w:cs="Times New Roman"/>
              </w:rPr>
            </w:pPr>
          </w:p>
        </w:tc>
      </w:tr>
      <w:tr w:rsidR="0083199C" w:rsidRPr="00DE0A9E" w14:paraId="40A43484" w14:textId="77777777" w:rsidTr="00537A85">
        <w:trPr>
          <w:trHeight w:val="1417"/>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E69186" w14:textId="77777777" w:rsidR="0083199C" w:rsidRPr="00DE0A9E" w:rsidRDefault="0083199C" w:rsidP="008E5326">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69A423" w14:textId="07B59B8E" w:rsidR="0083199C" w:rsidRPr="0083199C" w:rsidRDefault="00562820" w:rsidP="008E5326">
            <w:pPr>
              <w:rPr>
                <w:rFonts w:ascii="Times New Roman" w:hAnsi="Times New Roman" w:cs="Times New Roman"/>
              </w:rPr>
            </w:pPr>
            <w:proofErr w:type="spellStart"/>
            <w:r>
              <w:rPr>
                <w:rFonts w:ascii="Times New Roman" w:hAnsi="Times New Roman" w:cs="Times New Roman"/>
              </w:rPr>
              <w:t>S</w:t>
            </w:r>
            <w:r w:rsidRPr="00F24226">
              <w:rPr>
                <w:rFonts w:ascii="Times New Roman" w:hAnsi="Times New Roman" w:cs="Times New Roman"/>
              </w:rPr>
              <w:t>tartuolių</w:t>
            </w:r>
            <w:proofErr w:type="spellEnd"/>
            <w:r w:rsidRPr="00F24226">
              <w:rPr>
                <w:rFonts w:ascii="Times New Roman" w:hAnsi="Times New Roman" w:cs="Times New Roman"/>
              </w:rPr>
              <w:t xml:space="preserve"> </w:t>
            </w:r>
            <w:proofErr w:type="spellStart"/>
            <w:r w:rsidRPr="00F24226">
              <w:rPr>
                <w:rFonts w:ascii="Times New Roman" w:hAnsi="Times New Roman" w:cs="Times New Roman"/>
              </w:rPr>
              <w:t>akceleravimo</w:t>
            </w:r>
            <w:proofErr w:type="spellEnd"/>
            <w:r w:rsidRPr="00F24226">
              <w:rPr>
                <w:rFonts w:ascii="Times New Roman" w:hAnsi="Times New Roman" w:cs="Times New Roman"/>
              </w:rPr>
              <w:t xml:space="preserve"> programa</w:t>
            </w:r>
            <w:r w:rsidRPr="00F24226">
              <w:rPr>
                <w:rFonts w:ascii="Times New Roman" w:hAnsi="Times New Roman" w:cs="Times New Roman"/>
              </w:rPr>
              <w:t xml:space="preserve"> </w:t>
            </w:r>
            <w:r w:rsidR="00F24226" w:rsidRPr="00F24226">
              <w:rPr>
                <w:rFonts w:ascii="Times New Roman" w:hAnsi="Times New Roman" w:cs="Times New Roman"/>
              </w:rPr>
              <w:t>„</w:t>
            </w:r>
            <w:proofErr w:type="spellStart"/>
            <w:r w:rsidR="00F24226" w:rsidRPr="00F24226">
              <w:rPr>
                <w:rFonts w:ascii="Times New Roman" w:hAnsi="Times New Roman" w:cs="Times New Roman"/>
              </w:rPr>
              <w:t>Lanzadera</w:t>
            </w:r>
            <w:proofErr w:type="spellEnd"/>
            <w:r w:rsidR="00F24226" w:rsidRPr="00F24226">
              <w:rPr>
                <w:rFonts w:ascii="Times New Roman" w:hAnsi="Times New Roman" w:cs="Times New Roman"/>
              </w:rPr>
              <w:t>“</w:t>
            </w:r>
            <w:r>
              <w:rPr>
                <w:rFonts w:ascii="Times New Roman" w:hAnsi="Times New Roman" w:cs="Times New Roman"/>
              </w:rPr>
              <w:t xml:space="preserve"> </w:t>
            </w:r>
            <w:r w:rsidR="00F24226" w:rsidRPr="00F24226">
              <w:rPr>
                <w:rFonts w:ascii="Times New Roman" w:hAnsi="Times New Roman" w:cs="Times New Roman"/>
              </w:rPr>
              <w:t>į savo programą priėmė 124 naujas inovatyvias įmones</w:t>
            </w:r>
            <w:r>
              <w:rPr>
                <w:rFonts w:ascii="Times New Roman" w:hAnsi="Times New Roman" w:cs="Times New Roman"/>
              </w:rPr>
              <w:t xml:space="preserve">, kuriančias </w:t>
            </w:r>
            <w:r w:rsidR="00F24226" w:rsidRPr="00F24226">
              <w:rPr>
                <w:rFonts w:ascii="Times New Roman" w:hAnsi="Times New Roman" w:cs="Times New Roman"/>
              </w:rPr>
              <w:t>sprendimus, skirtus didinti verslo efektyvumą ir spartinti skaitmeninę transformaciją.</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8CAA01D" w14:textId="718A6425" w:rsidR="0083199C" w:rsidRDefault="00562820" w:rsidP="008E5326">
            <w:hyperlink r:id="rId32" w:history="1">
              <w:r w:rsidRPr="00562820">
                <w:rPr>
                  <w:rStyle w:val="Hyperlink"/>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06D6ABA" w14:textId="77777777" w:rsidR="0083199C" w:rsidRPr="00DE0A9E" w:rsidRDefault="0083199C" w:rsidP="008E5326">
            <w:pPr>
              <w:rPr>
                <w:rFonts w:ascii="Times New Roman" w:hAnsi="Times New Roman" w:cs="Times New Roman"/>
              </w:rPr>
            </w:pPr>
          </w:p>
        </w:tc>
      </w:tr>
      <w:tr w:rsidR="005F57CA" w:rsidRPr="00DE0A9E" w14:paraId="47B9A453" w14:textId="77777777" w:rsidTr="00537A85">
        <w:trPr>
          <w:trHeight w:val="1417"/>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B34135" w14:textId="77777777" w:rsidR="005F57CA" w:rsidRPr="00DE0A9E" w:rsidRDefault="005F57CA" w:rsidP="008E5326">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ED938E4" w14:textId="30773252" w:rsidR="005F57CA" w:rsidRDefault="005F57CA" w:rsidP="008E5326">
            <w:pPr>
              <w:rPr>
                <w:rFonts w:ascii="Times New Roman" w:hAnsi="Times New Roman" w:cs="Times New Roman"/>
              </w:rPr>
            </w:pPr>
            <w:r w:rsidRPr="005F57CA">
              <w:rPr>
                <w:rFonts w:ascii="Times New Roman" w:hAnsi="Times New Roman" w:cs="Times New Roman"/>
              </w:rPr>
              <w:t>Duomenys rodo didelį naujo verslo dinamizmą ir pritraukiamas investicijas Valensijoje, nepaisant atsargesnių jau veikiančių įmonių kapitalo plėtros tendencijų</w:t>
            </w:r>
            <w:r>
              <w:rPr>
                <w:rFonts w:ascii="Times New Roman" w:hAnsi="Times New Roman" w:cs="Times New Roman"/>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6843DE" w14:textId="0583B8DB" w:rsidR="005F57CA" w:rsidRDefault="005F57CA" w:rsidP="008E5326">
            <w:hyperlink r:id="rId33" w:history="1">
              <w:r w:rsidRPr="005F57CA">
                <w:rPr>
                  <w:rStyle w:val="Hyperlink"/>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00689A" w14:textId="77777777" w:rsidR="005F57CA" w:rsidRPr="00DE0A9E" w:rsidRDefault="005F57CA" w:rsidP="008E5326">
            <w:pPr>
              <w:rPr>
                <w:rFonts w:ascii="Times New Roman" w:hAnsi="Times New Roman" w:cs="Times New Roman"/>
              </w:rPr>
            </w:pPr>
          </w:p>
        </w:tc>
      </w:tr>
      <w:tr w:rsidR="005F57CA" w:rsidRPr="00DE0A9E" w14:paraId="0BC3AED9" w14:textId="77777777" w:rsidTr="005F57CA">
        <w:trPr>
          <w:trHeight w:val="978"/>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A1C07E" w14:textId="77777777" w:rsidR="005F57CA" w:rsidRPr="00DE0A9E" w:rsidRDefault="005F57CA" w:rsidP="008E5326">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627039" w14:textId="77A7D9F2" w:rsidR="005F57CA" w:rsidRPr="005F57CA" w:rsidRDefault="005F57CA" w:rsidP="008E5326">
            <w:pPr>
              <w:rPr>
                <w:rFonts w:ascii="Times New Roman" w:hAnsi="Times New Roman" w:cs="Times New Roman"/>
              </w:rPr>
            </w:pPr>
            <w:r w:rsidRPr="005F57CA">
              <w:rPr>
                <w:rFonts w:ascii="Times New Roman" w:hAnsi="Times New Roman" w:cs="Times New Roman"/>
              </w:rPr>
              <w:t>Auga užsienio darbo jėgos svarba tiek tradiciniuose, tiek aukštos kvalifikacijos ekonomikos sektoriuose</w:t>
            </w:r>
            <w:r>
              <w:rPr>
                <w:rFonts w:ascii="Times New Roman" w:hAnsi="Times New Roman" w:cs="Times New Roman"/>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781B5E" w14:textId="536F45D6" w:rsidR="005F57CA" w:rsidRDefault="005F57CA" w:rsidP="008E5326">
            <w:hyperlink r:id="rId34" w:history="1">
              <w:r w:rsidRPr="005F57CA">
                <w:rPr>
                  <w:rStyle w:val="Hyperlink"/>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BBEA4C3" w14:textId="77777777" w:rsidR="005F57CA" w:rsidRPr="00DE0A9E" w:rsidRDefault="005F57CA" w:rsidP="008E5326">
            <w:pPr>
              <w:rPr>
                <w:rFonts w:ascii="Times New Roman" w:hAnsi="Times New Roman" w:cs="Times New Roman"/>
              </w:rPr>
            </w:pPr>
          </w:p>
        </w:tc>
      </w:tr>
      <w:tr w:rsidR="005F57CA" w:rsidRPr="00DE0A9E" w14:paraId="56C2BA8D" w14:textId="77777777" w:rsidTr="005F57CA">
        <w:trPr>
          <w:trHeight w:val="654"/>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83C63E" w14:textId="77777777" w:rsidR="005F57CA" w:rsidRPr="00DE0A9E" w:rsidRDefault="005F57CA" w:rsidP="008E5326">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5591091" w14:textId="32BC2A19" w:rsidR="005F57CA" w:rsidRPr="005F57CA" w:rsidRDefault="005F57CA" w:rsidP="008E5326">
            <w:pPr>
              <w:rPr>
                <w:rFonts w:ascii="Times New Roman" w:hAnsi="Times New Roman" w:cs="Times New Roman"/>
              </w:rPr>
            </w:pPr>
            <w:r w:rsidRPr="005F57CA">
              <w:rPr>
                <w:rFonts w:ascii="Times New Roman" w:hAnsi="Times New Roman" w:cs="Times New Roman"/>
              </w:rPr>
              <w:t xml:space="preserve">Valensija </w:t>
            </w:r>
            <w:proofErr w:type="spellStart"/>
            <w:r w:rsidRPr="005F57CA">
              <w:rPr>
                <w:rFonts w:ascii="Times New Roman" w:hAnsi="Times New Roman" w:cs="Times New Roman"/>
              </w:rPr>
              <w:t>sieka</w:t>
            </w:r>
            <w:proofErr w:type="spellEnd"/>
            <w:r w:rsidRPr="005F57CA">
              <w:rPr>
                <w:rFonts w:ascii="Times New Roman" w:hAnsi="Times New Roman" w:cs="Times New Roman"/>
              </w:rPr>
              <w:t xml:space="preserve"> tapti Europos </w:t>
            </w:r>
            <w:proofErr w:type="spellStart"/>
            <w:r w:rsidRPr="005F57CA">
              <w:rPr>
                <w:rFonts w:ascii="Times New Roman" w:hAnsi="Times New Roman" w:cs="Times New Roman"/>
              </w:rPr>
              <w:t>puslaidininkų</w:t>
            </w:r>
            <w:proofErr w:type="spellEnd"/>
            <w:r w:rsidRPr="005F57CA">
              <w:rPr>
                <w:rFonts w:ascii="Times New Roman" w:hAnsi="Times New Roman" w:cs="Times New Roman"/>
              </w:rPr>
              <w:t xml:space="preserve"> centru</w:t>
            </w:r>
            <w:r>
              <w:rPr>
                <w:rFonts w:ascii="Times New Roman" w:hAnsi="Times New Roman" w:cs="Times New Roman"/>
              </w:rPr>
              <w:t>.</w:t>
            </w: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DD4E8F" w14:textId="560A4595" w:rsidR="005F57CA" w:rsidRDefault="005F57CA" w:rsidP="008E5326">
            <w:hyperlink r:id="rId35" w:history="1">
              <w:r w:rsidRPr="005F57CA">
                <w:rPr>
                  <w:rStyle w:val="Hyperlink"/>
                </w:rPr>
                <w:t>Nuoroda</w:t>
              </w:r>
            </w:hyperlink>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1BB385" w14:textId="77777777" w:rsidR="005F57CA" w:rsidRPr="00DE0A9E" w:rsidRDefault="005F57CA" w:rsidP="008E5326">
            <w:pPr>
              <w:rPr>
                <w:rFonts w:ascii="Times New Roman" w:hAnsi="Times New Roman" w:cs="Times New Roman"/>
              </w:rPr>
            </w:pPr>
          </w:p>
        </w:tc>
      </w:tr>
      <w:tr w:rsidR="006277EC" w:rsidRPr="00DE0A9E" w14:paraId="44EA9FEC" w14:textId="77777777" w:rsidTr="3404DB5D">
        <w:trPr>
          <w:trHeight w:val="216"/>
        </w:trPr>
        <w:tc>
          <w:tcPr>
            <w:tcW w:w="972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9" w:type="dxa"/>
              <w:left w:w="115" w:type="dxa"/>
              <w:bottom w:w="29" w:type="dxa"/>
              <w:right w:w="115" w:type="dxa"/>
            </w:tcMar>
            <w:hideMark/>
          </w:tcPr>
          <w:p w14:paraId="0F9792E2" w14:textId="77777777" w:rsidR="006277EC" w:rsidRPr="00DE0A9E" w:rsidRDefault="006277EC" w:rsidP="006277EC">
            <w:pPr>
              <w:rPr>
                <w:rFonts w:ascii="Times New Roman" w:hAnsi="Times New Roman" w:cs="Times New Roman"/>
              </w:rPr>
            </w:pPr>
            <w:r w:rsidRPr="00DE0A9E">
              <w:rPr>
                <w:rFonts w:ascii="Times New Roman" w:hAnsi="Times New Roman" w:cs="Times New Roman"/>
              </w:rPr>
              <w:t>Kita ekonominiam bendradarbiavimui aktuali informacija</w:t>
            </w:r>
          </w:p>
        </w:tc>
      </w:tr>
      <w:tr w:rsidR="006277EC" w:rsidRPr="00DE0A9E" w14:paraId="2F0852DC" w14:textId="77777777" w:rsidTr="3404DB5D">
        <w:trPr>
          <w:trHeight w:val="216"/>
        </w:trPr>
        <w:tc>
          <w:tcPr>
            <w:tcW w:w="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80606EF" w14:textId="77777777" w:rsidR="006277EC" w:rsidRPr="00DE0A9E" w:rsidRDefault="006277EC" w:rsidP="006277EC">
            <w:pPr>
              <w:rPr>
                <w:rFonts w:ascii="Times New Roman" w:hAnsi="Times New Roman" w:cs="Times New Roman"/>
              </w:rPr>
            </w:pPr>
          </w:p>
        </w:tc>
        <w:tc>
          <w:tcPr>
            <w:tcW w:w="4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941153" w14:textId="5DAA6768" w:rsidR="006277EC" w:rsidRPr="00DE0A9E" w:rsidRDefault="006277EC" w:rsidP="006277EC">
            <w:pPr>
              <w:rPr>
                <w:rFonts w:ascii="Times New Roman" w:hAnsi="Times New Roman" w:cs="Times New Roman"/>
              </w:rPr>
            </w:pPr>
          </w:p>
        </w:tc>
        <w:tc>
          <w:tcPr>
            <w:tcW w:w="24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56989CC" w14:textId="6D4DE4A9" w:rsidR="006277EC" w:rsidRPr="00DE0A9E" w:rsidRDefault="006277EC" w:rsidP="006277EC">
            <w:pPr>
              <w:rPr>
                <w:rFonts w:ascii="Times New Roman" w:hAnsi="Times New Roman" w:cs="Times New Roman"/>
              </w:rPr>
            </w:pPr>
          </w:p>
        </w:tc>
        <w:tc>
          <w:tcPr>
            <w:tcW w:w="21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D83F7D" w14:textId="77777777" w:rsidR="006277EC" w:rsidRPr="00DE0A9E" w:rsidRDefault="006277EC" w:rsidP="006277EC">
            <w:pPr>
              <w:rPr>
                <w:rFonts w:ascii="Times New Roman" w:hAnsi="Times New Roman" w:cs="Times New Roman"/>
              </w:rPr>
            </w:pPr>
          </w:p>
        </w:tc>
      </w:tr>
    </w:tbl>
    <w:p w14:paraId="2453F835" w14:textId="714843AA" w:rsidR="00BD6056" w:rsidRDefault="00BD6056" w:rsidP="006277EC">
      <w:pPr>
        <w:rPr>
          <w:rFonts w:ascii="Times New Roman" w:hAnsi="Times New Roman" w:cs="Times New Roman"/>
        </w:rPr>
      </w:pPr>
    </w:p>
    <w:p w14:paraId="7C58B3A9" w14:textId="77777777" w:rsidR="00BD6056" w:rsidRDefault="00BD6056">
      <w:pPr>
        <w:rPr>
          <w:rFonts w:ascii="Times New Roman" w:hAnsi="Times New Roman" w:cs="Times New Roman"/>
        </w:rPr>
      </w:pPr>
      <w:r>
        <w:rPr>
          <w:rFonts w:ascii="Times New Roman" w:hAnsi="Times New Roman" w:cs="Times New Roman"/>
        </w:rPr>
        <w:br w:type="page"/>
      </w:r>
    </w:p>
    <w:p w14:paraId="5458E4A4" w14:textId="77777777" w:rsidR="00BD6056" w:rsidRDefault="00BD6056" w:rsidP="006277EC">
      <w:pPr>
        <w:rPr>
          <w:rFonts w:ascii="Times New Roman" w:hAnsi="Times New Roman" w:cs="Times New Roman"/>
        </w:rPr>
      </w:pPr>
    </w:p>
    <w:p w14:paraId="45526F02" w14:textId="443E47C4" w:rsidR="006277EC" w:rsidRPr="00DE0A9E" w:rsidRDefault="006277EC" w:rsidP="006277EC">
      <w:pPr>
        <w:rPr>
          <w:rFonts w:ascii="Times New Roman" w:hAnsi="Times New Roman" w:cs="Times New Roman"/>
          <w:b/>
        </w:rPr>
      </w:pPr>
      <w:r w:rsidRPr="00DE0A9E">
        <w:rPr>
          <w:rFonts w:ascii="Times New Roman" w:hAnsi="Times New Roman" w:cs="Times New Roman"/>
          <w:b/>
        </w:rPr>
        <w:t>Lietuvos Respublikos ambasada Ispanijos Karalystėje</w:t>
      </w:r>
    </w:p>
    <w:p w14:paraId="06797779" w14:textId="77777777" w:rsidR="006277EC" w:rsidRPr="00DE0A9E" w:rsidRDefault="006277EC" w:rsidP="006277EC">
      <w:pPr>
        <w:rPr>
          <w:rFonts w:ascii="Times New Roman" w:hAnsi="Times New Roman" w:cs="Times New Roman"/>
          <w:b/>
        </w:rPr>
      </w:pPr>
    </w:p>
    <w:p w14:paraId="7CE904F7" w14:textId="429AAC69" w:rsidR="006277EC" w:rsidRPr="00DE0A9E" w:rsidRDefault="006277EC" w:rsidP="00CA43D0">
      <w:pPr>
        <w:jc w:val="center"/>
        <w:rPr>
          <w:rFonts w:ascii="Times New Roman" w:hAnsi="Times New Roman" w:cs="Times New Roman"/>
          <w:b/>
        </w:rPr>
      </w:pPr>
      <w:r w:rsidRPr="00DE0A9E">
        <w:rPr>
          <w:rFonts w:ascii="Times New Roman" w:hAnsi="Times New Roman" w:cs="Times New Roman"/>
          <w:b/>
        </w:rPr>
        <w:t>ARGENTINOS (</w:t>
      </w:r>
      <w:r w:rsidRPr="00DE0A9E">
        <w:rPr>
          <w:rFonts w:ascii="Times New Roman" w:hAnsi="Times New Roman" w:cs="Times New Roman"/>
        </w:rPr>
        <w:t>ARG</w:t>
      </w:r>
      <w:r w:rsidRPr="00DE0A9E">
        <w:rPr>
          <w:rFonts w:ascii="Times New Roman" w:hAnsi="Times New Roman" w:cs="Times New Roman"/>
          <w:b/>
        </w:rPr>
        <w:t>)</w:t>
      </w:r>
    </w:p>
    <w:p w14:paraId="127077C9" w14:textId="77777777" w:rsidR="006277EC" w:rsidRPr="00DE0A9E" w:rsidRDefault="006277EC" w:rsidP="00CA43D0">
      <w:pPr>
        <w:jc w:val="center"/>
        <w:rPr>
          <w:rFonts w:ascii="Times New Roman" w:hAnsi="Times New Roman" w:cs="Times New Roman"/>
          <w:b/>
        </w:rPr>
      </w:pPr>
      <w:r w:rsidRPr="00DE0A9E">
        <w:rPr>
          <w:rFonts w:ascii="Times New Roman" w:hAnsi="Times New Roman" w:cs="Times New Roman"/>
          <w:b/>
        </w:rPr>
        <w:t>AKTUALIOS EKONOMINĖS INFORMACIJOS SUVESTINĖ</w:t>
      </w:r>
    </w:p>
    <w:p w14:paraId="7FB01DD3" w14:textId="462441CE" w:rsidR="006277EC" w:rsidRPr="00DE0A9E" w:rsidRDefault="006277EC" w:rsidP="006277EC">
      <w:pPr>
        <w:rPr>
          <w:rFonts w:ascii="Times New Roman" w:hAnsi="Times New Roman" w:cs="Times New Roman"/>
        </w:rPr>
      </w:pPr>
      <w:r w:rsidRPr="00DE0A9E">
        <w:rPr>
          <w:rFonts w:ascii="Times New Roman" w:hAnsi="Times New Roman" w:cs="Times New Roman"/>
        </w:rPr>
        <w:t>2026 0</w:t>
      </w:r>
      <w:r w:rsidR="00537A85">
        <w:rPr>
          <w:rFonts w:ascii="Times New Roman" w:hAnsi="Times New Roman" w:cs="Times New Roman"/>
        </w:rPr>
        <w:t>9</w:t>
      </w:r>
      <w:r w:rsidRPr="00DE0A9E">
        <w:rPr>
          <w:rFonts w:ascii="Times New Roman" w:hAnsi="Times New Roman" w:cs="Times New Roman"/>
        </w:rPr>
        <w:t xml:space="preserve"> </w:t>
      </w:r>
      <w:r w:rsidR="00E34C9A" w:rsidRPr="00DE0A9E">
        <w:rPr>
          <w:rFonts w:ascii="Times New Roman" w:hAnsi="Times New Roman" w:cs="Times New Roman"/>
        </w:rPr>
        <w:t>3</w:t>
      </w:r>
      <w:r w:rsidR="00537A85">
        <w:rPr>
          <w:rFonts w:ascii="Times New Roman" w:hAnsi="Times New Roman" w:cs="Times New Roman"/>
        </w:rPr>
        <w:t>0</w:t>
      </w:r>
    </w:p>
    <w:p w14:paraId="2275369E" w14:textId="77777777" w:rsidR="006277EC" w:rsidRPr="00DE0A9E" w:rsidRDefault="006277EC" w:rsidP="006277EC">
      <w:pPr>
        <w:rPr>
          <w:rFonts w:ascii="Times New Roman" w:hAnsi="Times New Roman" w:cs="Times New Roman"/>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8"/>
        <w:gridCol w:w="5018"/>
        <w:gridCol w:w="1124"/>
        <w:gridCol w:w="2544"/>
      </w:tblGrid>
      <w:tr w:rsidR="006277EC" w:rsidRPr="00DE0A9E" w14:paraId="35A22B52" w14:textId="77777777" w:rsidTr="00794DBB">
        <w:trPr>
          <w:trHeight w:val="385"/>
        </w:trPr>
        <w:tc>
          <w:tcPr>
            <w:tcW w:w="103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BD14C2" w14:textId="77777777" w:rsidR="006277EC" w:rsidRPr="00DE0A9E" w:rsidRDefault="006277EC" w:rsidP="00794DBB">
            <w:pPr>
              <w:rPr>
                <w:rFonts w:ascii="Times New Roman" w:hAnsi="Times New Roman" w:cs="Times New Roman"/>
              </w:rPr>
            </w:pPr>
            <w:r w:rsidRPr="00DE0A9E">
              <w:rPr>
                <w:rFonts w:ascii="Times New Roman" w:hAnsi="Times New Roman" w:cs="Times New Roman"/>
              </w:rPr>
              <w:t>Data</w:t>
            </w:r>
          </w:p>
        </w:tc>
        <w:tc>
          <w:tcPr>
            <w:tcW w:w="50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1D20349" w14:textId="77777777" w:rsidR="006277EC" w:rsidRPr="00DE0A9E" w:rsidRDefault="006277EC" w:rsidP="00794DBB">
            <w:pPr>
              <w:rPr>
                <w:rFonts w:ascii="Times New Roman" w:hAnsi="Times New Roman" w:cs="Times New Roman"/>
              </w:rPr>
            </w:pPr>
            <w:r w:rsidRPr="00DE0A9E">
              <w:rPr>
                <w:rFonts w:ascii="Times New Roman" w:hAnsi="Times New Roman" w:cs="Times New Roman"/>
              </w:rPr>
              <w:t>Pateikiamos informacijos apibendrinimas</w:t>
            </w:r>
          </w:p>
        </w:tc>
        <w:tc>
          <w:tcPr>
            <w:tcW w:w="112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0D4D2D3" w14:textId="77777777" w:rsidR="006277EC" w:rsidRPr="00DE0A9E" w:rsidRDefault="006277EC" w:rsidP="00794DBB">
            <w:pPr>
              <w:rPr>
                <w:rFonts w:ascii="Times New Roman" w:hAnsi="Times New Roman" w:cs="Times New Roman"/>
              </w:rPr>
            </w:pPr>
            <w:r w:rsidRPr="00DE0A9E">
              <w:rPr>
                <w:rFonts w:ascii="Times New Roman" w:hAnsi="Times New Roman" w:cs="Times New Roman"/>
              </w:rPr>
              <w:t>Informacijos šaltinis</w:t>
            </w:r>
          </w:p>
        </w:tc>
        <w:tc>
          <w:tcPr>
            <w:tcW w:w="25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FA8B12E" w14:textId="77777777" w:rsidR="006277EC" w:rsidRPr="00DE0A9E" w:rsidRDefault="006277EC" w:rsidP="00794DBB">
            <w:pPr>
              <w:rPr>
                <w:rFonts w:ascii="Times New Roman" w:hAnsi="Times New Roman" w:cs="Times New Roman"/>
              </w:rPr>
            </w:pPr>
            <w:r w:rsidRPr="00DE0A9E">
              <w:rPr>
                <w:rFonts w:ascii="Times New Roman" w:hAnsi="Times New Roman" w:cs="Times New Roman"/>
              </w:rPr>
              <w:t>Pastabos</w:t>
            </w:r>
          </w:p>
        </w:tc>
      </w:tr>
      <w:tr w:rsidR="006277EC" w:rsidRPr="00DE0A9E" w14:paraId="186BF918" w14:textId="77777777" w:rsidTr="00794DBB">
        <w:trPr>
          <w:trHeight w:val="234"/>
        </w:trPr>
        <w:tc>
          <w:tcPr>
            <w:tcW w:w="9724" w:type="dxa"/>
            <w:gridSpan w:val="4"/>
            <w:tcBorders>
              <w:top w:val="single" w:sz="4" w:space="0" w:color="auto"/>
              <w:left w:val="single" w:sz="4" w:space="0" w:color="auto"/>
              <w:bottom w:val="single" w:sz="4" w:space="0" w:color="auto"/>
              <w:right w:val="single" w:sz="4" w:space="0" w:color="auto"/>
            </w:tcBorders>
            <w:shd w:val="clear" w:color="auto" w:fill="BFBFBF"/>
            <w:tcMar>
              <w:top w:w="29" w:type="dxa"/>
              <w:left w:w="115" w:type="dxa"/>
              <w:bottom w:w="29" w:type="dxa"/>
              <w:right w:w="115" w:type="dxa"/>
            </w:tcMar>
            <w:hideMark/>
          </w:tcPr>
          <w:p w14:paraId="2964BB23" w14:textId="77777777" w:rsidR="006277EC" w:rsidRPr="00DE0A9E" w:rsidRDefault="006277EC" w:rsidP="00794DBB">
            <w:pPr>
              <w:rPr>
                <w:rFonts w:ascii="Times New Roman" w:hAnsi="Times New Roman" w:cs="Times New Roman"/>
              </w:rPr>
            </w:pPr>
            <w:r w:rsidRPr="00DE0A9E">
              <w:rPr>
                <w:rFonts w:ascii="Times New Roman" w:hAnsi="Times New Roman" w:cs="Times New Roman"/>
              </w:rPr>
              <w:t>Lietuvos turizmo sektoriui aktuali informacija</w:t>
            </w:r>
          </w:p>
        </w:tc>
      </w:tr>
      <w:tr w:rsidR="006277EC" w:rsidRPr="00DE0A9E" w14:paraId="6C1006AB" w14:textId="77777777" w:rsidTr="00794DBB">
        <w:trPr>
          <w:trHeight w:val="216"/>
        </w:trPr>
        <w:tc>
          <w:tcPr>
            <w:tcW w:w="103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3FDD39" w14:textId="77777777" w:rsidR="006277EC" w:rsidRPr="00DE0A9E" w:rsidRDefault="006277EC" w:rsidP="00794DBB">
            <w:pPr>
              <w:rPr>
                <w:rFonts w:ascii="Times New Roman" w:hAnsi="Times New Roman" w:cs="Times New Roman"/>
              </w:rPr>
            </w:pPr>
          </w:p>
        </w:tc>
        <w:tc>
          <w:tcPr>
            <w:tcW w:w="50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167C79" w14:textId="011D8D01" w:rsidR="006277EC" w:rsidRPr="00DE0A9E" w:rsidRDefault="006277EC" w:rsidP="00794DBB">
            <w:pPr>
              <w:rPr>
                <w:rFonts w:ascii="Times New Roman" w:hAnsi="Times New Roman" w:cs="Times New Roman"/>
              </w:rPr>
            </w:pPr>
          </w:p>
        </w:tc>
        <w:tc>
          <w:tcPr>
            <w:tcW w:w="112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BB1DA3E" w14:textId="0BDB8F85" w:rsidR="006277EC" w:rsidRPr="00DE0A9E" w:rsidRDefault="006277EC" w:rsidP="00794DBB">
            <w:pPr>
              <w:rPr>
                <w:rFonts w:ascii="Times New Roman" w:hAnsi="Times New Roman" w:cs="Times New Roman"/>
              </w:rPr>
            </w:pPr>
          </w:p>
        </w:tc>
        <w:tc>
          <w:tcPr>
            <w:tcW w:w="25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0E48EB" w14:textId="77777777" w:rsidR="006277EC" w:rsidRPr="00DE0A9E" w:rsidRDefault="006277EC" w:rsidP="00794DBB">
            <w:pPr>
              <w:rPr>
                <w:rFonts w:ascii="Times New Roman" w:hAnsi="Times New Roman" w:cs="Times New Roman"/>
              </w:rPr>
            </w:pPr>
          </w:p>
        </w:tc>
      </w:tr>
      <w:tr w:rsidR="006277EC" w:rsidRPr="00DE0A9E" w14:paraId="5992570E" w14:textId="77777777" w:rsidTr="00794DBB">
        <w:trPr>
          <w:trHeight w:val="234"/>
        </w:trPr>
        <w:tc>
          <w:tcPr>
            <w:tcW w:w="9724" w:type="dxa"/>
            <w:gridSpan w:val="4"/>
            <w:tcBorders>
              <w:top w:val="single" w:sz="4" w:space="0" w:color="auto"/>
              <w:left w:val="single" w:sz="4" w:space="0" w:color="auto"/>
              <w:bottom w:val="single" w:sz="4" w:space="0" w:color="auto"/>
              <w:right w:val="single" w:sz="4" w:space="0" w:color="auto"/>
            </w:tcBorders>
            <w:shd w:val="clear" w:color="auto" w:fill="BFBFBF"/>
            <w:tcMar>
              <w:top w:w="29" w:type="dxa"/>
              <w:left w:w="115" w:type="dxa"/>
              <w:bottom w:w="29" w:type="dxa"/>
              <w:right w:w="115" w:type="dxa"/>
            </w:tcMar>
            <w:hideMark/>
          </w:tcPr>
          <w:p w14:paraId="3DDCC585" w14:textId="77777777" w:rsidR="006277EC" w:rsidRPr="00DE0A9E" w:rsidRDefault="006277EC" w:rsidP="00794DBB">
            <w:pPr>
              <w:rPr>
                <w:rFonts w:ascii="Times New Roman" w:hAnsi="Times New Roman" w:cs="Times New Roman"/>
              </w:rPr>
            </w:pPr>
            <w:r w:rsidRPr="00DE0A9E">
              <w:rPr>
                <w:rFonts w:ascii="Times New Roman" w:hAnsi="Times New Roman" w:cs="Times New Roman"/>
              </w:rPr>
              <w:t>Bendra akreditacijos valstybių ekonominė informacija</w:t>
            </w:r>
          </w:p>
        </w:tc>
      </w:tr>
      <w:tr w:rsidR="006277EC" w:rsidRPr="00DE0A9E" w14:paraId="19528DBC" w14:textId="77777777" w:rsidTr="00794DBB">
        <w:trPr>
          <w:trHeight w:val="216"/>
        </w:trPr>
        <w:tc>
          <w:tcPr>
            <w:tcW w:w="103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E22A8D3" w14:textId="77777777" w:rsidR="006277EC" w:rsidRPr="00DE0A9E" w:rsidRDefault="006277EC" w:rsidP="00794DBB">
            <w:pPr>
              <w:rPr>
                <w:rFonts w:ascii="Times New Roman" w:hAnsi="Times New Roman" w:cs="Times New Roman"/>
              </w:rPr>
            </w:pPr>
          </w:p>
        </w:tc>
        <w:tc>
          <w:tcPr>
            <w:tcW w:w="50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2B38057" w14:textId="524D3395" w:rsidR="006277EC" w:rsidRPr="00DE0A9E" w:rsidRDefault="00E477D7" w:rsidP="00794DBB">
            <w:pPr>
              <w:rPr>
                <w:rFonts w:ascii="Times New Roman" w:hAnsi="Times New Roman" w:cs="Times New Roman"/>
              </w:rPr>
            </w:pPr>
            <w:r w:rsidRPr="00E477D7">
              <w:rPr>
                <w:rFonts w:ascii="Times New Roman" w:hAnsi="Times New Roman" w:cs="Times New Roman"/>
              </w:rPr>
              <w:t>Argentinos šalies rizikos rodiklis penktadienį pakilo iki 524 b. p. (+14, penktą sesiją iš eilės, didžiausias per mėnesį), o doleris pasiekė nominalų rekordą – 1 514,50 peso.</w:t>
            </w:r>
          </w:p>
        </w:tc>
        <w:tc>
          <w:tcPr>
            <w:tcW w:w="112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B4F73B4" w14:textId="6ABE70D5" w:rsidR="006277EC" w:rsidRPr="00DE0A9E" w:rsidRDefault="00E477D7" w:rsidP="00794DBB">
            <w:pPr>
              <w:rPr>
                <w:rFonts w:ascii="Times New Roman" w:hAnsi="Times New Roman" w:cs="Times New Roman"/>
              </w:rPr>
            </w:pPr>
            <w:hyperlink r:id="rId36" w:history="1">
              <w:r w:rsidRPr="00E477D7">
                <w:rPr>
                  <w:rStyle w:val="Hyperlink"/>
                  <w:rFonts w:ascii="Times New Roman" w:hAnsi="Times New Roman" w:cs="Times New Roman"/>
                </w:rPr>
                <w:t>Nuoroda</w:t>
              </w:r>
            </w:hyperlink>
          </w:p>
        </w:tc>
        <w:tc>
          <w:tcPr>
            <w:tcW w:w="25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16A205" w14:textId="77777777" w:rsidR="006277EC" w:rsidRPr="00DE0A9E" w:rsidRDefault="006277EC" w:rsidP="00794DBB">
            <w:pPr>
              <w:rPr>
                <w:rFonts w:ascii="Times New Roman" w:hAnsi="Times New Roman" w:cs="Times New Roman"/>
              </w:rPr>
            </w:pPr>
          </w:p>
        </w:tc>
      </w:tr>
      <w:tr w:rsidR="006277EC" w:rsidRPr="00DE0A9E" w14:paraId="0AD35B0E" w14:textId="77777777" w:rsidTr="00794DBB">
        <w:trPr>
          <w:trHeight w:val="216"/>
        </w:trPr>
        <w:tc>
          <w:tcPr>
            <w:tcW w:w="103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1418B3" w14:textId="77777777" w:rsidR="006277EC" w:rsidRPr="00DE0A9E" w:rsidRDefault="006277EC" w:rsidP="00794DBB">
            <w:pPr>
              <w:rPr>
                <w:rFonts w:ascii="Times New Roman" w:hAnsi="Times New Roman" w:cs="Times New Roman"/>
              </w:rPr>
            </w:pPr>
          </w:p>
        </w:tc>
        <w:tc>
          <w:tcPr>
            <w:tcW w:w="501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0455BC" w14:textId="49C44FB6" w:rsidR="006277EC" w:rsidRPr="00DE0A9E" w:rsidRDefault="00E477D7" w:rsidP="00794DBB">
            <w:pPr>
              <w:rPr>
                <w:rFonts w:ascii="Times New Roman" w:hAnsi="Times New Roman" w:cs="Times New Roman"/>
              </w:rPr>
            </w:pPr>
            <w:r w:rsidRPr="00E477D7">
              <w:rPr>
                <w:rFonts w:ascii="Times New Roman" w:hAnsi="Times New Roman" w:cs="Times New Roman"/>
              </w:rPr>
              <w:t xml:space="preserve">2026 m. I pusmetį skurdo lygis Argentinoje siekė 32,3 proc. (apie 15,5 mln. žmonių), o ypatingo skurdo – 7,5 </w:t>
            </w:r>
            <w:proofErr w:type="spellStart"/>
            <w:r w:rsidRPr="00E477D7">
              <w:rPr>
                <w:rFonts w:ascii="Times New Roman" w:hAnsi="Times New Roman" w:cs="Times New Roman"/>
              </w:rPr>
              <w:t>proc</w:t>
            </w:r>
            <w:proofErr w:type="spellEnd"/>
          </w:p>
        </w:tc>
        <w:tc>
          <w:tcPr>
            <w:tcW w:w="112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E59C471" w14:textId="2A9D5529" w:rsidR="006277EC" w:rsidRPr="00DE0A9E" w:rsidRDefault="004D0681" w:rsidP="00794DBB">
            <w:pPr>
              <w:rPr>
                <w:rFonts w:ascii="Times New Roman" w:hAnsi="Times New Roman" w:cs="Times New Roman"/>
              </w:rPr>
            </w:pPr>
            <w:hyperlink r:id="rId37" w:history="1">
              <w:r w:rsidRPr="004D0681">
                <w:rPr>
                  <w:rStyle w:val="Hyperlink"/>
                  <w:rFonts w:ascii="Times New Roman" w:hAnsi="Times New Roman" w:cs="Times New Roman"/>
                </w:rPr>
                <w:t>Nuoroda</w:t>
              </w:r>
            </w:hyperlink>
          </w:p>
        </w:tc>
        <w:tc>
          <w:tcPr>
            <w:tcW w:w="254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4D21745" w14:textId="77777777" w:rsidR="006277EC" w:rsidRPr="00DE0A9E" w:rsidRDefault="006277EC" w:rsidP="00794DBB">
            <w:pPr>
              <w:rPr>
                <w:rFonts w:ascii="Times New Roman" w:hAnsi="Times New Roman" w:cs="Times New Roman"/>
              </w:rPr>
            </w:pPr>
          </w:p>
        </w:tc>
      </w:tr>
    </w:tbl>
    <w:p w14:paraId="32D6CD32" w14:textId="77777777" w:rsidR="006277EC" w:rsidRPr="00DE0A9E" w:rsidRDefault="006277EC" w:rsidP="006277EC">
      <w:pPr>
        <w:rPr>
          <w:rFonts w:ascii="Times New Roman" w:hAnsi="Times New Roman" w:cs="Times New Roman"/>
          <w:vanish/>
        </w:rPr>
      </w:pPr>
    </w:p>
    <w:p w14:paraId="758AD592" w14:textId="77777777" w:rsidR="006277EC" w:rsidRPr="00DE0A9E" w:rsidRDefault="006277EC" w:rsidP="006277EC">
      <w:pPr>
        <w:rPr>
          <w:rFonts w:ascii="Times New Roman" w:hAnsi="Times New Roman" w:cs="Times New Roman"/>
        </w:rPr>
      </w:pPr>
    </w:p>
    <w:p w14:paraId="6A303D25" w14:textId="77777777" w:rsidR="006277EC" w:rsidRPr="00DE0A9E" w:rsidRDefault="006277EC" w:rsidP="006277EC">
      <w:pPr>
        <w:rPr>
          <w:rFonts w:ascii="Times New Roman" w:hAnsi="Times New Roman" w:cs="Times New Roman"/>
        </w:rPr>
      </w:pPr>
    </w:p>
    <w:p w14:paraId="31E47AC1" w14:textId="77777777" w:rsidR="002A10E7" w:rsidRPr="00DE0A9E" w:rsidRDefault="002A10E7" w:rsidP="008D4BE0">
      <w:pPr>
        <w:rPr>
          <w:rFonts w:ascii="Times New Roman" w:hAnsi="Times New Roman" w:cs="Times New Roman"/>
        </w:rPr>
      </w:pPr>
    </w:p>
    <w:p w14:paraId="4CCCFD01" w14:textId="77777777" w:rsidR="008D4BE0" w:rsidRPr="00DE0A9E" w:rsidRDefault="008D4BE0" w:rsidP="008D4BE0">
      <w:pPr>
        <w:rPr>
          <w:rFonts w:ascii="Times New Roman" w:hAnsi="Times New Roman" w:cs="Times New Roman"/>
        </w:rPr>
      </w:pPr>
      <w:r w:rsidRPr="00DE0A9E">
        <w:rPr>
          <w:rFonts w:ascii="Times New Roman" w:hAnsi="Times New Roman" w:cs="Times New Roman"/>
        </w:rPr>
        <w:t xml:space="preserve">Rengėjas (-ai): </w:t>
      </w:r>
    </w:p>
    <w:p w14:paraId="59CFDEDB" w14:textId="11A4B2DC" w:rsidR="005C0809" w:rsidRDefault="005C0809" w:rsidP="008D4BE0">
      <w:pPr>
        <w:rPr>
          <w:rFonts w:ascii="Times New Roman" w:hAnsi="Times New Roman" w:cs="Times New Roman"/>
        </w:rPr>
      </w:pPr>
      <w:hyperlink r:id="rId38" w:history="1">
        <w:r w:rsidRPr="00DE0A9E">
          <w:rPr>
            <w:rStyle w:val="Hyperlink"/>
            <w:rFonts w:ascii="Times New Roman" w:hAnsi="Times New Roman" w:cs="Times New Roman"/>
          </w:rPr>
          <w:t>Virmantas.Bielskus@urm.lt</w:t>
        </w:r>
      </w:hyperlink>
      <w:r w:rsidRPr="00DE0A9E">
        <w:rPr>
          <w:rFonts w:ascii="Times New Roman" w:hAnsi="Times New Roman" w:cs="Times New Roman"/>
        </w:rPr>
        <w:t xml:space="preserve">  +370 706 5 3594</w:t>
      </w:r>
    </w:p>
    <w:p w14:paraId="31F64417" w14:textId="2EF58FC0" w:rsidR="00DE4BF9" w:rsidRPr="00DE0A9E" w:rsidRDefault="00DE4BF9" w:rsidP="008D4BE0">
      <w:pPr>
        <w:rPr>
          <w:rFonts w:ascii="Times New Roman" w:hAnsi="Times New Roman" w:cs="Times New Roman"/>
        </w:rPr>
      </w:pPr>
      <w:r>
        <w:rPr>
          <w:rFonts w:ascii="Times New Roman" w:hAnsi="Times New Roman" w:cs="Times New Roman"/>
        </w:rPr>
        <w:t>Laura.tupe@urm.lt</w:t>
      </w:r>
    </w:p>
    <w:p w14:paraId="0BBD0F8A" w14:textId="77777777" w:rsidR="008D4BE0" w:rsidRPr="00DE0A9E" w:rsidRDefault="008D4BE0" w:rsidP="008D4BE0">
      <w:pPr>
        <w:rPr>
          <w:rFonts w:ascii="Times New Roman" w:hAnsi="Times New Roman" w:cs="Times New Roman"/>
        </w:rPr>
      </w:pPr>
    </w:p>
    <w:p w14:paraId="6F09D1D5" w14:textId="77777777" w:rsidR="008D4BE0" w:rsidRPr="00DE0A9E" w:rsidRDefault="008D4BE0" w:rsidP="008D4BE0">
      <w:pPr>
        <w:rPr>
          <w:rFonts w:ascii="Times New Roman" w:hAnsi="Times New Roman" w:cs="Times New Roman"/>
        </w:rPr>
      </w:pPr>
    </w:p>
    <w:sectPr w:rsidR="008D4BE0" w:rsidRPr="00DE0A9E">
      <w:footerReference w:type="default" r:id="rId39"/>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870AA" w14:textId="77777777" w:rsidR="00591CDB" w:rsidRDefault="00591CDB" w:rsidP="00DE0A9E">
      <w:pPr>
        <w:spacing w:after="0" w:line="240" w:lineRule="auto"/>
      </w:pPr>
      <w:r>
        <w:separator/>
      </w:r>
    </w:p>
  </w:endnote>
  <w:endnote w:type="continuationSeparator" w:id="0">
    <w:p w14:paraId="09F89929" w14:textId="77777777" w:rsidR="00591CDB" w:rsidRDefault="00591CDB" w:rsidP="00DE0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473811"/>
      <w:docPartObj>
        <w:docPartGallery w:val="Page Numbers (Bottom of Page)"/>
        <w:docPartUnique/>
      </w:docPartObj>
    </w:sdtPr>
    <w:sdtEndPr/>
    <w:sdtContent>
      <w:p w14:paraId="1B430F30" w14:textId="0068B8C5" w:rsidR="00DE0A9E" w:rsidRDefault="00DE0A9E">
        <w:pPr>
          <w:pStyle w:val="Footer"/>
          <w:jc w:val="right"/>
        </w:pPr>
        <w:r>
          <w:fldChar w:fldCharType="begin"/>
        </w:r>
        <w:r>
          <w:instrText>PAGE   \* MERGEFORMAT</w:instrText>
        </w:r>
        <w:r>
          <w:fldChar w:fldCharType="separate"/>
        </w:r>
        <w:r>
          <w:t>2</w:t>
        </w:r>
        <w:r>
          <w:fldChar w:fldCharType="end"/>
        </w:r>
      </w:p>
    </w:sdtContent>
  </w:sdt>
  <w:p w14:paraId="4AC71F0D" w14:textId="77777777" w:rsidR="00DE0A9E" w:rsidRDefault="00DE0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E4F4C" w14:textId="77777777" w:rsidR="00591CDB" w:rsidRDefault="00591CDB" w:rsidP="00DE0A9E">
      <w:pPr>
        <w:spacing w:after="0" w:line="240" w:lineRule="auto"/>
      </w:pPr>
      <w:r>
        <w:separator/>
      </w:r>
    </w:p>
  </w:footnote>
  <w:footnote w:type="continuationSeparator" w:id="0">
    <w:p w14:paraId="068EDDFD" w14:textId="77777777" w:rsidR="00591CDB" w:rsidRDefault="00591CDB" w:rsidP="00DE0A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BE0"/>
    <w:rsid w:val="00022F17"/>
    <w:rsid w:val="00042EAA"/>
    <w:rsid w:val="00051C4E"/>
    <w:rsid w:val="000A6ED5"/>
    <w:rsid w:val="000B03CE"/>
    <w:rsid w:val="000C27E0"/>
    <w:rsid w:val="000D7BB8"/>
    <w:rsid w:val="000E03E3"/>
    <w:rsid w:val="000E7155"/>
    <w:rsid w:val="000F2322"/>
    <w:rsid w:val="00100B81"/>
    <w:rsid w:val="00147F7C"/>
    <w:rsid w:val="001716CB"/>
    <w:rsid w:val="0018022D"/>
    <w:rsid w:val="001917C0"/>
    <w:rsid w:val="001A572E"/>
    <w:rsid w:val="001E2C50"/>
    <w:rsid w:val="0021205D"/>
    <w:rsid w:val="00236CD1"/>
    <w:rsid w:val="00247B69"/>
    <w:rsid w:val="002852EA"/>
    <w:rsid w:val="002A10E7"/>
    <w:rsid w:val="002B210A"/>
    <w:rsid w:val="002D6D29"/>
    <w:rsid w:val="003418F0"/>
    <w:rsid w:val="00375F2E"/>
    <w:rsid w:val="00396F94"/>
    <w:rsid w:val="003D312D"/>
    <w:rsid w:val="003E13AD"/>
    <w:rsid w:val="003E253C"/>
    <w:rsid w:val="00417CB2"/>
    <w:rsid w:val="004220A9"/>
    <w:rsid w:val="004239D9"/>
    <w:rsid w:val="004407DE"/>
    <w:rsid w:val="0045795B"/>
    <w:rsid w:val="00467F4B"/>
    <w:rsid w:val="00484584"/>
    <w:rsid w:val="00486C55"/>
    <w:rsid w:val="004A66CC"/>
    <w:rsid w:val="004D0681"/>
    <w:rsid w:val="004F69F4"/>
    <w:rsid w:val="00514E5F"/>
    <w:rsid w:val="00537387"/>
    <w:rsid w:val="00537A85"/>
    <w:rsid w:val="00562820"/>
    <w:rsid w:val="00591CDB"/>
    <w:rsid w:val="0059678E"/>
    <w:rsid w:val="005C0809"/>
    <w:rsid w:val="005C45BB"/>
    <w:rsid w:val="005D24A5"/>
    <w:rsid w:val="005E1D2D"/>
    <w:rsid w:val="005F57CA"/>
    <w:rsid w:val="00601889"/>
    <w:rsid w:val="006277EC"/>
    <w:rsid w:val="00632A7A"/>
    <w:rsid w:val="0063366A"/>
    <w:rsid w:val="006526EE"/>
    <w:rsid w:val="006608D8"/>
    <w:rsid w:val="006D43F8"/>
    <w:rsid w:val="006E7854"/>
    <w:rsid w:val="00705A7C"/>
    <w:rsid w:val="007525C3"/>
    <w:rsid w:val="0076213F"/>
    <w:rsid w:val="007B1E83"/>
    <w:rsid w:val="007B3CBA"/>
    <w:rsid w:val="007C33B0"/>
    <w:rsid w:val="007D200C"/>
    <w:rsid w:val="007E2A7E"/>
    <w:rsid w:val="00807CDC"/>
    <w:rsid w:val="0083199C"/>
    <w:rsid w:val="00831BC6"/>
    <w:rsid w:val="00860933"/>
    <w:rsid w:val="008711F9"/>
    <w:rsid w:val="008846CD"/>
    <w:rsid w:val="008907CA"/>
    <w:rsid w:val="0089476B"/>
    <w:rsid w:val="008D0F34"/>
    <w:rsid w:val="008D4BE0"/>
    <w:rsid w:val="008D754A"/>
    <w:rsid w:val="008E21E5"/>
    <w:rsid w:val="008E5326"/>
    <w:rsid w:val="009A2A66"/>
    <w:rsid w:val="009C5FC4"/>
    <w:rsid w:val="009C6EAE"/>
    <w:rsid w:val="00A021BC"/>
    <w:rsid w:val="00A27287"/>
    <w:rsid w:val="00A46D96"/>
    <w:rsid w:val="00A556E5"/>
    <w:rsid w:val="00A77C87"/>
    <w:rsid w:val="00A82593"/>
    <w:rsid w:val="00A9260F"/>
    <w:rsid w:val="00AC4520"/>
    <w:rsid w:val="00AF4517"/>
    <w:rsid w:val="00B241F3"/>
    <w:rsid w:val="00B46ACF"/>
    <w:rsid w:val="00B624B6"/>
    <w:rsid w:val="00B65277"/>
    <w:rsid w:val="00B9148C"/>
    <w:rsid w:val="00BC2FE1"/>
    <w:rsid w:val="00BD6056"/>
    <w:rsid w:val="00BE1087"/>
    <w:rsid w:val="00C07E25"/>
    <w:rsid w:val="00C50F02"/>
    <w:rsid w:val="00C51871"/>
    <w:rsid w:val="00C64ECA"/>
    <w:rsid w:val="00C76F4B"/>
    <w:rsid w:val="00C81851"/>
    <w:rsid w:val="00C866E6"/>
    <w:rsid w:val="00C911ED"/>
    <w:rsid w:val="00CA43D0"/>
    <w:rsid w:val="00D061B3"/>
    <w:rsid w:val="00D16C69"/>
    <w:rsid w:val="00D26BAB"/>
    <w:rsid w:val="00D3541A"/>
    <w:rsid w:val="00D62154"/>
    <w:rsid w:val="00D765BD"/>
    <w:rsid w:val="00D862C7"/>
    <w:rsid w:val="00D93F6A"/>
    <w:rsid w:val="00DD0D1E"/>
    <w:rsid w:val="00DD5AF3"/>
    <w:rsid w:val="00DE0A9E"/>
    <w:rsid w:val="00DE1087"/>
    <w:rsid w:val="00DE4BF9"/>
    <w:rsid w:val="00DF79CD"/>
    <w:rsid w:val="00E34C9A"/>
    <w:rsid w:val="00E409B7"/>
    <w:rsid w:val="00E40D4A"/>
    <w:rsid w:val="00E42C27"/>
    <w:rsid w:val="00E477D7"/>
    <w:rsid w:val="00EB1D67"/>
    <w:rsid w:val="00EF4BEB"/>
    <w:rsid w:val="00F139CC"/>
    <w:rsid w:val="00F24226"/>
    <w:rsid w:val="00F3254C"/>
    <w:rsid w:val="00F61ED1"/>
    <w:rsid w:val="3404DB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647D2"/>
  <w15:chartTrackingRefBased/>
  <w15:docId w15:val="{DD124665-A4A8-4311-B8EB-E0D42AE3B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B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4B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4B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4B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4B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4B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B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B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B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B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4B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4B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4B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4B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4B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B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B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BE0"/>
    <w:rPr>
      <w:rFonts w:eastAsiaTheme="majorEastAsia" w:cstheme="majorBidi"/>
      <w:color w:val="272727" w:themeColor="text1" w:themeTint="D8"/>
    </w:rPr>
  </w:style>
  <w:style w:type="paragraph" w:styleId="Title">
    <w:name w:val="Title"/>
    <w:basedOn w:val="Normal"/>
    <w:next w:val="Normal"/>
    <w:link w:val="TitleChar"/>
    <w:uiPriority w:val="10"/>
    <w:qFormat/>
    <w:rsid w:val="008D4B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B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B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B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BE0"/>
    <w:pPr>
      <w:spacing w:before="160"/>
      <w:jc w:val="center"/>
    </w:pPr>
    <w:rPr>
      <w:i/>
      <w:iCs/>
      <w:color w:val="404040" w:themeColor="text1" w:themeTint="BF"/>
    </w:rPr>
  </w:style>
  <w:style w:type="character" w:customStyle="1" w:styleId="QuoteChar">
    <w:name w:val="Quote Char"/>
    <w:basedOn w:val="DefaultParagraphFont"/>
    <w:link w:val="Quote"/>
    <w:uiPriority w:val="29"/>
    <w:rsid w:val="008D4BE0"/>
    <w:rPr>
      <w:i/>
      <w:iCs/>
      <w:color w:val="404040" w:themeColor="text1" w:themeTint="BF"/>
    </w:rPr>
  </w:style>
  <w:style w:type="paragraph" w:styleId="ListParagraph">
    <w:name w:val="List Paragraph"/>
    <w:basedOn w:val="Normal"/>
    <w:uiPriority w:val="34"/>
    <w:qFormat/>
    <w:rsid w:val="008D4BE0"/>
    <w:pPr>
      <w:ind w:left="720"/>
      <w:contextualSpacing/>
    </w:pPr>
  </w:style>
  <w:style w:type="character" w:styleId="IntenseEmphasis">
    <w:name w:val="Intense Emphasis"/>
    <w:basedOn w:val="DefaultParagraphFont"/>
    <w:uiPriority w:val="21"/>
    <w:qFormat/>
    <w:rsid w:val="008D4BE0"/>
    <w:rPr>
      <w:i/>
      <w:iCs/>
      <w:color w:val="0F4761" w:themeColor="accent1" w:themeShade="BF"/>
    </w:rPr>
  </w:style>
  <w:style w:type="paragraph" w:styleId="IntenseQuote">
    <w:name w:val="Intense Quote"/>
    <w:basedOn w:val="Normal"/>
    <w:next w:val="Normal"/>
    <w:link w:val="IntenseQuoteChar"/>
    <w:uiPriority w:val="30"/>
    <w:qFormat/>
    <w:rsid w:val="008D4B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4BE0"/>
    <w:rPr>
      <w:i/>
      <w:iCs/>
      <w:color w:val="0F4761" w:themeColor="accent1" w:themeShade="BF"/>
    </w:rPr>
  </w:style>
  <w:style w:type="character" w:styleId="IntenseReference">
    <w:name w:val="Intense Reference"/>
    <w:basedOn w:val="DefaultParagraphFont"/>
    <w:uiPriority w:val="32"/>
    <w:qFormat/>
    <w:rsid w:val="008D4BE0"/>
    <w:rPr>
      <w:b/>
      <w:bCs/>
      <w:smallCaps/>
      <w:color w:val="0F4761" w:themeColor="accent1" w:themeShade="BF"/>
      <w:spacing w:val="5"/>
    </w:rPr>
  </w:style>
  <w:style w:type="character" w:styleId="Hyperlink">
    <w:name w:val="Hyperlink"/>
    <w:basedOn w:val="DefaultParagraphFont"/>
    <w:uiPriority w:val="99"/>
    <w:unhideWhenUsed/>
    <w:rsid w:val="008D4BE0"/>
    <w:rPr>
      <w:color w:val="467886" w:themeColor="hyperlink"/>
      <w:u w:val="single"/>
    </w:rPr>
  </w:style>
  <w:style w:type="character" w:styleId="UnresolvedMention">
    <w:name w:val="Unresolved Mention"/>
    <w:basedOn w:val="DefaultParagraphFont"/>
    <w:uiPriority w:val="99"/>
    <w:semiHidden/>
    <w:unhideWhenUsed/>
    <w:rsid w:val="008D4BE0"/>
    <w:rPr>
      <w:color w:val="605E5C"/>
      <w:shd w:val="clear" w:color="auto" w:fill="E1DFDD"/>
    </w:rPr>
  </w:style>
  <w:style w:type="character" w:styleId="FollowedHyperlink">
    <w:name w:val="FollowedHyperlink"/>
    <w:basedOn w:val="DefaultParagraphFont"/>
    <w:uiPriority w:val="99"/>
    <w:semiHidden/>
    <w:unhideWhenUsed/>
    <w:rsid w:val="009A2A66"/>
    <w:rPr>
      <w:color w:val="96607D" w:themeColor="followedHyperlink"/>
      <w:u w:val="single"/>
    </w:rPr>
  </w:style>
  <w:style w:type="paragraph" w:styleId="Header">
    <w:name w:val="header"/>
    <w:basedOn w:val="Normal"/>
    <w:link w:val="HeaderChar"/>
    <w:uiPriority w:val="99"/>
    <w:unhideWhenUsed/>
    <w:rsid w:val="00DE0A9E"/>
    <w:pPr>
      <w:tabs>
        <w:tab w:val="center" w:pos="4819"/>
        <w:tab w:val="right" w:pos="9638"/>
      </w:tabs>
      <w:spacing w:after="0" w:line="240" w:lineRule="auto"/>
    </w:pPr>
  </w:style>
  <w:style w:type="character" w:customStyle="1" w:styleId="HeaderChar">
    <w:name w:val="Header Char"/>
    <w:basedOn w:val="DefaultParagraphFont"/>
    <w:link w:val="Header"/>
    <w:uiPriority w:val="99"/>
    <w:rsid w:val="00DE0A9E"/>
  </w:style>
  <w:style w:type="paragraph" w:styleId="Footer">
    <w:name w:val="footer"/>
    <w:basedOn w:val="Normal"/>
    <w:link w:val="FooterChar"/>
    <w:uiPriority w:val="99"/>
    <w:unhideWhenUsed/>
    <w:rsid w:val="00DE0A9E"/>
    <w:pPr>
      <w:tabs>
        <w:tab w:val="center" w:pos="4819"/>
        <w:tab w:val="right" w:pos="9638"/>
      </w:tabs>
      <w:spacing w:after="0" w:line="240" w:lineRule="auto"/>
    </w:pPr>
  </w:style>
  <w:style w:type="character" w:customStyle="1" w:styleId="FooterChar">
    <w:name w:val="Footer Char"/>
    <w:basedOn w:val="DefaultParagraphFont"/>
    <w:link w:val="Footer"/>
    <w:uiPriority w:val="99"/>
    <w:rsid w:val="00DE0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entum.com/tradeshows/seville" TargetMode="External"/><Relationship Id="rId18" Type="http://schemas.openxmlformats.org/officeDocument/2006/relationships/hyperlink" Target="https://www.fotonica21.org/grupo-oesia-aporta-dos-subsistemas-criticos-al-programa-espanol-de-comunicaciones-cuanticas-qkd-geo/" TargetMode="External"/><Relationship Id="rId26" Type="http://schemas.openxmlformats.org/officeDocument/2006/relationships/hyperlink" Target="https://elpais.com/economia/2026-09-14/espana-encabeza-la-lista-de-paises-europeos-que-requieren-mas-esfuerzo-economico-para-comprar-una-vivienda.html" TargetMode="External"/><Relationship Id="rId39" Type="http://schemas.openxmlformats.org/officeDocument/2006/relationships/footer" Target="footer1.xml"/><Relationship Id="rId21" Type="http://schemas.openxmlformats.org/officeDocument/2006/relationships/hyperlink" Target="https://www.ine.es/dyngs/INEbase/en/operacion.htm?c=Estadistica_C&amp;cid=1254736176996&amp;menu=ultiDatos&amp;idp=1254735576863" TargetMode="External"/><Relationship Id="rId34" Type="http://schemas.openxmlformats.org/officeDocument/2006/relationships/hyperlink" Target="file:///C:\Users\latupe\AppData\Local\Microsoft\Windows\INetCache\Content.Outlook\L3A1GFA5\Val&#269;ncia%20|%20La%20afiliaci&#243;n%20extranjera%20aumenta%20en%20Valencia:%20siete%20de%20cada%20diez%20trabajadores%20son%20de%20fuera%20de%20la%20U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salamanca24horas.com/local/centro-laseres-pulsados-ofrece-dias-investigadores-puedan-experimentar-laser-vega-2" TargetMode="External"/><Relationship Id="rId20" Type="http://schemas.openxmlformats.org/officeDocument/2006/relationships/hyperlink" Target="file:///C:\Users\latupe\AppData\Local\Microsoft\Windows\INetCache\Content.Outlook\L3A1GFA5\Empresas%20|%20Val&#269;ncia%20atrae%20a%20ocho%20startups%20coreanas%20que%20exploran%20la%20ciudad%20como%20plataforma%20para%20innovar%20y%20crecer" TargetMode="External"/><Relationship Id="rId29" Type="http://schemas.openxmlformats.org/officeDocument/2006/relationships/hyperlink" Target="https://www.eleconomista.es/banca-finanzas/noticias/14016715/09/26/la-banca-espanola-acelera-el-gasto-tech-en-2026-cerca-de-un-16-ante-la-nueva-fase-de-la-ia.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fe.es/es/ferias-y-eventos.php" TargetMode="External"/><Relationship Id="rId24" Type="http://schemas.openxmlformats.org/officeDocument/2006/relationships/hyperlink" Target="https://www.ine.es/dyngs/INEbase/en/operacion.htm?c=Estadistica_C&amp;cid=1254736053992&amp;menu=ultiDatos&amp;idp=1254735976596" TargetMode="External"/><Relationship Id="rId32" Type="http://schemas.openxmlformats.org/officeDocument/2006/relationships/hyperlink" Target="file:///C:\Users\latupe\AppData\Local\Microsoft\Windows\INetCache\Content.Outlook\L3A1GFA5\Industria%20y%20salud,%20sectores%20con%20mayor%20representaci&#243;n%20entre%20las%20124%20nuevas%20startups%20que%20llegan%20a%20Lanzadera" TargetMode="External"/><Relationship Id="rId37" Type="http://schemas.openxmlformats.org/officeDocument/2006/relationships/hyperlink" Target="https://www.eltribuno.com/nacionales/2026-9-24-16-22-0-indec-la-pobreza-subio-al-32-3-en-el-primer-semestre-de-2026-y-alcanza-a-unos-15-5-millones-de-argentinos"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iencia.gob.es/Noticias/2026/julio/MICIU-destina-700-millones-3.422-proyectos-investigaci-n-1.156-contratos-predoctorales.html" TargetMode="External"/><Relationship Id="rId23" Type="http://schemas.openxmlformats.org/officeDocument/2006/relationships/hyperlink" Target="https://www.larazon.es/economia/precio-vivienda-dispara-122-abril-junio-pese-moderar-avance_202609076a9e6d0c4941316b1e7aa012.html" TargetMode="External"/><Relationship Id="rId28" Type="http://schemas.openxmlformats.org/officeDocument/2006/relationships/hyperlink" Target="https://forbes.es/ultima-hora/1025648/el-deficit-comercial-sube-un-305-en-los-siete-primeros-meses-hasta-los-38-005-millones-de-euros/" TargetMode="External"/><Relationship Id="rId36" Type="http://schemas.openxmlformats.org/officeDocument/2006/relationships/hyperlink" Target="https://www.mundiario.com/articulo/economia/riesgo-pais-alza-mercados-argentinos-vuelven-ponerse-defensiva/20260919004503441978.html" TargetMode="External"/><Relationship Id="rId10" Type="http://schemas.openxmlformats.org/officeDocument/2006/relationships/hyperlink" Target="https://www.firabarcelona.com/en/trade_show/" TargetMode="External"/><Relationship Id="rId19" Type="http://schemas.openxmlformats.org/officeDocument/2006/relationships/hyperlink" Target="file:///C:\Users\latupe\AppData\Local\Microsoft\Windows\INetCache\Content.Outlook\L3A1GFA5\El%20Miura%209,%20un%20cohete%20de%2042%20metros%20de%20altura%20y%20aterrizaje%20propulsivo%20con%20ADN%20valenciano" TargetMode="External"/><Relationship Id="rId31" Type="http://schemas.openxmlformats.org/officeDocument/2006/relationships/hyperlink" Target="file:///C:\Users\latupe\AppData\Local\Microsoft\Windows\INetCache\Content.Outlook\L3A1GFA5\Plaza%20Inmobiliaria%20|%20El%20mercado%20residencial%20de%20Valencia%20atrae%20nuevos%20'players'%20nacionales" TargetMode="External"/><Relationship Id="rId4" Type="http://schemas.openxmlformats.org/officeDocument/2006/relationships/styles" Target="styles.xml"/><Relationship Id="rId9" Type="http://schemas.openxmlformats.org/officeDocument/2006/relationships/hyperlink" Target="https://www.ifema.es/en/calendar" TargetMode="External"/><Relationship Id="rId14" Type="http://schemas.openxmlformats.org/officeDocument/2006/relationships/hyperlink" Target="https://contrataciondelestado.es/wps/portal/plataforma/inicio/!ut/p/z1/04_Sj9CPykssy0xPLMnMz0vMAfIjo8zinYItLBydDB0NDIxDLQwczQIDnS1dDIwMLI31wwkpiAJKG-AAjgZA_VFgJabGziZhXmEBZsGe7gYGnh5uLj6hhqYG7kZmUAV4zCjIjTDIdFRUBAD_nKPx/dz/d5/L2dBISEvZ0FBIS9nQSEh/" TargetMode="External"/><Relationship Id="rId22" Type="http://schemas.openxmlformats.org/officeDocument/2006/relationships/hyperlink" Target="file:///C:\Users\latupe\AppData\Local\Microsoft\Windows\INetCache\Content.Outlook\L3A1GFA5\Comunitat%20Valenciana%20|%20El%20turismo%20internacional%20en%20la%20Comunitat%20en%20julio%20deja%20rec&#243;rd%20de%201,63%20millones%20de%20turistas" TargetMode="External"/><Relationship Id="rId27" Type="http://schemas.openxmlformats.org/officeDocument/2006/relationships/hyperlink" Target="https://www.defensa.com/espana/mbda-podria-abrir-finalmente-fabrica-espana-amparo-nuevo-pem" TargetMode="External"/><Relationship Id="rId30" Type="http://schemas.openxmlformats.org/officeDocument/2006/relationships/hyperlink" Target="file:///C:\Users\latupe\AppData\Local\Microsoft\Windows\INetCache\Content.Outlook\L3A1GFA5\Hay%20trabajo,%20hay%20camiones,%20pero%20faltan%20conductores%20en%20Valencia:%20as&#311;%20ayuda%20esta%20joven%20startup%20a%20encontrarlos" TargetMode="External"/><Relationship Id="rId35" Type="http://schemas.openxmlformats.org/officeDocument/2006/relationships/hyperlink" Target="file:///C:\Users\latupe\AppData\Local\Microsoft\Windows\INetCache\Content.Outlook\L3A1GFA5\Val&#269;ncia%20|%20Val&#269;ncia%20se%20postula%20ante%20Europa%20como%20nodo%20para%20el%20futuro%20gemelo%20digital%20de%20la%20cadena%20de%20semiconductores" TargetMode="Externa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hyperlink" Target="https://exposale.net/en/exhibitions/all/all/125" TargetMode="External"/><Relationship Id="rId17" Type="http://schemas.openxmlformats.org/officeDocument/2006/relationships/hyperlink" Target="https://www.fotonica21.org/espana-iniciara-en-2027-las-obras-del-centro-de-semiconductores-de-malaga-con-una-inversion-de-500-millones-de-euros/" TargetMode="External"/><Relationship Id="rId25" Type="http://schemas.openxmlformats.org/officeDocument/2006/relationships/hyperlink" Target="https://www.eleconomista.es/economia/noticias/14013813/09/26/scope-es-la-unica-agencia-que-sube-el-rating-a-espana-y-lo-situa-al-nivel-de-lituania-o-eslovenia.html" TargetMode="External"/><Relationship Id="rId33" Type="http://schemas.openxmlformats.org/officeDocument/2006/relationships/hyperlink" Target="file:///C:\Users\latupe\AppData\Local\Microsoft\Windows\INetCache\Content.Outlook\L3A1GFA5\Comunitat%20Valenciana%20|%20La%20creaci&#243;n%20de%20empresas%20sube%20un%2014,9%25%20en%20julio%20en%20la%20Comunitat%20Valenciana" TargetMode="External"/><Relationship Id="rId38" Type="http://schemas.openxmlformats.org/officeDocument/2006/relationships/hyperlink" Target="mailto:Virmantas.Bielskus@ur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0BA551E07DD8D499E99341BA84E505D" ma:contentTypeVersion="5" ma:contentTypeDescription="Kurkite naują dokumentą." ma:contentTypeScope="" ma:versionID="44627fa213ebf9e981110eb44662d302">
  <xsd:schema xmlns:xsd="http://www.w3.org/2001/XMLSchema" xmlns:xs="http://www.w3.org/2001/XMLSchema" xmlns:p="http://schemas.microsoft.com/office/2006/metadata/properties" xmlns:ns3="bdbc864e-b85d-4361-b5c8-df69a4d2c9a1" targetNamespace="http://schemas.microsoft.com/office/2006/metadata/properties" ma:root="true" ma:fieldsID="238e0e0e52d6d60ab7cc199a5df7a3c1" ns3:_="">
    <xsd:import namespace="bdbc864e-b85d-4361-b5c8-df69a4d2c9a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c864e-b85d-4361-b5c8-df69a4d2c9a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dbc864e-b85d-4361-b5c8-df69a4d2c9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541EF8-4CA1-4954-9006-E5FD155DC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c864e-b85d-4361-b5c8-df69a4d2c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EF6B16-6B8D-4253-9795-1D4072044DDB}">
  <ds:schemaRefs>
    <ds:schemaRef ds:uri="http://schemas.microsoft.com/office/2006/metadata/properties"/>
    <ds:schemaRef ds:uri="http://schemas.microsoft.com/office/infopath/2007/PartnerControls"/>
    <ds:schemaRef ds:uri="bdbc864e-b85d-4361-b5c8-df69a4d2c9a1"/>
  </ds:schemaRefs>
</ds:datastoreItem>
</file>

<file path=customXml/itemProps3.xml><?xml version="1.0" encoding="utf-8"?>
<ds:datastoreItem xmlns:ds="http://schemas.openxmlformats.org/officeDocument/2006/customXml" ds:itemID="{B0A4F62D-CCDA-4BAF-967B-5397722CDE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1493</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Keršanskas</dc:creator>
  <cp:keywords/>
  <dc:description/>
  <cp:lastModifiedBy>Laura TUPE</cp:lastModifiedBy>
  <cp:revision>3</cp:revision>
  <dcterms:created xsi:type="dcterms:W3CDTF">2026-10-05T13:28:00Z</dcterms:created>
  <dcterms:modified xsi:type="dcterms:W3CDTF">2026-10-05T13:29:00Z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0x01010080BA551E07DD8D499E99341BA84E505D</vt:lpwstr>
  </property>
</Properties>
</file>