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61618A" w14:textId="19A47647" w:rsidR="00995CD2" w:rsidRPr="00853EC8" w:rsidRDefault="00000000">
      <w:pPr>
        <w:jc w:val="center"/>
        <w:rPr>
          <w:lang w:val="lt-LT"/>
        </w:rPr>
      </w:pPr>
      <w:r w:rsidRPr="00853EC8">
        <w:rPr>
          <w:b/>
          <w:color w:val="555555"/>
          <w:sz w:val="20"/>
          <w:lang w:val="lt-LT"/>
        </w:rPr>
        <w:t xml:space="preserve">LIETUVOS RESPUBLIKOS </w:t>
      </w:r>
      <w:r w:rsidR="00003DC7" w:rsidRPr="00853EC8">
        <w:rPr>
          <w:b/>
          <w:color w:val="555555"/>
          <w:sz w:val="20"/>
          <w:lang w:val="lt-LT"/>
        </w:rPr>
        <w:t>AMBASADA</w:t>
      </w:r>
      <w:r w:rsidRPr="00853EC8">
        <w:rPr>
          <w:b/>
          <w:color w:val="555555"/>
          <w:sz w:val="20"/>
          <w:lang w:val="lt-LT"/>
        </w:rPr>
        <w:t xml:space="preserve"> DANIJOS KARALYSTĖJE</w:t>
      </w:r>
      <w:r w:rsidRPr="00853EC8">
        <w:rPr>
          <w:b/>
          <w:color w:val="555555"/>
          <w:sz w:val="20"/>
          <w:lang w:val="lt-LT"/>
        </w:rPr>
        <w:br/>
      </w:r>
      <w:r w:rsidRPr="00853EC8">
        <w:rPr>
          <w:color w:val="999999"/>
          <w:lang w:val="lt-LT"/>
        </w:rPr>
        <w:t>_____________________________________________________________________________</w:t>
      </w:r>
      <w:r w:rsidRPr="00853EC8">
        <w:rPr>
          <w:color w:val="999999"/>
          <w:lang w:val="lt-LT"/>
        </w:rPr>
        <w:br/>
      </w:r>
      <w:r w:rsidRPr="00853EC8">
        <w:rPr>
          <w:color w:val="999999"/>
          <w:lang w:val="lt-LT"/>
        </w:rPr>
        <w:br/>
      </w:r>
    </w:p>
    <w:p w14:paraId="30E7B4A4" w14:textId="77777777" w:rsidR="00995CD2" w:rsidRPr="00853EC8" w:rsidRDefault="00000000">
      <w:pPr>
        <w:jc w:val="center"/>
        <w:rPr>
          <w:lang w:val="lt-LT"/>
        </w:rPr>
      </w:pPr>
      <w:r w:rsidRPr="00853EC8">
        <w:rPr>
          <w:b/>
          <w:color w:val="1B365D"/>
          <w:sz w:val="32"/>
          <w:lang w:val="lt-LT"/>
        </w:rPr>
        <w:t>AKTUALIOS EKONOMINĖS INFORMACIJOS SUVESTINĖ</w:t>
      </w:r>
    </w:p>
    <w:p w14:paraId="4409B252" w14:textId="7E20A787" w:rsidR="00995CD2" w:rsidRPr="00885E10" w:rsidRDefault="00000000">
      <w:pPr>
        <w:jc w:val="center"/>
        <w:rPr>
          <w:sz w:val="24"/>
          <w:szCs w:val="24"/>
          <w:lang w:val="lt-LT"/>
        </w:rPr>
      </w:pPr>
      <w:r w:rsidRPr="00885E10">
        <w:rPr>
          <w:i/>
          <w:sz w:val="24"/>
          <w:szCs w:val="24"/>
          <w:lang w:val="lt-LT"/>
        </w:rPr>
        <w:t xml:space="preserve">2026 m. </w:t>
      </w:r>
      <w:r w:rsidR="00D8524C" w:rsidRPr="00885E10">
        <w:rPr>
          <w:i/>
          <w:sz w:val="24"/>
          <w:szCs w:val="24"/>
          <w:lang w:val="lt-LT"/>
        </w:rPr>
        <w:t>Liepa-Rugpjūtis</w:t>
      </w:r>
    </w:p>
    <w:p w14:paraId="430ADD37" w14:textId="5A121DD0" w:rsidR="00995CD2" w:rsidRPr="00885E10" w:rsidRDefault="00995CD2">
      <w:pPr>
        <w:spacing w:before="240" w:after="360"/>
        <w:rPr>
          <w:sz w:val="24"/>
          <w:szCs w:val="24"/>
          <w:lang w:val="lt-LT"/>
        </w:rPr>
      </w:pPr>
    </w:p>
    <w:tbl>
      <w:tblPr>
        <w:tblW w:w="0" w:type="auto"/>
        <w:jc w:val="center"/>
        <w:tblLayout w:type="fixed"/>
        <w:tblLook w:val="04A0" w:firstRow="1" w:lastRow="0" w:firstColumn="1" w:lastColumn="0" w:noHBand="0" w:noVBand="1"/>
      </w:tblPr>
      <w:tblGrid>
        <w:gridCol w:w="1584"/>
        <w:gridCol w:w="8565"/>
        <w:gridCol w:w="2273"/>
      </w:tblGrid>
      <w:tr w:rsidR="00995CD2" w:rsidRPr="00885E10" w14:paraId="3430F2E4" w14:textId="77777777" w:rsidTr="00D8524C">
        <w:trPr>
          <w:jc w:val="center"/>
        </w:trPr>
        <w:tc>
          <w:tcPr>
            <w:tcW w:w="1584" w:type="dxa"/>
            <w:shd w:val="clear" w:color="auto" w:fill="1B365D"/>
            <w:tcMar>
              <w:top w:w="140" w:type="dxa"/>
              <w:left w:w="140" w:type="dxa"/>
              <w:bottom w:w="140" w:type="dxa"/>
              <w:right w:w="140" w:type="dxa"/>
            </w:tcMar>
          </w:tcPr>
          <w:p w14:paraId="12D55043" w14:textId="77777777" w:rsidR="00995CD2" w:rsidRPr="00885E10" w:rsidRDefault="00000000">
            <w:pPr>
              <w:rPr>
                <w:sz w:val="24"/>
                <w:szCs w:val="24"/>
                <w:lang w:val="lt-LT"/>
              </w:rPr>
            </w:pPr>
            <w:r w:rsidRPr="00885E10">
              <w:rPr>
                <w:b/>
                <w:color w:val="FFFFFF"/>
                <w:sz w:val="24"/>
                <w:szCs w:val="24"/>
                <w:lang w:val="lt-LT"/>
              </w:rPr>
              <w:t>Data</w:t>
            </w:r>
          </w:p>
        </w:tc>
        <w:tc>
          <w:tcPr>
            <w:tcW w:w="8565" w:type="dxa"/>
            <w:shd w:val="clear" w:color="auto" w:fill="1B365D"/>
            <w:tcMar>
              <w:top w:w="140" w:type="dxa"/>
              <w:left w:w="140" w:type="dxa"/>
              <w:bottom w:w="140" w:type="dxa"/>
              <w:right w:w="140" w:type="dxa"/>
            </w:tcMar>
          </w:tcPr>
          <w:p w14:paraId="1C74E68B" w14:textId="77777777" w:rsidR="00995CD2" w:rsidRPr="00885E10" w:rsidRDefault="00000000">
            <w:pPr>
              <w:rPr>
                <w:sz w:val="24"/>
                <w:szCs w:val="24"/>
                <w:lang w:val="lt-LT"/>
              </w:rPr>
            </w:pPr>
            <w:r w:rsidRPr="00885E10">
              <w:rPr>
                <w:b/>
                <w:color w:val="FFFFFF"/>
                <w:sz w:val="24"/>
                <w:szCs w:val="24"/>
                <w:lang w:val="lt-LT"/>
              </w:rPr>
              <w:t>Pateikiamos informacijos apibendrinimas</w:t>
            </w:r>
          </w:p>
        </w:tc>
        <w:tc>
          <w:tcPr>
            <w:tcW w:w="2273" w:type="dxa"/>
            <w:shd w:val="clear" w:color="auto" w:fill="1B365D"/>
            <w:tcMar>
              <w:top w:w="140" w:type="dxa"/>
              <w:left w:w="140" w:type="dxa"/>
              <w:bottom w:w="140" w:type="dxa"/>
              <w:right w:w="140" w:type="dxa"/>
            </w:tcMar>
          </w:tcPr>
          <w:p w14:paraId="4BBD31EB" w14:textId="77777777" w:rsidR="00995CD2" w:rsidRPr="00885E10" w:rsidRDefault="00000000">
            <w:pPr>
              <w:rPr>
                <w:sz w:val="24"/>
                <w:szCs w:val="24"/>
                <w:lang w:val="lt-LT"/>
              </w:rPr>
            </w:pPr>
            <w:r w:rsidRPr="00885E10">
              <w:rPr>
                <w:b/>
                <w:color w:val="FFFFFF"/>
                <w:sz w:val="24"/>
                <w:szCs w:val="24"/>
                <w:lang w:val="lt-LT"/>
              </w:rPr>
              <w:t>Nuoroda / Šaltinis</w:t>
            </w:r>
          </w:p>
        </w:tc>
      </w:tr>
      <w:tr w:rsidR="00995CD2" w:rsidRPr="00885E10" w14:paraId="20750D19" w14:textId="77777777" w:rsidTr="00D8524C">
        <w:trPr>
          <w:jc w:val="center"/>
        </w:trPr>
        <w:tc>
          <w:tcPr>
            <w:tcW w:w="12422" w:type="dxa"/>
            <w:gridSpan w:val="3"/>
            <w:shd w:val="clear" w:color="auto" w:fill="F2F4F7"/>
            <w:tcMar>
              <w:top w:w="100" w:type="dxa"/>
              <w:left w:w="140" w:type="dxa"/>
              <w:bottom w:w="100" w:type="dxa"/>
              <w:right w:w="140" w:type="dxa"/>
            </w:tcMar>
          </w:tcPr>
          <w:p w14:paraId="54E2EB98" w14:textId="77777777" w:rsidR="00995CD2" w:rsidRPr="00885E10" w:rsidRDefault="00000000">
            <w:pPr>
              <w:rPr>
                <w:sz w:val="24"/>
                <w:szCs w:val="24"/>
                <w:lang w:val="lt-LT"/>
              </w:rPr>
            </w:pPr>
            <w:r w:rsidRPr="00885E10">
              <w:rPr>
                <w:b/>
                <w:color w:val="1B365D"/>
                <w:sz w:val="24"/>
                <w:szCs w:val="24"/>
                <w:lang w:val="lt-LT"/>
              </w:rPr>
              <w:t>Lietuvos eksportui aktuali informacija</w:t>
            </w:r>
          </w:p>
        </w:tc>
      </w:tr>
      <w:tr w:rsidR="00995CD2" w:rsidRPr="00885E10" w14:paraId="2591C64D" w14:textId="77777777" w:rsidTr="00D8524C">
        <w:trPr>
          <w:jc w:val="center"/>
        </w:trPr>
        <w:tc>
          <w:tcPr>
            <w:tcW w:w="1584" w:type="dxa"/>
            <w:tcMar>
              <w:top w:w="80" w:type="dxa"/>
              <w:left w:w="100" w:type="dxa"/>
              <w:bottom w:w="80" w:type="dxa"/>
              <w:right w:w="100" w:type="dxa"/>
            </w:tcMar>
          </w:tcPr>
          <w:p w14:paraId="45843A9E" w14:textId="34127C8E" w:rsidR="00995CD2" w:rsidRPr="00885E10" w:rsidRDefault="00000000">
            <w:pPr>
              <w:rPr>
                <w:sz w:val="24"/>
                <w:szCs w:val="24"/>
                <w:lang w:val="lt-LT"/>
              </w:rPr>
            </w:pPr>
            <w:r w:rsidRPr="00885E10">
              <w:rPr>
                <w:sz w:val="24"/>
                <w:szCs w:val="24"/>
                <w:lang w:val="lt-LT"/>
              </w:rPr>
              <w:t xml:space="preserve">2026 </w:t>
            </w:r>
            <w:r w:rsidR="00D8524C" w:rsidRPr="00885E10">
              <w:rPr>
                <w:sz w:val="24"/>
                <w:szCs w:val="24"/>
                <w:lang w:val="lt-LT"/>
              </w:rPr>
              <w:t>07 09</w:t>
            </w:r>
          </w:p>
        </w:tc>
        <w:tc>
          <w:tcPr>
            <w:tcW w:w="8565" w:type="dxa"/>
            <w:tcMar>
              <w:top w:w="80" w:type="dxa"/>
              <w:left w:w="100" w:type="dxa"/>
              <w:bottom w:w="80" w:type="dxa"/>
              <w:right w:w="100" w:type="dxa"/>
            </w:tcMar>
          </w:tcPr>
          <w:p w14:paraId="7CC9A4A0" w14:textId="52DAD52D" w:rsidR="00995CD2" w:rsidRPr="00885E10" w:rsidRDefault="00000000">
            <w:pPr>
              <w:rPr>
                <w:sz w:val="24"/>
                <w:szCs w:val="24"/>
                <w:lang w:val="lt-LT"/>
              </w:rPr>
            </w:pPr>
            <w:r w:rsidRPr="00885E10">
              <w:rPr>
                <w:sz w:val="24"/>
                <w:szCs w:val="24"/>
                <w:lang w:val="lt-LT"/>
              </w:rPr>
              <w:t xml:space="preserve">Nepaisant JAV muitų tarifų ir lėto euro zonos augimo, Danijos prekių ir paslaugų eksportas išlieka stiprus – gegužės mėnesį jis paaugo 1,3 % iki 189,3 mlrd. DKK. JAV išlieka didžiausia Danijos eksporto rinka (30,9 mlrd. DKK gegužę), nors dėl Donaldo Trumpo protekcionistinės politikos prekių eksportas į JAV sumažėjo apie 10 % nuo metų pradžios. </w:t>
            </w:r>
          </w:p>
        </w:tc>
        <w:tc>
          <w:tcPr>
            <w:tcW w:w="2273" w:type="dxa"/>
            <w:tcMar>
              <w:top w:w="80" w:type="dxa"/>
              <w:left w:w="100" w:type="dxa"/>
              <w:bottom w:w="80" w:type="dxa"/>
              <w:right w:w="100" w:type="dxa"/>
            </w:tcMar>
          </w:tcPr>
          <w:p w14:paraId="5EBD772C" w14:textId="12773664" w:rsidR="00995CD2" w:rsidRPr="00885E10" w:rsidRDefault="00D8524C">
            <w:pPr>
              <w:rPr>
                <w:sz w:val="24"/>
                <w:szCs w:val="24"/>
                <w:lang w:val="lt-LT"/>
              </w:rPr>
            </w:pPr>
            <w:hyperlink r:id="rId6" w:history="1">
              <w:proofErr w:type="spellStart"/>
              <w:r w:rsidRPr="00885E10">
                <w:rPr>
                  <w:rStyle w:val="Hyperlink"/>
                  <w:sz w:val="24"/>
                  <w:szCs w:val="24"/>
                  <w:lang w:val="lt-LT"/>
                </w:rPr>
                <w:t>The</w:t>
              </w:r>
              <w:proofErr w:type="spellEnd"/>
              <w:r w:rsidRPr="00885E10">
                <w:rPr>
                  <w:rStyle w:val="Hyperlink"/>
                  <w:sz w:val="24"/>
                  <w:szCs w:val="24"/>
                  <w:lang w:val="lt-LT"/>
                </w:rPr>
                <w:t xml:space="preserve"> US </w:t>
              </w:r>
              <w:proofErr w:type="spellStart"/>
              <w:r w:rsidRPr="00885E10">
                <w:rPr>
                  <w:rStyle w:val="Hyperlink"/>
                  <w:sz w:val="24"/>
                  <w:szCs w:val="24"/>
                  <w:lang w:val="lt-LT"/>
                </w:rPr>
                <w:t>is</w:t>
              </w:r>
              <w:proofErr w:type="spellEnd"/>
              <w:r w:rsidRPr="00885E10">
                <w:rPr>
                  <w:rStyle w:val="Hyperlink"/>
                  <w:sz w:val="24"/>
                  <w:szCs w:val="24"/>
                  <w:lang w:val="lt-LT"/>
                </w:rPr>
                <w:t xml:space="preserve"> </w:t>
              </w:r>
              <w:proofErr w:type="spellStart"/>
              <w:r w:rsidRPr="00885E10">
                <w:rPr>
                  <w:rStyle w:val="Hyperlink"/>
                  <w:sz w:val="24"/>
                  <w:szCs w:val="24"/>
                  <w:lang w:val="lt-LT"/>
                </w:rPr>
                <w:t>pulling</w:t>
              </w:r>
              <w:proofErr w:type="spellEnd"/>
              <w:r w:rsidRPr="00885E10">
                <w:rPr>
                  <w:rStyle w:val="Hyperlink"/>
                  <w:sz w:val="24"/>
                  <w:szCs w:val="24"/>
                  <w:lang w:val="lt-LT"/>
                </w:rPr>
                <w:t xml:space="preserve"> </w:t>
              </w:r>
              <w:proofErr w:type="spellStart"/>
              <w:r w:rsidRPr="00885E10">
                <w:rPr>
                  <w:rStyle w:val="Hyperlink"/>
                  <w:sz w:val="24"/>
                  <w:szCs w:val="24"/>
                  <w:lang w:val="lt-LT"/>
                </w:rPr>
                <w:t>down</w:t>
              </w:r>
              <w:proofErr w:type="spellEnd"/>
              <w:r w:rsidRPr="00885E10">
                <w:rPr>
                  <w:rStyle w:val="Hyperlink"/>
                  <w:sz w:val="24"/>
                  <w:szCs w:val="24"/>
                  <w:lang w:val="lt-LT"/>
                </w:rPr>
                <w:t xml:space="preserve">, </w:t>
              </w:r>
              <w:proofErr w:type="spellStart"/>
              <w:r w:rsidRPr="00885E10">
                <w:rPr>
                  <w:rStyle w:val="Hyperlink"/>
                  <w:sz w:val="24"/>
                  <w:szCs w:val="24"/>
                  <w:lang w:val="lt-LT"/>
                </w:rPr>
                <w:t>but</w:t>
              </w:r>
              <w:proofErr w:type="spellEnd"/>
              <w:r w:rsidRPr="00885E10">
                <w:rPr>
                  <w:rStyle w:val="Hyperlink"/>
                  <w:sz w:val="24"/>
                  <w:szCs w:val="24"/>
                  <w:lang w:val="lt-LT"/>
                </w:rPr>
                <w:t xml:space="preserve"> </w:t>
              </w:r>
              <w:proofErr w:type="spellStart"/>
              <w:r w:rsidRPr="00885E10">
                <w:rPr>
                  <w:rStyle w:val="Hyperlink"/>
                  <w:sz w:val="24"/>
                  <w:szCs w:val="24"/>
                  <w:lang w:val="lt-LT"/>
                </w:rPr>
                <w:t>Danish</w:t>
              </w:r>
              <w:proofErr w:type="spellEnd"/>
              <w:r w:rsidRPr="00885E10">
                <w:rPr>
                  <w:rStyle w:val="Hyperlink"/>
                  <w:sz w:val="24"/>
                  <w:szCs w:val="24"/>
                  <w:lang w:val="lt-LT"/>
                </w:rPr>
                <w:t xml:space="preserve"> </w:t>
              </w:r>
              <w:proofErr w:type="spellStart"/>
              <w:r w:rsidRPr="00885E10">
                <w:rPr>
                  <w:rStyle w:val="Hyperlink"/>
                  <w:sz w:val="24"/>
                  <w:szCs w:val="24"/>
                  <w:lang w:val="lt-LT"/>
                </w:rPr>
                <w:t>exports</w:t>
              </w:r>
              <w:proofErr w:type="spellEnd"/>
              <w:r w:rsidRPr="00885E10">
                <w:rPr>
                  <w:rStyle w:val="Hyperlink"/>
                  <w:sz w:val="24"/>
                  <w:szCs w:val="24"/>
                  <w:lang w:val="lt-LT"/>
                </w:rPr>
                <w:t xml:space="preserve"> are </w:t>
              </w:r>
              <w:proofErr w:type="spellStart"/>
              <w:r w:rsidRPr="00885E10">
                <w:rPr>
                  <w:rStyle w:val="Hyperlink"/>
                  <w:sz w:val="24"/>
                  <w:szCs w:val="24"/>
                  <w:lang w:val="lt-LT"/>
                </w:rPr>
                <w:t>keeping</w:t>
              </w:r>
              <w:proofErr w:type="spellEnd"/>
              <w:r w:rsidRPr="00885E10">
                <w:rPr>
                  <w:rStyle w:val="Hyperlink"/>
                  <w:sz w:val="24"/>
                  <w:szCs w:val="24"/>
                  <w:lang w:val="lt-LT"/>
                </w:rPr>
                <w:t xml:space="preserve"> </w:t>
              </w:r>
              <w:proofErr w:type="spellStart"/>
              <w:r w:rsidRPr="00885E10">
                <w:rPr>
                  <w:rStyle w:val="Hyperlink"/>
                  <w:sz w:val="24"/>
                  <w:szCs w:val="24"/>
                  <w:lang w:val="lt-LT"/>
                </w:rPr>
                <w:t>up</w:t>
              </w:r>
              <w:proofErr w:type="spellEnd"/>
              <w:r w:rsidRPr="00885E10">
                <w:rPr>
                  <w:rStyle w:val="Hyperlink"/>
                  <w:sz w:val="24"/>
                  <w:szCs w:val="24"/>
                  <w:lang w:val="lt-LT"/>
                </w:rPr>
                <w:t xml:space="preserve"> </w:t>
              </w:r>
              <w:proofErr w:type="spellStart"/>
              <w:r w:rsidRPr="00885E10">
                <w:rPr>
                  <w:rStyle w:val="Hyperlink"/>
                  <w:sz w:val="24"/>
                  <w:szCs w:val="24"/>
                  <w:lang w:val="lt-LT"/>
                </w:rPr>
                <w:t>the</w:t>
              </w:r>
              <w:proofErr w:type="spellEnd"/>
              <w:r w:rsidRPr="00885E10">
                <w:rPr>
                  <w:rStyle w:val="Hyperlink"/>
                  <w:sz w:val="24"/>
                  <w:szCs w:val="24"/>
                  <w:lang w:val="lt-LT"/>
                </w:rPr>
                <w:t xml:space="preserve"> </w:t>
              </w:r>
              <w:proofErr w:type="spellStart"/>
              <w:r w:rsidRPr="00885E10">
                <w:rPr>
                  <w:rStyle w:val="Hyperlink"/>
                  <w:sz w:val="24"/>
                  <w:szCs w:val="24"/>
                  <w:lang w:val="lt-LT"/>
                </w:rPr>
                <w:t>pace</w:t>
              </w:r>
              <w:proofErr w:type="spellEnd"/>
            </w:hyperlink>
          </w:p>
        </w:tc>
      </w:tr>
      <w:tr w:rsidR="00774ED7" w:rsidRPr="00885E10" w14:paraId="516108DB" w14:textId="77777777" w:rsidTr="00A4752D">
        <w:trPr>
          <w:jc w:val="center"/>
        </w:trPr>
        <w:tc>
          <w:tcPr>
            <w:tcW w:w="1584" w:type="dxa"/>
            <w:shd w:val="clear" w:color="auto" w:fill="BFBFBF" w:themeFill="background1" w:themeFillShade="BF"/>
            <w:tcMar>
              <w:top w:w="80" w:type="dxa"/>
              <w:left w:w="100" w:type="dxa"/>
              <w:bottom w:w="80" w:type="dxa"/>
              <w:right w:w="100" w:type="dxa"/>
            </w:tcMar>
          </w:tcPr>
          <w:p w14:paraId="64BA50E0" w14:textId="20579EB0" w:rsidR="00774ED7" w:rsidRPr="00885E10" w:rsidRDefault="00774ED7">
            <w:pPr>
              <w:rPr>
                <w:sz w:val="24"/>
                <w:szCs w:val="24"/>
                <w:lang w:val="lt-LT"/>
              </w:rPr>
            </w:pPr>
            <w:r w:rsidRPr="00885E10">
              <w:rPr>
                <w:sz w:val="24"/>
                <w:szCs w:val="24"/>
                <w:lang w:val="lt-LT"/>
              </w:rPr>
              <w:t xml:space="preserve">2026 08 </w:t>
            </w:r>
            <w:r w:rsidR="00984DE9" w:rsidRPr="00885E10">
              <w:rPr>
                <w:sz w:val="24"/>
                <w:szCs w:val="24"/>
                <w:lang w:val="lt-LT"/>
              </w:rPr>
              <w:t>27</w:t>
            </w:r>
          </w:p>
        </w:tc>
        <w:tc>
          <w:tcPr>
            <w:tcW w:w="8565" w:type="dxa"/>
            <w:shd w:val="clear" w:color="auto" w:fill="BFBFBF" w:themeFill="background1" w:themeFillShade="BF"/>
            <w:tcMar>
              <w:top w:w="80" w:type="dxa"/>
              <w:left w:w="100" w:type="dxa"/>
              <w:bottom w:w="80" w:type="dxa"/>
              <w:right w:w="100" w:type="dxa"/>
            </w:tcMar>
          </w:tcPr>
          <w:p w14:paraId="5ABD9CEE" w14:textId="031EB7C3" w:rsidR="00774ED7" w:rsidRPr="00885E10" w:rsidRDefault="00853EC8">
            <w:pPr>
              <w:rPr>
                <w:sz w:val="24"/>
                <w:szCs w:val="24"/>
                <w:lang w:val="lt-LT"/>
              </w:rPr>
            </w:pPr>
            <w:r w:rsidRPr="00885E10">
              <w:rPr>
                <w:rFonts w:ascii="Arial" w:hAnsi="Arial"/>
                <w:sz w:val="24"/>
                <w:szCs w:val="24"/>
                <w:lang w:val="lt-LT"/>
              </w:rPr>
              <w:t>Remiantis Islandijos nacionalinio statistikos departamento (</w:t>
            </w:r>
            <w:proofErr w:type="spellStart"/>
            <w:r w:rsidRPr="00885E10">
              <w:rPr>
                <w:rFonts w:ascii="Arial" w:hAnsi="Arial"/>
                <w:sz w:val="24"/>
                <w:szCs w:val="24"/>
                <w:lang w:val="lt-LT"/>
              </w:rPr>
              <w:t>Statistics</w:t>
            </w:r>
            <w:proofErr w:type="spellEnd"/>
            <w:r w:rsidRPr="00885E10">
              <w:rPr>
                <w:rFonts w:ascii="Arial" w:hAnsi="Arial"/>
                <w:sz w:val="24"/>
                <w:szCs w:val="24"/>
                <w:lang w:val="lt-LT"/>
              </w:rPr>
              <w:t xml:space="preserve"> </w:t>
            </w:r>
            <w:proofErr w:type="spellStart"/>
            <w:r w:rsidRPr="00885E10">
              <w:rPr>
                <w:rFonts w:ascii="Arial" w:hAnsi="Arial"/>
                <w:sz w:val="24"/>
                <w:szCs w:val="24"/>
                <w:lang w:val="lt-LT"/>
              </w:rPr>
              <w:t>Iceland</w:t>
            </w:r>
            <w:proofErr w:type="spellEnd"/>
            <w:r w:rsidRPr="00885E10">
              <w:rPr>
                <w:rFonts w:ascii="Arial" w:hAnsi="Arial"/>
                <w:sz w:val="24"/>
                <w:szCs w:val="24"/>
                <w:lang w:val="lt-LT"/>
              </w:rPr>
              <w:t xml:space="preserve">) duomenimis, liepos mėnesį užfiksuotas 39,4 mlrd. ISK (~262,67 mln. EUR) prekybos deficitas. Šalies eksportas sudarė 86,5 mlrd. ISK (~576,67 mln. EUR), o importas pasiekė 125,9 mlrd. ISK (~839,33 mln. EUR). Atlikti </w:t>
            </w:r>
            <w:r w:rsidRPr="00885E10">
              <w:rPr>
                <w:rFonts w:ascii="Arial" w:hAnsi="Arial"/>
                <w:sz w:val="24"/>
                <w:szCs w:val="24"/>
                <w:lang w:val="lt-LT"/>
              </w:rPr>
              <w:lastRenderedPageBreak/>
              <w:t xml:space="preserve">nežymūs pradinio importo vertės koregavimai į mažesnę pusę dėl sumažėjusių aviacinio kuro ir kapitalo prekių importo apimčių. </w:t>
            </w:r>
          </w:p>
        </w:tc>
        <w:tc>
          <w:tcPr>
            <w:tcW w:w="2273" w:type="dxa"/>
            <w:shd w:val="clear" w:color="auto" w:fill="BFBFBF" w:themeFill="background1" w:themeFillShade="BF"/>
            <w:tcMar>
              <w:top w:w="80" w:type="dxa"/>
              <w:left w:w="100" w:type="dxa"/>
              <w:bottom w:w="80" w:type="dxa"/>
              <w:right w:w="100" w:type="dxa"/>
            </w:tcMar>
          </w:tcPr>
          <w:p w14:paraId="373A4475" w14:textId="722A91C0" w:rsidR="00774ED7" w:rsidRPr="00885E10" w:rsidRDefault="00984DE9">
            <w:pPr>
              <w:rPr>
                <w:sz w:val="24"/>
                <w:szCs w:val="24"/>
                <w:lang w:val="lt-LT"/>
              </w:rPr>
            </w:pPr>
            <w:hyperlink r:id="rId7" w:history="1">
              <w:r w:rsidRPr="00885E10">
                <w:rPr>
                  <w:rStyle w:val="Hyperlink"/>
                  <w:sz w:val="24"/>
                  <w:szCs w:val="24"/>
                </w:rPr>
                <w:t>Iceland Inflation Hits Two-Year High</w:t>
              </w:r>
            </w:hyperlink>
          </w:p>
        </w:tc>
      </w:tr>
      <w:tr w:rsidR="00995CD2" w:rsidRPr="00885E10" w14:paraId="67BEA85D" w14:textId="77777777" w:rsidTr="00D8524C">
        <w:trPr>
          <w:jc w:val="center"/>
        </w:trPr>
        <w:tc>
          <w:tcPr>
            <w:tcW w:w="12422" w:type="dxa"/>
            <w:gridSpan w:val="3"/>
            <w:shd w:val="clear" w:color="auto" w:fill="F2F4F7"/>
            <w:tcMar>
              <w:top w:w="100" w:type="dxa"/>
              <w:left w:w="140" w:type="dxa"/>
              <w:bottom w:w="100" w:type="dxa"/>
              <w:right w:w="140" w:type="dxa"/>
            </w:tcMar>
          </w:tcPr>
          <w:p w14:paraId="6471405A" w14:textId="77777777" w:rsidR="00995CD2" w:rsidRPr="00885E10" w:rsidRDefault="00000000">
            <w:pPr>
              <w:rPr>
                <w:sz w:val="24"/>
                <w:szCs w:val="24"/>
                <w:lang w:val="lt-LT"/>
              </w:rPr>
            </w:pPr>
            <w:r w:rsidRPr="00885E10">
              <w:rPr>
                <w:b/>
                <w:color w:val="1B365D"/>
                <w:sz w:val="24"/>
                <w:szCs w:val="24"/>
                <w:lang w:val="lt-LT"/>
              </w:rPr>
              <w:t>Tiesioginėms užsienio investicijoms pritraukti į Lietuvą aktuali informacija</w:t>
            </w:r>
          </w:p>
        </w:tc>
      </w:tr>
      <w:tr w:rsidR="00995CD2" w:rsidRPr="00885E10" w14:paraId="18A68D5F" w14:textId="77777777" w:rsidTr="00D8524C">
        <w:trPr>
          <w:jc w:val="center"/>
        </w:trPr>
        <w:tc>
          <w:tcPr>
            <w:tcW w:w="1584" w:type="dxa"/>
            <w:tcMar>
              <w:top w:w="80" w:type="dxa"/>
              <w:left w:w="100" w:type="dxa"/>
              <w:bottom w:w="80" w:type="dxa"/>
              <w:right w:w="100" w:type="dxa"/>
            </w:tcMar>
          </w:tcPr>
          <w:p w14:paraId="184DF8AA" w14:textId="5D4244F9" w:rsidR="00995CD2" w:rsidRPr="00885E10" w:rsidRDefault="00000000">
            <w:pPr>
              <w:rPr>
                <w:sz w:val="24"/>
                <w:szCs w:val="24"/>
                <w:lang w:val="lt-LT"/>
              </w:rPr>
            </w:pPr>
            <w:r w:rsidRPr="00885E10">
              <w:rPr>
                <w:sz w:val="24"/>
                <w:szCs w:val="24"/>
                <w:lang w:val="lt-LT"/>
              </w:rPr>
              <w:t xml:space="preserve">2026 </w:t>
            </w:r>
            <w:r w:rsidR="00D8524C" w:rsidRPr="00885E10">
              <w:rPr>
                <w:sz w:val="24"/>
                <w:szCs w:val="24"/>
                <w:lang w:val="lt-LT"/>
              </w:rPr>
              <w:t>07 09</w:t>
            </w:r>
          </w:p>
        </w:tc>
        <w:tc>
          <w:tcPr>
            <w:tcW w:w="8565" w:type="dxa"/>
            <w:tcMar>
              <w:top w:w="80" w:type="dxa"/>
              <w:left w:w="100" w:type="dxa"/>
              <w:bottom w:w="80" w:type="dxa"/>
              <w:right w:w="100" w:type="dxa"/>
            </w:tcMar>
          </w:tcPr>
          <w:p w14:paraId="0249556C" w14:textId="3030F2BE" w:rsidR="00995CD2" w:rsidRPr="00885E10" w:rsidRDefault="00000000">
            <w:pPr>
              <w:rPr>
                <w:sz w:val="24"/>
                <w:szCs w:val="24"/>
                <w:lang w:val="lt-LT"/>
              </w:rPr>
            </w:pPr>
            <w:r w:rsidRPr="00885E10">
              <w:rPr>
                <w:sz w:val="24"/>
                <w:szCs w:val="24"/>
                <w:lang w:val="lt-LT"/>
              </w:rPr>
              <w:t>Danijos pramonės milžinė „</w:t>
            </w:r>
            <w:proofErr w:type="spellStart"/>
            <w:r w:rsidRPr="00885E10">
              <w:rPr>
                <w:sz w:val="24"/>
                <w:szCs w:val="24"/>
                <w:lang w:val="lt-LT"/>
              </w:rPr>
              <w:t>Danfoss</w:t>
            </w:r>
            <w:proofErr w:type="spellEnd"/>
            <w:r w:rsidRPr="00885E10">
              <w:rPr>
                <w:sz w:val="24"/>
                <w:szCs w:val="24"/>
                <w:lang w:val="lt-LT"/>
              </w:rPr>
              <w:t>“ pasirašė strategiškai svarbų susitarimą įsigyti Italijos grupę „</w:t>
            </w:r>
            <w:proofErr w:type="spellStart"/>
            <w:r w:rsidRPr="00885E10">
              <w:rPr>
                <w:sz w:val="24"/>
                <w:szCs w:val="24"/>
                <w:lang w:val="lt-LT"/>
              </w:rPr>
              <w:t>Alfagomma</w:t>
            </w:r>
            <w:proofErr w:type="spellEnd"/>
            <w:r w:rsidRPr="00885E10">
              <w:rPr>
                <w:sz w:val="24"/>
                <w:szCs w:val="24"/>
                <w:lang w:val="lt-LT"/>
              </w:rPr>
              <w:t>“ (metinė apyvarta 4,6 mlrd. DKK), kuri specializuojasi hidraulinių sistemų skysčių perdavimo komponentų (žarnų, jungčių) ir duomenų centrų aušinimo sprendimų gamyboje. Šis įsigijimas padidins „</w:t>
            </w:r>
            <w:proofErr w:type="spellStart"/>
            <w:r w:rsidRPr="00885E10">
              <w:rPr>
                <w:sz w:val="24"/>
                <w:szCs w:val="24"/>
                <w:lang w:val="lt-LT"/>
              </w:rPr>
              <w:t>Danfoss</w:t>
            </w:r>
            <w:proofErr w:type="spellEnd"/>
            <w:r w:rsidRPr="00885E10">
              <w:rPr>
                <w:sz w:val="24"/>
                <w:szCs w:val="24"/>
                <w:lang w:val="lt-LT"/>
              </w:rPr>
              <w:t xml:space="preserve">“ šio sektoriaus pajamas iki 15 mlrd. DKK ir sustiprins jos lyderystę. </w:t>
            </w:r>
          </w:p>
        </w:tc>
        <w:tc>
          <w:tcPr>
            <w:tcW w:w="2273" w:type="dxa"/>
            <w:tcMar>
              <w:top w:w="80" w:type="dxa"/>
              <w:left w:w="100" w:type="dxa"/>
              <w:bottom w:w="80" w:type="dxa"/>
              <w:right w:w="100" w:type="dxa"/>
            </w:tcMar>
          </w:tcPr>
          <w:p w14:paraId="525EC489" w14:textId="1DF10D98" w:rsidR="00995CD2" w:rsidRPr="00885E10" w:rsidRDefault="00D8524C">
            <w:pPr>
              <w:rPr>
                <w:sz w:val="24"/>
                <w:szCs w:val="24"/>
                <w:lang w:val="lt-LT"/>
              </w:rPr>
            </w:pPr>
            <w:hyperlink r:id="rId8" w:history="1">
              <w:r w:rsidRPr="00885E10">
                <w:rPr>
                  <w:rStyle w:val="Hyperlink"/>
                  <w:sz w:val="24"/>
                  <w:szCs w:val="24"/>
                  <w:lang w:val="lt-LT"/>
                </w:rPr>
                <w:t>https://borsen.dk/nyheder/virksomheder/danfoss-i-milliardopkob-vaekstforretning-loftes-markant</w:t>
              </w:r>
            </w:hyperlink>
          </w:p>
        </w:tc>
      </w:tr>
      <w:tr w:rsidR="00995CD2" w:rsidRPr="00885E10" w14:paraId="036DDACC" w14:textId="77777777" w:rsidTr="00D8524C">
        <w:trPr>
          <w:jc w:val="center"/>
        </w:trPr>
        <w:tc>
          <w:tcPr>
            <w:tcW w:w="1584" w:type="dxa"/>
            <w:tcMar>
              <w:top w:w="80" w:type="dxa"/>
              <w:left w:w="100" w:type="dxa"/>
              <w:bottom w:w="80" w:type="dxa"/>
              <w:right w:w="100" w:type="dxa"/>
            </w:tcMar>
          </w:tcPr>
          <w:p w14:paraId="488A3893" w14:textId="7B9656F4" w:rsidR="00995CD2" w:rsidRPr="00885E10" w:rsidRDefault="00000000">
            <w:pPr>
              <w:rPr>
                <w:sz w:val="24"/>
                <w:szCs w:val="24"/>
                <w:lang w:val="lt-LT"/>
              </w:rPr>
            </w:pPr>
            <w:r w:rsidRPr="00885E10">
              <w:rPr>
                <w:sz w:val="24"/>
                <w:szCs w:val="24"/>
                <w:lang w:val="lt-LT"/>
              </w:rPr>
              <w:t xml:space="preserve">2026 </w:t>
            </w:r>
            <w:r w:rsidR="00D8524C" w:rsidRPr="00885E10">
              <w:rPr>
                <w:sz w:val="24"/>
                <w:szCs w:val="24"/>
                <w:lang w:val="lt-LT"/>
              </w:rPr>
              <w:t>08 25</w:t>
            </w:r>
          </w:p>
        </w:tc>
        <w:tc>
          <w:tcPr>
            <w:tcW w:w="8565" w:type="dxa"/>
            <w:tcMar>
              <w:top w:w="80" w:type="dxa"/>
              <w:left w:w="100" w:type="dxa"/>
              <w:bottom w:w="80" w:type="dxa"/>
              <w:right w:w="100" w:type="dxa"/>
            </w:tcMar>
          </w:tcPr>
          <w:p w14:paraId="79A928AE" w14:textId="60DD433B" w:rsidR="00995CD2" w:rsidRPr="00885E10" w:rsidRDefault="00000000">
            <w:pPr>
              <w:rPr>
                <w:sz w:val="24"/>
                <w:szCs w:val="24"/>
                <w:lang w:val="lt-LT"/>
              </w:rPr>
            </w:pPr>
            <w:r w:rsidRPr="00885E10">
              <w:rPr>
                <w:sz w:val="24"/>
                <w:szCs w:val="24"/>
                <w:lang w:val="lt-LT"/>
              </w:rPr>
              <w:t>Žaislų pramonės lyderė „</w:t>
            </w:r>
            <w:proofErr w:type="spellStart"/>
            <w:r w:rsidRPr="00885E10">
              <w:rPr>
                <w:sz w:val="24"/>
                <w:szCs w:val="24"/>
                <w:lang w:val="lt-LT"/>
              </w:rPr>
              <w:t>Lego</w:t>
            </w:r>
            <w:proofErr w:type="spellEnd"/>
            <w:r w:rsidRPr="00885E10">
              <w:rPr>
                <w:sz w:val="24"/>
                <w:szCs w:val="24"/>
                <w:lang w:val="lt-LT"/>
              </w:rPr>
              <w:t xml:space="preserve">“ pademonstravo išskirtinį augimą – 2026 m. pirmąjį pusmetį pajamos išaugo 21 % (iki 41,9 mlrd. DKK), o grynasis pelnas pakilo 32 % (iki 8,6 mlrd. DKK). Siekdama palaikyti augimą, įmonė masiškai investuoja į gamybinius pajėgumus (gamyklų plėtrai skirta 4,6 mlrd. DKK, statoma nauja gamykla JAV, plečiamas biuras Kopenhagoje bei </w:t>
            </w:r>
            <w:proofErr w:type="spellStart"/>
            <w:r w:rsidRPr="00885E10">
              <w:rPr>
                <w:sz w:val="24"/>
                <w:szCs w:val="24"/>
                <w:lang w:val="lt-LT"/>
              </w:rPr>
              <w:t>Bilundo</w:t>
            </w:r>
            <w:proofErr w:type="spellEnd"/>
            <w:r w:rsidRPr="00885E10">
              <w:rPr>
                <w:sz w:val="24"/>
                <w:szCs w:val="24"/>
                <w:lang w:val="lt-LT"/>
              </w:rPr>
              <w:t xml:space="preserve"> inovacijų centras). </w:t>
            </w:r>
          </w:p>
        </w:tc>
        <w:tc>
          <w:tcPr>
            <w:tcW w:w="2273" w:type="dxa"/>
            <w:tcMar>
              <w:top w:w="80" w:type="dxa"/>
              <w:left w:w="100" w:type="dxa"/>
              <w:bottom w:w="80" w:type="dxa"/>
              <w:right w:w="100" w:type="dxa"/>
            </w:tcMar>
          </w:tcPr>
          <w:p w14:paraId="698A8DC6" w14:textId="73988E68" w:rsidR="00995CD2" w:rsidRPr="00885E10" w:rsidRDefault="00D8524C">
            <w:pPr>
              <w:rPr>
                <w:sz w:val="24"/>
                <w:szCs w:val="24"/>
                <w:lang w:val="lt-LT"/>
              </w:rPr>
            </w:pPr>
            <w:hyperlink r:id="rId9" w:history="1">
              <w:proofErr w:type="spellStart"/>
              <w:r w:rsidRPr="00885E10">
                <w:rPr>
                  <w:rStyle w:val="Hyperlink"/>
                  <w:sz w:val="24"/>
                  <w:szCs w:val="24"/>
                  <w:lang w:val="lt-LT"/>
                </w:rPr>
                <w:t>Lego</w:t>
              </w:r>
              <w:proofErr w:type="spellEnd"/>
              <w:r w:rsidRPr="00885E10">
                <w:rPr>
                  <w:rStyle w:val="Hyperlink"/>
                  <w:sz w:val="24"/>
                  <w:szCs w:val="24"/>
                  <w:lang w:val="lt-LT"/>
                </w:rPr>
                <w:t xml:space="preserve"> </w:t>
              </w:r>
              <w:proofErr w:type="spellStart"/>
              <w:r w:rsidRPr="00885E10">
                <w:rPr>
                  <w:rStyle w:val="Hyperlink"/>
                  <w:sz w:val="24"/>
                  <w:szCs w:val="24"/>
                  <w:lang w:val="lt-LT"/>
                </w:rPr>
                <w:t>grows</w:t>
              </w:r>
              <w:proofErr w:type="spellEnd"/>
              <w:r w:rsidRPr="00885E10">
                <w:rPr>
                  <w:rStyle w:val="Hyperlink"/>
                  <w:sz w:val="24"/>
                  <w:szCs w:val="24"/>
                  <w:lang w:val="lt-LT"/>
                </w:rPr>
                <w:t xml:space="preserve"> 21 </w:t>
              </w:r>
              <w:proofErr w:type="spellStart"/>
              <w:r w:rsidRPr="00885E10">
                <w:rPr>
                  <w:rStyle w:val="Hyperlink"/>
                  <w:sz w:val="24"/>
                  <w:szCs w:val="24"/>
                  <w:lang w:val="lt-LT"/>
                </w:rPr>
                <w:t>percent</w:t>
              </w:r>
              <w:proofErr w:type="spellEnd"/>
              <w:r w:rsidRPr="00885E10">
                <w:rPr>
                  <w:rStyle w:val="Hyperlink"/>
                  <w:sz w:val="24"/>
                  <w:szCs w:val="24"/>
                  <w:lang w:val="lt-LT"/>
                </w:rPr>
                <w:t xml:space="preserve">: </w:t>
              </w:r>
              <w:proofErr w:type="spellStart"/>
              <w:r w:rsidRPr="00885E10">
                <w:rPr>
                  <w:rStyle w:val="Hyperlink"/>
                  <w:sz w:val="24"/>
                  <w:szCs w:val="24"/>
                  <w:lang w:val="lt-LT"/>
                </w:rPr>
                <w:t>Heading</w:t>
              </w:r>
              <w:proofErr w:type="spellEnd"/>
              <w:r w:rsidRPr="00885E10">
                <w:rPr>
                  <w:rStyle w:val="Hyperlink"/>
                  <w:sz w:val="24"/>
                  <w:szCs w:val="24"/>
                  <w:lang w:val="lt-LT"/>
                </w:rPr>
                <w:t xml:space="preserve"> </w:t>
              </w:r>
              <w:proofErr w:type="spellStart"/>
              <w:r w:rsidRPr="00885E10">
                <w:rPr>
                  <w:rStyle w:val="Hyperlink"/>
                  <w:sz w:val="24"/>
                  <w:szCs w:val="24"/>
                  <w:lang w:val="lt-LT"/>
                </w:rPr>
                <w:t>for</w:t>
              </w:r>
              <w:proofErr w:type="spellEnd"/>
              <w:r w:rsidRPr="00885E10">
                <w:rPr>
                  <w:rStyle w:val="Hyperlink"/>
                  <w:sz w:val="24"/>
                  <w:szCs w:val="24"/>
                  <w:lang w:val="lt-LT"/>
                </w:rPr>
                <w:t xml:space="preserve"> sales </w:t>
              </w:r>
              <w:proofErr w:type="spellStart"/>
              <w:r w:rsidRPr="00885E10">
                <w:rPr>
                  <w:rStyle w:val="Hyperlink"/>
                  <w:sz w:val="24"/>
                  <w:szCs w:val="24"/>
                  <w:lang w:val="lt-LT"/>
                </w:rPr>
                <w:t>of</w:t>
              </w:r>
              <w:proofErr w:type="spellEnd"/>
              <w:r w:rsidRPr="00885E10">
                <w:rPr>
                  <w:rStyle w:val="Hyperlink"/>
                  <w:sz w:val="24"/>
                  <w:szCs w:val="24"/>
                  <w:lang w:val="lt-LT"/>
                </w:rPr>
                <w:t xml:space="preserve"> DKK 100 </w:t>
              </w:r>
              <w:proofErr w:type="spellStart"/>
              <w:r w:rsidRPr="00885E10">
                <w:rPr>
                  <w:rStyle w:val="Hyperlink"/>
                  <w:sz w:val="24"/>
                  <w:szCs w:val="24"/>
                  <w:lang w:val="lt-LT"/>
                </w:rPr>
                <w:t>billion</w:t>
              </w:r>
              <w:proofErr w:type="spellEnd"/>
              <w:r w:rsidRPr="00885E10">
                <w:rPr>
                  <w:rStyle w:val="Hyperlink"/>
                  <w:sz w:val="24"/>
                  <w:szCs w:val="24"/>
                  <w:lang w:val="lt-LT"/>
                </w:rPr>
                <w:t xml:space="preserve"> </w:t>
              </w:r>
              <w:proofErr w:type="spellStart"/>
              <w:r w:rsidRPr="00885E10">
                <w:rPr>
                  <w:rStyle w:val="Hyperlink"/>
                  <w:sz w:val="24"/>
                  <w:szCs w:val="24"/>
                  <w:lang w:val="lt-LT"/>
                </w:rPr>
                <w:t>this</w:t>
              </w:r>
              <w:proofErr w:type="spellEnd"/>
              <w:r w:rsidRPr="00885E10">
                <w:rPr>
                  <w:rStyle w:val="Hyperlink"/>
                  <w:sz w:val="24"/>
                  <w:szCs w:val="24"/>
                  <w:lang w:val="lt-LT"/>
                </w:rPr>
                <w:t xml:space="preserve"> </w:t>
              </w:r>
              <w:proofErr w:type="spellStart"/>
              <w:r w:rsidRPr="00885E10">
                <w:rPr>
                  <w:rStyle w:val="Hyperlink"/>
                  <w:sz w:val="24"/>
                  <w:szCs w:val="24"/>
                  <w:lang w:val="lt-LT"/>
                </w:rPr>
                <w:t>year</w:t>
              </w:r>
              <w:proofErr w:type="spellEnd"/>
            </w:hyperlink>
          </w:p>
        </w:tc>
      </w:tr>
      <w:tr w:rsidR="00A70E48" w:rsidRPr="00885E10" w14:paraId="009B4982" w14:textId="77777777" w:rsidTr="006068FF">
        <w:trPr>
          <w:jc w:val="center"/>
        </w:trPr>
        <w:tc>
          <w:tcPr>
            <w:tcW w:w="1584" w:type="dxa"/>
            <w:shd w:val="clear" w:color="auto" w:fill="BFBFBF" w:themeFill="background1" w:themeFillShade="BF"/>
            <w:tcMar>
              <w:top w:w="80" w:type="dxa"/>
              <w:left w:w="100" w:type="dxa"/>
              <w:bottom w:w="80" w:type="dxa"/>
              <w:right w:w="100" w:type="dxa"/>
            </w:tcMar>
          </w:tcPr>
          <w:p w14:paraId="1B5182B6" w14:textId="030FA442" w:rsidR="00A70E48" w:rsidRPr="00885E10" w:rsidRDefault="006068FF">
            <w:pPr>
              <w:rPr>
                <w:sz w:val="24"/>
                <w:szCs w:val="24"/>
                <w:lang w:val="lt-LT"/>
              </w:rPr>
            </w:pPr>
            <w:r w:rsidRPr="00885E10">
              <w:rPr>
                <w:sz w:val="24"/>
                <w:szCs w:val="24"/>
                <w:lang w:val="lt-LT"/>
              </w:rPr>
              <w:t>2026 07 01</w:t>
            </w:r>
          </w:p>
        </w:tc>
        <w:tc>
          <w:tcPr>
            <w:tcW w:w="8565" w:type="dxa"/>
            <w:shd w:val="clear" w:color="auto" w:fill="BFBFBF" w:themeFill="background1" w:themeFillShade="BF"/>
            <w:tcMar>
              <w:top w:w="80" w:type="dxa"/>
              <w:left w:w="100" w:type="dxa"/>
              <w:bottom w:w="80" w:type="dxa"/>
              <w:right w:w="100" w:type="dxa"/>
            </w:tcMar>
          </w:tcPr>
          <w:p w14:paraId="21103FBC" w14:textId="28F6BBB9" w:rsidR="00A70E48" w:rsidRPr="00885E10" w:rsidRDefault="00A70E48">
            <w:pPr>
              <w:rPr>
                <w:sz w:val="24"/>
                <w:szCs w:val="24"/>
                <w:lang w:val="lt-LT"/>
              </w:rPr>
            </w:pPr>
            <w:r w:rsidRPr="00885E10">
              <w:rPr>
                <w:rFonts w:ascii="Arial" w:hAnsi="Arial"/>
                <w:sz w:val="24"/>
                <w:szCs w:val="24"/>
                <w:lang w:val="lt-LT"/>
              </w:rPr>
              <w:t xml:space="preserve">Islandijos </w:t>
            </w:r>
            <w:proofErr w:type="spellStart"/>
            <w:r w:rsidRPr="00885E10">
              <w:rPr>
                <w:rFonts w:ascii="Arial" w:hAnsi="Arial"/>
                <w:sz w:val="24"/>
                <w:szCs w:val="24"/>
                <w:lang w:val="lt-LT"/>
              </w:rPr>
              <w:t>fintech</w:t>
            </w:r>
            <w:proofErr w:type="spellEnd"/>
            <w:r w:rsidRPr="00885E10">
              <w:rPr>
                <w:rFonts w:ascii="Arial" w:hAnsi="Arial"/>
                <w:sz w:val="24"/>
                <w:szCs w:val="24"/>
                <w:lang w:val="lt-LT"/>
              </w:rPr>
              <w:t xml:space="preserve"> (finansinių technologijų) sektorius, pavyzdžiui, bendrovė „</w:t>
            </w:r>
            <w:proofErr w:type="spellStart"/>
            <w:r w:rsidRPr="00885E10">
              <w:rPr>
                <w:rFonts w:ascii="Arial" w:hAnsi="Arial"/>
                <w:sz w:val="24"/>
                <w:szCs w:val="24"/>
                <w:lang w:val="lt-LT"/>
              </w:rPr>
              <w:t>Lucinity</w:t>
            </w:r>
            <w:proofErr w:type="spellEnd"/>
            <w:r w:rsidRPr="00885E10">
              <w:rPr>
                <w:rFonts w:ascii="Arial" w:hAnsi="Arial"/>
                <w:sz w:val="24"/>
                <w:szCs w:val="24"/>
                <w:lang w:val="lt-LT"/>
              </w:rPr>
              <w:t xml:space="preserve">“, kuria ir plėtoja pažangius dirbtinio intelekto (AI) įrankius pinigų plovimo prevencijai (AML) ir finansiniam skaidrumui užtikrinti. Tokie sprendimai yra lengvai pritaikomi ir keičiami globaliu mastu. </w:t>
            </w:r>
            <w:r w:rsidRPr="00885E10">
              <w:rPr>
                <w:rFonts w:ascii="Arial" w:hAnsi="Arial"/>
                <w:sz w:val="24"/>
                <w:szCs w:val="24"/>
                <w:lang w:val="lt-LT"/>
              </w:rPr>
              <w:t xml:space="preserve">Pateikiama Islandijos </w:t>
            </w:r>
            <w:proofErr w:type="spellStart"/>
            <w:r w:rsidRPr="00885E10">
              <w:rPr>
                <w:rFonts w:ascii="Arial" w:hAnsi="Arial"/>
                <w:sz w:val="24"/>
                <w:szCs w:val="24"/>
                <w:lang w:val="lt-LT"/>
              </w:rPr>
              <w:t>Fintech</w:t>
            </w:r>
            <w:proofErr w:type="spellEnd"/>
            <w:r w:rsidRPr="00885E10">
              <w:rPr>
                <w:rFonts w:ascii="Arial" w:hAnsi="Arial"/>
                <w:sz w:val="24"/>
                <w:szCs w:val="24"/>
                <w:lang w:val="lt-LT"/>
              </w:rPr>
              <w:t xml:space="preserve"> apžvalga.</w:t>
            </w:r>
          </w:p>
        </w:tc>
        <w:tc>
          <w:tcPr>
            <w:tcW w:w="2273" w:type="dxa"/>
            <w:shd w:val="clear" w:color="auto" w:fill="BFBFBF" w:themeFill="background1" w:themeFillShade="BF"/>
            <w:tcMar>
              <w:top w:w="80" w:type="dxa"/>
              <w:left w:w="100" w:type="dxa"/>
              <w:bottom w:w="80" w:type="dxa"/>
              <w:right w:w="100" w:type="dxa"/>
            </w:tcMar>
          </w:tcPr>
          <w:p w14:paraId="0769CAF2" w14:textId="46A13374" w:rsidR="00A70E48" w:rsidRPr="00885E10" w:rsidRDefault="006068FF">
            <w:pPr>
              <w:rPr>
                <w:sz w:val="24"/>
                <w:szCs w:val="24"/>
                <w:lang w:val="lt-LT"/>
              </w:rPr>
            </w:pPr>
            <w:hyperlink r:id="rId10" w:history="1">
              <w:r w:rsidRPr="00885E10">
                <w:rPr>
                  <w:rStyle w:val="Hyperlink"/>
                  <w:sz w:val="24"/>
                  <w:szCs w:val="24"/>
                </w:rPr>
                <w:t>Fintech Landscape Scandinavia: Iceland in 2026 | The Fintech Times</w:t>
              </w:r>
            </w:hyperlink>
          </w:p>
        </w:tc>
      </w:tr>
      <w:tr w:rsidR="00995CD2" w:rsidRPr="00885E10" w14:paraId="55B079A8" w14:textId="77777777" w:rsidTr="00D8524C">
        <w:trPr>
          <w:jc w:val="center"/>
        </w:trPr>
        <w:tc>
          <w:tcPr>
            <w:tcW w:w="12422" w:type="dxa"/>
            <w:gridSpan w:val="3"/>
            <w:shd w:val="clear" w:color="auto" w:fill="F2F4F7"/>
            <w:tcMar>
              <w:top w:w="100" w:type="dxa"/>
              <w:left w:w="140" w:type="dxa"/>
              <w:bottom w:w="100" w:type="dxa"/>
              <w:right w:w="140" w:type="dxa"/>
            </w:tcMar>
          </w:tcPr>
          <w:p w14:paraId="286F6CDF" w14:textId="77777777" w:rsidR="00995CD2" w:rsidRPr="00885E10" w:rsidRDefault="00000000">
            <w:pPr>
              <w:rPr>
                <w:sz w:val="24"/>
                <w:szCs w:val="24"/>
                <w:lang w:val="lt-LT"/>
              </w:rPr>
            </w:pPr>
            <w:r w:rsidRPr="00885E10">
              <w:rPr>
                <w:b/>
                <w:color w:val="1B365D"/>
                <w:sz w:val="24"/>
                <w:szCs w:val="24"/>
                <w:lang w:val="lt-LT"/>
              </w:rPr>
              <w:t>Lietuvos verslo plėtrai užsienyje aktuali informacija</w:t>
            </w:r>
          </w:p>
        </w:tc>
      </w:tr>
      <w:tr w:rsidR="00995CD2" w:rsidRPr="00885E10" w14:paraId="15375333" w14:textId="77777777" w:rsidTr="00D8524C">
        <w:trPr>
          <w:jc w:val="center"/>
        </w:trPr>
        <w:tc>
          <w:tcPr>
            <w:tcW w:w="1584" w:type="dxa"/>
            <w:tcMar>
              <w:top w:w="80" w:type="dxa"/>
              <w:left w:w="100" w:type="dxa"/>
              <w:bottom w:w="80" w:type="dxa"/>
              <w:right w:w="100" w:type="dxa"/>
            </w:tcMar>
          </w:tcPr>
          <w:p w14:paraId="6E380948" w14:textId="1E743C53" w:rsidR="00995CD2" w:rsidRPr="00885E10" w:rsidRDefault="00000000">
            <w:pPr>
              <w:rPr>
                <w:sz w:val="24"/>
                <w:szCs w:val="24"/>
                <w:lang w:val="lt-LT"/>
              </w:rPr>
            </w:pPr>
            <w:r w:rsidRPr="00885E10">
              <w:rPr>
                <w:sz w:val="24"/>
                <w:szCs w:val="24"/>
                <w:lang w:val="lt-LT"/>
              </w:rPr>
              <w:lastRenderedPageBreak/>
              <w:t xml:space="preserve">2026 </w:t>
            </w:r>
            <w:r w:rsidR="00CD3489" w:rsidRPr="00885E10">
              <w:rPr>
                <w:sz w:val="24"/>
                <w:szCs w:val="24"/>
                <w:lang w:val="lt-LT"/>
              </w:rPr>
              <w:t>07 09</w:t>
            </w:r>
          </w:p>
        </w:tc>
        <w:tc>
          <w:tcPr>
            <w:tcW w:w="8565" w:type="dxa"/>
            <w:tcMar>
              <w:top w:w="80" w:type="dxa"/>
              <w:left w:w="100" w:type="dxa"/>
              <w:bottom w:w="80" w:type="dxa"/>
              <w:right w:w="100" w:type="dxa"/>
            </w:tcMar>
          </w:tcPr>
          <w:p w14:paraId="76C8F488" w14:textId="50D7245F" w:rsidR="00995CD2" w:rsidRPr="00885E10" w:rsidRDefault="00000000">
            <w:pPr>
              <w:rPr>
                <w:sz w:val="24"/>
                <w:szCs w:val="24"/>
                <w:lang w:val="lt-LT"/>
              </w:rPr>
            </w:pPr>
            <w:r w:rsidRPr="00885E10">
              <w:rPr>
                <w:sz w:val="24"/>
                <w:szCs w:val="24"/>
                <w:lang w:val="lt-LT"/>
              </w:rPr>
              <w:t>Danijos darbdavių asociacijos (DA) memorandumas atskleidė, kad šalies Imigracijos ir integracijos ministerija per daug padidino minimalaus atlyginimo reikalavimus užsienio darbo jėgai pagal „atlyginimo schemą“ (</w:t>
            </w:r>
            <w:proofErr w:type="spellStart"/>
            <w:r w:rsidRPr="00885E10">
              <w:rPr>
                <w:sz w:val="24"/>
                <w:szCs w:val="24"/>
                <w:lang w:val="lt-LT"/>
              </w:rPr>
              <w:t>ordinary</w:t>
            </w:r>
            <w:proofErr w:type="spellEnd"/>
            <w:r w:rsidRPr="00885E10">
              <w:rPr>
                <w:sz w:val="24"/>
                <w:szCs w:val="24"/>
                <w:lang w:val="lt-LT"/>
              </w:rPr>
              <w:t xml:space="preserve"> </w:t>
            </w:r>
            <w:proofErr w:type="spellStart"/>
            <w:r w:rsidRPr="00885E10">
              <w:rPr>
                <w:sz w:val="24"/>
                <w:szCs w:val="24"/>
                <w:lang w:val="lt-LT"/>
              </w:rPr>
              <w:t>amount</w:t>
            </w:r>
            <w:proofErr w:type="spellEnd"/>
            <w:r w:rsidRPr="00885E10">
              <w:rPr>
                <w:sz w:val="24"/>
                <w:szCs w:val="24"/>
                <w:lang w:val="lt-LT"/>
              </w:rPr>
              <w:t xml:space="preserve"> </w:t>
            </w:r>
            <w:proofErr w:type="spellStart"/>
            <w:r w:rsidRPr="00885E10">
              <w:rPr>
                <w:sz w:val="24"/>
                <w:szCs w:val="24"/>
                <w:lang w:val="lt-LT"/>
              </w:rPr>
              <w:t>scheme</w:t>
            </w:r>
            <w:proofErr w:type="spellEnd"/>
            <w:r w:rsidRPr="00885E10">
              <w:rPr>
                <w:sz w:val="24"/>
                <w:szCs w:val="24"/>
                <w:lang w:val="lt-LT"/>
              </w:rPr>
              <w:t>). 2026 m. minimali riba buvo padidinta net 7,3 % (iki 552 000 DKK, nors turėjo būti 524 000 DKK), nors realus vidutinis algų augimas šalyje siekė tik 4,8 %. Tai apsunkina darbuotojų pritraukimą iš ne ES šalių ir didina verslo sąnaudas</w:t>
            </w:r>
            <w:r w:rsidR="00CD3489" w:rsidRPr="00885E10">
              <w:rPr>
                <w:sz w:val="24"/>
                <w:szCs w:val="24"/>
                <w:lang w:val="lt-LT"/>
              </w:rPr>
              <w:t>.</w:t>
            </w:r>
          </w:p>
        </w:tc>
        <w:tc>
          <w:tcPr>
            <w:tcW w:w="2273" w:type="dxa"/>
            <w:tcMar>
              <w:top w:w="80" w:type="dxa"/>
              <w:left w:w="100" w:type="dxa"/>
              <w:bottom w:w="80" w:type="dxa"/>
              <w:right w:w="100" w:type="dxa"/>
            </w:tcMar>
          </w:tcPr>
          <w:p w14:paraId="1659FC78" w14:textId="19BCFD27" w:rsidR="00995CD2" w:rsidRPr="00885E10" w:rsidRDefault="00CD3489">
            <w:pPr>
              <w:rPr>
                <w:sz w:val="24"/>
                <w:szCs w:val="24"/>
                <w:lang w:val="lt-LT"/>
              </w:rPr>
            </w:pPr>
            <w:hyperlink r:id="rId11" w:history="1">
              <w:proofErr w:type="spellStart"/>
              <w:r w:rsidRPr="00885E10">
                <w:rPr>
                  <w:rStyle w:val="Hyperlink"/>
                  <w:sz w:val="24"/>
                  <w:szCs w:val="24"/>
                  <w:lang w:val="lt-LT"/>
                </w:rPr>
                <w:t>Confidential</w:t>
              </w:r>
              <w:proofErr w:type="spellEnd"/>
              <w:r w:rsidRPr="00885E10">
                <w:rPr>
                  <w:rStyle w:val="Hyperlink"/>
                  <w:sz w:val="24"/>
                  <w:szCs w:val="24"/>
                  <w:lang w:val="lt-LT"/>
                </w:rPr>
                <w:t xml:space="preserve"> </w:t>
              </w:r>
              <w:proofErr w:type="spellStart"/>
              <w:r w:rsidRPr="00885E10">
                <w:rPr>
                  <w:rStyle w:val="Hyperlink"/>
                  <w:sz w:val="24"/>
                  <w:szCs w:val="24"/>
                  <w:lang w:val="lt-LT"/>
                </w:rPr>
                <w:t>memo</w:t>
              </w:r>
              <w:proofErr w:type="spellEnd"/>
              <w:r w:rsidRPr="00885E10">
                <w:rPr>
                  <w:rStyle w:val="Hyperlink"/>
                  <w:sz w:val="24"/>
                  <w:szCs w:val="24"/>
                  <w:lang w:val="lt-LT"/>
                </w:rPr>
                <w:t xml:space="preserve">: </w:t>
              </w:r>
              <w:proofErr w:type="spellStart"/>
              <w:r w:rsidRPr="00885E10">
                <w:rPr>
                  <w:rStyle w:val="Hyperlink"/>
                  <w:sz w:val="24"/>
                  <w:szCs w:val="24"/>
                  <w:lang w:val="lt-LT"/>
                </w:rPr>
                <w:t>Wage</w:t>
              </w:r>
              <w:proofErr w:type="spellEnd"/>
              <w:r w:rsidRPr="00885E10">
                <w:rPr>
                  <w:rStyle w:val="Hyperlink"/>
                  <w:sz w:val="24"/>
                  <w:szCs w:val="24"/>
                  <w:lang w:val="lt-LT"/>
                </w:rPr>
                <w:t xml:space="preserve"> </w:t>
              </w:r>
              <w:proofErr w:type="spellStart"/>
              <w:r w:rsidRPr="00885E10">
                <w:rPr>
                  <w:rStyle w:val="Hyperlink"/>
                  <w:sz w:val="24"/>
                  <w:szCs w:val="24"/>
                  <w:lang w:val="lt-LT"/>
                </w:rPr>
                <w:t>demands</w:t>
              </w:r>
              <w:proofErr w:type="spellEnd"/>
              <w:r w:rsidRPr="00885E10">
                <w:rPr>
                  <w:rStyle w:val="Hyperlink"/>
                  <w:sz w:val="24"/>
                  <w:szCs w:val="24"/>
                  <w:lang w:val="lt-LT"/>
                </w:rPr>
                <w:t xml:space="preserve"> </w:t>
              </w:r>
              <w:proofErr w:type="spellStart"/>
              <w:r w:rsidRPr="00885E10">
                <w:rPr>
                  <w:rStyle w:val="Hyperlink"/>
                  <w:sz w:val="24"/>
                  <w:szCs w:val="24"/>
                  <w:lang w:val="lt-LT"/>
                </w:rPr>
                <w:t>for</w:t>
              </w:r>
              <w:proofErr w:type="spellEnd"/>
              <w:r w:rsidRPr="00885E10">
                <w:rPr>
                  <w:rStyle w:val="Hyperlink"/>
                  <w:sz w:val="24"/>
                  <w:szCs w:val="24"/>
                  <w:lang w:val="lt-LT"/>
                </w:rPr>
                <w:t xml:space="preserve"> </w:t>
              </w:r>
              <w:proofErr w:type="spellStart"/>
              <w:r w:rsidRPr="00885E10">
                <w:rPr>
                  <w:rStyle w:val="Hyperlink"/>
                  <w:sz w:val="24"/>
                  <w:szCs w:val="24"/>
                  <w:lang w:val="lt-LT"/>
                </w:rPr>
                <w:t>foreign</w:t>
              </w:r>
              <w:proofErr w:type="spellEnd"/>
              <w:r w:rsidRPr="00885E10">
                <w:rPr>
                  <w:rStyle w:val="Hyperlink"/>
                  <w:sz w:val="24"/>
                  <w:szCs w:val="24"/>
                  <w:lang w:val="lt-LT"/>
                </w:rPr>
                <w:t xml:space="preserve"> </w:t>
              </w:r>
              <w:proofErr w:type="spellStart"/>
              <w:r w:rsidRPr="00885E10">
                <w:rPr>
                  <w:rStyle w:val="Hyperlink"/>
                  <w:sz w:val="24"/>
                  <w:szCs w:val="24"/>
                  <w:lang w:val="lt-LT"/>
                </w:rPr>
                <w:t>workers</w:t>
              </w:r>
              <w:proofErr w:type="spellEnd"/>
              <w:r w:rsidRPr="00885E10">
                <w:rPr>
                  <w:rStyle w:val="Hyperlink"/>
                  <w:sz w:val="24"/>
                  <w:szCs w:val="24"/>
                  <w:lang w:val="lt-LT"/>
                </w:rPr>
                <w:t xml:space="preserve"> are </w:t>
              </w:r>
              <w:proofErr w:type="spellStart"/>
              <w:r w:rsidRPr="00885E10">
                <w:rPr>
                  <w:rStyle w:val="Hyperlink"/>
                  <w:sz w:val="24"/>
                  <w:szCs w:val="24"/>
                  <w:lang w:val="lt-LT"/>
                </w:rPr>
                <w:t>set</w:t>
              </w:r>
              <w:proofErr w:type="spellEnd"/>
              <w:r w:rsidRPr="00885E10">
                <w:rPr>
                  <w:rStyle w:val="Hyperlink"/>
                  <w:sz w:val="24"/>
                  <w:szCs w:val="24"/>
                  <w:lang w:val="lt-LT"/>
                </w:rPr>
                <w:t xml:space="preserve"> </w:t>
              </w:r>
              <w:proofErr w:type="spellStart"/>
              <w:r w:rsidRPr="00885E10">
                <w:rPr>
                  <w:rStyle w:val="Hyperlink"/>
                  <w:sz w:val="24"/>
                  <w:szCs w:val="24"/>
                  <w:lang w:val="lt-LT"/>
                </w:rPr>
                <w:t>too</w:t>
              </w:r>
              <w:proofErr w:type="spellEnd"/>
              <w:r w:rsidRPr="00885E10">
                <w:rPr>
                  <w:rStyle w:val="Hyperlink"/>
                  <w:sz w:val="24"/>
                  <w:szCs w:val="24"/>
                  <w:lang w:val="lt-LT"/>
                </w:rPr>
                <w:t xml:space="preserve"> </w:t>
              </w:r>
              <w:proofErr w:type="spellStart"/>
              <w:r w:rsidRPr="00885E10">
                <w:rPr>
                  <w:rStyle w:val="Hyperlink"/>
                  <w:sz w:val="24"/>
                  <w:szCs w:val="24"/>
                  <w:lang w:val="lt-LT"/>
                </w:rPr>
                <w:t>high</w:t>
              </w:r>
              <w:proofErr w:type="spellEnd"/>
            </w:hyperlink>
          </w:p>
        </w:tc>
      </w:tr>
      <w:tr w:rsidR="00995CD2" w:rsidRPr="00885E10" w14:paraId="1CBEAB36" w14:textId="77777777" w:rsidTr="00D8524C">
        <w:trPr>
          <w:jc w:val="center"/>
        </w:trPr>
        <w:tc>
          <w:tcPr>
            <w:tcW w:w="1584" w:type="dxa"/>
            <w:tcMar>
              <w:top w:w="80" w:type="dxa"/>
              <w:left w:w="100" w:type="dxa"/>
              <w:bottom w:w="80" w:type="dxa"/>
              <w:right w:w="100" w:type="dxa"/>
            </w:tcMar>
          </w:tcPr>
          <w:p w14:paraId="067F8992" w14:textId="6B0C82C1" w:rsidR="00995CD2" w:rsidRPr="00885E10" w:rsidRDefault="00000000">
            <w:pPr>
              <w:rPr>
                <w:sz w:val="24"/>
                <w:szCs w:val="24"/>
                <w:lang w:val="lt-LT"/>
              </w:rPr>
            </w:pPr>
            <w:r w:rsidRPr="00885E10">
              <w:rPr>
                <w:sz w:val="24"/>
                <w:szCs w:val="24"/>
                <w:lang w:val="lt-LT"/>
              </w:rPr>
              <w:t xml:space="preserve">2026 </w:t>
            </w:r>
            <w:r w:rsidR="00CD3489" w:rsidRPr="00885E10">
              <w:rPr>
                <w:sz w:val="24"/>
                <w:szCs w:val="24"/>
                <w:lang w:val="lt-LT"/>
              </w:rPr>
              <w:t>08 25</w:t>
            </w:r>
          </w:p>
        </w:tc>
        <w:tc>
          <w:tcPr>
            <w:tcW w:w="8565" w:type="dxa"/>
            <w:tcMar>
              <w:top w:w="80" w:type="dxa"/>
              <w:left w:w="100" w:type="dxa"/>
              <w:bottom w:w="80" w:type="dxa"/>
              <w:right w:w="100" w:type="dxa"/>
            </w:tcMar>
          </w:tcPr>
          <w:p w14:paraId="65CD68CC" w14:textId="7C81BF8D" w:rsidR="00995CD2" w:rsidRPr="00885E10" w:rsidRDefault="00000000">
            <w:pPr>
              <w:rPr>
                <w:sz w:val="24"/>
                <w:szCs w:val="24"/>
                <w:lang w:val="lt-LT"/>
              </w:rPr>
            </w:pPr>
            <w:r w:rsidRPr="00885E10">
              <w:rPr>
                <w:sz w:val="24"/>
                <w:szCs w:val="24"/>
                <w:lang w:val="lt-LT"/>
              </w:rPr>
              <w:t>Danijos vėjo jėgainių gamintoja „Vestas“ pasirašė sutartį dėl 21 vėjo jėgainės su baterijų kaupikliais tiekimo ir montavimo Ukrainoje. Projektas remiamas 750 mln. EUR viešuoju finansavimu iš Danijos valstybinio fondo „</w:t>
            </w:r>
            <w:proofErr w:type="spellStart"/>
            <w:r w:rsidRPr="00885E10">
              <w:rPr>
                <w:sz w:val="24"/>
                <w:szCs w:val="24"/>
                <w:lang w:val="lt-LT"/>
              </w:rPr>
              <w:t>Eifo</w:t>
            </w:r>
            <w:proofErr w:type="spellEnd"/>
            <w:r w:rsidRPr="00885E10">
              <w:rPr>
                <w:sz w:val="24"/>
                <w:szCs w:val="24"/>
                <w:lang w:val="lt-LT"/>
              </w:rPr>
              <w:t>“. Projekto finansavimo sąlyga – Danijoje pagamintų komponentų naudojimas. „Vestas“ vadovas pabrėžia Ukrainos kaip būsimos grynosios energijos eksportuotojos į Europą viziją.</w:t>
            </w:r>
          </w:p>
        </w:tc>
        <w:tc>
          <w:tcPr>
            <w:tcW w:w="2273" w:type="dxa"/>
            <w:tcMar>
              <w:top w:w="80" w:type="dxa"/>
              <w:left w:w="100" w:type="dxa"/>
              <w:bottom w:w="80" w:type="dxa"/>
              <w:right w:w="100" w:type="dxa"/>
            </w:tcMar>
          </w:tcPr>
          <w:p w14:paraId="143A543F" w14:textId="06E8A3D0" w:rsidR="00995CD2" w:rsidRPr="00885E10" w:rsidRDefault="00CD3489">
            <w:pPr>
              <w:rPr>
                <w:sz w:val="24"/>
                <w:szCs w:val="24"/>
                <w:lang w:val="lt-LT"/>
              </w:rPr>
            </w:pPr>
            <w:hyperlink r:id="rId12" w:history="1">
              <w:r w:rsidRPr="00885E10">
                <w:rPr>
                  <w:rStyle w:val="Hyperlink"/>
                  <w:sz w:val="24"/>
                  <w:szCs w:val="24"/>
                  <w:lang w:val="lt-LT"/>
                </w:rPr>
                <w:t xml:space="preserve">Vestas CEO </w:t>
              </w:r>
              <w:proofErr w:type="spellStart"/>
              <w:r w:rsidRPr="00885E10">
                <w:rPr>
                  <w:rStyle w:val="Hyperlink"/>
                  <w:sz w:val="24"/>
                  <w:szCs w:val="24"/>
                  <w:lang w:val="lt-LT"/>
                </w:rPr>
                <w:t>after</w:t>
              </w:r>
              <w:proofErr w:type="spellEnd"/>
              <w:r w:rsidRPr="00885E10">
                <w:rPr>
                  <w:rStyle w:val="Hyperlink"/>
                  <w:sz w:val="24"/>
                  <w:szCs w:val="24"/>
                  <w:lang w:val="lt-LT"/>
                </w:rPr>
                <w:t xml:space="preserve"> </w:t>
              </w:r>
              <w:proofErr w:type="spellStart"/>
              <w:r w:rsidRPr="00885E10">
                <w:rPr>
                  <w:rStyle w:val="Hyperlink"/>
                  <w:sz w:val="24"/>
                  <w:szCs w:val="24"/>
                  <w:lang w:val="lt-LT"/>
                </w:rPr>
                <w:t>wind</w:t>
              </w:r>
              <w:proofErr w:type="spellEnd"/>
              <w:r w:rsidRPr="00885E10">
                <w:rPr>
                  <w:rStyle w:val="Hyperlink"/>
                  <w:sz w:val="24"/>
                  <w:szCs w:val="24"/>
                  <w:lang w:val="lt-LT"/>
                </w:rPr>
                <w:t xml:space="preserve"> </w:t>
              </w:r>
              <w:proofErr w:type="spellStart"/>
              <w:r w:rsidRPr="00885E10">
                <w:rPr>
                  <w:rStyle w:val="Hyperlink"/>
                  <w:sz w:val="24"/>
                  <w:szCs w:val="24"/>
                  <w:lang w:val="lt-LT"/>
                </w:rPr>
                <w:t>effort</w:t>
              </w:r>
              <w:proofErr w:type="spellEnd"/>
              <w:r w:rsidRPr="00885E10">
                <w:rPr>
                  <w:rStyle w:val="Hyperlink"/>
                  <w:sz w:val="24"/>
                  <w:szCs w:val="24"/>
                  <w:lang w:val="lt-LT"/>
                </w:rPr>
                <w:t>: "</w:t>
              </w:r>
              <w:proofErr w:type="spellStart"/>
              <w:r w:rsidRPr="00885E10">
                <w:rPr>
                  <w:rStyle w:val="Hyperlink"/>
                  <w:sz w:val="24"/>
                  <w:szCs w:val="24"/>
                  <w:lang w:val="lt-LT"/>
                </w:rPr>
                <w:t>We</w:t>
              </w:r>
              <w:proofErr w:type="spellEnd"/>
              <w:r w:rsidRPr="00885E10">
                <w:rPr>
                  <w:rStyle w:val="Hyperlink"/>
                  <w:sz w:val="24"/>
                  <w:szCs w:val="24"/>
                  <w:lang w:val="lt-LT"/>
                </w:rPr>
                <w:t xml:space="preserve"> </w:t>
              </w:r>
              <w:proofErr w:type="spellStart"/>
              <w:r w:rsidRPr="00885E10">
                <w:rPr>
                  <w:rStyle w:val="Hyperlink"/>
                  <w:sz w:val="24"/>
                  <w:szCs w:val="24"/>
                  <w:lang w:val="lt-LT"/>
                </w:rPr>
                <w:t>consider</w:t>
              </w:r>
              <w:proofErr w:type="spellEnd"/>
              <w:r w:rsidRPr="00885E10">
                <w:rPr>
                  <w:rStyle w:val="Hyperlink"/>
                  <w:sz w:val="24"/>
                  <w:szCs w:val="24"/>
                  <w:lang w:val="lt-LT"/>
                </w:rPr>
                <w:t xml:space="preserve"> </w:t>
              </w:r>
              <w:proofErr w:type="spellStart"/>
              <w:r w:rsidRPr="00885E10">
                <w:rPr>
                  <w:rStyle w:val="Hyperlink"/>
                  <w:sz w:val="24"/>
                  <w:szCs w:val="24"/>
                  <w:lang w:val="lt-LT"/>
                </w:rPr>
                <w:t>Ukraine</w:t>
              </w:r>
              <w:proofErr w:type="spellEnd"/>
              <w:r w:rsidRPr="00885E10">
                <w:rPr>
                  <w:rStyle w:val="Hyperlink"/>
                  <w:sz w:val="24"/>
                  <w:szCs w:val="24"/>
                  <w:lang w:val="lt-LT"/>
                </w:rPr>
                <w:t xml:space="preserve"> to be </w:t>
              </w:r>
              <w:proofErr w:type="spellStart"/>
              <w:r w:rsidRPr="00885E10">
                <w:rPr>
                  <w:rStyle w:val="Hyperlink"/>
                  <w:sz w:val="24"/>
                  <w:szCs w:val="24"/>
                  <w:lang w:val="lt-LT"/>
                </w:rPr>
                <w:t>Mission</w:t>
              </w:r>
              <w:proofErr w:type="spellEnd"/>
              <w:r w:rsidRPr="00885E10">
                <w:rPr>
                  <w:rStyle w:val="Hyperlink"/>
                  <w:sz w:val="24"/>
                  <w:szCs w:val="24"/>
                  <w:lang w:val="lt-LT"/>
                </w:rPr>
                <w:t xml:space="preserve"> </w:t>
              </w:r>
              <w:proofErr w:type="spellStart"/>
              <w:r w:rsidRPr="00885E10">
                <w:rPr>
                  <w:rStyle w:val="Hyperlink"/>
                  <w:sz w:val="24"/>
                  <w:szCs w:val="24"/>
                  <w:lang w:val="lt-LT"/>
                </w:rPr>
                <w:t>Impossible</w:t>
              </w:r>
              <w:proofErr w:type="spellEnd"/>
              <w:r w:rsidRPr="00885E10">
                <w:rPr>
                  <w:rStyle w:val="Hyperlink"/>
                  <w:sz w:val="24"/>
                  <w:szCs w:val="24"/>
                  <w:lang w:val="lt-LT"/>
                </w:rPr>
                <w:t xml:space="preserve">" - </w:t>
              </w:r>
              <w:proofErr w:type="spellStart"/>
              <w:r w:rsidRPr="00885E10">
                <w:rPr>
                  <w:rStyle w:val="Hyperlink"/>
                  <w:sz w:val="24"/>
                  <w:szCs w:val="24"/>
                  <w:lang w:val="lt-LT"/>
                </w:rPr>
                <w:t>Jyllands-Posten</w:t>
              </w:r>
              <w:proofErr w:type="spellEnd"/>
            </w:hyperlink>
          </w:p>
        </w:tc>
      </w:tr>
      <w:tr w:rsidR="00995CD2" w:rsidRPr="00885E10" w14:paraId="3BB925CC" w14:textId="77777777" w:rsidTr="00D8524C">
        <w:trPr>
          <w:jc w:val="center"/>
        </w:trPr>
        <w:tc>
          <w:tcPr>
            <w:tcW w:w="1584" w:type="dxa"/>
            <w:tcMar>
              <w:top w:w="80" w:type="dxa"/>
              <w:left w:w="100" w:type="dxa"/>
              <w:bottom w:w="80" w:type="dxa"/>
              <w:right w:w="100" w:type="dxa"/>
            </w:tcMar>
          </w:tcPr>
          <w:p w14:paraId="59BB048B" w14:textId="6ABF3D8D" w:rsidR="00995CD2" w:rsidRPr="00885E10" w:rsidRDefault="00000000">
            <w:pPr>
              <w:rPr>
                <w:sz w:val="24"/>
                <w:szCs w:val="24"/>
                <w:lang w:val="lt-LT"/>
              </w:rPr>
            </w:pPr>
            <w:r w:rsidRPr="00885E10">
              <w:rPr>
                <w:sz w:val="24"/>
                <w:szCs w:val="24"/>
                <w:lang w:val="lt-LT"/>
              </w:rPr>
              <w:t xml:space="preserve">2026 </w:t>
            </w:r>
            <w:r w:rsidR="0004252A" w:rsidRPr="00885E10">
              <w:rPr>
                <w:sz w:val="24"/>
                <w:szCs w:val="24"/>
                <w:lang w:val="lt-LT"/>
              </w:rPr>
              <w:t>07 06</w:t>
            </w:r>
          </w:p>
        </w:tc>
        <w:tc>
          <w:tcPr>
            <w:tcW w:w="8565" w:type="dxa"/>
            <w:tcMar>
              <w:top w:w="80" w:type="dxa"/>
              <w:left w:w="100" w:type="dxa"/>
              <w:bottom w:w="80" w:type="dxa"/>
              <w:right w:w="100" w:type="dxa"/>
            </w:tcMar>
          </w:tcPr>
          <w:p w14:paraId="76AA1EBC" w14:textId="77777777" w:rsidR="00995CD2" w:rsidRPr="00885E10" w:rsidRDefault="00000000">
            <w:pPr>
              <w:rPr>
                <w:sz w:val="24"/>
                <w:szCs w:val="24"/>
                <w:lang w:val="lt-LT"/>
              </w:rPr>
            </w:pPr>
            <w:r w:rsidRPr="00885E10">
              <w:rPr>
                <w:sz w:val="24"/>
                <w:szCs w:val="24"/>
                <w:lang w:val="lt-LT"/>
              </w:rPr>
              <w:t>Alus pramonės milžinė „</w:t>
            </w:r>
            <w:proofErr w:type="spellStart"/>
            <w:r w:rsidRPr="00885E10">
              <w:rPr>
                <w:sz w:val="24"/>
                <w:szCs w:val="24"/>
                <w:lang w:val="lt-LT"/>
              </w:rPr>
              <w:t>Carlsberg</w:t>
            </w:r>
            <w:proofErr w:type="spellEnd"/>
            <w:r w:rsidRPr="00885E10">
              <w:rPr>
                <w:sz w:val="24"/>
                <w:szCs w:val="24"/>
                <w:lang w:val="lt-LT"/>
              </w:rPr>
              <w:t>“ sukūrė bendrą įmonę su Japonijos „</w:t>
            </w:r>
            <w:proofErr w:type="spellStart"/>
            <w:r w:rsidRPr="00885E10">
              <w:rPr>
                <w:sz w:val="24"/>
                <w:szCs w:val="24"/>
                <w:lang w:val="lt-LT"/>
              </w:rPr>
              <w:t>Sapporo</w:t>
            </w:r>
            <w:proofErr w:type="spellEnd"/>
            <w:r w:rsidRPr="00885E10">
              <w:rPr>
                <w:sz w:val="24"/>
                <w:szCs w:val="24"/>
                <w:lang w:val="lt-LT"/>
              </w:rPr>
              <w:t xml:space="preserve"> </w:t>
            </w:r>
            <w:proofErr w:type="spellStart"/>
            <w:r w:rsidRPr="00885E10">
              <w:rPr>
                <w:sz w:val="24"/>
                <w:szCs w:val="24"/>
                <w:lang w:val="lt-LT"/>
              </w:rPr>
              <w:t>Breweries</w:t>
            </w:r>
            <w:proofErr w:type="spellEnd"/>
            <w:r w:rsidRPr="00885E10">
              <w:rPr>
                <w:sz w:val="24"/>
                <w:szCs w:val="24"/>
                <w:lang w:val="lt-LT"/>
              </w:rPr>
              <w:t>“ veiklai Pietryčių Azijoje vystyti. „</w:t>
            </w:r>
            <w:proofErr w:type="spellStart"/>
            <w:r w:rsidRPr="00885E10">
              <w:rPr>
                <w:sz w:val="24"/>
                <w:szCs w:val="24"/>
                <w:lang w:val="lt-LT"/>
              </w:rPr>
              <w:t>Sapporo</w:t>
            </w:r>
            <w:proofErr w:type="spellEnd"/>
            <w:r w:rsidRPr="00885E10">
              <w:rPr>
                <w:sz w:val="24"/>
                <w:szCs w:val="24"/>
                <w:lang w:val="lt-LT"/>
              </w:rPr>
              <w:t>“ sumokės „</w:t>
            </w:r>
            <w:proofErr w:type="spellStart"/>
            <w:r w:rsidRPr="00885E10">
              <w:rPr>
                <w:sz w:val="24"/>
                <w:szCs w:val="24"/>
                <w:lang w:val="lt-LT"/>
              </w:rPr>
              <w:t>Carlsberg</w:t>
            </w:r>
            <w:proofErr w:type="spellEnd"/>
            <w:r w:rsidRPr="00885E10">
              <w:rPr>
                <w:sz w:val="24"/>
                <w:szCs w:val="24"/>
                <w:lang w:val="lt-LT"/>
              </w:rPr>
              <w:t>“ 4,2 mlrd. DKK (643 mln. USD) už 25 % akcijų paketą, o „</w:t>
            </w:r>
            <w:proofErr w:type="spellStart"/>
            <w:r w:rsidRPr="00885E10">
              <w:rPr>
                <w:sz w:val="24"/>
                <w:szCs w:val="24"/>
                <w:lang w:val="lt-LT"/>
              </w:rPr>
              <w:t>Carlsberg</w:t>
            </w:r>
            <w:proofErr w:type="spellEnd"/>
            <w:r w:rsidRPr="00885E10">
              <w:rPr>
                <w:sz w:val="24"/>
                <w:szCs w:val="24"/>
                <w:lang w:val="lt-LT"/>
              </w:rPr>
              <w:t>“ išlaikys operacinę kontrolę ir gaus išskirtines teises gaminti bei platinti „</w:t>
            </w:r>
            <w:proofErr w:type="spellStart"/>
            <w:r w:rsidRPr="00885E10">
              <w:rPr>
                <w:sz w:val="24"/>
                <w:szCs w:val="24"/>
                <w:lang w:val="lt-LT"/>
              </w:rPr>
              <w:t>Sapporo</w:t>
            </w:r>
            <w:proofErr w:type="spellEnd"/>
            <w:r w:rsidRPr="00885E10">
              <w:rPr>
                <w:sz w:val="24"/>
                <w:szCs w:val="24"/>
                <w:lang w:val="lt-LT"/>
              </w:rPr>
              <w:t>“ produkciją. Tokia korporatyvinė konsolidacija sustiprina Danijos maisto ir gėrimų pramonės pozicijas Azijoje.</w:t>
            </w:r>
          </w:p>
        </w:tc>
        <w:tc>
          <w:tcPr>
            <w:tcW w:w="2273" w:type="dxa"/>
            <w:tcMar>
              <w:top w:w="80" w:type="dxa"/>
              <w:left w:w="100" w:type="dxa"/>
              <w:bottom w:w="80" w:type="dxa"/>
              <w:right w:w="100" w:type="dxa"/>
            </w:tcMar>
          </w:tcPr>
          <w:p w14:paraId="776A151E" w14:textId="6547DB1E" w:rsidR="00995CD2" w:rsidRPr="00885E10" w:rsidRDefault="0004252A">
            <w:pPr>
              <w:rPr>
                <w:sz w:val="24"/>
                <w:szCs w:val="24"/>
                <w:lang w:val="lt-LT"/>
              </w:rPr>
            </w:pPr>
            <w:hyperlink r:id="rId13" w:history="1">
              <w:proofErr w:type="spellStart"/>
              <w:r w:rsidRPr="00885E10">
                <w:rPr>
                  <w:rStyle w:val="Hyperlink"/>
                  <w:sz w:val="24"/>
                  <w:szCs w:val="24"/>
                  <w:lang w:val="lt-LT"/>
                </w:rPr>
                <w:t>Sapporo</w:t>
              </w:r>
              <w:proofErr w:type="spellEnd"/>
              <w:r w:rsidRPr="00885E10">
                <w:rPr>
                  <w:rStyle w:val="Hyperlink"/>
                  <w:sz w:val="24"/>
                  <w:szCs w:val="24"/>
                  <w:lang w:val="lt-LT"/>
                </w:rPr>
                <w:t xml:space="preserve"> to </w:t>
              </w:r>
              <w:proofErr w:type="spellStart"/>
              <w:r w:rsidRPr="00885E10">
                <w:rPr>
                  <w:rStyle w:val="Hyperlink"/>
                  <w:sz w:val="24"/>
                  <w:szCs w:val="24"/>
                  <w:lang w:val="lt-LT"/>
                </w:rPr>
                <w:t>invest</w:t>
              </w:r>
              <w:proofErr w:type="spellEnd"/>
              <w:r w:rsidRPr="00885E10">
                <w:rPr>
                  <w:rStyle w:val="Hyperlink"/>
                  <w:sz w:val="24"/>
                  <w:szCs w:val="24"/>
                  <w:lang w:val="lt-LT"/>
                </w:rPr>
                <w:t xml:space="preserve"> $643 </w:t>
              </w:r>
              <w:proofErr w:type="spellStart"/>
              <w:r w:rsidRPr="00885E10">
                <w:rPr>
                  <w:rStyle w:val="Hyperlink"/>
                  <w:sz w:val="24"/>
                  <w:szCs w:val="24"/>
                  <w:lang w:val="lt-LT"/>
                </w:rPr>
                <w:t>million</w:t>
              </w:r>
              <w:proofErr w:type="spellEnd"/>
              <w:r w:rsidRPr="00885E10">
                <w:rPr>
                  <w:rStyle w:val="Hyperlink"/>
                  <w:sz w:val="24"/>
                  <w:szCs w:val="24"/>
                  <w:lang w:val="lt-LT"/>
                </w:rPr>
                <w:t xml:space="preserve"> </w:t>
              </w:r>
              <w:proofErr w:type="spellStart"/>
              <w:r w:rsidRPr="00885E10">
                <w:rPr>
                  <w:rStyle w:val="Hyperlink"/>
                  <w:sz w:val="24"/>
                  <w:szCs w:val="24"/>
                  <w:lang w:val="lt-LT"/>
                </w:rPr>
                <w:t>in</w:t>
              </w:r>
              <w:proofErr w:type="spellEnd"/>
              <w:r w:rsidRPr="00885E10">
                <w:rPr>
                  <w:rStyle w:val="Hyperlink"/>
                  <w:sz w:val="24"/>
                  <w:szCs w:val="24"/>
                  <w:lang w:val="lt-LT"/>
                </w:rPr>
                <w:t xml:space="preserve"> </w:t>
              </w:r>
              <w:proofErr w:type="spellStart"/>
              <w:r w:rsidRPr="00885E10">
                <w:rPr>
                  <w:rStyle w:val="Hyperlink"/>
                  <w:sz w:val="24"/>
                  <w:szCs w:val="24"/>
                  <w:lang w:val="lt-LT"/>
                </w:rPr>
                <w:t>Carlsberg</w:t>
              </w:r>
              <w:proofErr w:type="spellEnd"/>
              <w:r w:rsidRPr="00885E10">
                <w:rPr>
                  <w:rStyle w:val="Hyperlink"/>
                  <w:sz w:val="24"/>
                  <w:szCs w:val="24"/>
                  <w:lang w:val="lt-LT"/>
                </w:rPr>
                <w:t xml:space="preserve"> </w:t>
              </w:r>
              <w:proofErr w:type="spellStart"/>
              <w:r w:rsidRPr="00885E10">
                <w:rPr>
                  <w:rStyle w:val="Hyperlink"/>
                  <w:sz w:val="24"/>
                  <w:szCs w:val="24"/>
                  <w:lang w:val="lt-LT"/>
                </w:rPr>
                <w:t>Southeast</w:t>
              </w:r>
              <w:proofErr w:type="spellEnd"/>
              <w:r w:rsidRPr="00885E10">
                <w:rPr>
                  <w:rStyle w:val="Hyperlink"/>
                  <w:sz w:val="24"/>
                  <w:szCs w:val="24"/>
                  <w:lang w:val="lt-LT"/>
                </w:rPr>
                <w:t xml:space="preserve"> </w:t>
              </w:r>
              <w:proofErr w:type="spellStart"/>
              <w:r w:rsidRPr="00885E10">
                <w:rPr>
                  <w:rStyle w:val="Hyperlink"/>
                  <w:sz w:val="24"/>
                  <w:szCs w:val="24"/>
                  <w:lang w:val="lt-LT"/>
                </w:rPr>
                <w:t>Asia</w:t>
              </w:r>
              <w:proofErr w:type="spellEnd"/>
              <w:r w:rsidRPr="00885E10">
                <w:rPr>
                  <w:rStyle w:val="Hyperlink"/>
                  <w:sz w:val="24"/>
                  <w:szCs w:val="24"/>
                  <w:lang w:val="lt-LT"/>
                </w:rPr>
                <w:t xml:space="preserve"> </w:t>
              </w:r>
              <w:proofErr w:type="spellStart"/>
              <w:r w:rsidRPr="00885E10">
                <w:rPr>
                  <w:rStyle w:val="Hyperlink"/>
                  <w:sz w:val="24"/>
                  <w:szCs w:val="24"/>
                  <w:lang w:val="lt-LT"/>
                </w:rPr>
                <w:t>venture</w:t>
              </w:r>
              <w:proofErr w:type="spellEnd"/>
              <w:r w:rsidRPr="00885E10">
                <w:rPr>
                  <w:rStyle w:val="Hyperlink"/>
                  <w:sz w:val="24"/>
                  <w:szCs w:val="24"/>
                  <w:lang w:val="lt-LT"/>
                </w:rPr>
                <w:t xml:space="preserve"> </w:t>
              </w:r>
              <w:proofErr w:type="spellStart"/>
              <w:r w:rsidRPr="00885E10">
                <w:rPr>
                  <w:rStyle w:val="Hyperlink"/>
                  <w:sz w:val="24"/>
                  <w:szCs w:val="24"/>
                  <w:lang w:val="lt-LT"/>
                </w:rPr>
                <w:t>for</w:t>
              </w:r>
              <w:proofErr w:type="spellEnd"/>
              <w:r w:rsidRPr="00885E10">
                <w:rPr>
                  <w:rStyle w:val="Hyperlink"/>
                  <w:sz w:val="24"/>
                  <w:szCs w:val="24"/>
                  <w:lang w:val="lt-LT"/>
                </w:rPr>
                <w:t xml:space="preserve"> 25% </w:t>
              </w:r>
              <w:proofErr w:type="spellStart"/>
              <w:r w:rsidRPr="00885E10">
                <w:rPr>
                  <w:rStyle w:val="Hyperlink"/>
                  <w:sz w:val="24"/>
                  <w:szCs w:val="24"/>
                  <w:lang w:val="lt-LT"/>
                </w:rPr>
                <w:t>stake</w:t>
              </w:r>
              <w:proofErr w:type="spellEnd"/>
              <w:r w:rsidRPr="00885E10">
                <w:rPr>
                  <w:rStyle w:val="Hyperlink"/>
                  <w:sz w:val="24"/>
                  <w:szCs w:val="24"/>
                  <w:lang w:val="lt-LT"/>
                </w:rPr>
                <w:t xml:space="preserve"> | Reuters</w:t>
              </w:r>
            </w:hyperlink>
          </w:p>
        </w:tc>
      </w:tr>
      <w:tr w:rsidR="00995CD2" w:rsidRPr="00885E10" w14:paraId="193242DA" w14:textId="77777777" w:rsidTr="00D8524C">
        <w:trPr>
          <w:jc w:val="center"/>
        </w:trPr>
        <w:tc>
          <w:tcPr>
            <w:tcW w:w="12422" w:type="dxa"/>
            <w:gridSpan w:val="3"/>
            <w:shd w:val="clear" w:color="auto" w:fill="F2F4F7"/>
            <w:tcMar>
              <w:top w:w="100" w:type="dxa"/>
              <w:left w:w="140" w:type="dxa"/>
              <w:bottom w:w="100" w:type="dxa"/>
              <w:right w:w="140" w:type="dxa"/>
            </w:tcMar>
          </w:tcPr>
          <w:p w14:paraId="48EBCD5D" w14:textId="77777777" w:rsidR="00995CD2" w:rsidRPr="00885E10" w:rsidRDefault="00000000">
            <w:pPr>
              <w:rPr>
                <w:sz w:val="24"/>
                <w:szCs w:val="24"/>
                <w:lang w:val="lt-LT"/>
              </w:rPr>
            </w:pPr>
            <w:r w:rsidRPr="00885E10">
              <w:rPr>
                <w:b/>
                <w:color w:val="1B365D"/>
                <w:sz w:val="24"/>
                <w:szCs w:val="24"/>
                <w:lang w:val="lt-LT"/>
              </w:rPr>
              <w:t>Lietuvos turizmo sektoriui aktuali informacija</w:t>
            </w:r>
          </w:p>
        </w:tc>
      </w:tr>
      <w:tr w:rsidR="00995CD2" w:rsidRPr="00885E10" w14:paraId="230D996F" w14:textId="77777777" w:rsidTr="00D8524C">
        <w:trPr>
          <w:jc w:val="center"/>
        </w:trPr>
        <w:tc>
          <w:tcPr>
            <w:tcW w:w="1584" w:type="dxa"/>
            <w:tcMar>
              <w:top w:w="80" w:type="dxa"/>
              <w:left w:w="100" w:type="dxa"/>
              <w:bottom w:w="80" w:type="dxa"/>
              <w:right w:w="100" w:type="dxa"/>
            </w:tcMar>
          </w:tcPr>
          <w:p w14:paraId="383B6569" w14:textId="0ACA5CE6" w:rsidR="00995CD2" w:rsidRPr="00885E10" w:rsidRDefault="0004252A">
            <w:pPr>
              <w:rPr>
                <w:sz w:val="24"/>
                <w:szCs w:val="24"/>
                <w:lang w:val="lt-LT"/>
              </w:rPr>
            </w:pPr>
            <w:r w:rsidRPr="00885E10">
              <w:rPr>
                <w:sz w:val="24"/>
                <w:szCs w:val="24"/>
                <w:lang w:val="lt-LT"/>
              </w:rPr>
              <w:t>2026 08 16</w:t>
            </w:r>
          </w:p>
        </w:tc>
        <w:tc>
          <w:tcPr>
            <w:tcW w:w="8565" w:type="dxa"/>
            <w:tcMar>
              <w:top w:w="80" w:type="dxa"/>
              <w:left w:w="100" w:type="dxa"/>
              <w:bottom w:w="80" w:type="dxa"/>
              <w:right w:w="100" w:type="dxa"/>
            </w:tcMar>
          </w:tcPr>
          <w:p w14:paraId="59AE3A2B" w14:textId="6715A8CB" w:rsidR="00995CD2" w:rsidRPr="00885E10" w:rsidRDefault="00000000">
            <w:pPr>
              <w:rPr>
                <w:sz w:val="24"/>
                <w:szCs w:val="24"/>
                <w:lang w:val="lt-LT"/>
              </w:rPr>
            </w:pPr>
            <w:r w:rsidRPr="00885E10">
              <w:rPr>
                <w:sz w:val="24"/>
                <w:szCs w:val="24"/>
                <w:lang w:val="lt-LT"/>
              </w:rPr>
              <w:t>Dėl klimato kaitos ir varginančių karščių Pietų Europoje stiprėja „</w:t>
            </w:r>
            <w:proofErr w:type="spellStart"/>
            <w:r w:rsidRPr="00885E10">
              <w:rPr>
                <w:sz w:val="24"/>
                <w:szCs w:val="24"/>
                <w:lang w:val="lt-LT"/>
              </w:rPr>
              <w:t>coolcation</w:t>
            </w:r>
            <w:proofErr w:type="spellEnd"/>
            <w:r w:rsidRPr="00885E10">
              <w:rPr>
                <w:sz w:val="24"/>
                <w:szCs w:val="24"/>
                <w:lang w:val="lt-LT"/>
              </w:rPr>
              <w:t xml:space="preserve">“ (vėsesnių atostogų šiaurėje) kelionių tendencija, kuri itin palanki Danijai – prognozuojama, kad turistų srautai čia per ateinančius 20 metų išaugs 50 %. Šią </w:t>
            </w:r>
            <w:r w:rsidRPr="00885E10">
              <w:rPr>
                <w:sz w:val="24"/>
                <w:szCs w:val="24"/>
                <w:lang w:val="lt-LT"/>
              </w:rPr>
              <w:lastRenderedPageBreak/>
              <w:t xml:space="preserve">vasarą Danijos viešbučių užimtumas pasiekė net 80 % (parduota 5,3 % daugiau kambarių nei liepą pernai), o daugiausia svečių sulaukta iš Vokietijos, Šveicarijos, Nyderlandų, Belgijos, Prancūzijos ir Italijos. </w:t>
            </w:r>
          </w:p>
        </w:tc>
        <w:tc>
          <w:tcPr>
            <w:tcW w:w="2273" w:type="dxa"/>
            <w:tcMar>
              <w:top w:w="80" w:type="dxa"/>
              <w:left w:w="100" w:type="dxa"/>
              <w:bottom w:w="80" w:type="dxa"/>
              <w:right w:w="100" w:type="dxa"/>
            </w:tcMar>
          </w:tcPr>
          <w:p w14:paraId="0BFA7956" w14:textId="16C7E510" w:rsidR="00995CD2" w:rsidRPr="00885E10" w:rsidRDefault="0004252A">
            <w:pPr>
              <w:rPr>
                <w:sz w:val="24"/>
                <w:szCs w:val="24"/>
                <w:lang w:val="lt-LT"/>
              </w:rPr>
            </w:pPr>
            <w:hyperlink r:id="rId14" w:history="1">
              <w:proofErr w:type="spellStart"/>
              <w:r w:rsidRPr="00885E10">
                <w:rPr>
                  <w:rStyle w:val="Hyperlink"/>
                  <w:sz w:val="24"/>
                  <w:szCs w:val="24"/>
                  <w:lang w:val="lt-LT"/>
                </w:rPr>
                <w:t>Fænomenet</w:t>
              </w:r>
              <w:proofErr w:type="spellEnd"/>
              <w:r w:rsidRPr="00885E10">
                <w:rPr>
                  <w:rStyle w:val="Hyperlink"/>
                  <w:sz w:val="24"/>
                  <w:szCs w:val="24"/>
                  <w:lang w:val="lt-LT"/>
                </w:rPr>
                <w:t xml:space="preserve"> »</w:t>
              </w:r>
              <w:proofErr w:type="spellStart"/>
              <w:r w:rsidRPr="00885E10">
                <w:rPr>
                  <w:rStyle w:val="Hyperlink"/>
                  <w:sz w:val="24"/>
                  <w:szCs w:val="24"/>
                  <w:lang w:val="lt-LT"/>
                </w:rPr>
                <w:t>coolcation</w:t>
              </w:r>
              <w:proofErr w:type="spellEnd"/>
              <w:r w:rsidRPr="00885E10">
                <w:rPr>
                  <w:rStyle w:val="Hyperlink"/>
                  <w:sz w:val="24"/>
                  <w:szCs w:val="24"/>
                  <w:lang w:val="lt-LT"/>
                </w:rPr>
                <w:t xml:space="preserve">« </w:t>
              </w:r>
              <w:proofErr w:type="spellStart"/>
              <w:r w:rsidRPr="00885E10">
                <w:rPr>
                  <w:rStyle w:val="Hyperlink"/>
                  <w:sz w:val="24"/>
                  <w:szCs w:val="24"/>
                  <w:lang w:val="lt-LT"/>
                </w:rPr>
                <w:t>trækker</w:t>
              </w:r>
              <w:proofErr w:type="spellEnd"/>
              <w:r w:rsidRPr="00885E10">
                <w:rPr>
                  <w:rStyle w:val="Hyperlink"/>
                  <w:sz w:val="24"/>
                  <w:szCs w:val="24"/>
                  <w:lang w:val="lt-LT"/>
                </w:rPr>
                <w:t xml:space="preserve"> </w:t>
              </w:r>
              <w:proofErr w:type="spellStart"/>
              <w:r w:rsidRPr="00885E10">
                <w:rPr>
                  <w:rStyle w:val="Hyperlink"/>
                  <w:sz w:val="24"/>
                  <w:szCs w:val="24"/>
                  <w:lang w:val="lt-LT"/>
                </w:rPr>
                <w:t>en</w:t>
              </w:r>
              <w:proofErr w:type="spellEnd"/>
              <w:r w:rsidRPr="00885E10">
                <w:rPr>
                  <w:rStyle w:val="Hyperlink"/>
                  <w:sz w:val="24"/>
                  <w:szCs w:val="24"/>
                  <w:lang w:val="lt-LT"/>
                </w:rPr>
                <w:t xml:space="preserve"> </w:t>
              </w:r>
              <w:proofErr w:type="spellStart"/>
              <w:r w:rsidRPr="00885E10">
                <w:rPr>
                  <w:rStyle w:val="Hyperlink"/>
                  <w:sz w:val="24"/>
                  <w:szCs w:val="24"/>
                  <w:lang w:val="lt-LT"/>
                </w:rPr>
                <w:t>strøm</w:t>
              </w:r>
              <w:proofErr w:type="spellEnd"/>
              <w:r w:rsidRPr="00885E10">
                <w:rPr>
                  <w:rStyle w:val="Hyperlink"/>
                  <w:sz w:val="24"/>
                  <w:szCs w:val="24"/>
                  <w:lang w:val="lt-LT"/>
                </w:rPr>
                <w:t xml:space="preserve"> </w:t>
              </w:r>
              <w:proofErr w:type="spellStart"/>
              <w:r w:rsidRPr="00885E10">
                <w:rPr>
                  <w:rStyle w:val="Hyperlink"/>
                  <w:sz w:val="24"/>
                  <w:szCs w:val="24"/>
                  <w:lang w:val="lt-LT"/>
                </w:rPr>
                <w:t>af</w:t>
              </w:r>
              <w:proofErr w:type="spellEnd"/>
              <w:r w:rsidRPr="00885E10">
                <w:rPr>
                  <w:rStyle w:val="Hyperlink"/>
                  <w:sz w:val="24"/>
                  <w:szCs w:val="24"/>
                  <w:lang w:val="lt-LT"/>
                </w:rPr>
                <w:t xml:space="preserve"> </w:t>
              </w:r>
              <w:proofErr w:type="spellStart"/>
              <w:r w:rsidRPr="00885E10">
                <w:rPr>
                  <w:rStyle w:val="Hyperlink"/>
                  <w:sz w:val="24"/>
                  <w:szCs w:val="24"/>
                  <w:lang w:val="lt-LT"/>
                </w:rPr>
                <w:lastRenderedPageBreak/>
                <w:t>turister</w:t>
              </w:r>
              <w:proofErr w:type="spellEnd"/>
              <w:r w:rsidRPr="00885E10">
                <w:rPr>
                  <w:rStyle w:val="Hyperlink"/>
                  <w:sz w:val="24"/>
                  <w:szCs w:val="24"/>
                  <w:lang w:val="lt-LT"/>
                </w:rPr>
                <w:t xml:space="preserve"> </w:t>
              </w:r>
              <w:proofErr w:type="spellStart"/>
              <w:r w:rsidRPr="00885E10">
                <w:rPr>
                  <w:rStyle w:val="Hyperlink"/>
                  <w:sz w:val="24"/>
                  <w:szCs w:val="24"/>
                  <w:lang w:val="lt-LT"/>
                </w:rPr>
                <w:t>til</w:t>
              </w:r>
              <w:proofErr w:type="spellEnd"/>
              <w:r w:rsidRPr="00885E10">
                <w:rPr>
                  <w:rStyle w:val="Hyperlink"/>
                  <w:sz w:val="24"/>
                  <w:szCs w:val="24"/>
                  <w:lang w:val="lt-LT"/>
                </w:rPr>
                <w:t xml:space="preserve"> </w:t>
              </w:r>
              <w:proofErr w:type="spellStart"/>
              <w:r w:rsidRPr="00885E10">
                <w:rPr>
                  <w:rStyle w:val="Hyperlink"/>
                  <w:sz w:val="24"/>
                  <w:szCs w:val="24"/>
                  <w:lang w:val="lt-LT"/>
                </w:rPr>
                <w:t>Danmark</w:t>
              </w:r>
              <w:proofErr w:type="spellEnd"/>
              <w:r w:rsidRPr="00885E10">
                <w:rPr>
                  <w:rStyle w:val="Hyperlink"/>
                  <w:sz w:val="24"/>
                  <w:szCs w:val="24"/>
                  <w:lang w:val="lt-LT"/>
                </w:rPr>
                <w:t>: »</w:t>
              </w:r>
              <w:proofErr w:type="spellStart"/>
              <w:r w:rsidRPr="00885E10">
                <w:rPr>
                  <w:rStyle w:val="Hyperlink"/>
                  <w:sz w:val="24"/>
                  <w:szCs w:val="24"/>
                  <w:lang w:val="lt-LT"/>
                </w:rPr>
                <w:t>Det</w:t>
              </w:r>
              <w:proofErr w:type="spellEnd"/>
              <w:r w:rsidRPr="00885E10">
                <w:rPr>
                  <w:rStyle w:val="Hyperlink"/>
                  <w:sz w:val="24"/>
                  <w:szCs w:val="24"/>
                  <w:lang w:val="lt-LT"/>
                </w:rPr>
                <w:t xml:space="preserve"> </w:t>
              </w:r>
              <w:proofErr w:type="spellStart"/>
              <w:r w:rsidRPr="00885E10">
                <w:rPr>
                  <w:rStyle w:val="Hyperlink"/>
                  <w:sz w:val="24"/>
                  <w:szCs w:val="24"/>
                  <w:lang w:val="lt-LT"/>
                </w:rPr>
                <w:t>har</w:t>
              </w:r>
              <w:proofErr w:type="spellEnd"/>
              <w:r w:rsidRPr="00885E10">
                <w:rPr>
                  <w:rStyle w:val="Hyperlink"/>
                  <w:sz w:val="24"/>
                  <w:szCs w:val="24"/>
                  <w:lang w:val="lt-LT"/>
                </w:rPr>
                <w:t xml:space="preserve"> </w:t>
              </w:r>
              <w:proofErr w:type="spellStart"/>
              <w:r w:rsidRPr="00885E10">
                <w:rPr>
                  <w:rStyle w:val="Hyperlink"/>
                  <w:sz w:val="24"/>
                  <w:szCs w:val="24"/>
                  <w:lang w:val="lt-LT"/>
                </w:rPr>
                <w:t>været</w:t>
              </w:r>
              <w:proofErr w:type="spellEnd"/>
              <w:r w:rsidRPr="00885E10">
                <w:rPr>
                  <w:rStyle w:val="Hyperlink"/>
                  <w:sz w:val="24"/>
                  <w:szCs w:val="24"/>
                  <w:lang w:val="lt-LT"/>
                </w:rPr>
                <w:t xml:space="preserve"> </w:t>
              </w:r>
              <w:proofErr w:type="spellStart"/>
              <w:r w:rsidRPr="00885E10">
                <w:rPr>
                  <w:rStyle w:val="Hyperlink"/>
                  <w:sz w:val="24"/>
                  <w:szCs w:val="24"/>
                  <w:lang w:val="lt-LT"/>
                </w:rPr>
                <w:t>vores</w:t>
              </w:r>
              <w:proofErr w:type="spellEnd"/>
              <w:r w:rsidRPr="00885E10">
                <w:rPr>
                  <w:rStyle w:val="Hyperlink"/>
                  <w:sz w:val="24"/>
                  <w:szCs w:val="24"/>
                  <w:lang w:val="lt-LT"/>
                </w:rPr>
                <w:t xml:space="preserve"> </w:t>
              </w:r>
              <w:proofErr w:type="spellStart"/>
              <w:r w:rsidRPr="00885E10">
                <w:rPr>
                  <w:rStyle w:val="Hyperlink"/>
                  <w:sz w:val="24"/>
                  <w:szCs w:val="24"/>
                  <w:lang w:val="lt-LT"/>
                </w:rPr>
                <w:t>bedste</w:t>
              </w:r>
              <w:proofErr w:type="spellEnd"/>
              <w:r w:rsidRPr="00885E10">
                <w:rPr>
                  <w:rStyle w:val="Hyperlink"/>
                  <w:sz w:val="24"/>
                  <w:szCs w:val="24"/>
                  <w:lang w:val="lt-LT"/>
                </w:rPr>
                <w:t xml:space="preserve"> </w:t>
              </w:r>
              <w:proofErr w:type="spellStart"/>
              <w:r w:rsidRPr="00885E10">
                <w:rPr>
                  <w:rStyle w:val="Hyperlink"/>
                  <w:sz w:val="24"/>
                  <w:szCs w:val="24"/>
                  <w:lang w:val="lt-LT"/>
                </w:rPr>
                <w:t>sommer</w:t>
              </w:r>
              <w:proofErr w:type="spellEnd"/>
              <w:r w:rsidRPr="00885E10">
                <w:rPr>
                  <w:rStyle w:val="Hyperlink"/>
                  <w:sz w:val="24"/>
                  <w:szCs w:val="24"/>
                  <w:lang w:val="lt-LT"/>
                </w:rPr>
                <w:t xml:space="preserve"> </w:t>
              </w:r>
              <w:proofErr w:type="spellStart"/>
              <w:r w:rsidRPr="00885E10">
                <w:rPr>
                  <w:rStyle w:val="Hyperlink"/>
                  <w:sz w:val="24"/>
                  <w:szCs w:val="24"/>
                  <w:lang w:val="lt-LT"/>
                </w:rPr>
                <w:t>nogensinde</w:t>
              </w:r>
              <w:proofErr w:type="spellEnd"/>
              <w:r w:rsidRPr="00885E10">
                <w:rPr>
                  <w:rStyle w:val="Hyperlink"/>
                  <w:sz w:val="24"/>
                  <w:szCs w:val="24"/>
                  <w:lang w:val="lt-LT"/>
                </w:rPr>
                <w:t xml:space="preserve">« | </w:t>
              </w:r>
              <w:proofErr w:type="spellStart"/>
              <w:r w:rsidRPr="00885E10">
                <w:rPr>
                  <w:rStyle w:val="Hyperlink"/>
                  <w:sz w:val="24"/>
                  <w:szCs w:val="24"/>
                  <w:lang w:val="lt-LT"/>
                </w:rPr>
                <w:t>Arbejdsliv</w:t>
              </w:r>
              <w:proofErr w:type="spellEnd"/>
              <w:r w:rsidRPr="00885E10">
                <w:rPr>
                  <w:rStyle w:val="Hyperlink"/>
                  <w:sz w:val="24"/>
                  <w:szCs w:val="24"/>
                  <w:lang w:val="lt-LT"/>
                </w:rPr>
                <w:t xml:space="preserve"> | </w:t>
              </w:r>
              <w:proofErr w:type="spellStart"/>
              <w:r w:rsidRPr="00885E10">
                <w:rPr>
                  <w:rStyle w:val="Hyperlink"/>
                  <w:sz w:val="24"/>
                  <w:szCs w:val="24"/>
                  <w:lang w:val="lt-LT"/>
                </w:rPr>
                <w:t>Business</w:t>
              </w:r>
              <w:proofErr w:type="spellEnd"/>
              <w:r w:rsidRPr="00885E10">
                <w:rPr>
                  <w:rStyle w:val="Hyperlink"/>
                  <w:sz w:val="24"/>
                  <w:szCs w:val="24"/>
                  <w:lang w:val="lt-LT"/>
                </w:rPr>
                <w:t xml:space="preserve"> | </w:t>
              </w:r>
              <w:proofErr w:type="spellStart"/>
              <w:r w:rsidRPr="00885E10">
                <w:rPr>
                  <w:rStyle w:val="Hyperlink"/>
                  <w:sz w:val="24"/>
                  <w:szCs w:val="24"/>
                  <w:lang w:val="lt-LT"/>
                </w:rPr>
                <w:t>Berlingske</w:t>
              </w:r>
              <w:proofErr w:type="spellEnd"/>
            </w:hyperlink>
          </w:p>
        </w:tc>
      </w:tr>
      <w:tr w:rsidR="00F92A10" w:rsidRPr="00885E10" w14:paraId="12EBC4D0" w14:textId="77777777" w:rsidTr="00EA1B3E">
        <w:trPr>
          <w:jc w:val="center"/>
        </w:trPr>
        <w:tc>
          <w:tcPr>
            <w:tcW w:w="1584" w:type="dxa"/>
            <w:shd w:val="clear" w:color="auto" w:fill="BFBFBF" w:themeFill="background1" w:themeFillShade="BF"/>
            <w:tcMar>
              <w:top w:w="80" w:type="dxa"/>
              <w:left w:w="100" w:type="dxa"/>
              <w:bottom w:w="80" w:type="dxa"/>
              <w:right w:w="100" w:type="dxa"/>
            </w:tcMar>
          </w:tcPr>
          <w:p w14:paraId="79DF9824" w14:textId="74013180" w:rsidR="00F92A10" w:rsidRPr="00885E10" w:rsidRDefault="00947953">
            <w:pPr>
              <w:rPr>
                <w:sz w:val="24"/>
                <w:szCs w:val="24"/>
                <w:lang w:val="lt-LT"/>
              </w:rPr>
            </w:pPr>
            <w:r w:rsidRPr="00885E10">
              <w:rPr>
                <w:sz w:val="24"/>
                <w:szCs w:val="24"/>
                <w:lang w:val="lt-LT"/>
              </w:rPr>
              <w:lastRenderedPageBreak/>
              <w:t>2026 07 30</w:t>
            </w:r>
          </w:p>
        </w:tc>
        <w:tc>
          <w:tcPr>
            <w:tcW w:w="8565" w:type="dxa"/>
            <w:shd w:val="clear" w:color="auto" w:fill="BFBFBF" w:themeFill="background1" w:themeFillShade="BF"/>
            <w:tcMar>
              <w:top w:w="80" w:type="dxa"/>
              <w:left w:w="100" w:type="dxa"/>
              <w:bottom w:w="80" w:type="dxa"/>
              <w:right w:w="100" w:type="dxa"/>
            </w:tcMar>
          </w:tcPr>
          <w:p w14:paraId="11DC8F1F" w14:textId="4E142E9E" w:rsidR="00F92A10" w:rsidRPr="00885E10" w:rsidRDefault="00F92A10">
            <w:pPr>
              <w:rPr>
                <w:sz w:val="24"/>
                <w:szCs w:val="24"/>
                <w:lang w:val="lt-LT"/>
              </w:rPr>
            </w:pPr>
            <w:r w:rsidRPr="00885E10">
              <w:rPr>
                <w:rFonts w:ascii="Arial" w:hAnsi="Arial"/>
                <w:sz w:val="24"/>
                <w:szCs w:val="24"/>
                <w:lang w:val="lt-LT"/>
              </w:rPr>
              <w:t xml:space="preserve">Islandijoje užsienio turistų srautai išlieka itin reikšmingi ekonomikai ir siekia 2,24–2,3 mln. lankytojų per metus. Liepos ir rugpjūčio mėnesiais per </w:t>
            </w:r>
            <w:proofErr w:type="spellStart"/>
            <w:r w:rsidRPr="00885E10">
              <w:rPr>
                <w:rFonts w:ascii="Arial" w:hAnsi="Arial"/>
                <w:sz w:val="24"/>
                <w:szCs w:val="24"/>
                <w:lang w:val="lt-LT"/>
              </w:rPr>
              <w:t>Keflaviko</w:t>
            </w:r>
            <w:proofErr w:type="spellEnd"/>
            <w:r w:rsidRPr="00885E10">
              <w:rPr>
                <w:rFonts w:ascii="Arial" w:hAnsi="Arial"/>
                <w:sz w:val="24"/>
                <w:szCs w:val="24"/>
                <w:lang w:val="lt-LT"/>
              </w:rPr>
              <w:t xml:space="preserve"> oro uostą fiksuotas didžiausias vasaros sezono lankytojų pikas (viršijantis 290 000–300 000 atvykimų per mėnesį), kas sudaro apie 27 % visų metinių kelionių. Šalyje vyksta strateginis turizmo valdymo pokytis – pagrindinis dėmesys dabar kreipiamas ne į bendro turistų skaičiaus didinimą, o į tolygesnį srautų paskirstymą ištisus metus bei rečiau lankomuose regionuose. </w:t>
            </w:r>
          </w:p>
        </w:tc>
        <w:tc>
          <w:tcPr>
            <w:tcW w:w="2273" w:type="dxa"/>
            <w:shd w:val="clear" w:color="auto" w:fill="BFBFBF" w:themeFill="background1" w:themeFillShade="BF"/>
            <w:tcMar>
              <w:top w:w="80" w:type="dxa"/>
              <w:left w:w="100" w:type="dxa"/>
              <w:bottom w:w="80" w:type="dxa"/>
              <w:right w:w="100" w:type="dxa"/>
            </w:tcMar>
          </w:tcPr>
          <w:p w14:paraId="1BD2A313" w14:textId="77777777" w:rsidR="00F92A10" w:rsidRPr="00885E10" w:rsidRDefault="00EA1B3E">
            <w:pPr>
              <w:rPr>
                <w:sz w:val="24"/>
                <w:szCs w:val="24"/>
              </w:rPr>
            </w:pPr>
            <w:hyperlink r:id="rId15" w:history="1">
              <w:r w:rsidRPr="00885E10">
                <w:rPr>
                  <w:rStyle w:val="Hyperlink"/>
                  <w:sz w:val="24"/>
                  <w:szCs w:val="24"/>
                </w:rPr>
                <w:t>Iceland Travel Trends 2026: Data and Booking Insights</w:t>
              </w:r>
            </w:hyperlink>
          </w:p>
          <w:p w14:paraId="556B5D6B" w14:textId="22BE6D34" w:rsidR="00621069" w:rsidRPr="00885E10" w:rsidRDefault="00621069">
            <w:pPr>
              <w:rPr>
                <w:sz w:val="24"/>
                <w:szCs w:val="24"/>
                <w:lang w:val="lt-LT"/>
              </w:rPr>
            </w:pPr>
            <w:hyperlink r:id="rId16" w:history="1">
              <w:r w:rsidRPr="00885E10">
                <w:rPr>
                  <w:rStyle w:val="Hyperlink"/>
                  <w:sz w:val="24"/>
                  <w:szCs w:val="24"/>
                </w:rPr>
                <w:t>Passenger &amp; visitor forecast for 2026 released</w:t>
              </w:r>
            </w:hyperlink>
          </w:p>
        </w:tc>
      </w:tr>
      <w:tr w:rsidR="00995CD2" w:rsidRPr="00885E10" w14:paraId="063BCA56" w14:textId="77777777" w:rsidTr="00D8524C">
        <w:trPr>
          <w:jc w:val="center"/>
        </w:trPr>
        <w:tc>
          <w:tcPr>
            <w:tcW w:w="12422" w:type="dxa"/>
            <w:gridSpan w:val="3"/>
            <w:shd w:val="clear" w:color="auto" w:fill="F2F4F7"/>
            <w:tcMar>
              <w:top w:w="100" w:type="dxa"/>
              <w:left w:w="140" w:type="dxa"/>
              <w:bottom w:w="100" w:type="dxa"/>
              <w:right w:w="140" w:type="dxa"/>
            </w:tcMar>
          </w:tcPr>
          <w:p w14:paraId="5BC3EBD9" w14:textId="77777777" w:rsidR="00995CD2" w:rsidRPr="00885E10" w:rsidRDefault="00000000">
            <w:pPr>
              <w:rPr>
                <w:sz w:val="24"/>
                <w:szCs w:val="24"/>
                <w:lang w:val="lt-LT"/>
              </w:rPr>
            </w:pPr>
            <w:r w:rsidRPr="00885E10">
              <w:rPr>
                <w:b/>
                <w:color w:val="1B365D"/>
                <w:sz w:val="24"/>
                <w:szCs w:val="24"/>
                <w:lang w:val="lt-LT"/>
              </w:rPr>
              <w:t>Bendradarbiavimui mokslinių tyrimų, eksperimentinės plėtros ir inovacijų (MTEPI) srityse aktuali informacija</w:t>
            </w:r>
          </w:p>
        </w:tc>
      </w:tr>
      <w:tr w:rsidR="00995CD2" w:rsidRPr="00885E10" w14:paraId="4C18897B" w14:textId="77777777" w:rsidTr="00D8524C">
        <w:trPr>
          <w:jc w:val="center"/>
        </w:trPr>
        <w:tc>
          <w:tcPr>
            <w:tcW w:w="1584" w:type="dxa"/>
            <w:tcMar>
              <w:top w:w="80" w:type="dxa"/>
              <w:left w:w="100" w:type="dxa"/>
              <w:bottom w:w="80" w:type="dxa"/>
              <w:right w:w="100" w:type="dxa"/>
            </w:tcMar>
          </w:tcPr>
          <w:p w14:paraId="3ECE0B4D" w14:textId="4565D260" w:rsidR="00995CD2" w:rsidRPr="00885E10" w:rsidRDefault="00000000">
            <w:pPr>
              <w:rPr>
                <w:sz w:val="24"/>
                <w:szCs w:val="24"/>
                <w:lang w:val="lt-LT"/>
              </w:rPr>
            </w:pPr>
            <w:r w:rsidRPr="00885E10">
              <w:rPr>
                <w:sz w:val="24"/>
                <w:szCs w:val="24"/>
                <w:lang w:val="lt-LT"/>
              </w:rPr>
              <w:t xml:space="preserve">2026 </w:t>
            </w:r>
            <w:r w:rsidR="0004252A" w:rsidRPr="00885E10">
              <w:rPr>
                <w:sz w:val="24"/>
                <w:szCs w:val="24"/>
                <w:lang w:val="lt-LT"/>
              </w:rPr>
              <w:t>08 14</w:t>
            </w:r>
          </w:p>
        </w:tc>
        <w:tc>
          <w:tcPr>
            <w:tcW w:w="8565" w:type="dxa"/>
            <w:tcMar>
              <w:top w:w="80" w:type="dxa"/>
              <w:left w:w="100" w:type="dxa"/>
              <w:bottom w:w="80" w:type="dxa"/>
              <w:right w:w="100" w:type="dxa"/>
            </w:tcMar>
          </w:tcPr>
          <w:p w14:paraId="01945C72" w14:textId="13B804BB" w:rsidR="00995CD2" w:rsidRPr="00885E10" w:rsidRDefault="00000000">
            <w:pPr>
              <w:rPr>
                <w:sz w:val="24"/>
                <w:szCs w:val="24"/>
                <w:lang w:val="lt-LT"/>
              </w:rPr>
            </w:pPr>
            <w:r w:rsidRPr="00885E10">
              <w:rPr>
                <w:sz w:val="24"/>
                <w:szCs w:val="24"/>
                <w:lang w:val="lt-LT"/>
              </w:rPr>
              <w:t>Šiaurės Danijoje (</w:t>
            </w:r>
            <w:proofErr w:type="spellStart"/>
            <w:r w:rsidRPr="00885E10">
              <w:rPr>
                <w:sz w:val="24"/>
                <w:szCs w:val="24"/>
                <w:lang w:val="lt-LT"/>
              </w:rPr>
              <w:t>Farsø</w:t>
            </w:r>
            <w:proofErr w:type="spellEnd"/>
            <w:r w:rsidRPr="00885E10">
              <w:rPr>
                <w:sz w:val="24"/>
                <w:szCs w:val="24"/>
                <w:lang w:val="lt-LT"/>
              </w:rPr>
              <w:t>) pradėjo veikti didžiausias pasaulyje biodujų pagrindu veikiantis anglies dioksido surinkimo ir saugojimo (BECCS) įrenginys „</w:t>
            </w:r>
            <w:proofErr w:type="spellStart"/>
            <w:r w:rsidRPr="00885E10">
              <w:rPr>
                <w:sz w:val="24"/>
                <w:szCs w:val="24"/>
                <w:lang w:val="lt-LT"/>
              </w:rPr>
              <w:t>Vesthimmerland</w:t>
            </w:r>
            <w:proofErr w:type="spellEnd"/>
            <w:r w:rsidRPr="00885E10">
              <w:rPr>
                <w:sz w:val="24"/>
                <w:szCs w:val="24"/>
                <w:lang w:val="lt-LT"/>
              </w:rPr>
              <w:t xml:space="preserve"> </w:t>
            </w:r>
            <w:proofErr w:type="spellStart"/>
            <w:r w:rsidRPr="00885E10">
              <w:rPr>
                <w:sz w:val="24"/>
                <w:szCs w:val="24"/>
                <w:lang w:val="lt-LT"/>
              </w:rPr>
              <w:t>Biogas</w:t>
            </w:r>
            <w:proofErr w:type="spellEnd"/>
            <w:r w:rsidRPr="00885E10">
              <w:rPr>
                <w:sz w:val="24"/>
                <w:szCs w:val="24"/>
                <w:lang w:val="lt-LT"/>
              </w:rPr>
              <w:t>“, priklausantis „</w:t>
            </w:r>
            <w:proofErr w:type="spellStart"/>
            <w:r w:rsidRPr="00885E10">
              <w:rPr>
                <w:sz w:val="24"/>
                <w:szCs w:val="24"/>
                <w:lang w:val="lt-LT"/>
              </w:rPr>
              <w:t>BioCirc</w:t>
            </w:r>
            <w:proofErr w:type="spellEnd"/>
            <w:r w:rsidRPr="00885E10">
              <w:rPr>
                <w:sz w:val="24"/>
                <w:szCs w:val="24"/>
                <w:lang w:val="lt-LT"/>
              </w:rPr>
              <w:t xml:space="preserve"> Group“. Šis įrenginys kasmet surinks ir suskystins apie 130 000 tonų CO2, kuris bus saugomas po Šiaurės jūros dugnu (</w:t>
            </w:r>
            <w:proofErr w:type="spellStart"/>
            <w:r w:rsidRPr="00885E10">
              <w:rPr>
                <w:sz w:val="24"/>
                <w:szCs w:val="24"/>
                <w:lang w:val="lt-LT"/>
              </w:rPr>
              <w:t>Greensand</w:t>
            </w:r>
            <w:proofErr w:type="spellEnd"/>
            <w:r w:rsidRPr="00885E10">
              <w:rPr>
                <w:sz w:val="24"/>
                <w:szCs w:val="24"/>
                <w:lang w:val="lt-LT"/>
              </w:rPr>
              <w:t xml:space="preserve"> projekte). Įrenginio finansavimui sutelkta 27,5 mln. EUR NIB paskola ir 40 mln. EUR iš ES Inovacijų fondo. </w:t>
            </w:r>
          </w:p>
        </w:tc>
        <w:tc>
          <w:tcPr>
            <w:tcW w:w="2273" w:type="dxa"/>
            <w:tcMar>
              <w:top w:w="80" w:type="dxa"/>
              <w:left w:w="100" w:type="dxa"/>
              <w:bottom w:w="80" w:type="dxa"/>
              <w:right w:w="100" w:type="dxa"/>
            </w:tcMar>
          </w:tcPr>
          <w:p w14:paraId="33AB423A" w14:textId="018FF46D" w:rsidR="00995CD2" w:rsidRPr="00885E10" w:rsidRDefault="0004252A">
            <w:pPr>
              <w:rPr>
                <w:sz w:val="24"/>
                <w:szCs w:val="24"/>
                <w:lang w:val="lt-LT"/>
              </w:rPr>
            </w:pPr>
            <w:hyperlink r:id="rId17" w:history="1">
              <w:proofErr w:type="spellStart"/>
              <w:r w:rsidRPr="00885E10">
                <w:rPr>
                  <w:rStyle w:val="Hyperlink"/>
                  <w:sz w:val="24"/>
                  <w:szCs w:val="24"/>
                  <w:lang w:val="lt-LT"/>
                </w:rPr>
                <w:t>Inside</w:t>
              </w:r>
              <w:proofErr w:type="spellEnd"/>
              <w:r w:rsidRPr="00885E10">
                <w:rPr>
                  <w:rStyle w:val="Hyperlink"/>
                  <w:sz w:val="24"/>
                  <w:szCs w:val="24"/>
                  <w:lang w:val="lt-LT"/>
                </w:rPr>
                <w:t xml:space="preserve"> </w:t>
              </w:r>
              <w:proofErr w:type="spellStart"/>
              <w:r w:rsidRPr="00885E10">
                <w:rPr>
                  <w:rStyle w:val="Hyperlink"/>
                  <w:sz w:val="24"/>
                  <w:szCs w:val="24"/>
                  <w:lang w:val="lt-LT"/>
                </w:rPr>
                <w:t>the</w:t>
              </w:r>
              <w:proofErr w:type="spellEnd"/>
              <w:r w:rsidRPr="00885E10">
                <w:rPr>
                  <w:rStyle w:val="Hyperlink"/>
                  <w:sz w:val="24"/>
                  <w:szCs w:val="24"/>
                  <w:lang w:val="lt-LT"/>
                </w:rPr>
                <w:t xml:space="preserve"> </w:t>
              </w:r>
              <w:proofErr w:type="spellStart"/>
              <w:r w:rsidRPr="00885E10">
                <w:rPr>
                  <w:rStyle w:val="Hyperlink"/>
                  <w:sz w:val="24"/>
                  <w:szCs w:val="24"/>
                  <w:lang w:val="lt-LT"/>
                </w:rPr>
                <w:t>world’s</w:t>
              </w:r>
              <w:proofErr w:type="spellEnd"/>
              <w:r w:rsidRPr="00885E10">
                <w:rPr>
                  <w:rStyle w:val="Hyperlink"/>
                  <w:sz w:val="24"/>
                  <w:szCs w:val="24"/>
                  <w:lang w:val="lt-LT"/>
                </w:rPr>
                <w:t xml:space="preserve"> </w:t>
              </w:r>
              <w:proofErr w:type="spellStart"/>
              <w:r w:rsidRPr="00885E10">
                <w:rPr>
                  <w:rStyle w:val="Hyperlink"/>
                  <w:sz w:val="24"/>
                  <w:szCs w:val="24"/>
                  <w:lang w:val="lt-LT"/>
                </w:rPr>
                <w:t>largest</w:t>
              </w:r>
              <w:proofErr w:type="spellEnd"/>
              <w:r w:rsidRPr="00885E10">
                <w:rPr>
                  <w:rStyle w:val="Hyperlink"/>
                  <w:sz w:val="24"/>
                  <w:szCs w:val="24"/>
                  <w:lang w:val="lt-LT"/>
                </w:rPr>
                <w:t xml:space="preserve"> BECCS </w:t>
              </w:r>
              <w:proofErr w:type="spellStart"/>
              <w:r w:rsidRPr="00885E10">
                <w:rPr>
                  <w:rStyle w:val="Hyperlink"/>
                  <w:sz w:val="24"/>
                  <w:szCs w:val="24"/>
                  <w:lang w:val="lt-LT"/>
                </w:rPr>
                <w:t>plant</w:t>
              </w:r>
              <w:proofErr w:type="spellEnd"/>
              <w:r w:rsidRPr="00885E10">
                <w:rPr>
                  <w:rStyle w:val="Hyperlink"/>
                  <w:sz w:val="24"/>
                  <w:szCs w:val="24"/>
                  <w:lang w:val="lt-LT"/>
                </w:rPr>
                <w:t xml:space="preserve"> - </w:t>
              </w:r>
              <w:proofErr w:type="spellStart"/>
              <w:r w:rsidRPr="00885E10">
                <w:rPr>
                  <w:rStyle w:val="Hyperlink"/>
                  <w:sz w:val="24"/>
                  <w:szCs w:val="24"/>
                  <w:lang w:val="lt-LT"/>
                </w:rPr>
                <w:t>Nordic</w:t>
              </w:r>
              <w:proofErr w:type="spellEnd"/>
              <w:r w:rsidRPr="00885E10">
                <w:rPr>
                  <w:rStyle w:val="Hyperlink"/>
                  <w:sz w:val="24"/>
                  <w:szCs w:val="24"/>
                  <w:lang w:val="lt-LT"/>
                </w:rPr>
                <w:t xml:space="preserve"> </w:t>
              </w:r>
              <w:proofErr w:type="spellStart"/>
              <w:r w:rsidRPr="00885E10">
                <w:rPr>
                  <w:rStyle w:val="Hyperlink"/>
                  <w:sz w:val="24"/>
                  <w:szCs w:val="24"/>
                  <w:lang w:val="lt-LT"/>
                </w:rPr>
                <w:t>Investment</w:t>
              </w:r>
              <w:proofErr w:type="spellEnd"/>
              <w:r w:rsidRPr="00885E10">
                <w:rPr>
                  <w:rStyle w:val="Hyperlink"/>
                  <w:sz w:val="24"/>
                  <w:szCs w:val="24"/>
                  <w:lang w:val="lt-LT"/>
                </w:rPr>
                <w:t xml:space="preserve"> Bank</w:t>
              </w:r>
            </w:hyperlink>
          </w:p>
        </w:tc>
      </w:tr>
      <w:tr w:rsidR="00995CD2" w:rsidRPr="00885E10" w14:paraId="0D2B2D81" w14:textId="77777777" w:rsidTr="00D8524C">
        <w:trPr>
          <w:jc w:val="center"/>
        </w:trPr>
        <w:tc>
          <w:tcPr>
            <w:tcW w:w="1584" w:type="dxa"/>
            <w:tcMar>
              <w:top w:w="80" w:type="dxa"/>
              <w:left w:w="100" w:type="dxa"/>
              <w:bottom w:w="80" w:type="dxa"/>
              <w:right w:w="100" w:type="dxa"/>
            </w:tcMar>
          </w:tcPr>
          <w:p w14:paraId="645F13ED" w14:textId="1663F564" w:rsidR="00995CD2" w:rsidRPr="00885E10" w:rsidRDefault="00000000">
            <w:pPr>
              <w:rPr>
                <w:sz w:val="24"/>
                <w:szCs w:val="24"/>
                <w:lang w:val="lt-LT"/>
              </w:rPr>
            </w:pPr>
            <w:r w:rsidRPr="00885E10">
              <w:rPr>
                <w:sz w:val="24"/>
                <w:szCs w:val="24"/>
                <w:lang w:val="lt-LT"/>
              </w:rPr>
              <w:t xml:space="preserve">2026 </w:t>
            </w:r>
            <w:r w:rsidR="00E11979" w:rsidRPr="00885E10">
              <w:rPr>
                <w:sz w:val="24"/>
                <w:szCs w:val="24"/>
                <w:lang w:val="lt-LT"/>
              </w:rPr>
              <w:t>07 06</w:t>
            </w:r>
          </w:p>
        </w:tc>
        <w:tc>
          <w:tcPr>
            <w:tcW w:w="8565" w:type="dxa"/>
            <w:tcMar>
              <w:top w:w="80" w:type="dxa"/>
              <w:left w:w="100" w:type="dxa"/>
              <w:bottom w:w="80" w:type="dxa"/>
              <w:right w:w="100" w:type="dxa"/>
            </w:tcMar>
          </w:tcPr>
          <w:p w14:paraId="2E8C6455" w14:textId="13C9AF9C" w:rsidR="00995CD2" w:rsidRPr="00885E10" w:rsidRDefault="00000000">
            <w:pPr>
              <w:rPr>
                <w:sz w:val="24"/>
                <w:szCs w:val="24"/>
                <w:lang w:val="lt-LT"/>
              </w:rPr>
            </w:pPr>
            <w:r w:rsidRPr="00885E10">
              <w:rPr>
                <w:sz w:val="24"/>
                <w:szCs w:val="24"/>
                <w:lang w:val="lt-LT"/>
              </w:rPr>
              <w:t xml:space="preserve">Danijos gynybos ministerijos dokumentai atskleidė, kad šaliai iki 2033 m. reikia 18,4 mlrd. DKK investicijų į IT infrastruktūrą (duomenų centrus, kabelius, pažangią </w:t>
            </w:r>
            <w:r w:rsidRPr="00885E10">
              <w:rPr>
                <w:sz w:val="24"/>
                <w:szCs w:val="24"/>
                <w:lang w:val="lt-LT"/>
              </w:rPr>
              <w:lastRenderedPageBreak/>
              <w:t xml:space="preserve">programinę įrangą), siekiant atitikti NATO standartus ir sukurti dirbtiniu intelektu (DI) pagrįstą bendrą gynybos valdymo tinklą. </w:t>
            </w:r>
          </w:p>
        </w:tc>
        <w:tc>
          <w:tcPr>
            <w:tcW w:w="2273" w:type="dxa"/>
            <w:tcMar>
              <w:top w:w="80" w:type="dxa"/>
              <w:left w:w="100" w:type="dxa"/>
              <w:bottom w:w="80" w:type="dxa"/>
              <w:right w:w="100" w:type="dxa"/>
            </w:tcMar>
          </w:tcPr>
          <w:p w14:paraId="5AF1E6AC" w14:textId="708648C6" w:rsidR="00995CD2" w:rsidRPr="00885E10" w:rsidRDefault="00E11979">
            <w:pPr>
              <w:rPr>
                <w:sz w:val="24"/>
                <w:szCs w:val="24"/>
                <w:lang w:val="lt-LT"/>
              </w:rPr>
            </w:pPr>
            <w:hyperlink r:id="rId18" w:history="1">
              <w:r w:rsidRPr="00885E10">
                <w:rPr>
                  <w:rStyle w:val="Hyperlink"/>
                  <w:sz w:val="24"/>
                  <w:szCs w:val="24"/>
                  <w:lang w:val="lt-LT"/>
                </w:rPr>
                <w:t xml:space="preserve">Secret </w:t>
              </w:r>
              <w:proofErr w:type="spellStart"/>
              <w:r w:rsidRPr="00885E10">
                <w:rPr>
                  <w:rStyle w:val="Hyperlink"/>
                  <w:sz w:val="24"/>
                  <w:szCs w:val="24"/>
                  <w:lang w:val="lt-LT"/>
                </w:rPr>
                <w:t>documents</w:t>
              </w:r>
              <w:proofErr w:type="spellEnd"/>
              <w:r w:rsidRPr="00885E10">
                <w:rPr>
                  <w:rStyle w:val="Hyperlink"/>
                  <w:sz w:val="24"/>
                  <w:szCs w:val="24"/>
                  <w:lang w:val="lt-LT"/>
                </w:rPr>
                <w:t xml:space="preserve"> </w:t>
              </w:r>
              <w:proofErr w:type="spellStart"/>
              <w:r w:rsidRPr="00885E10">
                <w:rPr>
                  <w:rStyle w:val="Hyperlink"/>
                  <w:sz w:val="24"/>
                  <w:szCs w:val="24"/>
                  <w:lang w:val="lt-LT"/>
                </w:rPr>
                <w:t>reveal</w:t>
              </w:r>
              <w:proofErr w:type="spellEnd"/>
              <w:r w:rsidRPr="00885E10">
                <w:rPr>
                  <w:rStyle w:val="Hyperlink"/>
                  <w:sz w:val="24"/>
                  <w:szCs w:val="24"/>
                  <w:lang w:val="lt-LT"/>
                </w:rPr>
                <w:t xml:space="preserve"> </w:t>
              </w:r>
              <w:proofErr w:type="spellStart"/>
              <w:r w:rsidRPr="00885E10">
                <w:rPr>
                  <w:rStyle w:val="Hyperlink"/>
                  <w:sz w:val="24"/>
                  <w:szCs w:val="24"/>
                  <w:lang w:val="lt-LT"/>
                </w:rPr>
                <w:t>need</w:t>
              </w:r>
              <w:proofErr w:type="spellEnd"/>
              <w:r w:rsidRPr="00885E10">
                <w:rPr>
                  <w:rStyle w:val="Hyperlink"/>
                  <w:sz w:val="24"/>
                  <w:szCs w:val="24"/>
                  <w:lang w:val="lt-LT"/>
                </w:rPr>
                <w:t xml:space="preserve"> </w:t>
              </w:r>
              <w:proofErr w:type="spellStart"/>
              <w:r w:rsidRPr="00885E10">
                <w:rPr>
                  <w:rStyle w:val="Hyperlink"/>
                  <w:sz w:val="24"/>
                  <w:szCs w:val="24"/>
                  <w:lang w:val="lt-LT"/>
                </w:rPr>
                <w:t>for</w:t>
              </w:r>
              <w:proofErr w:type="spellEnd"/>
              <w:r w:rsidRPr="00885E10">
                <w:rPr>
                  <w:rStyle w:val="Hyperlink"/>
                  <w:sz w:val="24"/>
                  <w:szCs w:val="24"/>
                  <w:lang w:val="lt-LT"/>
                </w:rPr>
                <w:t xml:space="preserve"> </w:t>
              </w:r>
              <w:proofErr w:type="spellStart"/>
              <w:r w:rsidRPr="00885E10">
                <w:rPr>
                  <w:rStyle w:val="Hyperlink"/>
                  <w:sz w:val="24"/>
                  <w:szCs w:val="24"/>
                  <w:lang w:val="lt-LT"/>
                </w:rPr>
                <w:t>new</w:t>
              </w:r>
              <w:proofErr w:type="spellEnd"/>
              <w:r w:rsidRPr="00885E10">
                <w:rPr>
                  <w:rStyle w:val="Hyperlink"/>
                  <w:sz w:val="24"/>
                  <w:szCs w:val="24"/>
                  <w:lang w:val="lt-LT"/>
                </w:rPr>
                <w:t xml:space="preserve"> </w:t>
              </w:r>
              <w:proofErr w:type="spellStart"/>
              <w:r w:rsidRPr="00885E10">
                <w:rPr>
                  <w:rStyle w:val="Hyperlink"/>
                  <w:sz w:val="24"/>
                  <w:szCs w:val="24"/>
                  <w:lang w:val="lt-LT"/>
                </w:rPr>
                <w:lastRenderedPageBreak/>
                <w:t>huge</w:t>
              </w:r>
              <w:proofErr w:type="spellEnd"/>
              <w:r w:rsidRPr="00885E10">
                <w:rPr>
                  <w:rStyle w:val="Hyperlink"/>
                  <w:sz w:val="24"/>
                  <w:szCs w:val="24"/>
                  <w:lang w:val="lt-LT"/>
                </w:rPr>
                <w:t xml:space="preserve"> </w:t>
              </w:r>
              <w:proofErr w:type="spellStart"/>
              <w:r w:rsidRPr="00885E10">
                <w:rPr>
                  <w:rStyle w:val="Hyperlink"/>
                  <w:sz w:val="24"/>
                  <w:szCs w:val="24"/>
                  <w:lang w:val="lt-LT"/>
                </w:rPr>
                <w:t>investment</w:t>
              </w:r>
              <w:proofErr w:type="spellEnd"/>
              <w:r w:rsidRPr="00885E10">
                <w:rPr>
                  <w:rStyle w:val="Hyperlink"/>
                  <w:sz w:val="24"/>
                  <w:szCs w:val="24"/>
                  <w:lang w:val="lt-LT"/>
                </w:rPr>
                <w:t xml:space="preserve"> </w:t>
              </w:r>
              <w:proofErr w:type="spellStart"/>
              <w:r w:rsidRPr="00885E10">
                <w:rPr>
                  <w:rStyle w:val="Hyperlink"/>
                  <w:sz w:val="24"/>
                  <w:szCs w:val="24"/>
                  <w:lang w:val="lt-LT"/>
                </w:rPr>
                <w:t>in</w:t>
              </w:r>
              <w:proofErr w:type="spellEnd"/>
              <w:r w:rsidRPr="00885E10">
                <w:rPr>
                  <w:rStyle w:val="Hyperlink"/>
                  <w:sz w:val="24"/>
                  <w:szCs w:val="24"/>
                  <w:lang w:val="lt-LT"/>
                </w:rPr>
                <w:t xml:space="preserve"> </w:t>
              </w:r>
              <w:proofErr w:type="spellStart"/>
              <w:r w:rsidRPr="00885E10">
                <w:rPr>
                  <w:rStyle w:val="Hyperlink"/>
                  <w:sz w:val="24"/>
                  <w:szCs w:val="24"/>
                  <w:lang w:val="lt-LT"/>
                </w:rPr>
                <w:t>defence</w:t>
              </w:r>
              <w:proofErr w:type="spellEnd"/>
              <w:r w:rsidRPr="00885E10">
                <w:rPr>
                  <w:rStyle w:val="Hyperlink"/>
                  <w:sz w:val="24"/>
                  <w:szCs w:val="24"/>
                  <w:lang w:val="lt-LT"/>
                </w:rPr>
                <w:t xml:space="preserve"> - TV 2</w:t>
              </w:r>
            </w:hyperlink>
          </w:p>
        </w:tc>
      </w:tr>
      <w:tr w:rsidR="00995CD2" w:rsidRPr="00885E10" w14:paraId="332F447A" w14:textId="77777777" w:rsidTr="00D8524C">
        <w:trPr>
          <w:jc w:val="center"/>
        </w:trPr>
        <w:tc>
          <w:tcPr>
            <w:tcW w:w="1584" w:type="dxa"/>
            <w:tcMar>
              <w:top w:w="80" w:type="dxa"/>
              <w:left w:w="100" w:type="dxa"/>
              <w:bottom w:w="80" w:type="dxa"/>
              <w:right w:w="100" w:type="dxa"/>
            </w:tcMar>
          </w:tcPr>
          <w:p w14:paraId="4C7D593F" w14:textId="70A17899" w:rsidR="00995CD2" w:rsidRPr="00885E10" w:rsidRDefault="00000000">
            <w:pPr>
              <w:rPr>
                <w:sz w:val="24"/>
                <w:szCs w:val="24"/>
                <w:lang w:val="lt-LT"/>
              </w:rPr>
            </w:pPr>
            <w:r w:rsidRPr="00885E10">
              <w:rPr>
                <w:sz w:val="24"/>
                <w:szCs w:val="24"/>
                <w:lang w:val="lt-LT"/>
              </w:rPr>
              <w:lastRenderedPageBreak/>
              <w:t xml:space="preserve">2026 </w:t>
            </w:r>
            <w:r w:rsidR="007860AF" w:rsidRPr="00885E10">
              <w:rPr>
                <w:sz w:val="24"/>
                <w:szCs w:val="24"/>
                <w:lang w:val="lt-LT"/>
              </w:rPr>
              <w:t>08 17</w:t>
            </w:r>
          </w:p>
        </w:tc>
        <w:tc>
          <w:tcPr>
            <w:tcW w:w="8565" w:type="dxa"/>
            <w:tcMar>
              <w:top w:w="80" w:type="dxa"/>
              <w:left w:w="100" w:type="dxa"/>
              <w:bottom w:w="80" w:type="dxa"/>
              <w:right w:w="100" w:type="dxa"/>
            </w:tcMar>
          </w:tcPr>
          <w:p w14:paraId="7FD5A63E" w14:textId="5203D65D" w:rsidR="00995CD2" w:rsidRPr="00885E10" w:rsidRDefault="00000000">
            <w:pPr>
              <w:rPr>
                <w:sz w:val="24"/>
                <w:szCs w:val="24"/>
                <w:lang w:val="lt-LT"/>
              </w:rPr>
            </w:pPr>
            <w:r w:rsidRPr="00885E10">
              <w:rPr>
                <w:sz w:val="24"/>
                <w:szCs w:val="24"/>
                <w:lang w:val="lt-LT"/>
              </w:rPr>
              <w:t>Danijos ir Vokietijos įmonės „</w:t>
            </w:r>
            <w:proofErr w:type="spellStart"/>
            <w:r w:rsidRPr="00885E10">
              <w:rPr>
                <w:sz w:val="24"/>
                <w:szCs w:val="24"/>
                <w:lang w:val="lt-LT"/>
              </w:rPr>
              <w:t>Seasight</w:t>
            </w:r>
            <w:proofErr w:type="spellEnd"/>
            <w:r w:rsidRPr="00885E10">
              <w:rPr>
                <w:sz w:val="24"/>
                <w:szCs w:val="24"/>
                <w:lang w:val="lt-LT"/>
              </w:rPr>
              <w:t xml:space="preserve"> </w:t>
            </w:r>
            <w:proofErr w:type="spellStart"/>
            <w:r w:rsidRPr="00885E10">
              <w:rPr>
                <w:sz w:val="24"/>
                <w:szCs w:val="24"/>
                <w:lang w:val="lt-LT"/>
              </w:rPr>
              <w:t>Solutions</w:t>
            </w:r>
            <w:proofErr w:type="spellEnd"/>
            <w:r w:rsidRPr="00885E10">
              <w:rPr>
                <w:sz w:val="24"/>
                <w:szCs w:val="24"/>
                <w:lang w:val="lt-LT"/>
              </w:rPr>
              <w:t>“ bei „</w:t>
            </w:r>
            <w:proofErr w:type="spellStart"/>
            <w:r w:rsidRPr="00885E10">
              <w:rPr>
                <w:sz w:val="24"/>
                <w:szCs w:val="24"/>
                <w:lang w:val="lt-LT"/>
              </w:rPr>
              <w:t>Stark</w:t>
            </w:r>
            <w:proofErr w:type="spellEnd"/>
            <w:r w:rsidRPr="00885E10">
              <w:rPr>
                <w:sz w:val="24"/>
                <w:szCs w:val="24"/>
                <w:lang w:val="lt-LT"/>
              </w:rPr>
              <w:t xml:space="preserve"> </w:t>
            </w:r>
            <w:proofErr w:type="spellStart"/>
            <w:r w:rsidRPr="00885E10">
              <w:rPr>
                <w:sz w:val="24"/>
                <w:szCs w:val="24"/>
                <w:lang w:val="lt-LT"/>
              </w:rPr>
              <w:t>Defence</w:t>
            </w:r>
            <w:proofErr w:type="spellEnd"/>
            <w:r w:rsidRPr="00885E10">
              <w:rPr>
                <w:sz w:val="24"/>
                <w:szCs w:val="24"/>
                <w:lang w:val="lt-LT"/>
              </w:rPr>
              <w:t xml:space="preserve">“ pradeda ginkluotų autonominių laivų, valdomų dirbtinio intelekto, gamybą </w:t>
            </w:r>
            <w:proofErr w:type="spellStart"/>
            <w:r w:rsidRPr="00885E10">
              <w:rPr>
                <w:sz w:val="24"/>
                <w:szCs w:val="24"/>
                <w:lang w:val="lt-LT"/>
              </w:rPr>
              <w:t>Ringkobinge</w:t>
            </w:r>
            <w:proofErr w:type="spellEnd"/>
            <w:r w:rsidRPr="00885E10">
              <w:rPr>
                <w:sz w:val="24"/>
                <w:szCs w:val="24"/>
                <w:lang w:val="lt-LT"/>
              </w:rPr>
              <w:t>. Laivai (12 metrų ilgio) skirti Baltijos jūros ir Arkties regiono stebėsenai ir atgrasymui. Gamybos pajėgumas – iki 100 laivų per metus. Projektą remia NATO investicinis fondas.</w:t>
            </w:r>
          </w:p>
        </w:tc>
        <w:tc>
          <w:tcPr>
            <w:tcW w:w="2273" w:type="dxa"/>
            <w:tcMar>
              <w:top w:w="80" w:type="dxa"/>
              <w:left w:w="100" w:type="dxa"/>
              <w:bottom w:w="80" w:type="dxa"/>
              <w:right w:w="100" w:type="dxa"/>
            </w:tcMar>
          </w:tcPr>
          <w:p w14:paraId="425788FE" w14:textId="24427280" w:rsidR="00995CD2" w:rsidRPr="00885E10" w:rsidRDefault="00E11979">
            <w:pPr>
              <w:rPr>
                <w:sz w:val="24"/>
                <w:szCs w:val="24"/>
                <w:lang w:val="lt-LT"/>
              </w:rPr>
            </w:pPr>
            <w:hyperlink r:id="rId19" w:history="1">
              <w:proofErr w:type="spellStart"/>
              <w:r w:rsidRPr="00885E10">
                <w:rPr>
                  <w:rStyle w:val="Hyperlink"/>
                  <w:sz w:val="24"/>
                  <w:szCs w:val="24"/>
                  <w:lang w:val="lt-LT"/>
                </w:rPr>
                <w:t>Armed</w:t>
              </w:r>
              <w:proofErr w:type="spellEnd"/>
              <w:r w:rsidRPr="00885E10">
                <w:rPr>
                  <w:rStyle w:val="Hyperlink"/>
                  <w:sz w:val="24"/>
                  <w:szCs w:val="24"/>
                  <w:lang w:val="lt-LT"/>
                </w:rPr>
                <w:t xml:space="preserve"> </w:t>
              </w:r>
              <w:proofErr w:type="spellStart"/>
              <w:r w:rsidRPr="00885E10">
                <w:rPr>
                  <w:rStyle w:val="Hyperlink"/>
                  <w:sz w:val="24"/>
                  <w:szCs w:val="24"/>
                  <w:lang w:val="lt-LT"/>
                </w:rPr>
                <w:t>sea</w:t>
              </w:r>
              <w:proofErr w:type="spellEnd"/>
              <w:r w:rsidRPr="00885E10">
                <w:rPr>
                  <w:rStyle w:val="Hyperlink"/>
                  <w:sz w:val="24"/>
                  <w:szCs w:val="24"/>
                  <w:lang w:val="lt-LT"/>
                </w:rPr>
                <w:t xml:space="preserve"> </w:t>
              </w:r>
              <w:proofErr w:type="spellStart"/>
              <w:r w:rsidRPr="00885E10">
                <w:rPr>
                  <w:rStyle w:val="Hyperlink"/>
                  <w:sz w:val="24"/>
                  <w:szCs w:val="24"/>
                  <w:lang w:val="lt-LT"/>
                </w:rPr>
                <w:t>drones</w:t>
              </w:r>
              <w:proofErr w:type="spellEnd"/>
              <w:r w:rsidRPr="00885E10">
                <w:rPr>
                  <w:rStyle w:val="Hyperlink"/>
                  <w:sz w:val="24"/>
                  <w:szCs w:val="24"/>
                  <w:lang w:val="lt-LT"/>
                </w:rPr>
                <w:t xml:space="preserve"> to be </w:t>
              </w:r>
              <w:proofErr w:type="spellStart"/>
              <w:r w:rsidRPr="00885E10">
                <w:rPr>
                  <w:rStyle w:val="Hyperlink"/>
                  <w:sz w:val="24"/>
                  <w:szCs w:val="24"/>
                  <w:lang w:val="lt-LT"/>
                </w:rPr>
                <w:t>built</w:t>
              </w:r>
              <w:proofErr w:type="spellEnd"/>
              <w:r w:rsidRPr="00885E10">
                <w:rPr>
                  <w:rStyle w:val="Hyperlink"/>
                  <w:sz w:val="24"/>
                  <w:szCs w:val="24"/>
                  <w:lang w:val="lt-LT"/>
                </w:rPr>
                <w:t xml:space="preserve"> </w:t>
              </w:r>
              <w:proofErr w:type="spellStart"/>
              <w:r w:rsidRPr="00885E10">
                <w:rPr>
                  <w:rStyle w:val="Hyperlink"/>
                  <w:sz w:val="24"/>
                  <w:szCs w:val="24"/>
                  <w:lang w:val="lt-LT"/>
                </w:rPr>
                <w:t>in</w:t>
              </w:r>
              <w:proofErr w:type="spellEnd"/>
              <w:r w:rsidRPr="00885E10">
                <w:rPr>
                  <w:rStyle w:val="Hyperlink"/>
                  <w:sz w:val="24"/>
                  <w:szCs w:val="24"/>
                  <w:lang w:val="lt-LT"/>
                </w:rPr>
                <w:t xml:space="preserve"> </w:t>
              </w:r>
              <w:proofErr w:type="spellStart"/>
              <w:r w:rsidRPr="00885E10">
                <w:rPr>
                  <w:rStyle w:val="Hyperlink"/>
                  <w:sz w:val="24"/>
                  <w:szCs w:val="24"/>
                  <w:lang w:val="lt-LT"/>
                </w:rPr>
                <w:t>Ringkøbing</w:t>
              </w:r>
              <w:proofErr w:type="spellEnd"/>
              <w:r w:rsidRPr="00885E10">
                <w:rPr>
                  <w:rStyle w:val="Hyperlink"/>
                  <w:sz w:val="24"/>
                  <w:szCs w:val="24"/>
                  <w:lang w:val="lt-LT"/>
                </w:rPr>
                <w:t xml:space="preserve"> - </w:t>
              </w:r>
              <w:proofErr w:type="spellStart"/>
              <w:r w:rsidRPr="00885E10">
                <w:rPr>
                  <w:rStyle w:val="Hyperlink"/>
                  <w:sz w:val="24"/>
                  <w:szCs w:val="24"/>
                  <w:lang w:val="lt-LT"/>
                </w:rPr>
                <w:t>Jyllands-Posten</w:t>
              </w:r>
              <w:proofErr w:type="spellEnd"/>
            </w:hyperlink>
          </w:p>
        </w:tc>
      </w:tr>
      <w:tr w:rsidR="00995CD2" w:rsidRPr="00885E10" w14:paraId="47C6E637" w14:textId="77777777" w:rsidTr="00D8524C">
        <w:trPr>
          <w:jc w:val="center"/>
        </w:trPr>
        <w:tc>
          <w:tcPr>
            <w:tcW w:w="1584" w:type="dxa"/>
            <w:tcMar>
              <w:top w:w="80" w:type="dxa"/>
              <w:left w:w="100" w:type="dxa"/>
              <w:bottom w:w="80" w:type="dxa"/>
              <w:right w:w="100" w:type="dxa"/>
            </w:tcMar>
          </w:tcPr>
          <w:p w14:paraId="3762CBBF" w14:textId="26645ACE" w:rsidR="00995CD2" w:rsidRPr="00885E10" w:rsidRDefault="00000000">
            <w:pPr>
              <w:rPr>
                <w:sz w:val="24"/>
                <w:szCs w:val="24"/>
                <w:lang w:val="lt-LT"/>
              </w:rPr>
            </w:pPr>
            <w:r w:rsidRPr="00885E10">
              <w:rPr>
                <w:sz w:val="24"/>
                <w:szCs w:val="24"/>
                <w:lang w:val="lt-LT"/>
              </w:rPr>
              <w:t xml:space="preserve">2026 </w:t>
            </w:r>
            <w:r w:rsidR="007860AF" w:rsidRPr="00885E10">
              <w:rPr>
                <w:sz w:val="24"/>
                <w:szCs w:val="24"/>
                <w:lang w:val="lt-LT"/>
              </w:rPr>
              <w:t>08 19</w:t>
            </w:r>
          </w:p>
        </w:tc>
        <w:tc>
          <w:tcPr>
            <w:tcW w:w="8565" w:type="dxa"/>
            <w:tcMar>
              <w:top w:w="80" w:type="dxa"/>
              <w:left w:w="100" w:type="dxa"/>
              <w:bottom w:w="80" w:type="dxa"/>
              <w:right w:w="100" w:type="dxa"/>
            </w:tcMar>
          </w:tcPr>
          <w:p w14:paraId="642F268A" w14:textId="74401B8C" w:rsidR="00995CD2" w:rsidRPr="00885E10" w:rsidRDefault="00000000">
            <w:pPr>
              <w:rPr>
                <w:sz w:val="24"/>
                <w:szCs w:val="24"/>
                <w:lang w:val="lt-LT"/>
              </w:rPr>
            </w:pPr>
            <w:r w:rsidRPr="00885E10">
              <w:rPr>
                <w:sz w:val="24"/>
                <w:szCs w:val="24"/>
                <w:lang w:val="lt-LT"/>
              </w:rPr>
              <w:t xml:space="preserve">Danijos Kopenhagos universiteto profesorius J. P. </w:t>
            </w:r>
            <w:proofErr w:type="spellStart"/>
            <w:r w:rsidRPr="00885E10">
              <w:rPr>
                <w:sz w:val="24"/>
                <w:szCs w:val="24"/>
                <w:lang w:val="lt-LT"/>
              </w:rPr>
              <w:t>Steffensen</w:t>
            </w:r>
            <w:proofErr w:type="spellEnd"/>
            <w:r w:rsidRPr="00885E10">
              <w:rPr>
                <w:sz w:val="24"/>
                <w:szCs w:val="24"/>
                <w:lang w:val="lt-LT"/>
              </w:rPr>
              <w:t xml:space="preserve"> įspėja, kad mažėjantis JAV finansavimas klimato tyrimams ir </w:t>
            </w:r>
            <w:proofErr w:type="spellStart"/>
            <w:r w:rsidRPr="00885E10">
              <w:rPr>
                <w:sz w:val="24"/>
                <w:szCs w:val="24"/>
                <w:lang w:val="lt-LT"/>
              </w:rPr>
              <w:t>Summit</w:t>
            </w:r>
            <w:proofErr w:type="spellEnd"/>
            <w:r w:rsidRPr="00885E10">
              <w:rPr>
                <w:sz w:val="24"/>
                <w:szCs w:val="24"/>
                <w:lang w:val="lt-LT"/>
              </w:rPr>
              <w:t xml:space="preserve"> stoties infrastruktūros atnaujinimui Grenlandijoje kelia grėsmę klimato moksliniams tyrimams. JAV publikacijų skaičius apie Grenlandiją 2015-2024 m. sumažėjo 23 %. Europos šalys raginamos labiau bendradarbiauti ir apsaugoti nepriklausomus Grenlandijos ledo gręžinių ir klimato tyrimus</w:t>
            </w:r>
            <w:r w:rsidR="007860AF" w:rsidRPr="00885E10">
              <w:rPr>
                <w:sz w:val="24"/>
                <w:szCs w:val="24"/>
                <w:lang w:val="lt-LT"/>
              </w:rPr>
              <w:t>.</w:t>
            </w:r>
          </w:p>
        </w:tc>
        <w:tc>
          <w:tcPr>
            <w:tcW w:w="2273" w:type="dxa"/>
            <w:tcMar>
              <w:top w:w="80" w:type="dxa"/>
              <w:left w:w="100" w:type="dxa"/>
              <w:bottom w:w="80" w:type="dxa"/>
              <w:right w:w="100" w:type="dxa"/>
            </w:tcMar>
          </w:tcPr>
          <w:p w14:paraId="7FE67942" w14:textId="6FE2FC99" w:rsidR="00995CD2" w:rsidRPr="00885E10" w:rsidRDefault="007860AF">
            <w:pPr>
              <w:rPr>
                <w:sz w:val="24"/>
                <w:szCs w:val="24"/>
                <w:lang w:val="lt-LT"/>
              </w:rPr>
            </w:pPr>
            <w:hyperlink r:id="rId20" w:history="1">
              <w:proofErr w:type="spellStart"/>
              <w:r w:rsidRPr="00885E10">
                <w:rPr>
                  <w:rStyle w:val="Hyperlink"/>
                  <w:sz w:val="24"/>
                  <w:szCs w:val="24"/>
                  <w:lang w:val="lt-LT"/>
                </w:rPr>
                <w:t>Danish</w:t>
              </w:r>
              <w:proofErr w:type="spellEnd"/>
              <w:r w:rsidRPr="00885E10">
                <w:rPr>
                  <w:rStyle w:val="Hyperlink"/>
                  <w:sz w:val="24"/>
                  <w:szCs w:val="24"/>
                  <w:lang w:val="lt-LT"/>
                </w:rPr>
                <w:t xml:space="preserve"> </w:t>
              </w:r>
              <w:proofErr w:type="spellStart"/>
              <w:r w:rsidRPr="00885E10">
                <w:rPr>
                  <w:rStyle w:val="Hyperlink"/>
                  <w:sz w:val="24"/>
                  <w:szCs w:val="24"/>
                  <w:lang w:val="lt-LT"/>
                </w:rPr>
                <w:t>ice</w:t>
              </w:r>
              <w:proofErr w:type="spellEnd"/>
              <w:r w:rsidRPr="00885E10">
                <w:rPr>
                  <w:rStyle w:val="Hyperlink"/>
                  <w:sz w:val="24"/>
                  <w:szCs w:val="24"/>
                  <w:lang w:val="lt-LT"/>
                </w:rPr>
                <w:t xml:space="preserve"> </w:t>
              </w:r>
              <w:proofErr w:type="spellStart"/>
              <w:r w:rsidRPr="00885E10">
                <w:rPr>
                  <w:rStyle w:val="Hyperlink"/>
                  <w:sz w:val="24"/>
                  <w:szCs w:val="24"/>
                  <w:lang w:val="lt-LT"/>
                </w:rPr>
                <w:t>core</w:t>
              </w:r>
              <w:proofErr w:type="spellEnd"/>
              <w:r w:rsidRPr="00885E10">
                <w:rPr>
                  <w:rStyle w:val="Hyperlink"/>
                  <w:sz w:val="24"/>
                  <w:szCs w:val="24"/>
                  <w:lang w:val="lt-LT"/>
                </w:rPr>
                <w:t xml:space="preserve"> </w:t>
              </w:r>
              <w:proofErr w:type="spellStart"/>
              <w:r w:rsidRPr="00885E10">
                <w:rPr>
                  <w:rStyle w:val="Hyperlink"/>
                  <w:sz w:val="24"/>
                  <w:szCs w:val="24"/>
                  <w:lang w:val="lt-LT"/>
                </w:rPr>
                <w:t>researcher</w:t>
              </w:r>
              <w:proofErr w:type="spellEnd"/>
              <w:r w:rsidRPr="00885E10">
                <w:rPr>
                  <w:rStyle w:val="Hyperlink"/>
                  <w:sz w:val="24"/>
                  <w:szCs w:val="24"/>
                  <w:lang w:val="lt-LT"/>
                </w:rPr>
                <w:t xml:space="preserve"> </w:t>
              </w:r>
              <w:proofErr w:type="spellStart"/>
              <w:r w:rsidRPr="00885E10">
                <w:rPr>
                  <w:rStyle w:val="Hyperlink"/>
                  <w:sz w:val="24"/>
                  <w:szCs w:val="24"/>
                  <w:lang w:val="lt-LT"/>
                </w:rPr>
                <w:t>sees</w:t>
              </w:r>
              <w:proofErr w:type="spellEnd"/>
              <w:r w:rsidRPr="00885E10">
                <w:rPr>
                  <w:rStyle w:val="Hyperlink"/>
                  <w:sz w:val="24"/>
                  <w:szCs w:val="24"/>
                  <w:lang w:val="lt-LT"/>
                </w:rPr>
                <w:t xml:space="preserve"> </w:t>
              </w:r>
              <w:proofErr w:type="spellStart"/>
              <w:r w:rsidRPr="00885E10">
                <w:rPr>
                  <w:rStyle w:val="Hyperlink"/>
                  <w:sz w:val="24"/>
                  <w:szCs w:val="24"/>
                  <w:lang w:val="lt-LT"/>
                </w:rPr>
                <w:t>ominous</w:t>
              </w:r>
              <w:proofErr w:type="spellEnd"/>
              <w:r w:rsidRPr="00885E10">
                <w:rPr>
                  <w:rStyle w:val="Hyperlink"/>
                  <w:sz w:val="24"/>
                  <w:szCs w:val="24"/>
                  <w:lang w:val="lt-LT"/>
                </w:rPr>
                <w:t xml:space="preserve"> </w:t>
              </w:r>
              <w:proofErr w:type="spellStart"/>
              <w:r w:rsidRPr="00885E10">
                <w:rPr>
                  <w:rStyle w:val="Hyperlink"/>
                  <w:sz w:val="24"/>
                  <w:szCs w:val="24"/>
                  <w:lang w:val="lt-LT"/>
                </w:rPr>
                <w:t>signal</w:t>
              </w:r>
              <w:proofErr w:type="spellEnd"/>
              <w:r w:rsidRPr="00885E10">
                <w:rPr>
                  <w:rStyle w:val="Hyperlink"/>
                  <w:sz w:val="24"/>
                  <w:szCs w:val="24"/>
                  <w:lang w:val="lt-LT"/>
                </w:rPr>
                <w:t xml:space="preserve"> </w:t>
              </w:r>
              <w:proofErr w:type="spellStart"/>
              <w:r w:rsidRPr="00885E10">
                <w:rPr>
                  <w:rStyle w:val="Hyperlink"/>
                  <w:sz w:val="24"/>
                  <w:szCs w:val="24"/>
                  <w:lang w:val="lt-LT"/>
                </w:rPr>
                <w:t>from</w:t>
              </w:r>
              <w:proofErr w:type="spellEnd"/>
              <w:r w:rsidRPr="00885E10">
                <w:rPr>
                  <w:rStyle w:val="Hyperlink"/>
                  <w:sz w:val="24"/>
                  <w:szCs w:val="24"/>
                  <w:lang w:val="lt-LT"/>
                </w:rPr>
                <w:t xml:space="preserve"> </w:t>
              </w:r>
              <w:proofErr w:type="spellStart"/>
              <w:r w:rsidRPr="00885E10">
                <w:rPr>
                  <w:rStyle w:val="Hyperlink"/>
                  <w:sz w:val="24"/>
                  <w:szCs w:val="24"/>
                  <w:lang w:val="lt-LT"/>
                </w:rPr>
                <w:t>the</w:t>
              </w:r>
              <w:proofErr w:type="spellEnd"/>
              <w:r w:rsidRPr="00885E10">
                <w:rPr>
                  <w:rStyle w:val="Hyperlink"/>
                  <w:sz w:val="24"/>
                  <w:szCs w:val="24"/>
                  <w:lang w:val="lt-LT"/>
                </w:rPr>
                <w:t xml:space="preserve"> United </w:t>
              </w:r>
              <w:proofErr w:type="spellStart"/>
              <w:r w:rsidRPr="00885E10">
                <w:rPr>
                  <w:rStyle w:val="Hyperlink"/>
                  <w:sz w:val="24"/>
                  <w:szCs w:val="24"/>
                  <w:lang w:val="lt-LT"/>
                </w:rPr>
                <w:t>States</w:t>
              </w:r>
              <w:proofErr w:type="spellEnd"/>
              <w:r w:rsidRPr="00885E10">
                <w:rPr>
                  <w:rStyle w:val="Hyperlink"/>
                  <w:sz w:val="24"/>
                  <w:szCs w:val="24"/>
                  <w:lang w:val="lt-LT"/>
                </w:rPr>
                <w:t xml:space="preserve">: </w:t>
              </w:r>
              <w:proofErr w:type="spellStart"/>
              <w:r w:rsidRPr="00885E10">
                <w:rPr>
                  <w:rStyle w:val="Hyperlink"/>
                  <w:sz w:val="24"/>
                  <w:szCs w:val="24"/>
                  <w:lang w:val="lt-LT"/>
                </w:rPr>
                <w:t>It's</w:t>
              </w:r>
              <w:proofErr w:type="spellEnd"/>
              <w:r w:rsidRPr="00885E10">
                <w:rPr>
                  <w:rStyle w:val="Hyperlink"/>
                  <w:sz w:val="24"/>
                  <w:szCs w:val="24"/>
                  <w:lang w:val="lt-LT"/>
                </w:rPr>
                <w:t xml:space="preserve"> a </w:t>
              </w:r>
              <w:proofErr w:type="spellStart"/>
              <w:r w:rsidRPr="00885E10">
                <w:rPr>
                  <w:rStyle w:val="Hyperlink"/>
                  <w:sz w:val="24"/>
                  <w:szCs w:val="24"/>
                  <w:lang w:val="lt-LT"/>
                </w:rPr>
                <w:t>warning</w:t>
              </w:r>
              <w:proofErr w:type="spellEnd"/>
              <w:r w:rsidRPr="00885E10">
                <w:rPr>
                  <w:rStyle w:val="Hyperlink"/>
                  <w:sz w:val="24"/>
                  <w:szCs w:val="24"/>
                  <w:lang w:val="lt-LT"/>
                </w:rPr>
                <w:t xml:space="preserve"> to </w:t>
              </w:r>
              <w:proofErr w:type="spellStart"/>
              <w:r w:rsidRPr="00885E10">
                <w:rPr>
                  <w:rStyle w:val="Hyperlink"/>
                  <w:sz w:val="24"/>
                  <w:szCs w:val="24"/>
                  <w:lang w:val="lt-LT"/>
                </w:rPr>
                <w:t>us</w:t>
              </w:r>
              <w:proofErr w:type="spellEnd"/>
              <w:r w:rsidRPr="00885E10">
                <w:rPr>
                  <w:rStyle w:val="Hyperlink"/>
                  <w:sz w:val="24"/>
                  <w:szCs w:val="24"/>
                  <w:lang w:val="lt-LT"/>
                </w:rPr>
                <w:t xml:space="preserve"> </w:t>
              </w:r>
              <w:proofErr w:type="spellStart"/>
              <w:r w:rsidRPr="00885E10">
                <w:rPr>
                  <w:rStyle w:val="Hyperlink"/>
                  <w:sz w:val="24"/>
                  <w:szCs w:val="24"/>
                  <w:lang w:val="lt-LT"/>
                </w:rPr>
                <w:t>in</w:t>
              </w:r>
              <w:proofErr w:type="spellEnd"/>
              <w:r w:rsidRPr="00885E10">
                <w:rPr>
                  <w:rStyle w:val="Hyperlink"/>
                  <w:sz w:val="24"/>
                  <w:szCs w:val="24"/>
                  <w:lang w:val="lt-LT"/>
                </w:rPr>
                <w:t xml:space="preserve"> </w:t>
              </w:r>
              <w:proofErr w:type="spellStart"/>
              <w:r w:rsidRPr="00885E10">
                <w:rPr>
                  <w:rStyle w:val="Hyperlink"/>
                  <w:sz w:val="24"/>
                  <w:szCs w:val="24"/>
                  <w:lang w:val="lt-LT"/>
                </w:rPr>
                <w:t>the</w:t>
              </w:r>
              <w:proofErr w:type="spellEnd"/>
              <w:r w:rsidRPr="00885E10">
                <w:rPr>
                  <w:rStyle w:val="Hyperlink"/>
                  <w:sz w:val="24"/>
                  <w:szCs w:val="24"/>
                  <w:lang w:val="lt-LT"/>
                </w:rPr>
                <w:t xml:space="preserve"> </w:t>
              </w:r>
              <w:proofErr w:type="spellStart"/>
              <w:r w:rsidRPr="00885E10">
                <w:rPr>
                  <w:rStyle w:val="Hyperlink"/>
                  <w:sz w:val="24"/>
                  <w:szCs w:val="24"/>
                  <w:lang w:val="lt-LT"/>
                </w:rPr>
                <w:t>Kingdom</w:t>
              </w:r>
              <w:proofErr w:type="spellEnd"/>
              <w:r w:rsidRPr="00885E10">
                <w:rPr>
                  <w:rStyle w:val="Hyperlink"/>
                  <w:sz w:val="24"/>
                  <w:szCs w:val="24"/>
                  <w:lang w:val="lt-LT"/>
                </w:rPr>
                <w:t xml:space="preserve"> </w:t>
              </w:r>
              <w:proofErr w:type="spellStart"/>
              <w:r w:rsidRPr="00885E10">
                <w:rPr>
                  <w:rStyle w:val="Hyperlink"/>
                  <w:sz w:val="24"/>
                  <w:szCs w:val="24"/>
                  <w:lang w:val="lt-LT"/>
                </w:rPr>
                <w:t>and</w:t>
              </w:r>
              <w:proofErr w:type="spellEnd"/>
              <w:r w:rsidRPr="00885E10">
                <w:rPr>
                  <w:rStyle w:val="Hyperlink"/>
                  <w:sz w:val="24"/>
                  <w:szCs w:val="24"/>
                  <w:lang w:val="lt-LT"/>
                </w:rPr>
                <w:t xml:space="preserve"> to </w:t>
              </w:r>
              <w:proofErr w:type="spellStart"/>
              <w:r w:rsidRPr="00885E10">
                <w:rPr>
                  <w:rStyle w:val="Hyperlink"/>
                  <w:sz w:val="24"/>
                  <w:szCs w:val="24"/>
                  <w:lang w:val="lt-LT"/>
                </w:rPr>
                <w:t>Europe</w:t>
              </w:r>
              <w:proofErr w:type="spellEnd"/>
              <w:r w:rsidRPr="00885E10">
                <w:rPr>
                  <w:rStyle w:val="Hyperlink"/>
                  <w:sz w:val="24"/>
                  <w:szCs w:val="24"/>
                  <w:lang w:val="lt-LT"/>
                </w:rPr>
                <w:t xml:space="preserve"> | </w:t>
              </w:r>
              <w:proofErr w:type="spellStart"/>
              <w:r w:rsidRPr="00885E10">
                <w:rPr>
                  <w:rStyle w:val="Hyperlink"/>
                  <w:sz w:val="24"/>
                  <w:szCs w:val="24"/>
                  <w:lang w:val="lt-LT"/>
                </w:rPr>
                <w:t>Greenland</w:t>
              </w:r>
              <w:proofErr w:type="spellEnd"/>
              <w:r w:rsidRPr="00885E10">
                <w:rPr>
                  <w:rStyle w:val="Hyperlink"/>
                  <w:sz w:val="24"/>
                  <w:szCs w:val="24"/>
                  <w:lang w:val="lt-LT"/>
                </w:rPr>
                <w:t xml:space="preserve"> | DR</w:t>
              </w:r>
            </w:hyperlink>
          </w:p>
        </w:tc>
      </w:tr>
      <w:tr w:rsidR="00995CD2" w:rsidRPr="00885E10" w14:paraId="627CE0D6" w14:textId="77777777" w:rsidTr="00D8524C">
        <w:trPr>
          <w:jc w:val="center"/>
        </w:trPr>
        <w:tc>
          <w:tcPr>
            <w:tcW w:w="12422" w:type="dxa"/>
            <w:gridSpan w:val="3"/>
            <w:shd w:val="clear" w:color="auto" w:fill="F2F4F7"/>
            <w:tcMar>
              <w:top w:w="100" w:type="dxa"/>
              <w:left w:w="140" w:type="dxa"/>
              <w:bottom w:w="100" w:type="dxa"/>
              <w:right w:w="140" w:type="dxa"/>
            </w:tcMar>
          </w:tcPr>
          <w:p w14:paraId="347AB4F5" w14:textId="77777777" w:rsidR="00995CD2" w:rsidRPr="00885E10" w:rsidRDefault="00000000">
            <w:pPr>
              <w:rPr>
                <w:sz w:val="24"/>
                <w:szCs w:val="24"/>
                <w:lang w:val="lt-LT"/>
              </w:rPr>
            </w:pPr>
            <w:r w:rsidRPr="00885E10">
              <w:rPr>
                <w:b/>
                <w:color w:val="1B365D"/>
                <w:sz w:val="24"/>
                <w:szCs w:val="24"/>
                <w:lang w:val="lt-LT"/>
              </w:rPr>
              <w:t>Lietuvos ekonominiam saugumui aktuali informacija</w:t>
            </w:r>
          </w:p>
        </w:tc>
      </w:tr>
      <w:tr w:rsidR="00995CD2" w:rsidRPr="00885E10" w14:paraId="2C203B43" w14:textId="77777777" w:rsidTr="00D8524C">
        <w:trPr>
          <w:jc w:val="center"/>
        </w:trPr>
        <w:tc>
          <w:tcPr>
            <w:tcW w:w="1584" w:type="dxa"/>
            <w:tcMar>
              <w:top w:w="80" w:type="dxa"/>
              <w:left w:w="100" w:type="dxa"/>
              <w:bottom w:w="80" w:type="dxa"/>
              <w:right w:w="100" w:type="dxa"/>
            </w:tcMar>
          </w:tcPr>
          <w:p w14:paraId="6BCA56AB" w14:textId="09C606DC" w:rsidR="00995CD2" w:rsidRPr="00885E10" w:rsidRDefault="00000000">
            <w:pPr>
              <w:rPr>
                <w:sz w:val="24"/>
                <w:szCs w:val="24"/>
                <w:lang w:val="lt-LT"/>
              </w:rPr>
            </w:pPr>
            <w:r w:rsidRPr="00885E10">
              <w:rPr>
                <w:sz w:val="24"/>
                <w:szCs w:val="24"/>
                <w:lang w:val="lt-LT"/>
              </w:rPr>
              <w:t xml:space="preserve">2026 </w:t>
            </w:r>
            <w:r w:rsidR="007860AF" w:rsidRPr="00885E10">
              <w:rPr>
                <w:sz w:val="24"/>
                <w:szCs w:val="24"/>
                <w:lang w:val="lt-LT"/>
              </w:rPr>
              <w:t>07 02</w:t>
            </w:r>
          </w:p>
        </w:tc>
        <w:tc>
          <w:tcPr>
            <w:tcW w:w="8565" w:type="dxa"/>
            <w:tcMar>
              <w:top w:w="80" w:type="dxa"/>
              <w:left w:w="100" w:type="dxa"/>
              <w:bottom w:w="80" w:type="dxa"/>
              <w:right w:w="100" w:type="dxa"/>
            </w:tcMar>
          </w:tcPr>
          <w:p w14:paraId="4C6BD1A9" w14:textId="20F013F5" w:rsidR="00995CD2" w:rsidRPr="00885E10" w:rsidRDefault="00000000">
            <w:pPr>
              <w:rPr>
                <w:sz w:val="24"/>
                <w:szCs w:val="24"/>
                <w:lang w:val="lt-LT"/>
              </w:rPr>
            </w:pPr>
            <w:r w:rsidRPr="00885E10">
              <w:rPr>
                <w:sz w:val="24"/>
                <w:szCs w:val="24"/>
                <w:lang w:val="lt-LT"/>
              </w:rPr>
              <w:t>Danijos laivų statykla „</w:t>
            </w:r>
            <w:proofErr w:type="spellStart"/>
            <w:r w:rsidRPr="00885E10">
              <w:rPr>
                <w:sz w:val="24"/>
                <w:szCs w:val="24"/>
                <w:lang w:val="lt-LT"/>
              </w:rPr>
              <w:t>Fayard</w:t>
            </w:r>
            <w:proofErr w:type="spellEnd"/>
            <w:r w:rsidRPr="00885E10">
              <w:rPr>
                <w:sz w:val="24"/>
                <w:szCs w:val="24"/>
                <w:lang w:val="lt-LT"/>
              </w:rPr>
              <w:t>“ Odensėje toliau aptarnauja Rusijos suskystintų gamtinių dujų (SGD) tanklaivį „</w:t>
            </w:r>
            <w:proofErr w:type="spellStart"/>
            <w:r w:rsidRPr="00885E10">
              <w:rPr>
                <w:sz w:val="24"/>
                <w:szCs w:val="24"/>
                <w:lang w:val="lt-LT"/>
              </w:rPr>
              <w:t>Rudolf</w:t>
            </w:r>
            <w:proofErr w:type="spellEnd"/>
            <w:r w:rsidRPr="00885E10">
              <w:rPr>
                <w:sz w:val="24"/>
                <w:szCs w:val="24"/>
                <w:lang w:val="lt-LT"/>
              </w:rPr>
              <w:t xml:space="preserve"> </w:t>
            </w:r>
            <w:proofErr w:type="spellStart"/>
            <w:r w:rsidRPr="00885E10">
              <w:rPr>
                <w:sz w:val="24"/>
                <w:szCs w:val="24"/>
                <w:lang w:val="lt-LT"/>
              </w:rPr>
              <w:t>Samoylovich</w:t>
            </w:r>
            <w:proofErr w:type="spellEnd"/>
            <w:r w:rsidRPr="00885E10">
              <w:rPr>
                <w:sz w:val="24"/>
                <w:szCs w:val="24"/>
                <w:lang w:val="lt-LT"/>
              </w:rPr>
              <w:t xml:space="preserve">“, nepaisant to, kad laivas nuo 2025 m. gruodžio yra įtrauktas į Ukrainos sankcijų sąrašą. Nors ES sankcijos šią veiklą uždraus tik nuo 2026 m., laivų statyklos veiksmai sulaukė griežtos Danijos premjerės M. </w:t>
            </w:r>
            <w:proofErr w:type="spellStart"/>
            <w:r w:rsidRPr="00885E10">
              <w:rPr>
                <w:sz w:val="24"/>
                <w:szCs w:val="24"/>
                <w:lang w:val="lt-LT"/>
              </w:rPr>
              <w:t>Frederiksen</w:t>
            </w:r>
            <w:proofErr w:type="spellEnd"/>
            <w:r w:rsidRPr="00885E10">
              <w:rPr>
                <w:sz w:val="24"/>
                <w:szCs w:val="24"/>
                <w:lang w:val="lt-LT"/>
              </w:rPr>
              <w:t xml:space="preserve"> </w:t>
            </w:r>
            <w:r w:rsidR="007860AF" w:rsidRPr="00885E10">
              <w:rPr>
                <w:sz w:val="24"/>
                <w:szCs w:val="24"/>
                <w:lang w:val="lt-LT"/>
              </w:rPr>
              <w:t>Kritikos.</w:t>
            </w:r>
          </w:p>
        </w:tc>
        <w:tc>
          <w:tcPr>
            <w:tcW w:w="2273" w:type="dxa"/>
            <w:tcMar>
              <w:top w:w="80" w:type="dxa"/>
              <w:left w:w="100" w:type="dxa"/>
              <w:bottom w:w="80" w:type="dxa"/>
              <w:right w:w="100" w:type="dxa"/>
            </w:tcMar>
          </w:tcPr>
          <w:p w14:paraId="5F571DD4" w14:textId="1A0DAB07" w:rsidR="00995CD2" w:rsidRPr="00885E10" w:rsidRDefault="007860AF">
            <w:pPr>
              <w:rPr>
                <w:sz w:val="24"/>
                <w:szCs w:val="24"/>
                <w:lang w:val="lt-LT"/>
              </w:rPr>
            </w:pPr>
            <w:hyperlink r:id="rId21" w:history="1">
              <w:proofErr w:type="spellStart"/>
              <w:r w:rsidRPr="00885E10">
                <w:rPr>
                  <w:rStyle w:val="Hyperlink"/>
                  <w:sz w:val="24"/>
                  <w:szCs w:val="24"/>
                  <w:lang w:val="lt-LT"/>
                </w:rPr>
                <w:t>Dansk</w:t>
              </w:r>
              <w:proofErr w:type="spellEnd"/>
              <w:r w:rsidRPr="00885E10">
                <w:rPr>
                  <w:rStyle w:val="Hyperlink"/>
                  <w:sz w:val="24"/>
                  <w:szCs w:val="24"/>
                  <w:lang w:val="lt-LT"/>
                </w:rPr>
                <w:t xml:space="preserve"> </w:t>
              </w:r>
              <w:proofErr w:type="spellStart"/>
              <w:r w:rsidRPr="00885E10">
                <w:rPr>
                  <w:rStyle w:val="Hyperlink"/>
                  <w:sz w:val="24"/>
                  <w:szCs w:val="24"/>
                  <w:lang w:val="lt-LT"/>
                </w:rPr>
                <w:t>milliardær</w:t>
              </w:r>
              <w:proofErr w:type="spellEnd"/>
              <w:r w:rsidRPr="00885E10">
                <w:rPr>
                  <w:rStyle w:val="Hyperlink"/>
                  <w:sz w:val="24"/>
                  <w:szCs w:val="24"/>
                  <w:lang w:val="lt-LT"/>
                </w:rPr>
                <w:t xml:space="preserve"> </w:t>
              </w:r>
              <w:proofErr w:type="spellStart"/>
              <w:r w:rsidRPr="00885E10">
                <w:rPr>
                  <w:rStyle w:val="Hyperlink"/>
                  <w:sz w:val="24"/>
                  <w:szCs w:val="24"/>
                  <w:lang w:val="lt-LT"/>
                </w:rPr>
                <w:t>fik</w:t>
              </w:r>
              <w:proofErr w:type="spellEnd"/>
              <w:r w:rsidRPr="00885E10">
                <w:rPr>
                  <w:rStyle w:val="Hyperlink"/>
                  <w:sz w:val="24"/>
                  <w:szCs w:val="24"/>
                  <w:lang w:val="lt-LT"/>
                </w:rPr>
                <w:t xml:space="preserve"> </w:t>
              </w:r>
              <w:proofErr w:type="spellStart"/>
              <w:r w:rsidRPr="00885E10">
                <w:rPr>
                  <w:rStyle w:val="Hyperlink"/>
                  <w:sz w:val="24"/>
                  <w:szCs w:val="24"/>
                  <w:lang w:val="lt-LT"/>
                </w:rPr>
                <w:t>massiv</w:t>
              </w:r>
              <w:proofErr w:type="spellEnd"/>
              <w:r w:rsidRPr="00885E10">
                <w:rPr>
                  <w:rStyle w:val="Hyperlink"/>
                  <w:sz w:val="24"/>
                  <w:szCs w:val="24"/>
                  <w:lang w:val="lt-LT"/>
                </w:rPr>
                <w:t xml:space="preserve"> </w:t>
              </w:r>
              <w:proofErr w:type="spellStart"/>
              <w:r w:rsidRPr="00885E10">
                <w:rPr>
                  <w:rStyle w:val="Hyperlink"/>
                  <w:sz w:val="24"/>
                  <w:szCs w:val="24"/>
                  <w:lang w:val="lt-LT"/>
                </w:rPr>
                <w:t>kritik</w:t>
              </w:r>
              <w:proofErr w:type="spellEnd"/>
              <w:r w:rsidRPr="00885E10">
                <w:rPr>
                  <w:rStyle w:val="Hyperlink"/>
                  <w:sz w:val="24"/>
                  <w:szCs w:val="24"/>
                  <w:lang w:val="lt-LT"/>
                </w:rPr>
                <w:t xml:space="preserve">. Nu </w:t>
              </w:r>
              <w:proofErr w:type="spellStart"/>
              <w:r w:rsidRPr="00885E10">
                <w:rPr>
                  <w:rStyle w:val="Hyperlink"/>
                  <w:sz w:val="24"/>
                  <w:szCs w:val="24"/>
                  <w:lang w:val="lt-LT"/>
                </w:rPr>
                <w:t>er</w:t>
              </w:r>
              <w:proofErr w:type="spellEnd"/>
              <w:r w:rsidRPr="00885E10">
                <w:rPr>
                  <w:rStyle w:val="Hyperlink"/>
                  <w:sz w:val="24"/>
                  <w:szCs w:val="24"/>
                  <w:lang w:val="lt-LT"/>
                </w:rPr>
                <w:t xml:space="preserve"> </w:t>
              </w:r>
              <w:proofErr w:type="spellStart"/>
              <w:r w:rsidRPr="00885E10">
                <w:rPr>
                  <w:rStyle w:val="Hyperlink"/>
                  <w:sz w:val="24"/>
                  <w:szCs w:val="24"/>
                  <w:lang w:val="lt-LT"/>
                </w:rPr>
                <w:t>nyt</w:t>
              </w:r>
              <w:proofErr w:type="spellEnd"/>
              <w:r w:rsidRPr="00885E10">
                <w:rPr>
                  <w:rStyle w:val="Hyperlink"/>
                  <w:sz w:val="24"/>
                  <w:szCs w:val="24"/>
                  <w:lang w:val="lt-LT"/>
                </w:rPr>
                <w:t xml:space="preserve"> </w:t>
              </w:r>
              <w:proofErr w:type="spellStart"/>
              <w:r w:rsidRPr="00885E10">
                <w:rPr>
                  <w:rStyle w:val="Hyperlink"/>
                  <w:sz w:val="24"/>
                  <w:szCs w:val="24"/>
                  <w:lang w:val="lt-LT"/>
                </w:rPr>
                <w:t>skib</w:t>
              </w:r>
              <w:proofErr w:type="spellEnd"/>
              <w:r w:rsidRPr="00885E10">
                <w:rPr>
                  <w:rStyle w:val="Hyperlink"/>
                  <w:sz w:val="24"/>
                  <w:szCs w:val="24"/>
                  <w:lang w:val="lt-LT"/>
                </w:rPr>
                <w:t xml:space="preserve"> </w:t>
              </w:r>
              <w:proofErr w:type="spellStart"/>
              <w:r w:rsidRPr="00885E10">
                <w:rPr>
                  <w:rStyle w:val="Hyperlink"/>
                  <w:sz w:val="24"/>
                  <w:szCs w:val="24"/>
                  <w:lang w:val="lt-LT"/>
                </w:rPr>
                <w:t>med</w:t>
              </w:r>
              <w:proofErr w:type="spellEnd"/>
              <w:r w:rsidRPr="00885E10">
                <w:rPr>
                  <w:rStyle w:val="Hyperlink"/>
                  <w:sz w:val="24"/>
                  <w:szCs w:val="24"/>
                  <w:lang w:val="lt-LT"/>
                </w:rPr>
                <w:t xml:space="preserve"> </w:t>
              </w:r>
              <w:proofErr w:type="spellStart"/>
              <w:r w:rsidRPr="00885E10">
                <w:rPr>
                  <w:rStyle w:val="Hyperlink"/>
                  <w:sz w:val="24"/>
                  <w:szCs w:val="24"/>
                  <w:lang w:val="lt-LT"/>
                </w:rPr>
                <w:t>russisk</w:t>
              </w:r>
              <w:proofErr w:type="spellEnd"/>
              <w:r w:rsidRPr="00885E10">
                <w:rPr>
                  <w:rStyle w:val="Hyperlink"/>
                  <w:sz w:val="24"/>
                  <w:szCs w:val="24"/>
                  <w:lang w:val="lt-LT"/>
                </w:rPr>
                <w:t xml:space="preserve"> </w:t>
              </w:r>
              <w:proofErr w:type="spellStart"/>
              <w:r w:rsidRPr="00885E10">
                <w:rPr>
                  <w:rStyle w:val="Hyperlink"/>
                  <w:sz w:val="24"/>
                  <w:szCs w:val="24"/>
                  <w:lang w:val="lt-LT"/>
                </w:rPr>
                <w:t>gas</w:t>
              </w:r>
              <w:proofErr w:type="spellEnd"/>
              <w:r w:rsidRPr="00885E10">
                <w:rPr>
                  <w:rStyle w:val="Hyperlink"/>
                  <w:sz w:val="24"/>
                  <w:szCs w:val="24"/>
                  <w:lang w:val="lt-LT"/>
                </w:rPr>
                <w:t xml:space="preserve"> </w:t>
              </w:r>
              <w:proofErr w:type="spellStart"/>
              <w:r w:rsidRPr="00885E10">
                <w:rPr>
                  <w:rStyle w:val="Hyperlink"/>
                  <w:sz w:val="24"/>
                  <w:szCs w:val="24"/>
                  <w:lang w:val="lt-LT"/>
                </w:rPr>
                <w:t>anløbet</w:t>
              </w:r>
              <w:proofErr w:type="spellEnd"/>
              <w:r w:rsidRPr="00885E10">
                <w:rPr>
                  <w:rStyle w:val="Hyperlink"/>
                  <w:sz w:val="24"/>
                  <w:szCs w:val="24"/>
                  <w:lang w:val="lt-LT"/>
                </w:rPr>
                <w:t xml:space="preserve"> </w:t>
              </w:r>
              <w:proofErr w:type="spellStart"/>
              <w:r w:rsidRPr="00885E10">
                <w:rPr>
                  <w:rStyle w:val="Hyperlink"/>
                  <w:sz w:val="24"/>
                  <w:szCs w:val="24"/>
                  <w:lang w:val="lt-LT"/>
                </w:rPr>
                <w:t>hans</w:t>
              </w:r>
              <w:proofErr w:type="spellEnd"/>
              <w:r w:rsidRPr="00885E10">
                <w:rPr>
                  <w:rStyle w:val="Hyperlink"/>
                  <w:sz w:val="24"/>
                  <w:szCs w:val="24"/>
                  <w:lang w:val="lt-LT"/>
                </w:rPr>
                <w:t xml:space="preserve"> </w:t>
              </w:r>
              <w:proofErr w:type="spellStart"/>
              <w:r w:rsidRPr="00885E10">
                <w:rPr>
                  <w:rStyle w:val="Hyperlink"/>
                  <w:sz w:val="24"/>
                  <w:szCs w:val="24"/>
                  <w:lang w:val="lt-LT"/>
                </w:rPr>
                <w:t>værft</w:t>
              </w:r>
              <w:proofErr w:type="spellEnd"/>
              <w:r w:rsidRPr="00885E10">
                <w:rPr>
                  <w:rStyle w:val="Hyperlink"/>
                  <w:sz w:val="24"/>
                  <w:szCs w:val="24"/>
                  <w:lang w:val="lt-LT"/>
                </w:rPr>
                <w:t xml:space="preserve"> | </w:t>
              </w:r>
              <w:proofErr w:type="spellStart"/>
              <w:r w:rsidRPr="00885E10">
                <w:rPr>
                  <w:rStyle w:val="Hyperlink"/>
                  <w:sz w:val="24"/>
                  <w:szCs w:val="24"/>
                  <w:lang w:val="lt-LT"/>
                </w:rPr>
                <w:lastRenderedPageBreak/>
                <w:t>Virksomheder</w:t>
              </w:r>
              <w:proofErr w:type="spellEnd"/>
              <w:r w:rsidRPr="00885E10">
                <w:rPr>
                  <w:rStyle w:val="Hyperlink"/>
                  <w:sz w:val="24"/>
                  <w:szCs w:val="24"/>
                  <w:lang w:val="lt-LT"/>
                </w:rPr>
                <w:t xml:space="preserve"> | </w:t>
              </w:r>
              <w:proofErr w:type="spellStart"/>
              <w:r w:rsidRPr="00885E10">
                <w:rPr>
                  <w:rStyle w:val="Hyperlink"/>
                  <w:sz w:val="24"/>
                  <w:szCs w:val="24"/>
                  <w:lang w:val="lt-LT"/>
                </w:rPr>
                <w:t>Business</w:t>
              </w:r>
              <w:proofErr w:type="spellEnd"/>
              <w:r w:rsidRPr="00885E10">
                <w:rPr>
                  <w:rStyle w:val="Hyperlink"/>
                  <w:sz w:val="24"/>
                  <w:szCs w:val="24"/>
                  <w:lang w:val="lt-LT"/>
                </w:rPr>
                <w:t xml:space="preserve"> | </w:t>
              </w:r>
              <w:proofErr w:type="spellStart"/>
              <w:r w:rsidRPr="00885E10">
                <w:rPr>
                  <w:rStyle w:val="Hyperlink"/>
                  <w:sz w:val="24"/>
                  <w:szCs w:val="24"/>
                  <w:lang w:val="lt-LT"/>
                </w:rPr>
                <w:t>Berlingske</w:t>
              </w:r>
              <w:proofErr w:type="spellEnd"/>
            </w:hyperlink>
          </w:p>
        </w:tc>
      </w:tr>
      <w:tr w:rsidR="00995CD2" w:rsidRPr="00885E10" w14:paraId="3C37DA10" w14:textId="77777777" w:rsidTr="00D8524C">
        <w:trPr>
          <w:jc w:val="center"/>
        </w:trPr>
        <w:tc>
          <w:tcPr>
            <w:tcW w:w="1584" w:type="dxa"/>
            <w:tcMar>
              <w:top w:w="80" w:type="dxa"/>
              <w:left w:w="100" w:type="dxa"/>
              <w:bottom w:w="80" w:type="dxa"/>
              <w:right w:w="100" w:type="dxa"/>
            </w:tcMar>
          </w:tcPr>
          <w:p w14:paraId="6B8E4CBC" w14:textId="38932D86" w:rsidR="00995CD2" w:rsidRPr="00885E10" w:rsidRDefault="00000000">
            <w:pPr>
              <w:rPr>
                <w:sz w:val="24"/>
                <w:szCs w:val="24"/>
                <w:lang w:val="lt-LT"/>
              </w:rPr>
            </w:pPr>
            <w:r w:rsidRPr="00885E10">
              <w:rPr>
                <w:sz w:val="24"/>
                <w:szCs w:val="24"/>
                <w:lang w:val="lt-LT"/>
              </w:rPr>
              <w:lastRenderedPageBreak/>
              <w:t xml:space="preserve">2026 </w:t>
            </w:r>
            <w:r w:rsidR="007860AF" w:rsidRPr="00885E10">
              <w:rPr>
                <w:sz w:val="24"/>
                <w:szCs w:val="24"/>
                <w:lang w:val="lt-LT"/>
              </w:rPr>
              <w:t>07 13</w:t>
            </w:r>
          </w:p>
        </w:tc>
        <w:tc>
          <w:tcPr>
            <w:tcW w:w="8565" w:type="dxa"/>
            <w:tcMar>
              <w:top w:w="80" w:type="dxa"/>
              <w:left w:w="100" w:type="dxa"/>
              <w:bottom w:w="80" w:type="dxa"/>
              <w:right w:w="100" w:type="dxa"/>
            </w:tcMar>
          </w:tcPr>
          <w:p w14:paraId="4D22A881" w14:textId="239D53F6" w:rsidR="00995CD2" w:rsidRPr="00885E10" w:rsidRDefault="00000000">
            <w:pPr>
              <w:rPr>
                <w:sz w:val="24"/>
                <w:szCs w:val="24"/>
                <w:lang w:val="lt-LT"/>
              </w:rPr>
            </w:pPr>
            <w:r w:rsidRPr="00885E10">
              <w:rPr>
                <w:sz w:val="24"/>
                <w:szCs w:val="24"/>
                <w:lang w:val="lt-LT"/>
              </w:rPr>
              <w:t>Danija kartu su 8 kitomis Europos valstybėmis (Prancūzija, Vokietija, Italija ir kt.) įsteigė integruotą gynybinį aljansą prieš balistines raketas bendradarbiaujant su Ukraina. Aljansas siekia plėtoti savarankišką Europos priešraketinės gynybos pajėgumą, nepriklausomai nuo JAV sistemų. Į projektą įtraukta Danijos radarų specialistė „</w:t>
            </w:r>
            <w:proofErr w:type="spellStart"/>
            <w:r w:rsidRPr="00885E10">
              <w:rPr>
                <w:sz w:val="24"/>
                <w:szCs w:val="24"/>
                <w:lang w:val="lt-LT"/>
              </w:rPr>
              <w:t>Weibel</w:t>
            </w:r>
            <w:proofErr w:type="spellEnd"/>
            <w:r w:rsidRPr="00885E10">
              <w:rPr>
                <w:sz w:val="24"/>
                <w:szCs w:val="24"/>
                <w:lang w:val="lt-LT"/>
              </w:rPr>
              <w:t xml:space="preserve"> </w:t>
            </w:r>
            <w:proofErr w:type="spellStart"/>
            <w:r w:rsidRPr="00885E10">
              <w:rPr>
                <w:sz w:val="24"/>
                <w:szCs w:val="24"/>
                <w:lang w:val="lt-LT"/>
              </w:rPr>
              <w:t>Scientific</w:t>
            </w:r>
            <w:proofErr w:type="spellEnd"/>
            <w:r w:rsidRPr="00885E10">
              <w:rPr>
                <w:sz w:val="24"/>
                <w:szCs w:val="24"/>
                <w:lang w:val="lt-LT"/>
              </w:rPr>
              <w:t xml:space="preserve">“. </w:t>
            </w:r>
          </w:p>
        </w:tc>
        <w:tc>
          <w:tcPr>
            <w:tcW w:w="2273" w:type="dxa"/>
            <w:tcMar>
              <w:top w:w="80" w:type="dxa"/>
              <w:left w:w="100" w:type="dxa"/>
              <w:bottom w:w="80" w:type="dxa"/>
              <w:right w:w="100" w:type="dxa"/>
            </w:tcMar>
          </w:tcPr>
          <w:p w14:paraId="45A73F65" w14:textId="3A5F3E2A" w:rsidR="00995CD2" w:rsidRPr="00885E10" w:rsidRDefault="007860AF">
            <w:pPr>
              <w:rPr>
                <w:sz w:val="24"/>
                <w:szCs w:val="24"/>
                <w:lang w:val="lt-LT"/>
              </w:rPr>
            </w:pPr>
            <w:hyperlink r:id="rId22" w:history="1">
              <w:proofErr w:type="spellStart"/>
              <w:r w:rsidRPr="00885E10">
                <w:rPr>
                  <w:rStyle w:val="Hyperlink"/>
                  <w:sz w:val="24"/>
                  <w:szCs w:val="24"/>
                  <w:lang w:val="lt-LT"/>
                </w:rPr>
                <w:t>Several</w:t>
              </w:r>
              <w:proofErr w:type="spellEnd"/>
              <w:r w:rsidRPr="00885E10">
                <w:rPr>
                  <w:rStyle w:val="Hyperlink"/>
                  <w:sz w:val="24"/>
                  <w:szCs w:val="24"/>
                  <w:lang w:val="lt-LT"/>
                </w:rPr>
                <w:t xml:space="preserve"> </w:t>
              </w:r>
              <w:proofErr w:type="spellStart"/>
              <w:r w:rsidRPr="00885E10">
                <w:rPr>
                  <w:rStyle w:val="Hyperlink"/>
                  <w:sz w:val="24"/>
                  <w:szCs w:val="24"/>
                  <w:lang w:val="lt-LT"/>
                </w:rPr>
                <w:t>European</w:t>
              </w:r>
              <w:proofErr w:type="spellEnd"/>
              <w:r w:rsidRPr="00885E10">
                <w:rPr>
                  <w:rStyle w:val="Hyperlink"/>
                  <w:sz w:val="24"/>
                  <w:szCs w:val="24"/>
                  <w:lang w:val="lt-LT"/>
                </w:rPr>
                <w:t xml:space="preserve"> </w:t>
              </w:r>
              <w:proofErr w:type="spellStart"/>
              <w:r w:rsidRPr="00885E10">
                <w:rPr>
                  <w:rStyle w:val="Hyperlink"/>
                  <w:sz w:val="24"/>
                  <w:szCs w:val="24"/>
                  <w:lang w:val="lt-LT"/>
                </w:rPr>
                <w:t>countries</w:t>
              </w:r>
              <w:proofErr w:type="spellEnd"/>
              <w:r w:rsidRPr="00885E10">
                <w:rPr>
                  <w:rStyle w:val="Hyperlink"/>
                  <w:sz w:val="24"/>
                  <w:szCs w:val="24"/>
                  <w:lang w:val="lt-LT"/>
                </w:rPr>
                <w:t xml:space="preserve"> </w:t>
              </w:r>
              <w:proofErr w:type="spellStart"/>
              <w:r w:rsidRPr="00885E10">
                <w:rPr>
                  <w:rStyle w:val="Hyperlink"/>
                  <w:sz w:val="24"/>
                  <w:szCs w:val="24"/>
                  <w:lang w:val="lt-LT"/>
                </w:rPr>
                <w:t>enter</w:t>
              </w:r>
              <w:proofErr w:type="spellEnd"/>
              <w:r w:rsidRPr="00885E10">
                <w:rPr>
                  <w:rStyle w:val="Hyperlink"/>
                  <w:sz w:val="24"/>
                  <w:szCs w:val="24"/>
                  <w:lang w:val="lt-LT"/>
                </w:rPr>
                <w:t xml:space="preserve"> </w:t>
              </w:r>
              <w:proofErr w:type="spellStart"/>
              <w:r w:rsidRPr="00885E10">
                <w:rPr>
                  <w:rStyle w:val="Hyperlink"/>
                  <w:sz w:val="24"/>
                  <w:szCs w:val="24"/>
                  <w:lang w:val="lt-LT"/>
                </w:rPr>
                <w:t>into</w:t>
              </w:r>
              <w:proofErr w:type="spellEnd"/>
              <w:r w:rsidRPr="00885E10">
                <w:rPr>
                  <w:rStyle w:val="Hyperlink"/>
                  <w:sz w:val="24"/>
                  <w:szCs w:val="24"/>
                  <w:lang w:val="lt-LT"/>
                </w:rPr>
                <w:t xml:space="preserve"> </w:t>
              </w:r>
              <w:proofErr w:type="spellStart"/>
              <w:r w:rsidRPr="00885E10">
                <w:rPr>
                  <w:rStyle w:val="Hyperlink"/>
                  <w:sz w:val="24"/>
                  <w:szCs w:val="24"/>
                  <w:lang w:val="lt-LT"/>
                </w:rPr>
                <w:t>cooperation</w:t>
              </w:r>
              <w:proofErr w:type="spellEnd"/>
              <w:r w:rsidRPr="00885E10">
                <w:rPr>
                  <w:rStyle w:val="Hyperlink"/>
                  <w:sz w:val="24"/>
                  <w:szCs w:val="24"/>
                  <w:lang w:val="lt-LT"/>
                </w:rPr>
                <w:t xml:space="preserve"> </w:t>
              </w:r>
              <w:proofErr w:type="spellStart"/>
              <w:r w:rsidRPr="00885E10">
                <w:rPr>
                  <w:rStyle w:val="Hyperlink"/>
                  <w:sz w:val="24"/>
                  <w:szCs w:val="24"/>
                  <w:lang w:val="lt-LT"/>
                </w:rPr>
                <w:t>on</w:t>
              </w:r>
              <w:proofErr w:type="spellEnd"/>
              <w:r w:rsidRPr="00885E10">
                <w:rPr>
                  <w:rStyle w:val="Hyperlink"/>
                  <w:sz w:val="24"/>
                  <w:szCs w:val="24"/>
                  <w:lang w:val="lt-LT"/>
                </w:rPr>
                <w:t xml:space="preserve"> </w:t>
              </w:r>
              <w:proofErr w:type="spellStart"/>
              <w:r w:rsidRPr="00885E10">
                <w:rPr>
                  <w:rStyle w:val="Hyperlink"/>
                  <w:sz w:val="24"/>
                  <w:szCs w:val="24"/>
                  <w:lang w:val="lt-LT"/>
                </w:rPr>
                <w:t>common</w:t>
              </w:r>
              <w:proofErr w:type="spellEnd"/>
              <w:r w:rsidRPr="00885E10">
                <w:rPr>
                  <w:rStyle w:val="Hyperlink"/>
                  <w:sz w:val="24"/>
                  <w:szCs w:val="24"/>
                  <w:lang w:val="lt-LT"/>
                </w:rPr>
                <w:t xml:space="preserve"> </w:t>
              </w:r>
              <w:proofErr w:type="spellStart"/>
              <w:r w:rsidRPr="00885E10">
                <w:rPr>
                  <w:rStyle w:val="Hyperlink"/>
                  <w:sz w:val="24"/>
                  <w:szCs w:val="24"/>
                  <w:lang w:val="lt-LT"/>
                </w:rPr>
                <w:t>air</w:t>
              </w:r>
              <w:proofErr w:type="spellEnd"/>
              <w:r w:rsidRPr="00885E10">
                <w:rPr>
                  <w:rStyle w:val="Hyperlink"/>
                  <w:sz w:val="24"/>
                  <w:szCs w:val="24"/>
                  <w:lang w:val="lt-LT"/>
                </w:rPr>
                <w:t xml:space="preserve"> </w:t>
              </w:r>
              <w:proofErr w:type="spellStart"/>
              <w:r w:rsidRPr="00885E10">
                <w:rPr>
                  <w:rStyle w:val="Hyperlink"/>
                  <w:sz w:val="24"/>
                  <w:szCs w:val="24"/>
                  <w:lang w:val="lt-LT"/>
                </w:rPr>
                <w:t>defence</w:t>
              </w:r>
              <w:proofErr w:type="spellEnd"/>
              <w:r w:rsidRPr="00885E10">
                <w:rPr>
                  <w:rStyle w:val="Hyperlink"/>
                  <w:sz w:val="24"/>
                  <w:szCs w:val="24"/>
                  <w:lang w:val="lt-LT"/>
                </w:rPr>
                <w:t xml:space="preserve"> - </w:t>
              </w:r>
              <w:proofErr w:type="spellStart"/>
              <w:r w:rsidRPr="00885E10">
                <w:rPr>
                  <w:rStyle w:val="Hyperlink"/>
                  <w:sz w:val="24"/>
                  <w:szCs w:val="24"/>
                  <w:lang w:val="lt-LT"/>
                </w:rPr>
                <w:t>Jyllands-Posten</w:t>
              </w:r>
              <w:proofErr w:type="spellEnd"/>
            </w:hyperlink>
          </w:p>
        </w:tc>
      </w:tr>
      <w:tr w:rsidR="00995CD2" w:rsidRPr="00885E10" w14:paraId="56041ACB" w14:textId="77777777" w:rsidTr="00D8524C">
        <w:trPr>
          <w:jc w:val="center"/>
        </w:trPr>
        <w:tc>
          <w:tcPr>
            <w:tcW w:w="1584" w:type="dxa"/>
            <w:tcMar>
              <w:top w:w="80" w:type="dxa"/>
              <w:left w:w="100" w:type="dxa"/>
              <w:bottom w:w="80" w:type="dxa"/>
              <w:right w:w="100" w:type="dxa"/>
            </w:tcMar>
          </w:tcPr>
          <w:p w14:paraId="45B55F85" w14:textId="3F7F8E4B" w:rsidR="00995CD2" w:rsidRPr="00885E10" w:rsidRDefault="00000000">
            <w:pPr>
              <w:rPr>
                <w:sz w:val="24"/>
                <w:szCs w:val="24"/>
                <w:lang w:val="lt-LT"/>
              </w:rPr>
            </w:pPr>
            <w:r w:rsidRPr="00885E10">
              <w:rPr>
                <w:sz w:val="24"/>
                <w:szCs w:val="24"/>
                <w:lang w:val="lt-LT"/>
              </w:rPr>
              <w:t xml:space="preserve">2026 </w:t>
            </w:r>
            <w:r w:rsidR="007860AF" w:rsidRPr="00885E10">
              <w:rPr>
                <w:sz w:val="24"/>
                <w:szCs w:val="24"/>
                <w:lang w:val="lt-LT"/>
              </w:rPr>
              <w:t>08 19</w:t>
            </w:r>
          </w:p>
        </w:tc>
        <w:tc>
          <w:tcPr>
            <w:tcW w:w="8565" w:type="dxa"/>
            <w:tcMar>
              <w:top w:w="80" w:type="dxa"/>
              <w:left w:w="100" w:type="dxa"/>
              <w:bottom w:w="80" w:type="dxa"/>
              <w:right w:w="100" w:type="dxa"/>
            </w:tcMar>
          </w:tcPr>
          <w:p w14:paraId="5A1E44A3" w14:textId="1B82B6FA" w:rsidR="00995CD2" w:rsidRPr="00885E10" w:rsidRDefault="00000000">
            <w:pPr>
              <w:rPr>
                <w:sz w:val="24"/>
                <w:szCs w:val="24"/>
                <w:lang w:val="lt-LT"/>
              </w:rPr>
            </w:pPr>
            <w:r w:rsidRPr="00885E10">
              <w:rPr>
                <w:sz w:val="24"/>
                <w:szCs w:val="24"/>
                <w:lang w:val="lt-LT"/>
              </w:rPr>
              <w:t xml:space="preserve">Danijos gynybos ministerijos Materialiųjų išteklių ir pirkimų agentūra pasirašė sutartį su įmone „Terma“ dėl </w:t>
            </w:r>
            <w:proofErr w:type="spellStart"/>
            <w:r w:rsidRPr="00885E10">
              <w:rPr>
                <w:sz w:val="24"/>
                <w:szCs w:val="24"/>
                <w:lang w:val="lt-LT"/>
              </w:rPr>
              <w:t>antidronų</w:t>
            </w:r>
            <w:proofErr w:type="spellEnd"/>
            <w:r w:rsidRPr="00885E10">
              <w:rPr>
                <w:sz w:val="24"/>
                <w:szCs w:val="24"/>
                <w:lang w:val="lt-LT"/>
              </w:rPr>
              <w:t xml:space="preserve"> valdymo sistemos tiekimo gynybos objektų ir kritinės infrastruktūros apsaugai („dronų skydo“ kūrimas). </w:t>
            </w:r>
          </w:p>
        </w:tc>
        <w:tc>
          <w:tcPr>
            <w:tcW w:w="2273" w:type="dxa"/>
            <w:tcMar>
              <w:top w:w="80" w:type="dxa"/>
              <w:left w:w="100" w:type="dxa"/>
              <w:bottom w:w="80" w:type="dxa"/>
              <w:right w:w="100" w:type="dxa"/>
            </w:tcMar>
          </w:tcPr>
          <w:p w14:paraId="563BFA74" w14:textId="214BF78E" w:rsidR="00995CD2" w:rsidRPr="00885E10" w:rsidRDefault="007860AF">
            <w:pPr>
              <w:rPr>
                <w:sz w:val="24"/>
                <w:szCs w:val="24"/>
                <w:lang w:val="lt-LT"/>
              </w:rPr>
            </w:pPr>
            <w:hyperlink r:id="rId23" w:history="1">
              <w:proofErr w:type="spellStart"/>
              <w:r w:rsidRPr="00885E10">
                <w:rPr>
                  <w:rStyle w:val="Hyperlink"/>
                  <w:sz w:val="24"/>
                  <w:szCs w:val="24"/>
                  <w:lang w:val="lt-LT"/>
                </w:rPr>
                <w:t>The</w:t>
              </w:r>
              <w:proofErr w:type="spellEnd"/>
              <w:r w:rsidRPr="00885E10">
                <w:rPr>
                  <w:rStyle w:val="Hyperlink"/>
                  <w:sz w:val="24"/>
                  <w:szCs w:val="24"/>
                  <w:lang w:val="lt-LT"/>
                </w:rPr>
                <w:t xml:space="preserve"> </w:t>
              </w:r>
              <w:proofErr w:type="spellStart"/>
              <w:r w:rsidRPr="00885E10">
                <w:rPr>
                  <w:rStyle w:val="Hyperlink"/>
                  <w:sz w:val="24"/>
                  <w:szCs w:val="24"/>
                  <w:lang w:val="lt-LT"/>
                </w:rPr>
                <w:t>Danish</w:t>
              </w:r>
              <w:proofErr w:type="spellEnd"/>
              <w:r w:rsidRPr="00885E10">
                <w:rPr>
                  <w:rStyle w:val="Hyperlink"/>
                  <w:sz w:val="24"/>
                  <w:szCs w:val="24"/>
                  <w:lang w:val="lt-LT"/>
                </w:rPr>
                <w:t xml:space="preserve"> </w:t>
              </w:r>
              <w:proofErr w:type="spellStart"/>
              <w:r w:rsidRPr="00885E10">
                <w:rPr>
                  <w:rStyle w:val="Hyperlink"/>
                  <w:sz w:val="24"/>
                  <w:szCs w:val="24"/>
                  <w:lang w:val="lt-LT"/>
                </w:rPr>
                <w:t>Defence</w:t>
              </w:r>
              <w:proofErr w:type="spellEnd"/>
              <w:r w:rsidRPr="00885E10">
                <w:rPr>
                  <w:rStyle w:val="Hyperlink"/>
                  <w:sz w:val="24"/>
                  <w:szCs w:val="24"/>
                  <w:lang w:val="lt-LT"/>
                </w:rPr>
                <w:t xml:space="preserve"> </w:t>
              </w:r>
              <w:proofErr w:type="spellStart"/>
              <w:r w:rsidRPr="00885E10">
                <w:rPr>
                  <w:rStyle w:val="Hyperlink"/>
                  <w:sz w:val="24"/>
                  <w:szCs w:val="24"/>
                  <w:lang w:val="lt-LT"/>
                </w:rPr>
                <w:t>signs</w:t>
              </w:r>
              <w:proofErr w:type="spellEnd"/>
              <w:r w:rsidRPr="00885E10">
                <w:rPr>
                  <w:rStyle w:val="Hyperlink"/>
                  <w:sz w:val="24"/>
                  <w:szCs w:val="24"/>
                  <w:lang w:val="lt-LT"/>
                </w:rPr>
                <w:t xml:space="preserve"> </w:t>
              </w:r>
              <w:proofErr w:type="spellStart"/>
              <w:r w:rsidRPr="00885E10">
                <w:rPr>
                  <w:rStyle w:val="Hyperlink"/>
                  <w:sz w:val="24"/>
                  <w:szCs w:val="24"/>
                  <w:lang w:val="lt-LT"/>
                </w:rPr>
                <w:t>agreement</w:t>
              </w:r>
              <w:proofErr w:type="spellEnd"/>
              <w:r w:rsidRPr="00885E10">
                <w:rPr>
                  <w:rStyle w:val="Hyperlink"/>
                  <w:sz w:val="24"/>
                  <w:szCs w:val="24"/>
                  <w:lang w:val="lt-LT"/>
                </w:rPr>
                <w:t xml:space="preserve"> </w:t>
              </w:r>
              <w:proofErr w:type="spellStart"/>
              <w:r w:rsidRPr="00885E10">
                <w:rPr>
                  <w:rStyle w:val="Hyperlink"/>
                  <w:sz w:val="24"/>
                  <w:szCs w:val="24"/>
                  <w:lang w:val="lt-LT"/>
                </w:rPr>
                <w:t>with</w:t>
              </w:r>
              <w:proofErr w:type="spellEnd"/>
              <w:r w:rsidRPr="00885E10">
                <w:rPr>
                  <w:rStyle w:val="Hyperlink"/>
                  <w:sz w:val="24"/>
                  <w:szCs w:val="24"/>
                  <w:lang w:val="lt-LT"/>
                </w:rPr>
                <w:t xml:space="preserve"> Terma </w:t>
              </w:r>
              <w:proofErr w:type="spellStart"/>
              <w:r w:rsidRPr="00885E10">
                <w:rPr>
                  <w:rStyle w:val="Hyperlink"/>
                  <w:sz w:val="24"/>
                  <w:szCs w:val="24"/>
                  <w:lang w:val="lt-LT"/>
                </w:rPr>
                <w:t>on</w:t>
              </w:r>
              <w:proofErr w:type="spellEnd"/>
              <w:r w:rsidRPr="00885E10">
                <w:rPr>
                  <w:rStyle w:val="Hyperlink"/>
                  <w:sz w:val="24"/>
                  <w:szCs w:val="24"/>
                  <w:lang w:val="lt-LT"/>
                </w:rPr>
                <w:t xml:space="preserve"> </w:t>
              </w:r>
              <w:proofErr w:type="spellStart"/>
              <w:r w:rsidRPr="00885E10">
                <w:rPr>
                  <w:rStyle w:val="Hyperlink"/>
                  <w:sz w:val="24"/>
                  <w:szCs w:val="24"/>
                  <w:lang w:val="lt-LT"/>
                </w:rPr>
                <w:t>anti</w:t>
              </w:r>
              <w:proofErr w:type="spellEnd"/>
              <w:r w:rsidRPr="00885E10">
                <w:rPr>
                  <w:rStyle w:val="Hyperlink"/>
                  <w:sz w:val="24"/>
                  <w:szCs w:val="24"/>
                  <w:lang w:val="lt-LT"/>
                </w:rPr>
                <w:t xml:space="preserve">-drone </w:t>
              </w:r>
              <w:proofErr w:type="spellStart"/>
              <w:r w:rsidRPr="00885E10">
                <w:rPr>
                  <w:rStyle w:val="Hyperlink"/>
                  <w:sz w:val="24"/>
                  <w:szCs w:val="24"/>
                  <w:lang w:val="lt-LT"/>
                </w:rPr>
                <w:t>system</w:t>
              </w:r>
              <w:proofErr w:type="spellEnd"/>
              <w:r w:rsidRPr="00885E10">
                <w:rPr>
                  <w:rStyle w:val="Hyperlink"/>
                  <w:sz w:val="24"/>
                  <w:szCs w:val="24"/>
                  <w:lang w:val="lt-LT"/>
                </w:rPr>
                <w:t xml:space="preserve"> | </w:t>
              </w:r>
              <w:proofErr w:type="spellStart"/>
              <w:r w:rsidRPr="00885E10">
                <w:rPr>
                  <w:rStyle w:val="Hyperlink"/>
                  <w:sz w:val="24"/>
                  <w:szCs w:val="24"/>
                  <w:lang w:val="lt-LT"/>
                </w:rPr>
                <w:t>India</w:t>
              </w:r>
              <w:proofErr w:type="spellEnd"/>
              <w:r w:rsidRPr="00885E10">
                <w:rPr>
                  <w:rStyle w:val="Hyperlink"/>
                  <w:sz w:val="24"/>
                  <w:szCs w:val="24"/>
                  <w:lang w:val="lt-LT"/>
                </w:rPr>
                <w:t xml:space="preserve"> | DR</w:t>
              </w:r>
            </w:hyperlink>
          </w:p>
        </w:tc>
      </w:tr>
      <w:tr w:rsidR="00995CD2" w:rsidRPr="00885E10" w14:paraId="2D9391B7" w14:textId="77777777" w:rsidTr="00D8524C">
        <w:trPr>
          <w:jc w:val="center"/>
        </w:trPr>
        <w:tc>
          <w:tcPr>
            <w:tcW w:w="1584" w:type="dxa"/>
            <w:tcMar>
              <w:top w:w="80" w:type="dxa"/>
              <w:left w:w="100" w:type="dxa"/>
              <w:bottom w:w="80" w:type="dxa"/>
              <w:right w:w="100" w:type="dxa"/>
            </w:tcMar>
          </w:tcPr>
          <w:p w14:paraId="7684B1BD" w14:textId="6F59C844" w:rsidR="00995CD2" w:rsidRPr="00885E10" w:rsidRDefault="00000000">
            <w:pPr>
              <w:rPr>
                <w:sz w:val="24"/>
                <w:szCs w:val="24"/>
                <w:lang w:val="lt-LT"/>
              </w:rPr>
            </w:pPr>
            <w:r w:rsidRPr="00885E10">
              <w:rPr>
                <w:sz w:val="24"/>
                <w:szCs w:val="24"/>
                <w:lang w:val="lt-LT"/>
              </w:rPr>
              <w:t xml:space="preserve">2026 </w:t>
            </w:r>
            <w:r w:rsidR="00003DC7" w:rsidRPr="00885E10">
              <w:rPr>
                <w:sz w:val="24"/>
                <w:szCs w:val="24"/>
                <w:lang w:val="lt-LT"/>
              </w:rPr>
              <w:t>08 14</w:t>
            </w:r>
          </w:p>
        </w:tc>
        <w:tc>
          <w:tcPr>
            <w:tcW w:w="8565" w:type="dxa"/>
            <w:tcMar>
              <w:top w:w="80" w:type="dxa"/>
              <w:left w:w="100" w:type="dxa"/>
              <w:bottom w:w="80" w:type="dxa"/>
              <w:right w:w="100" w:type="dxa"/>
            </w:tcMar>
          </w:tcPr>
          <w:p w14:paraId="5BA39140" w14:textId="4F83893D" w:rsidR="00995CD2" w:rsidRPr="00885E10" w:rsidRDefault="00000000">
            <w:pPr>
              <w:rPr>
                <w:sz w:val="24"/>
                <w:szCs w:val="24"/>
                <w:lang w:val="lt-LT"/>
              </w:rPr>
            </w:pPr>
            <w:r w:rsidRPr="00885E10">
              <w:rPr>
                <w:sz w:val="24"/>
                <w:szCs w:val="24"/>
                <w:lang w:val="lt-LT"/>
              </w:rPr>
              <w:t>Danijos akmens vatos gamintoja „</w:t>
            </w:r>
            <w:proofErr w:type="spellStart"/>
            <w:r w:rsidRPr="00885E10">
              <w:rPr>
                <w:sz w:val="24"/>
                <w:szCs w:val="24"/>
                <w:lang w:val="lt-LT"/>
              </w:rPr>
              <w:t>Rockwool</w:t>
            </w:r>
            <w:proofErr w:type="spellEnd"/>
            <w:r w:rsidRPr="00885E10">
              <w:rPr>
                <w:sz w:val="24"/>
                <w:szCs w:val="24"/>
                <w:lang w:val="lt-LT"/>
              </w:rPr>
              <w:t>“ sulaukė 660 mln. DKK ieškinio Maskvos teisme iš savo Rusijos dukterinės įmonės, kurios kontrolę prarado sausio mėnesį, perduodant gamyklas valstybės paskirtam administratoriui. „</w:t>
            </w:r>
            <w:proofErr w:type="spellStart"/>
            <w:r w:rsidRPr="00885E10">
              <w:rPr>
                <w:sz w:val="24"/>
                <w:szCs w:val="24"/>
                <w:lang w:val="lt-LT"/>
              </w:rPr>
              <w:t>Rockwool</w:t>
            </w:r>
            <w:proofErr w:type="spellEnd"/>
            <w:r w:rsidRPr="00885E10">
              <w:rPr>
                <w:sz w:val="24"/>
                <w:szCs w:val="24"/>
                <w:lang w:val="lt-LT"/>
              </w:rPr>
              <w:t xml:space="preserve">“ atsisako vykdyti bet kokius Rusijos teismų sprendimus, nes tai pažeistų tarptautines sankcijas. </w:t>
            </w:r>
          </w:p>
        </w:tc>
        <w:tc>
          <w:tcPr>
            <w:tcW w:w="2273" w:type="dxa"/>
            <w:tcMar>
              <w:top w:w="80" w:type="dxa"/>
              <w:left w:w="100" w:type="dxa"/>
              <w:bottom w:w="80" w:type="dxa"/>
              <w:right w:w="100" w:type="dxa"/>
            </w:tcMar>
          </w:tcPr>
          <w:p w14:paraId="2D082C2D" w14:textId="46FE639F" w:rsidR="00995CD2" w:rsidRPr="00885E10" w:rsidRDefault="00003DC7">
            <w:pPr>
              <w:rPr>
                <w:sz w:val="24"/>
                <w:szCs w:val="24"/>
                <w:lang w:val="lt-LT"/>
              </w:rPr>
            </w:pPr>
            <w:hyperlink r:id="rId24" w:history="1">
              <w:proofErr w:type="spellStart"/>
              <w:r w:rsidRPr="00885E10">
                <w:rPr>
                  <w:rStyle w:val="Hyperlink"/>
                  <w:sz w:val="24"/>
                  <w:szCs w:val="24"/>
                  <w:lang w:val="lt-LT"/>
                </w:rPr>
                <w:t>Rockwool</w:t>
              </w:r>
              <w:proofErr w:type="spellEnd"/>
              <w:r w:rsidRPr="00885E10">
                <w:rPr>
                  <w:rStyle w:val="Hyperlink"/>
                  <w:sz w:val="24"/>
                  <w:szCs w:val="24"/>
                  <w:lang w:val="lt-LT"/>
                </w:rPr>
                <w:t xml:space="preserve"> </w:t>
              </w:r>
              <w:proofErr w:type="spellStart"/>
              <w:r w:rsidRPr="00885E10">
                <w:rPr>
                  <w:rStyle w:val="Hyperlink"/>
                  <w:sz w:val="24"/>
                  <w:szCs w:val="24"/>
                  <w:lang w:val="lt-LT"/>
                </w:rPr>
                <w:t>sagsøges</w:t>
              </w:r>
              <w:proofErr w:type="spellEnd"/>
              <w:r w:rsidRPr="00885E10">
                <w:rPr>
                  <w:rStyle w:val="Hyperlink"/>
                  <w:sz w:val="24"/>
                  <w:szCs w:val="24"/>
                  <w:lang w:val="lt-LT"/>
                </w:rPr>
                <w:t xml:space="preserve"> </w:t>
              </w:r>
              <w:proofErr w:type="spellStart"/>
              <w:r w:rsidRPr="00885E10">
                <w:rPr>
                  <w:rStyle w:val="Hyperlink"/>
                  <w:sz w:val="24"/>
                  <w:szCs w:val="24"/>
                  <w:lang w:val="lt-LT"/>
                </w:rPr>
                <w:t>af</w:t>
              </w:r>
              <w:proofErr w:type="spellEnd"/>
              <w:r w:rsidRPr="00885E10">
                <w:rPr>
                  <w:rStyle w:val="Hyperlink"/>
                  <w:sz w:val="24"/>
                  <w:szCs w:val="24"/>
                  <w:lang w:val="lt-LT"/>
                </w:rPr>
                <w:t xml:space="preserve"> </w:t>
              </w:r>
              <w:proofErr w:type="spellStart"/>
              <w:r w:rsidRPr="00885E10">
                <w:rPr>
                  <w:rStyle w:val="Hyperlink"/>
                  <w:sz w:val="24"/>
                  <w:szCs w:val="24"/>
                  <w:lang w:val="lt-LT"/>
                </w:rPr>
                <w:t>sit</w:t>
              </w:r>
              <w:proofErr w:type="spellEnd"/>
              <w:r w:rsidRPr="00885E10">
                <w:rPr>
                  <w:rStyle w:val="Hyperlink"/>
                  <w:sz w:val="24"/>
                  <w:szCs w:val="24"/>
                  <w:lang w:val="lt-LT"/>
                </w:rPr>
                <w:t xml:space="preserve"> </w:t>
              </w:r>
              <w:proofErr w:type="spellStart"/>
              <w:r w:rsidRPr="00885E10">
                <w:rPr>
                  <w:rStyle w:val="Hyperlink"/>
                  <w:sz w:val="24"/>
                  <w:szCs w:val="24"/>
                  <w:lang w:val="lt-LT"/>
                </w:rPr>
                <w:t>eget</w:t>
              </w:r>
              <w:proofErr w:type="spellEnd"/>
              <w:r w:rsidRPr="00885E10">
                <w:rPr>
                  <w:rStyle w:val="Hyperlink"/>
                  <w:sz w:val="24"/>
                  <w:szCs w:val="24"/>
                  <w:lang w:val="lt-LT"/>
                </w:rPr>
                <w:t xml:space="preserve"> </w:t>
              </w:r>
              <w:proofErr w:type="spellStart"/>
              <w:r w:rsidRPr="00885E10">
                <w:rPr>
                  <w:rStyle w:val="Hyperlink"/>
                  <w:sz w:val="24"/>
                  <w:szCs w:val="24"/>
                  <w:lang w:val="lt-LT"/>
                </w:rPr>
                <w:t>russiske</w:t>
              </w:r>
              <w:proofErr w:type="spellEnd"/>
              <w:r w:rsidRPr="00885E10">
                <w:rPr>
                  <w:rStyle w:val="Hyperlink"/>
                  <w:sz w:val="24"/>
                  <w:szCs w:val="24"/>
                  <w:lang w:val="lt-LT"/>
                </w:rPr>
                <w:t xml:space="preserve"> </w:t>
              </w:r>
              <w:proofErr w:type="spellStart"/>
              <w:r w:rsidRPr="00885E10">
                <w:rPr>
                  <w:rStyle w:val="Hyperlink"/>
                  <w:sz w:val="24"/>
                  <w:szCs w:val="24"/>
                  <w:lang w:val="lt-LT"/>
                </w:rPr>
                <w:t>datterselskab</w:t>
              </w:r>
              <w:proofErr w:type="spellEnd"/>
              <w:r w:rsidRPr="00885E10">
                <w:rPr>
                  <w:rStyle w:val="Hyperlink"/>
                  <w:sz w:val="24"/>
                  <w:szCs w:val="24"/>
                  <w:lang w:val="lt-LT"/>
                </w:rPr>
                <w:t xml:space="preserve"> | </w:t>
              </w:r>
              <w:proofErr w:type="spellStart"/>
              <w:r w:rsidRPr="00885E10">
                <w:rPr>
                  <w:rStyle w:val="Hyperlink"/>
                  <w:sz w:val="24"/>
                  <w:szCs w:val="24"/>
                  <w:lang w:val="lt-LT"/>
                </w:rPr>
                <w:t>Business</w:t>
              </w:r>
              <w:proofErr w:type="spellEnd"/>
              <w:r w:rsidRPr="00885E10">
                <w:rPr>
                  <w:rStyle w:val="Hyperlink"/>
                  <w:sz w:val="24"/>
                  <w:szCs w:val="24"/>
                  <w:lang w:val="lt-LT"/>
                </w:rPr>
                <w:t xml:space="preserve"> | </w:t>
              </w:r>
              <w:proofErr w:type="spellStart"/>
              <w:r w:rsidRPr="00885E10">
                <w:rPr>
                  <w:rStyle w:val="Hyperlink"/>
                  <w:sz w:val="24"/>
                  <w:szCs w:val="24"/>
                  <w:lang w:val="lt-LT"/>
                </w:rPr>
                <w:t>Berlingske</w:t>
              </w:r>
              <w:proofErr w:type="spellEnd"/>
            </w:hyperlink>
          </w:p>
        </w:tc>
      </w:tr>
      <w:tr w:rsidR="00995CD2" w:rsidRPr="00885E10" w14:paraId="5BD7B02B" w14:textId="77777777" w:rsidTr="00D8524C">
        <w:trPr>
          <w:jc w:val="center"/>
        </w:trPr>
        <w:tc>
          <w:tcPr>
            <w:tcW w:w="12422" w:type="dxa"/>
            <w:gridSpan w:val="3"/>
            <w:shd w:val="clear" w:color="auto" w:fill="F2F4F7"/>
            <w:tcMar>
              <w:top w:w="100" w:type="dxa"/>
              <w:left w:w="140" w:type="dxa"/>
              <w:bottom w:w="100" w:type="dxa"/>
              <w:right w:w="140" w:type="dxa"/>
            </w:tcMar>
          </w:tcPr>
          <w:p w14:paraId="1149EB61" w14:textId="77777777" w:rsidR="00995CD2" w:rsidRPr="00885E10" w:rsidRDefault="00000000">
            <w:pPr>
              <w:rPr>
                <w:sz w:val="24"/>
                <w:szCs w:val="24"/>
                <w:lang w:val="lt-LT"/>
              </w:rPr>
            </w:pPr>
            <w:r w:rsidRPr="00885E10">
              <w:rPr>
                <w:b/>
                <w:color w:val="1B365D"/>
                <w:sz w:val="24"/>
                <w:szCs w:val="24"/>
                <w:lang w:val="lt-LT"/>
              </w:rPr>
              <w:t>Bendra akreditacijos valstybių ekonominė informacija</w:t>
            </w:r>
          </w:p>
        </w:tc>
      </w:tr>
      <w:tr w:rsidR="00995CD2" w:rsidRPr="00885E10" w14:paraId="66EC7BA6" w14:textId="77777777" w:rsidTr="00D8524C">
        <w:trPr>
          <w:jc w:val="center"/>
        </w:trPr>
        <w:tc>
          <w:tcPr>
            <w:tcW w:w="1584" w:type="dxa"/>
            <w:tcMar>
              <w:top w:w="80" w:type="dxa"/>
              <w:left w:w="100" w:type="dxa"/>
              <w:bottom w:w="80" w:type="dxa"/>
              <w:right w:w="100" w:type="dxa"/>
            </w:tcMar>
          </w:tcPr>
          <w:p w14:paraId="7C8E49D8" w14:textId="05F99F5E" w:rsidR="00995CD2" w:rsidRPr="00885E10" w:rsidRDefault="00000000">
            <w:pPr>
              <w:rPr>
                <w:sz w:val="24"/>
                <w:szCs w:val="24"/>
                <w:lang w:val="lt-LT"/>
              </w:rPr>
            </w:pPr>
            <w:r w:rsidRPr="00885E10">
              <w:rPr>
                <w:sz w:val="24"/>
                <w:szCs w:val="24"/>
                <w:lang w:val="lt-LT"/>
              </w:rPr>
              <w:t xml:space="preserve">2026 </w:t>
            </w:r>
            <w:r w:rsidR="00003DC7" w:rsidRPr="00885E10">
              <w:rPr>
                <w:sz w:val="24"/>
                <w:szCs w:val="24"/>
                <w:lang w:val="lt-LT"/>
              </w:rPr>
              <w:t>08 18</w:t>
            </w:r>
          </w:p>
        </w:tc>
        <w:tc>
          <w:tcPr>
            <w:tcW w:w="8565" w:type="dxa"/>
            <w:tcMar>
              <w:top w:w="80" w:type="dxa"/>
              <w:left w:w="100" w:type="dxa"/>
              <w:bottom w:w="80" w:type="dxa"/>
              <w:right w:w="100" w:type="dxa"/>
            </w:tcMar>
          </w:tcPr>
          <w:p w14:paraId="79B3D6B5" w14:textId="77777777" w:rsidR="00995CD2" w:rsidRPr="00885E10" w:rsidRDefault="00000000">
            <w:pPr>
              <w:rPr>
                <w:sz w:val="24"/>
                <w:szCs w:val="24"/>
                <w:lang w:val="lt-LT"/>
              </w:rPr>
            </w:pPr>
            <w:r w:rsidRPr="00885E10">
              <w:rPr>
                <w:sz w:val="24"/>
                <w:szCs w:val="24"/>
                <w:lang w:val="lt-LT"/>
              </w:rPr>
              <w:t xml:space="preserve">Prognozuojama, kad Danijos ekonomika 2026 m. augs 4,2 %, o prie to prisideda rekordiškai aukštas užimtumas, žema infliacija, stiprus farmacijos („Novo </w:t>
            </w:r>
            <w:proofErr w:type="spellStart"/>
            <w:r w:rsidRPr="00885E10">
              <w:rPr>
                <w:sz w:val="24"/>
                <w:szCs w:val="24"/>
                <w:lang w:val="lt-LT"/>
              </w:rPr>
              <w:t>Nordisk</w:t>
            </w:r>
            <w:proofErr w:type="spellEnd"/>
            <w:r w:rsidRPr="00885E10">
              <w:rPr>
                <w:sz w:val="24"/>
                <w:szCs w:val="24"/>
                <w:lang w:val="lt-LT"/>
              </w:rPr>
              <w:t>“) sektorius ir atsparus eksportas.</w:t>
            </w:r>
          </w:p>
        </w:tc>
        <w:tc>
          <w:tcPr>
            <w:tcW w:w="2273" w:type="dxa"/>
            <w:tcMar>
              <w:top w:w="80" w:type="dxa"/>
              <w:left w:w="100" w:type="dxa"/>
              <w:bottom w:w="80" w:type="dxa"/>
              <w:right w:w="100" w:type="dxa"/>
            </w:tcMar>
          </w:tcPr>
          <w:p w14:paraId="0340C5AF" w14:textId="0507ECA7" w:rsidR="00995CD2" w:rsidRPr="00885E10" w:rsidRDefault="00003DC7">
            <w:pPr>
              <w:rPr>
                <w:sz w:val="24"/>
                <w:szCs w:val="24"/>
                <w:lang w:val="lt-LT"/>
              </w:rPr>
            </w:pPr>
            <w:hyperlink r:id="rId25" w:history="1">
              <w:proofErr w:type="spellStart"/>
              <w:r w:rsidRPr="00885E10">
                <w:rPr>
                  <w:rStyle w:val="Hyperlink"/>
                  <w:sz w:val="24"/>
                  <w:szCs w:val="24"/>
                  <w:lang w:val="lt-LT"/>
                </w:rPr>
                <w:t>New</w:t>
              </w:r>
              <w:proofErr w:type="spellEnd"/>
              <w:r w:rsidRPr="00885E10">
                <w:rPr>
                  <w:rStyle w:val="Hyperlink"/>
                  <w:sz w:val="24"/>
                  <w:szCs w:val="24"/>
                  <w:lang w:val="lt-LT"/>
                </w:rPr>
                <w:t xml:space="preserve"> </w:t>
              </w:r>
              <w:proofErr w:type="spellStart"/>
              <w:r w:rsidRPr="00885E10">
                <w:rPr>
                  <w:rStyle w:val="Hyperlink"/>
                  <w:sz w:val="24"/>
                  <w:szCs w:val="24"/>
                  <w:lang w:val="lt-LT"/>
                </w:rPr>
                <w:t>sensational</w:t>
              </w:r>
              <w:proofErr w:type="spellEnd"/>
              <w:r w:rsidRPr="00885E10">
                <w:rPr>
                  <w:rStyle w:val="Hyperlink"/>
                  <w:sz w:val="24"/>
                  <w:szCs w:val="24"/>
                  <w:lang w:val="lt-LT"/>
                </w:rPr>
                <w:t xml:space="preserve"> </w:t>
              </w:r>
              <w:proofErr w:type="spellStart"/>
              <w:r w:rsidRPr="00885E10">
                <w:rPr>
                  <w:rStyle w:val="Hyperlink"/>
                  <w:sz w:val="24"/>
                  <w:szCs w:val="24"/>
                  <w:lang w:val="lt-LT"/>
                </w:rPr>
                <w:t>figures</w:t>
              </w:r>
              <w:proofErr w:type="spellEnd"/>
              <w:r w:rsidRPr="00885E10">
                <w:rPr>
                  <w:rStyle w:val="Hyperlink"/>
                  <w:sz w:val="24"/>
                  <w:szCs w:val="24"/>
                  <w:lang w:val="lt-LT"/>
                </w:rPr>
                <w:t xml:space="preserve"> </w:t>
              </w:r>
              <w:proofErr w:type="spellStart"/>
              <w:r w:rsidRPr="00885E10">
                <w:rPr>
                  <w:rStyle w:val="Hyperlink"/>
                  <w:sz w:val="24"/>
                  <w:szCs w:val="24"/>
                  <w:lang w:val="lt-LT"/>
                </w:rPr>
                <w:t>for</w:t>
              </w:r>
              <w:proofErr w:type="spellEnd"/>
              <w:r w:rsidRPr="00885E10">
                <w:rPr>
                  <w:rStyle w:val="Hyperlink"/>
                  <w:sz w:val="24"/>
                  <w:szCs w:val="24"/>
                  <w:lang w:val="lt-LT"/>
                </w:rPr>
                <w:t xml:space="preserve"> </w:t>
              </w:r>
              <w:proofErr w:type="spellStart"/>
              <w:r w:rsidRPr="00885E10">
                <w:rPr>
                  <w:rStyle w:val="Hyperlink"/>
                  <w:sz w:val="24"/>
                  <w:szCs w:val="24"/>
                  <w:lang w:val="lt-LT"/>
                </w:rPr>
                <w:t>the</w:t>
              </w:r>
              <w:proofErr w:type="spellEnd"/>
              <w:r w:rsidRPr="00885E10">
                <w:rPr>
                  <w:rStyle w:val="Hyperlink"/>
                  <w:sz w:val="24"/>
                  <w:szCs w:val="24"/>
                  <w:lang w:val="lt-LT"/>
                </w:rPr>
                <w:t xml:space="preserve"> </w:t>
              </w:r>
              <w:proofErr w:type="spellStart"/>
              <w:r w:rsidRPr="00885E10">
                <w:rPr>
                  <w:rStyle w:val="Hyperlink"/>
                  <w:sz w:val="24"/>
                  <w:szCs w:val="24"/>
                  <w:lang w:val="lt-LT"/>
                </w:rPr>
                <w:t>Danish</w:t>
              </w:r>
              <w:proofErr w:type="spellEnd"/>
              <w:r w:rsidRPr="00885E10">
                <w:rPr>
                  <w:rStyle w:val="Hyperlink"/>
                  <w:sz w:val="24"/>
                  <w:szCs w:val="24"/>
                  <w:lang w:val="lt-LT"/>
                </w:rPr>
                <w:t xml:space="preserve"> </w:t>
              </w:r>
              <w:proofErr w:type="spellStart"/>
              <w:r w:rsidRPr="00885E10">
                <w:rPr>
                  <w:rStyle w:val="Hyperlink"/>
                  <w:sz w:val="24"/>
                  <w:szCs w:val="24"/>
                  <w:lang w:val="lt-LT"/>
                </w:rPr>
                <w:t>economy</w:t>
              </w:r>
              <w:proofErr w:type="spellEnd"/>
            </w:hyperlink>
          </w:p>
        </w:tc>
      </w:tr>
      <w:tr w:rsidR="00995CD2" w:rsidRPr="00885E10" w14:paraId="389482F0" w14:textId="77777777" w:rsidTr="00D8524C">
        <w:trPr>
          <w:jc w:val="center"/>
        </w:trPr>
        <w:tc>
          <w:tcPr>
            <w:tcW w:w="1584" w:type="dxa"/>
            <w:tcMar>
              <w:top w:w="80" w:type="dxa"/>
              <w:left w:w="100" w:type="dxa"/>
              <w:bottom w:w="80" w:type="dxa"/>
              <w:right w:w="100" w:type="dxa"/>
            </w:tcMar>
          </w:tcPr>
          <w:p w14:paraId="19508E8A" w14:textId="76A2857F" w:rsidR="00995CD2" w:rsidRPr="00885E10" w:rsidRDefault="00000000">
            <w:pPr>
              <w:rPr>
                <w:sz w:val="24"/>
                <w:szCs w:val="24"/>
                <w:lang w:val="lt-LT"/>
              </w:rPr>
            </w:pPr>
            <w:r w:rsidRPr="00885E10">
              <w:rPr>
                <w:sz w:val="24"/>
                <w:szCs w:val="24"/>
                <w:lang w:val="lt-LT"/>
              </w:rPr>
              <w:lastRenderedPageBreak/>
              <w:t xml:space="preserve">2026 </w:t>
            </w:r>
            <w:r w:rsidR="00003DC7" w:rsidRPr="00885E10">
              <w:rPr>
                <w:sz w:val="24"/>
                <w:szCs w:val="24"/>
                <w:lang w:val="lt-LT"/>
              </w:rPr>
              <w:t>07 13</w:t>
            </w:r>
          </w:p>
        </w:tc>
        <w:tc>
          <w:tcPr>
            <w:tcW w:w="8565" w:type="dxa"/>
            <w:tcMar>
              <w:top w:w="80" w:type="dxa"/>
              <w:left w:w="100" w:type="dxa"/>
              <w:bottom w:w="80" w:type="dxa"/>
              <w:right w:w="100" w:type="dxa"/>
            </w:tcMar>
          </w:tcPr>
          <w:p w14:paraId="4278F895" w14:textId="77777777" w:rsidR="00995CD2" w:rsidRPr="00885E10" w:rsidRDefault="00000000">
            <w:pPr>
              <w:rPr>
                <w:sz w:val="24"/>
                <w:szCs w:val="24"/>
                <w:lang w:val="lt-LT"/>
              </w:rPr>
            </w:pPr>
            <w:r w:rsidRPr="00885E10">
              <w:rPr>
                <w:sz w:val="24"/>
                <w:szCs w:val="24"/>
                <w:lang w:val="lt-LT"/>
              </w:rPr>
              <w:t>Danijos centrinis bankas nukrypo nuo keturis dešimtmečius taikytos griežtos Danijos kronos (DKK) kurso gynimo politikos prieš eurą (EUR santykis pasiekė žemiausią lygį – 7,4738), atlikdamas tik minimalias intervencijas (700 mln. DKK birželį). Tai sukuria tam tikrą neapibrėžtumą finansų sektoriuje dėl galimo palūkanų normų koregavimo.</w:t>
            </w:r>
          </w:p>
        </w:tc>
        <w:tc>
          <w:tcPr>
            <w:tcW w:w="2273" w:type="dxa"/>
            <w:tcMar>
              <w:top w:w="80" w:type="dxa"/>
              <w:left w:w="100" w:type="dxa"/>
              <w:bottom w:w="80" w:type="dxa"/>
              <w:right w:w="100" w:type="dxa"/>
            </w:tcMar>
          </w:tcPr>
          <w:p w14:paraId="35E54BAA" w14:textId="446933FF" w:rsidR="00995CD2" w:rsidRPr="00885E10" w:rsidRDefault="00003DC7">
            <w:pPr>
              <w:rPr>
                <w:sz w:val="24"/>
                <w:szCs w:val="24"/>
                <w:lang w:val="lt-LT"/>
              </w:rPr>
            </w:pPr>
            <w:hyperlink r:id="rId26" w:history="1">
              <w:r w:rsidRPr="00885E10">
                <w:rPr>
                  <w:rStyle w:val="Hyperlink"/>
                  <w:sz w:val="24"/>
                  <w:szCs w:val="24"/>
                  <w:lang w:val="lt-LT"/>
                </w:rPr>
                <w:t xml:space="preserve">Pas </w:t>
              </w:r>
              <w:proofErr w:type="spellStart"/>
              <w:r w:rsidRPr="00885E10">
                <w:rPr>
                  <w:rStyle w:val="Hyperlink"/>
                  <w:sz w:val="24"/>
                  <w:szCs w:val="24"/>
                  <w:lang w:val="lt-LT"/>
                </w:rPr>
                <w:t>på</w:t>
              </w:r>
              <w:proofErr w:type="spellEnd"/>
              <w:r w:rsidRPr="00885E10">
                <w:rPr>
                  <w:rStyle w:val="Hyperlink"/>
                  <w:sz w:val="24"/>
                  <w:szCs w:val="24"/>
                  <w:lang w:val="lt-LT"/>
                </w:rPr>
                <w:t xml:space="preserve"> </w:t>
              </w:r>
              <w:proofErr w:type="spellStart"/>
              <w:r w:rsidRPr="00885E10">
                <w:rPr>
                  <w:rStyle w:val="Hyperlink"/>
                  <w:sz w:val="24"/>
                  <w:szCs w:val="24"/>
                  <w:lang w:val="lt-LT"/>
                </w:rPr>
                <w:t>Nationalbanken</w:t>
              </w:r>
              <w:proofErr w:type="spellEnd"/>
              <w:r w:rsidRPr="00885E10">
                <w:rPr>
                  <w:rStyle w:val="Hyperlink"/>
                  <w:sz w:val="24"/>
                  <w:szCs w:val="24"/>
                  <w:lang w:val="lt-LT"/>
                </w:rPr>
                <w:t xml:space="preserve"> – </w:t>
              </w:r>
              <w:proofErr w:type="spellStart"/>
              <w:r w:rsidRPr="00885E10">
                <w:rPr>
                  <w:rStyle w:val="Hyperlink"/>
                  <w:sz w:val="24"/>
                  <w:szCs w:val="24"/>
                  <w:lang w:val="lt-LT"/>
                </w:rPr>
                <w:t>intet</w:t>
              </w:r>
              <w:proofErr w:type="spellEnd"/>
              <w:r w:rsidRPr="00885E10">
                <w:rPr>
                  <w:rStyle w:val="Hyperlink"/>
                  <w:sz w:val="24"/>
                  <w:szCs w:val="24"/>
                  <w:lang w:val="lt-LT"/>
                </w:rPr>
                <w:t xml:space="preserve"> </w:t>
              </w:r>
              <w:proofErr w:type="spellStart"/>
              <w:r w:rsidRPr="00885E10">
                <w:rPr>
                  <w:rStyle w:val="Hyperlink"/>
                  <w:sz w:val="24"/>
                  <w:szCs w:val="24"/>
                  <w:lang w:val="lt-LT"/>
                </w:rPr>
                <w:t>er</w:t>
              </w:r>
              <w:proofErr w:type="spellEnd"/>
              <w:r w:rsidRPr="00885E10">
                <w:rPr>
                  <w:rStyle w:val="Hyperlink"/>
                  <w:sz w:val="24"/>
                  <w:szCs w:val="24"/>
                  <w:lang w:val="lt-LT"/>
                </w:rPr>
                <w:t xml:space="preserve">, </w:t>
              </w:r>
              <w:proofErr w:type="spellStart"/>
              <w:r w:rsidRPr="00885E10">
                <w:rPr>
                  <w:rStyle w:val="Hyperlink"/>
                  <w:sz w:val="24"/>
                  <w:szCs w:val="24"/>
                  <w:lang w:val="lt-LT"/>
                </w:rPr>
                <w:t>som</w:t>
              </w:r>
              <w:proofErr w:type="spellEnd"/>
              <w:r w:rsidRPr="00885E10">
                <w:rPr>
                  <w:rStyle w:val="Hyperlink"/>
                  <w:sz w:val="24"/>
                  <w:szCs w:val="24"/>
                  <w:lang w:val="lt-LT"/>
                </w:rPr>
                <w:t xml:space="preserve"> </w:t>
              </w:r>
              <w:proofErr w:type="spellStart"/>
              <w:r w:rsidRPr="00885E10">
                <w:rPr>
                  <w:rStyle w:val="Hyperlink"/>
                  <w:sz w:val="24"/>
                  <w:szCs w:val="24"/>
                  <w:lang w:val="lt-LT"/>
                </w:rPr>
                <w:t>det</w:t>
              </w:r>
              <w:proofErr w:type="spellEnd"/>
              <w:r w:rsidRPr="00885E10">
                <w:rPr>
                  <w:rStyle w:val="Hyperlink"/>
                  <w:sz w:val="24"/>
                  <w:szCs w:val="24"/>
                  <w:lang w:val="lt-LT"/>
                </w:rPr>
                <w:t xml:space="preserve"> </w:t>
              </w:r>
              <w:proofErr w:type="spellStart"/>
              <w:r w:rsidRPr="00885E10">
                <w:rPr>
                  <w:rStyle w:val="Hyperlink"/>
                  <w:sz w:val="24"/>
                  <w:szCs w:val="24"/>
                  <w:lang w:val="lt-LT"/>
                </w:rPr>
                <w:t>plejer</w:t>
              </w:r>
              <w:proofErr w:type="spellEnd"/>
              <w:r w:rsidRPr="00885E10">
                <w:rPr>
                  <w:rStyle w:val="Hyperlink"/>
                  <w:sz w:val="24"/>
                  <w:szCs w:val="24"/>
                  <w:lang w:val="lt-LT"/>
                </w:rPr>
                <w:t xml:space="preserve"> | </w:t>
              </w:r>
              <w:proofErr w:type="spellStart"/>
              <w:r w:rsidRPr="00885E10">
                <w:rPr>
                  <w:rStyle w:val="Hyperlink"/>
                  <w:sz w:val="24"/>
                  <w:szCs w:val="24"/>
                  <w:lang w:val="lt-LT"/>
                </w:rPr>
                <w:t>Økonomi</w:t>
              </w:r>
              <w:proofErr w:type="spellEnd"/>
              <w:r w:rsidRPr="00885E10">
                <w:rPr>
                  <w:rStyle w:val="Hyperlink"/>
                  <w:sz w:val="24"/>
                  <w:szCs w:val="24"/>
                  <w:lang w:val="lt-LT"/>
                </w:rPr>
                <w:t xml:space="preserve"> | </w:t>
              </w:r>
              <w:proofErr w:type="spellStart"/>
              <w:r w:rsidRPr="00885E10">
                <w:rPr>
                  <w:rStyle w:val="Hyperlink"/>
                  <w:sz w:val="24"/>
                  <w:szCs w:val="24"/>
                  <w:lang w:val="lt-LT"/>
                </w:rPr>
                <w:t>Business</w:t>
              </w:r>
              <w:proofErr w:type="spellEnd"/>
              <w:r w:rsidRPr="00885E10">
                <w:rPr>
                  <w:rStyle w:val="Hyperlink"/>
                  <w:sz w:val="24"/>
                  <w:szCs w:val="24"/>
                  <w:lang w:val="lt-LT"/>
                </w:rPr>
                <w:t xml:space="preserve"> | </w:t>
              </w:r>
              <w:proofErr w:type="spellStart"/>
              <w:r w:rsidRPr="00885E10">
                <w:rPr>
                  <w:rStyle w:val="Hyperlink"/>
                  <w:sz w:val="24"/>
                  <w:szCs w:val="24"/>
                  <w:lang w:val="lt-LT"/>
                </w:rPr>
                <w:t>Berlingske</w:t>
              </w:r>
              <w:proofErr w:type="spellEnd"/>
            </w:hyperlink>
          </w:p>
        </w:tc>
      </w:tr>
      <w:tr w:rsidR="00995CD2" w:rsidRPr="00885E10" w14:paraId="26EBB87D" w14:textId="77777777" w:rsidTr="00D8524C">
        <w:trPr>
          <w:jc w:val="center"/>
        </w:trPr>
        <w:tc>
          <w:tcPr>
            <w:tcW w:w="1584" w:type="dxa"/>
            <w:tcMar>
              <w:top w:w="80" w:type="dxa"/>
              <w:left w:w="100" w:type="dxa"/>
              <w:bottom w:w="80" w:type="dxa"/>
              <w:right w:w="100" w:type="dxa"/>
            </w:tcMar>
          </w:tcPr>
          <w:p w14:paraId="34700449" w14:textId="343F0FC2" w:rsidR="00995CD2" w:rsidRPr="00885E10" w:rsidRDefault="00000000">
            <w:pPr>
              <w:rPr>
                <w:sz w:val="24"/>
                <w:szCs w:val="24"/>
                <w:lang w:val="lt-LT"/>
              </w:rPr>
            </w:pPr>
            <w:r w:rsidRPr="00885E10">
              <w:rPr>
                <w:sz w:val="24"/>
                <w:szCs w:val="24"/>
                <w:lang w:val="lt-LT"/>
              </w:rPr>
              <w:t xml:space="preserve">2026 </w:t>
            </w:r>
            <w:r w:rsidR="00003DC7" w:rsidRPr="00885E10">
              <w:rPr>
                <w:sz w:val="24"/>
                <w:szCs w:val="24"/>
                <w:lang w:val="lt-LT"/>
              </w:rPr>
              <w:t>08 10</w:t>
            </w:r>
          </w:p>
        </w:tc>
        <w:tc>
          <w:tcPr>
            <w:tcW w:w="8565" w:type="dxa"/>
            <w:tcMar>
              <w:top w:w="80" w:type="dxa"/>
              <w:left w:w="100" w:type="dxa"/>
              <w:bottom w:w="80" w:type="dxa"/>
              <w:right w:w="100" w:type="dxa"/>
            </w:tcMar>
          </w:tcPr>
          <w:p w14:paraId="486128DB" w14:textId="77777777" w:rsidR="00995CD2" w:rsidRPr="00885E10" w:rsidRDefault="00000000">
            <w:pPr>
              <w:rPr>
                <w:sz w:val="24"/>
                <w:szCs w:val="24"/>
                <w:lang w:val="lt-LT"/>
              </w:rPr>
            </w:pPr>
            <w:r w:rsidRPr="00885E10">
              <w:rPr>
                <w:sz w:val="24"/>
                <w:szCs w:val="24"/>
                <w:lang w:val="lt-LT"/>
              </w:rPr>
              <w:t>Infliacija Danijoje liepos mėnesį sumažėjo iki 1,7 % (birželį buvo 1,9 %), o bazinė infliacija išliko ties 2,3 %. Danijos infliacija yra viena mažiausių Europos Sąjungoje (ES vidurkis birželį siekė 2,9 %).</w:t>
            </w:r>
          </w:p>
        </w:tc>
        <w:tc>
          <w:tcPr>
            <w:tcW w:w="2273" w:type="dxa"/>
            <w:tcMar>
              <w:top w:w="80" w:type="dxa"/>
              <w:left w:w="100" w:type="dxa"/>
              <w:bottom w:w="80" w:type="dxa"/>
              <w:right w:w="100" w:type="dxa"/>
            </w:tcMar>
          </w:tcPr>
          <w:p w14:paraId="52692636" w14:textId="1149B3B0" w:rsidR="00995CD2" w:rsidRPr="00885E10" w:rsidRDefault="00003DC7">
            <w:pPr>
              <w:rPr>
                <w:sz w:val="24"/>
                <w:szCs w:val="24"/>
                <w:lang w:val="lt-LT"/>
              </w:rPr>
            </w:pPr>
            <w:hyperlink r:id="rId27" w:history="1">
              <w:proofErr w:type="spellStart"/>
              <w:r w:rsidRPr="00885E10">
                <w:rPr>
                  <w:rStyle w:val="Hyperlink"/>
                  <w:sz w:val="24"/>
                  <w:szCs w:val="24"/>
                  <w:lang w:val="lt-LT"/>
                </w:rPr>
                <w:t>Inflation</w:t>
              </w:r>
              <w:proofErr w:type="spellEnd"/>
              <w:r w:rsidRPr="00885E10">
                <w:rPr>
                  <w:rStyle w:val="Hyperlink"/>
                  <w:sz w:val="24"/>
                  <w:szCs w:val="24"/>
                  <w:lang w:val="lt-LT"/>
                </w:rPr>
                <w:t xml:space="preserve"> </w:t>
              </w:r>
              <w:proofErr w:type="spellStart"/>
              <w:r w:rsidRPr="00885E10">
                <w:rPr>
                  <w:rStyle w:val="Hyperlink"/>
                  <w:sz w:val="24"/>
                  <w:szCs w:val="24"/>
                  <w:lang w:val="lt-LT"/>
                </w:rPr>
                <w:t>falls</w:t>
              </w:r>
              <w:proofErr w:type="spellEnd"/>
              <w:r w:rsidRPr="00885E10">
                <w:rPr>
                  <w:rStyle w:val="Hyperlink"/>
                  <w:sz w:val="24"/>
                  <w:szCs w:val="24"/>
                  <w:lang w:val="lt-LT"/>
                </w:rPr>
                <w:t xml:space="preserve"> </w:t>
              </w:r>
              <w:proofErr w:type="spellStart"/>
              <w:r w:rsidRPr="00885E10">
                <w:rPr>
                  <w:rStyle w:val="Hyperlink"/>
                  <w:sz w:val="24"/>
                  <w:szCs w:val="24"/>
                  <w:lang w:val="lt-LT"/>
                </w:rPr>
                <w:t>in</w:t>
              </w:r>
              <w:proofErr w:type="spellEnd"/>
              <w:r w:rsidRPr="00885E10">
                <w:rPr>
                  <w:rStyle w:val="Hyperlink"/>
                  <w:sz w:val="24"/>
                  <w:szCs w:val="24"/>
                  <w:lang w:val="lt-LT"/>
                </w:rPr>
                <w:t xml:space="preserve"> </w:t>
              </w:r>
              <w:proofErr w:type="spellStart"/>
              <w:r w:rsidRPr="00885E10">
                <w:rPr>
                  <w:rStyle w:val="Hyperlink"/>
                  <w:sz w:val="24"/>
                  <w:szCs w:val="24"/>
                  <w:lang w:val="lt-LT"/>
                </w:rPr>
                <w:t>Denmark</w:t>
              </w:r>
              <w:proofErr w:type="spellEnd"/>
            </w:hyperlink>
          </w:p>
        </w:tc>
      </w:tr>
      <w:tr w:rsidR="00995CD2" w:rsidRPr="00885E10" w14:paraId="798572E6" w14:textId="77777777" w:rsidTr="00D8524C">
        <w:trPr>
          <w:jc w:val="center"/>
        </w:trPr>
        <w:tc>
          <w:tcPr>
            <w:tcW w:w="1584" w:type="dxa"/>
            <w:tcMar>
              <w:top w:w="80" w:type="dxa"/>
              <w:left w:w="100" w:type="dxa"/>
              <w:bottom w:w="80" w:type="dxa"/>
              <w:right w:w="100" w:type="dxa"/>
            </w:tcMar>
          </w:tcPr>
          <w:p w14:paraId="3C116934" w14:textId="3D4E187B" w:rsidR="00995CD2" w:rsidRPr="00885E10" w:rsidRDefault="00000000">
            <w:pPr>
              <w:rPr>
                <w:sz w:val="24"/>
                <w:szCs w:val="24"/>
                <w:lang w:val="lt-LT"/>
              </w:rPr>
            </w:pPr>
            <w:r w:rsidRPr="00885E10">
              <w:rPr>
                <w:sz w:val="24"/>
                <w:szCs w:val="24"/>
                <w:lang w:val="lt-LT"/>
              </w:rPr>
              <w:t xml:space="preserve">2026 </w:t>
            </w:r>
            <w:r w:rsidR="00003DC7" w:rsidRPr="00885E10">
              <w:rPr>
                <w:sz w:val="24"/>
                <w:szCs w:val="24"/>
                <w:lang w:val="lt-LT"/>
              </w:rPr>
              <w:t>08 27</w:t>
            </w:r>
          </w:p>
        </w:tc>
        <w:tc>
          <w:tcPr>
            <w:tcW w:w="8565" w:type="dxa"/>
            <w:tcMar>
              <w:top w:w="80" w:type="dxa"/>
              <w:left w:w="100" w:type="dxa"/>
              <w:bottom w:w="80" w:type="dxa"/>
              <w:right w:w="100" w:type="dxa"/>
            </w:tcMar>
          </w:tcPr>
          <w:p w14:paraId="02FDC8E9" w14:textId="77777777" w:rsidR="00995CD2" w:rsidRPr="00885E10" w:rsidRDefault="00000000">
            <w:pPr>
              <w:rPr>
                <w:sz w:val="24"/>
                <w:szCs w:val="24"/>
                <w:lang w:val="lt-LT"/>
              </w:rPr>
            </w:pPr>
            <w:r w:rsidRPr="00885E10">
              <w:rPr>
                <w:sz w:val="24"/>
                <w:szCs w:val="24"/>
                <w:lang w:val="lt-LT"/>
              </w:rPr>
              <w:t>Danija, Vokietija ir dar 4 ES šalys (Nyderlandai, Austrija, Suomija, Švedija) paragino keliais šimtais milijardų eurų sumažinti Europos Komisijos siūlomą 2028–2034 m. ES biudžetą (kurio bendra vertė – 2000 mlrd. EUR), siekdamos didesnio biudžetinio drausmingumo ir išlaidų peržiūrėjimo.</w:t>
            </w:r>
          </w:p>
        </w:tc>
        <w:tc>
          <w:tcPr>
            <w:tcW w:w="2273" w:type="dxa"/>
            <w:tcMar>
              <w:top w:w="80" w:type="dxa"/>
              <w:left w:w="100" w:type="dxa"/>
              <w:bottom w:w="80" w:type="dxa"/>
              <w:right w:w="100" w:type="dxa"/>
            </w:tcMar>
          </w:tcPr>
          <w:p w14:paraId="5D113E07" w14:textId="42F6B725" w:rsidR="00995CD2" w:rsidRPr="00885E10" w:rsidRDefault="00003DC7">
            <w:pPr>
              <w:rPr>
                <w:sz w:val="24"/>
                <w:szCs w:val="24"/>
                <w:lang w:val="lt-LT"/>
              </w:rPr>
            </w:pPr>
            <w:hyperlink r:id="rId28" w:history="1">
              <w:proofErr w:type="spellStart"/>
              <w:r w:rsidRPr="00885E10">
                <w:rPr>
                  <w:rStyle w:val="Hyperlink"/>
                  <w:sz w:val="24"/>
                  <w:szCs w:val="24"/>
                  <w:lang w:val="lt-LT"/>
                </w:rPr>
                <w:t>Danmark</w:t>
              </w:r>
              <w:proofErr w:type="spellEnd"/>
              <w:r w:rsidRPr="00885E10">
                <w:rPr>
                  <w:rStyle w:val="Hyperlink"/>
                  <w:sz w:val="24"/>
                  <w:szCs w:val="24"/>
                  <w:lang w:val="lt-LT"/>
                </w:rPr>
                <w:t xml:space="preserve"> </w:t>
              </w:r>
              <w:proofErr w:type="spellStart"/>
              <w:r w:rsidRPr="00885E10">
                <w:rPr>
                  <w:rStyle w:val="Hyperlink"/>
                  <w:sz w:val="24"/>
                  <w:szCs w:val="24"/>
                  <w:lang w:val="lt-LT"/>
                </w:rPr>
                <w:t>og</w:t>
              </w:r>
              <w:proofErr w:type="spellEnd"/>
              <w:r w:rsidRPr="00885E10">
                <w:rPr>
                  <w:rStyle w:val="Hyperlink"/>
                  <w:sz w:val="24"/>
                  <w:szCs w:val="24"/>
                  <w:lang w:val="lt-LT"/>
                </w:rPr>
                <w:t xml:space="preserve"> </w:t>
              </w:r>
              <w:proofErr w:type="spellStart"/>
              <w:r w:rsidRPr="00885E10">
                <w:rPr>
                  <w:rStyle w:val="Hyperlink"/>
                  <w:sz w:val="24"/>
                  <w:szCs w:val="24"/>
                  <w:lang w:val="lt-LT"/>
                </w:rPr>
                <w:t>Tyskland</w:t>
              </w:r>
              <w:proofErr w:type="spellEnd"/>
              <w:r w:rsidRPr="00885E10">
                <w:rPr>
                  <w:rStyle w:val="Hyperlink"/>
                  <w:sz w:val="24"/>
                  <w:szCs w:val="24"/>
                  <w:lang w:val="lt-LT"/>
                </w:rPr>
                <w:t xml:space="preserve"> </w:t>
              </w:r>
              <w:proofErr w:type="spellStart"/>
              <w:r w:rsidRPr="00885E10">
                <w:rPr>
                  <w:rStyle w:val="Hyperlink"/>
                  <w:sz w:val="24"/>
                  <w:szCs w:val="24"/>
                  <w:lang w:val="lt-LT"/>
                </w:rPr>
                <w:t>kræver</w:t>
              </w:r>
              <w:proofErr w:type="spellEnd"/>
              <w:r w:rsidRPr="00885E10">
                <w:rPr>
                  <w:rStyle w:val="Hyperlink"/>
                  <w:sz w:val="24"/>
                  <w:szCs w:val="24"/>
                  <w:lang w:val="lt-LT"/>
                </w:rPr>
                <w:t xml:space="preserve"> </w:t>
              </w:r>
              <w:proofErr w:type="spellStart"/>
              <w:r w:rsidRPr="00885E10">
                <w:rPr>
                  <w:rStyle w:val="Hyperlink"/>
                  <w:sz w:val="24"/>
                  <w:szCs w:val="24"/>
                  <w:lang w:val="lt-LT"/>
                </w:rPr>
                <w:t>besparelser</w:t>
              </w:r>
              <w:proofErr w:type="spellEnd"/>
              <w:r w:rsidRPr="00885E10">
                <w:rPr>
                  <w:rStyle w:val="Hyperlink"/>
                  <w:sz w:val="24"/>
                  <w:szCs w:val="24"/>
                  <w:lang w:val="lt-LT"/>
                </w:rPr>
                <w:t xml:space="preserve"> i </w:t>
              </w:r>
              <w:proofErr w:type="spellStart"/>
              <w:r w:rsidRPr="00885E10">
                <w:rPr>
                  <w:rStyle w:val="Hyperlink"/>
                  <w:sz w:val="24"/>
                  <w:szCs w:val="24"/>
                  <w:lang w:val="lt-LT"/>
                </w:rPr>
                <w:t>nyt</w:t>
              </w:r>
              <w:proofErr w:type="spellEnd"/>
              <w:r w:rsidRPr="00885E10">
                <w:rPr>
                  <w:rStyle w:val="Hyperlink"/>
                  <w:sz w:val="24"/>
                  <w:szCs w:val="24"/>
                  <w:lang w:val="lt-LT"/>
                </w:rPr>
                <w:t xml:space="preserve"> EU-</w:t>
              </w:r>
              <w:proofErr w:type="spellStart"/>
              <w:r w:rsidRPr="00885E10">
                <w:rPr>
                  <w:rStyle w:val="Hyperlink"/>
                  <w:sz w:val="24"/>
                  <w:szCs w:val="24"/>
                  <w:lang w:val="lt-LT"/>
                </w:rPr>
                <w:t>budget</w:t>
              </w:r>
              <w:proofErr w:type="spellEnd"/>
              <w:r w:rsidRPr="00885E10">
                <w:rPr>
                  <w:rStyle w:val="Hyperlink"/>
                  <w:sz w:val="24"/>
                  <w:szCs w:val="24"/>
                  <w:lang w:val="lt-LT"/>
                </w:rPr>
                <w:t xml:space="preserve"> | </w:t>
              </w:r>
              <w:proofErr w:type="spellStart"/>
              <w:r w:rsidRPr="00885E10">
                <w:rPr>
                  <w:rStyle w:val="Hyperlink"/>
                  <w:sz w:val="24"/>
                  <w:szCs w:val="24"/>
                  <w:lang w:val="lt-LT"/>
                </w:rPr>
                <w:t>Politik</w:t>
              </w:r>
              <w:proofErr w:type="spellEnd"/>
              <w:r w:rsidRPr="00885E10">
                <w:rPr>
                  <w:rStyle w:val="Hyperlink"/>
                  <w:sz w:val="24"/>
                  <w:szCs w:val="24"/>
                  <w:lang w:val="lt-LT"/>
                </w:rPr>
                <w:t xml:space="preserve"> | </w:t>
              </w:r>
              <w:proofErr w:type="spellStart"/>
              <w:r w:rsidRPr="00885E10">
                <w:rPr>
                  <w:rStyle w:val="Hyperlink"/>
                  <w:sz w:val="24"/>
                  <w:szCs w:val="24"/>
                  <w:lang w:val="lt-LT"/>
                </w:rPr>
                <w:t>Samfund</w:t>
              </w:r>
              <w:proofErr w:type="spellEnd"/>
              <w:r w:rsidRPr="00885E10">
                <w:rPr>
                  <w:rStyle w:val="Hyperlink"/>
                  <w:sz w:val="24"/>
                  <w:szCs w:val="24"/>
                  <w:lang w:val="lt-LT"/>
                </w:rPr>
                <w:t xml:space="preserve"> | </w:t>
              </w:r>
              <w:proofErr w:type="spellStart"/>
              <w:r w:rsidRPr="00885E10">
                <w:rPr>
                  <w:rStyle w:val="Hyperlink"/>
                  <w:sz w:val="24"/>
                  <w:szCs w:val="24"/>
                  <w:lang w:val="lt-LT"/>
                </w:rPr>
                <w:t>Berlingske</w:t>
              </w:r>
              <w:proofErr w:type="spellEnd"/>
            </w:hyperlink>
          </w:p>
        </w:tc>
      </w:tr>
      <w:tr w:rsidR="007C08C5" w:rsidRPr="00885E10" w14:paraId="0DC1A835" w14:textId="77777777" w:rsidTr="006C2AC7">
        <w:trPr>
          <w:jc w:val="center"/>
        </w:trPr>
        <w:tc>
          <w:tcPr>
            <w:tcW w:w="1584" w:type="dxa"/>
            <w:shd w:val="clear" w:color="auto" w:fill="BFBFBF" w:themeFill="background1" w:themeFillShade="BF"/>
            <w:tcMar>
              <w:top w:w="80" w:type="dxa"/>
              <w:left w:w="100" w:type="dxa"/>
              <w:bottom w:w="80" w:type="dxa"/>
              <w:right w:w="100" w:type="dxa"/>
            </w:tcMar>
          </w:tcPr>
          <w:p w14:paraId="3D5002B2" w14:textId="4BE277D1" w:rsidR="007C08C5" w:rsidRPr="00885E10" w:rsidRDefault="00837A1C">
            <w:pPr>
              <w:rPr>
                <w:sz w:val="24"/>
                <w:szCs w:val="24"/>
                <w:lang w:val="lt-LT"/>
              </w:rPr>
            </w:pPr>
            <w:r w:rsidRPr="00885E10">
              <w:rPr>
                <w:sz w:val="24"/>
                <w:szCs w:val="24"/>
                <w:lang w:val="lt-LT"/>
              </w:rPr>
              <w:t>2026 08 30</w:t>
            </w:r>
          </w:p>
        </w:tc>
        <w:tc>
          <w:tcPr>
            <w:tcW w:w="8565" w:type="dxa"/>
            <w:shd w:val="clear" w:color="auto" w:fill="BFBFBF" w:themeFill="background1" w:themeFillShade="BF"/>
            <w:tcMar>
              <w:top w:w="80" w:type="dxa"/>
              <w:left w:w="100" w:type="dxa"/>
              <w:bottom w:w="80" w:type="dxa"/>
              <w:right w:w="100" w:type="dxa"/>
            </w:tcMar>
          </w:tcPr>
          <w:p w14:paraId="418438F0" w14:textId="43D37B97" w:rsidR="007C08C5" w:rsidRPr="00885E10" w:rsidRDefault="007C08C5">
            <w:pPr>
              <w:rPr>
                <w:sz w:val="24"/>
                <w:szCs w:val="24"/>
                <w:lang w:val="lt-LT"/>
              </w:rPr>
            </w:pPr>
            <w:r w:rsidRPr="00885E10">
              <w:rPr>
                <w:rFonts w:ascii="Arial" w:hAnsi="Arial"/>
                <w:sz w:val="24"/>
                <w:szCs w:val="24"/>
                <w:lang w:val="lt-LT"/>
              </w:rPr>
              <w:t>Metinė infliacija Islandijoje liepą pakilo iki 5,3 %, o rugpjūtį pasiekė 5,6 % (aukščiausias lygis nuo 2024 m. rugpjūčio). Kainų augimą labiausiai skatino švietimo paslaugos, būstas, komunalinės išlaidos, maisto produktai bei ryšių paslaugos. Reaguodamas į infliacinį spaudimą, Islandijos centrinis bankas (</w:t>
            </w:r>
            <w:proofErr w:type="spellStart"/>
            <w:r w:rsidRPr="00885E10">
              <w:rPr>
                <w:rFonts w:ascii="Arial" w:hAnsi="Arial"/>
                <w:sz w:val="24"/>
                <w:szCs w:val="24"/>
                <w:lang w:val="lt-LT"/>
              </w:rPr>
              <w:t>Seðlabanki</w:t>
            </w:r>
            <w:proofErr w:type="spellEnd"/>
            <w:r w:rsidRPr="00885E10">
              <w:rPr>
                <w:rFonts w:ascii="Arial" w:hAnsi="Arial"/>
                <w:sz w:val="24"/>
                <w:szCs w:val="24"/>
                <w:lang w:val="lt-LT"/>
              </w:rPr>
              <w:t xml:space="preserve"> </w:t>
            </w:r>
            <w:proofErr w:type="spellStart"/>
            <w:r w:rsidRPr="00885E10">
              <w:rPr>
                <w:rFonts w:ascii="Arial" w:hAnsi="Arial"/>
                <w:sz w:val="24"/>
                <w:szCs w:val="24"/>
                <w:lang w:val="lt-LT"/>
              </w:rPr>
              <w:t>Íslands</w:t>
            </w:r>
            <w:proofErr w:type="spellEnd"/>
            <w:r w:rsidRPr="00885E10">
              <w:rPr>
                <w:rFonts w:ascii="Arial" w:hAnsi="Arial"/>
                <w:sz w:val="24"/>
                <w:szCs w:val="24"/>
                <w:lang w:val="lt-LT"/>
              </w:rPr>
              <w:t>) rugpjūčio 19 d. padidino bazinę palūkanų normą 25 baziniais punktais – iki 8,0 %. Tai buvo trečias palūkanų didinimas iš eilės. Tuo pat metu užfiksuotas BVP susitraukimas – antrąjį ketvirtį (Q2) ekonomika susitraukė 1,1 %</w:t>
            </w:r>
            <w:r w:rsidR="00F02BC0" w:rsidRPr="00885E10">
              <w:rPr>
                <w:rFonts w:ascii="Arial" w:hAnsi="Arial"/>
                <w:sz w:val="24"/>
                <w:szCs w:val="24"/>
                <w:lang w:val="lt-LT"/>
              </w:rPr>
              <w:t>.</w:t>
            </w:r>
          </w:p>
        </w:tc>
        <w:tc>
          <w:tcPr>
            <w:tcW w:w="2273" w:type="dxa"/>
            <w:shd w:val="clear" w:color="auto" w:fill="BFBFBF" w:themeFill="background1" w:themeFillShade="BF"/>
            <w:tcMar>
              <w:top w:w="80" w:type="dxa"/>
              <w:left w:w="100" w:type="dxa"/>
              <w:bottom w:w="80" w:type="dxa"/>
              <w:right w:w="100" w:type="dxa"/>
            </w:tcMar>
          </w:tcPr>
          <w:p w14:paraId="2EADF3E2" w14:textId="77777777" w:rsidR="007C08C5" w:rsidRPr="00885E10" w:rsidRDefault="00DE0FDC">
            <w:pPr>
              <w:rPr>
                <w:sz w:val="24"/>
                <w:szCs w:val="24"/>
              </w:rPr>
            </w:pPr>
            <w:hyperlink r:id="rId29" w:history="1">
              <w:r w:rsidRPr="00885E10">
                <w:rPr>
                  <w:rStyle w:val="Hyperlink"/>
                  <w:sz w:val="24"/>
                  <w:szCs w:val="24"/>
                </w:rPr>
                <w:t>Central Bank of Iceland Raises Key Rate to 8%</w:t>
              </w:r>
            </w:hyperlink>
          </w:p>
          <w:p w14:paraId="0889139A" w14:textId="3B1FD5A0" w:rsidR="00DA4B14" w:rsidRPr="00885E10" w:rsidRDefault="006C2AC7">
            <w:pPr>
              <w:rPr>
                <w:sz w:val="24"/>
                <w:szCs w:val="24"/>
                <w:lang w:val="lt-LT"/>
              </w:rPr>
            </w:pPr>
            <w:hyperlink r:id="rId30" w:anchor="google_vignette" w:history="1">
              <w:r w:rsidRPr="00885E10">
                <w:rPr>
                  <w:rStyle w:val="Hyperlink"/>
                  <w:sz w:val="24"/>
                  <w:szCs w:val="24"/>
                </w:rPr>
                <w:t>Eik stock and Iceland economy update as investors watch GDP setback</w:t>
              </w:r>
            </w:hyperlink>
          </w:p>
        </w:tc>
      </w:tr>
      <w:tr w:rsidR="00995CD2" w:rsidRPr="00885E10" w14:paraId="0519749C" w14:textId="77777777" w:rsidTr="00D8524C">
        <w:trPr>
          <w:jc w:val="center"/>
        </w:trPr>
        <w:tc>
          <w:tcPr>
            <w:tcW w:w="12422" w:type="dxa"/>
            <w:gridSpan w:val="3"/>
            <w:shd w:val="clear" w:color="auto" w:fill="F2F4F7"/>
            <w:tcMar>
              <w:top w:w="100" w:type="dxa"/>
              <w:left w:w="140" w:type="dxa"/>
              <w:bottom w:w="100" w:type="dxa"/>
              <w:right w:w="140" w:type="dxa"/>
            </w:tcMar>
          </w:tcPr>
          <w:p w14:paraId="0F95E907" w14:textId="77777777" w:rsidR="00995CD2" w:rsidRPr="00885E10" w:rsidRDefault="00000000">
            <w:pPr>
              <w:rPr>
                <w:sz w:val="24"/>
                <w:szCs w:val="24"/>
                <w:lang w:val="lt-LT"/>
              </w:rPr>
            </w:pPr>
            <w:r w:rsidRPr="00885E10">
              <w:rPr>
                <w:b/>
                <w:color w:val="1B365D"/>
                <w:sz w:val="24"/>
                <w:szCs w:val="24"/>
                <w:lang w:val="lt-LT"/>
              </w:rPr>
              <w:lastRenderedPageBreak/>
              <w:t>Kita ekonominiam bendradarbiavimui aktuali informacija</w:t>
            </w:r>
          </w:p>
        </w:tc>
      </w:tr>
      <w:tr w:rsidR="00995CD2" w:rsidRPr="00885E10" w14:paraId="7F83C787" w14:textId="77777777" w:rsidTr="00D8524C">
        <w:trPr>
          <w:jc w:val="center"/>
        </w:trPr>
        <w:tc>
          <w:tcPr>
            <w:tcW w:w="1584" w:type="dxa"/>
            <w:tcMar>
              <w:top w:w="80" w:type="dxa"/>
              <w:left w:w="100" w:type="dxa"/>
              <w:bottom w:w="80" w:type="dxa"/>
              <w:right w:w="100" w:type="dxa"/>
            </w:tcMar>
          </w:tcPr>
          <w:p w14:paraId="3C9B2797" w14:textId="0F0C7EC5" w:rsidR="00995CD2" w:rsidRPr="00885E10" w:rsidRDefault="00000000">
            <w:pPr>
              <w:rPr>
                <w:sz w:val="24"/>
                <w:szCs w:val="24"/>
                <w:lang w:val="lt-LT"/>
              </w:rPr>
            </w:pPr>
            <w:r w:rsidRPr="00885E10">
              <w:rPr>
                <w:sz w:val="24"/>
                <w:szCs w:val="24"/>
                <w:lang w:val="lt-LT"/>
              </w:rPr>
              <w:t xml:space="preserve">2026 </w:t>
            </w:r>
            <w:r w:rsidR="00003DC7" w:rsidRPr="00885E10">
              <w:rPr>
                <w:sz w:val="24"/>
                <w:szCs w:val="24"/>
                <w:lang w:val="lt-LT"/>
              </w:rPr>
              <w:t>08 18</w:t>
            </w:r>
          </w:p>
        </w:tc>
        <w:tc>
          <w:tcPr>
            <w:tcW w:w="8565" w:type="dxa"/>
            <w:tcMar>
              <w:top w:w="80" w:type="dxa"/>
              <w:left w:w="100" w:type="dxa"/>
              <w:bottom w:w="80" w:type="dxa"/>
              <w:right w:w="100" w:type="dxa"/>
            </w:tcMar>
          </w:tcPr>
          <w:p w14:paraId="274A980F" w14:textId="2950192B" w:rsidR="00995CD2" w:rsidRPr="00885E10" w:rsidRDefault="00000000">
            <w:pPr>
              <w:rPr>
                <w:sz w:val="24"/>
                <w:szCs w:val="24"/>
                <w:lang w:val="lt-LT"/>
              </w:rPr>
            </w:pPr>
            <w:r w:rsidRPr="00885E10">
              <w:rPr>
                <w:sz w:val="24"/>
                <w:szCs w:val="24"/>
                <w:lang w:val="lt-LT"/>
              </w:rPr>
              <w:t>Skaitmeninis bankas „</w:t>
            </w:r>
            <w:proofErr w:type="spellStart"/>
            <w:r w:rsidRPr="00885E10">
              <w:rPr>
                <w:sz w:val="24"/>
                <w:szCs w:val="24"/>
                <w:lang w:val="lt-LT"/>
              </w:rPr>
              <w:t>Revolut</w:t>
            </w:r>
            <w:proofErr w:type="spellEnd"/>
            <w:r w:rsidRPr="00885E10">
              <w:rPr>
                <w:sz w:val="24"/>
                <w:szCs w:val="24"/>
                <w:lang w:val="lt-LT"/>
              </w:rPr>
              <w:t>“ pranešė 2027 m. atidarysiantis savo pirmąjį oro uosto</w:t>
            </w:r>
            <w:r w:rsidR="002932AC" w:rsidRPr="00885E10">
              <w:rPr>
                <w:sz w:val="24"/>
                <w:szCs w:val="24"/>
                <w:lang w:val="lt-LT"/>
              </w:rPr>
              <w:t xml:space="preserve"> verslo klasės</w:t>
            </w:r>
            <w:r w:rsidRPr="00885E10">
              <w:rPr>
                <w:sz w:val="24"/>
                <w:szCs w:val="24"/>
                <w:lang w:val="lt-LT"/>
              </w:rPr>
              <w:t xml:space="preserve"> laukiamąjį Kopenhagos oro uoste, kuris bus didžiausias Šengeno zonoje. „</w:t>
            </w:r>
            <w:proofErr w:type="spellStart"/>
            <w:r w:rsidRPr="00885E10">
              <w:rPr>
                <w:sz w:val="24"/>
                <w:szCs w:val="24"/>
                <w:lang w:val="lt-LT"/>
              </w:rPr>
              <w:t>Revolut</w:t>
            </w:r>
            <w:proofErr w:type="spellEnd"/>
            <w:r w:rsidRPr="00885E10">
              <w:rPr>
                <w:sz w:val="24"/>
                <w:szCs w:val="24"/>
                <w:lang w:val="lt-LT"/>
              </w:rPr>
              <w:t xml:space="preserve">“ šiuo metu turi 400 tūkst. klientų Danijoje, siekia gauti Danijos bankininkystės licenciją ir teikti vietinius IBAN numerius. </w:t>
            </w:r>
          </w:p>
        </w:tc>
        <w:tc>
          <w:tcPr>
            <w:tcW w:w="2273" w:type="dxa"/>
            <w:tcMar>
              <w:top w:w="80" w:type="dxa"/>
              <w:left w:w="100" w:type="dxa"/>
              <w:bottom w:w="80" w:type="dxa"/>
              <w:right w:w="100" w:type="dxa"/>
            </w:tcMar>
          </w:tcPr>
          <w:p w14:paraId="73B846DF" w14:textId="67E040DB" w:rsidR="00995CD2" w:rsidRPr="00885E10" w:rsidRDefault="00003DC7">
            <w:pPr>
              <w:rPr>
                <w:sz w:val="24"/>
                <w:szCs w:val="24"/>
                <w:lang w:val="lt-LT"/>
              </w:rPr>
            </w:pPr>
            <w:hyperlink r:id="rId31" w:history="1">
              <w:r w:rsidRPr="00885E10">
                <w:rPr>
                  <w:rStyle w:val="Hyperlink"/>
                  <w:sz w:val="24"/>
                  <w:szCs w:val="24"/>
                  <w:lang w:val="lt-LT"/>
                </w:rPr>
                <w:t xml:space="preserve">Digital bank </w:t>
              </w:r>
              <w:proofErr w:type="spellStart"/>
              <w:r w:rsidRPr="00885E10">
                <w:rPr>
                  <w:rStyle w:val="Hyperlink"/>
                  <w:sz w:val="24"/>
                  <w:szCs w:val="24"/>
                  <w:lang w:val="lt-LT"/>
                </w:rPr>
                <w:t>åbner</w:t>
              </w:r>
              <w:proofErr w:type="spellEnd"/>
              <w:r w:rsidRPr="00885E10">
                <w:rPr>
                  <w:rStyle w:val="Hyperlink"/>
                  <w:sz w:val="24"/>
                  <w:szCs w:val="24"/>
                  <w:lang w:val="lt-LT"/>
                </w:rPr>
                <w:t xml:space="preserve"> </w:t>
              </w:r>
              <w:proofErr w:type="spellStart"/>
              <w:r w:rsidRPr="00885E10">
                <w:rPr>
                  <w:rStyle w:val="Hyperlink"/>
                  <w:sz w:val="24"/>
                  <w:szCs w:val="24"/>
                  <w:lang w:val="lt-LT"/>
                </w:rPr>
                <w:t>første</w:t>
              </w:r>
              <w:proofErr w:type="spellEnd"/>
              <w:r w:rsidRPr="00885E10">
                <w:rPr>
                  <w:rStyle w:val="Hyperlink"/>
                  <w:sz w:val="24"/>
                  <w:szCs w:val="24"/>
                  <w:lang w:val="lt-LT"/>
                </w:rPr>
                <w:t xml:space="preserve"> </w:t>
              </w:r>
              <w:proofErr w:type="spellStart"/>
              <w:r w:rsidRPr="00885E10">
                <w:rPr>
                  <w:rStyle w:val="Hyperlink"/>
                  <w:sz w:val="24"/>
                  <w:szCs w:val="24"/>
                  <w:lang w:val="lt-LT"/>
                </w:rPr>
                <w:t>lufthavnslounge</w:t>
              </w:r>
              <w:proofErr w:type="spellEnd"/>
              <w:r w:rsidRPr="00885E10">
                <w:rPr>
                  <w:rStyle w:val="Hyperlink"/>
                  <w:sz w:val="24"/>
                  <w:szCs w:val="24"/>
                  <w:lang w:val="lt-LT"/>
                </w:rPr>
                <w:t xml:space="preserve"> i </w:t>
              </w:r>
              <w:proofErr w:type="spellStart"/>
              <w:r w:rsidRPr="00885E10">
                <w:rPr>
                  <w:rStyle w:val="Hyperlink"/>
                  <w:sz w:val="24"/>
                  <w:szCs w:val="24"/>
                  <w:lang w:val="lt-LT"/>
                </w:rPr>
                <w:t>København</w:t>
              </w:r>
              <w:proofErr w:type="spellEnd"/>
              <w:r w:rsidRPr="00885E10">
                <w:rPr>
                  <w:rStyle w:val="Hyperlink"/>
                  <w:sz w:val="24"/>
                  <w:szCs w:val="24"/>
                  <w:lang w:val="lt-LT"/>
                </w:rPr>
                <w:t xml:space="preserve"> i 2027 | </w:t>
              </w:r>
              <w:proofErr w:type="spellStart"/>
              <w:r w:rsidRPr="00885E10">
                <w:rPr>
                  <w:rStyle w:val="Hyperlink"/>
                  <w:sz w:val="24"/>
                  <w:szCs w:val="24"/>
                  <w:lang w:val="lt-LT"/>
                </w:rPr>
                <w:t>Virksomheder</w:t>
              </w:r>
              <w:proofErr w:type="spellEnd"/>
              <w:r w:rsidRPr="00885E10">
                <w:rPr>
                  <w:rStyle w:val="Hyperlink"/>
                  <w:sz w:val="24"/>
                  <w:szCs w:val="24"/>
                  <w:lang w:val="lt-LT"/>
                </w:rPr>
                <w:t xml:space="preserve"> | </w:t>
              </w:r>
              <w:proofErr w:type="spellStart"/>
              <w:r w:rsidRPr="00885E10">
                <w:rPr>
                  <w:rStyle w:val="Hyperlink"/>
                  <w:sz w:val="24"/>
                  <w:szCs w:val="24"/>
                  <w:lang w:val="lt-LT"/>
                </w:rPr>
                <w:t>Business</w:t>
              </w:r>
              <w:proofErr w:type="spellEnd"/>
              <w:r w:rsidRPr="00885E10">
                <w:rPr>
                  <w:rStyle w:val="Hyperlink"/>
                  <w:sz w:val="24"/>
                  <w:szCs w:val="24"/>
                  <w:lang w:val="lt-LT"/>
                </w:rPr>
                <w:t xml:space="preserve"> | </w:t>
              </w:r>
              <w:proofErr w:type="spellStart"/>
              <w:r w:rsidRPr="00885E10">
                <w:rPr>
                  <w:rStyle w:val="Hyperlink"/>
                  <w:sz w:val="24"/>
                  <w:szCs w:val="24"/>
                  <w:lang w:val="lt-LT"/>
                </w:rPr>
                <w:t>Berlingske</w:t>
              </w:r>
              <w:proofErr w:type="spellEnd"/>
            </w:hyperlink>
          </w:p>
        </w:tc>
      </w:tr>
      <w:tr w:rsidR="007756C1" w:rsidRPr="00885E10" w14:paraId="435C715A" w14:textId="77777777" w:rsidTr="00D4047F">
        <w:trPr>
          <w:jc w:val="center"/>
        </w:trPr>
        <w:tc>
          <w:tcPr>
            <w:tcW w:w="1584" w:type="dxa"/>
            <w:shd w:val="clear" w:color="auto" w:fill="BFBFBF" w:themeFill="background1" w:themeFillShade="BF"/>
            <w:tcMar>
              <w:top w:w="80" w:type="dxa"/>
              <w:left w:w="100" w:type="dxa"/>
              <w:bottom w:w="80" w:type="dxa"/>
              <w:right w:w="100" w:type="dxa"/>
            </w:tcMar>
          </w:tcPr>
          <w:p w14:paraId="7FE02BA5" w14:textId="6E15B5BF" w:rsidR="007756C1" w:rsidRPr="00885E10" w:rsidRDefault="00D4047F">
            <w:pPr>
              <w:rPr>
                <w:sz w:val="24"/>
                <w:szCs w:val="24"/>
                <w:lang w:val="lt-LT"/>
              </w:rPr>
            </w:pPr>
            <w:r w:rsidRPr="00885E10">
              <w:rPr>
                <w:sz w:val="24"/>
                <w:szCs w:val="24"/>
                <w:lang w:val="lt-LT"/>
              </w:rPr>
              <w:t>2026 08 30</w:t>
            </w:r>
          </w:p>
        </w:tc>
        <w:tc>
          <w:tcPr>
            <w:tcW w:w="8565" w:type="dxa"/>
            <w:shd w:val="clear" w:color="auto" w:fill="BFBFBF" w:themeFill="background1" w:themeFillShade="BF"/>
            <w:tcMar>
              <w:top w:w="80" w:type="dxa"/>
              <w:left w:w="100" w:type="dxa"/>
              <w:bottom w:w="80" w:type="dxa"/>
              <w:right w:w="100" w:type="dxa"/>
            </w:tcMar>
          </w:tcPr>
          <w:p w14:paraId="55F74FDA" w14:textId="78711BBF" w:rsidR="007756C1" w:rsidRPr="00885E10" w:rsidRDefault="007756C1">
            <w:pPr>
              <w:rPr>
                <w:sz w:val="24"/>
                <w:szCs w:val="24"/>
                <w:lang w:val="lt-LT"/>
              </w:rPr>
            </w:pPr>
            <w:r w:rsidRPr="00885E10">
              <w:rPr>
                <w:rFonts w:ascii="Arial" w:hAnsi="Arial"/>
                <w:sz w:val="24"/>
                <w:szCs w:val="24"/>
                <w:lang w:val="lt-LT"/>
              </w:rPr>
              <w:t xml:space="preserve">2026 m. rugpjūčio 29 d. įvykusiame referendume Islandijos gyventojai 52,8 % balsų atmetė pasiūlymą atnaujinti stojimo į Europos Sąjungą (ES) derybas. Pagrindinis visuomenės ir žvejybos sektoriaus argumentas buvo siekis išlaikyti išskirtinę nacionalinę kontrolę savo jūrų zonose ir išvengti ES bendrosios žuvininkystės politikos kvotų bei apribojimų. Žemės ūkio sektorius taip pat aktyviai prisidėjo, baimindamasis pigesnio importo iš ES ir subsidijų tvarkos pokyčių. </w:t>
            </w:r>
          </w:p>
        </w:tc>
        <w:tc>
          <w:tcPr>
            <w:tcW w:w="2273" w:type="dxa"/>
            <w:shd w:val="clear" w:color="auto" w:fill="BFBFBF" w:themeFill="background1" w:themeFillShade="BF"/>
            <w:tcMar>
              <w:top w:w="80" w:type="dxa"/>
              <w:left w:w="100" w:type="dxa"/>
              <w:bottom w:w="80" w:type="dxa"/>
              <w:right w:w="100" w:type="dxa"/>
            </w:tcMar>
          </w:tcPr>
          <w:p w14:paraId="0BBF423A" w14:textId="732BAE80" w:rsidR="007756C1" w:rsidRPr="00885E10" w:rsidRDefault="00D4047F">
            <w:pPr>
              <w:rPr>
                <w:sz w:val="24"/>
                <w:szCs w:val="24"/>
                <w:lang w:val="lt-LT"/>
              </w:rPr>
            </w:pPr>
            <w:hyperlink r:id="rId32" w:history="1">
              <w:r w:rsidRPr="00885E10">
                <w:rPr>
                  <w:rStyle w:val="Hyperlink"/>
                  <w:sz w:val="24"/>
                  <w:szCs w:val="24"/>
                </w:rPr>
                <w:t>Iceland rejects potential EU membership talks | Courthouse News Service</w:t>
              </w:r>
            </w:hyperlink>
          </w:p>
        </w:tc>
      </w:tr>
    </w:tbl>
    <w:p w14:paraId="4DD49409" w14:textId="77777777" w:rsidR="00885E10" w:rsidRDefault="00885E10" w:rsidP="00885E10">
      <w:pPr>
        <w:spacing w:after="0" w:line="240" w:lineRule="auto"/>
        <w:rPr>
          <w:b/>
          <w:sz w:val="24"/>
          <w:szCs w:val="24"/>
          <w:lang w:val="lt-LT"/>
        </w:rPr>
      </w:pPr>
    </w:p>
    <w:p w14:paraId="04313C43" w14:textId="77777777" w:rsidR="00885E10" w:rsidRDefault="00885E10" w:rsidP="00885E10">
      <w:pPr>
        <w:spacing w:after="0" w:line="240" w:lineRule="auto"/>
        <w:rPr>
          <w:b/>
          <w:sz w:val="24"/>
          <w:szCs w:val="24"/>
          <w:lang w:val="lt-LT"/>
        </w:rPr>
      </w:pPr>
    </w:p>
    <w:p w14:paraId="398AF2F2" w14:textId="77777777" w:rsidR="00885E10" w:rsidRDefault="00885E10" w:rsidP="00885E10">
      <w:pPr>
        <w:spacing w:after="0" w:line="240" w:lineRule="auto"/>
        <w:rPr>
          <w:b/>
          <w:sz w:val="24"/>
          <w:szCs w:val="24"/>
          <w:lang w:val="lt-LT"/>
        </w:rPr>
      </w:pPr>
    </w:p>
    <w:p w14:paraId="06EAD2B8" w14:textId="6FE183D2" w:rsidR="00621069" w:rsidRPr="00885E10" w:rsidRDefault="00000000" w:rsidP="00885E10">
      <w:pPr>
        <w:spacing w:after="0" w:line="240" w:lineRule="auto"/>
        <w:rPr>
          <w:b/>
          <w:sz w:val="24"/>
          <w:szCs w:val="24"/>
          <w:lang w:val="lt-LT"/>
        </w:rPr>
      </w:pPr>
      <w:r w:rsidRPr="00885E10">
        <w:rPr>
          <w:b/>
          <w:sz w:val="24"/>
          <w:szCs w:val="24"/>
          <w:lang w:val="lt-LT"/>
        </w:rPr>
        <w:t>Rengėjas:</w:t>
      </w:r>
    </w:p>
    <w:p w14:paraId="0E84229F" w14:textId="77777777" w:rsidR="00621069" w:rsidRPr="00885E10" w:rsidRDefault="00621069" w:rsidP="00885E10">
      <w:pPr>
        <w:spacing w:after="0" w:line="240" w:lineRule="auto"/>
        <w:rPr>
          <w:b/>
          <w:sz w:val="24"/>
          <w:szCs w:val="24"/>
          <w:lang w:val="lt-LT"/>
        </w:rPr>
      </w:pPr>
      <w:r w:rsidRPr="00885E10">
        <w:rPr>
          <w:b/>
          <w:sz w:val="24"/>
          <w:szCs w:val="24"/>
          <w:lang w:val="lt-LT"/>
        </w:rPr>
        <w:t>Danas Vaitkevičius</w:t>
      </w:r>
    </w:p>
    <w:p w14:paraId="3BFBE744" w14:textId="77777777" w:rsidR="00621069" w:rsidRPr="00885E10" w:rsidRDefault="00621069" w:rsidP="00885E10">
      <w:pPr>
        <w:spacing w:after="0" w:line="240" w:lineRule="auto"/>
        <w:rPr>
          <w:b/>
          <w:sz w:val="24"/>
          <w:szCs w:val="24"/>
          <w:lang w:val="lt-LT"/>
        </w:rPr>
      </w:pPr>
      <w:r w:rsidRPr="00885E10">
        <w:rPr>
          <w:b/>
          <w:sz w:val="24"/>
          <w:szCs w:val="24"/>
          <w:lang w:val="lt-LT"/>
        </w:rPr>
        <w:t xml:space="preserve">Įgaliotasis ministras </w:t>
      </w:r>
    </w:p>
    <w:p w14:paraId="6D06FE51" w14:textId="77777777" w:rsidR="00621069" w:rsidRPr="00885E10" w:rsidRDefault="00621069" w:rsidP="00885E10">
      <w:pPr>
        <w:spacing w:after="0" w:line="240" w:lineRule="auto"/>
        <w:rPr>
          <w:b/>
          <w:sz w:val="24"/>
          <w:szCs w:val="24"/>
          <w:lang w:val="lt-LT"/>
        </w:rPr>
      </w:pPr>
      <w:r w:rsidRPr="00885E10">
        <w:rPr>
          <w:b/>
          <w:sz w:val="24"/>
          <w:szCs w:val="24"/>
          <w:lang w:val="lt-LT"/>
        </w:rPr>
        <w:t>Lietuvos ambasada Danijoje</w:t>
      </w:r>
    </w:p>
    <w:p w14:paraId="27AD490C" w14:textId="77777777" w:rsidR="00885E10" w:rsidRPr="00885E10" w:rsidRDefault="00621069" w:rsidP="00885E10">
      <w:pPr>
        <w:spacing w:after="0" w:line="240" w:lineRule="auto"/>
        <w:rPr>
          <w:b/>
          <w:sz w:val="24"/>
          <w:szCs w:val="24"/>
          <w:lang w:val="lt-LT"/>
        </w:rPr>
      </w:pPr>
      <w:r w:rsidRPr="00885E10">
        <w:rPr>
          <w:b/>
          <w:sz w:val="24"/>
          <w:szCs w:val="24"/>
          <w:lang w:val="lt-LT"/>
        </w:rPr>
        <w:t xml:space="preserve">t. </w:t>
      </w:r>
      <w:r w:rsidR="00885E10" w:rsidRPr="00885E10">
        <w:rPr>
          <w:b/>
          <w:sz w:val="24"/>
          <w:szCs w:val="24"/>
          <w:lang w:val="lt-LT"/>
        </w:rPr>
        <w:t>+4539452277</w:t>
      </w:r>
    </w:p>
    <w:p w14:paraId="45D9F5CE" w14:textId="64023C98" w:rsidR="00995CD2" w:rsidRPr="00885E10" w:rsidRDefault="00885E10" w:rsidP="00885E10">
      <w:pPr>
        <w:spacing w:after="0" w:line="240" w:lineRule="auto"/>
        <w:rPr>
          <w:sz w:val="24"/>
          <w:szCs w:val="24"/>
          <w:lang w:val="lt-LT"/>
        </w:rPr>
      </w:pPr>
      <w:hyperlink r:id="rId33" w:history="1">
        <w:r w:rsidRPr="00885E10">
          <w:rPr>
            <w:rStyle w:val="Hyperlink"/>
            <w:b/>
            <w:sz w:val="24"/>
            <w:szCs w:val="24"/>
            <w:lang w:val="lt-LT"/>
          </w:rPr>
          <w:t>danas.vaitkevicius@urm.lt</w:t>
        </w:r>
      </w:hyperlink>
      <w:r w:rsidR="00000000" w:rsidRPr="00885E10">
        <w:rPr>
          <w:b/>
          <w:sz w:val="24"/>
          <w:szCs w:val="24"/>
          <w:lang w:val="lt-LT"/>
        </w:rPr>
        <w:br/>
      </w:r>
    </w:p>
    <w:sectPr w:rsidR="00995CD2" w:rsidRPr="00885E10" w:rsidSect="00D8524C">
      <w:pgSz w:w="16834" w:h="11909"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727454913">
    <w:abstractNumId w:val="8"/>
  </w:num>
  <w:num w:numId="2" w16cid:durableId="1349137839">
    <w:abstractNumId w:val="6"/>
  </w:num>
  <w:num w:numId="3" w16cid:durableId="439298988">
    <w:abstractNumId w:val="5"/>
  </w:num>
  <w:num w:numId="4" w16cid:durableId="2047631336">
    <w:abstractNumId w:val="4"/>
  </w:num>
  <w:num w:numId="5" w16cid:durableId="712731160">
    <w:abstractNumId w:val="7"/>
  </w:num>
  <w:num w:numId="6" w16cid:durableId="761410835">
    <w:abstractNumId w:val="3"/>
  </w:num>
  <w:num w:numId="7" w16cid:durableId="654335665">
    <w:abstractNumId w:val="2"/>
  </w:num>
  <w:num w:numId="8" w16cid:durableId="952831878">
    <w:abstractNumId w:val="1"/>
  </w:num>
  <w:num w:numId="9" w16cid:durableId="10057437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3DC7"/>
    <w:rsid w:val="00034616"/>
    <w:rsid w:val="0004252A"/>
    <w:rsid w:val="0006063C"/>
    <w:rsid w:val="0015074B"/>
    <w:rsid w:val="002932AC"/>
    <w:rsid w:val="0029639D"/>
    <w:rsid w:val="00320ED9"/>
    <w:rsid w:val="00326F90"/>
    <w:rsid w:val="006068FF"/>
    <w:rsid w:val="00621069"/>
    <w:rsid w:val="006B3175"/>
    <w:rsid w:val="006C2AC7"/>
    <w:rsid w:val="00774ED7"/>
    <w:rsid w:val="007756C1"/>
    <w:rsid w:val="007860AF"/>
    <w:rsid w:val="007C08C5"/>
    <w:rsid w:val="00837A1C"/>
    <w:rsid w:val="00853EC8"/>
    <w:rsid w:val="00885E10"/>
    <w:rsid w:val="00947953"/>
    <w:rsid w:val="00984DE9"/>
    <w:rsid w:val="00995CD2"/>
    <w:rsid w:val="00A4752D"/>
    <w:rsid w:val="00A70E48"/>
    <w:rsid w:val="00AA1D8D"/>
    <w:rsid w:val="00B47730"/>
    <w:rsid w:val="00CB0664"/>
    <w:rsid w:val="00CD3489"/>
    <w:rsid w:val="00D4047F"/>
    <w:rsid w:val="00D8524C"/>
    <w:rsid w:val="00DA4B14"/>
    <w:rsid w:val="00DE0FDC"/>
    <w:rsid w:val="00E11979"/>
    <w:rsid w:val="00EA1B3E"/>
    <w:rsid w:val="00F02BC0"/>
    <w:rsid w:val="00F92A1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429FB6"/>
  <w14:defaultImageDpi w14:val="300"/>
  <w15:docId w15:val="{0F3B33C5-AD30-4F05-96CC-7170AEB1D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color w:val="33333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D8524C"/>
    <w:rPr>
      <w:color w:val="0000FF"/>
      <w:u w:val="single"/>
    </w:rPr>
  </w:style>
  <w:style w:type="character" w:styleId="UnresolvedMention">
    <w:name w:val="Unresolved Mention"/>
    <w:basedOn w:val="DefaultParagraphFont"/>
    <w:uiPriority w:val="99"/>
    <w:semiHidden/>
    <w:unhideWhenUsed/>
    <w:rsid w:val="00D852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euters.com/world/china/sapporo-invest-643-million-carlsberg-southeast-asia-venture-25-stake-2026-07-06/" TargetMode="External"/><Relationship Id="rId18" Type="http://schemas.openxmlformats.org/officeDocument/2006/relationships/hyperlink" Target="https://nyheder.tv2.dk/samfund/2026-07-04-hemmelige-dokumenter-afsloerer-behov-for-ny-kaempe-investering-i-forsvaret" TargetMode="External"/><Relationship Id="rId26" Type="http://schemas.openxmlformats.org/officeDocument/2006/relationships/hyperlink" Target="https://www.berlingske.dk/oekonomi/pas-paa-nationalbanken--intet-er-som-det-plejer" TargetMode="External"/><Relationship Id="rId3" Type="http://schemas.openxmlformats.org/officeDocument/2006/relationships/styles" Target="styles.xml"/><Relationship Id="rId21" Type="http://schemas.openxmlformats.org/officeDocument/2006/relationships/hyperlink" Target="https://www.berlingske.dk/virksomheder/dansk-milliardaer-fik-massiv-kritik-nu-er-nyt-skib-med-russisk-gas-anloebet-hans-vaerft" TargetMode="External"/><Relationship Id="rId34" Type="http://schemas.openxmlformats.org/officeDocument/2006/relationships/fontTable" Target="fontTable.xml"/><Relationship Id="rId7" Type="http://schemas.openxmlformats.org/officeDocument/2006/relationships/hyperlink" Target="https://tradingeconomics.com/iceland/inflation-cpi/news/578636" TargetMode="External"/><Relationship Id="rId12" Type="http://schemas.openxmlformats.org/officeDocument/2006/relationships/hyperlink" Target="https://jyllands-posten.dk/erhverv/ECE19575936/vestastopchef-efter-vindsats-vi-betragter-ukraine-som-mission-impossible/?fp-exp=60340002&amp;fp-alg=603400020" TargetMode="External"/><Relationship Id="rId17" Type="http://schemas.openxmlformats.org/officeDocument/2006/relationships/hyperlink" Target="https://www.nib.int/articles/inside-the-worlds-largest-biogas-carbon-capture-facility" TargetMode="External"/><Relationship Id="rId25" Type="http://schemas.openxmlformats.org/officeDocument/2006/relationships/hyperlink" Target="https://politiken.dk/danmark/oekonomi/art10949930/Nye-opsigtsv%C3%A6kkende-tal-for-dansk-%C3%B8konomi" TargetMode="External"/><Relationship Id="rId33" Type="http://schemas.openxmlformats.org/officeDocument/2006/relationships/hyperlink" Target="mailto:danas.vaitkevicius@urm.lt" TargetMode="External"/><Relationship Id="rId2" Type="http://schemas.openxmlformats.org/officeDocument/2006/relationships/numbering" Target="numbering.xml"/><Relationship Id="rId16" Type="http://schemas.openxmlformats.org/officeDocument/2006/relationships/hyperlink" Target="https://www.kefairport.com/news/forecast-for-2026" TargetMode="External"/><Relationship Id="rId20" Type="http://schemas.openxmlformats.org/officeDocument/2006/relationships/hyperlink" Target="https://www.dr.dk/nyheder/indland/groenland/dansk-iskerneforsker-ser-faretruende-signal-fra-usa-det-er-en-advarsel-til-os-i-kongeriget-og-til" TargetMode="External"/><Relationship Id="rId29" Type="http://schemas.openxmlformats.org/officeDocument/2006/relationships/hyperlink" Target="https://tradingeconomics.com/iceland/interest-rate/news/576432" TargetMode="External"/><Relationship Id="rId1" Type="http://schemas.openxmlformats.org/officeDocument/2006/relationships/customXml" Target="../customXml/item1.xml"/><Relationship Id="rId6" Type="http://schemas.openxmlformats.org/officeDocument/2006/relationships/hyperlink" Target="https://borsen.dk/nyheder/okonomi/usa-traekker-ned-men-dansk-eksport-holder-farten" TargetMode="External"/><Relationship Id="rId11" Type="http://schemas.openxmlformats.org/officeDocument/2006/relationships/hyperlink" Target="https://borsen.dk/nyheder/politik/fortroligt-notat-lonkrav-til-udenlandsk-arbejdskraft-er-sat-for-hojt" TargetMode="External"/><Relationship Id="rId24" Type="http://schemas.openxmlformats.org/officeDocument/2006/relationships/hyperlink" Target="https://www.berlingske.dk/business/rockwool-sagsoeges-af-sit-eget-russiske-datterselskab" TargetMode="External"/><Relationship Id="rId32" Type="http://schemas.openxmlformats.org/officeDocument/2006/relationships/hyperlink" Target="https://www.courthousenews.com/iceland-rejects-potential-eu-membership-talks/" TargetMode="External"/><Relationship Id="rId5" Type="http://schemas.openxmlformats.org/officeDocument/2006/relationships/webSettings" Target="webSettings.xml"/><Relationship Id="rId15" Type="http://schemas.openxmlformats.org/officeDocument/2006/relationships/hyperlink" Target="https://adventures.is/blog/travel-trends-in-iceland/" TargetMode="External"/><Relationship Id="rId23" Type="http://schemas.openxmlformats.org/officeDocument/2006/relationships/hyperlink" Target="https://www.dr.dk/nyheder/indland/forsvaret-indgaar-aftale-med-terma-om-antidrone-system" TargetMode="External"/><Relationship Id="rId28" Type="http://schemas.openxmlformats.org/officeDocument/2006/relationships/hyperlink" Target="https://www.berlingske.dk/politik/danmark-og-tyskland-kraever-besparelser-i-nyt-eu-budget" TargetMode="External"/><Relationship Id="rId10" Type="http://schemas.openxmlformats.org/officeDocument/2006/relationships/hyperlink" Target="https://thefintechtimes.com/fintech-landscape-scandinavia-iceland-in-2026/" TargetMode="External"/><Relationship Id="rId19" Type="http://schemas.openxmlformats.org/officeDocument/2006/relationships/hyperlink" Target="https://jyllands-posten.dk/erhverv/ECE19550380/bevaebnede-havdroner-skal-bygges-i-ringkoebing/" TargetMode="External"/><Relationship Id="rId31" Type="http://schemas.openxmlformats.org/officeDocument/2006/relationships/hyperlink" Target="https://www.berlingske.dk/virksomheder/digital-bank-aabner-foerste-lufthavnslounge-i-koebenhavn-i-2027" TargetMode="External"/><Relationship Id="rId4" Type="http://schemas.openxmlformats.org/officeDocument/2006/relationships/settings" Target="settings.xml"/><Relationship Id="rId9" Type="http://schemas.openxmlformats.org/officeDocument/2006/relationships/hyperlink" Target="https://borsen.dk/nyheder/virksomheder/lego-vokser-21-pct-styrer-mod-salg-pa-100-mia-kr-i-ar?month=8&amp;year=2026&amp;day=26&amp;utm_source=Agillic&amp;utm_medium=email&amp;utm_campaign=Morgenbriefing_Hverdag" TargetMode="External"/><Relationship Id="rId14" Type="http://schemas.openxmlformats.org/officeDocument/2006/relationships/hyperlink" Target="https://www.berlingske.dk/arbejdsliv/faenomenet-coolcation-traekker-en-stroem-af-turister-til-danmark-det-har-vaeret-vores-bedste-sommer-nogensinde" TargetMode="External"/><Relationship Id="rId22" Type="http://schemas.openxmlformats.org/officeDocument/2006/relationships/hyperlink" Target="https://jyllands-posten.dk/international/europa/ECE19473239/flere-europaeiske-lande-indgaar-samarbejde-om-faelles-luftforsvar/?fp-exp=60340002&amp;fp-alg=603400020" TargetMode="External"/><Relationship Id="rId27" Type="http://schemas.openxmlformats.org/officeDocument/2006/relationships/hyperlink" Target="https://borsen.dk/nyheder/okonomi/4090396-inflationen-falder-i-danmark?month=8&amp;year=2026&amp;day=15&amp;utm_source=Agillic&amp;utm_medium=email&amp;utm_campaign=Morgenbriefing_Lordag" TargetMode="External"/><Relationship Id="rId30" Type="http://schemas.openxmlformats.org/officeDocument/2006/relationships/hyperlink" Target="https://www.ad-hoc-news.de/boerse/news/nebenwerte/eik-stock-and-iceland-economy-update-as-investors-watch-gdp-setback/70033782" TargetMode="External"/><Relationship Id="rId35" Type="http://schemas.openxmlformats.org/officeDocument/2006/relationships/theme" Target="theme/theme1.xml"/><Relationship Id="rId8" Type="http://schemas.openxmlformats.org/officeDocument/2006/relationships/hyperlink" Target="https://borsen.dk/nyheder/virksomheder/danfoss-i-milliardopkob-vaekstforretning-loftes-marka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8</Pages>
  <Words>10054</Words>
  <Characters>5731</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15754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Danas VAITKEVIČIUS</cp:lastModifiedBy>
  <cp:revision>22</cp:revision>
  <dcterms:created xsi:type="dcterms:W3CDTF">2026-09-02T10:12:00Z</dcterms:created>
  <dcterms:modified xsi:type="dcterms:W3CDTF">2026-09-02T12:58:00Z</dcterms:modified>
  <cp:category/>
</cp:coreProperties>
</file>