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27C62" w14:textId="20191287" w:rsidR="001945E4" w:rsidRPr="0096285B" w:rsidRDefault="001945E4" w:rsidP="001945E4">
      <w:pPr>
        <w:spacing w:after="0" w:line="240" w:lineRule="auto"/>
        <w:jc w:val="center"/>
        <w:rPr>
          <w:rFonts w:ascii="Times New Roman" w:hAnsi="Times New Roman"/>
          <w:sz w:val="24"/>
          <w:szCs w:val="24"/>
          <w:u w:val="single"/>
        </w:rPr>
      </w:pPr>
      <w:r w:rsidRPr="0096285B">
        <w:rPr>
          <w:rFonts w:ascii="Times New Roman" w:hAnsi="Times New Roman"/>
          <w:sz w:val="24"/>
          <w:szCs w:val="24"/>
          <w:u w:val="single"/>
        </w:rPr>
        <w:t>Lietuvos Respublikos ambasados Graikijos Respublikoje, Kipro Respublikai ir Albanijos Respublikai</w:t>
      </w:r>
    </w:p>
    <w:p w14:paraId="2B9F3BD9" w14:textId="77777777" w:rsidR="001945E4" w:rsidRPr="0096285B" w:rsidRDefault="001945E4" w:rsidP="001945E4">
      <w:pPr>
        <w:spacing w:after="0" w:line="240" w:lineRule="auto"/>
        <w:jc w:val="center"/>
        <w:rPr>
          <w:rFonts w:ascii="Times New Roman" w:hAnsi="Times New Roman"/>
          <w:sz w:val="24"/>
          <w:szCs w:val="24"/>
        </w:rPr>
      </w:pPr>
    </w:p>
    <w:p w14:paraId="16C7C1B0" w14:textId="77777777" w:rsidR="001945E4" w:rsidRPr="0096285B" w:rsidRDefault="001945E4" w:rsidP="001945E4">
      <w:pPr>
        <w:spacing w:after="0" w:line="240" w:lineRule="auto"/>
        <w:jc w:val="center"/>
        <w:rPr>
          <w:rFonts w:ascii="Times New Roman" w:hAnsi="Times New Roman"/>
          <w:b/>
          <w:sz w:val="24"/>
          <w:szCs w:val="24"/>
        </w:rPr>
      </w:pPr>
      <w:r w:rsidRPr="0096285B">
        <w:rPr>
          <w:rFonts w:ascii="Times New Roman" w:hAnsi="Times New Roman"/>
          <w:b/>
          <w:sz w:val="24"/>
          <w:szCs w:val="24"/>
        </w:rPr>
        <w:t>AKTUALIOS EKONOMINĖS INFORMACIJOS SUVESTINĖ</w:t>
      </w:r>
    </w:p>
    <w:p w14:paraId="4EF07B95" w14:textId="22FBC4DA" w:rsidR="001945E4" w:rsidRPr="0096285B" w:rsidRDefault="001945E4" w:rsidP="001945E4">
      <w:pPr>
        <w:spacing w:after="0" w:line="240" w:lineRule="auto"/>
        <w:jc w:val="center"/>
        <w:rPr>
          <w:rFonts w:ascii="Times New Roman" w:hAnsi="Times New Roman"/>
          <w:b/>
          <w:sz w:val="24"/>
          <w:szCs w:val="24"/>
        </w:rPr>
      </w:pPr>
      <w:r w:rsidRPr="0096285B">
        <w:rPr>
          <w:rFonts w:ascii="Times New Roman" w:hAnsi="Times New Roman"/>
          <w:b/>
          <w:sz w:val="24"/>
          <w:szCs w:val="24"/>
        </w:rPr>
        <w:t>202</w:t>
      </w:r>
      <w:r w:rsidR="00202622" w:rsidRPr="0096285B">
        <w:rPr>
          <w:rFonts w:ascii="Times New Roman" w:hAnsi="Times New Roman"/>
          <w:b/>
          <w:sz w:val="24"/>
          <w:szCs w:val="24"/>
        </w:rPr>
        <w:t>6</w:t>
      </w:r>
      <w:r w:rsidRPr="0096285B">
        <w:rPr>
          <w:rFonts w:ascii="Times New Roman" w:hAnsi="Times New Roman"/>
          <w:b/>
          <w:sz w:val="24"/>
          <w:szCs w:val="24"/>
        </w:rPr>
        <w:t xml:space="preserve"> </w:t>
      </w:r>
      <w:r w:rsidR="00B93E80">
        <w:rPr>
          <w:rFonts w:ascii="Times New Roman" w:hAnsi="Times New Roman"/>
          <w:b/>
          <w:sz w:val="24"/>
          <w:szCs w:val="24"/>
        </w:rPr>
        <w:t>RUGPJŪTIS</w:t>
      </w:r>
    </w:p>
    <w:p w14:paraId="085E3CDB" w14:textId="77777777" w:rsidR="001945E4" w:rsidRPr="0096285B" w:rsidRDefault="001945E4" w:rsidP="001945E4">
      <w:pPr>
        <w:spacing w:after="0" w:line="240" w:lineRule="auto"/>
        <w:jc w:val="center"/>
        <w:rPr>
          <w:rFonts w:ascii="Times New Roman" w:hAnsi="Times New Roman"/>
          <w:b/>
          <w:sz w:val="24"/>
          <w:szCs w:val="24"/>
        </w:rPr>
      </w:pPr>
    </w:p>
    <w:p w14:paraId="22514EB7" w14:textId="74FB3478" w:rsidR="001945E4" w:rsidRPr="0096285B" w:rsidRDefault="001945E4" w:rsidP="001945E4">
      <w:pPr>
        <w:spacing w:after="0" w:line="240" w:lineRule="auto"/>
        <w:jc w:val="center"/>
        <w:rPr>
          <w:rFonts w:ascii="Times New Roman" w:hAnsi="Times New Roman"/>
          <w:sz w:val="24"/>
          <w:szCs w:val="24"/>
          <w:u w:val="single"/>
        </w:rPr>
      </w:pPr>
      <w:r w:rsidRPr="0096285B">
        <w:rPr>
          <w:rFonts w:ascii="Times New Roman" w:hAnsi="Times New Roman"/>
          <w:sz w:val="24"/>
          <w:szCs w:val="24"/>
          <w:u w:val="single"/>
        </w:rPr>
        <w:t>202</w:t>
      </w:r>
      <w:r w:rsidR="00202622" w:rsidRPr="0096285B">
        <w:rPr>
          <w:rFonts w:ascii="Times New Roman" w:hAnsi="Times New Roman"/>
          <w:sz w:val="24"/>
          <w:szCs w:val="24"/>
          <w:u w:val="single"/>
        </w:rPr>
        <w:t>6</w:t>
      </w:r>
      <w:r w:rsidRPr="0096285B">
        <w:rPr>
          <w:rFonts w:ascii="Times New Roman" w:hAnsi="Times New Roman"/>
          <w:sz w:val="24"/>
          <w:szCs w:val="24"/>
          <w:u w:val="single"/>
        </w:rPr>
        <w:t>-</w:t>
      </w:r>
      <w:r w:rsidR="002053C6">
        <w:rPr>
          <w:rFonts w:ascii="Times New Roman" w:hAnsi="Times New Roman"/>
          <w:sz w:val="24"/>
          <w:szCs w:val="24"/>
          <w:u w:val="single"/>
        </w:rPr>
        <w:t>0</w:t>
      </w:r>
      <w:r w:rsidR="00B93E80">
        <w:rPr>
          <w:rFonts w:ascii="Times New Roman" w:hAnsi="Times New Roman"/>
          <w:sz w:val="24"/>
          <w:szCs w:val="24"/>
          <w:u w:val="single"/>
        </w:rPr>
        <w:t>9</w:t>
      </w:r>
      <w:r w:rsidRPr="0096285B">
        <w:rPr>
          <w:rFonts w:ascii="Times New Roman" w:hAnsi="Times New Roman"/>
          <w:sz w:val="24"/>
          <w:szCs w:val="24"/>
          <w:u w:val="single"/>
        </w:rPr>
        <w:t>-</w:t>
      </w:r>
      <w:r w:rsidR="002053C6">
        <w:rPr>
          <w:rFonts w:ascii="Times New Roman" w:hAnsi="Times New Roman"/>
          <w:sz w:val="24"/>
          <w:szCs w:val="24"/>
          <w:u w:val="single"/>
        </w:rPr>
        <w:t>0</w:t>
      </w:r>
      <w:r w:rsidR="00902B50">
        <w:rPr>
          <w:rFonts w:ascii="Times New Roman" w:hAnsi="Times New Roman"/>
          <w:sz w:val="24"/>
          <w:szCs w:val="24"/>
          <w:u w:val="single"/>
        </w:rPr>
        <w:t>9</w:t>
      </w:r>
    </w:p>
    <w:p w14:paraId="24457BF4" w14:textId="77777777" w:rsidR="001945E4" w:rsidRPr="0096285B" w:rsidRDefault="001945E4" w:rsidP="001945E4">
      <w:pPr>
        <w:spacing w:after="0" w:line="240" w:lineRule="auto"/>
        <w:jc w:val="center"/>
        <w:rPr>
          <w:rFonts w:ascii="Times New Roman" w:hAnsi="Times New Roman"/>
          <w:sz w:val="24"/>
          <w:szCs w:val="24"/>
        </w:rPr>
      </w:pPr>
      <w:r w:rsidRPr="0096285B">
        <w:rPr>
          <w:rFonts w:ascii="Times New Roman" w:hAnsi="Times New Roman"/>
          <w:sz w:val="24"/>
          <w:szCs w:val="24"/>
        </w:rPr>
        <w:t>(Data)</w:t>
      </w:r>
    </w:p>
    <w:p w14:paraId="13076DF1" w14:textId="77777777" w:rsidR="00883B13" w:rsidRPr="0096285B" w:rsidRDefault="00883B13" w:rsidP="00883B13">
      <w:pPr>
        <w:spacing w:after="0"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3"/>
        <w:gridCol w:w="3953"/>
        <w:gridCol w:w="2219"/>
        <w:gridCol w:w="2413"/>
      </w:tblGrid>
      <w:tr w:rsidR="00883B13" w:rsidRPr="0096285B" w14:paraId="2137A9AE" w14:textId="77777777" w:rsidTr="00A67DD5">
        <w:trPr>
          <w:trHeight w:val="385"/>
        </w:trPr>
        <w:tc>
          <w:tcPr>
            <w:tcW w:w="9628" w:type="dxa"/>
            <w:gridSpan w:val="4"/>
            <w:tcMar>
              <w:top w:w="29" w:type="dxa"/>
              <w:left w:w="115" w:type="dxa"/>
              <w:bottom w:w="29" w:type="dxa"/>
              <w:right w:w="115" w:type="dxa"/>
            </w:tcMar>
            <w:vAlign w:val="center"/>
          </w:tcPr>
          <w:p w14:paraId="75C4FD55" w14:textId="50803148" w:rsidR="00883B13" w:rsidRPr="0096285B" w:rsidRDefault="00883B13" w:rsidP="002F0F69">
            <w:pPr>
              <w:pStyle w:val="Heading1"/>
              <w:spacing w:after="0" w:line="240" w:lineRule="auto"/>
              <w:rPr>
                <w:rFonts w:ascii="Times New Roman" w:hAnsi="Times New Roman" w:cs="Times New Roman"/>
                <w:b/>
                <w:bCs/>
                <w:color w:val="auto"/>
                <w:sz w:val="24"/>
                <w:szCs w:val="24"/>
                <w:lang w:val="lt-LT"/>
              </w:rPr>
            </w:pPr>
            <w:r w:rsidRPr="0096285B">
              <w:rPr>
                <w:rFonts w:ascii="Times New Roman" w:hAnsi="Times New Roman" w:cs="Times New Roman"/>
                <w:b/>
                <w:bCs/>
                <w:color w:val="auto"/>
                <w:sz w:val="24"/>
                <w:szCs w:val="24"/>
                <w:lang w:val="lt-LT"/>
              </w:rPr>
              <w:t>GRAIKIJA</w:t>
            </w:r>
          </w:p>
        </w:tc>
      </w:tr>
      <w:tr w:rsidR="00883B13" w:rsidRPr="0096285B" w14:paraId="605D480A" w14:textId="77777777" w:rsidTr="00A67DD5">
        <w:trPr>
          <w:trHeight w:val="385"/>
        </w:trPr>
        <w:tc>
          <w:tcPr>
            <w:tcW w:w="1043" w:type="dxa"/>
            <w:tcMar>
              <w:top w:w="29" w:type="dxa"/>
              <w:left w:w="115" w:type="dxa"/>
              <w:bottom w:w="29" w:type="dxa"/>
              <w:right w:w="115" w:type="dxa"/>
            </w:tcMar>
            <w:vAlign w:val="center"/>
          </w:tcPr>
          <w:p w14:paraId="45B5CA3C"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Data</w:t>
            </w:r>
          </w:p>
        </w:tc>
        <w:tc>
          <w:tcPr>
            <w:tcW w:w="3953" w:type="dxa"/>
            <w:tcMar>
              <w:top w:w="29" w:type="dxa"/>
              <w:left w:w="115" w:type="dxa"/>
              <w:bottom w:w="29" w:type="dxa"/>
              <w:right w:w="115" w:type="dxa"/>
            </w:tcMar>
            <w:vAlign w:val="center"/>
          </w:tcPr>
          <w:p w14:paraId="6A1C3B35"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Pateikiamos informacijos apibendrinimas</w:t>
            </w:r>
          </w:p>
        </w:tc>
        <w:tc>
          <w:tcPr>
            <w:tcW w:w="2219" w:type="dxa"/>
            <w:tcMar>
              <w:top w:w="29" w:type="dxa"/>
              <w:left w:w="115" w:type="dxa"/>
              <w:bottom w:w="29" w:type="dxa"/>
              <w:right w:w="115" w:type="dxa"/>
            </w:tcMar>
            <w:vAlign w:val="center"/>
          </w:tcPr>
          <w:p w14:paraId="5818512B"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Informacijos šaltinis</w:t>
            </w:r>
          </w:p>
        </w:tc>
        <w:tc>
          <w:tcPr>
            <w:tcW w:w="2413" w:type="dxa"/>
            <w:tcMar>
              <w:top w:w="29" w:type="dxa"/>
              <w:left w:w="115" w:type="dxa"/>
              <w:bottom w:w="29" w:type="dxa"/>
              <w:right w:w="115" w:type="dxa"/>
            </w:tcMar>
            <w:vAlign w:val="center"/>
          </w:tcPr>
          <w:p w14:paraId="37EED48F"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Pastabos</w:t>
            </w:r>
          </w:p>
        </w:tc>
      </w:tr>
      <w:tr w:rsidR="001945E4" w:rsidRPr="0096285B" w14:paraId="00052EFD" w14:textId="77777777" w:rsidTr="00A67DD5">
        <w:trPr>
          <w:trHeight w:val="216"/>
        </w:trPr>
        <w:tc>
          <w:tcPr>
            <w:tcW w:w="9628" w:type="dxa"/>
            <w:gridSpan w:val="4"/>
            <w:tcMar>
              <w:top w:w="29" w:type="dxa"/>
              <w:left w:w="115" w:type="dxa"/>
              <w:bottom w:w="29" w:type="dxa"/>
              <w:right w:w="115" w:type="dxa"/>
            </w:tcMar>
          </w:tcPr>
          <w:p w14:paraId="6F753F2A"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Lietuvos eksportuotojams aktuali informacija</w:t>
            </w:r>
          </w:p>
        </w:tc>
      </w:tr>
      <w:tr w:rsidR="001945E4" w:rsidRPr="0096285B" w14:paraId="736AA91A" w14:textId="77777777" w:rsidTr="00A67DD5">
        <w:trPr>
          <w:trHeight w:val="234"/>
        </w:trPr>
        <w:tc>
          <w:tcPr>
            <w:tcW w:w="1043" w:type="dxa"/>
            <w:tcMar>
              <w:top w:w="29" w:type="dxa"/>
              <w:left w:w="115" w:type="dxa"/>
              <w:bottom w:w="29" w:type="dxa"/>
              <w:right w:w="115" w:type="dxa"/>
            </w:tcMar>
          </w:tcPr>
          <w:p w14:paraId="61E855C8" w14:textId="1F0B7CDC"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292FCA80" w14:textId="2642DDA4" w:rsidR="001945E4" w:rsidRPr="0096285B" w:rsidRDefault="001945E4" w:rsidP="002F0F69">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297866F8" w14:textId="57936F95"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0B13031A" w14:textId="0E7E81B6" w:rsidR="001945E4" w:rsidRPr="0096285B" w:rsidRDefault="001945E4" w:rsidP="002F0F69">
            <w:pPr>
              <w:spacing w:after="0" w:line="240" w:lineRule="auto"/>
              <w:rPr>
                <w:rFonts w:ascii="Times New Roman" w:hAnsi="Times New Roman"/>
                <w:sz w:val="24"/>
                <w:szCs w:val="24"/>
                <w:lang w:val="en-US"/>
              </w:rPr>
            </w:pPr>
          </w:p>
        </w:tc>
      </w:tr>
      <w:tr w:rsidR="001945E4" w:rsidRPr="0096285B" w14:paraId="19CE3AAC" w14:textId="77777777" w:rsidTr="00A67DD5">
        <w:trPr>
          <w:trHeight w:val="216"/>
        </w:trPr>
        <w:tc>
          <w:tcPr>
            <w:tcW w:w="9628" w:type="dxa"/>
            <w:gridSpan w:val="4"/>
            <w:tcMar>
              <w:top w:w="29" w:type="dxa"/>
              <w:left w:w="115" w:type="dxa"/>
              <w:bottom w:w="29" w:type="dxa"/>
              <w:right w:w="115" w:type="dxa"/>
            </w:tcMar>
          </w:tcPr>
          <w:p w14:paraId="5C0A7F9B"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Tiesioginėms užsienio investicijoms pritraukti į Lietuvą aktuali informacija</w:t>
            </w:r>
          </w:p>
        </w:tc>
      </w:tr>
      <w:tr w:rsidR="001945E4" w:rsidRPr="0096285B" w14:paraId="1E6213A9" w14:textId="77777777" w:rsidTr="00A67DD5">
        <w:trPr>
          <w:trHeight w:val="234"/>
        </w:trPr>
        <w:tc>
          <w:tcPr>
            <w:tcW w:w="1043" w:type="dxa"/>
            <w:tcMar>
              <w:top w:w="29" w:type="dxa"/>
              <w:left w:w="115" w:type="dxa"/>
              <w:bottom w:w="29" w:type="dxa"/>
              <w:right w:w="115" w:type="dxa"/>
            </w:tcMar>
          </w:tcPr>
          <w:p w14:paraId="17AD9867" w14:textId="77777777"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79BC5891" w14:textId="77777777" w:rsidR="001945E4" w:rsidRPr="0096285B" w:rsidRDefault="001945E4" w:rsidP="002F0F69">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499EB8DF" w14:textId="77777777"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69272923" w14:textId="77777777" w:rsidR="001945E4" w:rsidRPr="0096285B" w:rsidRDefault="001945E4" w:rsidP="002F0F69">
            <w:pPr>
              <w:spacing w:after="0" w:line="240" w:lineRule="auto"/>
              <w:rPr>
                <w:rFonts w:ascii="Times New Roman" w:hAnsi="Times New Roman"/>
                <w:sz w:val="24"/>
                <w:szCs w:val="24"/>
              </w:rPr>
            </w:pPr>
          </w:p>
        </w:tc>
      </w:tr>
      <w:tr w:rsidR="001945E4" w:rsidRPr="0096285B" w14:paraId="75D5E426" w14:textId="77777777" w:rsidTr="00A67DD5">
        <w:trPr>
          <w:trHeight w:val="216"/>
        </w:trPr>
        <w:tc>
          <w:tcPr>
            <w:tcW w:w="9628" w:type="dxa"/>
            <w:gridSpan w:val="4"/>
            <w:tcMar>
              <w:top w:w="29" w:type="dxa"/>
              <w:left w:w="115" w:type="dxa"/>
              <w:bottom w:w="29" w:type="dxa"/>
              <w:right w:w="115" w:type="dxa"/>
            </w:tcMar>
          </w:tcPr>
          <w:p w14:paraId="791D586A"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Lietuvos verslo plėtrai užsienyje aktuali informacija</w:t>
            </w:r>
          </w:p>
        </w:tc>
      </w:tr>
      <w:tr w:rsidR="00951A97" w:rsidRPr="0096285B" w14:paraId="2D49764E" w14:textId="77777777" w:rsidTr="00A67DD5">
        <w:trPr>
          <w:trHeight w:val="234"/>
        </w:trPr>
        <w:tc>
          <w:tcPr>
            <w:tcW w:w="1043" w:type="dxa"/>
            <w:tcMar>
              <w:top w:w="29" w:type="dxa"/>
              <w:left w:w="115" w:type="dxa"/>
              <w:bottom w:w="29" w:type="dxa"/>
              <w:right w:w="115" w:type="dxa"/>
            </w:tcMar>
          </w:tcPr>
          <w:p w14:paraId="4F2B6D0A" w14:textId="6832443E" w:rsidR="00951A97" w:rsidRPr="0096285B" w:rsidRDefault="00951A97"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5003068D" w14:textId="2C738E99" w:rsidR="00951A97" w:rsidRPr="0096285B" w:rsidRDefault="00951A97" w:rsidP="00951A97">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1F1F3AF9" w14:textId="06678691" w:rsidR="00951A97" w:rsidRPr="0096285B" w:rsidRDefault="00951A97"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0C261D94" w14:textId="77777777" w:rsidR="00951A97" w:rsidRPr="0096285B" w:rsidRDefault="00951A97" w:rsidP="002F0F69">
            <w:pPr>
              <w:spacing w:after="0" w:line="240" w:lineRule="auto"/>
              <w:rPr>
                <w:rFonts w:ascii="Times New Roman" w:hAnsi="Times New Roman"/>
                <w:sz w:val="24"/>
                <w:szCs w:val="24"/>
              </w:rPr>
            </w:pPr>
          </w:p>
        </w:tc>
      </w:tr>
      <w:tr w:rsidR="001945E4" w:rsidRPr="0096285B" w14:paraId="47E155FB" w14:textId="77777777" w:rsidTr="00A67DD5">
        <w:trPr>
          <w:trHeight w:val="234"/>
        </w:trPr>
        <w:tc>
          <w:tcPr>
            <w:tcW w:w="9628" w:type="dxa"/>
            <w:gridSpan w:val="4"/>
            <w:tcMar>
              <w:top w:w="29" w:type="dxa"/>
              <w:left w:w="115" w:type="dxa"/>
              <w:bottom w:w="29" w:type="dxa"/>
              <w:right w:w="115" w:type="dxa"/>
            </w:tcMar>
          </w:tcPr>
          <w:p w14:paraId="1F9C3D1D"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Lietuvos turizmo sektoriui aktuali informacija</w:t>
            </w:r>
          </w:p>
        </w:tc>
      </w:tr>
      <w:tr w:rsidR="001945E4" w:rsidRPr="0096285B" w14:paraId="06953B9F" w14:textId="77777777" w:rsidTr="00A67DD5">
        <w:trPr>
          <w:trHeight w:val="216"/>
        </w:trPr>
        <w:tc>
          <w:tcPr>
            <w:tcW w:w="1043" w:type="dxa"/>
            <w:tcMar>
              <w:top w:w="29" w:type="dxa"/>
              <w:left w:w="115" w:type="dxa"/>
              <w:bottom w:w="29" w:type="dxa"/>
              <w:right w:w="115" w:type="dxa"/>
            </w:tcMar>
          </w:tcPr>
          <w:p w14:paraId="2AAC4CDC" w14:textId="599A2A63"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2F0D631F" w14:textId="5977879B" w:rsidR="001945E4" w:rsidRPr="0096285B" w:rsidRDefault="001945E4" w:rsidP="00614D99">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2FA075E1" w14:textId="2CCD425C"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39D6F581" w14:textId="77777777" w:rsidR="001945E4" w:rsidRPr="0096285B" w:rsidRDefault="001945E4" w:rsidP="002F0F69">
            <w:pPr>
              <w:spacing w:after="0" w:line="240" w:lineRule="auto"/>
              <w:rPr>
                <w:rFonts w:ascii="Times New Roman" w:hAnsi="Times New Roman"/>
                <w:sz w:val="24"/>
                <w:szCs w:val="24"/>
              </w:rPr>
            </w:pPr>
          </w:p>
        </w:tc>
      </w:tr>
      <w:tr w:rsidR="001945E4" w:rsidRPr="0096285B" w14:paraId="3AA209F2" w14:textId="77777777" w:rsidTr="00A67DD5">
        <w:trPr>
          <w:trHeight w:val="234"/>
        </w:trPr>
        <w:tc>
          <w:tcPr>
            <w:tcW w:w="9628" w:type="dxa"/>
            <w:gridSpan w:val="4"/>
            <w:tcMar>
              <w:top w:w="29" w:type="dxa"/>
              <w:left w:w="115" w:type="dxa"/>
              <w:bottom w:w="29" w:type="dxa"/>
              <w:right w:w="115" w:type="dxa"/>
            </w:tcMar>
          </w:tcPr>
          <w:p w14:paraId="318E4962"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Bendradarbiavimui mokslinių tyrimų, eksperimentinės plėtros ir inovacijų</w:t>
            </w:r>
            <w:r w:rsidRPr="0096285B" w:rsidDel="005968A5">
              <w:rPr>
                <w:rFonts w:ascii="Times New Roman" w:hAnsi="Times New Roman"/>
                <w:sz w:val="24"/>
                <w:szCs w:val="24"/>
              </w:rPr>
              <w:t xml:space="preserve"> </w:t>
            </w:r>
            <w:r w:rsidRPr="0096285B">
              <w:rPr>
                <w:rFonts w:ascii="Times New Roman" w:hAnsi="Times New Roman"/>
                <w:sz w:val="24"/>
                <w:szCs w:val="24"/>
              </w:rPr>
              <w:t>(MTEPI) srityse aktuali informacija</w:t>
            </w:r>
          </w:p>
        </w:tc>
      </w:tr>
      <w:tr w:rsidR="001945E4" w:rsidRPr="0096285B" w14:paraId="31EF4ABD" w14:textId="77777777" w:rsidTr="00A67DD5">
        <w:trPr>
          <w:trHeight w:val="216"/>
        </w:trPr>
        <w:tc>
          <w:tcPr>
            <w:tcW w:w="1043" w:type="dxa"/>
            <w:tcMar>
              <w:top w:w="29" w:type="dxa"/>
              <w:left w:w="115" w:type="dxa"/>
              <w:bottom w:w="29" w:type="dxa"/>
              <w:right w:w="115" w:type="dxa"/>
            </w:tcMar>
          </w:tcPr>
          <w:p w14:paraId="48868837" w14:textId="5CA67A47"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6C248BA8" w14:textId="03FEAFAF" w:rsidR="001945E4" w:rsidRPr="0096285B" w:rsidRDefault="001945E4" w:rsidP="003A43F2">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510E9887" w14:textId="50ED862E"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37FE4D7B" w14:textId="77777777" w:rsidR="001945E4" w:rsidRPr="0096285B" w:rsidRDefault="001945E4" w:rsidP="002F0F69">
            <w:pPr>
              <w:spacing w:after="0" w:line="240" w:lineRule="auto"/>
              <w:rPr>
                <w:rFonts w:ascii="Times New Roman" w:hAnsi="Times New Roman"/>
                <w:sz w:val="24"/>
                <w:szCs w:val="24"/>
              </w:rPr>
            </w:pPr>
          </w:p>
        </w:tc>
      </w:tr>
      <w:tr w:rsidR="001945E4" w:rsidRPr="0096285B" w14:paraId="2ADDCDA3" w14:textId="77777777" w:rsidTr="00A67DD5">
        <w:trPr>
          <w:trHeight w:val="234"/>
        </w:trPr>
        <w:tc>
          <w:tcPr>
            <w:tcW w:w="9628" w:type="dxa"/>
            <w:gridSpan w:val="4"/>
            <w:tcMar>
              <w:top w:w="29" w:type="dxa"/>
              <w:left w:w="115" w:type="dxa"/>
              <w:bottom w:w="29" w:type="dxa"/>
              <w:right w:w="115" w:type="dxa"/>
            </w:tcMar>
          </w:tcPr>
          <w:p w14:paraId="44131372"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 xml:space="preserve">Lietuvos ekonominiam saugumui aktuali informacija </w:t>
            </w:r>
          </w:p>
        </w:tc>
      </w:tr>
      <w:tr w:rsidR="001945E4" w:rsidRPr="0096285B" w14:paraId="1150FCF1" w14:textId="77777777" w:rsidTr="00A67DD5">
        <w:trPr>
          <w:trHeight w:val="216"/>
        </w:trPr>
        <w:tc>
          <w:tcPr>
            <w:tcW w:w="1043" w:type="dxa"/>
            <w:tcMar>
              <w:top w:w="29" w:type="dxa"/>
              <w:left w:w="115" w:type="dxa"/>
              <w:bottom w:w="29" w:type="dxa"/>
              <w:right w:w="115" w:type="dxa"/>
            </w:tcMar>
          </w:tcPr>
          <w:p w14:paraId="1A26BC29" w14:textId="19B39D64" w:rsidR="001945E4" w:rsidRPr="0096285B" w:rsidRDefault="001945E4" w:rsidP="002F0F69">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5B0D317B" w14:textId="48665ABB" w:rsidR="001945E4" w:rsidRPr="0096285B" w:rsidRDefault="001945E4" w:rsidP="00AF5CD6">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24302B8E" w14:textId="67FB1FFD" w:rsidR="001945E4" w:rsidRPr="0096285B" w:rsidRDefault="001945E4" w:rsidP="002F0F69">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6703A154" w14:textId="77777777" w:rsidR="001945E4" w:rsidRPr="0096285B" w:rsidRDefault="001945E4" w:rsidP="002F0F69">
            <w:pPr>
              <w:spacing w:after="0" w:line="240" w:lineRule="auto"/>
              <w:rPr>
                <w:rFonts w:ascii="Times New Roman" w:hAnsi="Times New Roman"/>
                <w:sz w:val="24"/>
                <w:szCs w:val="24"/>
              </w:rPr>
            </w:pPr>
          </w:p>
        </w:tc>
      </w:tr>
      <w:tr w:rsidR="001945E4" w:rsidRPr="0096285B" w14:paraId="02B01240" w14:textId="77777777" w:rsidTr="00A67DD5">
        <w:trPr>
          <w:trHeight w:val="234"/>
        </w:trPr>
        <w:tc>
          <w:tcPr>
            <w:tcW w:w="9628" w:type="dxa"/>
            <w:gridSpan w:val="4"/>
            <w:tcMar>
              <w:top w:w="29" w:type="dxa"/>
              <w:left w:w="115" w:type="dxa"/>
              <w:bottom w:w="29" w:type="dxa"/>
              <w:right w:w="115" w:type="dxa"/>
            </w:tcMar>
          </w:tcPr>
          <w:p w14:paraId="76039676" w14:textId="77777777" w:rsidR="001945E4" w:rsidRPr="0096285B" w:rsidRDefault="001945E4" w:rsidP="002F0F69">
            <w:pPr>
              <w:spacing w:after="0" w:line="240" w:lineRule="auto"/>
              <w:rPr>
                <w:rFonts w:ascii="Times New Roman" w:hAnsi="Times New Roman"/>
                <w:sz w:val="24"/>
                <w:szCs w:val="24"/>
              </w:rPr>
            </w:pPr>
            <w:r w:rsidRPr="0096285B">
              <w:rPr>
                <w:rFonts w:ascii="Times New Roman" w:hAnsi="Times New Roman"/>
                <w:sz w:val="24"/>
                <w:szCs w:val="24"/>
              </w:rPr>
              <w:t>Bendra akreditacijos valstybių ekonominė informacija</w:t>
            </w:r>
          </w:p>
        </w:tc>
      </w:tr>
      <w:tr w:rsidR="001A5F83" w:rsidRPr="0096285B" w14:paraId="2237904F" w14:textId="77777777" w:rsidTr="00A67DD5">
        <w:trPr>
          <w:trHeight w:val="216"/>
        </w:trPr>
        <w:tc>
          <w:tcPr>
            <w:tcW w:w="1043" w:type="dxa"/>
            <w:tcMar>
              <w:top w:w="29" w:type="dxa"/>
              <w:left w:w="115" w:type="dxa"/>
              <w:bottom w:w="29" w:type="dxa"/>
              <w:right w:w="115" w:type="dxa"/>
            </w:tcMar>
          </w:tcPr>
          <w:p w14:paraId="3101A884" w14:textId="647ECC24" w:rsidR="001A5F83" w:rsidRDefault="00E54716" w:rsidP="001A5F83">
            <w:pPr>
              <w:spacing w:after="0" w:line="240" w:lineRule="auto"/>
              <w:rPr>
                <w:rFonts w:ascii="Times New Roman" w:hAnsi="Times New Roman"/>
                <w:sz w:val="24"/>
                <w:szCs w:val="24"/>
              </w:rPr>
            </w:pPr>
            <w:r>
              <w:rPr>
                <w:rFonts w:ascii="Times New Roman" w:hAnsi="Times New Roman"/>
                <w:sz w:val="24"/>
                <w:szCs w:val="24"/>
              </w:rPr>
              <w:t>2026-08-01</w:t>
            </w:r>
          </w:p>
        </w:tc>
        <w:tc>
          <w:tcPr>
            <w:tcW w:w="3953" w:type="dxa"/>
            <w:tcMar>
              <w:top w:w="29" w:type="dxa"/>
              <w:left w:w="115" w:type="dxa"/>
              <w:bottom w:w="29" w:type="dxa"/>
              <w:right w:w="115" w:type="dxa"/>
            </w:tcMar>
          </w:tcPr>
          <w:p w14:paraId="27AAA838" w14:textId="2A9C8E70" w:rsidR="001A5F83" w:rsidRPr="00E35B19" w:rsidRDefault="00A763C1" w:rsidP="001A5F83">
            <w:pPr>
              <w:spacing w:after="0" w:line="240" w:lineRule="auto"/>
              <w:rPr>
                <w:rFonts w:ascii="Times New Roman" w:hAnsi="Times New Roman"/>
                <w:sz w:val="24"/>
                <w:szCs w:val="24"/>
              </w:rPr>
            </w:pPr>
            <w:r w:rsidRPr="00A763C1">
              <w:rPr>
                <w:rFonts w:ascii="Times New Roman" w:hAnsi="Times New Roman"/>
                <w:sz w:val="24"/>
                <w:szCs w:val="24"/>
              </w:rPr>
              <w:t>„Eldorado Gold“ patvirtino, kad Skouries vario ir aukso kasykla Chalkidikėje pradės gamybą 2026 m. III ketvirtį, o komercinę veiklą – IV ketvirtį. Visa numatoma 2026 m. produkcija jau turi pirkėjus, o bendrovė derasi dėl sutarčių iki 2029 m. Projekto startas sustiprins Graikijos pozicijas Europos strateginių ir kritinių žaliavų tiekimo grandinėse.</w:t>
            </w:r>
          </w:p>
        </w:tc>
        <w:tc>
          <w:tcPr>
            <w:tcW w:w="2219" w:type="dxa"/>
            <w:tcMar>
              <w:top w:w="29" w:type="dxa"/>
              <w:left w:w="115" w:type="dxa"/>
              <w:bottom w:w="29" w:type="dxa"/>
              <w:right w:w="115" w:type="dxa"/>
            </w:tcMar>
          </w:tcPr>
          <w:p w14:paraId="59044522" w14:textId="5369FC99" w:rsidR="001A5F83" w:rsidRDefault="00E54716" w:rsidP="001A5F83">
            <w:pPr>
              <w:spacing w:after="0" w:line="240" w:lineRule="auto"/>
              <w:rPr>
                <w:rFonts w:ascii="Times New Roman" w:hAnsi="Times New Roman"/>
                <w:sz w:val="24"/>
                <w:szCs w:val="24"/>
              </w:rPr>
            </w:pPr>
            <w:hyperlink r:id="rId8" w:history="1">
              <w:r w:rsidRPr="00E54716">
                <w:rPr>
                  <w:rStyle w:val="Hyperlink"/>
                  <w:rFonts w:ascii="Times New Roman" w:hAnsi="Times New Roman"/>
                  <w:sz w:val="24"/>
                  <w:szCs w:val="24"/>
                </w:rPr>
                <w:t>Nuoroda</w:t>
              </w:r>
            </w:hyperlink>
            <w:r>
              <w:rPr>
                <w:rFonts w:ascii="Times New Roman" w:hAnsi="Times New Roman"/>
                <w:sz w:val="24"/>
                <w:szCs w:val="24"/>
              </w:rPr>
              <w:t xml:space="preserve"> </w:t>
            </w:r>
          </w:p>
        </w:tc>
        <w:tc>
          <w:tcPr>
            <w:tcW w:w="2413" w:type="dxa"/>
            <w:tcMar>
              <w:top w:w="29" w:type="dxa"/>
              <w:left w:w="115" w:type="dxa"/>
              <w:bottom w:w="29" w:type="dxa"/>
              <w:right w:w="115" w:type="dxa"/>
            </w:tcMar>
          </w:tcPr>
          <w:p w14:paraId="13DD0C8F"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0EAAB8A3" w14:textId="77777777" w:rsidTr="00A67DD5">
        <w:trPr>
          <w:trHeight w:val="216"/>
        </w:trPr>
        <w:tc>
          <w:tcPr>
            <w:tcW w:w="1043" w:type="dxa"/>
            <w:tcMar>
              <w:top w:w="29" w:type="dxa"/>
              <w:left w:w="115" w:type="dxa"/>
              <w:bottom w:w="29" w:type="dxa"/>
              <w:right w:w="115" w:type="dxa"/>
            </w:tcMar>
          </w:tcPr>
          <w:p w14:paraId="353F2AD4" w14:textId="5AE2D0CE" w:rsidR="001A5F83" w:rsidRPr="00B62922" w:rsidRDefault="000C7CCB" w:rsidP="001A5F83">
            <w:pPr>
              <w:spacing w:after="0" w:line="240" w:lineRule="auto"/>
              <w:rPr>
                <w:rFonts w:ascii="Times New Roman" w:hAnsi="Times New Roman"/>
                <w:sz w:val="24"/>
                <w:szCs w:val="24"/>
              </w:rPr>
            </w:pPr>
            <w:r>
              <w:rPr>
                <w:rFonts w:ascii="Times New Roman" w:hAnsi="Times New Roman"/>
                <w:sz w:val="24"/>
                <w:szCs w:val="24"/>
              </w:rPr>
              <w:t>2026-08-03</w:t>
            </w:r>
          </w:p>
        </w:tc>
        <w:tc>
          <w:tcPr>
            <w:tcW w:w="3953" w:type="dxa"/>
            <w:tcMar>
              <w:top w:w="29" w:type="dxa"/>
              <w:left w:w="115" w:type="dxa"/>
              <w:bottom w:w="29" w:type="dxa"/>
              <w:right w:w="115" w:type="dxa"/>
            </w:tcMar>
          </w:tcPr>
          <w:p w14:paraId="535ACF65" w14:textId="24C7BC18" w:rsidR="001A5F83" w:rsidRDefault="005C44BF" w:rsidP="001A5F83">
            <w:pPr>
              <w:spacing w:after="0" w:line="240" w:lineRule="auto"/>
              <w:rPr>
                <w:rFonts w:ascii="Times New Roman" w:hAnsi="Times New Roman"/>
                <w:sz w:val="24"/>
                <w:szCs w:val="24"/>
              </w:rPr>
            </w:pPr>
            <w:r w:rsidRPr="005C44BF">
              <w:rPr>
                <w:rFonts w:ascii="Times New Roman" w:hAnsi="Times New Roman"/>
                <w:sz w:val="24"/>
                <w:szCs w:val="24"/>
              </w:rPr>
              <w:t xml:space="preserve">Graikija pirmą kartą instituciniu lygmeniu pradeda vertinti galimybę įtraukti branduolinę energetiką į šalies energetikos strategiją. Vyriausybė įsteigė tarpžinybinį komitetą, kuris pagal IAEA standartus vertins techninius, ekonominius, aplinkosauginius ir socialinius aspektus. Procesas dar nereiškia sprendimo plėtoti branduolinę energetiką, tačiau rodo, kad Atėnai šią </w:t>
            </w:r>
            <w:r w:rsidRPr="005C44BF">
              <w:rPr>
                <w:rFonts w:ascii="Times New Roman" w:hAnsi="Times New Roman"/>
                <w:sz w:val="24"/>
                <w:szCs w:val="24"/>
              </w:rPr>
              <w:lastRenderedPageBreak/>
              <w:t>alternatyvą pradeda vertinti kaip potencialią ilgalaikio energetikos planavimo dalį.</w:t>
            </w:r>
          </w:p>
        </w:tc>
        <w:tc>
          <w:tcPr>
            <w:tcW w:w="2219" w:type="dxa"/>
            <w:tcMar>
              <w:top w:w="29" w:type="dxa"/>
              <w:left w:w="115" w:type="dxa"/>
              <w:bottom w:w="29" w:type="dxa"/>
              <w:right w:w="115" w:type="dxa"/>
            </w:tcMar>
          </w:tcPr>
          <w:p w14:paraId="5DD3415D" w14:textId="7363C1A4" w:rsidR="001A5F83" w:rsidRDefault="000C7CCB" w:rsidP="001A5F83">
            <w:pPr>
              <w:spacing w:after="0" w:line="240" w:lineRule="auto"/>
            </w:pPr>
            <w:hyperlink r:id="rId9" w:history="1">
              <w:r w:rsidRPr="000C7CCB">
                <w:rPr>
                  <w:rStyle w:val="Hyperlink"/>
                </w:rPr>
                <w:t>Nuoroda</w:t>
              </w:r>
            </w:hyperlink>
            <w:r>
              <w:t xml:space="preserve"> </w:t>
            </w:r>
          </w:p>
        </w:tc>
        <w:tc>
          <w:tcPr>
            <w:tcW w:w="2413" w:type="dxa"/>
            <w:tcMar>
              <w:top w:w="29" w:type="dxa"/>
              <w:left w:w="115" w:type="dxa"/>
              <w:bottom w:w="29" w:type="dxa"/>
              <w:right w:w="115" w:type="dxa"/>
            </w:tcMar>
          </w:tcPr>
          <w:p w14:paraId="0C7F674D"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7D82262D" w14:textId="77777777" w:rsidTr="00A67DD5">
        <w:trPr>
          <w:trHeight w:val="216"/>
        </w:trPr>
        <w:tc>
          <w:tcPr>
            <w:tcW w:w="1043" w:type="dxa"/>
            <w:tcMar>
              <w:top w:w="29" w:type="dxa"/>
              <w:left w:w="115" w:type="dxa"/>
              <w:bottom w:w="29" w:type="dxa"/>
              <w:right w:w="115" w:type="dxa"/>
            </w:tcMar>
          </w:tcPr>
          <w:p w14:paraId="71B2EE6B" w14:textId="75AA3A1A" w:rsidR="001A5F83" w:rsidRPr="009B141D" w:rsidRDefault="00392C34" w:rsidP="001A5F83">
            <w:pPr>
              <w:spacing w:after="0" w:line="240" w:lineRule="auto"/>
              <w:rPr>
                <w:rFonts w:ascii="Times New Roman" w:hAnsi="Times New Roman"/>
                <w:sz w:val="24"/>
                <w:szCs w:val="24"/>
              </w:rPr>
            </w:pPr>
            <w:r>
              <w:rPr>
                <w:rFonts w:ascii="Times New Roman" w:hAnsi="Times New Roman"/>
                <w:sz w:val="24"/>
                <w:szCs w:val="24"/>
              </w:rPr>
              <w:t>2026-08-05</w:t>
            </w:r>
          </w:p>
        </w:tc>
        <w:tc>
          <w:tcPr>
            <w:tcW w:w="3953" w:type="dxa"/>
            <w:tcMar>
              <w:top w:w="29" w:type="dxa"/>
              <w:left w:w="115" w:type="dxa"/>
              <w:bottom w:w="29" w:type="dxa"/>
              <w:right w:w="115" w:type="dxa"/>
            </w:tcMar>
          </w:tcPr>
          <w:p w14:paraId="787162D3" w14:textId="44E67131" w:rsidR="001A5F83" w:rsidRPr="008906BF" w:rsidRDefault="000C7CCB" w:rsidP="001A5F83">
            <w:pPr>
              <w:spacing w:after="0" w:line="240" w:lineRule="auto"/>
              <w:rPr>
                <w:rFonts w:ascii="Times New Roman" w:hAnsi="Times New Roman"/>
                <w:sz w:val="24"/>
                <w:szCs w:val="24"/>
              </w:rPr>
            </w:pPr>
            <w:r w:rsidRPr="000C7CCB">
              <w:rPr>
                <w:rFonts w:ascii="Times New Roman" w:hAnsi="Times New Roman"/>
                <w:sz w:val="24"/>
                <w:szCs w:val="24"/>
              </w:rPr>
              <w:t>Graikija dar 2021 m. viena pirmųjų ES pradėjo reguliuoti skaitmeninių platformų kurjerių darbo santykius, tačiau naujasis ES reguliavimas jų apsaugą dar labiau sustiprins. Didesnė įrodinėjimo našta dėl darbuotojų statuso teks platformoms, o algoritmais priimami sprendimai, galintys reikšmingai paveikti kurjerių darbą ir pajamas, turės būti prižiūrimi žmonių.</w:t>
            </w:r>
          </w:p>
        </w:tc>
        <w:tc>
          <w:tcPr>
            <w:tcW w:w="2219" w:type="dxa"/>
            <w:tcMar>
              <w:top w:w="29" w:type="dxa"/>
              <w:left w:w="115" w:type="dxa"/>
              <w:bottom w:w="29" w:type="dxa"/>
              <w:right w:w="115" w:type="dxa"/>
            </w:tcMar>
          </w:tcPr>
          <w:p w14:paraId="30E91E7B" w14:textId="3FFF35E1" w:rsidR="001A5F83" w:rsidRDefault="00392C34" w:rsidP="001A5F83">
            <w:pPr>
              <w:spacing w:after="0" w:line="240" w:lineRule="auto"/>
            </w:pPr>
            <w:hyperlink r:id="rId10" w:history="1">
              <w:r w:rsidRPr="00392C34">
                <w:rPr>
                  <w:rStyle w:val="Hyperlink"/>
                </w:rPr>
                <w:t>Nuoroda</w:t>
              </w:r>
            </w:hyperlink>
          </w:p>
        </w:tc>
        <w:tc>
          <w:tcPr>
            <w:tcW w:w="2413" w:type="dxa"/>
            <w:tcMar>
              <w:top w:w="29" w:type="dxa"/>
              <w:left w:w="115" w:type="dxa"/>
              <w:bottom w:w="29" w:type="dxa"/>
              <w:right w:w="115" w:type="dxa"/>
            </w:tcMar>
          </w:tcPr>
          <w:p w14:paraId="7A4328D3"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7982A6C8" w14:textId="77777777" w:rsidTr="00A67DD5">
        <w:trPr>
          <w:trHeight w:val="216"/>
        </w:trPr>
        <w:tc>
          <w:tcPr>
            <w:tcW w:w="1043" w:type="dxa"/>
            <w:tcMar>
              <w:top w:w="29" w:type="dxa"/>
              <w:left w:w="115" w:type="dxa"/>
              <w:bottom w:w="29" w:type="dxa"/>
              <w:right w:w="115" w:type="dxa"/>
            </w:tcMar>
          </w:tcPr>
          <w:p w14:paraId="0D9FBAB4" w14:textId="13D04C77" w:rsidR="001A5F83" w:rsidRPr="00933054" w:rsidRDefault="007F1260" w:rsidP="001A5F83">
            <w:pPr>
              <w:spacing w:after="0" w:line="240" w:lineRule="auto"/>
              <w:rPr>
                <w:rFonts w:ascii="Times New Roman" w:hAnsi="Times New Roman"/>
                <w:sz w:val="24"/>
                <w:szCs w:val="24"/>
              </w:rPr>
            </w:pPr>
            <w:r>
              <w:rPr>
                <w:rFonts w:ascii="Times New Roman" w:hAnsi="Times New Roman"/>
                <w:sz w:val="24"/>
                <w:szCs w:val="24"/>
              </w:rPr>
              <w:t>2026-08-05</w:t>
            </w:r>
          </w:p>
        </w:tc>
        <w:tc>
          <w:tcPr>
            <w:tcW w:w="3953" w:type="dxa"/>
            <w:tcMar>
              <w:top w:w="29" w:type="dxa"/>
              <w:left w:w="115" w:type="dxa"/>
              <w:bottom w:w="29" w:type="dxa"/>
              <w:right w:w="115" w:type="dxa"/>
            </w:tcMar>
          </w:tcPr>
          <w:p w14:paraId="43CA4B01" w14:textId="71D02340" w:rsidR="001A5F83" w:rsidRPr="00D83ADE" w:rsidRDefault="00392C34" w:rsidP="001A5F83">
            <w:pPr>
              <w:spacing w:after="0" w:line="240" w:lineRule="auto"/>
              <w:rPr>
                <w:rFonts w:ascii="Times New Roman" w:hAnsi="Times New Roman"/>
                <w:sz w:val="24"/>
                <w:szCs w:val="24"/>
              </w:rPr>
            </w:pPr>
            <w:r w:rsidRPr="00392C34">
              <w:rPr>
                <w:rFonts w:ascii="Times New Roman" w:hAnsi="Times New Roman"/>
                <w:sz w:val="24"/>
                <w:szCs w:val="24"/>
              </w:rPr>
              <w:t>Dviejų graikų ir britų įkurtas „Perceptual Robotics“ pritraukė 4,6 mln. eurų investiciją tolesnei plėtrai. Vėjo jėgainių būklės stebėjimo dronus ir DI sprendimus kuriantis startuolis jau turi apie 50 klientų 18 šalių, demonstruodamas Graikijos technologijų ekosistemos potencialą kurti tarptautiniu mastu konkurencingus sprendimus žaliosios energetikos srityje.</w:t>
            </w:r>
          </w:p>
        </w:tc>
        <w:tc>
          <w:tcPr>
            <w:tcW w:w="2219" w:type="dxa"/>
            <w:tcMar>
              <w:top w:w="29" w:type="dxa"/>
              <w:left w:w="115" w:type="dxa"/>
              <w:bottom w:w="29" w:type="dxa"/>
              <w:right w:w="115" w:type="dxa"/>
            </w:tcMar>
          </w:tcPr>
          <w:p w14:paraId="42AC475F" w14:textId="517607C6" w:rsidR="001A5F83" w:rsidRPr="00164CDC" w:rsidRDefault="007F1260" w:rsidP="001A5F83">
            <w:pPr>
              <w:spacing w:after="0" w:line="240" w:lineRule="auto"/>
              <w:rPr>
                <w:rFonts w:ascii="Times New Roman" w:hAnsi="Times New Roman"/>
                <w:sz w:val="24"/>
                <w:szCs w:val="24"/>
              </w:rPr>
            </w:pPr>
            <w:hyperlink r:id="rId11" w:history="1">
              <w:r w:rsidRPr="007F1260">
                <w:rPr>
                  <w:rStyle w:val="Hyperlink"/>
                  <w:rFonts w:ascii="Times New Roman" w:hAnsi="Times New Roman"/>
                  <w:sz w:val="24"/>
                  <w:szCs w:val="24"/>
                </w:rPr>
                <w:t>Nuoroda</w:t>
              </w:r>
            </w:hyperlink>
            <w:r>
              <w:rPr>
                <w:rFonts w:ascii="Times New Roman" w:hAnsi="Times New Roman"/>
                <w:sz w:val="24"/>
                <w:szCs w:val="24"/>
              </w:rPr>
              <w:t xml:space="preserve"> </w:t>
            </w:r>
          </w:p>
        </w:tc>
        <w:tc>
          <w:tcPr>
            <w:tcW w:w="2413" w:type="dxa"/>
            <w:tcMar>
              <w:top w:w="29" w:type="dxa"/>
              <w:left w:w="115" w:type="dxa"/>
              <w:bottom w:w="29" w:type="dxa"/>
              <w:right w:w="115" w:type="dxa"/>
            </w:tcMar>
          </w:tcPr>
          <w:p w14:paraId="663AD177"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26AC1E60" w14:textId="77777777" w:rsidTr="00A67DD5">
        <w:trPr>
          <w:trHeight w:val="216"/>
        </w:trPr>
        <w:tc>
          <w:tcPr>
            <w:tcW w:w="1043" w:type="dxa"/>
            <w:tcMar>
              <w:top w:w="29" w:type="dxa"/>
              <w:left w:w="115" w:type="dxa"/>
              <w:bottom w:w="29" w:type="dxa"/>
              <w:right w:w="115" w:type="dxa"/>
            </w:tcMar>
          </w:tcPr>
          <w:p w14:paraId="608B597E" w14:textId="2E8EF28D" w:rsidR="001A5F83" w:rsidRPr="00933054" w:rsidRDefault="00B33FE3" w:rsidP="001A5F83">
            <w:pPr>
              <w:spacing w:after="0" w:line="240" w:lineRule="auto"/>
              <w:rPr>
                <w:rFonts w:ascii="Times New Roman" w:hAnsi="Times New Roman"/>
                <w:sz w:val="24"/>
                <w:szCs w:val="24"/>
              </w:rPr>
            </w:pPr>
            <w:r>
              <w:rPr>
                <w:rFonts w:ascii="Times New Roman" w:hAnsi="Times New Roman"/>
                <w:sz w:val="24"/>
                <w:szCs w:val="24"/>
              </w:rPr>
              <w:t>2026-08-08</w:t>
            </w:r>
          </w:p>
        </w:tc>
        <w:tc>
          <w:tcPr>
            <w:tcW w:w="3953" w:type="dxa"/>
            <w:tcMar>
              <w:top w:w="29" w:type="dxa"/>
              <w:left w:w="115" w:type="dxa"/>
              <w:bottom w:w="29" w:type="dxa"/>
              <w:right w:w="115" w:type="dxa"/>
            </w:tcMar>
          </w:tcPr>
          <w:p w14:paraId="5CF51375" w14:textId="626DF0B3" w:rsidR="001A5F83" w:rsidRPr="00D83ADE" w:rsidRDefault="00B94979" w:rsidP="001A5F83">
            <w:pPr>
              <w:spacing w:after="0" w:line="240" w:lineRule="auto"/>
              <w:rPr>
                <w:rFonts w:ascii="Times New Roman" w:hAnsi="Times New Roman"/>
                <w:sz w:val="24"/>
                <w:szCs w:val="24"/>
              </w:rPr>
            </w:pPr>
            <w:r w:rsidRPr="00B94979">
              <w:rPr>
                <w:rFonts w:ascii="Times New Roman" w:hAnsi="Times New Roman"/>
                <w:sz w:val="24"/>
                <w:szCs w:val="24"/>
              </w:rPr>
              <w:t>Graikijos „Metlen“ pirmąjį 2026 m. pusmetį pasiekė rekordinius rezultatus: apyvarta augo 11 proc. iki 3,98 mlrd. eurų, EBITDA ir grynasis pelnas – po 23 proc., atitinkamai iki 550 mln. ir 313 mln. eurų. Grupė sparčiai mažina skolą ir plečia veiklą strategiškai svarbių žaliavų srityje – jau užsitikrino JAV pirkėją ketvirtadaliui būsimos galio produkcijos ir siekia artimiausiu metu kontraktais padengti visą jos gamybą.</w:t>
            </w:r>
          </w:p>
        </w:tc>
        <w:tc>
          <w:tcPr>
            <w:tcW w:w="2219" w:type="dxa"/>
            <w:tcMar>
              <w:top w:w="29" w:type="dxa"/>
              <w:left w:w="115" w:type="dxa"/>
              <w:bottom w:w="29" w:type="dxa"/>
              <w:right w:w="115" w:type="dxa"/>
            </w:tcMar>
          </w:tcPr>
          <w:p w14:paraId="40F863CB" w14:textId="1DE84266" w:rsidR="001A5F83" w:rsidRPr="00164CDC" w:rsidRDefault="00B33FE3" w:rsidP="001A5F83">
            <w:pPr>
              <w:spacing w:after="0" w:line="240" w:lineRule="auto"/>
              <w:rPr>
                <w:rFonts w:ascii="Times New Roman" w:hAnsi="Times New Roman"/>
                <w:sz w:val="24"/>
                <w:szCs w:val="24"/>
              </w:rPr>
            </w:pPr>
            <w:hyperlink r:id="rId12" w:history="1">
              <w:r w:rsidRPr="00B33FE3">
                <w:rPr>
                  <w:rStyle w:val="Hyperlink"/>
                  <w:rFonts w:ascii="Times New Roman" w:hAnsi="Times New Roman"/>
                  <w:sz w:val="24"/>
                  <w:szCs w:val="24"/>
                </w:rPr>
                <w:t>Nuoroda</w:t>
              </w:r>
            </w:hyperlink>
            <w:r>
              <w:rPr>
                <w:rFonts w:ascii="Times New Roman" w:hAnsi="Times New Roman"/>
                <w:sz w:val="24"/>
                <w:szCs w:val="24"/>
              </w:rPr>
              <w:t xml:space="preserve"> </w:t>
            </w:r>
          </w:p>
        </w:tc>
        <w:tc>
          <w:tcPr>
            <w:tcW w:w="2413" w:type="dxa"/>
            <w:tcMar>
              <w:top w:w="29" w:type="dxa"/>
              <w:left w:w="115" w:type="dxa"/>
              <w:bottom w:w="29" w:type="dxa"/>
              <w:right w:w="115" w:type="dxa"/>
            </w:tcMar>
          </w:tcPr>
          <w:p w14:paraId="141938FE"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494E2432" w14:textId="77777777" w:rsidTr="00A67DD5">
        <w:trPr>
          <w:trHeight w:val="216"/>
        </w:trPr>
        <w:tc>
          <w:tcPr>
            <w:tcW w:w="1043" w:type="dxa"/>
            <w:tcMar>
              <w:top w:w="29" w:type="dxa"/>
              <w:left w:w="115" w:type="dxa"/>
              <w:bottom w:w="29" w:type="dxa"/>
              <w:right w:w="115" w:type="dxa"/>
            </w:tcMar>
          </w:tcPr>
          <w:p w14:paraId="064F8678" w14:textId="27FA9952" w:rsidR="001A5F83" w:rsidRPr="0096285B" w:rsidRDefault="00467BD2" w:rsidP="001A5F83">
            <w:pPr>
              <w:spacing w:after="0" w:line="240" w:lineRule="auto"/>
              <w:rPr>
                <w:rFonts w:ascii="Times New Roman" w:hAnsi="Times New Roman"/>
                <w:sz w:val="24"/>
                <w:szCs w:val="24"/>
              </w:rPr>
            </w:pPr>
            <w:r>
              <w:rPr>
                <w:rFonts w:ascii="Times New Roman" w:hAnsi="Times New Roman"/>
                <w:sz w:val="24"/>
                <w:szCs w:val="24"/>
              </w:rPr>
              <w:t>2026-08-08</w:t>
            </w:r>
          </w:p>
        </w:tc>
        <w:tc>
          <w:tcPr>
            <w:tcW w:w="3953" w:type="dxa"/>
            <w:tcMar>
              <w:top w:w="29" w:type="dxa"/>
              <w:left w:w="115" w:type="dxa"/>
              <w:bottom w:w="29" w:type="dxa"/>
              <w:right w:w="115" w:type="dxa"/>
            </w:tcMar>
          </w:tcPr>
          <w:p w14:paraId="33E64E03" w14:textId="04328FCC" w:rsidR="001A5F83" w:rsidRPr="0096285B" w:rsidRDefault="00696906" w:rsidP="001A5F83">
            <w:pPr>
              <w:spacing w:after="0" w:line="240" w:lineRule="auto"/>
              <w:rPr>
                <w:rFonts w:ascii="Times New Roman" w:hAnsi="Times New Roman"/>
                <w:sz w:val="24"/>
                <w:szCs w:val="24"/>
              </w:rPr>
            </w:pPr>
            <w:r w:rsidRPr="00696906">
              <w:rPr>
                <w:rFonts w:ascii="Times New Roman" w:hAnsi="Times New Roman"/>
                <w:sz w:val="24"/>
                <w:szCs w:val="24"/>
              </w:rPr>
              <w:t>Metinė infliacija Graikijoje liepą antrą mėnesį iš eilės mažėjo ir siekė 3,4 proc., palyginti su 5,2 proc. gegužę. Vis dėlto infliacinis spaudimas išlieka netolygus: kai kurių maisto produktų kainos mažėja, tačiau energija, transportas ir paslaugos tebėra gerokai brangesni nei prieš metus. Vyriausybė nuo rugpjūčio pabaigos tikisi papildomai mažinti vartotojų išlaidas bent 5 proc. kainų sumažinimu daliai būtiniausių prekių.</w:t>
            </w:r>
          </w:p>
        </w:tc>
        <w:tc>
          <w:tcPr>
            <w:tcW w:w="2219" w:type="dxa"/>
            <w:tcMar>
              <w:top w:w="29" w:type="dxa"/>
              <w:left w:w="115" w:type="dxa"/>
              <w:bottom w:w="29" w:type="dxa"/>
              <w:right w:w="115" w:type="dxa"/>
            </w:tcMar>
          </w:tcPr>
          <w:p w14:paraId="254B8735" w14:textId="2229784E" w:rsidR="001A5F83" w:rsidRPr="0096285B" w:rsidRDefault="00467BD2" w:rsidP="001A5F83">
            <w:pPr>
              <w:spacing w:after="0" w:line="240" w:lineRule="auto"/>
              <w:rPr>
                <w:rFonts w:ascii="Times New Roman" w:hAnsi="Times New Roman"/>
                <w:sz w:val="24"/>
                <w:szCs w:val="24"/>
              </w:rPr>
            </w:pPr>
            <w:hyperlink r:id="rId13" w:history="1">
              <w:r w:rsidRPr="00467BD2">
                <w:rPr>
                  <w:rStyle w:val="Hyperlink"/>
                  <w:rFonts w:ascii="Times New Roman" w:hAnsi="Times New Roman"/>
                  <w:sz w:val="24"/>
                  <w:szCs w:val="24"/>
                </w:rPr>
                <w:t>Nuoroda</w:t>
              </w:r>
            </w:hyperlink>
            <w:r>
              <w:rPr>
                <w:rFonts w:ascii="Times New Roman" w:hAnsi="Times New Roman"/>
                <w:sz w:val="24"/>
                <w:szCs w:val="24"/>
              </w:rPr>
              <w:t xml:space="preserve"> </w:t>
            </w:r>
          </w:p>
        </w:tc>
        <w:tc>
          <w:tcPr>
            <w:tcW w:w="2413" w:type="dxa"/>
            <w:tcMar>
              <w:top w:w="29" w:type="dxa"/>
              <w:left w:w="115" w:type="dxa"/>
              <w:bottom w:w="29" w:type="dxa"/>
              <w:right w:w="115" w:type="dxa"/>
            </w:tcMar>
          </w:tcPr>
          <w:p w14:paraId="5D8EC5FB"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14DC8ACB" w14:textId="77777777" w:rsidTr="00A67DD5">
        <w:trPr>
          <w:trHeight w:val="216"/>
        </w:trPr>
        <w:tc>
          <w:tcPr>
            <w:tcW w:w="1043" w:type="dxa"/>
            <w:tcMar>
              <w:top w:w="29" w:type="dxa"/>
              <w:left w:w="115" w:type="dxa"/>
              <w:bottom w:w="29" w:type="dxa"/>
              <w:right w:w="115" w:type="dxa"/>
            </w:tcMar>
          </w:tcPr>
          <w:p w14:paraId="650E0F38" w14:textId="7CA54DE5" w:rsidR="001A5F83" w:rsidRPr="00B102C8" w:rsidRDefault="00AC6648" w:rsidP="001A5F83">
            <w:pPr>
              <w:spacing w:after="0" w:line="240" w:lineRule="auto"/>
              <w:rPr>
                <w:rFonts w:ascii="Times New Roman" w:hAnsi="Times New Roman"/>
                <w:sz w:val="24"/>
                <w:szCs w:val="24"/>
              </w:rPr>
            </w:pPr>
            <w:r>
              <w:rPr>
                <w:rFonts w:ascii="Times New Roman" w:hAnsi="Times New Roman"/>
                <w:sz w:val="24"/>
                <w:szCs w:val="24"/>
              </w:rPr>
              <w:t>2026-08-12</w:t>
            </w:r>
          </w:p>
        </w:tc>
        <w:tc>
          <w:tcPr>
            <w:tcW w:w="3953" w:type="dxa"/>
            <w:tcMar>
              <w:top w:w="29" w:type="dxa"/>
              <w:left w:w="115" w:type="dxa"/>
              <w:bottom w:w="29" w:type="dxa"/>
              <w:right w:w="115" w:type="dxa"/>
            </w:tcMar>
          </w:tcPr>
          <w:p w14:paraId="676AC363" w14:textId="1ACF1206" w:rsidR="001A5F83" w:rsidRPr="00283987" w:rsidRDefault="00AC6648" w:rsidP="001A5F83">
            <w:pPr>
              <w:spacing w:after="0" w:line="240" w:lineRule="auto"/>
              <w:rPr>
                <w:rFonts w:ascii="Times New Roman" w:hAnsi="Times New Roman"/>
                <w:sz w:val="24"/>
                <w:szCs w:val="24"/>
              </w:rPr>
            </w:pPr>
            <w:r w:rsidRPr="00AC6648">
              <w:rPr>
                <w:rFonts w:ascii="Times New Roman" w:hAnsi="Times New Roman"/>
                <w:sz w:val="24"/>
                <w:szCs w:val="24"/>
              </w:rPr>
              <w:t xml:space="preserve">2019–2025 m. realusis Graikijos BVP išaugo 10,8 proc., o reikšmingą </w:t>
            </w:r>
            <w:r w:rsidRPr="00AC6648">
              <w:rPr>
                <w:rFonts w:ascii="Times New Roman" w:hAnsi="Times New Roman"/>
                <w:sz w:val="24"/>
                <w:szCs w:val="24"/>
              </w:rPr>
              <w:lastRenderedPageBreak/>
              <w:t>augimo impulsą suteikė beveik 40 mlrd. eurų siekiantis ES RRF finansavimas. Ypač ryškus poveikis investicijoms ir užimtumui, tačiau artėjant RRF pabaigai pagrindiniu iššūkiu tampa aukšto investicijų tempo išlaikymas ir perėjimas prie tvaresnio, mažiau ES finansavimu paremto augimo modelio.</w:t>
            </w:r>
          </w:p>
        </w:tc>
        <w:tc>
          <w:tcPr>
            <w:tcW w:w="2219" w:type="dxa"/>
            <w:tcMar>
              <w:top w:w="29" w:type="dxa"/>
              <w:left w:w="115" w:type="dxa"/>
              <w:bottom w:w="29" w:type="dxa"/>
              <w:right w:w="115" w:type="dxa"/>
            </w:tcMar>
          </w:tcPr>
          <w:p w14:paraId="05D6AA53" w14:textId="053CE8FA" w:rsidR="001A5F83" w:rsidRDefault="00AC6648" w:rsidP="001A5F83">
            <w:pPr>
              <w:spacing w:after="0" w:line="240" w:lineRule="auto"/>
              <w:rPr>
                <w:rFonts w:ascii="Times New Roman" w:hAnsi="Times New Roman"/>
                <w:sz w:val="24"/>
                <w:szCs w:val="24"/>
              </w:rPr>
            </w:pPr>
            <w:hyperlink r:id="rId14" w:history="1">
              <w:r w:rsidRPr="00AC6648">
                <w:rPr>
                  <w:rStyle w:val="Hyperlink"/>
                  <w:rFonts w:ascii="Times New Roman" w:hAnsi="Times New Roman"/>
                  <w:sz w:val="24"/>
                  <w:szCs w:val="24"/>
                </w:rPr>
                <w:t>Nuoroda</w:t>
              </w:r>
            </w:hyperlink>
            <w:r>
              <w:rPr>
                <w:rFonts w:ascii="Times New Roman" w:hAnsi="Times New Roman"/>
                <w:sz w:val="24"/>
                <w:szCs w:val="24"/>
              </w:rPr>
              <w:t xml:space="preserve"> </w:t>
            </w:r>
          </w:p>
        </w:tc>
        <w:tc>
          <w:tcPr>
            <w:tcW w:w="2413" w:type="dxa"/>
            <w:tcMar>
              <w:top w:w="29" w:type="dxa"/>
              <w:left w:w="115" w:type="dxa"/>
              <w:bottom w:w="29" w:type="dxa"/>
              <w:right w:w="115" w:type="dxa"/>
            </w:tcMar>
          </w:tcPr>
          <w:p w14:paraId="1750E136"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05B09831" w14:textId="77777777" w:rsidTr="00A67DD5">
        <w:trPr>
          <w:trHeight w:val="216"/>
        </w:trPr>
        <w:tc>
          <w:tcPr>
            <w:tcW w:w="1043" w:type="dxa"/>
            <w:tcMar>
              <w:top w:w="29" w:type="dxa"/>
              <w:left w:w="115" w:type="dxa"/>
              <w:bottom w:w="29" w:type="dxa"/>
              <w:right w:w="115" w:type="dxa"/>
            </w:tcMar>
          </w:tcPr>
          <w:p w14:paraId="1B97715B" w14:textId="679EB6BD" w:rsidR="001A5F83" w:rsidRDefault="004E036D" w:rsidP="001A5F83">
            <w:pPr>
              <w:spacing w:after="0" w:line="240" w:lineRule="auto"/>
              <w:rPr>
                <w:rFonts w:ascii="Times New Roman" w:hAnsi="Times New Roman"/>
                <w:sz w:val="24"/>
                <w:szCs w:val="24"/>
              </w:rPr>
            </w:pPr>
            <w:r>
              <w:rPr>
                <w:rFonts w:ascii="Times New Roman" w:hAnsi="Times New Roman"/>
                <w:sz w:val="24"/>
                <w:szCs w:val="24"/>
              </w:rPr>
              <w:t>2026-08-12</w:t>
            </w:r>
          </w:p>
        </w:tc>
        <w:tc>
          <w:tcPr>
            <w:tcW w:w="3953" w:type="dxa"/>
            <w:tcMar>
              <w:top w:w="29" w:type="dxa"/>
              <w:left w:w="115" w:type="dxa"/>
              <w:bottom w:w="29" w:type="dxa"/>
              <w:right w:w="115" w:type="dxa"/>
            </w:tcMar>
          </w:tcPr>
          <w:p w14:paraId="1BE47C43" w14:textId="771C278E" w:rsidR="001A5F83" w:rsidRPr="00892B08" w:rsidRDefault="00285CB3" w:rsidP="001A5F83">
            <w:pPr>
              <w:spacing w:after="0" w:line="240" w:lineRule="auto"/>
              <w:rPr>
                <w:rFonts w:ascii="Times New Roman" w:hAnsi="Times New Roman"/>
                <w:sz w:val="24"/>
                <w:szCs w:val="24"/>
              </w:rPr>
            </w:pPr>
            <w:r w:rsidRPr="00285CB3">
              <w:rPr>
                <w:rFonts w:ascii="Times New Roman" w:hAnsi="Times New Roman"/>
                <w:sz w:val="24"/>
                <w:szCs w:val="24"/>
              </w:rPr>
              <w:t>2026 m. pirmąjį pusmetį naujų lengvųjų automobilių pardavimai Graikijoje išaugo 7,4 proc. iki beveik 84 tūkst., tačiau tebėra gerokai mažesni nei prieš finansų krizę. Graikijos automobilių parkas išlieka seniausias Europoje – vidutinis automobilio amžius siekia 17,8 metų, o beveik 80 proc. šalies lengvųjų automobilių yra senesni nei 10 metų.</w:t>
            </w:r>
          </w:p>
        </w:tc>
        <w:tc>
          <w:tcPr>
            <w:tcW w:w="2219" w:type="dxa"/>
            <w:tcMar>
              <w:top w:w="29" w:type="dxa"/>
              <w:left w:w="115" w:type="dxa"/>
              <w:bottom w:w="29" w:type="dxa"/>
              <w:right w:w="115" w:type="dxa"/>
            </w:tcMar>
          </w:tcPr>
          <w:p w14:paraId="277FE5C4" w14:textId="3A273B50" w:rsidR="001A5F83" w:rsidRDefault="004E036D" w:rsidP="001A5F83">
            <w:pPr>
              <w:spacing w:after="0" w:line="240" w:lineRule="auto"/>
              <w:rPr>
                <w:rFonts w:ascii="Times New Roman" w:hAnsi="Times New Roman"/>
                <w:sz w:val="24"/>
                <w:szCs w:val="24"/>
              </w:rPr>
            </w:pPr>
            <w:hyperlink r:id="rId15" w:history="1">
              <w:r w:rsidRPr="004E036D">
                <w:rPr>
                  <w:rStyle w:val="Hyperlink"/>
                  <w:rFonts w:ascii="Times New Roman" w:hAnsi="Times New Roman"/>
                  <w:sz w:val="24"/>
                  <w:szCs w:val="24"/>
                </w:rPr>
                <w:t>Nuoroda</w:t>
              </w:r>
            </w:hyperlink>
            <w:r>
              <w:rPr>
                <w:rFonts w:ascii="Times New Roman" w:hAnsi="Times New Roman"/>
                <w:sz w:val="24"/>
                <w:szCs w:val="24"/>
              </w:rPr>
              <w:t xml:space="preserve"> </w:t>
            </w:r>
          </w:p>
        </w:tc>
        <w:tc>
          <w:tcPr>
            <w:tcW w:w="2413" w:type="dxa"/>
            <w:tcMar>
              <w:top w:w="29" w:type="dxa"/>
              <w:left w:w="115" w:type="dxa"/>
              <w:bottom w:w="29" w:type="dxa"/>
              <w:right w:w="115" w:type="dxa"/>
            </w:tcMar>
          </w:tcPr>
          <w:p w14:paraId="709E585B" w14:textId="77777777" w:rsidR="001A5F83" w:rsidRPr="0096285B" w:rsidRDefault="001A5F83" w:rsidP="001A5F83">
            <w:pPr>
              <w:spacing w:after="0" w:line="240" w:lineRule="auto"/>
              <w:rPr>
                <w:rFonts w:ascii="Times New Roman" w:hAnsi="Times New Roman"/>
                <w:sz w:val="24"/>
                <w:szCs w:val="24"/>
              </w:rPr>
            </w:pPr>
          </w:p>
        </w:tc>
      </w:tr>
      <w:tr w:rsidR="00AD16A7" w:rsidRPr="0096285B" w14:paraId="594AA389" w14:textId="77777777" w:rsidTr="00654A09">
        <w:trPr>
          <w:trHeight w:val="216"/>
        </w:trPr>
        <w:tc>
          <w:tcPr>
            <w:tcW w:w="1043" w:type="dxa"/>
            <w:tcMar>
              <w:top w:w="29" w:type="dxa"/>
              <w:left w:w="115" w:type="dxa"/>
              <w:bottom w:w="29" w:type="dxa"/>
              <w:right w:w="115" w:type="dxa"/>
            </w:tcMar>
          </w:tcPr>
          <w:p w14:paraId="04E6659E" w14:textId="6B3EA841" w:rsidR="00AD16A7" w:rsidRDefault="00D973CC" w:rsidP="00654A09">
            <w:pPr>
              <w:spacing w:after="0" w:line="240" w:lineRule="auto"/>
              <w:rPr>
                <w:rFonts w:ascii="Times New Roman" w:hAnsi="Times New Roman"/>
                <w:sz w:val="24"/>
                <w:szCs w:val="24"/>
              </w:rPr>
            </w:pPr>
            <w:r>
              <w:rPr>
                <w:rFonts w:ascii="Times New Roman" w:hAnsi="Times New Roman"/>
                <w:sz w:val="24"/>
                <w:szCs w:val="24"/>
              </w:rPr>
              <w:t>2026-08-14</w:t>
            </w:r>
          </w:p>
        </w:tc>
        <w:tc>
          <w:tcPr>
            <w:tcW w:w="3953" w:type="dxa"/>
            <w:tcMar>
              <w:top w:w="29" w:type="dxa"/>
              <w:left w:w="115" w:type="dxa"/>
              <w:bottom w:w="29" w:type="dxa"/>
              <w:right w:w="115" w:type="dxa"/>
            </w:tcMar>
          </w:tcPr>
          <w:p w14:paraId="15D50B6F" w14:textId="20CA74A4" w:rsidR="00AD16A7" w:rsidRPr="00B77B3A" w:rsidRDefault="00DA1252" w:rsidP="00654A09">
            <w:pPr>
              <w:spacing w:after="0" w:line="240" w:lineRule="auto"/>
              <w:rPr>
                <w:rFonts w:ascii="Times New Roman" w:hAnsi="Times New Roman"/>
                <w:sz w:val="24"/>
                <w:szCs w:val="24"/>
              </w:rPr>
            </w:pPr>
            <w:r w:rsidRPr="00DA1252">
              <w:rPr>
                <w:rFonts w:ascii="Times New Roman" w:hAnsi="Times New Roman"/>
                <w:sz w:val="24"/>
                <w:szCs w:val="24"/>
              </w:rPr>
              <w:t>ECB duomenimis, Graikija išlieka labiausiai grynuosius naudojančia euro zonos ekonomika – juos priima 99 proc. šalies įmonių, palyginti su 92 proc. euro zonos vidurkiu. Vis dėlto 23 proc. Graikijos verslų svarsto per penkerius metus grynųjų atsisakyti; aukštesnis rodiklis fiksuojamas tik Kipre (51 proc.). Didelis grynųjų naudojimas Graikijoje išlieka aktualus ir Vyriausybės pastangų didinti sandorių atsekamumą bei mažinti mokesčių vengimą.</w:t>
            </w:r>
          </w:p>
        </w:tc>
        <w:tc>
          <w:tcPr>
            <w:tcW w:w="2219" w:type="dxa"/>
            <w:tcMar>
              <w:top w:w="29" w:type="dxa"/>
              <w:left w:w="115" w:type="dxa"/>
              <w:bottom w:w="29" w:type="dxa"/>
              <w:right w:w="115" w:type="dxa"/>
            </w:tcMar>
          </w:tcPr>
          <w:p w14:paraId="29245B2C" w14:textId="124602EF" w:rsidR="00AD16A7" w:rsidRDefault="00D973CC" w:rsidP="00654A09">
            <w:pPr>
              <w:spacing w:after="0" w:line="240" w:lineRule="auto"/>
            </w:pPr>
            <w:hyperlink r:id="rId16" w:history="1">
              <w:r w:rsidR="00AD16A7" w:rsidRPr="00D973CC">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72CA6326" w14:textId="77777777" w:rsidR="00AD16A7" w:rsidRPr="0096285B" w:rsidRDefault="00AD16A7" w:rsidP="00654A09">
            <w:pPr>
              <w:spacing w:after="0" w:line="240" w:lineRule="auto"/>
              <w:rPr>
                <w:rFonts w:ascii="Times New Roman" w:hAnsi="Times New Roman"/>
                <w:sz w:val="24"/>
                <w:szCs w:val="24"/>
              </w:rPr>
            </w:pPr>
          </w:p>
        </w:tc>
      </w:tr>
      <w:tr w:rsidR="00AD16A7" w:rsidRPr="0096285B" w14:paraId="250C7E6D" w14:textId="77777777" w:rsidTr="00654A09">
        <w:trPr>
          <w:trHeight w:val="216"/>
        </w:trPr>
        <w:tc>
          <w:tcPr>
            <w:tcW w:w="1043" w:type="dxa"/>
            <w:tcMar>
              <w:top w:w="29" w:type="dxa"/>
              <w:left w:w="115" w:type="dxa"/>
              <w:bottom w:w="29" w:type="dxa"/>
              <w:right w:w="115" w:type="dxa"/>
            </w:tcMar>
          </w:tcPr>
          <w:p w14:paraId="1F70ACFE" w14:textId="36C302D7" w:rsidR="00AD16A7" w:rsidRDefault="005E202A" w:rsidP="00654A09">
            <w:pPr>
              <w:spacing w:after="0" w:line="240" w:lineRule="auto"/>
              <w:rPr>
                <w:rFonts w:ascii="Times New Roman" w:hAnsi="Times New Roman"/>
                <w:sz w:val="24"/>
                <w:szCs w:val="24"/>
              </w:rPr>
            </w:pPr>
            <w:r>
              <w:rPr>
                <w:rFonts w:ascii="Times New Roman" w:hAnsi="Times New Roman"/>
                <w:sz w:val="24"/>
                <w:szCs w:val="24"/>
              </w:rPr>
              <w:t>2026-08-20</w:t>
            </w:r>
          </w:p>
        </w:tc>
        <w:tc>
          <w:tcPr>
            <w:tcW w:w="3953" w:type="dxa"/>
            <w:tcMar>
              <w:top w:w="29" w:type="dxa"/>
              <w:left w:w="115" w:type="dxa"/>
              <w:bottom w:w="29" w:type="dxa"/>
              <w:right w:w="115" w:type="dxa"/>
            </w:tcMar>
          </w:tcPr>
          <w:p w14:paraId="40A9472B" w14:textId="31EF6D38" w:rsidR="00AD16A7" w:rsidRPr="00253ED0" w:rsidRDefault="002E432F" w:rsidP="00654A09">
            <w:pPr>
              <w:spacing w:after="0" w:line="240" w:lineRule="auto"/>
              <w:rPr>
                <w:rFonts w:ascii="Times New Roman" w:hAnsi="Times New Roman"/>
                <w:sz w:val="24"/>
                <w:szCs w:val="24"/>
              </w:rPr>
            </w:pPr>
            <w:r w:rsidRPr="002E432F">
              <w:rPr>
                <w:rFonts w:ascii="Times New Roman" w:hAnsi="Times New Roman"/>
                <w:sz w:val="24"/>
                <w:szCs w:val="24"/>
              </w:rPr>
              <w:t>Graikija sugriežtino saulės ir vėjo elektrinių parkų teritorinio planavimo taisykles: saulės parkai galės užimti ne daugiau kaip 1,5 proc. kiekvieno regioninio vieneto teritorijos, o vėjo parkams, be 4 proc. savivaldybės teritorijos ribos, nustatytas 1 200 m aukščio apribojimas. Griežtesnė apsauga taip pat taikoma saugomoms teritorijoms, kultūros paveldui, paplūdimiams ir mažoms saloms, todėl naujasis reguliavimas gali riboti dalies AEI projektų plėtros galimybes.</w:t>
            </w:r>
          </w:p>
        </w:tc>
        <w:tc>
          <w:tcPr>
            <w:tcW w:w="2219" w:type="dxa"/>
            <w:tcMar>
              <w:top w:w="29" w:type="dxa"/>
              <w:left w:w="115" w:type="dxa"/>
              <w:bottom w:w="29" w:type="dxa"/>
              <w:right w:w="115" w:type="dxa"/>
            </w:tcMar>
          </w:tcPr>
          <w:p w14:paraId="391C0D9F" w14:textId="14DE7D7C" w:rsidR="00AD16A7" w:rsidRDefault="005E202A" w:rsidP="00654A09">
            <w:pPr>
              <w:spacing w:after="0" w:line="240" w:lineRule="auto"/>
              <w:rPr>
                <w:rFonts w:ascii="Times New Roman" w:hAnsi="Times New Roman"/>
                <w:sz w:val="24"/>
                <w:szCs w:val="24"/>
              </w:rPr>
            </w:pPr>
            <w:hyperlink r:id="rId17" w:history="1">
              <w:r w:rsidR="00AD16A7" w:rsidRPr="005E202A">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04434DCE" w14:textId="77777777" w:rsidR="00AD16A7" w:rsidRPr="0096285B" w:rsidRDefault="00AD16A7" w:rsidP="00654A09">
            <w:pPr>
              <w:spacing w:after="0" w:line="240" w:lineRule="auto"/>
              <w:rPr>
                <w:rFonts w:ascii="Times New Roman" w:hAnsi="Times New Roman"/>
                <w:sz w:val="24"/>
                <w:szCs w:val="24"/>
              </w:rPr>
            </w:pPr>
          </w:p>
        </w:tc>
      </w:tr>
      <w:tr w:rsidR="00AD16A7" w:rsidRPr="0096285B" w14:paraId="2A39240D" w14:textId="77777777" w:rsidTr="00654A09">
        <w:trPr>
          <w:trHeight w:val="216"/>
        </w:trPr>
        <w:tc>
          <w:tcPr>
            <w:tcW w:w="1043" w:type="dxa"/>
            <w:tcMar>
              <w:top w:w="29" w:type="dxa"/>
              <w:left w:w="115" w:type="dxa"/>
              <w:bottom w:w="29" w:type="dxa"/>
              <w:right w:w="115" w:type="dxa"/>
            </w:tcMar>
          </w:tcPr>
          <w:p w14:paraId="6B5AE3FA" w14:textId="3015A54B" w:rsidR="00AD16A7" w:rsidRDefault="00F536F9" w:rsidP="00654A09">
            <w:pPr>
              <w:spacing w:after="0" w:line="240" w:lineRule="auto"/>
              <w:rPr>
                <w:rFonts w:ascii="Times New Roman" w:hAnsi="Times New Roman"/>
                <w:sz w:val="24"/>
                <w:szCs w:val="24"/>
              </w:rPr>
            </w:pPr>
            <w:r>
              <w:rPr>
                <w:rFonts w:ascii="Times New Roman" w:hAnsi="Times New Roman"/>
                <w:sz w:val="24"/>
                <w:szCs w:val="24"/>
              </w:rPr>
              <w:t>2026-08-22</w:t>
            </w:r>
          </w:p>
        </w:tc>
        <w:tc>
          <w:tcPr>
            <w:tcW w:w="3953" w:type="dxa"/>
            <w:tcMar>
              <w:top w:w="29" w:type="dxa"/>
              <w:left w:w="115" w:type="dxa"/>
              <w:bottom w:w="29" w:type="dxa"/>
              <w:right w:w="115" w:type="dxa"/>
            </w:tcMar>
          </w:tcPr>
          <w:p w14:paraId="18E8D97F" w14:textId="41D55D01" w:rsidR="00AD16A7" w:rsidRPr="00B77B3A" w:rsidRDefault="002972BB" w:rsidP="00654A09">
            <w:pPr>
              <w:spacing w:after="0" w:line="240" w:lineRule="auto"/>
              <w:rPr>
                <w:rFonts w:ascii="Times New Roman" w:hAnsi="Times New Roman"/>
                <w:sz w:val="24"/>
                <w:szCs w:val="24"/>
              </w:rPr>
            </w:pPr>
            <w:r w:rsidRPr="002972BB">
              <w:rPr>
                <w:rFonts w:ascii="Times New Roman" w:hAnsi="Times New Roman"/>
                <w:sz w:val="24"/>
                <w:szCs w:val="24"/>
              </w:rPr>
              <w:t xml:space="preserve">2026 m. birželį turistų skaičius Graikijoje išaugo 6,9 proc. iki 4,9 mln., tačiau turizmo pajamos – tik 1,2 proc. iki 3,29 mlrd. eurų, o vidutinės vieno lankytojo išlaidos sumažėjo 6,2 proc. Ypač ryškus atotrūkis fiksuotas </w:t>
            </w:r>
            <w:r w:rsidRPr="002972BB">
              <w:rPr>
                <w:rFonts w:ascii="Times New Roman" w:hAnsi="Times New Roman"/>
                <w:sz w:val="24"/>
                <w:szCs w:val="24"/>
              </w:rPr>
              <w:lastRenderedPageBreak/>
              <w:t>Vokietijos ir Prancūzijos rinkose, kur turistų daugėjo, tačiau jų išlaidos reikšmingai mažėjo, rodant, kad pagrindiniu sektoriaus iššūkiu tampa ne turistų skaičiaus, o vienam lankytojui tenkančios ekonominės vertės didinimas.</w:t>
            </w:r>
          </w:p>
        </w:tc>
        <w:tc>
          <w:tcPr>
            <w:tcW w:w="2219" w:type="dxa"/>
            <w:tcMar>
              <w:top w:w="29" w:type="dxa"/>
              <w:left w:w="115" w:type="dxa"/>
              <w:bottom w:w="29" w:type="dxa"/>
              <w:right w:w="115" w:type="dxa"/>
            </w:tcMar>
          </w:tcPr>
          <w:p w14:paraId="37EC915D" w14:textId="1DDC687D" w:rsidR="00AD16A7" w:rsidRDefault="00F536F9" w:rsidP="00654A09">
            <w:pPr>
              <w:spacing w:after="0" w:line="240" w:lineRule="auto"/>
            </w:pPr>
            <w:hyperlink r:id="rId18" w:history="1">
              <w:r w:rsidR="00AD16A7" w:rsidRPr="00F536F9">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0991676B" w14:textId="77777777" w:rsidR="00AD16A7" w:rsidRPr="0096285B" w:rsidRDefault="00AD16A7" w:rsidP="00654A09">
            <w:pPr>
              <w:spacing w:after="0" w:line="240" w:lineRule="auto"/>
              <w:rPr>
                <w:rFonts w:ascii="Times New Roman" w:hAnsi="Times New Roman"/>
                <w:sz w:val="24"/>
                <w:szCs w:val="24"/>
              </w:rPr>
            </w:pPr>
          </w:p>
        </w:tc>
      </w:tr>
      <w:tr w:rsidR="00AD16A7" w:rsidRPr="0096285B" w14:paraId="415BA868" w14:textId="77777777" w:rsidTr="00654A09">
        <w:trPr>
          <w:trHeight w:val="216"/>
        </w:trPr>
        <w:tc>
          <w:tcPr>
            <w:tcW w:w="1043" w:type="dxa"/>
            <w:tcMar>
              <w:top w:w="29" w:type="dxa"/>
              <w:left w:w="115" w:type="dxa"/>
              <w:bottom w:w="29" w:type="dxa"/>
              <w:right w:w="115" w:type="dxa"/>
            </w:tcMar>
          </w:tcPr>
          <w:p w14:paraId="6D28D8B1" w14:textId="2EEC13B6" w:rsidR="00AD16A7" w:rsidRDefault="00752040" w:rsidP="00654A09">
            <w:pPr>
              <w:spacing w:after="0" w:line="240" w:lineRule="auto"/>
              <w:rPr>
                <w:rFonts w:ascii="Times New Roman" w:hAnsi="Times New Roman"/>
                <w:sz w:val="24"/>
                <w:szCs w:val="24"/>
              </w:rPr>
            </w:pPr>
            <w:r>
              <w:rPr>
                <w:rFonts w:ascii="Times New Roman" w:hAnsi="Times New Roman"/>
                <w:sz w:val="24"/>
                <w:szCs w:val="24"/>
              </w:rPr>
              <w:t>2026-08-24</w:t>
            </w:r>
          </w:p>
        </w:tc>
        <w:tc>
          <w:tcPr>
            <w:tcW w:w="3953" w:type="dxa"/>
            <w:tcMar>
              <w:top w:w="29" w:type="dxa"/>
              <w:left w:w="115" w:type="dxa"/>
              <w:bottom w:w="29" w:type="dxa"/>
              <w:right w:w="115" w:type="dxa"/>
            </w:tcMar>
          </w:tcPr>
          <w:p w14:paraId="530DF390" w14:textId="2BB29927" w:rsidR="00AD16A7" w:rsidRPr="00253ED0" w:rsidRDefault="00850571" w:rsidP="00654A09">
            <w:pPr>
              <w:spacing w:after="0" w:line="240" w:lineRule="auto"/>
              <w:rPr>
                <w:rFonts w:ascii="Times New Roman" w:hAnsi="Times New Roman"/>
                <w:sz w:val="24"/>
                <w:szCs w:val="24"/>
              </w:rPr>
            </w:pPr>
            <w:r w:rsidRPr="00850571">
              <w:rPr>
                <w:rFonts w:ascii="Times New Roman" w:hAnsi="Times New Roman"/>
                <w:sz w:val="24"/>
                <w:szCs w:val="24"/>
              </w:rPr>
              <w:t>Graikijos darbuotojai prekybos, transporto, apgyvendinimo ir maitinimo sektoriuose vidutiniškai dirba 2 047 val. per metus, palyginti su 1 642 val. ES, tačiau per darbo valandą sukuria tik 24,3 euro BVP – mažiau nei pusę ES vidurkio (53,15 euro). Atotrūkis pirmiausia siejamas su ekonomikos struktūra – mažų įmonių dominavimu, nepakankamomis investicijomis į technologijas, automatizavimą ir MTEP bei administracine našta; žemas produktyvumas kartu riboja galimybes sparčiau didinti darbo užmokestį.</w:t>
            </w:r>
          </w:p>
        </w:tc>
        <w:tc>
          <w:tcPr>
            <w:tcW w:w="2219" w:type="dxa"/>
            <w:tcMar>
              <w:top w:w="29" w:type="dxa"/>
              <w:left w:w="115" w:type="dxa"/>
              <w:bottom w:w="29" w:type="dxa"/>
              <w:right w:w="115" w:type="dxa"/>
            </w:tcMar>
          </w:tcPr>
          <w:p w14:paraId="5945BF7E" w14:textId="266D4947" w:rsidR="00AD16A7" w:rsidRDefault="00752040" w:rsidP="00654A09">
            <w:pPr>
              <w:spacing w:after="0" w:line="240" w:lineRule="auto"/>
              <w:rPr>
                <w:rFonts w:ascii="Times New Roman" w:hAnsi="Times New Roman"/>
                <w:sz w:val="24"/>
                <w:szCs w:val="24"/>
              </w:rPr>
            </w:pPr>
            <w:hyperlink r:id="rId19" w:history="1">
              <w:r w:rsidR="00AD16A7" w:rsidRPr="00752040">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3D018FE" w14:textId="77777777" w:rsidR="00AD16A7" w:rsidRPr="0096285B" w:rsidRDefault="00AD16A7" w:rsidP="00654A09">
            <w:pPr>
              <w:spacing w:after="0" w:line="240" w:lineRule="auto"/>
              <w:rPr>
                <w:rFonts w:ascii="Times New Roman" w:hAnsi="Times New Roman"/>
                <w:sz w:val="24"/>
                <w:szCs w:val="24"/>
              </w:rPr>
            </w:pPr>
          </w:p>
        </w:tc>
      </w:tr>
      <w:tr w:rsidR="00AD16A7" w:rsidRPr="0096285B" w14:paraId="66C8BF59" w14:textId="77777777" w:rsidTr="00654A09">
        <w:trPr>
          <w:trHeight w:val="216"/>
        </w:trPr>
        <w:tc>
          <w:tcPr>
            <w:tcW w:w="1043" w:type="dxa"/>
            <w:tcMar>
              <w:top w:w="29" w:type="dxa"/>
              <w:left w:w="115" w:type="dxa"/>
              <w:bottom w:w="29" w:type="dxa"/>
              <w:right w:w="115" w:type="dxa"/>
            </w:tcMar>
          </w:tcPr>
          <w:p w14:paraId="74587957" w14:textId="41DF020A" w:rsidR="00AD16A7" w:rsidRDefault="00083E10" w:rsidP="00654A09">
            <w:pPr>
              <w:spacing w:after="0" w:line="240" w:lineRule="auto"/>
              <w:rPr>
                <w:rFonts w:ascii="Times New Roman" w:hAnsi="Times New Roman"/>
                <w:sz w:val="24"/>
                <w:szCs w:val="24"/>
              </w:rPr>
            </w:pPr>
            <w:r>
              <w:rPr>
                <w:rFonts w:ascii="Times New Roman" w:hAnsi="Times New Roman"/>
                <w:sz w:val="24"/>
                <w:szCs w:val="24"/>
              </w:rPr>
              <w:t>2026-08-24</w:t>
            </w:r>
          </w:p>
        </w:tc>
        <w:tc>
          <w:tcPr>
            <w:tcW w:w="3953" w:type="dxa"/>
            <w:tcMar>
              <w:top w:w="29" w:type="dxa"/>
              <w:left w:w="115" w:type="dxa"/>
              <w:bottom w:w="29" w:type="dxa"/>
              <w:right w:w="115" w:type="dxa"/>
            </w:tcMar>
          </w:tcPr>
          <w:p w14:paraId="0133FD77" w14:textId="7ECB8797" w:rsidR="00AD16A7" w:rsidRPr="00B77B3A" w:rsidRDefault="0017571A" w:rsidP="00654A09">
            <w:pPr>
              <w:spacing w:after="0" w:line="240" w:lineRule="auto"/>
              <w:rPr>
                <w:rFonts w:ascii="Times New Roman" w:hAnsi="Times New Roman"/>
                <w:sz w:val="24"/>
                <w:szCs w:val="24"/>
              </w:rPr>
            </w:pPr>
            <w:r w:rsidRPr="0017571A">
              <w:rPr>
                <w:rFonts w:ascii="Times New Roman" w:hAnsi="Times New Roman"/>
                <w:sz w:val="24"/>
                <w:szCs w:val="24"/>
              </w:rPr>
              <w:t xml:space="preserve">Graikijos laivų savininkų sąjunga prieš IMO derybas paragino peržiūrėti siūlomą „Net-Zero Framework“, teigdama, kad dabartinis modelis turi reikšmingų praktinių trūkumų. UGS remia dekarbonizacijos tikslą, tačiau ragina pasirinkti globaliai taikomą ir ekonomiškai įgyvendinamą sistemą, kaip tinkamesnį derybų pagrindą išskirdama Panamos ir Liberijos pasiūlymą. </w:t>
            </w:r>
            <w:r w:rsidR="00752040">
              <w:rPr>
                <w:rFonts w:ascii="Times New Roman" w:hAnsi="Times New Roman"/>
                <w:sz w:val="24"/>
                <w:szCs w:val="24"/>
              </w:rPr>
              <w:t xml:space="preserve"> </w:t>
            </w:r>
          </w:p>
        </w:tc>
        <w:tc>
          <w:tcPr>
            <w:tcW w:w="2219" w:type="dxa"/>
            <w:tcMar>
              <w:top w:w="29" w:type="dxa"/>
              <w:left w:w="115" w:type="dxa"/>
              <w:bottom w:w="29" w:type="dxa"/>
              <w:right w:w="115" w:type="dxa"/>
            </w:tcMar>
          </w:tcPr>
          <w:p w14:paraId="428F5F46" w14:textId="03D36E22" w:rsidR="00AD16A7" w:rsidRDefault="00083E10" w:rsidP="00654A09">
            <w:pPr>
              <w:spacing w:after="0" w:line="240" w:lineRule="auto"/>
            </w:pPr>
            <w:hyperlink r:id="rId20" w:history="1">
              <w:r w:rsidR="00AD16A7" w:rsidRPr="00083E10">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146DE3F" w14:textId="77777777" w:rsidR="00AD16A7" w:rsidRPr="0096285B" w:rsidRDefault="00AD16A7" w:rsidP="00654A09">
            <w:pPr>
              <w:spacing w:after="0" w:line="240" w:lineRule="auto"/>
              <w:rPr>
                <w:rFonts w:ascii="Times New Roman" w:hAnsi="Times New Roman"/>
                <w:sz w:val="24"/>
                <w:szCs w:val="24"/>
              </w:rPr>
            </w:pPr>
          </w:p>
        </w:tc>
      </w:tr>
      <w:tr w:rsidR="00AD16A7" w:rsidRPr="0096285B" w14:paraId="0F592DDC" w14:textId="77777777" w:rsidTr="00654A09">
        <w:trPr>
          <w:trHeight w:val="216"/>
        </w:trPr>
        <w:tc>
          <w:tcPr>
            <w:tcW w:w="1043" w:type="dxa"/>
            <w:tcMar>
              <w:top w:w="29" w:type="dxa"/>
              <w:left w:w="115" w:type="dxa"/>
              <w:bottom w:w="29" w:type="dxa"/>
              <w:right w:w="115" w:type="dxa"/>
            </w:tcMar>
          </w:tcPr>
          <w:p w14:paraId="3E619678" w14:textId="5A938D40" w:rsidR="00AD16A7" w:rsidRDefault="00F020BF" w:rsidP="00654A09">
            <w:pPr>
              <w:spacing w:after="0" w:line="240" w:lineRule="auto"/>
              <w:rPr>
                <w:rFonts w:ascii="Times New Roman" w:hAnsi="Times New Roman"/>
                <w:sz w:val="24"/>
                <w:szCs w:val="24"/>
              </w:rPr>
            </w:pPr>
            <w:r>
              <w:rPr>
                <w:rFonts w:ascii="Times New Roman" w:hAnsi="Times New Roman"/>
                <w:sz w:val="24"/>
                <w:szCs w:val="24"/>
              </w:rPr>
              <w:t>2026-08-26</w:t>
            </w:r>
          </w:p>
        </w:tc>
        <w:tc>
          <w:tcPr>
            <w:tcW w:w="3953" w:type="dxa"/>
            <w:tcMar>
              <w:top w:w="29" w:type="dxa"/>
              <w:left w:w="115" w:type="dxa"/>
              <w:bottom w:w="29" w:type="dxa"/>
              <w:right w:w="115" w:type="dxa"/>
            </w:tcMar>
          </w:tcPr>
          <w:p w14:paraId="40D64AF7" w14:textId="572138D4" w:rsidR="00AD16A7" w:rsidRPr="00253ED0" w:rsidRDefault="00F020BF" w:rsidP="00654A09">
            <w:pPr>
              <w:spacing w:after="0" w:line="240" w:lineRule="auto"/>
              <w:rPr>
                <w:rFonts w:ascii="Times New Roman" w:hAnsi="Times New Roman"/>
                <w:sz w:val="24"/>
                <w:szCs w:val="24"/>
              </w:rPr>
            </w:pPr>
            <w:r w:rsidRPr="00F020BF">
              <w:rPr>
                <w:rFonts w:ascii="Times New Roman" w:hAnsi="Times New Roman"/>
                <w:sz w:val="24"/>
                <w:szCs w:val="24"/>
              </w:rPr>
              <w:t>2026 m. I pusmetį naujų „Golden Visa“ paraiškų Graikijoje sumažėjo 44 proc. iki 2 551, daugiausia dėl padidintų investicijų ribų ir draudimo programos būstus naudoti trumpalaikei nuomai. Vyriausybė siekia užsienio kapitalą nukreipti į būsto pasiūlos didinimą – 250 tūkst. eurų lengvatinė riba išlaikyta komercinius objektus konvertuojant į gyvenamuosius, o svarstomas naujas leidimų modelis investicijoms į ilgalaikei nuomai skirtų būstų portfelius.</w:t>
            </w:r>
          </w:p>
        </w:tc>
        <w:tc>
          <w:tcPr>
            <w:tcW w:w="2219" w:type="dxa"/>
            <w:tcMar>
              <w:top w:w="29" w:type="dxa"/>
              <w:left w:w="115" w:type="dxa"/>
              <w:bottom w:w="29" w:type="dxa"/>
              <w:right w:w="115" w:type="dxa"/>
            </w:tcMar>
          </w:tcPr>
          <w:p w14:paraId="7806C99B" w14:textId="409703AE" w:rsidR="00AD16A7" w:rsidRDefault="00F020BF" w:rsidP="00654A09">
            <w:pPr>
              <w:spacing w:after="0" w:line="240" w:lineRule="auto"/>
              <w:rPr>
                <w:rFonts w:ascii="Times New Roman" w:hAnsi="Times New Roman"/>
                <w:sz w:val="24"/>
                <w:szCs w:val="24"/>
              </w:rPr>
            </w:pPr>
            <w:hyperlink r:id="rId21" w:history="1">
              <w:r w:rsidR="00AD16A7" w:rsidRPr="00F020BF">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37714462" w14:textId="77777777" w:rsidR="00AD16A7" w:rsidRPr="0096285B" w:rsidRDefault="00AD16A7" w:rsidP="00654A09">
            <w:pPr>
              <w:spacing w:after="0" w:line="240" w:lineRule="auto"/>
              <w:rPr>
                <w:rFonts w:ascii="Times New Roman" w:hAnsi="Times New Roman"/>
                <w:sz w:val="24"/>
                <w:szCs w:val="24"/>
              </w:rPr>
            </w:pPr>
          </w:p>
        </w:tc>
      </w:tr>
      <w:tr w:rsidR="00AD16A7" w:rsidRPr="0096285B" w14:paraId="2B16DFF8" w14:textId="77777777" w:rsidTr="00654A09">
        <w:trPr>
          <w:trHeight w:val="216"/>
        </w:trPr>
        <w:tc>
          <w:tcPr>
            <w:tcW w:w="1043" w:type="dxa"/>
            <w:tcMar>
              <w:top w:w="29" w:type="dxa"/>
              <w:left w:w="115" w:type="dxa"/>
              <w:bottom w:w="29" w:type="dxa"/>
              <w:right w:w="115" w:type="dxa"/>
            </w:tcMar>
          </w:tcPr>
          <w:p w14:paraId="6B41049F" w14:textId="699C392E" w:rsidR="00AD16A7" w:rsidRDefault="00A45102" w:rsidP="00654A09">
            <w:pPr>
              <w:spacing w:after="0" w:line="240" w:lineRule="auto"/>
              <w:rPr>
                <w:rFonts w:ascii="Times New Roman" w:hAnsi="Times New Roman"/>
                <w:sz w:val="24"/>
                <w:szCs w:val="24"/>
              </w:rPr>
            </w:pPr>
            <w:r>
              <w:rPr>
                <w:rFonts w:ascii="Times New Roman" w:hAnsi="Times New Roman"/>
                <w:sz w:val="24"/>
                <w:szCs w:val="24"/>
              </w:rPr>
              <w:t>2026-08-27</w:t>
            </w:r>
          </w:p>
        </w:tc>
        <w:tc>
          <w:tcPr>
            <w:tcW w:w="3953" w:type="dxa"/>
            <w:tcMar>
              <w:top w:w="29" w:type="dxa"/>
              <w:left w:w="115" w:type="dxa"/>
              <w:bottom w:w="29" w:type="dxa"/>
              <w:right w:w="115" w:type="dxa"/>
            </w:tcMar>
          </w:tcPr>
          <w:p w14:paraId="385B2E57" w14:textId="6B1DDC9E" w:rsidR="00AD16A7" w:rsidRPr="00B77B3A" w:rsidRDefault="00665556" w:rsidP="00654A09">
            <w:pPr>
              <w:spacing w:after="0" w:line="240" w:lineRule="auto"/>
              <w:rPr>
                <w:rFonts w:ascii="Times New Roman" w:hAnsi="Times New Roman"/>
                <w:sz w:val="24"/>
                <w:szCs w:val="24"/>
              </w:rPr>
            </w:pPr>
            <w:r w:rsidRPr="00665556">
              <w:rPr>
                <w:rFonts w:ascii="Times New Roman" w:hAnsi="Times New Roman"/>
                <w:sz w:val="24"/>
                <w:szCs w:val="24"/>
              </w:rPr>
              <w:t xml:space="preserve">Atėnai įvardyti vienu iš keturių sparčiausiai kylančių Europos inovacijų centrų – po Stambulo, </w:t>
            </w:r>
            <w:r w:rsidRPr="00665556">
              <w:rPr>
                <w:rFonts w:ascii="Times New Roman" w:hAnsi="Times New Roman"/>
                <w:sz w:val="24"/>
                <w:szCs w:val="24"/>
              </w:rPr>
              <w:lastRenderedPageBreak/>
              <w:t>Kyjivo ir Zagrebo, tačiau prieš Vilnių, Prahą, Lisaboną ir Varšuvą. Miesto pozicijas stiprina gerėjanti startuolių aplinka, technologijų ir tyrimų centrų plėtra bei vietinio kapitalo prieinamumas; papildomą impulsą suteikia augantis gynybos technologijų sektorius ir užsienio bendrovių susidomėjimas veiklos plėtra Graikijoje.</w:t>
            </w:r>
          </w:p>
        </w:tc>
        <w:tc>
          <w:tcPr>
            <w:tcW w:w="2219" w:type="dxa"/>
            <w:tcMar>
              <w:top w:w="29" w:type="dxa"/>
              <w:left w:w="115" w:type="dxa"/>
              <w:bottom w:w="29" w:type="dxa"/>
              <w:right w:w="115" w:type="dxa"/>
            </w:tcMar>
          </w:tcPr>
          <w:p w14:paraId="1D0D8CB6" w14:textId="2C0EC2AD" w:rsidR="00AD16A7" w:rsidRDefault="00A45102" w:rsidP="00654A09">
            <w:pPr>
              <w:spacing w:after="0" w:line="240" w:lineRule="auto"/>
            </w:pPr>
            <w:hyperlink r:id="rId22" w:history="1">
              <w:r w:rsidR="00AD16A7" w:rsidRPr="00A45102">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2BDBD213" w14:textId="77777777" w:rsidR="00AD16A7" w:rsidRPr="0096285B" w:rsidRDefault="00AD16A7" w:rsidP="00654A09">
            <w:pPr>
              <w:spacing w:after="0" w:line="240" w:lineRule="auto"/>
              <w:rPr>
                <w:rFonts w:ascii="Times New Roman" w:hAnsi="Times New Roman"/>
                <w:sz w:val="24"/>
                <w:szCs w:val="24"/>
              </w:rPr>
            </w:pPr>
          </w:p>
        </w:tc>
      </w:tr>
      <w:tr w:rsidR="001A5F83" w:rsidRPr="0096285B" w14:paraId="143D99B2" w14:textId="77777777" w:rsidTr="00A67DD5">
        <w:trPr>
          <w:trHeight w:val="216"/>
        </w:trPr>
        <w:tc>
          <w:tcPr>
            <w:tcW w:w="1043" w:type="dxa"/>
            <w:tcMar>
              <w:top w:w="29" w:type="dxa"/>
              <w:left w:w="115" w:type="dxa"/>
              <w:bottom w:w="29" w:type="dxa"/>
              <w:right w:w="115" w:type="dxa"/>
            </w:tcMar>
          </w:tcPr>
          <w:p w14:paraId="0A4BA72A" w14:textId="1E5F5479" w:rsidR="001A5F83" w:rsidRDefault="000A6552" w:rsidP="001A5F83">
            <w:pPr>
              <w:spacing w:after="0" w:line="240" w:lineRule="auto"/>
              <w:rPr>
                <w:rFonts w:ascii="Times New Roman" w:hAnsi="Times New Roman"/>
                <w:sz w:val="24"/>
                <w:szCs w:val="24"/>
              </w:rPr>
            </w:pPr>
            <w:r>
              <w:rPr>
                <w:rFonts w:ascii="Times New Roman" w:hAnsi="Times New Roman"/>
                <w:sz w:val="24"/>
                <w:szCs w:val="24"/>
              </w:rPr>
              <w:t>2026-08-29</w:t>
            </w:r>
          </w:p>
        </w:tc>
        <w:tc>
          <w:tcPr>
            <w:tcW w:w="3953" w:type="dxa"/>
            <w:tcMar>
              <w:top w:w="29" w:type="dxa"/>
              <w:left w:w="115" w:type="dxa"/>
              <w:bottom w:w="29" w:type="dxa"/>
              <w:right w:w="115" w:type="dxa"/>
            </w:tcMar>
          </w:tcPr>
          <w:p w14:paraId="1358BA85" w14:textId="177B3F7C" w:rsidR="001A5F83" w:rsidRPr="00253ED0" w:rsidRDefault="00EA4622" w:rsidP="001A5F83">
            <w:pPr>
              <w:spacing w:after="0" w:line="240" w:lineRule="auto"/>
              <w:rPr>
                <w:rFonts w:ascii="Times New Roman" w:hAnsi="Times New Roman"/>
                <w:sz w:val="24"/>
                <w:szCs w:val="24"/>
              </w:rPr>
            </w:pPr>
            <w:r w:rsidRPr="00EA4622">
              <w:rPr>
                <w:rFonts w:ascii="Times New Roman" w:hAnsi="Times New Roman"/>
                <w:sz w:val="24"/>
                <w:szCs w:val="24"/>
              </w:rPr>
              <w:t>Graikijos investuotojų susidomėjimas gynybos technologijomis sparčiai auga: 25 proc. šalies investicinių fondų jau investuoja į sektorių, o dar tiek pat ketina tai daryti per artimiausius 12–24 mėn. Daugiau kaip du trečdaliai Graikijos gynybos startuolių vysto dvejopo naudojimo technologijas, daugiausia DI, robotikos, autonominių sistemų ir duomenų analizės srityse; dalis bendrovių jau eksportuoja produkciją ir sulaukia tarptautinių investuotojų dėmesio.</w:t>
            </w:r>
          </w:p>
        </w:tc>
        <w:tc>
          <w:tcPr>
            <w:tcW w:w="2219" w:type="dxa"/>
            <w:tcMar>
              <w:top w:w="29" w:type="dxa"/>
              <w:left w:w="115" w:type="dxa"/>
              <w:bottom w:w="29" w:type="dxa"/>
              <w:right w:w="115" w:type="dxa"/>
            </w:tcMar>
          </w:tcPr>
          <w:p w14:paraId="4DF84600" w14:textId="38C61489" w:rsidR="001A5F83" w:rsidRDefault="000A6552" w:rsidP="001A5F83">
            <w:pPr>
              <w:spacing w:after="0" w:line="240" w:lineRule="auto"/>
              <w:rPr>
                <w:rFonts w:ascii="Times New Roman" w:hAnsi="Times New Roman"/>
                <w:sz w:val="24"/>
                <w:szCs w:val="24"/>
              </w:rPr>
            </w:pPr>
            <w:hyperlink r:id="rId23" w:history="1">
              <w:r w:rsidR="00AD16A7" w:rsidRPr="000A6552">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48A244FE" w14:textId="77777777" w:rsidR="001A5F83" w:rsidRPr="0096285B" w:rsidRDefault="001A5F83" w:rsidP="001A5F83">
            <w:pPr>
              <w:spacing w:after="0" w:line="240" w:lineRule="auto"/>
              <w:rPr>
                <w:rFonts w:ascii="Times New Roman" w:hAnsi="Times New Roman"/>
                <w:sz w:val="24"/>
                <w:szCs w:val="24"/>
              </w:rPr>
            </w:pPr>
          </w:p>
        </w:tc>
      </w:tr>
      <w:tr w:rsidR="00B44229" w:rsidRPr="0096285B" w14:paraId="358D1790" w14:textId="77777777" w:rsidTr="00A67DD5">
        <w:trPr>
          <w:trHeight w:val="216"/>
        </w:trPr>
        <w:tc>
          <w:tcPr>
            <w:tcW w:w="1043" w:type="dxa"/>
            <w:tcMar>
              <w:top w:w="29" w:type="dxa"/>
              <w:left w:w="115" w:type="dxa"/>
              <w:bottom w:w="29" w:type="dxa"/>
              <w:right w:w="115" w:type="dxa"/>
            </w:tcMar>
          </w:tcPr>
          <w:p w14:paraId="05EF4095" w14:textId="0E6751EF" w:rsidR="00B44229" w:rsidRDefault="004401AC" w:rsidP="001A5F83">
            <w:pPr>
              <w:spacing w:after="0" w:line="240" w:lineRule="auto"/>
              <w:rPr>
                <w:rFonts w:ascii="Times New Roman" w:hAnsi="Times New Roman"/>
                <w:sz w:val="24"/>
                <w:szCs w:val="24"/>
              </w:rPr>
            </w:pPr>
            <w:r>
              <w:rPr>
                <w:rFonts w:ascii="Times New Roman" w:hAnsi="Times New Roman"/>
                <w:sz w:val="24"/>
                <w:szCs w:val="24"/>
              </w:rPr>
              <w:t>2026-08-30</w:t>
            </w:r>
          </w:p>
        </w:tc>
        <w:tc>
          <w:tcPr>
            <w:tcW w:w="3953" w:type="dxa"/>
            <w:tcMar>
              <w:top w:w="29" w:type="dxa"/>
              <w:left w:w="115" w:type="dxa"/>
              <w:bottom w:w="29" w:type="dxa"/>
              <w:right w:w="115" w:type="dxa"/>
            </w:tcMar>
          </w:tcPr>
          <w:p w14:paraId="468D3B04" w14:textId="32339573" w:rsidR="00B44229" w:rsidRPr="00B77B3A" w:rsidRDefault="003820CF" w:rsidP="001A5F83">
            <w:pPr>
              <w:spacing w:after="0" w:line="240" w:lineRule="auto"/>
              <w:rPr>
                <w:rFonts w:ascii="Times New Roman" w:hAnsi="Times New Roman"/>
                <w:sz w:val="24"/>
                <w:szCs w:val="24"/>
              </w:rPr>
            </w:pPr>
            <w:r w:rsidRPr="003820CF">
              <w:rPr>
                <w:rFonts w:ascii="Times New Roman" w:hAnsi="Times New Roman"/>
                <w:sz w:val="24"/>
                <w:szCs w:val="24"/>
              </w:rPr>
              <w:t>Graikijoje daugiau kaip 1 600 maisto, kasdienio vartojimo ir mokyklinių prekių 2–4 mėnesiams atpigs 5–7 proc. prie Vyriausybės iniciatyvos prisijungus daugiau kaip 90 tiekėjų ir 12 prekybos centrų tinklų. Priemonė yra dalis Vyriausybės pastangų mažinti pragyvenimo išlaidų spaudimą, kuris išlieka viena pagrindinių rinkėjų problemų prieš 2027 m. parlamento rinkimus.</w:t>
            </w:r>
          </w:p>
        </w:tc>
        <w:tc>
          <w:tcPr>
            <w:tcW w:w="2219" w:type="dxa"/>
            <w:tcMar>
              <w:top w:w="29" w:type="dxa"/>
              <w:left w:w="115" w:type="dxa"/>
              <w:bottom w:w="29" w:type="dxa"/>
              <w:right w:w="115" w:type="dxa"/>
            </w:tcMar>
          </w:tcPr>
          <w:p w14:paraId="331DECB5" w14:textId="4E688EBD" w:rsidR="00B44229" w:rsidRPr="00AD16A7" w:rsidRDefault="004401AC" w:rsidP="001A5F83">
            <w:pPr>
              <w:spacing w:after="0" w:line="240" w:lineRule="auto"/>
              <w:rPr>
                <w:rFonts w:ascii="Times New Roman" w:hAnsi="Times New Roman"/>
              </w:rPr>
            </w:pPr>
            <w:hyperlink r:id="rId24" w:history="1">
              <w:r w:rsidR="00AD16A7" w:rsidRPr="004401AC">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E0EB6F2" w14:textId="77777777" w:rsidR="00B44229" w:rsidRPr="0096285B" w:rsidRDefault="00B44229" w:rsidP="001A5F83">
            <w:pPr>
              <w:spacing w:after="0" w:line="240" w:lineRule="auto"/>
              <w:rPr>
                <w:rFonts w:ascii="Times New Roman" w:hAnsi="Times New Roman"/>
                <w:sz w:val="24"/>
                <w:szCs w:val="24"/>
              </w:rPr>
            </w:pPr>
          </w:p>
        </w:tc>
      </w:tr>
      <w:tr w:rsidR="001A5F83" w:rsidRPr="0096285B" w14:paraId="60DF0306" w14:textId="77777777" w:rsidTr="00A67DD5">
        <w:trPr>
          <w:trHeight w:val="216"/>
        </w:trPr>
        <w:tc>
          <w:tcPr>
            <w:tcW w:w="1043" w:type="dxa"/>
            <w:tcMar>
              <w:top w:w="29" w:type="dxa"/>
              <w:left w:w="115" w:type="dxa"/>
              <w:bottom w:w="29" w:type="dxa"/>
              <w:right w:w="115" w:type="dxa"/>
            </w:tcMar>
          </w:tcPr>
          <w:p w14:paraId="0B4BF155" w14:textId="6BB38B42" w:rsidR="001A5F83" w:rsidRDefault="00AD16A7" w:rsidP="001A5F83">
            <w:pPr>
              <w:spacing w:after="0" w:line="240" w:lineRule="auto"/>
              <w:rPr>
                <w:rFonts w:ascii="Times New Roman" w:hAnsi="Times New Roman"/>
                <w:sz w:val="24"/>
                <w:szCs w:val="24"/>
              </w:rPr>
            </w:pPr>
            <w:r>
              <w:rPr>
                <w:rFonts w:ascii="Times New Roman" w:hAnsi="Times New Roman"/>
                <w:sz w:val="24"/>
                <w:szCs w:val="24"/>
              </w:rPr>
              <w:t>2026-08-31</w:t>
            </w:r>
          </w:p>
        </w:tc>
        <w:tc>
          <w:tcPr>
            <w:tcW w:w="3953" w:type="dxa"/>
            <w:tcMar>
              <w:top w:w="29" w:type="dxa"/>
              <w:left w:w="115" w:type="dxa"/>
              <w:bottom w:w="29" w:type="dxa"/>
              <w:right w:w="115" w:type="dxa"/>
            </w:tcMar>
          </w:tcPr>
          <w:p w14:paraId="7B7613D4" w14:textId="240E1AFA" w:rsidR="001A5F83" w:rsidRPr="0023070F" w:rsidRDefault="00CE6455" w:rsidP="001A5F83">
            <w:pPr>
              <w:spacing w:after="0" w:line="240" w:lineRule="auto"/>
              <w:rPr>
                <w:rFonts w:ascii="Times New Roman" w:hAnsi="Times New Roman"/>
                <w:sz w:val="24"/>
                <w:szCs w:val="24"/>
              </w:rPr>
            </w:pPr>
            <w:r w:rsidRPr="00CE6455">
              <w:rPr>
                <w:rFonts w:ascii="Times New Roman" w:hAnsi="Times New Roman"/>
                <w:sz w:val="24"/>
                <w:szCs w:val="24"/>
              </w:rPr>
              <w:t>Netoli Atėnų pradėjo veikti 70 mln. eurų ELPEN investicija – „Athens LifeTech Park“, apjungiantis biotechnologijų inkubatorių, MTEP infrastruktūrą bei mokymų centrą. 15 tūkst. kv. m kompleksu siekiama sujungti Graikijos universitetus, mokslinių tyrimų centrus, farmacijos pramonę, startuolius ir investuotojus bei paspartinti mokslinių atradimų pavertimą naujomis terapijomis ir komerciniais produktais. Projektas stiprina Graikijos ambicijas tapti regioniniu gyvybės mokslų ir biotechnologijų inovacijų centru.</w:t>
            </w:r>
          </w:p>
        </w:tc>
        <w:tc>
          <w:tcPr>
            <w:tcW w:w="2219" w:type="dxa"/>
            <w:tcMar>
              <w:top w:w="29" w:type="dxa"/>
              <w:left w:w="115" w:type="dxa"/>
              <w:bottom w:w="29" w:type="dxa"/>
              <w:right w:w="115" w:type="dxa"/>
            </w:tcMar>
          </w:tcPr>
          <w:p w14:paraId="7BE3B6EE" w14:textId="1299B3AC" w:rsidR="001A5F83" w:rsidRDefault="00AD16A7" w:rsidP="001A5F83">
            <w:pPr>
              <w:spacing w:after="0" w:line="240" w:lineRule="auto"/>
              <w:rPr>
                <w:rFonts w:ascii="Times New Roman" w:hAnsi="Times New Roman"/>
                <w:sz w:val="24"/>
                <w:szCs w:val="24"/>
              </w:rPr>
            </w:pPr>
            <w:hyperlink r:id="rId25" w:history="1">
              <w:r w:rsidRPr="00AD16A7">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9EDBFAB" w14:textId="77777777" w:rsidR="001A5F83" w:rsidRPr="0096285B" w:rsidRDefault="001A5F83" w:rsidP="001A5F83">
            <w:pPr>
              <w:spacing w:after="0" w:line="240" w:lineRule="auto"/>
              <w:rPr>
                <w:rFonts w:ascii="Times New Roman" w:hAnsi="Times New Roman"/>
                <w:sz w:val="24"/>
                <w:szCs w:val="24"/>
              </w:rPr>
            </w:pPr>
          </w:p>
        </w:tc>
      </w:tr>
      <w:tr w:rsidR="001A5F83" w:rsidRPr="0096285B" w14:paraId="4B09CFC1" w14:textId="77777777" w:rsidTr="00A67DD5">
        <w:trPr>
          <w:trHeight w:val="216"/>
        </w:trPr>
        <w:tc>
          <w:tcPr>
            <w:tcW w:w="9628" w:type="dxa"/>
            <w:gridSpan w:val="4"/>
            <w:tcMar>
              <w:top w:w="29" w:type="dxa"/>
              <w:left w:w="115" w:type="dxa"/>
              <w:bottom w:w="29" w:type="dxa"/>
              <w:right w:w="115" w:type="dxa"/>
            </w:tcMar>
          </w:tcPr>
          <w:p w14:paraId="00AB69E3" w14:textId="77777777" w:rsidR="001A5F83" w:rsidRPr="0096285B" w:rsidRDefault="001A5F83" w:rsidP="001A5F83">
            <w:pPr>
              <w:spacing w:after="0" w:line="240" w:lineRule="auto"/>
              <w:rPr>
                <w:rFonts w:ascii="Times New Roman" w:hAnsi="Times New Roman"/>
                <w:sz w:val="24"/>
                <w:szCs w:val="24"/>
              </w:rPr>
            </w:pPr>
            <w:r w:rsidRPr="0096285B">
              <w:rPr>
                <w:rFonts w:ascii="Times New Roman" w:hAnsi="Times New Roman"/>
                <w:sz w:val="24"/>
                <w:szCs w:val="24"/>
              </w:rPr>
              <w:t>Kita ekonominiam bendradarbiavimui aktuali informacija</w:t>
            </w:r>
          </w:p>
        </w:tc>
      </w:tr>
      <w:tr w:rsidR="001A5F83" w:rsidRPr="0096285B" w14:paraId="12B7D2AD" w14:textId="77777777" w:rsidTr="00A67DD5">
        <w:trPr>
          <w:trHeight w:val="216"/>
        </w:trPr>
        <w:tc>
          <w:tcPr>
            <w:tcW w:w="1043" w:type="dxa"/>
            <w:tcMar>
              <w:top w:w="29" w:type="dxa"/>
              <w:left w:w="115" w:type="dxa"/>
              <w:bottom w:w="29" w:type="dxa"/>
              <w:right w:w="115" w:type="dxa"/>
            </w:tcMar>
          </w:tcPr>
          <w:p w14:paraId="305F080E" w14:textId="1CD47DC7" w:rsidR="001A5F83" w:rsidRPr="0096285B" w:rsidRDefault="001A5F83" w:rsidP="001A5F83">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48C4C665" w14:textId="284FEA19" w:rsidR="001A5F83" w:rsidRPr="0096285B" w:rsidRDefault="001A5F83" w:rsidP="001A5F83">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3FFBEB35" w14:textId="505A03C8" w:rsidR="001A5F83" w:rsidRPr="0096285B" w:rsidRDefault="001A5F83" w:rsidP="001A5F83">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3E7B13EA" w14:textId="77777777" w:rsidR="001A5F83" w:rsidRPr="0096285B" w:rsidRDefault="001A5F83" w:rsidP="001A5F83">
            <w:pPr>
              <w:spacing w:after="0" w:line="240" w:lineRule="auto"/>
              <w:rPr>
                <w:rFonts w:ascii="Times New Roman" w:hAnsi="Times New Roman"/>
                <w:sz w:val="24"/>
                <w:szCs w:val="24"/>
              </w:rPr>
            </w:pPr>
          </w:p>
        </w:tc>
      </w:tr>
    </w:tbl>
    <w:p w14:paraId="3119E215" w14:textId="5BC95537" w:rsidR="00883B13" w:rsidRPr="0096285B" w:rsidRDefault="00883B13" w:rsidP="001945E4">
      <w:pPr>
        <w:spacing w:after="0" w:line="240" w:lineRule="auto"/>
        <w:rPr>
          <w:rFonts w:ascii="Times New Roman" w:hAnsi="Times New Roman"/>
          <w:sz w:val="24"/>
          <w:szCs w:val="24"/>
        </w:rPr>
      </w:pPr>
    </w:p>
    <w:p w14:paraId="55D70A0D" w14:textId="77777777" w:rsidR="00883B13" w:rsidRPr="0096285B" w:rsidRDefault="00883B13">
      <w:pPr>
        <w:spacing w:after="160" w:line="259" w:lineRule="auto"/>
        <w:rPr>
          <w:rFonts w:ascii="Times New Roman" w:hAnsi="Times New Roman"/>
          <w:sz w:val="24"/>
          <w:szCs w:val="24"/>
        </w:rPr>
      </w:pPr>
      <w:r w:rsidRPr="0096285B">
        <w:rPr>
          <w:rFonts w:ascii="Times New Roman" w:hAnsi="Times New Roman"/>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3"/>
        <w:gridCol w:w="3953"/>
        <w:gridCol w:w="2219"/>
        <w:gridCol w:w="2413"/>
      </w:tblGrid>
      <w:tr w:rsidR="00883B13" w:rsidRPr="0096285B" w14:paraId="4A57D736" w14:textId="77777777" w:rsidTr="00A67DD5">
        <w:trPr>
          <w:trHeight w:val="385"/>
        </w:trPr>
        <w:tc>
          <w:tcPr>
            <w:tcW w:w="9628" w:type="dxa"/>
            <w:gridSpan w:val="4"/>
            <w:tcMar>
              <w:top w:w="29" w:type="dxa"/>
              <w:left w:w="115" w:type="dxa"/>
              <w:bottom w:w="29" w:type="dxa"/>
              <w:right w:w="115" w:type="dxa"/>
            </w:tcMar>
            <w:vAlign w:val="center"/>
          </w:tcPr>
          <w:p w14:paraId="7A5FDABF" w14:textId="0D4B6865" w:rsidR="00883B13" w:rsidRPr="0096285B" w:rsidRDefault="00883B13" w:rsidP="00043ECD">
            <w:pPr>
              <w:pStyle w:val="Heading1"/>
              <w:spacing w:after="0" w:line="240" w:lineRule="auto"/>
              <w:rPr>
                <w:rFonts w:ascii="Times New Roman" w:hAnsi="Times New Roman" w:cs="Times New Roman"/>
                <w:b/>
                <w:bCs/>
                <w:color w:val="auto"/>
                <w:sz w:val="24"/>
                <w:szCs w:val="24"/>
                <w:lang w:val="lt-LT"/>
              </w:rPr>
            </w:pPr>
            <w:r w:rsidRPr="0096285B">
              <w:rPr>
                <w:rFonts w:ascii="Times New Roman" w:hAnsi="Times New Roman" w:cs="Times New Roman"/>
                <w:b/>
                <w:bCs/>
                <w:color w:val="auto"/>
                <w:sz w:val="24"/>
                <w:szCs w:val="24"/>
                <w:lang w:val="lt-LT"/>
              </w:rPr>
              <w:lastRenderedPageBreak/>
              <w:t>KIPRAS</w:t>
            </w:r>
          </w:p>
        </w:tc>
      </w:tr>
      <w:tr w:rsidR="00883B13" w:rsidRPr="0096285B" w14:paraId="28CD02A1" w14:textId="77777777" w:rsidTr="00A67DD5">
        <w:trPr>
          <w:trHeight w:val="385"/>
        </w:trPr>
        <w:tc>
          <w:tcPr>
            <w:tcW w:w="1043" w:type="dxa"/>
            <w:tcMar>
              <w:top w:w="29" w:type="dxa"/>
              <w:left w:w="115" w:type="dxa"/>
              <w:bottom w:w="29" w:type="dxa"/>
              <w:right w:w="115" w:type="dxa"/>
            </w:tcMar>
            <w:vAlign w:val="center"/>
          </w:tcPr>
          <w:p w14:paraId="26E80437"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Data</w:t>
            </w:r>
          </w:p>
        </w:tc>
        <w:tc>
          <w:tcPr>
            <w:tcW w:w="3953" w:type="dxa"/>
            <w:tcMar>
              <w:top w:w="29" w:type="dxa"/>
              <w:left w:w="115" w:type="dxa"/>
              <w:bottom w:w="29" w:type="dxa"/>
              <w:right w:w="115" w:type="dxa"/>
            </w:tcMar>
            <w:vAlign w:val="center"/>
          </w:tcPr>
          <w:p w14:paraId="2DF68467"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Pateikiamos informacijos apibendrinimas</w:t>
            </w:r>
          </w:p>
        </w:tc>
        <w:tc>
          <w:tcPr>
            <w:tcW w:w="2219" w:type="dxa"/>
            <w:tcMar>
              <w:top w:w="29" w:type="dxa"/>
              <w:left w:w="115" w:type="dxa"/>
              <w:bottom w:w="29" w:type="dxa"/>
              <w:right w:w="115" w:type="dxa"/>
            </w:tcMar>
            <w:vAlign w:val="center"/>
          </w:tcPr>
          <w:p w14:paraId="654235C3"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Informacijos šaltinis</w:t>
            </w:r>
          </w:p>
        </w:tc>
        <w:tc>
          <w:tcPr>
            <w:tcW w:w="2413" w:type="dxa"/>
            <w:tcMar>
              <w:top w:w="29" w:type="dxa"/>
              <w:left w:w="115" w:type="dxa"/>
              <w:bottom w:w="29" w:type="dxa"/>
              <w:right w:w="115" w:type="dxa"/>
            </w:tcMar>
            <w:vAlign w:val="center"/>
          </w:tcPr>
          <w:p w14:paraId="38156B95" w14:textId="77777777" w:rsidR="00883B13" w:rsidRPr="0096285B" w:rsidRDefault="00883B13" w:rsidP="00043ECD">
            <w:pPr>
              <w:pStyle w:val="Heading1"/>
              <w:spacing w:after="0" w:line="240" w:lineRule="auto"/>
              <w:rPr>
                <w:rFonts w:ascii="Times New Roman" w:hAnsi="Times New Roman" w:cs="Times New Roman"/>
                <w:color w:val="auto"/>
                <w:sz w:val="24"/>
                <w:szCs w:val="24"/>
                <w:lang w:val="lt-LT"/>
              </w:rPr>
            </w:pPr>
            <w:r w:rsidRPr="0096285B">
              <w:rPr>
                <w:rFonts w:ascii="Times New Roman" w:hAnsi="Times New Roman" w:cs="Times New Roman"/>
                <w:caps w:val="0"/>
                <w:color w:val="auto"/>
                <w:sz w:val="24"/>
                <w:szCs w:val="24"/>
                <w:lang w:val="lt-LT"/>
              </w:rPr>
              <w:t>Pastabos</w:t>
            </w:r>
          </w:p>
        </w:tc>
      </w:tr>
      <w:tr w:rsidR="00883B13" w:rsidRPr="0096285B" w14:paraId="5479BEAE" w14:textId="77777777" w:rsidTr="00A67DD5">
        <w:trPr>
          <w:trHeight w:val="216"/>
        </w:trPr>
        <w:tc>
          <w:tcPr>
            <w:tcW w:w="9628" w:type="dxa"/>
            <w:gridSpan w:val="4"/>
            <w:tcMar>
              <w:top w:w="29" w:type="dxa"/>
              <w:left w:w="115" w:type="dxa"/>
              <w:bottom w:w="29" w:type="dxa"/>
              <w:right w:w="115" w:type="dxa"/>
            </w:tcMar>
          </w:tcPr>
          <w:p w14:paraId="5BEAA99C"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Lietuvos eksportuotojams aktuali informacija</w:t>
            </w:r>
          </w:p>
        </w:tc>
      </w:tr>
      <w:tr w:rsidR="00883B13" w:rsidRPr="0096285B" w14:paraId="374F8E70" w14:textId="77777777" w:rsidTr="00A67DD5">
        <w:trPr>
          <w:trHeight w:val="234"/>
        </w:trPr>
        <w:tc>
          <w:tcPr>
            <w:tcW w:w="1043" w:type="dxa"/>
            <w:tcMar>
              <w:top w:w="29" w:type="dxa"/>
              <w:left w:w="115" w:type="dxa"/>
              <w:bottom w:w="29" w:type="dxa"/>
              <w:right w:w="115" w:type="dxa"/>
            </w:tcMar>
          </w:tcPr>
          <w:p w14:paraId="5D950076" w14:textId="77777777"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383F943F" w14:textId="77777777"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7A270582" w14:textId="77777777"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460B3726"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74631A0D" w14:textId="77777777" w:rsidTr="00A67DD5">
        <w:trPr>
          <w:trHeight w:val="216"/>
        </w:trPr>
        <w:tc>
          <w:tcPr>
            <w:tcW w:w="9628" w:type="dxa"/>
            <w:gridSpan w:val="4"/>
            <w:tcMar>
              <w:top w:w="29" w:type="dxa"/>
              <w:left w:w="115" w:type="dxa"/>
              <w:bottom w:w="29" w:type="dxa"/>
              <w:right w:w="115" w:type="dxa"/>
            </w:tcMar>
          </w:tcPr>
          <w:p w14:paraId="02182C2B"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Tiesioginėms užsienio investicijoms pritraukti į Lietuvą aktuali informacija</w:t>
            </w:r>
          </w:p>
        </w:tc>
      </w:tr>
      <w:tr w:rsidR="00883B13" w:rsidRPr="0096285B" w14:paraId="23B1E266" w14:textId="77777777" w:rsidTr="00A67DD5">
        <w:trPr>
          <w:trHeight w:val="234"/>
        </w:trPr>
        <w:tc>
          <w:tcPr>
            <w:tcW w:w="1043" w:type="dxa"/>
            <w:tcMar>
              <w:top w:w="29" w:type="dxa"/>
              <w:left w:w="115" w:type="dxa"/>
              <w:bottom w:w="29" w:type="dxa"/>
              <w:right w:w="115" w:type="dxa"/>
            </w:tcMar>
          </w:tcPr>
          <w:p w14:paraId="18EB59EA" w14:textId="77777777"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17E533DC" w14:textId="77777777"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4F034E32" w14:textId="77777777"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4CDBB4BF"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160F9BDF" w14:textId="77777777" w:rsidTr="00A67DD5">
        <w:trPr>
          <w:trHeight w:val="216"/>
        </w:trPr>
        <w:tc>
          <w:tcPr>
            <w:tcW w:w="9628" w:type="dxa"/>
            <w:gridSpan w:val="4"/>
            <w:tcMar>
              <w:top w:w="29" w:type="dxa"/>
              <w:left w:w="115" w:type="dxa"/>
              <w:bottom w:w="29" w:type="dxa"/>
              <w:right w:w="115" w:type="dxa"/>
            </w:tcMar>
          </w:tcPr>
          <w:p w14:paraId="7A4722D1"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Lietuvos verslo plėtrai užsienyje aktuali informacija</w:t>
            </w:r>
          </w:p>
        </w:tc>
      </w:tr>
      <w:tr w:rsidR="00883B13" w:rsidRPr="0096285B" w14:paraId="36D45787" w14:textId="77777777" w:rsidTr="00A67DD5">
        <w:trPr>
          <w:trHeight w:val="234"/>
        </w:trPr>
        <w:tc>
          <w:tcPr>
            <w:tcW w:w="1043" w:type="dxa"/>
            <w:tcMar>
              <w:top w:w="29" w:type="dxa"/>
              <w:left w:w="115" w:type="dxa"/>
              <w:bottom w:w="29" w:type="dxa"/>
              <w:right w:w="115" w:type="dxa"/>
            </w:tcMar>
          </w:tcPr>
          <w:p w14:paraId="6FDB7BDF" w14:textId="11567C2D"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522C0D40" w14:textId="0DF88016"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7F05382C" w14:textId="6B03DB14" w:rsidR="00883B13" w:rsidRPr="0096285B" w:rsidRDefault="00883B13" w:rsidP="00043ECD">
            <w:pPr>
              <w:spacing w:after="0" w:line="240" w:lineRule="auto"/>
              <w:rPr>
                <w:rFonts w:ascii="Times New Roman" w:hAnsi="Times New Roman"/>
                <w:sz w:val="24"/>
                <w:szCs w:val="24"/>
                <w:lang w:val="en-US"/>
              </w:rPr>
            </w:pPr>
          </w:p>
        </w:tc>
        <w:tc>
          <w:tcPr>
            <w:tcW w:w="2413" w:type="dxa"/>
            <w:tcMar>
              <w:top w:w="29" w:type="dxa"/>
              <w:left w:w="115" w:type="dxa"/>
              <w:bottom w:w="29" w:type="dxa"/>
              <w:right w:w="115" w:type="dxa"/>
            </w:tcMar>
          </w:tcPr>
          <w:p w14:paraId="0648EDB8" w14:textId="0E5B98DC" w:rsidR="00883B13" w:rsidRPr="0096285B" w:rsidRDefault="00883B13" w:rsidP="00043ECD">
            <w:pPr>
              <w:spacing w:after="0" w:line="240" w:lineRule="auto"/>
              <w:rPr>
                <w:rFonts w:ascii="Times New Roman" w:hAnsi="Times New Roman"/>
                <w:sz w:val="24"/>
                <w:szCs w:val="24"/>
              </w:rPr>
            </w:pPr>
          </w:p>
        </w:tc>
      </w:tr>
      <w:tr w:rsidR="00883B13" w:rsidRPr="0096285B" w14:paraId="2F680D22" w14:textId="77777777" w:rsidTr="00A67DD5">
        <w:trPr>
          <w:trHeight w:val="234"/>
        </w:trPr>
        <w:tc>
          <w:tcPr>
            <w:tcW w:w="9628" w:type="dxa"/>
            <w:gridSpan w:val="4"/>
            <w:tcMar>
              <w:top w:w="29" w:type="dxa"/>
              <w:left w:w="115" w:type="dxa"/>
              <w:bottom w:w="29" w:type="dxa"/>
              <w:right w:w="115" w:type="dxa"/>
            </w:tcMar>
          </w:tcPr>
          <w:p w14:paraId="712EE730"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Lietuvos turizmo sektoriui aktuali informacija</w:t>
            </w:r>
          </w:p>
        </w:tc>
      </w:tr>
      <w:tr w:rsidR="00883B13" w:rsidRPr="0096285B" w14:paraId="468ECF33" w14:textId="77777777" w:rsidTr="00A67DD5">
        <w:trPr>
          <w:trHeight w:val="216"/>
        </w:trPr>
        <w:tc>
          <w:tcPr>
            <w:tcW w:w="1043" w:type="dxa"/>
            <w:tcMar>
              <w:top w:w="29" w:type="dxa"/>
              <w:left w:w="115" w:type="dxa"/>
              <w:bottom w:w="29" w:type="dxa"/>
              <w:right w:w="115" w:type="dxa"/>
            </w:tcMar>
          </w:tcPr>
          <w:p w14:paraId="45CC8C05" w14:textId="24588526"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53247E45" w14:textId="131EEC36"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3A0D10D5" w14:textId="7CCCFEBB"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224B8735"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32A4B404" w14:textId="77777777" w:rsidTr="00A67DD5">
        <w:trPr>
          <w:trHeight w:val="234"/>
        </w:trPr>
        <w:tc>
          <w:tcPr>
            <w:tcW w:w="9628" w:type="dxa"/>
            <w:gridSpan w:val="4"/>
            <w:tcMar>
              <w:top w:w="29" w:type="dxa"/>
              <w:left w:w="115" w:type="dxa"/>
              <w:bottom w:w="29" w:type="dxa"/>
              <w:right w:w="115" w:type="dxa"/>
            </w:tcMar>
          </w:tcPr>
          <w:p w14:paraId="696068E3"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Bendradarbiavimui mokslinių tyrimų, eksperimentinės plėtros ir inovacijų</w:t>
            </w:r>
            <w:r w:rsidRPr="0096285B" w:rsidDel="005968A5">
              <w:rPr>
                <w:rFonts w:ascii="Times New Roman" w:hAnsi="Times New Roman"/>
                <w:sz w:val="24"/>
                <w:szCs w:val="24"/>
              </w:rPr>
              <w:t xml:space="preserve"> </w:t>
            </w:r>
            <w:r w:rsidRPr="0096285B">
              <w:rPr>
                <w:rFonts w:ascii="Times New Roman" w:hAnsi="Times New Roman"/>
                <w:sz w:val="24"/>
                <w:szCs w:val="24"/>
              </w:rPr>
              <w:t>(MTEPI) srityse aktuali informacija</w:t>
            </w:r>
          </w:p>
        </w:tc>
      </w:tr>
      <w:tr w:rsidR="00883B13" w:rsidRPr="0096285B" w14:paraId="42090718" w14:textId="77777777" w:rsidTr="00A67DD5">
        <w:trPr>
          <w:trHeight w:val="216"/>
        </w:trPr>
        <w:tc>
          <w:tcPr>
            <w:tcW w:w="1043" w:type="dxa"/>
            <w:tcMar>
              <w:top w:w="29" w:type="dxa"/>
              <w:left w:w="115" w:type="dxa"/>
              <w:bottom w:w="29" w:type="dxa"/>
              <w:right w:w="115" w:type="dxa"/>
            </w:tcMar>
          </w:tcPr>
          <w:p w14:paraId="739AD857" w14:textId="77777777"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166A681C" w14:textId="77777777"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0B28C03C" w14:textId="77777777"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35636AE8"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1DF880BC" w14:textId="77777777" w:rsidTr="00A67DD5">
        <w:trPr>
          <w:trHeight w:val="234"/>
        </w:trPr>
        <w:tc>
          <w:tcPr>
            <w:tcW w:w="9628" w:type="dxa"/>
            <w:gridSpan w:val="4"/>
            <w:tcMar>
              <w:top w:w="29" w:type="dxa"/>
              <w:left w:w="115" w:type="dxa"/>
              <w:bottom w:w="29" w:type="dxa"/>
              <w:right w:w="115" w:type="dxa"/>
            </w:tcMar>
          </w:tcPr>
          <w:p w14:paraId="6F620220"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 xml:space="preserve">Lietuvos ekonominiam saugumui aktuali informacija </w:t>
            </w:r>
          </w:p>
        </w:tc>
      </w:tr>
      <w:tr w:rsidR="00883B13" w:rsidRPr="0096285B" w14:paraId="34469C01" w14:textId="77777777" w:rsidTr="00A67DD5">
        <w:trPr>
          <w:trHeight w:val="216"/>
        </w:trPr>
        <w:tc>
          <w:tcPr>
            <w:tcW w:w="1043" w:type="dxa"/>
            <w:tcMar>
              <w:top w:w="29" w:type="dxa"/>
              <w:left w:w="115" w:type="dxa"/>
              <w:bottom w:w="29" w:type="dxa"/>
              <w:right w:w="115" w:type="dxa"/>
            </w:tcMar>
          </w:tcPr>
          <w:p w14:paraId="616F708E" w14:textId="058E618C" w:rsidR="00883B13" w:rsidRPr="0096285B" w:rsidRDefault="00883B13" w:rsidP="00043ECD">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0B3DE3A3" w14:textId="2B876DDC" w:rsidR="00883B13" w:rsidRPr="0096285B" w:rsidRDefault="00883B13" w:rsidP="00043ECD">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605294D7" w14:textId="6231CCB7" w:rsidR="00883B13" w:rsidRPr="0096285B" w:rsidRDefault="00883B13" w:rsidP="00043ECD">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5B24F7E3" w14:textId="77777777" w:rsidR="00883B13" w:rsidRPr="0096285B" w:rsidRDefault="00883B13" w:rsidP="00043ECD">
            <w:pPr>
              <w:spacing w:after="0" w:line="240" w:lineRule="auto"/>
              <w:rPr>
                <w:rFonts w:ascii="Times New Roman" w:hAnsi="Times New Roman"/>
                <w:sz w:val="24"/>
                <w:szCs w:val="24"/>
              </w:rPr>
            </w:pPr>
          </w:p>
        </w:tc>
      </w:tr>
      <w:tr w:rsidR="00883B13" w:rsidRPr="0096285B" w14:paraId="698A652D" w14:textId="77777777" w:rsidTr="00A67DD5">
        <w:trPr>
          <w:trHeight w:val="234"/>
        </w:trPr>
        <w:tc>
          <w:tcPr>
            <w:tcW w:w="9628" w:type="dxa"/>
            <w:gridSpan w:val="4"/>
            <w:tcMar>
              <w:top w:w="29" w:type="dxa"/>
              <w:left w:w="115" w:type="dxa"/>
              <w:bottom w:w="29" w:type="dxa"/>
              <w:right w:w="115" w:type="dxa"/>
            </w:tcMar>
          </w:tcPr>
          <w:p w14:paraId="13DB925B" w14:textId="77777777" w:rsidR="00883B13" w:rsidRPr="0096285B" w:rsidRDefault="00883B13" w:rsidP="00043ECD">
            <w:pPr>
              <w:spacing w:after="0" w:line="240" w:lineRule="auto"/>
              <w:rPr>
                <w:rFonts w:ascii="Times New Roman" w:hAnsi="Times New Roman"/>
                <w:sz w:val="24"/>
                <w:szCs w:val="24"/>
              </w:rPr>
            </w:pPr>
            <w:r w:rsidRPr="0096285B">
              <w:rPr>
                <w:rFonts w:ascii="Times New Roman" w:hAnsi="Times New Roman"/>
                <w:sz w:val="24"/>
                <w:szCs w:val="24"/>
              </w:rPr>
              <w:t>Bendra akreditacijos valstybių ekonominė informacija</w:t>
            </w:r>
          </w:p>
        </w:tc>
      </w:tr>
      <w:tr w:rsidR="002406A4" w:rsidRPr="0096285B" w14:paraId="0E848DEE" w14:textId="77777777" w:rsidTr="00A67DD5">
        <w:trPr>
          <w:trHeight w:val="216"/>
        </w:trPr>
        <w:tc>
          <w:tcPr>
            <w:tcW w:w="1043" w:type="dxa"/>
            <w:tcMar>
              <w:top w:w="29" w:type="dxa"/>
              <w:left w:w="115" w:type="dxa"/>
              <w:bottom w:w="29" w:type="dxa"/>
              <w:right w:w="115" w:type="dxa"/>
            </w:tcMar>
          </w:tcPr>
          <w:p w14:paraId="7D58716B" w14:textId="1D3698E6" w:rsidR="002406A4" w:rsidRPr="0096285B" w:rsidRDefault="0042256F" w:rsidP="002406A4">
            <w:pPr>
              <w:spacing w:after="0" w:line="240" w:lineRule="auto"/>
              <w:rPr>
                <w:rFonts w:ascii="Times New Roman" w:hAnsi="Times New Roman"/>
                <w:sz w:val="24"/>
                <w:szCs w:val="24"/>
              </w:rPr>
            </w:pPr>
            <w:r>
              <w:rPr>
                <w:rFonts w:ascii="Times New Roman" w:hAnsi="Times New Roman"/>
                <w:sz w:val="24"/>
                <w:szCs w:val="24"/>
              </w:rPr>
              <w:t>2026-08-04</w:t>
            </w:r>
          </w:p>
        </w:tc>
        <w:tc>
          <w:tcPr>
            <w:tcW w:w="3953" w:type="dxa"/>
            <w:tcMar>
              <w:top w:w="29" w:type="dxa"/>
              <w:left w:w="115" w:type="dxa"/>
              <w:bottom w:w="29" w:type="dxa"/>
              <w:right w:w="115" w:type="dxa"/>
            </w:tcMar>
          </w:tcPr>
          <w:p w14:paraId="450422A9" w14:textId="41892161" w:rsidR="002406A4" w:rsidRPr="0096285B" w:rsidRDefault="00F776DD" w:rsidP="002406A4">
            <w:pPr>
              <w:spacing w:after="0" w:line="240" w:lineRule="auto"/>
              <w:rPr>
                <w:rFonts w:ascii="Times New Roman" w:hAnsi="Times New Roman"/>
                <w:sz w:val="24"/>
                <w:szCs w:val="24"/>
              </w:rPr>
            </w:pPr>
            <w:r w:rsidRPr="00F776DD">
              <w:rPr>
                <w:rFonts w:ascii="Times New Roman" w:hAnsi="Times New Roman"/>
                <w:sz w:val="24"/>
                <w:szCs w:val="24"/>
              </w:rPr>
              <w:t>Kipro nekilnojamojo turto rinka išlaiko spartų augimą: liepą užregistruota rekordinė šiemet 2 040 pardavimo sutarčių – 11 proc. daugiau nei prieš metus. Per sausį–liepą sandorių skaičius išaugo 14 proc. iki 12 047, o kiekvieną 2026 m. mėnesį rinkos aktyvumas viršijo praėjusių metų lygį.</w:t>
            </w:r>
          </w:p>
        </w:tc>
        <w:tc>
          <w:tcPr>
            <w:tcW w:w="2219" w:type="dxa"/>
            <w:tcMar>
              <w:top w:w="29" w:type="dxa"/>
              <w:left w:w="115" w:type="dxa"/>
              <w:bottom w:w="29" w:type="dxa"/>
              <w:right w:w="115" w:type="dxa"/>
            </w:tcMar>
          </w:tcPr>
          <w:p w14:paraId="4AB292EC" w14:textId="2EB3E529" w:rsidR="002406A4" w:rsidRPr="0096285B" w:rsidRDefault="00F776DD" w:rsidP="002406A4">
            <w:pPr>
              <w:spacing w:after="0" w:line="240" w:lineRule="auto"/>
              <w:rPr>
                <w:rFonts w:ascii="Times New Roman" w:hAnsi="Times New Roman"/>
                <w:sz w:val="24"/>
                <w:szCs w:val="24"/>
              </w:rPr>
            </w:pPr>
            <w:hyperlink r:id="rId26" w:history="1">
              <w:r w:rsidRPr="00F776DD">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3FBB464B"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09DE2956" w14:textId="77777777" w:rsidTr="00A67DD5">
        <w:trPr>
          <w:trHeight w:val="216"/>
        </w:trPr>
        <w:tc>
          <w:tcPr>
            <w:tcW w:w="1043" w:type="dxa"/>
            <w:tcMar>
              <w:top w:w="29" w:type="dxa"/>
              <w:left w:w="115" w:type="dxa"/>
              <w:bottom w:w="29" w:type="dxa"/>
              <w:right w:w="115" w:type="dxa"/>
            </w:tcMar>
          </w:tcPr>
          <w:p w14:paraId="0E459F68" w14:textId="039DA372" w:rsidR="002406A4" w:rsidRPr="0096285B" w:rsidRDefault="00C63C9A" w:rsidP="002406A4">
            <w:pPr>
              <w:spacing w:after="0" w:line="240" w:lineRule="auto"/>
              <w:rPr>
                <w:rFonts w:ascii="Times New Roman" w:hAnsi="Times New Roman"/>
                <w:sz w:val="24"/>
                <w:szCs w:val="24"/>
              </w:rPr>
            </w:pPr>
            <w:r>
              <w:rPr>
                <w:rFonts w:ascii="Times New Roman" w:hAnsi="Times New Roman"/>
                <w:sz w:val="24"/>
                <w:szCs w:val="24"/>
              </w:rPr>
              <w:t>2026-08-04</w:t>
            </w:r>
          </w:p>
        </w:tc>
        <w:tc>
          <w:tcPr>
            <w:tcW w:w="3953" w:type="dxa"/>
            <w:tcMar>
              <w:top w:w="29" w:type="dxa"/>
              <w:left w:w="115" w:type="dxa"/>
              <w:bottom w:w="29" w:type="dxa"/>
              <w:right w:w="115" w:type="dxa"/>
            </w:tcMar>
          </w:tcPr>
          <w:p w14:paraId="2001183F" w14:textId="2EFF1951" w:rsidR="002406A4" w:rsidRPr="0096285B" w:rsidRDefault="00657DCA" w:rsidP="002406A4">
            <w:pPr>
              <w:pStyle w:val="NoSpacing"/>
              <w:rPr>
                <w:rFonts w:ascii="Times New Roman" w:hAnsi="Times New Roman"/>
                <w:bCs/>
                <w:sz w:val="24"/>
                <w:szCs w:val="24"/>
              </w:rPr>
            </w:pPr>
            <w:r w:rsidRPr="00657DCA">
              <w:rPr>
                <w:rFonts w:ascii="Times New Roman" w:hAnsi="Times New Roman"/>
                <w:bCs/>
                <w:sz w:val="24"/>
                <w:szCs w:val="24"/>
              </w:rPr>
              <w:t>2025 m. 34,1 proc. Kipro gyventojų internetu pirko bilietus į renginius – gerokai daugiau nei ES vidurkis (26,8 proc.). Eurostato duomenys rodo palyginti aukštą skaitmeninių pirkimo kanalų naudojimą Kipre.</w:t>
            </w:r>
          </w:p>
        </w:tc>
        <w:tc>
          <w:tcPr>
            <w:tcW w:w="2219" w:type="dxa"/>
            <w:tcMar>
              <w:top w:w="29" w:type="dxa"/>
              <w:left w:w="115" w:type="dxa"/>
              <w:bottom w:w="29" w:type="dxa"/>
              <w:right w:w="115" w:type="dxa"/>
            </w:tcMar>
          </w:tcPr>
          <w:p w14:paraId="650BFCF4" w14:textId="1FDE9289" w:rsidR="002406A4" w:rsidRPr="0096285B" w:rsidRDefault="00C63C9A" w:rsidP="002406A4">
            <w:pPr>
              <w:spacing w:after="0" w:line="240" w:lineRule="auto"/>
              <w:rPr>
                <w:rFonts w:ascii="Times New Roman" w:hAnsi="Times New Roman"/>
                <w:sz w:val="24"/>
                <w:szCs w:val="24"/>
              </w:rPr>
            </w:pPr>
            <w:hyperlink r:id="rId27" w:history="1">
              <w:r w:rsidRPr="00C63C9A">
                <w:rPr>
                  <w:rStyle w:val="Hyperlink"/>
                  <w:rFonts w:ascii="Times New Roman" w:hAnsi="Times New Roman"/>
                  <w:sz w:val="24"/>
                  <w:szCs w:val="24"/>
                </w:rPr>
                <w:t>Nuoroda</w:t>
              </w:r>
            </w:hyperlink>
            <w:r>
              <w:rPr>
                <w:rFonts w:ascii="Times New Roman" w:hAnsi="Times New Roman"/>
                <w:sz w:val="24"/>
                <w:szCs w:val="24"/>
              </w:rPr>
              <w:t xml:space="preserve"> </w:t>
            </w:r>
          </w:p>
        </w:tc>
        <w:tc>
          <w:tcPr>
            <w:tcW w:w="2413" w:type="dxa"/>
            <w:tcMar>
              <w:top w:w="29" w:type="dxa"/>
              <w:left w:w="115" w:type="dxa"/>
              <w:bottom w:w="29" w:type="dxa"/>
              <w:right w:w="115" w:type="dxa"/>
            </w:tcMar>
          </w:tcPr>
          <w:p w14:paraId="17F41534"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6C0CC995" w14:textId="77777777" w:rsidTr="00A67DD5">
        <w:trPr>
          <w:trHeight w:val="216"/>
        </w:trPr>
        <w:tc>
          <w:tcPr>
            <w:tcW w:w="1043" w:type="dxa"/>
            <w:tcMar>
              <w:top w:w="29" w:type="dxa"/>
              <w:left w:w="115" w:type="dxa"/>
              <w:bottom w:w="29" w:type="dxa"/>
              <w:right w:w="115" w:type="dxa"/>
            </w:tcMar>
          </w:tcPr>
          <w:p w14:paraId="2AE4799F" w14:textId="06DC7D67" w:rsidR="002406A4" w:rsidRPr="0096285B" w:rsidRDefault="004B3C14" w:rsidP="002406A4">
            <w:pPr>
              <w:spacing w:after="0" w:line="240" w:lineRule="auto"/>
              <w:rPr>
                <w:rFonts w:ascii="Times New Roman" w:hAnsi="Times New Roman"/>
                <w:sz w:val="24"/>
                <w:szCs w:val="24"/>
              </w:rPr>
            </w:pPr>
            <w:r>
              <w:rPr>
                <w:rFonts w:ascii="Times New Roman" w:hAnsi="Times New Roman"/>
                <w:sz w:val="24"/>
                <w:szCs w:val="24"/>
              </w:rPr>
              <w:t>2026-08-05</w:t>
            </w:r>
          </w:p>
        </w:tc>
        <w:tc>
          <w:tcPr>
            <w:tcW w:w="3953" w:type="dxa"/>
            <w:tcMar>
              <w:top w:w="29" w:type="dxa"/>
              <w:left w:w="115" w:type="dxa"/>
              <w:bottom w:w="29" w:type="dxa"/>
              <w:right w:w="115" w:type="dxa"/>
            </w:tcMar>
          </w:tcPr>
          <w:p w14:paraId="1A1A9724" w14:textId="6E5BE976" w:rsidR="002406A4" w:rsidRPr="0096285B" w:rsidRDefault="00610581" w:rsidP="002406A4">
            <w:pPr>
              <w:spacing w:after="0" w:line="240" w:lineRule="auto"/>
              <w:rPr>
                <w:rFonts w:ascii="Times New Roman" w:hAnsi="Times New Roman"/>
                <w:sz w:val="24"/>
                <w:szCs w:val="24"/>
              </w:rPr>
            </w:pPr>
            <w:r w:rsidRPr="00610581">
              <w:rPr>
                <w:rFonts w:ascii="Times New Roman" w:hAnsi="Times New Roman"/>
                <w:sz w:val="24"/>
                <w:szCs w:val="24"/>
              </w:rPr>
              <w:t>Kipro laivybos sektoriaus konkurencingumui vis svarbesnis tampa kvalifikuotų darbuotojų pritraukimas ir išlaikymas. Šalis siekia skatinti jaunimą rinktis jūrines profesijas, stiprinti specialistų rengimą žaliosios ir skaitmeninės transformacijos kontekste bei didinti moterų dalyvavimą sektoriuje – šie tikslai įtvirtinti ir Kipro pirmininkavimo ES Tarybai metu priimtoje Nikozijos deklaracijoje.</w:t>
            </w:r>
          </w:p>
        </w:tc>
        <w:tc>
          <w:tcPr>
            <w:tcW w:w="2219" w:type="dxa"/>
            <w:tcMar>
              <w:top w:w="29" w:type="dxa"/>
              <w:left w:w="115" w:type="dxa"/>
              <w:bottom w:w="29" w:type="dxa"/>
              <w:right w:w="115" w:type="dxa"/>
            </w:tcMar>
          </w:tcPr>
          <w:p w14:paraId="0924F368" w14:textId="7E431EE7" w:rsidR="002406A4" w:rsidRPr="0096285B" w:rsidRDefault="004B3C14" w:rsidP="002406A4">
            <w:pPr>
              <w:spacing w:after="0" w:line="240" w:lineRule="auto"/>
              <w:rPr>
                <w:rFonts w:ascii="Times New Roman" w:hAnsi="Times New Roman"/>
                <w:sz w:val="24"/>
                <w:szCs w:val="24"/>
              </w:rPr>
            </w:pPr>
            <w:hyperlink r:id="rId28" w:history="1">
              <w:r w:rsidRPr="004B3C14">
                <w:rPr>
                  <w:rStyle w:val="Hyperlink"/>
                  <w:rFonts w:ascii="Times New Roman" w:hAnsi="Times New Roman"/>
                  <w:sz w:val="24"/>
                  <w:szCs w:val="24"/>
                </w:rPr>
                <w:t>Nuoroda</w:t>
              </w:r>
            </w:hyperlink>
            <w:r>
              <w:rPr>
                <w:rFonts w:ascii="Times New Roman" w:hAnsi="Times New Roman"/>
                <w:sz w:val="24"/>
                <w:szCs w:val="24"/>
              </w:rPr>
              <w:t xml:space="preserve"> </w:t>
            </w:r>
          </w:p>
        </w:tc>
        <w:tc>
          <w:tcPr>
            <w:tcW w:w="2413" w:type="dxa"/>
            <w:tcMar>
              <w:top w:w="29" w:type="dxa"/>
              <w:left w:w="115" w:type="dxa"/>
              <w:bottom w:w="29" w:type="dxa"/>
              <w:right w:w="115" w:type="dxa"/>
            </w:tcMar>
          </w:tcPr>
          <w:p w14:paraId="699AA084"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387B7980" w14:textId="77777777" w:rsidTr="00A67DD5">
        <w:trPr>
          <w:trHeight w:val="216"/>
        </w:trPr>
        <w:tc>
          <w:tcPr>
            <w:tcW w:w="1043" w:type="dxa"/>
            <w:tcMar>
              <w:top w:w="29" w:type="dxa"/>
              <w:left w:w="115" w:type="dxa"/>
              <w:bottom w:w="29" w:type="dxa"/>
              <w:right w:w="115" w:type="dxa"/>
            </w:tcMar>
          </w:tcPr>
          <w:p w14:paraId="45C5C849" w14:textId="382D5FEC" w:rsidR="002406A4" w:rsidRPr="0096285B" w:rsidRDefault="00F05555" w:rsidP="002406A4">
            <w:pPr>
              <w:spacing w:after="0" w:line="240" w:lineRule="auto"/>
              <w:rPr>
                <w:rFonts w:ascii="Times New Roman" w:hAnsi="Times New Roman"/>
                <w:sz w:val="24"/>
                <w:szCs w:val="24"/>
              </w:rPr>
            </w:pPr>
            <w:r>
              <w:rPr>
                <w:rFonts w:ascii="Times New Roman" w:hAnsi="Times New Roman"/>
                <w:sz w:val="24"/>
                <w:szCs w:val="24"/>
              </w:rPr>
              <w:t>2026-08-05</w:t>
            </w:r>
          </w:p>
        </w:tc>
        <w:tc>
          <w:tcPr>
            <w:tcW w:w="3953" w:type="dxa"/>
            <w:tcMar>
              <w:top w:w="29" w:type="dxa"/>
              <w:left w:w="115" w:type="dxa"/>
              <w:bottom w:w="29" w:type="dxa"/>
              <w:right w:w="115" w:type="dxa"/>
            </w:tcMar>
          </w:tcPr>
          <w:p w14:paraId="4FA1731B" w14:textId="03791FC5" w:rsidR="002406A4" w:rsidRPr="004E036D" w:rsidRDefault="00916AB6" w:rsidP="002406A4">
            <w:pPr>
              <w:spacing w:after="0" w:line="240" w:lineRule="auto"/>
              <w:rPr>
                <w:rFonts w:ascii="Times New Roman" w:hAnsi="Times New Roman"/>
                <w:sz w:val="24"/>
                <w:szCs w:val="24"/>
              </w:rPr>
            </w:pPr>
            <w:r w:rsidRPr="00916AB6">
              <w:rPr>
                <w:rFonts w:ascii="Times New Roman" w:hAnsi="Times New Roman"/>
                <w:sz w:val="24"/>
                <w:szCs w:val="24"/>
              </w:rPr>
              <w:t xml:space="preserve">2026 m. liepą registruotų bedarbių skaičius Kipre per metus padidėjo 5,8 proc. iki 11 728. Augimą daugiausia </w:t>
            </w:r>
            <w:r w:rsidRPr="00916AB6">
              <w:rPr>
                <w:rFonts w:ascii="Times New Roman" w:hAnsi="Times New Roman"/>
                <w:sz w:val="24"/>
                <w:szCs w:val="24"/>
              </w:rPr>
              <w:lastRenderedPageBreak/>
              <w:t>lėmė administracinių ir aptarnavimo paslaugų, apgyvendinimo ir maitinimo, viešojo administravimo bei švietimo sektoriai. Nepaisant šio padidėjimo, bendra Kipro darbo rinkos padėtis išlieka stipri.</w:t>
            </w:r>
          </w:p>
        </w:tc>
        <w:tc>
          <w:tcPr>
            <w:tcW w:w="2219" w:type="dxa"/>
            <w:tcMar>
              <w:top w:w="29" w:type="dxa"/>
              <w:left w:w="115" w:type="dxa"/>
              <w:bottom w:w="29" w:type="dxa"/>
              <w:right w:w="115" w:type="dxa"/>
            </w:tcMar>
          </w:tcPr>
          <w:p w14:paraId="7FC9C3CC" w14:textId="5BF6F0BC" w:rsidR="002406A4" w:rsidRPr="0096285B" w:rsidRDefault="00F05555" w:rsidP="002406A4">
            <w:pPr>
              <w:spacing w:after="0" w:line="240" w:lineRule="auto"/>
              <w:rPr>
                <w:rFonts w:ascii="Times New Roman" w:hAnsi="Times New Roman"/>
                <w:sz w:val="24"/>
                <w:szCs w:val="24"/>
              </w:rPr>
            </w:pPr>
            <w:hyperlink r:id="rId29" w:history="1">
              <w:r w:rsidRPr="00F05555">
                <w:rPr>
                  <w:rStyle w:val="Hyperlink"/>
                  <w:rFonts w:ascii="Times New Roman" w:hAnsi="Times New Roman"/>
                  <w:sz w:val="24"/>
                  <w:szCs w:val="24"/>
                </w:rPr>
                <w:t>Nuoroda</w:t>
              </w:r>
            </w:hyperlink>
            <w:r>
              <w:rPr>
                <w:rFonts w:ascii="Times New Roman" w:hAnsi="Times New Roman"/>
                <w:sz w:val="24"/>
                <w:szCs w:val="24"/>
              </w:rPr>
              <w:t xml:space="preserve"> </w:t>
            </w:r>
          </w:p>
        </w:tc>
        <w:tc>
          <w:tcPr>
            <w:tcW w:w="2413" w:type="dxa"/>
            <w:tcMar>
              <w:top w:w="29" w:type="dxa"/>
              <w:left w:w="115" w:type="dxa"/>
              <w:bottom w:w="29" w:type="dxa"/>
              <w:right w:w="115" w:type="dxa"/>
            </w:tcMar>
          </w:tcPr>
          <w:p w14:paraId="7A696603"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021E6191" w14:textId="77777777" w:rsidTr="00A67DD5">
        <w:trPr>
          <w:trHeight w:val="216"/>
        </w:trPr>
        <w:tc>
          <w:tcPr>
            <w:tcW w:w="1043" w:type="dxa"/>
            <w:tcMar>
              <w:top w:w="29" w:type="dxa"/>
              <w:left w:w="115" w:type="dxa"/>
              <w:bottom w:w="29" w:type="dxa"/>
              <w:right w:w="115" w:type="dxa"/>
            </w:tcMar>
          </w:tcPr>
          <w:p w14:paraId="3BECCA7C" w14:textId="6A03F237" w:rsidR="002406A4" w:rsidRPr="0096285B" w:rsidRDefault="009C776F" w:rsidP="002406A4">
            <w:pPr>
              <w:spacing w:after="0" w:line="240" w:lineRule="auto"/>
              <w:rPr>
                <w:rFonts w:ascii="Times New Roman" w:hAnsi="Times New Roman"/>
                <w:sz w:val="24"/>
                <w:szCs w:val="24"/>
              </w:rPr>
            </w:pPr>
            <w:r>
              <w:rPr>
                <w:rFonts w:ascii="Times New Roman" w:hAnsi="Times New Roman"/>
                <w:sz w:val="24"/>
                <w:szCs w:val="24"/>
              </w:rPr>
              <w:t>2026-08-10</w:t>
            </w:r>
          </w:p>
        </w:tc>
        <w:tc>
          <w:tcPr>
            <w:tcW w:w="3953" w:type="dxa"/>
            <w:tcMar>
              <w:top w:w="29" w:type="dxa"/>
              <w:left w:w="115" w:type="dxa"/>
              <w:bottom w:w="29" w:type="dxa"/>
              <w:right w:w="115" w:type="dxa"/>
            </w:tcMar>
          </w:tcPr>
          <w:p w14:paraId="0620D469" w14:textId="4A187509" w:rsidR="002406A4" w:rsidRPr="0096285B" w:rsidRDefault="00391C30" w:rsidP="002406A4">
            <w:pPr>
              <w:spacing w:after="0" w:line="240" w:lineRule="auto"/>
              <w:rPr>
                <w:rFonts w:ascii="Times New Roman" w:hAnsi="Times New Roman"/>
                <w:sz w:val="24"/>
                <w:szCs w:val="24"/>
              </w:rPr>
            </w:pPr>
            <w:r w:rsidRPr="00391C30">
              <w:rPr>
                <w:rFonts w:ascii="Times New Roman" w:hAnsi="Times New Roman"/>
                <w:sz w:val="24"/>
                <w:szCs w:val="24"/>
              </w:rPr>
              <w:t>IMO svarstomas pasaulinis laivybos CO₂ apmokestinimo mechanizmas gali reikšmingai padidinti Kipro ir Graikijos laivybos sektorių sąnaudas – svarstomi modeliai numato labai skirtingą finansinę naštą, griežčiausiu atveju siekiančią iki 300 USD už toną CO₂ ekvivalento. Atėnams ir Niko</w:t>
            </w:r>
            <w:r>
              <w:rPr>
                <w:rFonts w:ascii="Times New Roman" w:hAnsi="Times New Roman"/>
                <w:sz w:val="24"/>
                <w:szCs w:val="24"/>
              </w:rPr>
              <w:t>s</w:t>
            </w:r>
            <w:r w:rsidRPr="00391C30">
              <w:rPr>
                <w:rFonts w:ascii="Times New Roman" w:hAnsi="Times New Roman"/>
                <w:sz w:val="24"/>
                <w:szCs w:val="24"/>
              </w:rPr>
              <w:t>ijai ypač aktualus būsimos IMO sistemos suderinimas su jau galiojančiais ES ETS ir „FuelEU Maritime“ reikalavimais, siekiant išvengti dvigubo apmokestinimo.</w:t>
            </w:r>
          </w:p>
        </w:tc>
        <w:tc>
          <w:tcPr>
            <w:tcW w:w="2219" w:type="dxa"/>
            <w:tcMar>
              <w:top w:w="29" w:type="dxa"/>
              <w:left w:w="115" w:type="dxa"/>
              <w:bottom w:w="29" w:type="dxa"/>
              <w:right w:w="115" w:type="dxa"/>
            </w:tcMar>
          </w:tcPr>
          <w:p w14:paraId="3481800F" w14:textId="683FFB59" w:rsidR="002406A4" w:rsidRPr="0096285B" w:rsidRDefault="009C776F" w:rsidP="002406A4">
            <w:pPr>
              <w:spacing w:after="0" w:line="240" w:lineRule="auto"/>
              <w:rPr>
                <w:rFonts w:ascii="Times New Roman" w:hAnsi="Times New Roman"/>
                <w:sz w:val="24"/>
                <w:szCs w:val="24"/>
              </w:rPr>
            </w:pPr>
            <w:hyperlink r:id="rId30" w:history="1">
              <w:r w:rsidRPr="009C776F">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71A96F7"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6C6FED30" w14:textId="77777777" w:rsidTr="00A67DD5">
        <w:trPr>
          <w:trHeight w:val="216"/>
        </w:trPr>
        <w:tc>
          <w:tcPr>
            <w:tcW w:w="1043" w:type="dxa"/>
            <w:tcMar>
              <w:top w:w="29" w:type="dxa"/>
              <w:left w:w="115" w:type="dxa"/>
              <w:bottom w:w="29" w:type="dxa"/>
              <w:right w:w="115" w:type="dxa"/>
            </w:tcMar>
          </w:tcPr>
          <w:p w14:paraId="584D58E5" w14:textId="09B946EB" w:rsidR="002406A4" w:rsidRPr="0096285B" w:rsidRDefault="0055384E" w:rsidP="002406A4">
            <w:pPr>
              <w:spacing w:after="0" w:line="240" w:lineRule="auto"/>
              <w:rPr>
                <w:rFonts w:ascii="Times New Roman" w:hAnsi="Times New Roman"/>
                <w:sz w:val="24"/>
                <w:szCs w:val="24"/>
              </w:rPr>
            </w:pPr>
            <w:r>
              <w:rPr>
                <w:rFonts w:ascii="Times New Roman" w:hAnsi="Times New Roman"/>
                <w:sz w:val="24"/>
                <w:szCs w:val="24"/>
              </w:rPr>
              <w:t>2026-08-10</w:t>
            </w:r>
          </w:p>
        </w:tc>
        <w:tc>
          <w:tcPr>
            <w:tcW w:w="3953" w:type="dxa"/>
            <w:tcMar>
              <w:top w:w="29" w:type="dxa"/>
              <w:left w:w="115" w:type="dxa"/>
              <w:bottom w:w="29" w:type="dxa"/>
              <w:right w:w="115" w:type="dxa"/>
            </w:tcMar>
          </w:tcPr>
          <w:p w14:paraId="2A5823EE" w14:textId="6C79ED04" w:rsidR="002406A4" w:rsidRPr="0096285B" w:rsidRDefault="0038087F" w:rsidP="002406A4">
            <w:pPr>
              <w:spacing w:after="0" w:line="240" w:lineRule="auto"/>
              <w:rPr>
                <w:rFonts w:ascii="Times New Roman" w:hAnsi="Times New Roman"/>
                <w:sz w:val="24"/>
                <w:szCs w:val="24"/>
              </w:rPr>
            </w:pPr>
            <w:r w:rsidRPr="0038087F">
              <w:rPr>
                <w:rFonts w:ascii="Times New Roman" w:hAnsi="Times New Roman"/>
                <w:sz w:val="24"/>
                <w:szCs w:val="24"/>
              </w:rPr>
              <w:t>Kipras rengia priverstinio NT pardavimo ir aukcionų sistemos reformą: turto vertinimą numatoma perduoti privatiems vertintojams, o po nesėkmingo aukciono rezervinę kainą mažinti 15 proc. Pakeitimais siekiama paspartinti metų metus užsitęsiančias procedūras ir efektyviau realizuoti įkeistą, teismo sprendimais parduodamą ar bendraturčių nepasidalijamą turtą.</w:t>
            </w:r>
          </w:p>
        </w:tc>
        <w:tc>
          <w:tcPr>
            <w:tcW w:w="2219" w:type="dxa"/>
            <w:tcMar>
              <w:top w:w="29" w:type="dxa"/>
              <w:left w:w="115" w:type="dxa"/>
              <w:bottom w:w="29" w:type="dxa"/>
              <w:right w:w="115" w:type="dxa"/>
            </w:tcMar>
          </w:tcPr>
          <w:p w14:paraId="12673A07" w14:textId="2758D520" w:rsidR="002406A4" w:rsidRPr="0096285B" w:rsidRDefault="0055384E" w:rsidP="002406A4">
            <w:pPr>
              <w:spacing w:after="0" w:line="240" w:lineRule="auto"/>
              <w:rPr>
                <w:rFonts w:ascii="Times New Roman" w:hAnsi="Times New Roman"/>
                <w:sz w:val="24"/>
                <w:szCs w:val="24"/>
              </w:rPr>
            </w:pPr>
            <w:hyperlink r:id="rId31" w:history="1">
              <w:r w:rsidRPr="0055384E">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D29ECD8" w14:textId="77777777" w:rsidR="002406A4" w:rsidRPr="0096285B" w:rsidRDefault="002406A4" w:rsidP="002406A4">
            <w:pPr>
              <w:spacing w:after="0" w:line="240" w:lineRule="auto"/>
              <w:rPr>
                <w:rFonts w:ascii="Times New Roman" w:hAnsi="Times New Roman"/>
                <w:sz w:val="24"/>
                <w:szCs w:val="24"/>
              </w:rPr>
            </w:pPr>
          </w:p>
        </w:tc>
      </w:tr>
      <w:tr w:rsidR="002406A4" w:rsidRPr="0096285B" w14:paraId="609AEBB5" w14:textId="77777777" w:rsidTr="00A67DD5">
        <w:trPr>
          <w:trHeight w:val="216"/>
        </w:trPr>
        <w:tc>
          <w:tcPr>
            <w:tcW w:w="1043" w:type="dxa"/>
            <w:tcMar>
              <w:top w:w="29" w:type="dxa"/>
              <w:left w:w="115" w:type="dxa"/>
              <w:bottom w:w="29" w:type="dxa"/>
              <w:right w:w="115" w:type="dxa"/>
            </w:tcMar>
          </w:tcPr>
          <w:p w14:paraId="56D1A797" w14:textId="1C7FA807" w:rsidR="002406A4" w:rsidRPr="0096285B" w:rsidRDefault="00675A68" w:rsidP="002406A4">
            <w:pPr>
              <w:spacing w:after="0" w:line="240" w:lineRule="auto"/>
              <w:rPr>
                <w:rFonts w:ascii="Times New Roman" w:hAnsi="Times New Roman"/>
                <w:sz w:val="24"/>
                <w:szCs w:val="24"/>
              </w:rPr>
            </w:pPr>
            <w:r>
              <w:rPr>
                <w:rFonts w:ascii="Times New Roman" w:hAnsi="Times New Roman"/>
                <w:sz w:val="24"/>
                <w:szCs w:val="24"/>
              </w:rPr>
              <w:t>2026-08-13</w:t>
            </w:r>
          </w:p>
        </w:tc>
        <w:tc>
          <w:tcPr>
            <w:tcW w:w="3953" w:type="dxa"/>
            <w:tcMar>
              <w:top w:w="29" w:type="dxa"/>
              <w:left w:w="115" w:type="dxa"/>
              <w:bottom w:w="29" w:type="dxa"/>
              <w:right w:w="115" w:type="dxa"/>
            </w:tcMar>
          </w:tcPr>
          <w:p w14:paraId="44172120" w14:textId="0D4C5AA2" w:rsidR="002406A4" w:rsidRPr="0096285B" w:rsidRDefault="00662142" w:rsidP="002406A4">
            <w:pPr>
              <w:spacing w:after="0" w:line="240" w:lineRule="auto"/>
              <w:rPr>
                <w:rFonts w:ascii="Times New Roman" w:hAnsi="Times New Roman"/>
                <w:sz w:val="24"/>
                <w:szCs w:val="24"/>
              </w:rPr>
            </w:pPr>
            <w:r w:rsidRPr="00662142">
              <w:rPr>
                <w:rFonts w:ascii="Times New Roman" w:hAnsi="Times New Roman"/>
                <w:sz w:val="24"/>
                <w:szCs w:val="24"/>
              </w:rPr>
              <w:t>Kipro vartotojų asociacija kelia klausimą, ar spartus degalų brangimas visiškai pagrįstas tarptautinių energijos kainų augimu, ir ragina institucijas sustiprinti rinkos priežiūrą. Šildymo kuro kaina nuo kovo pradžios iki rugpjūčio 13 d. išaugo nuo 0,950 iki 1,438 Eur/l – daugiau kaip 51 proc., todėl 1 000 litrų talpos užpildymas pabrango beveik 500 eurų.</w:t>
            </w:r>
          </w:p>
        </w:tc>
        <w:tc>
          <w:tcPr>
            <w:tcW w:w="2219" w:type="dxa"/>
            <w:tcMar>
              <w:top w:w="29" w:type="dxa"/>
              <w:left w:w="115" w:type="dxa"/>
              <w:bottom w:w="29" w:type="dxa"/>
              <w:right w:w="115" w:type="dxa"/>
            </w:tcMar>
          </w:tcPr>
          <w:p w14:paraId="465E973A" w14:textId="43ED053D" w:rsidR="002406A4" w:rsidRPr="0096285B" w:rsidRDefault="00675A68" w:rsidP="002406A4">
            <w:pPr>
              <w:spacing w:after="0" w:line="240" w:lineRule="auto"/>
              <w:rPr>
                <w:rFonts w:ascii="Times New Roman" w:hAnsi="Times New Roman"/>
                <w:sz w:val="24"/>
                <w:szCs w:val="24"/>
              </w:rPr>
            </w:pPr>
            <w:hyperlink r:id="rId32" w:history="1">
              <w:r w:rsidRPr="00675A68">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35DC544D" w14:textId="77777777" w:rsidR="002406A4" w:rsidRPr="0096285B" w:rsidRDefault="002406A4" w:rsidP="002406A4">
            <w:pPr>
              <w:spacing w:after="0" w:line="240" w:lineRule="auto"/>
              <w:rPr>
                <w:rFonts w:ascii="Times New Roman" w:hAnsi="Times New Roman"/>
                <w:sz w:val="24"/>
                <w:szCs w:val="24"/>
              </w:rPr>
            </w:pPr>
          </w:p>
        </w:tc>
      </w:tr>
      <w:tr w:rsidR="00044BCA" w:rsidRPr="0096285B" w14:paraId="0A2AC3B8" w14:textId="77777777" w:rsidTr="000939C2">
        <w:trPr>
          <w:trHeight w:val="216"/>
        </w:trPr>
        <w:tc>
          <w:tcPr>
            <w:tcW w:w="1043" w:type="dxa"/>
            <w:tcMar>
              <w:top w:w="29" w:type="dxa"/>
              <w:left w:w="115" w:type="dxa"/>
              <w:bottom w:w="29" w:type="dxa"/>
              <w:right w:w="115" w:type="dxa"/>
            </w:tcMar>
          </w:tcPr>
          <w:p w14:paraId="1A22A1AF" w14:textId="511C08EE" w:rsidR="00044BCA" w:rsidRPr="0096285B" w:rsidRDefault="00086E0D" w:rsidP="000939C2">
            <w:pPr>
              <w:spacing w:after="0" w:line="240" w:lineRule="auto"/>
              <w:rPr>
                <w:rFonts w:ascii="Times New Roman" w:hAnsi="Times New Roman"/>
                <w:sz w:val="24"/>
                <w:szCs w:val="24"/>
              </w:rPr>
            </w:pPr>
            <w:r>
              <w:rPr>
                <w:rFonts w:ascii="Times New Roman" w:hAnsi="Times New Roman"/>
                <w:sz w:val="24"/>
                <w:szCs w:val="24"/>
              </w:rPr>
              <w:t>2026-08-18</w:t>
            </w:r>
          </w:p>
        </w:tc>
        <w:tc>
          <w:tcPr>
            <w:tcW w:w="3953" w:type="dxa"/>
            <w:tcMar>
              <w:top w:w="29" w:type="dxa"/>
              <w:left w:w="115" w:type="dxa"/>
              <w:bottom w:w="29" w:type="dxa"/>
              <w:right w:w="115" w:type="dxa"/>
            </w:tcMar>
          </w:tcPr>
          <w:p w14:paraId="3DA16F25" w14:textId="3809024A" w:rsidR="00044BCA" w:rsidRPr="0096285B" w:rsidRDefault="00775748" w:rsidP="000939C2">
            <w:pPr>
              <w:spacing w:after="0" w:line="240" w:lineRule="auto"/>
              <w:rPr>
                <w:rFonts w:ascii="Times New Roman" w:hAnsi="Times New Roman"/>
                <w:sz w:val="24"/>
                <w:szCs w:val="24"/>
              </w:rPr>
            </w:pPr>
            <w:r w:rsidRPr="00775748">
              <w:rPr>
                <w:rFonts w:ascii="Times New Roman" w:hAnsi="Times New Roman"/>
                <w:sz w:val="24"/>
                <w:szCs w:val="24"/>
              </w:rPr>
              <w:t xml:space="preserve">Kipro vaizdo žaidimų sektoriaus pajamos 2025 m. siekė apie 3,2 mlrd. eurų – pagal šį rodiklį šalis pateko tarp dešimties didžiausių Europos rinkų. Kipre veikė 415 žaidimų studijų ir susijusių bendrovių, o jų išleisti mobilieji žaidimai surinko apie 615 mln. atsisiuntimų, pagal šį rodiklį Kiprui užimant trečią vietą pasaulyje. Sektorius tampa vienu ryškesnių šalies </w:t>
            </w:r>
            <w:r w:rsidRPr="00775748">
              <w:rPr>
                <w:rFonts w:ascii="Times New Roman" w:hAnsi="Times New Roman"/>
                <w:sz w:val="24"/>
                <w:szCs w:val="24"/>
              </w:rPr>
              <w:lastRenderedPageBreak/>
              <w:t>į eksportą orientuotos skaitmeninės ekonomikos segmentų.</w:t>
            </w:r>
          </w:p>
        </w:tc>
        <w:tc>
          <w:tcPr>
            <w:tcW w:w="2219" w:type="dxa"/>
            <w:tcMar>
              <w:top w:w="29" w:type="dxa"/>
              <w:left w:w="115" w:type="dxa"/>
              <w:bottom w:w="29" w:type="dxa"/>
              <w:right w:w="115" w:type="dxa"/>
            </w:tcMar>
          </w:tcPr>
          <w:p w14:paraId="7531BD99" w14:textId="258287F0" w:rsidR="00044BCA" w:rsidRPr="0096285B" w:rsidRDefault="00086E0D" w:rsidP="000939C2">
            <w:pPr>
              <w:spacing w:after="0" w:line="240" w:lineRule="auto"/>
              <w:rPr>
                <w:rFonts w:ascii="Times New Roman" w:hAnsi="Times New Roman"/>
                <w:sz w:val="24"/>
                <w:szCs w:val="24"/>
              </w:rPr>
            </w:pPr>
            <w:hyperlink r:id="rId33" w:history="1">
              <w:r w:rsidRPr="00086E0D">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0438AA6" w14:textId="77777777" w:rsidR="00044BCA" w:rsidRPr="0096285B" w:rsidRDefault="00044BCA" w:rsidP="000939C2">
            <w:pPr>
              <w:spacing w:after="0" w:line="240" w:lineRule="auto"/>
              <w:rPr>
                <w:rFonts w:ascii="Times New Roman" w:hAnsi="Times New Roman"/>
                <w:sz w:val="24"/>
                <w:szCs w:val="24"/>
              </w:rPr>
            </w:pPr>
          </w:p>
        </w:tc>
      </w:tr>
      <w:tr w:rsidR="00044BCA" w:rsidRPr="0096285B" w14:paraId="224D4B5E" w14:textId="77777777" w:rsidTr="000939C2">
        <w:trPr>
          <w:trHeight w:val="216"/>
        </w:trPr>
        <w:tc>
          <w:tcPr>
            <w:tcW w:w="1043" w:type="dxa"/>
            <w:tcMar>
              <w:top w:w="29" w:type="dxa"/>
              <w:left w:w="115" w:type="dxa"/>
              <w:bottom w:w="29" w:type="dxa"/>
              <w:right w:w="115" w:type="dxa"/>
            </w:tcMar>
          </w:tcPr>
          <w:p w14:paraId="43CEB4E7" w14:textId="3E58F763" w:rsidR="00044BCA" w:rsidRPr="0096285B" w:rsidRDefault="00AE18DC" w:rsidP="000939C2">
            <w:pPr>
              <w:spacing w:after="0" w:line="240" w:lineRule="auto"/>
              <w:rPr>
                <w:rFonts w:ascii="Times New Roman" w:hAnsi="Times New Roman"/>
                <w:sz w:val="24"/>
                <w:szCs w:val="24"/>
              </w:rPr>
            </w:pPr>
            <w:r>
              <w:rPr>
                <w:rFonts w:ascii="Times New Roman" w:hAnsi="Times New Roman"/>
                <w:sz w:val="24"/>
                <w:szCs w:val="24"/>
              </w:rPr>
              <w:t>2026-08-19</w:t>
            </w:r>
          </w:p>
        </w:tc>
        <w:tc>
          <w:tcPr>
            <w:tcW w:w="3953" w:type="dxa"/>
            <w:tcMar>
              <w:top w:w="29" w:type="dxa"/>
              <w:left w:w="115" w:type="dxa"/>
              <w:bottom w:w="29" w:type="dxa"/>
              <w:right w:w="115" w:type="dxa"/>
            </w:tcMar>
          </w:tcPr>
          <w:p w14:paraId="6BFEE977" w14:textId="03127F27" w:rsidR="00044BCA" w:rsidRPr="0096285B" w:rsidRDefault="002A7683" w:rsidP="000939C2">
            <w:pPr>
              <w:spacing w:after="0" w:line="240" w:lineRule="auto"/>
              <w:rPr>
                <w:rFonts w:ascii="Times New Roman" w:hAnsi="Times New Roman"/>
                <w:sz w:val="24"/>
                <w:szCs w:val="24"/>
              </w:rPr>
            </w:pPr>
            <w:r w:rsidRPr="002A7683">
              <w:rPr>
                <w:rFonts w:ascii="Times New Roman" w:hAnsi="Times New Roman"/>
                <w:sz w:val="24"/>
                <w:szCs w:val="24"/>
              </w:rPr>
              <w:t>Kipro Vyriausybė socialiniams partneriams pristatė didžiausią pensijų sistemos reformą nuo 1980 m. Ja siekiama didinti pensijų adekvatumą, pirmiausia mažas pajamas gaunantiems pensininkams, kartu užtikrinant ilgalaikį Socialinio draudimo fondo finansinį tvarumą. Reforma taip pat turėtų padidinti pensininkų disponuojamąsias pajamas</w:t>
            </w:r>
            <w:r>
              <w:rPr>
                <w:rFonts w:ascii="Times New Roman" w:hAnsi="Times New Roman"/>
                <w:sz w:val="24"/>
                <w:szCs w:val="24"/>
              </w:rPr>
              <w:t>.</w:t>
            </w:r>
          </w:p>
        </w:tc>
        <w:tc>
          <w:tcPr>
            <w:tcW w:w="2219" w:type="dxa"/>
            <w:tcMar>
              <w:top w:w="29" w:type="dxa"/>
              <w:left w:w="115" w:type="dxa"/>
              <w:bottom w:w="29" w:type="dxa"/>
              <w:right w:w="115" w:type="dxa"/>
            </w:tcMar>
          </w:tcPr>
          <w:p w14:paraId="2D4F7B7C" w14:textId="75F1DB1F" w:rsidR="00044BCA" w:rsidRPr="0096285B" w:rsidRDefault="00AE18DC" w:rsidP="000939C2">
            <w:pPr>
              <w:spacing w:after="0" w:line="240" w:lineRule="auto"/>
              <w:rPr>
                <w:rFonts w:ascii="Times New Roman" w:hAnsi="Times New Roman"/>
                <w:sz w:val="24"/>
                <w:szCs w:val="24"/>
              </w:rPr>
            </w:pPr>
            <w:hyperlink r:id="rId34" w:history="1">
              <w:r w:rsidR="00086E0D" w:rsidRPr="00AE18DC">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5D410442" w14:textId="77777777" w:rsidR="00044BCA" w:rsidRPr="0096285B" w:rsidRDefault="00044BCA" w:rsidP="000939C2">
            <w:pPr>
              <w:spacing w:after="0" w:line="240" w:lineRule="auto"/>
              <w:rPr>
                <w:rFonts w:ascii="Times New Roman" w:hAnsi="Times New Roman"/>
                <w:sz w:val="24"/>
                <w:szCs w:val="24"/>
              </w:rPr>
            </w:pPr>
          </w:p>
        </w:tc>
      </w:tr>
      <w:tr w:rsidR="00412E2A" w:rsidRPr="0096285B" w14:paraId="2CF788F9" w14:textId="77777777" w:rsidTr="000939C2">
        <w:trPr>
          <w:trHeight w:val="216"/>
        </w:trPr>
        <w:tc>
          <w:tcPr>
            <w:tcW w:w="1043" w:type="dxa"/>
            <w:tcMar>
              <w:top w:w="29" w:type="dxa"/>
              <w:left w:w="115" w:type="dxa"/>
              <w:bottom w:w="29" w:type="dxa"/>
              <w:right w:w="115" w:type="dxa"/>
            </w:tcMar>
          </w:tcPr>
          <w:p w14:paraId="03AEE5FE" w14:textId="355A9710" w:rsidR="00412E2A" w:rsidRPr="0096285B" w:rsidRDefault="004731D2" w:rsidP="000939C2">
            <w:pPr>
              <w:spacing w:after="0" w:line="240" w:lineRule="auto"/>
              <w:rPr>
                <w:rFonts w:ascii="Times New Roman" w:hAnsi="Times New Roman"/>
                <w:sz w:val="24"/>
                <w:szCs w:val="24"/>
              </w:rPr>
            </w:pPr>
            <w:r>
              <w:rPr>
                <w:rFonts w:ascii="Times New Roman" w:hAnsi="Times New Roman"/>
                <w:sz w:val="24"/>
                <w:szCs w:val="24"/>
              </w:rPr>
              <w:t>2026-08-21</w:t>
            </w:r>
          </w:p>
        </w:tc>
        <w:tc>
          <w:tcPr>
            <w:tcW w:w="3953" w:type="dxa"/>
            <w:tcMar>
              <w:top w:w="29" w:type="dxa"/>
              <w:left w:w="115" w:type="dxa"/>
              <w:bottom w:w="29" w:type="dxa"/>
              <w:right w:w="115" w:type="dxa"/>
            </w:tcMar>
          </w:tcPr>
          <w:p w14:paraId="67B9E516" w14:textId="60E5A26A" w:rsidR="00412E2A" w:rsidRPr="0096285B" w:rsidRDefault="005B036F" w:rsidP="000939C2">
            <w:pPr>
              <w:spacing w:after="0" w:line="240" w:lineRule="auto"/>
              <w:rPr>
                <w:rFonts w:ascii="Times New Roman" w:hAnsi="Times New Roman"/>
                <w:sz w:val="24"/>
                <w:szCs w:val="24"/>
              </w:rPr>
            </w:pPr>
            <w:r w:rsidRPr="005B036F">
              <w:rPr>
                <w:rFonts w:ascii="Times New Roman" w:hAnsi="Times New Roman"/>
                <w:sz w:val="24"/>
                <w:szCs w:val="24"/>
              </w:rPr>
              <w:t>Kipre tęsiantis diskusijoms dėl Kipro–Graikijos GSI elektros jungties kainos, buvęs energetikos reguliuotojo CERA vadovas Andreas Poullikkas ragina projektą vertinti kaip ilgalaikę strateginę infrastruktūrą. Jo teigimu, GSI galėtų panaikinti Kipro elektros sistemos izoliaciją, integruoti šalį į Europos tinklą ir sudaryti prielaidas Kiprui stiprinti Rytų Viduržemio jūros energetikos centro vaidmenį, todėl sprendimas neturėtų būti grindžiamas vien tiesioginėmis projekto sąnaudomis.</w:t>
            </w:r>
          </w:p>
        </w:tc>
        <w:tc>
          <w:tcPr>
            <w:tcW w:w="2219" w:type="dxa"/>
            <w:tcMar>
              <w:top w:w="29" w:type="dxa"/>
              <w:left w:w="115" w:type="dxa"/>
              <w:bottom w:w="29" w:type="dxa"/>
              <w:right w:w="115" w:type="dxa"/>
            </w:tcMar>
          </w:tcPr>
          <w:p w14:paraId="61967673" w14:textId="661E3B7F" w:rsidR="00412E2A" w:rsidRPr="0096285B" w:rsidRDefault="004731D2" w:rsidP="000939C2">
            <w:pPr>
              <w:spacing w:after="0" w:line="240" w:lineRule="auto"/>
              <w:rPr>
                <w:rFonts w:ascii="Times New Roman" w:hAnsi="Times New Roman"/>
                <w:sz w:val="24"/>
                <w:szCs w:val="24"/>
              </w:rPr>
            </w:pPr>
            <w:hyperlink r:id="rId35" w:history="1">
              <w:r w:rsidR="00086E0D" w:rsidRPr="004731D2">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644B0479"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0368156F" w14:textId="77777777" w:rsidTr="000939C2">
        <w:trPr>
          <w:trHeight w:val="216"/>
        </w:trPr>
        <w:tc>
          <w:tcPr>
            <w:tcW w:w="1043" w:type="dxa"/>
            <w:tcMar>
              <w:top w:w="29" w:type="dxa"/>
              <w:left w:w="115" w:type="dxa"/>
              <w:bottom w:w="29" w:type="dxa"/>
              <w:right w:w="115" w:type="dxa"/>
            </w:tcMar>
          </w:tcPr>
          <w:p w14:paraId="2F4E8B54" w14:textId="0067D6B3" w:rsidR="00412E2A" w:rsidRPr="0096285B" w:rsidRDefault="00200F1C" w:rsidP="000939C2">
            <w:pPr>
              <w:spacing w:after="0" w:line="240" w:lineRule="auto"/>
              <w:rPr>
                <w:rFonts w:ascii="Times New Roman" w:hAnsi="Times New Roman"/>
                <w:sz w:val="24"/>
                <w:szCs w:val="24"/>
              </w:rPr>
            </w:pPr>
            <w:r>
              <w:rPr>
                <w:rFonts w:ascii="Times New Roman" w:hAnsi="Times New Roman"/>
                <w:sz w:val="24"/>
                <w:szCs w:val="24"/>
              </w:rPr>
              <w:t>2026-08-25</w:t>
            </w:r>
          </w:p>
        </w:tc>
        <w:tc>
          <w:tcPr>
            <w:tcW w:w="3953" w:type="dxa"/>
            <w:tcMar>
              <w:top w:w="29" w:type="dxa"/>
              <w:left w:w="115" w:type="dxa"/>
              <w:bottom w:w="29" w:type="dxa"/>
              <w:right w:w="115" w:type="dxa"/>
            </w:tcMar>
          </w:tcPr>
          <w:p w14:paraId="7343EB4E" w14:textId="02DAC95A" w:rsidR="00412E2A" w:rsidRPr="0096285B" w:rsidRDefault="008A257A" w:rsidP="000939C2">
            <w:pPr>
              <w:spacing w:after="0" w:line="240" w:lineRule="auto"/>
              <w:rPr>
                <w:rFonts w:ascii="Times New Roman" w:hAnsi="Times New Roman"/>
                <w:sz w:val="24"/>
                <w:szCs w:val="24"/>
              </w:rPr>
            </w:pPr>
            <w:r w:rsidRPr="008A257A">
              <w:rPr>
                <w:rFonts w:ascii="Times New Roman" w:hAnsi="Times New Roman"/>
                <w:sz w:val="24"/>
                <w:szCs w:val="24"/>
              </w:rPr>
              <w:t>Kipro finansų rinkos priežiūros institucija CySEC sugriežtino patikos fondų ir panašių teisinių struktūrų tikrųjų naudos gavėjų registravimo bei duomenų prieinamumo taisykles. Nauju reguliavimu siekiama didinti finansinių struktūrų skaidrumą ir stiprinti pinigų plovimo prevenciją – tai ypač aktualu Kiprui, turinčiam didelį tarptautinių finansinių ir korporatyvinių paslaugų sektorių.</w:t>
            </w:r>
          </w:p>
        </w:tc>
        <w:tc>
          <w:tcPr>
            <w:tcW w:w="2219" w:type="dxa"/>
            <w:tcMar>
              <w:top w:w="29" w:type="dxa"/>
              <w:left w:w="115" w:type="dxa"/>
              <w:bottom w:w="29" w:type="dxa"/>
              <w:right w:w="115" w:type="dxa"/>
            </w:tcMar>
          </w:tcPr>
          <w:p w14:paraId="0FA70EB8" w14:textId="135AF54D" w:rsidR="00412E2A" w:rsidRPr="0096285B" w:rsidRDefault="00200F1C" w:rsidP="000939C2">
            <w:pPr>
              <w:spacing w:after="0" w:line="240" w:lineRule="auto"/>
              <w:rPr>
                <w:rFonts w:ascii="Times New Roman" w:hAnsi="Times New Roman"/>
                <w:sz w:val="24"/>
                <w:szCs w:val="24"/>
              </w:rPr>
            </w:pPr>
            <w:hyperlink r:id="rId36" w:history="1">
              <w:r w:rsidR="00086E0D" w:rsidRPr="00200F1C">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16EC543B"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55C67B71" w14:textId="77777777" w:rsidTr="000939C2">
        <w:trPr>
          <w:trHeight w:val="216"/>
        </w:trPr>
        <w:tc>
          <w:tcPr>
            <w:tcW w:w="1043" w:type="dxa"/>
            <w:tcMar>
              <w:top w:w="29" w:type="dxa"/>
              <w:left w:w="115" w:type="dxa"/>
              <w:bottom w:w="29" w:type="dxa"/>
              <w:right w:w="115" w:type="dxa"/>
            </w:tcMar>
          </w:tcPr>
          <w:p w14:paraId="4B0AE711" w14:textId="5D32B494" w:rsidR="00412E2A" w:rsidRPr="0096285B" w:rsidRDefault="00942F38" w:rsidP="000939C2">
            <w:pPr>
              <w:spacing w:after="0" w:line="240" w:lineRule="auto"/>
              <w:rPr>
                <w:rFonts w:ascii="Times New Roman" w:hAnsi="Times New Roman"/>
                <w:sz w:val="24"/>
                <w:szCs w:val="24"/>
              </w:rPr>
            </w:pPr>
            <w:r>
              <w:rPr>
                <w:rFonts w:ascii="Times New Roman" w:hAnsi="Times New Roman"/>
                <w:sz w:val="24"/>
                <w:szCs w:val="24"/>
              </w:rPr>
              <w:t>2026-08-25</w:t>
            </w:r>
          </w:p>
        </w:tc>
        <w:tc>
          <w:tcPr>
            <w:tcW w:w="3953" w:type="dxa"/>
            <w:tcMar>
              <w:top w:w="29" w:type="dxa"/>
              <w:left w:w="115" w:type="dxa"/>
              <w:bottom w:w="29" w:type="dxa"/>
              <w:right w:w="115" w:type="dxa"/>
            </w:tcMar>
          </w:tcPr>
          <w:p w14:paraId="7C4F434D" w14:textId="02E556B9" w:rsidR="00412E2A" w:rsidRPr="0096285B" w:rsidRDefault="007105A2" w:rsidP="000939C2">
            <w:pPr>
              <w:spacing w:after="0" w:line="240" w:lineRule="auto"/>
              <w:rPr>
                <w:rFonts w:ascii="Times New Roman" w:hAnsi="Times New Roman"/>
                <w:sz w:val="24"/>
                <w:szCs w:val="24"/>
              </w:rPr>
            </w:pPr>
            <w:r w:rsidRPr="007105A2">
              <w:rPr>
                <w:rFonts w:ascii="Times New Roman" w:hAnsi="Times New Roman"/>
                <w:sz w:val="24"/>
                <w:szCs w:val="24"/>
              </w:rPr>
              <w:t>2025 m. II pusmetį sukčiavimo mokėjimų vertė Kipre išaugo 16 proc. iki beveik 3,7 mln. eurų, nors atvejų skaičius sumažėjo 5 proc. iki maždaug 14 tūkst. Bendras sukčiavimo lygis išlieka žemas ir daugumos mokėjimo priemonių atveju nesiekia euro zonos vidurkio, tačiau didėjanti vieno sukčiavimo atvejo finansinė vertė išryškina augančią skaitmeninių mokėjimų riziką.</w:t>
            </w:r>
          </w:p>
        </w:tc>
        <w:tc>
          <w:tcPr>
            <w:tcW w:w="2219" w:type="dxa"/>
            <w:tcMar>
              <w:top w:w="29" w:type="dxa"/>
              <w:left w:w="115" w:type="dxa"/>
              <w:bottom w:w="29" w:type="dxa"/>
              <w:right w:w="115" w:type="dxa"/>
            </w:tcMar>
          </w:tcPr>
          <w:p w14:paraId="07D5CFCC" w14:textId="696C806C" w:rsidR="00412E2A" w:rsidRPr="0096285B" w:rsidRDefault="00942F38" w:rsidP="000939C2">
            <w:pPr>
              <w:spacing w:after="0" w:line="240" w:lineRule="auto"/>
              <w:rPr>
                <w:rFonts w:ascii="Times New Roman" w:hAnsi="Times New Roman"/>
                <w:sz w:val="24"/>
                <w:szCs w:val="24"/>
              </w:rPr>
            </w:pPr>
            <w:hyperlink r:id="rId37" w:history="1">
              <w:r w:rsidR="00086E0D" w:rsidRPr="00942F38">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30916B19"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3F589318" w14:textId="77777777" w:rsidTr="000939C2">
        <w:trPr>
          <w:trHeight w:val="216"/>
        </w:trPr>
        <w:tc>
          <w:tcPr>
            <w:tcW w:w="1043" w:type="dxa"/>
            <w:tcMar>
              <w:top w:w="29" w:type="dxa"/>
              <w:left w:w="115" w:type="dxa"/>
              <w:bottom w:w="29" w:type="dxa"/>
              <w:right w:w="115" w:type="dxa"/>
            </w:tcMar>
          </w:tcPr>
          <w:p w14:paraId="3A7A8454" w14:textId="5658D850" w:rsidR="00412E2A" w:rsidRPr="0096285B" w:rsidRDefault="00006EDB" w:rsidP="000939C2">
            <w:pPr>
              <w:spacing w:after="0" w:line="240" w:lineRule="auto"/>
              <w:rPr>
                <w:rFonts w:ascii="Times New Roman" w:hAnsi="Times New Roman"/>
                <w:sz w:val="24"/>
                <w:szCs w:val="24"/>
              </w:rPr>
            </w:pPr>
            <w:r>
              <w:rPr>
                <w:rFonts w:ascii="Times New Roman" w:hAnsi="Times New Roman"/>
                <w:sz w:val="24"/>
                <w:szCs w:val="24"/>
              </w:rPr>
              <w:t>2026-08-26</w:t>
            </w:r>
          </w:p>
        </w:tc>
        <w:tc>
          <w:tcPr>
            <w:tcW w:w="3953" w:type="dxa"/>
            <w:tcMar>
              <w:top w:w="29" w:type="dxa"/>
              <w:left w:w="115" w:type="dxa"/>
              <w:bottom w:w="29" w:type="dxa"/>
              <w:right w:w="115" w:type="dxa"/>
            </w:tcMar>
          </w:tcPr>
          <w:p w14:paraId="09336209" w14:textId="38E07E94" w:rsidR="00412E2A" w:rsidRPr="0096285B" w:rsidRDefault="00D933F6" w:rsidP="000939C2">
            <w:pPr>
              <w:spacing w:after="0" w:line="240" w:lineRule="auto"/>
              <w:rPr>
                <w:rFonts w:ascii="Times New Roman" w:hAnsi="Times New Roman"/>
                <w:sz w:val="24"/>
                <w:szCs w:val="24"/>
              </w:rPr>
            </w:pPr>
            <w:r w:rsidRPr="00D933F6">
              <w:rPr>
                <w:rFonts w:ascii="Times New Roman" w:hAnsi="Times New Roman"/>
                <w:sz w:val="24"/>
                <w:szCs w:val="24"/>
              </w:rPr>
              <w:t xml:space="preserve">Kipras finansuos iki 15 šalies startuolių dalyvavimą lapkritį </w:t>
            </w:r>
            <w:r w:rsidRPr="00D933F6">
              <w:rPr>
                <w:rFonts w:ascii="Times New Roman" w:hAnsi="Times New Roman"/>
                <w:sz w:val="24"/>
                <w:szCs w:val="24"/>
              </w:rPr>
              <w:lastRenderedPageBreak/>
              <w:t>Helsinkyje vyksiančiame „Slush 2026“, kuriame laukiama daugiau kaip 6 tūkst. startuolių ir 3,5 tūkst. investuotojų bei verslo atstovų. Priemone siekiama didinti Kipro inovacijų ekosistemos tarptautinį matomumą ir sudaryti vietos įmonėms daugiau galimybių pritraukti investicijų bei užmegzti tarptautinių verslo ryšių.</w:t>
            </w:r>
          </w:p>
        </w:tc>
        <w:tc>
          <w:tcPr>
            <w:tcW w:w="2219" w:type="dxa"/>
            <w:tcMar>
              <w:top w:w="29" w:type="dxa"/>
              <w:left w:w="115" w:type="dxa"/>
              <w:bottom w:w="29" w:type="dxa"/>
              <w:right w:w="115" w:type="dxa"/>
            </w:tcMar>
          </w:tcPr>
          <w:p w14:paraId="1344ACBE" w14:textId="626C75A8" w:rsidR="00412E2A" w:rsidRPr="0096285B" w:rsidRDefault="00006EDB" w:rsidP="000939C2">
            <w:pPr>
              <w:spacing w:after="0" w:line="240" w:lineRule="auto"/>
              <w:rPr>
                <w:rFonts w:ascii="Times New Roman" w:hAnsi="Times New Roman"/>
                <w:sz w:val="24"/>
                <w:szCs w:val="24"/>
              </w:rPr>
            </w:pPr>
            <w:hyperlink r:id="rId38" w:history="1">
              <w:r w:rsidR="00086E0D" w:rsidRPr="00006EDB">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4CA3B4B6" w14:textId="77777777" w:rsidR="00412E2A" w:rsidRPr="0096285B" w:rsidRDefault="00412E2A" w:rsidP="000939C2">
            <w:pPr>
              <w:spacing w:after="0" w:line="240" w:lineRule="auto"/>
              <w:rPr>
                <w:rFonts w:ascii="Times New Roman" w:hAnsi="Times New Roman"/>
                <w:sz w:val="24"/>
                <w:szCs w:val="24"/>
              </w:rPr>
            </w:pPr>
          </w:p>
        </w:tc>
      </w:tr>
      <w:tr w:rsidR="00412E2A" w:rsidRPr="0096285B" w14:paraId="096CD5ED" w14:textId="77777777" w:rsidTr="000939C2">
        <w:trPr>
          <w:trHeight w:val="216"/>
        </w:trPr>
        <w:tc>
          <w:tcPr>
            <w:tcW w:w="1043" w:type="dxa"/>
            <w:tcMar>
              <w:top w:w="29" w:type="dxa"/>
              <w:left w:w="115" w:type="dxa"/>
              <w:bottom w:w="29" w:type="dxa"/>
              <w:right w:w="115" w:type="dxa"/>
            </w:tcMar>
          </w:tcPr>
          <w:p w14:paraId="440FC58D" w14:textId="1B7E6F3D" w:rsidR="00412E2A" w:rsidRPr="0096285B" w:rsidRDefault="00035E3E" w:rsidP="000939C2">
            <w:pPr>
              <w:spacing w:after="0" w:line="240" w:lineRule="auto"/>
              <w:rPr>
                <w:rFonts w:ascii="Times New Roman" w:hAnsi="Times New Roman"/>
                <w:sz w:val="24"/>
                <w:szCs w:val="24"/>
              </w:rPr>
            </w:pPr>
            <w:r>
              <w:rPr>
                <w:rFonts w:ascii="Times New Roman" w:hAnsi="Times New Roman"/>
                <w:sz w:val="24"/>
                <w:szCs w:val="24"/>
              </w:rPr>
              <w:t>2026-08-28</w:t>
            </w:r>
          </w:p>
        </w:tc>
        <w:tc>
          <w:tcPr>
            <w:tcW w:w="3953" w:type="dxa"/>
            <w:tcMar>
              <w:top w:w="29" w:type="dxa"/>
              <w:left w:w="115" w:type="dxa"/>
              <w:bottom w:w="29" w:type="dxa"/>
              <w:right w:w="115" w:type="dxa"/>
            </w:tcMar>
          </w:tcPr>
          <w:p w14:paraId="2C1A9727" w14:textId="192006B4" w:rsidR="00412E2A" w:rsidRPr="0096285B" w:rsidRDefault="001675CB" w:rsidP="000939C2">
            <w:pPr>
              <w:spacing w:after="0" w:line="240" w:lineRule="auto"/>
              <w:rPr>
                <w:rFonts w:ascii="Times New Roman" w:hAnsi="Times New Roman"/>
                <w:sz w:val="24"/>
                <w:szCs w:val="24"/>
              </w:rPr>
            </w:pPr>
            <w:r w:rsidRPr="001675CB">
              <w:rPr>
                <w:rFonts w:ascii="Times New Roman" w:hAnsi="Times New Roman"/>
                <w:sz w:val="24"/>
                <w:szCs w:val="24"/>
              </w:rPr>
              <w:t>Kipro laivybos rūmai parėmė nacionalinę dirbtinio intelekto strategiją ir sieks bendradarbiauti su Vyriausybe ją įgyvendinant. DI sprendimų diegimas laivybos sektoriuje gali prisidėti prie efektyvesnio laivų valdymo, techninės priežiūros, saugumo ir energijos vartojimo, o sektoriaus įsitraukimas rodo Kipro siekį nacionalinę DI strategiją susieti su viena svarbiausių šalies tarptautinės ekonominės veiklos sričių.</w:t>
            </w:r>
          </w:p>
        </w:tc>
        <w:tc>
          <w:tcPr>
            <w:tcW w:w="2219" w:type="dxa"/>
            <w:tcMar>
              <w:top w:w="29" w:type="dxa"/>
              <w:left w:w="115" w:type="dxa"/>
              <w:bottom w:w="29" w:type="dxa"/>
              <w:right w:w="115" w:type="dxa"/>
            </w:tcMar>
          </w:tcPr>
          <w:p w14:paraId="13258059" w14:textId="6264090A" w:rsidR="00412E2A" w:rsidRPr="0096285B" w:rsidRDefault="00035E3E" w:rsidP="000939C2">
            <w:pPr>
              <w:spacing w:after="0" w:line="240" w:lineRule="auto"/>
              <w:rPr>
                <w:rFonts w:ascii="Times New Roman" w:hAnsi="Times New Roman"/>
                <w:sz w:val="24"/>
                <w:szCs w:val="24"/>
              </w:rPr>
            </w:pPr>
            <w:hyperlink r:id="rId39" w:history="1">
              <w:r w:rsidR="00086E0D" w:rsidRPr="00035E3E">
                <w:rPr>
                  <w:rStyle w:val="Hyperlink"/>
                  <w:rFonts w:ascii="Times New Roman" w:hAnsi="Times New Roman"/>
                  <w:sz w:val="24"/>
                  <w:szCs w:val="24"/>
                </w:rPr>
                <w:t>Nuoroda</w:t>
              </w:r>
            </w:hyperlink>
          </w:p>
        </w:tc>
        <w:tc>
          <w:tcPr>
            <w:tcW w:w="2413" w:type="dxa"/>
            <w:tcMar>
              <w:top w:w="29" w:type="dxa"/>
              <w:left w:w="115" w:type="dxa"/>
              <w:bottom w:w="29" w:type="dxa"/>
              <w:right w:w="115" w:type="dxa"/>
            </w:tcMar>
          </w:tcPr>
          <w:p w14:paraId="20B98D42" w14:textId="77777777" w:rsidR="00412E2A" w:rsidRPr="0096285B" w:rsidRDefault="00412E2A" w:rsidP="000939C2">
            <w:pPr>
              <w:spacing w:after="0" w:line="240" w:lineRule="auto"/>
              <w:rPr>
                <w:rFonts w:ascii="Times New Roman" w:hAnsi="Times New Roman"/>
                <w:sz w:val="24"/>
                <w:szCs w:val="24"/>
              </w:rPr>
            </w:pPr>
          </w:p>
        </w:tc>
      </w:tr>
      <w:tr w:rsidR="002406A4" w:rsidRPr="0096285B" w14:paraId="723645DD" w14:textId="77777777" w:rsidTr="00A67DD5">
        <w:trPr>
          <w:trHeight w:val="216"/>
        </w:trPr>
        <w:tc>
          <w:tcPr>
            <w:tcW w:w="9628" w:type="dxa"/>
            <w:gridSpan w:val="4"/>
            <w:tcMar>
              <w:top w:w="29" w:type="dxa"/>
              <w:left w:w="115" w:type="dxa"/>
              <w:bottom w:w="29" w:type="dxa"/>
              <w:right w:w="115" w:type="dxa"/>
            </w:tcMar>
          </w:tcPr>
          <w:p w14:paraId="560AAA5B" w14:textId="74A7FD97" w:rsidR="002406A4" w:rsidRPr="0096285B" w:rsidRDefault="002406A4" w:rsidP="002406A4">
            <w:pPr>
              <w:spacing w:after="0" w:line="240" w:lineRule="auto"/>
              <w:rPr>
                <w:rFonts w:ascii="Times New Roman" w:hAnsi="Times New Roman"/>
                <w:sz w:val="24"/>
                <w:szCs w:val="24"/>
              </w:rPr>
            </w:pPr>
            <w:r w:rsidRPr="0096285B">
              <w:rPr>
                <w:rFonts w:ascii="Times New Roman" w:hAnsi="Times New Roman"/>
                <w:sz w:val="24"/>
                <w:szCs w:val="24"/>
              </w:rPr>
              <w:t>Kita ekonominiam bendradarbiavimui aktuali informacija</w:t>
            </w:r>
          </w:p>
        </w:tc>
      </w:tr>
      <w:tr w:rsidR="002406A4" w:rsidRPr="0096285B" w14:paraId="668BB66F" w14:textId="77777777" w:rsidTr="00A67DD5">
        <w:trPr>
          <w:trHeight w:val="216"/>
        </w:trPr>
        <w:tc>
          <w:tcPr>
            <w:tcW w:w="1043" w:type="dxa"/>
            <w:tcMar>
              <w:top w:w="29" w:type="dxa"/>
              <w:left w:w="115" w:type="dxa"/>
              <w:bottom w:w="29" w:type="dxa"/>
              <w:right w:w="115" w:type="dxa"/>
            </w:tcMar>
          </w:tcPr>
          <w:p w14:paraId="27232333" w14:textId="77777777" w:rsidR="002406A4" w:rsidRPr="0096285B" w:rsidRDefault="002406A4" w:rsidP="002406A4">
            <w:pPr>
              <w:spacing w:after="0" w:line="240" w:lineRule="auto"/>
              <w:rPr>
                <w:rFonts w:ascii="Times New Roman" w:hAnsi="Times New Roman"/>
                <w:sz w:val="24"/>
                <w:szCs w:val="24"/>
              </w:rPr>
            </w:pPr>
          </w:p>
        </w:tc>
        <w:tc>
          <w:tcPr>
            <w:tcW w:w="3953" w:type="dxa"/>
            <w:tcMar>
              <w:top w:w="29" w:type="dxa"/>
              <w:left w:w="115" w:type="dxa"/>
              <w:bottom w:w="29" w:type="dxa"/>
              <w:right w:w="115" w:type="dxa"/>
            </w:tcMar>
          </w:tcPr>
          <w:p w14:paraId="0A0A355F" w14:textId="11DCD269" w:rsidR="002406A4" w:rsidRPr="0096285B" w:rsidRDefault="002406A4" w:rsidP="002406A4">
            <w:pPr>
              <w:spacing w:after="0" w:line="240" w:lineRule="auto"/>
              <w:rPr>
                <w:rFonts w:ascii="Times New Roman" w:hAnsi="Times New Roman"/>
                <w:sz w:val="24"/>
                <w:szCs w:val="24"/>
              </w:rPr>
            </w:pPr>
          </w:p>
        </w:tc>
        <w:tc>
          <w:tcPr>
            <w:tcW w:w="2219" w:type="dxa"/>
            <w:tcMar>
              <w:top w:w="29" w:type="dxa"/>
              <w:left w:w="115" w:type="dxa"/>
              <w:bottom w:w="29" w:type="dxa"/>
              <w:right w:w="115" w:type="dxa"/>
            </w:tcMar>
          </w:tcPr>
          <w:p w14:paraId="44AE28D2" w14:textId="77777777" w:rsidR="002406A4" w:rsidRPr="0096285B" w:rsidRDefault="002406A4" w:rsidP="002406A4">
            <w:pPr>
              <w:spacing w:after="0" w:line="240" w:lineRule="auto"/>
              <w:rPr>
                <w:rFonts w:ascii="Times New Roman" w:hAnsi="Times New Roman"/>
                <w:sz w:val="24"/>
                <w:szCs w:val="24"/>
              </w:rPr>
            </w:pPr>
          </w:p>
        </w:tc>
        <w:tc>
          <w:tcPr>
            <w:tcW w:w="2413" w:type="dxa"/>
            <w:tcMar>
              <w:top w:w="29" w:type="dxa"/>
              <w:left w:w="115" w:type="dxa"/>
              <w:bottom w:w="29" w:type="dxa"/>
              <w:right w:w="115" w:type="dxa"/>
            </w:tcMar>
          </w:tcPr>
          <w:p w14:paraId="6860D9AD" w14:textId="77777777" w:rsidR="002406A4" w:rsidRPr="0096285B" w:rsidRDefault="002406A4" w:rsidP="002406A4">
            <w:pPr>
              <w:spacing w:after="0" w:line="240" w:lineRule="auto"/>
              <w:rPr>
                <w:rFonts w:ascii="Times New Roman" w:hAnsi="Times New Roman"/>
                <w:sz w:val="24"/>
                <w:szCs w:val="24"/>
              </w:rPr>
            </w:pPr>
          </w:p>
        </w:tc>
      </w:tr>
    </w:tbl>
    <w:p w14:paraId="337604FF" w14:textId="77777777" w:rsidR="00400E33" w:rsidRDefault="00400E33" w:rsidP="001945E4">
      <w:pPr>
        <w:spacing w:after="0" w:line="240" w:lineRule="auto"/>
        <w:rPr>
          <w:rFonts w:ascii="Times New Roman" w:hAnsi="Times New Roman"/>
          <w:sz w:val="24"/>
          <w:szCs w:val="24"/>
        </w:rPr>
      </w:pPr>
    </w:p>
    <w:p w14:paraId="4903120D" w14:textId="7503F25E" w:rsidR="001945E4" w:rsidRPr="0096285B" w:rsidRDefault="001945E4" w:rsidP="001945E4">
      <w:pPr>
        <w:spacing w:after="0" w:line="240" w:lineRule="auto"/>
        <w:rPr>
          <w:rFonts w:ascii="Times New Roman" w:hAnsi="Times New Roman"/>
          <w:sz w:val="24"/>
          <w:szCs w:val="24"/>
        </w:rPr>
      </w:pPr>
      <w:r w:rsidRPr="0096285B">
        <w:rPr>
          <w:rFonts w:ascii="Times New Roman" w:hAnsi="Times New Roman"/>
          <w:sz w:val="24"/>
          <w:szCs w:val="24"/>
        </w:rPr>
        <w:t>Rengėjas:</w:t>
      </w:r>
    </w:p>
    <w:p w14:paraId="232F8A7E" w14:textId="05517F3D" w:rsidR="00150592" w:rsidRDefault="00CA01E2" w:rsidP="001945E4">
      <w:pPr>
        <w:spacing w:after="0" w:line="240" w:lineRule="auto"/>
        <w:rPr>
          <w:rFonts w:ascii="Times New Roman" w:hAnsi="Times New Roman"/>
          <w:sz w:val="24"/>
          <w:szCs w:val="24"/>
        </w:rPr>
      </w:pPr>
      <w:r>
        <w:rPr>
          <w:rFonts w:ascii="Times New Roman" w:hAnsi="Times New Roman"/>
          <w:sz w:val="24"/>
          <w:szCs w:val="24"/>
        </w:rPr>
        <w:t>Patarėjas</w:t>
      </w:r>
      <w:r w:rsidR="00150592" w:rsidRPr="0096285B">
        <w:rPr>
          <w:rFonts w:ascii="Times New Roman" w:hAnsi="Times New Roman"/>
          <w:sz w:val="24"/>
          <w:szCs w:val="24"/>
        </w:rPr>
        <w:t xml:space="preserve"> Mindaugas Vyskupaitis, tel. 2187, </w:t>
      </w:r>
      <w:hyperlink r:id="rId40" w:history="1">
        <w:r w:rsidR="00150592" w:rsidRPr="0096285B">
          <w:rPr>
            <w:rStyle w:val="Hyperlink"/>
            <w:rFonts w:ascii="Times New Roman" w:hAnsi="Times New Roman"/>
            <w:sz w:val="24"/>
            <w:szCs w:val="24"/>
          </w:rPr>
          <w:t>mindaugas.vyskupaitis@urm.lt</w:t>
        </w:r>
      </w:hyperlink>
      <w:r w:rsidR="00150592" w:rsidRPr="0096285B">
        <w:rPr>
          <w:rFonts w:ascii="Times New Roman" w:hAnsi="Times New Roman"/>
          <w:sz w:val="24"/>
          <w:szCs w:val="24"/>
        </w:rPr>
        <w:t xml:space="preserve"> </w:t>
      </w:r>
    </w:p>
    <w:p w14:paraId="197EE12A" w14:textId="77777777" w:rsidR="00150592" w:rsidRPr="0096285B" w:rsidRDefault="00150592" w:rsidP="001945E4">
      <w:pPr>
        <w:spacing w:after="0" w:line="240" w:lineRule="auto"/>
        <w:jc w:val="center"/>
        <w:rPr>
          <w:rFonts w:ascii="Times New Roman" w:eastAsia="Times New Roman" w:hAnsi="Times New Roman"/>
          <w:color w:val="000000"/>
          <w:sz w:val="24"/>
          <w:szCs w:val="24"/>
          <w:lang w:eastAsia="lt-LT"/>
        </w:rPr>
      </w:pPr>
    </w:p>
    <w:p w14:paraId="4FFAC845" w14:textId="609510F3" w:rsidR="00397C9E" w:rsidRPr="0096285B" w:rsidRDefault="001945E4" w:rsidP="00150592">
      <w:pPr>
        <w:spacing w:after="0" w:line="240" w:lineRule="auto"/>
        <w:jc w:val="center"/>
        <w:rPr>
          <w:rFonts w:ascii="Times New Roman" w:hAnsi="Times New Roman"/>
          <w:sz w:val="24"/>
          <w:szCs w:val="24"/>
        </w:rPr>
      </w:pPr>
      <w:r w:rsidRPr="0096285B">
        <w:rPr>
          <w:rFonts w:ascii="Times New Roman" w:eastAsia="Times New Roman" w:hAnsi="Times New Roman"/>
          <w:color w:val="000000"/>
          <w:sz w:val="24"/>
          <w:szCs w:val="24"/>
          <w:lang w:eastAsia="lt-LT"/>
        </w:rPr>
        <w:t>________________________</w:t>
      </w:r>
    </w:p>
    <w:sectPr w:rsidR="00397C9E" w:rsidRPr="0096285B" w:rsidSect="001B47AC">
      <w:pgSz w:w="11906" w:h="16838"/>
      <w:pgMar w:top="1135"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2F8A6" w14:textId="77777777" w:rsidR="00A15576" w:rsidRDefault="00A15576" w:rsidP="00EB568D">
      <w:pPr>
        <w:spacing w:after="0" w:line="240" w:lineRule="auto"/>
      </w:pPr>
      <w:r>
        <w:separator/>
      </w:r>
    </w:p>
  </w:endnote>
  <w:endnote w:type="continuationSeparator" w:id="0">
    <w:p w14:paraId="64622BB6" w14:textId="77777777" w:rsidR="00A15576" w:rsidRDefault="00A15576" w:rsidP="00EB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BC7F8" w14:textId="77777777" w:rsidR="00A15576" w:rsidRDefault="00A15576" w:rsidP="00EB568D">
      <w:pPr>
        <w:spacing w:after="0" w:line="240" w:lineRule="auto"/>
      </w:pPr>
      <w:r>
        <w:separator/>
      </w:r>
    </w:p>
  </w:footnote>
  <w:footnote w:type="continuationSeparator" w:id="0">
    <w:p w14:paraId="4460BD78" w14:textId="77777777" w:rsidR="00A15576" w:rsidRDefault="00A15576" w:rsidP="00EB56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221CE"/>
    <w:multiLevelType w:val="multilevel"/>
    <w:tmpl w:val="0D30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0558CE"/>
    <w:multiLevelType w:val="multilevel"/>
    <w:tmpl w:val="5ED2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431711">
    <w:abstractNumId w:val="1"/>
  </w:num>
  <w:num w:numId="2" w16cid:durableId="1364938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8D"/>
    <w:rsid w:val="00000177"/>
    <w:rsid w:val="00000D58"/>
    <w:rsid w:val="00000EC2"/>
    <w:rsid w:val="00001088"/>
    <w:rsid w:val="00001373"/>
    <w:rsid w:val="00001E4C"/>
    <w:rsid w:val="00001E62"/>
    <w:rsid w:val="00002273"/>
    <w:rsid w:val="000024F6"/>
    <w:rsid w:val="0000259A"/>
    <w:rsid w:val="0000280A"/>
    <w:rsid w:val="00002E83"/>
    <w:rsid w:val="000050B0"/>
    <w:rsid w:val="00005333"/>
    <w:rsid w:val="000054E5"/>
    <w:rsid w:val="00005560"/>
    <w:rsid w:val="00005AFE"/>
    <w:rsid w:val="00005B9D"/>
    <w:rsid w:val="00005E98"/>
    <w:rsid w:val="00005F63"/>
    <w:rsid w:val="000062FB"/>
    <w:rsid w:val="000066B5"/>
    <w:rsid w:val="000069B9"/>
    <w:rsid w:val="00006EDB"/>
    <w:rsid w:val="00007170"/>
    <w:rsid w:val="00007579"/>
    <w:rsid w:val="00007FE4"/>
    <w:rsid w:val="00010549"/>
    <w:rsid w:val="0001061E"/>
    <w:rsid w:val="00010CBA"/>
    <w:rsid w:val="00010D73"/>
    <w:rsid w:val="00010DFA"/>
    <w:rsid w:val="00010EA8"/>
    <w:rsid w:val="00011347"/>
    <w:rsid w:val="00011BE0"/>
    <w:rsid w:val="0001301A"/>
    <w:rsid w:val="000130C2"/>
    <w:rsid w:val="000135D4"/>
    <w:rsid w:val="00013602"/>
    <w:rsid w:val="00013655"/>
    <w:rsid w:val="00013D97"/>
    <w:rsid w:val="00013EB2"/>
    <w:rsid w:val="0001404D"/>
    <w:rsid w:val="000156AD"/>
    <w:rsid w:val="00015810"/>
    <w:rsid w:val="00015B94"/>
    <w:rsid w:val="00016E56"/>
    <w:rsid w:val="00017D39"/>
    <w:rsid w:val="000206E3"/>
    <w:rsid w:val="0002120C"/>
    <w:rsid w:val="00021B83"/>
    <w:rsid w:val="000223AE"/>
    <w:rsid w:val="000227DE"/>
    <w:rsid w:val="00022935"/>
    <w:rsid w:val="0002332F"/>
    <w:rsid w:val="0002366A"/>
    <w:rsid w:val="00023C8B"/>
    <w:rsid w:val="00023E4D"/>
    <w:rsid w:val="000241FD"/>
    <w:rsid w:val="000249AE"/>
    <w:rsid w:val="00024C72"/>
    <w:rsid w:val="000263B6"/>
    <w:rsid w:val="00026A05"/>
    <w:rsid w:val="00026CB1"/>
    <w:rsid w:val="0002720F"/>
    <w:rsid w:val="000274CF"/>
    <w:rsid w:val="00030134"/>
    <w:rsid w:val="00030868"/>
    <w:rsid w:val="00030B77"/>
    <w:rsid w:val="00030FED"/>
    <w:rsid w:val="00031878"/>
    <w:rsid w:val="0003225C"/>
    <w:rsid w:val="00032A03"/>
    <w:rsid w:val="0003335E"/>
    <w:rsid w:val="0003347E"/>
    <w:rsid w:val="00033A05"/>
    <w:rsid w:val="00034B52"/>
    <w:rsid w:val="00034B58"/>
    <w:rsid w:val="00035726"/>
    <w:rsid w:val="000357E5"/>
    <w:rsid w:val="00035BD3"/>
    <w:rsid w:val="00035C63"/>
    <w:rsid w:val="00035E3E"/>
    <w:rsid w:val="00035FDB"/>
    <w:rsid w:val="000368CF"/>
    <w:rsid w:val="00036ED2"/>
    <w:rsid w:val="0003785D"/>
    <w:rsid w:val="00037FC0"/>
    <w:rsid w:val="00040033"/>
    <w:rsid w:val="000402C1"/>
    <w:rsid w:val="00041042"/>
    <w:rsid w:val="00041452"/>
    <w:rsid w:val="000414B1"/>
    <w:rsid w:val="0004217F"/>
    <w:rsid w:val="00042280"/>
    <w:rsid w:val="00042376"/>
    <w:rsid w:val="00042B3E"/>
    <w:rsid w:val="00042DDE"/>
    <w:rsid w:val="00042F0F"/>
    <w:rsid w:val="00042FD0"/>
    <w:rsid w:val="00043039"/>
    <w:rsid w:val="000433CE"/>
    <w:rsid w:val="000434A7"/>
    <w:rsid w:val="00043529"/>
    <w:rsid w:val="0004385C"/>
    <w:rsid w:val="0004394E"/>
    <w:rsid w:val="000441D8"/>
    <w:rsid w:val="000443F7"/>
    <w:rsid w:val="0004446C"/>
    <w:rsid w:val="00044753"/>
    <w:rsid w:val="00044BCA"/>
    <w:rsid w:val="00044C4C"/>
    <w:rsid w:val="00044EAD"/>
    <w:rsid w:val="00045595"/>
    <w:rsid w:val="00045E1F"/>
    <w:rsid w:val="00046003"/>
    <w:rsid w:val="000465D5"/>
    <w:rsid w:val="00046D62"/>
    <w:rsid w:val="00047433"/>
    <w:rsid w:val="000479D1"/>
    <w:rsid w:val="0005056D"/>
    <w:rsid w:val="00050B61"/>
    <w:rsid w:val="00050BA1"/>
    <w:rsid w:val="00050F50"/>
    <w:rsid w:val="000512AC"/>
    <w:rsid w:val="0005165E"/>
    <w:rsid w:val="000516FD"/>
    <w:rsid w:val="00052025"/>
    <w:rsid w:val="000525D4"/>
    <w:rsid w:val="0005356E"/>
    <w:rsid w:val="00054171"/>
    <w:rsid w:val="0005465F"/>
    <w:rsid w:val="00054AC0"/>
    <w:rsid w:val="00054C5B"/>
    <w:rsid w:val="000557EC"/>
    <w:rsid w:val="00055864"/>
    <w:rsid w:val="00055DFB"/>
    <w:rsid w:val="00055F27"/>
    <w:rsid w:val="000566F8"/>
    <w:rsid w:val="00057457"/>
    <w:rsid w:val="00057E8D"/>
    <w:rsid w:val="00061E06"/>
    <w:rsid w:val="000629BF"/>
    <w:rsid w:val="00062A06"/>
    <w:rsid w:val="00062D41"/>
    <w:rsid w:val="000632B2"/>
    <w:rsid w:val="00064187"/>
    <w:rsid w:val="000646E8"/>
    <w:rsid w:val="00064CE7"/>
    <w:rsid w:val="00064F7C"/>
    <w:rsid w:val="00064FFC"/>
    <w:rsid w:val="000653C9"/>
    <w:rsid w:val="000658E8"/>
    <w:rsid w:val="0006592F"/>
    <w:rsid w:val="00067251"/>
    <w:rsid w:val="00067834"/>
    <w:rsid w:val="0006795E"/>
    <w:rsid w:val="000704E9"/>
    <w:rsid w:val="00070583"/>
    <w:rsid w:val="0007066E"/>
    <w:rsid w:val="00070797"/>
    <w:rsid w:val="00070C28"/>
    <w:rsid w:val="00071ACE"/>
    <w:rsid w:val="00072B87"/>
    <w:rsid w:val="00073789"/>
    <w:rsid w:val="00074D6A"/>
    <w:rsid w:val="000750EB"/>
    <w:rsid w:val="000752AF"/>
    <w:rsid w:val="00076308"/>
    <w:rsid w:val="00076A52"/>
    <w:rsid w:val="00076E65"/>
    <w:rsid w:val="0007733A"/>
    <w:rsid w:val="00077755"/>
    <w:rsid w:val="00080A59"/>
    <w:rsid w:val="000817A3"/>
    <w:rsid w:val="00081916"/>
    <w:rsid w:val="000824C5"/>
    <w:rsid w:val="000827AF"/>
    <w:rsid w:val="000827C2"/>
    <w:rsid w:val="00083DEA"/>
    <w:rsid w:val="00083E10"/>
    <w:rsid w:val="00083F69"/>
    <w:rsid w:val="000840D4"/>
    <w:rsid w:val="00084A2E"/>
    <w:rsid w:val="0008594C"/>
    <w:rsid w:val="00085B75"/>
    <w:rsid w:val="00085CBC"/>
    <w:rsid w:val="00086BA6"/>
    <w:rsid w:val="00086E0D"/>
    <w:rsid w:val="00087515"/>
    <w:rsid w:val="00087D84"/>
    <w:rsid w:val="0009060F"/>
    <w:rsid w:val="0009102A"/>
    <w:rsid w:val="00091062"/>
    <w:rsid w:val="00091427"/>
    <w:rsid w:val="0009182A"/>
    <w:rsid w:val="00091976"/>
    <w:rsid w:val="00091C79"/>
    <w:rsid w:val="00092165"/>
    <w:rsid w:val="0009265B"/>
    <w:rsid w:val="000929C4"/>
    <w:rsid w:val="000945B9"/>
    <w:rsid w:val="00094628"/>
    <w:rsid w:val="00095A73"/>
    <w:rsid w:val="0009657E"/>
    <w:rsid w:val="0009678A"/>
    <w:rsid w:val="000969BC"/>
    <w:rsid w:val="00096B58"/>
    <w:rsid w:val="00097455"/>
    <w:rsid w:val="000A005C"/>
    <w:rsid w:val="000A0098"/>
    <w:rsid w:val="000A1787"/>
    <w:rsid w:val="000A193E"/>
    <w:rsid w:val="000A1AB9"/>
    <w:rsid w:val="000A1D77"/>
    <w:rsid w:val="000A1DD0"/>
    <w:rsid w:val="000A25AC"/>
    <w:rsid w:val="000A2DEF"/>
    <w:rsid w:val="000A3009"/>
    <w:rsid w:val="000A3F17"/>
    <w:rsid w:val="000A3F1D"/>
    <w:rsid w:val="000A4394"/>
    <w:rsid w:val="000A5F02"/>
    <w:rsid w:val="000A6367"/>
    <w:rsid w:val="000A64D8"/>
    <w:rsid w:val="000A6552"/>
    <w:rsid w:val="000A65B7"/>
    <w:rsid w:val="000A73A9"/>
    <w:rsid w:val="000A7EC5"/>
    <w:rsid w:val="000B0327"/>
    <w:rsid w:val="000B0A4E"/>
    <w:rsid w:val="000B1121"/>
    <w:rsid w:val="000B18FB"/>
    <w:rsid w:val="000B1FEA"/>
    <w:rsid w:val="000B213C"/>
    <w:rsid w:val="000B2E40"/>
    <w:rsid w:val="000B316A"/>
    <w:rsid w:val="000B4BED"/>
    <w:rsid w:val="000B6796"/>
    <w:rsid w:val="000B6A61"/>
    <w:rsid w:val="000B711C"/>
    <w:rsid w:val="000B71A1"/>
    <w:rsid w:val="000B727A"/>
    <w:rsid w:val="000B7675"/>
    <w:rsid w:val="000C12A9"/>
    <w:rsid w:val="000C12E0"/>
    <w:rsid w:val="000C1362"/>
    <w:rsid w:val="000C1A3B"/>
    <w:rsid w:val="000C1C0C"/>
    <w:rsid w:val="000C2178"/>
    <w:rsid w:val="000C323C"/>
    <w:rsid w:val="000C3594"/>
    <w:rsid w:val="000C3F9C"/>
    <w:rsid w:val="000C45F4"/>
    <w:rsid w:val="000C5FE6"/>
    <w:rsid w:val="000C640D"/>
    <w:rsid w:val="000C6CD4"/>
    <w:rsid w:val="000C6EB8"/>
    <w:rsid w:val="000C7CCB"/>
    <w:rsid w:val="000C7E64"/>
    <w:rsid w:val="000D00EF"/>
    <w:rsid w:val="000D03E8"/>
    <w:rsid w:val="000D0E8D"/>
    <w:rsid w:val="000D0FF4"/>
    <w:rsid w:val="000D1256"/>
    <w:rsid w:val="000D1AB0"/>
    <w:rsid w:val="000D26A6"/>
    <w:rsid w:val="000D3EF9"/>
    <w:rsid w:val="000D421A"/>
    <w:rsid w:val="000D4225"/>
    <w:rsid w:val="000D43B3"/>
    <w:rsid w:val="000D4AD0"/>
    <w:rsid w:val="000D4CBC"/>
    <w:rsid w:val="000D600E"/>
    <w:rsid w:val="000D7C08"/>
    <w:rsid w:val="000E035A"/>
    <w:rsid w:val="000E08C4"/>
    <w:rsid w:val="000E0F50"/>
    <w:rsid w:val="000E1368"/>
    <w:rsid w:val="000E18F2"/>
    <w:rsid w:val="000E1CD3"/>
    <w:rsid w:val="000E20A4"/>
    <w:rsid w:val="000E2E59"/>
    <w:rsid w:val="000E3212"/>
    <w:rsid w:val="000E3BD5"/>
    <w:rsid w:val="000E3C79"/>
    <w:rsid w:val="000E3DFF"/>
    <w:rsid w:val="000E425B"/>
    <w:rsid w:val="000E455A"/>
    <w:rsid w:val="000E4A3F"/>
    <w:rsid w:val="000E55AC"/>
    <w:rsid w:val="000E5E6E"/>
    <w:rsid w:val="000E6302"/>
    <w:rsid w:val="000E7EA9"/>
    <w:rsid w:val="000F0220"/>
    <w:rsid w:val="000F0858"/>
    <w:rsid w:val="000F099C"/>
    <w:rsid w:val="000F115A"/>
    <w:rsid w:val="000F1CE5"/>
    <w:rsid w:val="000F20B3"/>
    <w:rsid w:val="000F23E5"/>
    <w:rsid w:val="000F32BA"/>
    <w:rsid w:val="000F3B85"/>
    <w:rsid w:val="000F4696"/>
    <w:rsid w:val="000F4F32"/>
    <w:rsid w:val="000F5A0C"/>
    <w:rsid w:val="000F623D"/>
    <w:rsid w:val="000F6285"/>
    <w:rsid w:val="000F6C22"/>
    <w:rsid w:val="0010039A"/>
    <w:rsid w:val="001005E8"/>
    <w:rsid w:val="001006A7"/>
    <w:rsid w:val="001012FE"/>
    <w:rsid w:val="00101836"/>
    <w:rsid w:val="00101E52"/>
    <w:rsid w:val="00101EC0"/>
    <w:rsid w:val="00102295"/>
    <w:rsid w:val="001027BD"/>
    <w:rsid w:val="00102F64"/>
    <w:rsid w:val="0010404D"/>
    <w:rsid w:val="0010412C"/>
    <w:rsid w:val="00105E42"/>
    <w:rsid w:val="0010624E"/>
    <w:rsid w:val="00106704"/>
    <w:rsid w:val="00106D82"/>
    <w:rsid w:val="001075BC"/>
    <w:rsid w:val="00107A22"/>
    <w:rsid w:val="001102BD"/>
    <w:rsid w:val="00110887"/>
    <w:rsid w:val="00110FE6"/>
    <w:rsid w:val="001119E2"/>
    <w:rsid w:val="001125D1"/>
    <w:rsid w:val="0011271E"/>
    <w:rsid w:val="00112A55"/>
    <w:rsid w:val="00112B4C"/>
    <w:rsid w:val="00112E71"/>
    <w:rsid w:val="001131C6"/>
    <w:rsid w:val="001133F0"/>
    <w:rsid w:val="00113A42"/>
    <w:rsid w:val="00114186"/>
    <w:rsid w:val="001159A8"/>
    <w:rsid w:val="00115F6F"/>
    <w:rsid w:val="001161EC"/>
    <w:rsid w:val="00116448"/>
    <w:rsid w:val="00116493"/>
    <w:rsid w:val="001169DD"/>
    <w:rsid w:val="001169E8"/>
    <w:rsid w:val="00116F76"/>
    <w:rsid w:val="00117A77"/>
    <w:rsid w:val="00120786"/>
    <w:rsid w:val="00121291"/>
    <w:rsid w:val="001225BA"/>
    <w:rsid w:val="0012274A"/>
    <w:rsid w:val="00122DE8"/>
    <w:rsid w:val="00122E9B"/>
    <w:rsid w:val="0012302D"/>
    <w:rsid w:val="001236BE"/>
    <w:rsid w:val="00123842"/>
    <w:rsid w:val="00124B40"/>
    <w:rsid w:val="00125B89"/>
    <w:rsid w:val="001275B2"/>
    <w:rsid w:val="001304CF"/>
    <w:rsid w:val="00131410"/>
    <w:rsid w:val="001320E3"/>
    <w:rsid w:val="001325B3"/>
    <w:rsid w:val="0013372D"/>
    <w:rsid w:val="00133A18"/>
    <w:rsid w:val="00133C93"/>
    <w:rsid w:val="00133D47"/>
    <w:rsid w:val="00133D91"/>
    <w:rsid w:val="00133FD9"/>
    <w:rsid w:val="00134D12"/>
    <w:rsid w:val="00135846"/>
    <w:rsid w:val="00135A88"/>
    <w:rsid w:val="00136337"/>
    <w:rsid w:val="00136D2E"/>
    <w:rsid w:val="00136F07"/>
    <w:rsid w:val="00137CBA"/>
    <w:rsid w:val="00140806"/>
    <w:rsid w:val="00140FD3"/>
    <w:rsid w:val="00140FFC"/>
    <w:rsid w:val="0014112D"/>
    <w:rsid w:val="001413BE"/>
    <w:rsid w:val="0014188A"/>
    <w:rsid w:val="001421A4"/>
    <w:rsid w:val="00142272"/>
    <w:rsid w:val="0014345B"/>
    <w:rsid w:val="00143AA0"/>
    <w:rsid w:val="00143B2E"/>
    <w:rsid w:val="00143D20"/>
    <w:rsid w:val="00144468"/>
    <w:rsid w:val="00144D5C"/>
    <w:rsid w:val="0014527D"/>
    <w:rsid w:val="0014575F"/>
    <w:rsid w:val="00145994"/>
    <w:rsid w:val="00145BF3"/>
    <w:rsid w:val="0014714D"/>
    <w:rsid w:val="0015054E"/>
    <w:rsid w:val="00150592"/>
    <w:rsid w:val="0015068F"/>
    <w:rsid w:val="001506C5"/>
    <w:rsid w:val="00150ABA"/>
    <w:rsid w:val="00150C92"/>
    <w:rsid w:val="00150EBF"/>
    <w:rsid w:val="00151574"/>
    <w:rsid w:val="00152799"/>
    <w:rsid w:val="00152A19"/>
    <w:rsid w:val="001533D3"/>
    <w:rsid w:val="001535FA"/>
    <w:rsid w:val="00153A14"/>
    <w:rsid w:val="00153BA7"/>
    <w:rsid w:val="001542C2"/>
    <w:rsid w:val="00154381"/>
    <w:rsid w:val="00154466"/>
    <w:rsid w:val="00154E71"/>
    <w:rsid w:val="00155B98"/>
    <w:rsid w:val="001560BC"/>
    <w:rsid w:val="001572ED"/>
    <w:rsid w:val="001576B7"/>
    <w:rsid w:val="001578F9"/>
    <w:rsid w:val="0016076E"/>
    <w:rsid w:val="00160A1E"/>
    <w:rsid w:val="00161743"/>
    <w:rsid w:val="00161B6D"/>
    <w:rsid w:val="0016227C"/>
    <w:rsid w:val="001626F4"/>
    <w:rsid w:val="00162991"/>
    <w:rsid w:val="001632E3"/>
    <w:rsid w:val="00163433"/>
    <w:rsid w:val="00163754"/>
    <w:rsid w:val="001648C9"/>
    <w:rsid w:val="00164CDC"/>
    <w:rsid w:val="00165B2A"/>
    <w:rsid w:val="00165EED"/>
    <w:rsid w:val="00165F8E"/>
    <w:rsid w:val="00166337"/>
    <w:rsid w:val="00166881"/>
    <w:rsid w:val="00166D36"/>
    <w:rsid w:val="0016755A"/>
    <w:rsid w:val="001675CB"/>
    <w:rsid w:val="001677C9"/>
    <w:rsid w:val="00167DC6"/>
    <w:rsid w:val="00170D53"/>
    <w:rsid w:val="00170E79"/>
    <w:rsid w:val="00170EFA"/>
    <w:rsid w:val="0017126E"/>
    <w:rsid w:val="0017129E"/>
    <w:rsid w:val="00171512"/>
    <w:rsid w:val="00171BC6"/>
    <w:rsid w:val="00171C8A"/>
    <w:rsid w:val="00172829"/>
    <w:rsid w:val="00172A4F"/>
    <w:rsid w:val="00172B53"/>
    <w:rsid w:val="00173051"/>
    <w:rsid w:val="001733C8"/>
    <w:rsid w:val="0017376C"/>
    <w:rsid w:val="001741D7"/>
    <w:rsid w:val="00174CC9"/>
    <w:rsid w:val="0017571A"/>
    <w:rsid w:val="0017654F"/>
    <w:rsid w:val="0017657C"/>
    <w:rsid w:val="001768AF"/>
    <w:rsid w:val="00176BF2"/>
    <w:rsid w:val="00177786"/>
    <w:rsid w:val="00177DBB"/>
    <w:rsid w:val="00182840"/>
    <w:rsid w:val="001836AE"/>
    <w:rsid w:val="00183E7A"/>
    <w:rsid w:val="0018473B"/>
    <w:rsid w:val="00184E24"/>
    <w:rsid w:val="001854F8"/>
    <w:rsid w:val="001860B8"/>
    <w:rsid w:val="00186304"/>
    <w:rsid w:val="00186FBD"/>
    <w:rsid w:val="001872E1"/>
    <w:rsid w:val="0018783F"/>
    <w:rsid w:val="00187F0D"/>
    <w:rsid w:val="00187FC3"/>
    <w:rsid w:val="00190EB1"/>
    <w:rsid w:val="001934D7"/>
    <w:rsid w:val="001936D6"/>
    <w:rsid w:val="00193841"/>
    <w:rsid w:val="001939FA"/>
    <w:rsid w:val="00193DB1"/>
    <w:rsid w:val="00193DE1"/>
    <w:rsid w:val="001945E4"/>
    <w:rsid w:val="001946E4"/>
    <w:rsid w:val="00194925"/>
    <w:rsid w:val="00195817"/>
    <w:rsid w:val="00195FBF"/>
    <w:rsid w:val="00196113"/>
    <w:rsid w:val="001975BA"/>
    <w:rsid w:val="001A0222"/>
    <w:rsid w:val="001A0EE0"/>
    <w:rsid w:val="001A10E1"/>
    <w:rsid w:val="001A1384"/>
    <w:rsid w:val="001A185C"/>
    <w:rsid w:val="001A2041"/>
    <w:rsid w:val="001A25D3"/>
    <w:rsid w:val="001A2B69"/>
    <w:rsid w:val="001A2CD7"/>
    <w:rsid w:val="001A31C4"/>
    <w:rsid w:val="001A40A6"/>
    <w:rsid w:val="001A4EAA"/>
    <w:rsid w:val="001A5F83"/>
    <w:rsid w:val="001A5FCA"/>
    <w:rsid w:val="001A6154"/>
    <w:rsid w:val="001A76FC"/>
    <w:rsid w:val="001A7846"/>
    <w:rsid w:val="001B018E"/>
    <w:rsid w:val="001B064D"/>
    <w:rsid w:val="001B1189"/>
    <w:rsid w:val="001B118C"/>
    <w:rsid w:val="001B1DB0"/>
    <w:rsid w:val="001B236E"/>
    <w:rsid w:val="001B2400"/>
    <w:rsid w:val="001B2F8B"/>
    <w:rsid w:val="001B31A7"/>
    <w:rsid w:val="001B3D65"/>
    <w:rsid w:val="001B47AC"/>
    <w:rsid w:val="001B4E3F"/>
    <w:rsid w:val="001B78F4"/>
    <w:rsid w:val="001B7AB0"/>
    <w:rsid w:val="001B7C60"/>
    <w:rsid w:val="001B7CED"/>
    <w:rsid w:val="001B7E5F"/>
    <w:rsid w:val="001C03E6"/>
    <w:rsid w:val="001C06A5"/>
    <w:rsid w:val="001C0724"/>
    <w:rsid w:val="001C09FD"/>
    <w:rsid w:val="001C153C"/>
    <w:rsid w:val="001C25A7"/>
    <w:rsid w:val="001C33BD"/>
    <w:rsid w:val="001C3BF5"/>
    <w:rsid w:val="001C4BC7"/>
    <w:rsid w:val="001C57FC"/>
    <w:rsid w:val="001C6DF4"/>
    <w:rsid w:val="001C6E96"/>
    <w:rsid w:val="001C70F1"/>
    <w:rsid w:val="001C7584"/>
    <w:rsid w:val="001C7A79"/>
    <w:rsid w:val="001C7A97"/>
    <w:rsid w:val="001D080B"/>
    <w:rsid w:val="001D0ED7"/>
    <w:rsid w:val="001D10F8"/>
    <w:rsid w:val="001D17C6"/>
    <w:rsid w:val="001D1DF7"/>
    <w:rsid w:val="001D2661"/>
    <w:rsid w:val="001D2E1D"/>
    <w:rsid w:val="001D3209"/>
    <w:rsid w:val="001D3286"/>
    <w:rsid w:val="001D44C8"/>
    <w:rsid w:val="001D5BB3"/>
    <w:rsid w:val="001D64EA"/>
    <w:rsid w:val="001D65B3"/>
    <w:rsid w:val="001D6E9C"/>
    <w:rsid w:val="001D7A45"/>
    <w:rsid w:val="001E0476"/>
    <w:rsid w:val="001E061C"/>
    <w:rsid w:val="001E0AB4"/>
    <w:rsid w:val="001E1151"/>
    <w:rsid w:val="001E27E0"/>
    <w:rsid w:val="001E2F49"/>
    <w:rsid w:val="001E3E61"/>
    <w:rsid w:val="001E3FA4"/>
    <w:rsid w:val="001E3FE1"/>
    <w:rsid w:val="001E5A54"/>
    <w:rsid w:val="001E5C56"/>
    <w:rsid w:val="001E5DFA"/>
    <w:rsid w:val="001E5ED7"/>
    <w:rsid w:val="001E6716"/>
    <w:rsid w:val="001E6D9A"/>
    <w:rsid w:val="001E71B1"/>
    <w:rsid w:val="001E7E07"/>
    <w:rsid w:val="001F0AEC"/>
    <w:rsid w:val="001F123D"/>
    <w:rsid w:val="001F1B50"/>
    <w:rsid w:val="001F26E6"/>
    <w:rsid w:val="001F2B1D"/>
    <w:rsid w:val="001F3324"/>
    <w:rsid w:val="001F34FA"/>
    <w:rsid w:val="001F3CC8"/>
    <w:rsid w:val="001F42E9"/>
    <w:rsid w:val="001F4A67"/>
    <w:rsid w:val="001F5505"/>
    <w:rsid w:val="001F5D24"/>
    <w:rsid w:val="001F5FE7"/>
    <w:rsid w:val="001F63A1"/>
    <w:rsid w:val="001F6AF1"/>
    <w:rsid w:val="001F6B46"/>
    <w:rsid w:val="001F6B60"/>
    <w:rsid w:val="001F6D0C"/>
    <w:rsid w:val="001F7024"/>
    <w:rsid w:val="001F7059"/>
    <w:rsid w:val="001F7C04"/>
    <w:rsid w:val="00200E4E"/>
    <w:rsid w:val="00200F1C"/>
    <w:rsid w:val="00202622"/>
    <w:rsid w:val="00202BB1"/>
    <w:rsid w:val="00203977"/>
    <w:rsid w:val="0020423F"/>
    <w:rsid w:val="0020453A"/>
    <w:rsid w:val="00204594"/>
    <w:rsid w:val="002053C6"/>
    <w:rsid w:val="0020549A"/>
    <w:rsid w:val="0020630A"/>
    <w:rsid w:val="00206993"/>
    <w:rsid w:val="00207665"/>
    <w:rsid w:val="0020790F"/>
    <w:rsid w:val="00207C3B"/>
    <w:rsid w:val="002105E2"/>
    <w:rsid w:val="002111DD"/>
    <w:rsid w:val="0021133D"/>
    <w:rsid w:val="00211EDD"/>
    <w:rsid w:val="002121C7"/>
    <w:rsid w:val="00212250"/>
    <w:rsid w:val="002132C4"/>
    <w:rsid w:val="00213A49"/>
    <w:rsid w:val="00213BC2"/>
    <w:rsid w:val="00213DC9"/>
    <w:rsid w:val="002142D1"/>
    <w:rsid w:val="00214A58"/>
    <w:rsid w:val="00214A5A"/>
    <w:rsid w:val="00214E6F"/>
    <w:rsid w:val="0021570C"/>
    <w:rsid w:val="00215945"/>
    <w:rsid w:val="00216637"/>
    <w:rsid w:val="00216A42"/>
    <w:rsid w:val="00216A70"/>
    <w:rsid w:val="00217CEB"/>
    <w:rsid w:val="002201A7"/>
    <w:rsid w:val="00220782"/>
    <w:rsid w:val="002208D1"/>
    <w:rsid w:val="0022176E"/>
    <w:rsid w:val="00221EAC"/>
    <w:rsid w:val="0022212D"/>
    <w:rsid w:val="002224A2"/>
    <w:rsid w:val="0022282A"/>
    <w:rsid w:val="0022288A"/>
    <w:rsid w:val="00222A42"/>
    <w:rsid w:val="00222BE0"/>
    <w:rsid w:val="002234C4"/>
    <w:rsid w:val="0022397B"/>
    <w:rsid w:val="00223B03"/>
    <w:rsid w:val="00223B4B"/>
    <w:rsid w:val="00223BE4"/>
    <w:rsid w:val="00224100"/>
    <w:rsid w:val="00224240"/>
    <w:rsid w:val="00224410"/>
    <w:rsid w:val="002244D4"/>
    <w:rsid w:val="00224A55"/>
    <w:rsid w:val="00225C29"/>
    <w:rsid w:val="00225F73"/>
    <w:rsid w:val="00225FC5"/>
    <w:rsid w:val="0022757C"/>
    <w:rsid w:val="002305F8"/>
    <w:rsid w:val="0023070F"/>
    <w:rsid w:val="0023130D"/>
    <w:rsid w:val="00231E8C"/>
    <w:rsid w:val="002324F5"/>
    <w:rsid w:val="00232505"/>
    <w:rsid w:val="00232D36"/>
    <w:rsid w:val="00233038"/>
    <w:rsid w:val="00233652"/>
    <w:rsid w:val="0023369F"/>
    <w:rsid w:val="00233880"/>
    <w:rsid w:val="00233A4F"/>
    <w:rsid w:val="00233D9D"/>
    <w:rsid w:val="00234601"/>
    <w:rsid w:val="00234E51"/>
    <w:rsid w:val="002351EA"/>
    <w:rsid w:val="0023570A"/>
    <w:rsid w:val="00235C8A"/>
    <w:rsid w:val="002364DC"/>
    <w:rsid w:val="002364FD"/>
    <w:rsid w:val="00236B2C"/>
    <w:rsid w:val="00237286"/>
    <w:rsid w:val="002405AC"/>
    <w:rsid w:val="002406A4"/>
    <w:rsid w:val="002416A1"/>
    <w:rsid w:val="00241B6B"/>
    <w:rsid w:val="00241E3D"/>
    <w:rsid w:val="0024227F"/>
    <w:rsid w:val="00243D24"/>
    <w:rsid w:val="002446E8"/>
    <w:rsid w:val="00244780"/>
    <w:rsid w:val="00244E83"/>
    <w:rsid w:val="00246806"/>
    <w:rsid w:val="00250268"/>
    <w:rsid w:val="002506D3"/>
    <w:rsid w:val="00251695"/>
    <w:rsid w:val="00252623"/>
    <w:rsid w:val="0025282F"/>
    <w:rsid w:val="00252B5D"/>
    <w:rsid w:val="002533F6"/>
    <w:rsid w:val="00253ED0"/>
    <w:rsid w:val="00254DC3"/>
    <w:rsid w:val="00254F4D"/>
    <w:rsid w:val="00255392"/>
    <w:rsid w:val="00255CD1"/>
    <w:rsid w:val="00256728"/>
    <w:rsid w:val="002570B3"/>
    <w:rsid w:val="002570F8"/>
    <w:rsid w:val="00257136"/>
    <w:rsid w:val="002572DB"/>
    <w:rsid w:val="00260225"/>
    <w:rsid w:val="00261E1C"/>
    <w:rsid w:val="002625C3"/>
    <w:rsid w:val="00263549"/>
    <w:rsid w:val="002639D7"/>
    <w:rsid w:val="00264F07"/>
    <w:rsid w:val="00264F4A"/>
    <w:rsid w:val="0026503F"/>
    <w:rsid w:val="00266C11"/>
    <w:rsid w:val="00267DDF"/>
    <w:rsid w:val="002708D6"/>
    <w:rsid w:val="00270D06"/>
    <w:rsid w:val="00271E88"/>
    <w:rsid w:val="00272B02"/>
    <w:rsid w:val="00272CBF"/>
    <w:rsid w:val="00273FA6"/>
    <w:rsid w:val="00274281"/>
    <w:rsid w:val="0027479A"/>
    <w:rsid w:val="00274BCA"/>
    <w:rsid w:val="00274DEA"/>
    <w:rsid w:val="002760B0"/>
    <w:rsid w:val="00276353"/>
    <w:rsid w:val="0027637F"/>
    <w:rsid w:val="00276E9F"/>
    <w:rsid w:val="0027705E"/>
    <w:rsid w:val="002775F5"/>
    <w:rsid w:val="00277DCC"/>
    <w:rsid w:val="00280135"/>
    <w:rsid w:val="00280F4D"/>
    <w:rsid w:val="0028198A"/>
    <w:rsid w:val="00282E2A"/>
    <w:rsid w:val="00282FD7"/>
    <w:rsid w:val="00283987"/>
    <w:rsid w:val="0028499E"/>
    <w:rsid w:val="00284B56"/>
    <w:rsid w:val="00285CB3"/>
    <w:rsid w:val="00286B76"/>
    <w:rsid w:val="00286B84"/>
    <w:rsid w:val="00287F51"/>
    <w:rsid w:val="00291530"/>
    <w:rsid w:val="002916C4"/>
    <w:rsid w:val="00292412"/>
    <w:rsid w:val="00293258"/>
    <w:rsid w:val="00293469"/>
    <w:rsid w:val="00293744"/>
    <w:rsid w:val="00293C36"/>
    <w:rsid w:val="002942C0"/>
    <w:rsid w:val="00295BFF"/>
    <w:rsid w:val="00295E74"/>
    <w:rsid w:val="002972BB"/>
    <w:rsid w:val="002A01F0"/>
    <w:rsid w:val="002A03EA"/>
    <w:rsid w:val="002A041F"/>
    <w:rsid w:val="002A102B"/>
    <w:rsid w:val="002A159C"/>
    <w:rsid w:val="002A1DC9"/>
    <w:rsid w:val="002A3286"/>
    <w:rsid w:val="002A3453"/>
    <w:rsid w:val="002A41BC"/>
    <w:rsid w:val="002A43F3"/>
    <w:rsid w:val="002A4B04"/>
    <w:rsid w:val="002A4E71"/>
    <w:rsid w:val="002A55FB"/>
    <w:rsid w:val="002A6405"/>
    <w:rsid w:val="002A6E2F"/>
    <w:rsid w:val="002A6FB5"/>
    <w:rsid w:val="002A7632"/>
    <w:rsid w:val="002A7683"/>
    <w:rsid w:val="002A7A62"/>
    <w:rsid w:val="002B025B"/>
    <w:rsid w:val="002B02A8"/>
    <w:rsid w:val="002B043E"/>
    <w:rsid w:val="002B0E80"/>
    <w:rsid w:val="002B0F1C"/>
    <w:rsid w:val="002B15DF"/>
    <w:rsid w:val="002B237E"/>
    <w:rsid w:val="002B28F0"/>
    <w:rsid w:val="002B2E04"/>
    <w:rsid w:val="002B3254"/>
    <w:rsid w:val="002B5FFB"/>
    <w:rsid w:val="002B61A0"/>
    <w:rsid w:val="002B663A"/>
    <w:rsid w:val="002B689D"/>
    <w:rsid w:val="002B68E3"/>
    <w:rsid w:val="002B700D"/>
    <w:rsid w:val="002B72D9"/>
    <w:rsid w:val="002B7889"/>
    <w:rsid w:val="002B7A9A"/>
    <w:rsid w:val="002B7EE1"/>
    <w:rsid w:val="002C1B62"/>
    <w:rsid w:val="002C1E64"/>
    <w:rsid w:val="002C3CED"/>
    <w:rsid w:val="002C3D8C"/>
    <w:rsid w:val="002C40E4"/>
    <w:rsid w:val="002C5700"/>
    <w:rsid w:val="002C5798"/>
    <w:rsid w:val="002C5818"/>
    <w:rsid w:val="002C58A3"/>
    <w:rsid w:val="002C6441"/>
    <w:rsid w:val="002C75D1"/>
    <w:rsid w:val="002C766F"/>
    <w:rsid w:val="002C7C55"/>
    <w:rsid w:val="002C7E5E"/>
    <w:rsid w:val="002D0331"/>
    <w:rsid w:val="002D1D15"/>
    <w:rsid w:val="002D1EDE"/>
    <w:rsid w:val="002D1FAD"/>
    <w:rsid w:val="002D22CD"/>
    <w:rsid w:val="002D3C5C"/>
    <w:rsid w:val="002D3FFB"/>
    <w:rsid w:val="002D4347"/>
    <w:rsid w:val="002D4392"/>
    <w:rsid w:val="002D4730"/>
    <w:rsid w:val="002D48B3"/>
    <w:rsid w:val="002D4ECE"/>
    <w:rsid w:val="002D512F"/>
    <w:rsid w:val="002D516A"/>
    <w:rsid w:val="002D55FB"/>
    <w:rsid w:val="002D5C6C"/>
    <w:rsid w:val="002D6CBF"/>
    <w:rsid w:val="002D758C"/>
    <w:rsid w:val="002E018B"/>
    <w:rsid w:val="002E02F2"/>
    <w:rsid w:val="002E0401"/>
    <w:rsid w:val="002E109B"/>
    <w:rsid w:val="002E1107"/>
    <w:rsid w:val="002E181E"/>
    <w:rsid w:val="002E2011"/>
    <w:rsid w:val="002E2111"/>
    <w:rsid w:val="002E227D"/>
    <w:rsid w:val="002E2932"/>
    <w:rsid w:val="002E31EE"/>
    <w:rsid w:val="002E33AC"/>
    <w:rsid w:val="002E3E96"/>
    <w:rsid w:val="002E432F"/>
    <w:rsid w:val="002E43B0"/>
    <w:rsid w:val="002E44B2"/>
    <w:rsid w:val="002E4716"/>
    <w:rsid w:val="002E4719"/>
    <w:rsid w:val="002E53F7"/>
    <w:rsid w:val="002E5817"/>
    <w:rsid w:val="002E65F4"/>
    <w:rsid w:val="002E6E33"/>
    <w:rsid w:val="002E717E"/>
    <w:rsid w:val="002E7496"/>
    <w:rsid w:val="002E76D4"/>
    <w:rsid w:val="002E7828"/>
    <w:rsid w:val="002E7CF6"/>
    <w:rsid w:val="002F0B22"/>
    <w:rsid w:val="002F0F69"/>
    <w:rsid w:val="002F1075"/>
    <w:rsid w:val="002F2055"/>
    <w:rsid w:val="002F2720"/>
    <w:rsid w:val="002F2E5B"/>
    <w:rsid w:val="002F35FF"/>
    <w:rsid w:val="002F37A1"/>
    <w:rsid w:val="002F37B4"/>
    <w:rsid w:val="002F49CD"/>
    <w:rsid w:val="002F510A"/>
    <w:rsid w:val="002F51E3"/>
    <w:rsid w:val="002F7102"/>
    <w:rsid w:val="002F72A1"/>
    <w:rsid w:val="002F79CE"/>
    <w:rsid w:val="002F7AD1"/>
    <w:rsid w:val="00300E99"/>
    <w:rsid w:val="00302016"/>
    <w:rsid w:val="003020C8"/>
    <w:rsid w:val="0030238A"/>
    <w:rsid w:val="00302853"/>
    <w:rsid w:val="0030394C"/>
    <w:rsid w:val="00303ED0"/>
    <w:rsid w:val="003040C0"/>
    <w:rsid w:val="00304885"/>
    <w:rsid w:val="003054D5"/>
    <w:rsid w:val="003065CA"/>
    <w:rsid w:val="0030664A"/>
    <w:rsid w:val="00306D38"/>
    <w:rsid w:val="00307179"/>
    <w:rsid w:val="00307D30"/>
    <w:rsid w:val="00307D33"/>
    <w:rsid w:val="003104A9"/>
    <w:rsid w:val="00311105"/>
    <w:rsid w:val="00312155"/>
    <w:rsid w:val="003122DE"/>
    <w:rsid w:val="0031248B"/>
    <w:rsid w:val="00312A19"/>
    <w:rsid w:val="00312ED0"/>
    <w:rsid w:val="00312FA5"/>
    <w:rsid w:val="0031311B"/>
    <w:rsid w:val="003148D3"/>
    <w:rsid w:val="003153C7"/>
    <w:rsid w:val="003157ED"/>
    <w:rsid w:val="00316521"/>
    <w:rsid w:val="00316CF2"/>
    <w:rsid w:val="00316FE9"/>
    <w:rsid w:val="003175BC"/>
    <w:rsid w:val="00317723"/>
    <w:rsid w:val="00317955"/>
    <w:rsid w:val="003205F9"/>
    <w:rsid w:val="00320B4B"/>
    <w:rsid w:val="00321C69"/>
    <w:rsid w:val="003232C0"/>
    <w:rsid w:val="003241F0"/>
    <w:rsid w:val="003243AD"/>
    <w:rsid w:val="003246B2"/>
    <w:rsid w:val="003250C5"/>
    <w:rsid w:val="003254C3"/>
    <w:rsid w:val="003260D3"/>
    <w:rsid w:val="0032697D"/>
    <w:rsid w:val="00326B8E"/>
    <w:rsid w:val="00326DBE"/>
    <w:rsid w:val="00327025"/>
    <w:rsid w:val="00327188"/>
    <w:rsid w:val="00327D1F"/>
    <w:rsid w:val="00330560"/>
    <w:rsid w:val="00330C81"/>
    <w:rsid w:val="00330CF9"/>
    <w:rsid w:val="0033101F"/>
    <w:rsid w:val="0033199A"/>
    <w:rsid w:val="00332190"/>
    <w:rsid w:val="0033236B"/>
    <w:rsid w:val="0033273E"/>
    <w:rsid w:val="00332A7F"/>
    <w:rsid w:val="00332B36"/>
    <w:rsid w:val="00332B5D"/>
    <w:rsid w:val="003338A0"/>
    <w:rsid w:val="00333AE2"/>
    <w:rsid w:val="00335089"/>
    <w:rsid w:val="003356C8"/>
    <w:rsid w:val="00336A61"/>
    <w:rsid w:val="00336B43"/>
    <w:rsid w:val="00336C0C"/>
    <w:rsid w:val="00336D45"/>
    <w:rsid w:val="003373E7"/>
    <w:rsid w:val="00337715"/>
    <w:rsid w:val="00337988"/>
    <w:rsid w:val="003379EB"/>
    <w:rsid w:val="00337CAB"/>
    <w:rsid w:val="00337DEB"/>
    <w:rsid w:val="00337EEF"/>
    <w:rsid w:val="00340587"/>
    <w:rsid w:val="0034091F"/>
    <w:rsid w:val="00340DFE"/>
    <w:rsid w:val="00340E2F"/>
    <w:rsid w:val="00340FE4"/>
    <w:rsid w:val="003414C9"/>
    <w:rsid w:val="00342E08"/>
    <w:rsid w:val="003433D8"/>
    <w:rsid w:val="0034497B"/>
    <w:rsid w:val="00344D42"/>
    <w:rsid w:val="00346296"/>
    <w:rsid w:val="00346942"/>
    <w:rsid w:val="00347137"/>
    <w:rsid w:val="00347B93"/>
    <w:rsid w:val="00347D4D"/>
    <w:rsid w:val="003539A1"/>
    <w:rsid w:val="0035549F"/>
    <w:rsid w:val="003554E7"/>
    <w:rsid w:val="003566EB"/>
    <w:rsid w:val="00356E65"/>
    <w:rsid w:val="0035745B"/>
    <w:rsid w:val="003575EC"/>
    <w:rsid w:val="00357A63"/>
    <w:rsid w:val="003600CF"/>
    <w:rsid w:val="00360819"/>
    <w:rsid w:val="00361F35"/>
    <w:rsid w:val="00362B41"/>
    <w:rsid w:val="00362CF3"/>
    <w:rsid w:val="00363E9E"/>
    <w:rsid w:val="003640AA"/>
    <w:rsid w:val="003645BC"/>
    <w:rsid w:val="003645D2"/>
    <w:rsid w:val="00364613"/>
    <w:rsid w:val="0036470C"/>
    <w:rsid w:val="00365024"/>
    <w:rsid w:val="00365759"/>
    <w:rsid w:val="00365915"/>
    <w:rsid w:val="00365A2C"/>
    <w:rsid w:val="003662C4"/>
    <w:rsid w:val="003665BA"/>
    <w:rsid w:val="003674B0"/>
    <w:rsid w:val="003678A1"/>
    <w:rsid w:val="00367CC6"/>
    <w:rsid w:val="00370298"/>
    <w:rsid w:val="00370FDB"/>
    <w:rsid w:val="00371122"/>
    <w:rsid w:val="00371EE4"/>
    <w:rsid w:val="003721F7"/>
    <w:rsid w:val="00373372"/>
    <w:rsid w:val="003734CF"/>
    <w:rsid w:val="003737BD"/>
    <w:rsid w:val="00373AA6"/>
    <w:rsid w:val="00373B29"/>
    <w:rsid w:val="00373EA3"/>
    <w:rsid w:val="003741E5"/>
    <w:rsid w:val="00374234"/>
    <w:rsid w:val="00374365"/>
    <w:rsid w:val="003745C9"/>
    <w:rsid w:val="00374A1C"/>
    <w:rsid w:val="00374D19"/>
    <w:rsid w:val="003757A3"/>
    <w:rsid w:val="003757D2"/>
    <w:rsid w:val="003758F2"/>
    <w:rsid w:val="00375927"/>
    <w:rsid w:val="00375B37"/>
    <w:rsid w:val="00375F68"/>
    <w:rsid w:val="00376BE2"/>
    <w:rsid w:val="003772FC"/>
    <w:rsid w:val="003807A7"/>
    <w:rsid w:val="0038087F"/>
    <w:rsid w:val="00381847"/>
    <w:rsid w:val="00381D00"/>
    <w:rsid w:val="003820CF"/>
    <w:rsid w:val="00382859"/>
    <w:rsid w:val="00383390"/>
    <w:rsid w:val="00383E2F"/>
    <w:rsid w:val="00384227"/>
    <w:rsid w:val="00384FEC"/>
    <w:rsid w:val="0038590C"/>
    <w:rsid w:val="00385BDD"/>
    <w:rsid w:val="003860C8"/>
    <w:rsid w:val="00386E61"/>
    <w:rsid w:val="003873C8"/>
    <w:rsid w:val="003876BF"/>
    <w:rsid w:val="00390076"/>
    <w:rsid w:val="003903E8"/>
    <w:rsid w:val="003904EF"/>
    <w:rsid w:val="003906D5"/>
    <w:rsid w:val="003913ED"/>
    <w:rsid w:val="0039173A"/>
    <w:rsid w:val="0039175E"/>
    <w:rsid w:val="00391C30"/>
    <w:rsid w:val="00391E4C"/>
    <w:rsid w:val="00391F68"/>
    <w:rsid w:val="00392099"/>
    <w:rsid w:val="00392C34"/>
    <w:rsid w:val="0039325F"/>
    <w:rsid w:val="00393E4A"/>
    <w:rsid w:val="00393E7A"/>
    <w:rsid w:val="003943F0"/>
    <w:rsid w:val="0039451E"/>
    <w:rsid w:val="00394B8D"/>
    <w:rsid w:val="00394BF3"/>
    <w:rsid w:val="00395048"/>
    <w:rsid w:val="00395237"/>
    <w:rsid w:val="0039553C"/>
    <w:rsid w:val="00395901"/>
    <w:rsid w:val="00396142"/>
    <w:rsid w:val="00396233"/>
    <w:rsid w:val="0039679A"/>
    <w:rsid w:val="00397969"/>
    <w:rsid w:val="00397C9E"/>
    <w:rsid w:val="003A09CD"/>
    <w:rsid w:val="003A0B1B"/>
    <w:rsid w:val="003A0C66"/>
    <w:rsid w:val="003A201D"/>
    <w:rsid w:val="003A235B"/>
    <w:rsid w:val="003A2F64"/>
    <w:rsid w:val="003A3635"/>
    <w:rsid w:val="003A435F"/>
    <w:rsid w:val="003A4396"/>
    <w:rsid w:val="003A43F2"/>
    <w:rsid w:val="003A4787"/>
    <w:rsid w:val="003A50A7"/>
    <w:rsid w:val="003A5240"/>
    <w:rsid w:val="003A55F2"/>
    <w:rsid w:val="003A678E"/>
    <w:rsid w:val="003A6F43"/>
    <w:rsid w:val="003A6FC8"/>
    <w:rsid w:val="003A702E"/>
    <w:rsid w:val="003A71D8"/>
    <w:rsid w:val="003B011B"/>
    <w:rsid w:val="003B06AE"/>
    <w:rsid w:val="003B17C6"/>
    <w:rsid w:val="003B1849"/>
    <w:rsid w:val="003B1D08"/>
    <w:rsid w:val="003B1FBA"/>
    <w:rsid w:val="003B2599"/>
    <w:rsid w:val="003B2949"/>
    <w:rsid w:val="003B491D"/>
    <w:rsid w:val="003B4963"/>
    <w:rsid w:val="003B4B38"/>
    <w:rsid w:val="003B4D38"/>
    <w:rsid w:val="003B560E"/>
    <w:rsid w:val="003B5A07"/>
    <w:rsid w:val="003B66B1"/>
    <w:rsid w:val="003B6CF8"/>
    <w:rsid w:val="003B74E8"/>
    <w:rsid w:val="003C0420"/>
    <w:rsid w:val="003C0513"/>
    <w:rsid w:val="003C059C"/>
    <w:rsid w:val="003C0FF9"/>
    <w:rsid w:val="003C2576"/>
    <w:rsid w:val="003C25B7"/>
    <w:rsid w:val="003C273E"/>
    <w:rsid w:val="003C2BBC"/>
    <w:rsid w:val="003C2E67"/>
    <w:rsid w:val="003C2EF6"/>
    <w:rsid w:val="003C3481"/>
    <w:rsid w:val="003C39AF"/>
    <w:rsid w:val="003C3DCB"/>
    <w:rsid w:val="003C465D"/>
    <w:rsid w:val="003C48A0"/>
    <w:rsid w:val="003C4F78"/>
    <w:rsid w:val="003C5782"/>
    <w:rsid w:val="003C5F50"/>
    <w:rsid w:val="003C693D"/>
    <w:rsid w:val="003D0945"/>
    <w:rsid w:val="003D1F0B"/>
    <w:rsid w:val="003D202F"/>
    <w:rsid w:val="003D2612"/>
    <w:rsid w:val="003D27CF"/>
    <w:rsid w:val="003D36A1"/>
    <w:rsid w:val="003D37DE"/>
    <w:rsid w:val="003D395D"/>
    <w:rsid w:val="003D4805"/>
    <w:rsid w:val="003D4A6B"/>
    <w:rsid w:val="003D4E6B"/>
    <w:rsid w:val="003D50E9"/>
    <w:rsid w:val="003D57AE"/>
    <w:rsid w:val="003D57DD"/>
    <w:rsid w:val="003D6D75"/>
    <w:rsid w:val="003D75F2"/>
    <w:rsid w:val="003D7F3A"/>
    <w:rsid w:val="003E0450"/>
    <w:rsid w:val="003E0733"/>
    <w:rsid w:val="003E08BD"/>
    <w:rsid w:val="003E0BFC"/>
    <w:rsid w:val="003E0E20"/>
    <w:rsid w:val="003E1300"/>
    <w:rsid w:val="003E1596"/>
    <w:rsid w:val="003E19B4"/>
    <w:rsid w:val="003E1C15"/>
    <w:rsid w:val="003E20B3"/>
    <w:rsid w:val="003E2F82"/>
    <w:rsid w:val="003E364C"/>
    <w:rsid w:val="003E4117"/>
    <w:rsid w:val="003E49BB"/>
    <w:rsid w:val="003E4DAF"/>
    <w:rsid w:val="003E512B"/>
    <w:rsid w:val="003E6392"/>
    <w:rsid w:val="003E710B"/>
    <w:rsid w:val="003E7C60"/>
    <w:rsid w:val="003F0281"/>
    <w:rsid w:val="003F10CB"/>
    <w:rsid w:val="003F1915"/>
    <w:rsid w:val="003F1BA1"/>
    <w:rsid w:val="003F225E"/>
    <w:rsid w:val="003F30F0"/>
    <w:rsid w:val="003F4B4F"/>
    <w:rsid w:val="003F4E03"/>
    <w:rsid w:val="003F5C25"/>
    <w:rsid w:val="003F5F5B"/>
    <w:rsid w:val="003F69E7"/>
    <w:rsid w:val="003F6AED"/>
    <w:rsid w:val="003F74CF"/>
    <w:rsid w:val="003F79E1"/>
    <w:rsid w:val="0040018F"/>
    <w:rsid w:val="00400196"/>
    <w:rsid w:val="004007C4"/>
    <w:rsid w:val="00400E33"/>
    <w:rsid w:val="00401197"/>
    <w:rsid w:val="00401411"/>
    <w:rsid w:val="00401519"/>
    <w:rsid w:val="004018AA"/>
    <w:rsid w:val="00401B4B"/>
    <w:rsid w:val="0040206C"/>
    <w:rsid w:val="004022DA"/>
    <w:rsid w:val="00402E8F"/>
    <w:rsid w:val="00404479"/>
    <w:rsid w:val="00404C64"/>
    <w:rsid w:val="0040561E"/>
    <w:rsid w:val="0040567D"/>
    <w:rsid w:val="00406800"/>
    <w:rsid w:val="004072DC"/>
    <w:rsid w:val="004078D5"/>
    <w:rsid w:val="00410612"/>
    <w:rsid w:val="00410B4F"/>
    <w:rsid w:val="00410E09"/>
    <w:rsid w:val="00412156"/>
    <w:rsid w:val="00412E2A"/>
    <w:rsid w:val="00413522"/>
    <w:rsid w:val="00414303"/>
    <w:rsid w:val="004147D5"/>
    <w:rsid w:val="0041492A"/>
    <w:rsid w:val="004162DE"/>
    <w:rsid w:val="004163BC"/>
    <w:rsid w:val="00416672"/>
    <w:rsid w:val="0041685A"/>
    <w:rsid w:val="004172E2"/>
    <w:rsid w:val="004172EC"/>
    <w:rsid w:val="00420114"/>
    <w:rsid w:val="0042032D"/>
    <w:rsid w:val="0042086F"/>
    <w:rsid w:val="00420BC4"/>
    <w:rsid w:val="00420C26"/>
    <w:rsid w:val="004218C4"/>
    <w:rsid w:val="00421B96"/>
    <w:rsid w:val="00421FC4"/>
    <w:rsid w:val="0042229F"/>
    <w:rsid w:val="00422453"/>
    <w:rsid w:val="0042256F"/>
    <w:rsid w:val="00422733"/>
    <w:rsid w:val="00422817"/>
    <w:rsid w:val="0042298E"/>
    <w:rsid w:val="00422BAD"/>
    <w:rsid w:val="00423068"/>
    <w:rsid w:val="004237BA"/>
    <w:rsid w:val="004239B2"/>
    <w:rsid w:val="0042408A"/>
    <w:rsid w:val="004240EB"/>
    <w:rsid w:val="00424255"/>
    <w:rsid w:val="00425615"/>
    <w:rsid w:val="00425AF9"/>
    <w:rsid w:val="004263C5"/>
    <w:rsid w:val="0042658D"/>
    <w:rsid w:val="00426835"/>
    <w:rsid w:val="00426EFC"/>
    <w:rsid w:val="004272CA"/>
    <w:rsid w:val="00427795"/>
    <w:rsid w:val="00430D4B"/>
    <w:rsid w:val="00430DB8"/>
    <w:rsid w:val="004313AB"/>
    <w:rsid w:val="00431EB3"/>
    <w:rsid w:val="004333B8"/>
    <w:rsid w:val="0043344C"/>
    <w:rsid w:val="00434705"/>
    <w:rsid w:val="00434922"/>
    <w:rsid w:val="00434A7D"/>
    <w:rsid w:val="00435305"/>
    <w:rsid w:val="0043548B"/>
    <w:rsid w:val="004358B2"/>
    <w:rsid w:val="004359BC"/>
    <w:rsid w:val="00435CC8"/>
    <w:rsid w:val="00437353"/>
    <w:rsid w:val="004373AA"/>
    <w:rsid w:val="00440090"/>
    <w:rsid w:val="004401AC"/>
    <w:rsid w:val="004401FB"/>
    <w:rsid w:val="00440635"/>
    <w:rsid w:val="0044084D"/>
    <w:rsid w:val="00440DA2"/>
    <w:rsid w:val="00441723"/>
    <w:rsid w:val="00441C34"/>
    <w:rsid w:val="00442401"/>
    <w:rsid w:val="00443244"/>
    <w:rsid w:val="004444C8"/>
    <w:rsid w:val="004459AF"/>
    <w:rsid w:val="004460AB"/>
    <w:rsid w:val="0044679B"/>
    <w:rsid w:val="00446C41"/>
    <w:rsid w:val="00447364"/>
    <w:rsid w:val="00447FFD"/>
    <w:rsid w:val="004510B3"/>
    <w:rsid w:val="004511B7"/>
    <w:rsid w:val="004515F7"/>
    <w:rsid w:val="004528F6"/>
    <w:rsid w:val="0045291C"/>
    <w:rsid w:val="00453498"/>
    <w:rsid w:val="0045447F"/>
    <w:rsid w:val="0045548D"/>
    <w:rsid w:val="004555AB"/>
    <w:rsid w:val="004559E8"/>
    <w:rsid w:val="00455CFB"/>
    <w:rsid w:val="00456946"/>
    <w:rsid w:val="00456AE6"/>
    <w:rsid w:val="00457142"/>
    <w:rsid w:val="004602FF"/>
    <w:rsid w:val="00460987"/>
    <w:rsid w:val="00460CE4"/>
    <w:rsid w:val="0046113D"/>
    <w:rsid w:val="004617DB"/>
    <w:rsid w:val="00461800"/>
    <w:rsid w:val="00461A9C"/>
    <w:rsid w:val="00462933"/>
    <w:rsid w:val="004631C6"/>
    <w:rsid w:val="004632DE"/>
    <w:rsid w:val="00463681"/>
    <w:rsid w:val="00463E4E"/>
    <w:rsid w:val="00465960"/>
    <w:rsid w:val="00465975"/>
    <w:rsid w:val="004661C2"/>
    <w:rsid w:val="004669E5"/>
    <w:rsid w:val="00466E03"/>
    <w:rsid w:val="00467AD3"/>
    <w:rsid w:val="00467BD2"/>
    <w:rsid w:val="00470AF4"/>
    <w:rsid w:val="004711A4"/>
    <w:rsid w:val="0047148C"/>
    <w:rsid w:val="004714F6"/>
    <w:rsid w:val="0047220D"/>
    <w:rsid w:val="00472C0E"/>
    <w:rsid w:val="004731D2"/>
    <w:rsid w:val="00473946"/>
    <w:rsid w:val="004741BE"/>
    <w:rsid w:val="004743EC"/>
    <w:rsid w:val="004747A8"/>
    <w:rsid w:val="00475216"/>
    <w:rsid w:val="0047590D"/>
    <w:rsid w:val="0047699B"/>
    <w:rsid w:val="00481AD5"/>
    <w:rsid w:val="00482562"/>
    <w:rsid w:val="004828AD"/>
    <w:rsid w:val="00484596"/>
    <w:rsid w:val="00484989"/>
    <w:rsid w:val="0048584D"/>
    <w:rsid w:val="00485DEA"/>
    <w:rsid w:val="004861B4"/>
    <w:rsid w:val="004862DD"/>
    <w:rsid w:val="00486AE0"/>
    <w:rsid w:val="00486F9B"/>
    <w:rsid w:val="004872FF"/>
    <w:rsid w:val="004875AA"/>
    <w:rsid w:val="00490424"/>
    <w:rsid w:val="0049056B"/>
    <w:rsid w:val="00491790"/>
    <w:rsid w:val="00491F0A"/>
    <w:rsid w:val="00491F8C"/>
    <w:rsid w:val="0049237B"/>
    <w:rsid w:val="004928AB"/>
    <w:rsid w:val="00492929"/>
    <w:rsid w:val="0049308C"/>
    <w:rsid w:val="004930AD"/>
    <w:rsid w:val="00493109"/>
    <w:rsid w:val="00493DE8"/>
    <w:rsid w:val="00494179"/>
    <w:rsid w:val="00494482"/>
    <w:rsid w:val="00494699"/>
    <w:rsid w:val="00494999"/>
    <w:rsid w:val="004949FE"/>
    <w:rsid w:val="00494C63"/>
    <w:rsid w:val="00494CA0"/>
    <w:rsid w:val="004951C5"/>
    <w:rsid w:val="004956B8"/>
    <w:rsid w:val="00496E90"/>
    <w:rsid w:val="0049769A"/>
    <w:rsid w:val="004A0032"/>
    <w:rsid w:val="004A1058"/>
    <w:rsid w:val="004A1083"/>
    <w:rsid w:val="004A1C2B"/>
    <w:rsid w:val="004A2ACD"/>
    <w:rsid w:val="004A3008"/>
    <w:rsid w:val="004A30F9"/>
    <w:rsid w:val="004A3A43"/>
    <w:rsid w:val="004A3FF9"/>
    <w:rsid w:val="004A490E"/>
    <w:rsid w:val="004A54B7"/>
    <w:rsid w:val="004A559F"/>
    <w:rsid w:val="004A753C"/>
    <w:rsid w:val="004A7574"/>
    <w:rsid w:val="004A772A"/>
    <w:rsid w:val="004B0921"/>
    <w:rsid w:val="004B09F9"/>
    <w:rsid w:val="004B0B4A"/>
    <w:rsid w:val="004B0E49"/>
    <w:rsid w:val="004B0F82"/>
    <w:rsid w:val="004B10B0"/>
    <w:rsid w:val="004B1729"/>
    <w:rsid w:val="004B1F4C"/>
    <w:rsid w:val="004B22F2"/>
    <w:rsid w:val="004B26AE"/>
    <w:rsid w:val="004B2975"/>
    <w:rsid w:val="004B2A06"/>
    <w:rsid w:val="004B2C60"/>
    <w:rsid w:val="004B369A"/>
    <w:rsid w:val="004B376E"/>
    <w:rsid w:val="004B37B3"/>
    <w:rsid w:val="004B3A5A"/>
    <w:rsid w:val="004B3AB0"/>
    <w:rsid w:val="004B3AC9"/>
    <w:rsid w:val="004B3B6D"/>
    <w:rsid w:val="004B3C14"/>
    <w:rsid w:val="004B3CF1"/>
    <w:rsid w:val="004B418A"/>
    <w:rsid w:val="004B41ED"/>
    <w:rsid w:val="004B4A32"/>
    <w:rsid w:val="004B4ED6"/>
    <w:rsid w:val="004B4F28"/>
    <w:rsid w:val="004B54D4"/>
    <w:rsid w:val="004B555B"/>
    <w:rsid w:val="004B5DF1"/>
    <w:rsid w:val="004B6509"/>
    <w:rsid w:val="004B68B2"/>
    <w:rsid w:val="004B6E07"/>
    <w:rsid w:val="004B7090"/>
    <w:rsid w:val="004B7175"/>
    <w:rsid w:val="004B7365"/>
    <w:rsid w:val="004B760E"/>
    <w:rsid w:val="004B79F9"/>
    <w:rsid w:val="004B7E40"/>
    <w:rsid w:val="004C1F46"/>
    <w:rsid w:val="004C203A"/>
    <w:rsid w:val="004C21AC"/>
    <w:rsid w:val="004C2656"/>
    <w:rsid w:val="004C28BF"/>
    <w:rsid w:val="004C3167"/>
    <w:rsid w:val="004C3248"/>
    <w:rsid w:val="004C3715"/>
    <w:rsid w:val="004C38E0"/>
    <w:rsid w:val="004C39F6"/>
    <w:rsid w:val="004C3B05"/>
    <w:rsid w:val="004C4539"/>
    <w:rsid w:val="004C4D29"/>
    <w:rsid w:val="004C5924"/>
    <w:rsid w:val="004C5AE3"/>
    <w:rsid w:val="004C6E42"/>
    <w:rsid w:val="004C739A"/>
    <w:rsid w:val="004C79F2"/>
    <w:rsid w:val="004D0A69"/>
    <w:rsid w:val="004D0F86"/>
    <w:rsid w:val="004D133A"/>
    <w:rsid w:val="004D1411"/>
    <w:rsid w:val="004D207B"/>
    <w:rsid w:val="004D262C"/>
    <w:rsid w:val="004D2908"/>
    <w:rsid w:val="004D3B04"/>
    <w:rsid w:val="004D3B50"/>
    <w:rsid w:val="004D3CCC"/>
    <w:rsid w:val="004D3CD2"/>
    <w:rsid w:val="004D3EAB"/>
    <w:rsid w:val="004D430E"/>
    <w:rsid w:val="004D4C17"/>
    <w:rsid w:val="004D5C46"/>
    <w:rsid w:val="004D5D8F"/>
    <w:rsid w:val="004D60DA"/>
    <w:rsid w:val="004D6390"/>
    <w:rsid w:val="004D6B57"/>
    <w:rsid w:val="004D6D81"/>
    <w:rsid w:val="004D78DE"/>
    <w:rsid w:val="004E036D"/>
    <w:rsid w:val="004E130F"/>
    <w:rsid w:val="004E13B5"/>
    <w:rsid w:val="004E141F"/>
    <w:rsid w:val="004E14BA"/>
    <w:rsid w:val="004E17B2"/>
    <w:rsid w:val="004E24A6"/>
    <w:rsid w:val="004E30D7"/>
    <w:rsid w:val="004E3479"/>
    <w:rsid w:val="004E37F9"/>
    <w:rsid w:val="004E380E"/>
    <w:rsid w:val="004E399F"/>
    <w:rsid w:val="004E3B43"/>
    <w:rsid w:val="004E44BD"/>
    <w:rsid w:val="004E587D"/>
    <w:rsid w:val="004E5E30"/>
    <w:rsid w:val="004E66A6"/>
    <w:rsid w:val="004E6F3B"/>
    <w:rsid w:val="004E7341"/>
    <w:rsid w:val="004E7635"/>
    <w:rsid w:val="004F0120"/>
    <w:rsid w:val="004F0A57"/>
    <w:rsid w:val="004F0C7A"/>
    <w:rsid w:val="004F17BF"/>
    <w:rsid w:val="004F17C9"/>
    <w:rsid w:val="004F1E1F"/>
    <w:rsid w:val="004F24D2"/>
    <w:rsid w:val="004F282E"/>
    <w:rsid w:val="004F2A63"/>
    <w:rsid w:val="004F3A72"/>
    <w:rsid w:val="004F3DD1"/>
    <w:rsid w:val="004F464C"/>
    <w:rsid w:val="004F548D"/>
    <w:rsid w:val="004F5512"/>
    <w:rsid w:val="004F56CB"/>
    <w:rsid w:val="004F5E02"/>
    <w:rsid w:val="004F609C"/>
    <w:rsid w:val="004F6DD6"/>
    <w:rsid w:val="00500436"/>
    <w:rsid w:val="00500550"/>
    <w:rsid w:val="00500997"/>
    <w:rsid w:val="00500F5F"/>
    <w:rsid w:val="0050114D"/>
    <w:rsid w:val="00501C62"/>
    <w:rsid w:val="005023E2"/>
    <w:rsid w:val="00502B08"/>
    <w:rsid w:val="00502F11"/>
    <w:rsid w:val="00502F97"/>
    <w:rsid w:val="005031E0"/>
    <w:rsid w:val="005032C6"/>
    <w:rsid w:val="00504777"/>
    <w:rsid w:val="00505981"/>
    <w:rsid w:val="00506910"/>
    <w:rsid w:val="00506CCB"/>
    <w:rsid w:val="00507D73"/>
    <w:rsid w:val="00510A73"/>
    <w:rsid w:val="00510EBD"/>
    <w:rsid w:val="00511C96"/>
    <w:rsid w:val="00511DEA"/>
    <w:rsid w:val="00511F44"/>
    <w:rsid w:val="0051415B"/>
    <w:rsid w:val="005146DE"/>
    <w:rsid w:val="00514B57"/>
    <w:rsid w:val="00514ED1"/>
    <w:rsid w:val="005150B2"/>
    <w:rsid w:val="00515380"/>
    <w:rsid w:val="00516014"/>
    <w:rsid w:val="00516BD7"/>
    <w:rsid w:val="00516F75"/>
    <w:rsid w:val="0051744B"/>
    <w:rsid w:val="00517672"/>
    <w:rsid w:val="00520746"/>
    <w:rsid w:val="005217B6"/>
    <w:rsid w:val="005224E8"/>
    <w:rsid w:val="005224EB"/>
    <w:rsid w:val="00523787"/>
    <w:rsid w:val="00524B26"/>
    <w:rsid w:val="00524BFE"/>
    <w:rsid w:val="00524EF8"/>
    <w:rsid w:val="0052524E"/>
    <w:rsid w:val="005254DE"/>
    <w:rsid w:val="005259D0"/>
    <w:rsid w:val="00525DAD"/>
    <w:rsid w:val="00525FEB"/>
    <w:rsid w:val="00526491"/>
    <w:rsid w:val="00526D5A"/>
    <w:rsid w:val="005273FD"/>
    <w:rsid w:val="00527F4E"/>
    <w:rsid w:val="00530513"/>
    <w:rsid w:val="005308D4"/>
    <w:rsid w:val="00530FB3"/>
    <w:rsid w:val="005316FC"/>
    <w:rsid w:val="005320C7"/>
    <w:rsid w:val="00532169"/>
    <w:rsid w:val="00532C55"/>
    <w:rsid w:val="00532F38"/>
    <w:rsid w:val="005335EE"/>
    <w:rsid w:val="005338DF"/>
    <w:rsid w:val="0053497C"/>
    <w:rsid w:val="0053538A"/>
    <w:rsid w:val="00535B7B"/>
    <w:rsid w:val="00536F71"/>
    <w:rsid w:val="0053706D"/>
    <w:rsid w:val="0054050D"/>
    <w:rsid w:val="00540AD1"/>
    <w:rsid w:val="00541896"/>
    <w:rsid w:val="00541E82"/>
    <w:rsid w:val="005423B1"/>
    <w:rsid w:val="00543511"/>
    <w:rsid w:val="0054383E"/>
    <w:rsid w:val="00543D3B"/>
    <w:rsid w:val="005446C0"/>
    <w:rsid w:val="0054486B"/>
    <w:rsid w:val="00544D09"/>
    <w:rsid w:val="00544FD6"/>
    <w:rsid w:val="00545536"/>
    <w:rsid w:val="00545967"/>
    <w:rsid w:val="00545C17"/>
    <w:rsid w:val="005471D2"/>
    <w:rsid w:val="005477D5"/>
    <w:rsid w:val="00547AFD"/>
    <w:rsid w:val="005503B8"/>
    <w:rsid w:val="00550524"/>
    <w:rsid w:val="0055186E"/>
    <w:rsid w:val="00551EFE"/>
    <w:rsid w:val="005520B7"/>
    <w:rsid w:val="00552220"/>
    <w:rsid w:val="005522D1"/>
    <w:rsid w:val="0055260A"/>
    <w:rsid w:val="00552991"/>
    <w:rsid w:val="0055384E"/>
    <w:rsid w:val="00553C1E"/>
    <w:rsid w:val="00555D03"/>
    <w:rsid w:val="00555E06"/>
    <w:rsid w:val="00556582"/>
    <w:rsid w:val="005566E9"/>
    <w:rsid w:val="00556EEE"/>
    <w:rsid w:val="00557467"/>
    <w:rsid w:val="00557530"/>
    <w:rsid w:val="00557C32"/>
    <w:rsid w:val="005604D7"/>
    <w:rsid w:val="00560545"/>
    <w:rsid w:val="005605AC"/>
    <w:rsid w:val="00560703"/>
    <w:rsid w:val="005608D5"/>
    <w:rsid w:val="00560C03"/>
    <w:rsid w:val="00561760"/>
    <w:rsid w:val="005622E9"/>
    <w:rsid w:val="00562475"/>
    <w:rsid w:val="00562A1B"/>
    <w:rsid w:val="00563493"/>
    <w:rsid w:val="005640BB"/>
    <w:rsid w:val="0056420A"/>
    <w:rsid w:val="005642DD"/>
    <w:rsid w:val="00564FD1"/>
    <w:rsid w:val="005651A6"/>
    <w:rsid w:val="00565838"/>
    <w:rsid w:val="0056586B"/>
    <w:rsid w:val="005671EC"/>
    <w:rsid w:val="0056723B"/>
    <w:rsid w:val="00567D8E"/>
    <w:rsid w:val="0057011B"/>
    <w:rsid w:val="0057059E"/>
    <w:rsid w:val="0057110E"/>
    <w:rsid w:val="00572C51"/>
    <w:rsid w:val="00573169"/>
    <w:rsid w:val="005734DE"/>
    <w:rsid w:val="00574986"/>
    <w:rsid w:val="00574A29"/>
    <w:rsid w:val="00575F58"/>
    <w:rsid w:val="0057605C"/>
    <w:rsid w:val="005766AB"/>
    <w:rsid w:val="005767A7"/>
    <w:rsid w:val="005767E8"/>
    <w:rsid w:val="00576990"/>
    <w:rsid w:val="0057714B"/>
    <w:rsid w:val="005772AE"/>
    <w:rsid w:val="0058156A"/>
    <w:rsid w:val="005817A8"/>
    <w:rsid w:val="005817FA"/>
    <w:rsid w:val="00581835"/>
    <w:rsid w:val="00582054"/>
    <w:rsid w:val="00582DFB"/>
    <w:rsid w:val="005836ED"/>
    <w:rsid w:val="00583C7E"/>
    <w:rsid w:val="00583FFD"/>
    <w:rsid w:val="0058432B"/>
    <w:rsid w:val="0058565E"/>
    <w:rsid w:val="00585661"/>
    <w:rsid w:val="00585862"/>
    <w:rsid w:val="005864C3"/>
    <w:rsid w:val="005864DB"/>
    <w:rsid w:val="00586504"/>
    <w:rsid w:val="0058667A"/>
    <w:rsid w:val="005869E9"/>
    <w:rsid w:val="005871FE"/>
    <w:rsid w:val="005909FA"/>
    <w:rsid w:val="00591009"/>
    <w:rsid w:val="005932F5"/>
    <w:rsid w:val="0059470B"/>
    <w:rsid w:val="00594C82"/>
    <w:rsid w:val="00595691"/>
    <w:rsid w:val="00595E13"/>
    <w:rsid w:val="005977B5"/>
    <w:rsid w:val="0059782C"/>
    <w:rsid w:val="00597C9F"/>
    <w:rsid w:val="00597FF9"/>
    <w:rsid w:val="005A01DB"/>
    <w:rsid w:val="005A2C0A"/>
    <w:rsid w:val="005A30F1"/>
    <w:rsid w:val="005A31F0"/>
    <w:rsid w:val="005A509D"/>
    <w:rsid w:val="005A50D6"/>
    <w:rsid w:val="005A52D2"/>
    <w:rsid w:val="005A5A6E"/>
    <w:rsid w:val="005A6A83"/>
    <w:rsid w:val="005A6C59"/>
    <w:rsid w:val="005A6DE8"/>
    <w:rsid w:val="005A755E"/>
    <w:rsid w:val="005A771A"/>
    <w:rsid w:val="005A776E"/>
    <w:rsid w:val="005B036F"/>
    <w:rsid w:val="005B09E6"/>
    <w:rsid w:val="005B1486"/>
    <w:rsid w:val="005B1950"/>
    <w:rsid w:val="005B2AC7"/>
    <w:rsid w:val="005B2CFA"/>
    <w:rsid w:val="005B2E50"/>
    <w:rsid w:val="005B35B7"/>
    <w:rsid w:val="005B3C40"/>
    <w:rsid w:val="005B3DD6"/>
    <w:rsid w:val="005B5158"/>
    <w:rsid w:val="005B5346"/>
    <w:rsid w:val="005B6B73"/>
    <w:rsid w:val="005B6C4B"/>
    <w:rsid w:val="005C02B0"/>
    <w:rsid w:val="005C125B"/>
    <w:rsid w:val="005C1F8F"/>
    <w:rsid w:val="005C2837"/>
    <w:rsid w:val="005C31AF"/>
    <w:rsid w:val="005C40EF"/>
    <w:rsid w:val="005C4315"/>
    <w:rsid w:val="005C4484"/>
    <w:rsid w:val="005C44BF"/>
    <w:rsid w:val="005C485A"/>
    <w:rsid w:val="005C516B"/>
    <w:rsid w:val="005C5F7F"/>
    <w:rsid w:val="005C6C07"/>
    <w:rsid w:val="005C6E38"/>
    <w:rsid w:val="005C6F11"/>
    <w:rsid w:val="005C6FC6"/>
    <w:rsid w:val="005C7104"/>
    <w:rsid w:val="005C7CC6"/>
    <w:rsid w:val="005D017A"/>
    <w:rsid w:val="005D028E"/>
    <w:rsid w:val="005D1195"/>
    <w:rsid w:val="005D1A2A"/>
    <w:rsid w:val="005D239B"/>
    <w:rsid w:val="005D2BD0"/>
    <w:rsid w:val="005D2D0B"/>
    <w:rsid w:val="005D3248"/>
    <w:rsid w:val="005D3AB2"/>
    <w:rsid w:val="005D44F9"/>
    <w:rsid w:val="005D4694"/>
    <w:rsid w:val="005D4748"/>
    <w:rsid w:val="005D4CA5"/>
    <w:rsid w:val="005D4FB8"/>
    <w:rsid w:val="005D5562"/>
    <w:rsid w:val="005D5E21"/>
    <w:rsid w:val="005D60C7"/>
    <w:rsid w:val="005D6F7D"/>
    <w:rsid w:val="005E048A"/>
    <w:rsid w:val="005E04C9"/>
    <w:rsid w:val="005E05A5"/>
    <w:rsid w:val="005E202A"/>
    <w:rsid w:val="005E204A"/>
    <w:rsid w:val="005E2BF2"/>
    <w:rsid w:val="005E2D11"/>
    <w:rsid w:val="005E3516"/>
    <w:rsid w:val="005E39BD"/>
    <w:rsid w:val="005E407D"/>
    <w:rsid w:val="005E464C"/>
    <w:rsid w:val="005E586E"/>
    <w:rsid w:val="005E59D3"/>
    <w:rsid w:val="005E5F98"/>
    <w:rsid w:val="005E61B2"/>
    <w:rsid w:val="005E61CD"/>
    <w:rsid w:val="005E70FC"/>
    <w:rsid w:val="005F0862"/>
    <w:rsid w:val="005F108B"/>
    <w:rsid w:val="005F22D3"/>
    <w:rsid w:val="005F29F5"/>
    <w:rsid w:val="005F2A2B"/>
    <w:rsid w:val="005F4A07"/>
    <w:rsid w:val="005F518F"/>
    <w:rsid w:val="005F54FC"/>
    <w:rsid w:val="005F5A47"/>
    <w:rsid w:val="005F6C81"/>
    <w:rsid w:val="005F6DC1"/>
    <w:rsid w:val="005F7274"/>
    <w:rsid w:val="005F7B01"/>
    <w:rsid w:val="00601406"/>
    <w:rsid w:val="006014D1"/>
    <w:rsid w:val="00601A06"/>
    <w:rsid w:val="00601D79"/>
    <w:rsid w:val="0060210A"/>
    <w:rsid w:val="006031B4"/>
    <w:rsid w:val="0060326C"/>
    <w:rsid w:val="006032D0"/>
    <w:rsid w:val="00603C2A"/>
    <w:rsid w:val="00603E28"/>
    <w:rsid w:val="00604D30"/>
    <w:rsid w:val="00606046"/>
    <w:rsid w:val="00606D22"/>
    <w:rsid w:val="00606DC6"/>
    <w:rsid w:val="0060752E"/>
    <w:rsid w:val="00607707"/>
    <w:rsid w:val="006100F2"/>
    <w:rsid w:val="00610315"/>
    <w:rsid w:val="00610581"/>
    <w:rsid w:val="00610CDE"/>
    <w:rsid w:val="00611102"/>
    <w:rsid w:val="0061137F"/>
    <w:rsid w:val="00612552"/>
    <w:rsid w:val="00612A3C"/>
    <w:rsid w:val="00612AA1"/>
    <w:rsid w:val="0061311F"/>
    <w:rsid w:val="006134E2"/>
    <w:rsid w:val="00613B9D"/>
    <w:rsid w:val="00613E54"/>
    <w:rsid w:val="0061449A"/>
    <w:rsid w:val="006148B6"/>
    <w:rsid w:val="00614D99"/>
    <w:rsid w:val="00614EF2"/>
    <w:rsid w:val="0061500E"/>
    <w:rsid w:val="006150BA"/>
    <w:rsid w:val="00615929"/>
    <w:rsid w:val="0061644E"/>
    <w:rsid w:val="00616771"/>
    <w:rsid w:val="0061748A"/>
    <w:rsid w:val="0061754C"/>
    <w:rsid w:val="00620DA0"/>
    <w:rsid w:val="00621977"/>
    <w:rsid w:val="00621C87"/>
    <w:rsid w:val="00622074"/>
    <w:rsid w:val="006222FB"/>
    <w:rsid w:val="006230EC"/>
    <w:rsid w:val="0062327D"/>
    <w:rsid w:val="0062331E"/>
    <w:rsid w:val="00623776"/>
    <w:rsid w:val="006237F8"/>
    <w:rsid w:val="006246EC"/>
    <w:rsid w:val="0062505A"/>
    <w:rsid w:val="0062553E"/>
    <w:rsid w:val="00625AC3"/>
    <w:rsid w:val="00625BEB"/>
    <w:rsid w:val="006266FE"/>
    <w:rsid w:val="00626A88"/>
    <w:rsid w:val="0062748F"/>
    <w:rsid w:val="006304DF"/>
    <w:rsid w:val="00630567"/>
    <w:rsid w:val="00630C6D"/>
    <w:rsid w:val="0063143F"/>
    <w:rsid w:val="0063216F"/>
    <w:rsid w:val="006321A2"/>
    <w:rsid w:val="0063563D"/>
    <w:rsid w:val="006356DA"/>
    <w:rsid w:val="006361BA"/>
    <w:rsid w:val="00636982"/>
    <w:rsid w:val="006374A7"/>
    <w:rsid w:val="00640667"/>
    <w:rsid w:val="00640877"/>
    <w:rsid w:val="00640B89"/>
    <w:rsid w:val="00641618"/>
    <w:rsid w:val="00641901"/>
    <w:rsid w:val="00642F26"/>
    <w:rsid w:val="00643F8E"/>
    <w:rsid w:val="00644716"/>
    <w:rsid w:val="0064497C"/>
    <w:rsid w:val="006451BE"/>
    <w:rsid w:val="00645275"/>
    <w:rsid w:val="0064584A"/>
    <w:rsid w:val="00645A0D"/>
    <w:rsid w:val="00645F38"/>
    <w:rsid w:val="006462E6"/>
    <w:rsid w:val="006462F0"/>
    <w:rsid w:val="006465F4"/>
    <w:rsid w:val="0064673B"/>
    <w:rsid w:val="00646CE0"/>
    <w:rsid w:val="006471C5"/>
    <w:rsid w:val="00647431"/>
    <w:rsid w:val="0064745C"/>
    <w:rsid w:val="00647DDE"/>
    <w:rsid w:val="00647E7E"/>
    <w:rsid w:val="0065026D"/>
    <w:rsid w:val="00650B7A"/>
    <w:rsid w:val="00650CDE"/>
    <w:rsid w:val="00651B43"/>
    <w:rsid w:val="0065226C"/>
    <w:rsid w:val="0065292C"/>
    <w:rsid w:val="00652A8D"/>
    <w:rsid w:val="006533E8"/>
    <w:rsid w:val="00653BCF"/>
    <w:rsid w:val="00654206"/>
    <w:rsid w:val="00654F6C"/>
    <w:rsid w:val="006554F2"/>
    <w:rsid w:val="00657624"/>
    <w:rsid w:val="00657661"/>
    <w:rsid w:val="00657D03"/>
    <w:rsid w:val="00657DCA"/>
    <w:rsid w:val="00657F69"/>
    <w:rsid w:val="006615BB"/>
    <w:rsid w:val="00661890"/>
    <w:rsid w:val="00661ACC"/>
    <w:rsid w:val="00661BE1"/>
    <w:rsid w:val="00661EE9"/>
    <w:rsid w:val="00662142"/>
    <w:rsid w:val="0066278B"/>
    <w:rsid w:val="00664757"/>
    <w:rsid w:val="00665556"/>
    <w:rsid w:val="00665CD6"/>
    <w:rsid w:val="00666C4F"/>
    <w:rsid w:val="00667F93"/>
    <w:rsid w:val="00667FDD"/>
    <w:rsid w:val="00670757"/>
    <w:rsid w:val="00670762"/>
    <w:rsid w:val="0067082F"/>
    <w:rsid w:val="00670AB2"/>
    <w:rsid w:val="00670C1A"/>
    <w:rsid w:val="00670DA9"/>
    <w:rsid w:val="0067172D"/>
    <w:rsid w:val="00672268"/>
    <w:rsid w:val="006722B9"/>
    <w:rsid w:val="006725D3"/>
    <w:rsid w:val="00672AE7"/>
    <w:rsid w:val="0067305A"/>
    <w:rsid w:val="00673960"/>
    <w:rsid w:val="006740BA"/>
    <w:rsid w:val="0067424D"/>
    <w:rsid w:val="00675166"/>
    <w:rsid w:val="006757A7"/>
    <w:rsid w:val="00675A68"/>
    <w:rsid w:val="0067647F"/>
    <w:rsid w:val="0067695F"/>
    <w:rsid w:val="00676BD7"/>
    <w:rsid w:val="006770BA"/>
    <w:rsid w:val="00677624"/>
    <w:rsid w:val="006776C2"/>
    <w:rsid w:val="00677F3F"/>
    <w:rsid w:val="00680049"/>
    <w:rsid w:val="006800FC"/>
    <w:rsid w:val="00680658"/>
    <w:rsid w:val="00681039"/>
    <w:rsid w:val="00681645"/>
    <w:rsid w:val="0068165A"/>
    <w:rsid w:val="006819E1"/>
    <w:rsid w:val="0068253E"/>
    <w:rsid w:val="00684530"/>
    <w:rsid w:val="00685AC7"/>
    <w:rsid w:val="00685F8C"/>
    <w:rsid w:val="00685FC1"/>
    <w:rsid w:val="00686196"/>
    <w:rsid w:val="0068634A"/>
    <w:rsid w:val="00687DF9"/>
    <w:rsid w:val="00690083"/>
    <w:rsid w:val="006902E7"/>
    <w:rsid w:val="00690B00"/>
    <w:rsid w:val="00691B97"/>
    <w:rsid w:val="00691F05"/>
    <w:rsid w:val="006924C7"/>
    <w:rsid w:val="00692F63"/>
    <w:rsid w:val="006938F6"/>
    <w:rsid w:val="0069445D"/>
    <w:rsid w:val="00694AAC"/>
    <w:rsid w:val="00695430"/>
    <w:rsid w:val="00695A6B"/>
    <w:rsid w:val="006967E2"/>
    <w:rsid w:val="00696906"/>
    <w:rsid w:val="00696F00"/>
    <w:rsid w:val="00697740"/>
    <w:rsid w:val="0069776C"/>
    <w:rsid w:val="00697E78"/>
    <w:rsid w:val="006A0136"/>
    <w:rsid w:val="006A0B14"/>
    <w:rsid w:val="006A11FD"/>
    <w:rsid w:val="006A1CAD"/>
    <w:rsid w:val="006A1E19"/>
    <w:rsid w:val="006A2742"/>
    <w:rsid w:val="006A2D9E"/>
    <w:rsid w:val="006A2F61"/>
    <w:rsid w:val="006A3A25"/>
    <w:rsid w:val="006A3D7F"/>
    <w:rsid w:val="006A443A"/>
    <w:rsid w:val="006A5A16"/>
    <w:rsid w:val="006A5FC7"/>
    <w:rsid w:val="006A5FE7"/>
    <w:rsid w:val="006A62C3"/>
    <w:rsid w:val="006A65AD"/>
    <w:rsid w:val="006A6D72"/>
    <w:rsid w:val="006A7025"/>
    <w:rsid w:val="006B0423"/>
    <w:rsid w:val="006B046A"/>
    <w:rsid w:val="006B04A3"/>
    <w:rsid w:val="006B120F"/>
    <w:rsid w:val="006B204B"/>
    <w:rsid w:val="006B27E6"/>
    <w:rsid w:val="006B3342"/>
    <w:rsid w:val="006B3466"/>
    <w:rsid w:val="006B3626"/>
    <w:rsid w:val="006B4247"/>
    <w:rsid w:val="006B474C"/>
    <w:rsid w:val="006B4CC7"/>
    <w:rsid w:val="006B4E8E"/>
    <w:rsid w:val="006B5040"/>
    <w:rsid w:val="006B53EB"/>
    <w:rsid w:val="006B61D6"/>
    <w:rsid w:val="006B6269"/>
    <w:rsid w:val="006B6A53"/>
    <w:rsid w:val="006B6A7C"/>
    <w:rsid w:val="006B6E5B"/>
    <w:rsid w:val="006B714B"/>
    <w:rsid w:val="006B7BFD"/>
    <w:rsid w:val="006B7D9D"/>
    <w:rsid w:val="006B7E0F"/>
    <w:rsid w:val="006B7F8D"/>
    <w:rsid w:val="006C03AC"/>
    <w:rsid w:val="006C060D"/>
    <w:rsid w:val="006C155D"/>
    <w:rsid w:val="006C1731"/>
    <w:rsid w:val="006C1DA4"/>
    <w:rsid w:val="006C1E17"/>
    <w:rsid w:val="006C1E7F"/>
    <w:rsid w:val="006C20BE"/>
    <w:rsid w:val="006C218E"/>
    <w:rsid w:val="006C2BF7"/>
    <w:rsid w:val="006C2CC4"/>
    <w:rsid w:val="006C2E73"/>
    <w:rsid w:val="006C322E"/>
    <w:rsid w:val="006C34CC"/>
    <w:rsid w:val="006C4B35"/>
    <w:rsid w:val="006C4F77"/>
    <w:rsid w:val="006C5128"/>
    <w:rsid w:val="006C585E"/>
    <w:rsid w:val="006C59A6"/>
    <w:rsid w:val="006C5F2B"/>
    <w:rsid w:val="006C6392"/>
    <w:rsid w:val="006C63AC"/>
    <w:rsid w:val="006C6AB8"/>
    <w:rsid w:val="006C7D76"/>
    <w:rsid w:val="006D06B8"/>
    <w:rsid w:val="006D0E77"/>
    <w:rsid w:val="006D13F8"/>
    <w:rsid w:val="006D1954"/>
    <w:rsid w:val="006D2D56"/>
    <w:rsid w:val="006D2F33"/>
    <w:rsid w:val="006D3F95"/>
    <w:rsid w:val="006D4542"/>
    <w:rsid w:val="006D4553"/>
    <w:rsid w:val="006D6320"/>
    <w:rsid w:val="006D6E0B"/>
    <w:rsid w:val="006D72F9"/>
    <w:rsid w:val="006D7C87"/>
    <w:rsid w:val="006D7CB2"/>
    <w:rsid w:val="006E1591"/>
    <w:rsid w:val="006E17BE"/>
    <w:rsid w:val="006E1904"/>
    <w:rsid w:val="006E1D7B"/>
    <w:rsid w:val="006E264F"/>
    <w:rsid w:val="006E2E73"/>
    <w:rsid w:val="006E2FFB"/>
    <w:rsid w:val="006E3065"/>
    <w:rsid w:val="006E3142"/>
    <w:rsid w:val="006E343A"/>
    <w:rsid w:val="006E3AA4"/>
    <w:rsid w:val="006E4443"/>
    <w:rsid w:val="006E4A20"/>
    <w:rsid w:val="006E54C0"/>
    <w:rsid w:val="006E5C03"/>
    <w:rsid w:val="006E6409"/>
    <w:rsid w:val="006E64B9"/>
    <w:rsid w:val="006E6DF3"/>
    <w:rsid w:val="006E70BE"/>
    <w:rsid w:val="006E7209"/>
    <w:rsid w:val="006E78C8"/>
    <w:rsid w:val="006E7ABE"/>
    <w:rsid w:val="006E7DFC"/>
    <w:rsid w:val="006F03DA"/>
    <w:rsid w:val="006F29FA"/>
    <w:rsid w:val="006F3085"/>
    <w:rsid w:val="006F3299"/>
    <w:rsid w:val="006F4170"/>
    <w:rsid w:val="006F45EA"/>
    <w:rsid w:val="006F4BA6"/>
    <w:rsid w:val="006F5632"/>
    <w:rsid w:val="006F61C0"/>
    <w:rsid w:val="006F64F1"/>
    <w:rsid w:val="006F6ADF"/>
    <w:rsid w:val="006F7C4B"/>
    <w:rsid w:val="007010CD"/>
    <w:rsid w:val="00701393"/>
    <w:rsid w:val="007018FB"/>
    <w:rsid w:val="00701A55"/>
    <w:rsid w:val="007026CF"/>
    <w:rsid w:val="00702D70"/>
    <w:rsid w:val="00703F55"/>
    <w:rsid w:val="00705A64"/>
    <w:rsid w:val="00706B80"/>
    <w:rsid w:val="00706CFD"/>
    <w:rsid w:val="00706FAB"/>
    <w:rsid w:val="00707250"/>
    <w:rsid w:val="007105A2"/>
    <w:rsid w:val="007107B7"/>
    <w:rsid w:val="00711128"/>
    <w:rsid w:val="00711337"/>
    <w:rsid w:val="00711B28"/>
    <w:rsid w:val="007122B7"/>
    <w:rsid w:val="00712514"/>
    <w:rsid w:val="00713382"/>
    <w:rsid w:val="00713CF6"/>
    <w:rsid w:val="007141A3"/>
    <w:rsid w:val="0071455C"/>
    <w:rsid w:val="007146B5"/>
    <w:rsid w:val="00714869"/>
    <w:rsid w:val="00714C29"/>
    <w:rsid w:val="00714CB5"/>
    <w:rsid w:val="00714D79"/>
    <w:rsid w:val="0071517E"/>
    <w:rsid w:val="00715566"/>
    <w:rsid w:val="007156AC"/>
    <w:rsid w:val="007156F4"/>
    <w:rsid w:val="00717392"/>
    <w:rsid w:val="0072022A"/>
    <w:rsid w:val="00720C78"/>
    <w:rsid w:val="00721C07"/>
    <w:rsid w:val="00721D2B"/>
    <w:rsid w:val="0072220A"/>
    <w:rsid w:val="00722708"/>
    <w:rsid w:val="007231B1"/>
    <w:rsid w:val="00723ACD"/>
    <w:rsid w:val="0072411E"/>
    <w:rsid w:val="007241FB"/>
    <w:rsid w:val="007245F8"/>
    <w:rsid w:val="00724F42"/>
    <w:rsid w:val="0072662C"/>
    <w:rsid w:val="007269D0"/>
    <w:rsid w:val="00727895"/>
    <w:rsid w:val="00727EF1"/>
    <w:rsid w:val="007320BA"/>
    <w:rsid w:val="007326AD"/>
    <w:rsid w:val="00733A14"/>
    <w:rsid w:val="0073475B"/>
    <w:rsid w:val="00734E17"/>
    <w:rsid w:val="00734E5B"/>
    <w:rsid w:val="00735847"/>
    <w:rsid w:val="00735B50"/>
    <w:rsid w:val="0073691B"/>
    <w:rsid w:val="00737360"/>
    <w:rsid w:val="00737495"/>
    <w:rsid w:val="00737A90"/>
    <w:rsid w:val="0074008D"/>
    <w:rsid w:val="0074070C"/>
    <w:rsid w:val="0074091D"/>
    <w:rsid w:val="0074095B"/>
    <w:rsid w:val="00740A7E"/>
    <w:rsid w:val="00741C79"/>
    <w:rsid w:val="007426BB"/>
    <w:rsid w:val="00742A04"/>
    <w:rsid w:val="00742D55"/>
    <w:rsid w:val="00742F16"/>
    <w:rsid w:val="0074342C"/>
    <w:rsid w:val="0074351F"/>
    <w:rsid w:val="007435AC"/>
    <w:rsid w:val="00743BD0"/>
    <w:rsid w:val="00743C8A"/>
    <w:rsid w:val="0074458F"/>
    <w:rsid w:val="00744A8F"/>
    <w:rsid w:val="00744E5D"/>
    <w:rsid w:val="007456A9"/>
    <w:rsid w:val="0074593A"/>
    <w:rsid w:val="007462ED"/>
    <w:rsid w:val="0074634C"/>
    <w:rsid w:val="007466C1"/>
    <w:rsid w:val="00746D06"/>
    <w:rsid w:val="00750ED6"/>
    <w:rsid w:val="007513E4"/>
    <w:rsid w:val="00751832"/>
    <w:rsid w:val="00751936"/>
    <w:rsid w:val="00752040"/>
    <w:rsid w:val="00752B5E"/>
    <w:rsid w:val="007535B0"/>
    <w:rsid w:val="00753E4E"/>
    <w:rsid w:val="00753FCD"/>
    <w:rsid w:val="00754A58"/>
    <w:rsid w:val="00755064"/>
    <w:rsid w:val="007561A8"/>
    <w:rsid w:val="00756622"/>
    <w:rsid w:val="007569F3"/>
    <w:rsid w:val="00756BF1"/>
    <w:rsid w:val="00756C81"/>
    <w:rsid w:val="0075746E"/>
    <w:rsid w:val="00757AD5"/>
    <w:rsid w:val="00757D5C"/>
    <w:rsid w:val="0076047B"/>
    <w:rsid w:val="00760646"/>
    <w:rsid w:val="007609F6"/>
    <w:rsid w:val="00761193"/>
    <w:rsid w:val="00761321"/>
    <w:rsid w:val="007616AB"/>
    <w:rsid w:val="00762189"/>
    <w:rsid w:val="00763E21"/>
    <w:rsid w:val="00763F8A"/>
    <w:rsid w:val="00764010"/>
    <w:rsid w:val="007646B8"/>
    <w:rsid w:val="00764885"/>
    <w:rsid w:val="00765236"/>
    <w:rsid w:val="007655FB"/>
    <w:rsid w:val="00765721"/>
    <w:rsid w:val="0076669C"/>
    <w:rsid w:val="0076691D"/>
    <w:rsid w:val="0076733B"/>
    <w:rsid w:val="00767F62"/>
    <w:rsid w:val="00770796"/>
    <w:rsid w:val="00771416"/>
    <w:rsid w:val="00771922"/>
    <w:rsid w:val="00771F20"/>
    <w:rsid w:val="0077216C"/>
    <w:rsid w:val="00772DE0"/>
    <w:rsid w:val="00774292"/>
    <w:rsid w:val="00774371"/>
    <w:rsid w:val="00774398"/>
    <w:rsid w:val="00774A7B"/>
    <w:rsid w:val="0077547D"/>
    <w:rsid w:val="00775748"/>
    <w:rsid w:val="00775FA4"/>
    <w:rsid w:val="00776D69"/>
    <w:rsid w:val="007774F3"/>
    <w:rsid w:val="007801D5"/>
    <w:rsid w:val="0078020E"/>
    <w:rsid w:val="007802E6"/>
    <w:rsid w:val="00781850"/>
    <w:rsid w:val="00781ACC"/>
    <w:rsid w:val="00781B1C"/>
    <w:rsid w:val="007830DE"/>
    <w:rsid w:val="00783645"/>
    <w:rsid w:val="00783F89"/>
    <w:rsid w:val="00784028"/>
    <w:rsid w:val="00784084"/>
    <w:rsid w:val="007848CA"/>
    <w:rsid w:val="00784F56"/>
    <w:rsid w:val="0078525E"/>
    <w:rsid w:val="00785420"/>
    <w:rsid w:val="007858F1"/>
    <w:rsid w:val="00785A54"/>
    <w:rsid w:val="00785A59"/>
    <w:rsid w:val="007864DC"/>
    <w:rsid w:val="0078786D"/>
    <w:rsid w:val="00787D4E"/>
    <w:rsid w:val="007903AE"/>
    <w:rsid w:val="00790A30"/>
    <w:rsid w:val="00790BA3"/>
    <w:rsid w:val="00790DE5"/>
    <w:rsid w:val="007910E2"/>
    <w:rsid w:val="00791364"/>
    <w:rsid w:val="00791771"/>
    <w:rsid w:val="00791E92"/>
    <w:rsid w:val="00792EC5"/>
    <w:rsid w:val="00793D5B"/>
    <w:rsid w:val="00794A70"/>
    <w:rsid w:val="00794C56"/>
    <w:rsid w:val="00794E6D"/>
    <w:rsid w:val="007959D6"/>
    <w:rsid w:val="0079626D"/>
    <w:rsid w:val="00796A6D"/>
    <w:rsid w:val="00797C53"/>
    <w:rsid w:val="00797D27"/>
    <w:rsid w:val="00797F04"/>
    <w:rsid w:val="007A00EF"/>
    <w:rsid w:val="007A0306"/>
    <w:rsid w:val="007A0547"/>
    <w:rsid w:val="007A0E17"/>
    <w:rsid w:val="007A1199"/>
    <w:rsid w:val="007A1214"/>
    <w:rsid w:val="007A1547"/>
    <w:rsid w:val="007A172F"/>
    <w:rsid w:val="007A2059"/>
    <w:rsid w:val="007A3845"/>
    <w:rsid w:val="007A39E0"/>
    <w:rsid w:val="007A5180"/>
    <w:rsid w:val="007A6353"/>
    <w:rsid w:val="007A6631"/>
    <w:rsid w:val="007A6DE3"/>
    <w:rsid w:val="007B109F"/>
    <w:rsid w:val="007B1585"/>
    <w:rsid w:val="007B17D7"/>
    <w:rsid w:val="007B1EBC"/>
    <w:rsid w:val="007B2BE6"/>
    <w:rsid w:val="007B394D"/>
    <w:rsid w:val="007B409D"/>
    <w:rsid w:val="007B4A86"/>
    <w:rsid w:val="007B4C47"/>
    <w:rsid w:val="007B4E91"/>
    <w:rsid w:val="007B5649"/>
    <w:rsid w:val="007B640D"/>
    <w:rsid w:val="007B737A"/>
    <w:rsid w:val="007C0721"/>
    <w:rsid w:val="007C13F2"/>
    <w:rsid w:val="007C2512"/>
    <w:rsid w:val="007C3500"/>
    <w:rsid w:val="007C3756"/>
    <w:rsid w:val="007C3CD8"/>
    <w:rsid w:val="007C3F0C"/>
    <w:rsid w:val="007C423C"/>
    <w:rsid w:val="007C49EE"/>
    <w:rsid w:val="007C5165"/>
    <w:rsid w:val="007C550F"/>
    <w:rsid w:val="007C560C"/>
    <w:rsid w:val="007C5660"/>
    <w:rsid w:val="007C7489"/>
    <w:rsid w:val="007C7E5D"/>
    <w:rsid w:val="007D05C0"/>
    <w:rsid w:val="007D0ADB"/>
    <w:rsid w:val="007D104B"/>
    <w:rsid w:val="007D15C8"/>
    <w:rsid w:val="007D1704"/>
    <w:rsid w:val="007D1A74"/>
    <w:rsid w:val="007D1CC6"/>
    <w:rsid w:val="007D2376"/>
    <w:rsid w:val="007D2E36"/>
    <w:rsid w:val="007D2EB5"/>
    <w:rsid w:val="007D3291"/>
    <w:rsid w:val="007D40CF"/>
    <w:rsid w:val="007D441F"/>
    <w:rsid w:val="007D607F"/>
    <w:rsid w:val="007D68F9"/>
    <w:rsid w:val="007D6C2B"/>
    <w:rsid w:val="007D70EC"/>
    <w:rsid w:val="007D717A"/>
    <w:rsid w:val="007D761A"/>
    <w:rsid w:val="007D7AFE"/>
    <w:rsid w:val="007D7FDC"/>
    <w:rsid w:val="007E08A1"/>
    <w:rsid w:val="007E0B2A"/>
    <w:rsid w:val="007E1250"/>
    <w:rsid w:val="007E1652"/>
    <w:rsid w:val="007E18C9"/>
    <w:rsid w:val="007E2606"/>
    <w:rsid w:val="007E2AB9"/>
    <w:rsid w:val="007E2CE1"/>
    <w:rsid w:val="007E2E6B"/>
    <w:rsid w:val="007E470A"/>
    <w:rsid w:val="007E4B7F"/>
    <w:rsid w:val="007E5543"/>
    <w:rsid w:val="007E55AA"/>
    <w:rsid w:val="007E5D17"/>
    <w:rsid w:val="007E60D2"/>
    <w:rsid w:val="007E62F1"/>
    <w:rsid w:val="007E6546"/>
    <w:rsid w:val="007E698B"/>
    <w:rsid w:val="007E69F5"/>
    <w:rsid w:val="007E6C53"/>
    <w:rsid w:val="007E6E4B"/>
    <w:rsid w:val="007E6EC8"/>
    <w:rsid w:val="007E77D1"/>
    <w:rsid w:val="007F1260"/>
    <w:rsid w:val="007F13A5"/>
    <w:rsid w:val="007F150D"/>
    <w:rsid w:val="007F22CA"/>
    <w:rsid w:val="007F2656"/>
    <w:rsid w:val="007F34A7"/>
    <w:rsid w:val="007F3972"/>
    <w:rsid w:val="007F39DC"/>
    <w:rsid w:val="007F4B28"/>
    <w:rsid w:val="007F5293"/>
    <w:rsid w:val="007F5AD6"/>
    <w:rsid w:val="007F5D03"/>
    <w:rsid w:val="007F7B4E"/>
    <w:rsid w:val="0080009B"/>
    <w:rsid w:val="00800333"/>
    <w:rsid w:val="0080060A"/>
    <w:rsid w:val="00801967"/>
    <w:rsid w:val="008024E2"/>
    <w:rsid w:val="0080289A"/>
    <w:rsid w:val="008029D0"/>
    <w:rsid w:val="00802A4D"/>
    <w:rsid w:val="00802C74"/>
    <w:rsid w:val="008031DD"/>
    <w:rsid w:val="00803833"/>
    <w:rsid w:val="00803CBA"/>
    <w:rsid w:val="00803FAB"/>
    <w:rsid w:val="00803FDA"/>
    <w:rsid w:val="00804E50"/>
    <w:rsid w:val="00804E97"/>
    <w:rsid w:val="008050E7"/>
    <w:rsid w:val="00805261"/>
    <w:rsid w:val="0080528E"/>
    <w:rsid w:val="00806749"/>
    <w:rsid w:val="00806B6C"/>
    <w:rsid w:val="00806C8A"/>
    <w:rsid w:val="00806EBC"/>
    <w:rsid w:val="00807207"/>
    <w:rsid w:val="00807448"/>
    <w:rsid w:val="0080749E"/>
    <w:rsid w:val="008077A1"/>
    <w:rsid w:val="008078A7"/>
    <w:rsid w:val="00807B1B"/>
    <w:rsid w:val="00810AB6"/>
    <w:rsid w:val="00811C03"/>
    <w:rsid w:val="00811D2D"/>
    <w:rsid w:val="00812DD3"/>
    <w:rsid w:val="00813789"/>
    <w:rsid w:val="00813D97"/>
    <w:rsid w:val="00813DCF"/>
    <w:rsid w:val="008151D8"/>
    <w:rsid w:val="00815279"/>
    <w:rsid w:val="00815FD0"/>
    <w:rsid w:val="00816067"/>
    <w:rsid w:val="00817286"/>
    <w:rsid w:val="008172C2"/>
    <w:rsid w:val="0082032F"/>
    <w:rsid w:val="00820496"/>
    <w:rsid w:val="0082059A"/>
    <w:rsid w:val="008214BE"/>
    <w:rsid w:val="0082258C"/>
    <w:rsid w:val="00822D6C"/>
    <w:rsid w:val="00822FEB"/>
    <w:rsid w:val="008230B5"/>
    <w:rsid w:val="00824061"/>
    <w:rsid w:val="008241D8"/>
    <w:rsid w:val="0082456A"/>
    <w:rsid w:val="008252F4"/>
    <w:rsid w:val="0082597E"/>
    <w:rsid w:val="008260D3"/>
    <w:rsid w:val="00826292"/>
    <w:rsid w:val="00827BEB"/>
    <w:rsid w:val="00827C1D"/>
    <w:rsid w:val="00827F4B"/>
    <w:rsid w:val="00830067"/>
    <w:rsid w:val="0083084F"/>
    <w:rsid w:val="00830B70"/>
    <w:rsid w:val="00831290"/>
    <w:rsid w:val="00831A1C"/>
    <w:rsid w:val="008327C7"/>
    <w:rsid w:val="00833083"/>
    <w:rsid w:val="00833333"/>
    <w:rsid w:val="0083383F"/>
    <w:rsid w:val="00833DA2"/>
    <w:rsid w:val="00833DD1"/>
    <w:rsid w:val="0083518B"/>
    <w:rsid w:val="008353D9"/>
    <w:rsid w:val="0083581A"/>
    <w:rsid w:val="00835C78"/>
    <w:rsid w:val="00836136"/>
    <w:rsid w:val="00837FA3"/>
    <w:rsid w:val="00841431"/>
    <w:rsid w:val="00842472"/>
    <w:rsid w:val="008425EC"/>
    <w:rsid w:val="0084310C"/>
    <w:rsid w:val="00843482"/>
    <w:rsid w:val="00843D79"/>
    <w:rsid w:val="008441A7"/>
    <w:rsid w:val="0084463A"/>
    <w:rsid w:val="00845326"/>
    <w:rsid w:val="00846DBA"/>
    <w:rsid w:val="00846EC1"/>
    <w:rsid w:val="00846F51"/>
    <w:rsid w:val="00847B02"/>
    <w:rsid w:val="00850571"/>
    <w:rsid w:val="00850B7E"/>
    <w:rsid w:val="00850E4A"/>
    <w:rsid w:val="0085153C"/>
    <w:rsid w:val="008517A5"/>
    <w:rsid w:val="00851DC8"/>
    <w:rsid w:val="00852218"/>
    <w:rsid w:val="0085230A"/>
    <w:rsid w:val="00852A7E"/>
    <w:rsid w:val="00852D4D"/>
    <w:rsid w:val="008536DD"/>
    <w:rsid w:val="00854019"/>
    <w:rsid w:val="008541BA"/>
    <w:rsid w:val="00855504"/>
    <w:rsid w:val="00855863"/>
    <w:rsid w:val="008560B5"/>
    <w:rsid w:val="008560FA"/>
    <w:rsid w:val="00856190"/>
    <w:rsid w:val="008563B6"/>
    <w:rsid w:val="00856930"/>
    <w:rsid w:val="00856E6B"/>
    <w:rsid w:val="00856F0C"/>
    <w:rsid w:val="00857E15"/>
    <w:rsid w:val="00860AA3"/>
    <w:rsid w:val="008611E9"/>
    <w:rsid w:val="00861456"/>
    <w:rsid w:val="00861503"/>
    <w:rsid w:val="00861865"/>
    <w:rsid w:val="00862B66"/>
    <w:rsid w:val="00863DCE"/>
    <w:rsid w:val="00864D4C"/>
    <w:rsid w:val="00865EF9"/>
    <w:rsid w:val="00866035"/>
    <w:rsid w:val="00866662"/>
    <w:rsid w:val="00866ABD"/>
    <w:rsid w:val="00866E44"/>
    <w:rsid w:val="00867632"/>
    <w:rsid w:val="00870872"/>
    <w:rsid w:val="00870A9A"/>
    <w:rsid w:val="00872AE4"/>
    <w:rsid w:val="008730B8"/>
    <w:rsid w:val="008731C8"/>
    <w:rsid w:val="008738E2"/>
    <w:rsid w:val="0087422E"/>
    <w:rsid w:val="008745EE"/>
    <w:rsid w:val="008749F0"/>
    <w:rsid w:val="00874D14"/>
    <w:rsid w:val="00874D36"/>
    <w:rsid w:val="0087520A"/>
    <w:rsid w:val="008755AC"/>
    <w:rsid w:val="008765AA"/>
    <w:rsid w:val="008806DD"/>
    <w:rsid w:val="00880D31"/>
    <w:rsid w:val="00880E56"/>
    <w:rsid w:val="0088153A"/>
    <w:rsid w:val="00881A1B"/>
    <w:rsid w:val="00881FE4"/>
    <w:rsid w:val="0088297D"/>
    <w:rsid w:val="00882A8B"/>
    <w:rsid w:val="00882EAC"/>
    <w:rsid w:val="00883242"/>
    <w:rsid w:val="00883B13"/>
    <w:rsid w:val="00883C05"/>
    <w:rsid w:val="00883FD0"/>
    <w:rsid w:val="00884A6B"/>
    <w:rsid w:val="00884B63"/>
    <w:rsid w:val="008850FF"/>
    <w:rsid w:val="008851A2"/>
    <w:rsid w:val="00885BB1"/>
    <w:rsid w:val="00885BCB"/>
    <w:rsid w:val="0088711B"/>
    <w:rsid w:val="00887204"/>
    <w:rsid w:val="00887873"/>
    <w:rsid w:val="008906BF"/>
    <w:rsid w:val="00890738"/>
    <w:rsid w:val="00890819"/>
    <w:rsid w:val="00891301"/>
    <w:rsid w:val="00892382"/>
    <w:rsid w:val="00892406"/>
    <w:rsid w:val="00892410"/>
    <w:rsid w:val="0089246A"/>
    <w:rsid w:val="008926DB"/>
    <w:rsid w:val="00892B08"/>
    <w:rsid w:val="0089302B"/>
    <w:rsid w:val="0089332B"/>
    <w:rsid w:val="00893B77"/>
    <w:rsid w:val="00893C1D"/>
    <w:rsid w:val="00893EBA"/>
    <w:rsid w:val="00893FA9"/>
    <w:rsid w:val="008946E4"/>
    <w:rsid w:val="00894A95"/>
    <w:rsid w:val="00894B40"/>
    <w:rsid w:val="00894D25"/>
    <w:rsid w:val="00896886"/>
    <w:rsid w:val="0089792F"/>
    <w:rsid w:val="00897B24"/>
    <w:rsid w:val="008A1070"/>
    <w:rsid w:val="008A22DB"/>
    <w:rsid w:val="008A257A"/>
    <w:rsid w:val="008A2637"/>
    <w:rsid w:val="008A2AE5"/>
    <w:rsid w:val="008A39CB"/>
    <w:rsid w:val="008A3A85"/>
    <w:rsid w:val="008A4246"/>
    <w:rsid w:val="008A4409"/>
    <w:rsid w:val="008A4427"/>
    <w:rsid w:val="008A45CF"/>
    <w:rsid w:val="008A4E3D"/>
    <w:rsid w:val="008A5314"/>
    <w:rsid w:val="008A5C89"/>
    <w:rsid w:val="008A5CB4"/>
    <w:rsid w:val="008A641F"/>
    <w:rsid w:val="008A6542"/>
    <w:rsid w:val="008A6B28"/>
    <w:rsid w:val="008B0685"/>
    <w:rsid w:val="008B0EC0"/>
    <w:rsid w:val="008B0EDC"/>
    <w:rsid w:val="008B0F82"/>
    <w:rsid w:val="008B11EF"/>
    <w:rsid w:val="008B1C6E"/>
    <w:rsid w:val="008B232A"/>
    <w:rsid w:val="008B258D"/>
    <w:rsid w:val="008B28D3"/>
    <w:rsid w:val="008B2B9C"/>
    <w:rsid w:val="008B30BD"/>
    <w:rsid w:val="008B3CE5"/>
    <w:rsid w:val="008B5326"/>
    <w:rsid w:val="008B6C0D"/>
    <w:rsid w:val="008B751C"/>
    <w:rsid w:val="008B7526"/>
    <w:rsid w:val="008B796B"/>
    <w:rsid w:val="008C1049"/>
    <w:rsid w:val="008C15FA"/>
    <w:rsid w:val="008C1C68"/>
    <w:rsid w:val="008C219A"/>
    <w:rsid w:val="008C2BF5"/>
    <w:rsid w:val="008C3788"/>
    <w:rsid w:val="008C4670"/>
    <w:rsid w:val="008C5044"/>
    <w:rsid w:val="008C54E4"/>
    <w:rsid w:val="008C5848"/>
    <w:rsid w:val="008C5FAB"/>
    <w:rsid w:val="008C6B42"/>
    <w:rsid w:val="008C6DE2"/>
    <w:rsid w:val="008D01E0"/>
    <w:rsid w:val="008D0C36"/>
    <w:rsid w:val="008D1E36"/>
    <w:rsid w:val="008D27CA"/>
    <w:rsid w:val="008D3260"/>
    <w:rsid w:val="008D3846"/>
    <w:rsid w:val="008D3C00"/>
    <w:rsid w:val="008D3D6B"/>
    <w:rsid w:val="008D45EC"/>
    <w:rsid w:val="008D4F05"/>
    <w:rsid w:val="008D5790"/>
    <w:rsid w:val="008D62FD"/>
    <w:rsid w:val="008D69BC"/>
    <w:rsid w:val="008D6CB0"/>
    <w:rsid w:val="008D6FFF"/>
    <w:rsid w:val="008D718D"/>
    <w:rsid w:val="008D7451"/>
    <w:rsid w:val="008E0B3D"/>
    <w:rsid w:val="008E0BC3"/>
    <w:rsid w:val="008E0C38"/>
    <w:rsid w:val="008E23BF"/>
    <w:rsid w:val="008E2564"/>
    <w:rsid w:val="008E2CBB"/>
    <w:rsid w:val="008E2EE4"/>
    <w:rsid w:val="008E3A19"/>
    <w:rsid w:val="008E3EDF"/>
    <w:rsid w:val="008E617E"/>
    <w:rsid w:val="008E62DD"/>
    <w:rsid w:val="008E655A"/>
    <w:rsid w:val="008E6685"/>
    <w:rsid w:val="008E6AAC"/>
    <w:rsid w:val="008E6B48"/>
    <w:rsid w:val="008E6E4E"/>
    <w:rsid w:val="008E70DE"/>
    <w:rsid w:val="008F05FC"/>
    <w:rsid w:val="008F09EE"/>
    <w:rsid w:val="008F0C8D"/>
    <w:rsid w:val="008F1198"/>
    <w:rsid w:val="008F14B5"/>
    <w:rsid w:val="008F1EF6"/>
    <w:rsid w:val="008F1FCF"/>
    <w:rsid w:val="008F210B"/>
    <w:rsid w:val="008F2846"/>
    <w:rsid w:val="008F298A"/>
    <w:rsid w:val="008F3548"/>
    <w:rsid w:val="008F38BD"/>
    <w:rsid w:val="008F3BD9"/>
    <w:rsid w:val="008F3DE7"/>
    <w:rsid w:val="008F40CF"/>
    <w:rsid w:val="008F43A4"/>
    <w:rsid w:val="008F44AB"/>
    <w:rsid w:val="008F4838"/>
    <w:rsid w:val="008F5484"/>
    <w:rsid w:val="008F5D7E"/>
    <w:rsid w:val="008F6250"/>
    <w:rsid w:val="008F6B4C"/>
    <w:rsid w:val="008F6D12"/>
    <w:rsid w:val="008F745A"/>
    <w:rsid w:val="008F7496"/>
    <w:rsid w:val="008F74A9"/>
    <w:rsid w:val="008F7A90"/>
    <w:rsid w:val="008F7F02"/>
    <w:rsid w:val="00900175"/>
    <w:rsid w:val="00900F46"/>
    <w:rsid w:val="00901589"/>
    <w:rsid w:val="00901835"/>
    <w:rsid w:val="00901A4D"/>
    <w:rsid w:val="00902B07"/>
    <w:rsid w:val="00902B50"/>
    <w:rsid w:val="0090303B"/>
    <w:rsid w:val="00903CFF"/>
    <w:rsid w:val="00905539"/>
    <w:rsid w:val="00905A5B"/>
    <w:rsid w:val="0090660F"/>
    <w:rsid w:val="00907927"/>
    <w:rsid w:val="00907C07"/>
    <w:rsid w:val="00907CC1"/>
    <w:rsid w:val="00907E47"/>
    <w:rsid w:val="00907E51"/>
    <w:rsid w:val="00907EA5"/>
    <w:rsid w:val="009106D4"/>
    <w:rsid w:val="009107CD"/>
    <w:rsid w:val="009119C5"/>
    <w:rsid w:val="00912343"/>
    <w:rsid w:val="009124E5"/>
    <w:rsid w:val="00912969"/>
    <w:rsid w:val="00912E45"/>
    <w:rsid w:val="0091316B"/>
    <w:rsid w:val="009136D4"/>
    <w:rsid w:val="00915481"/>
    <w:rsid w:val="00916AB6"/>
    <w:rsid w:val="00917515"/>
    <w:rsid w:val="009205AD"/>
    <w:rsid w:val="0092076C"/>
    <w:rsid w:val="009219FA"/>
    <w:rsid w:val="00921A5C"/>
    <w:rsid w:val="00922397"/>
    <w:rsid w:val="009238DF"/>
    <w:rsid w:val="009243AE"/>
    <w:rsid w:val="009249D6"/>
    <w:rsid w:val="00924B7A"/>
    <w:rsid w:val="00925105"/>
    <w:rsid w:val="00925194"/>
    <w:rsid w:val="00925371"/>
    <w:rsid w:val="0092636F"/>
    <w:rsid w:val="0092647C"/>
    <w:rsid w:val="00926C88"/>
    <w:rsid w:val="0092736D"/>
    <w:rsid w:val="00930E1F"/>
    <w:rsid w:val="0093213B"/>
    <w:rsid w:val="00933054"/>
    <w:rsid w:val="0093313D"/>
    <w:rsid w:val="009336B9"/>
    <w:rsid w:val="00933921"/>
    <w:rsid w:val="00934C1A"/>
    <w:rsid w:val="00934D96"/>
    <w:rsid w:val="00934F3C"/>
    <w:rsid w:val="00935215"/>
    <w:rsid w:val="00935694"/>
    <w:rsid w:val="0093608E"/>
    <w:rsid w:val="0093730E"/>
    <w:rsid w:val="00937C0A"/>
    <w:rsid w:val="0094023B"/>
    <w:rsid w:val="009415D3"/>
    <w:rsid w:val="00941991"/>
    <w:rsid w:val="00941D07"/>
    <w:rsid w:val="00942873"/>
    <w:rsid w:val="009429AC"/>
    <w:rsid w:val="00942F38"/>
    <w:rsid w:val="00943DF5"/>
    <w:rsid w:val="00943F5D"/>
    <w:rsid w:val="00943FC7"/>
    <w:rsid w:val="00943FC9"/>
    <w:rsid w:val="00944CE4"/>
    <w:rsid w:val="009451F3"/>
    <w:rsid w:val="0094520C"/>
    <w:rsid w:val="00945CFA"/>
    <w:rsid w:val="00946CD3"/>
    <w:rsid w:val="00946F34"/>
    <w:rsid w:val="009472C5"/>
    <w:rsid w:val="0094752E"/>
    <w:rsid w:val="00947628"/>
    <w:rsid w:val="00947ABC"/>
    <w:rsid w:val="00947BA5"/>
    <w:rsid w:val="009503FF"/>
    <w:rsid w:val="009508E9"/>
    <w:rsid w:val="00950961"/>
    <w:rsid w:val="00951168"/>
    <w:rsid w:val="00951865"/>
    <w:rsid w:val="00951A97"/>
    <w:rsid w:val="00951F63"/>
    <w:rsid w:val="00952B9E"/>
    <w:rsid w:val="00952D77"/>
    <w:rsid w:val="009541EF"/>
    <w:rsid w:val="00954284"/>
    <w:rsid w:val="00954864"/>
    <w:rsid w:val="00954A8F"/>
    <w:rsid w:val="00954B1B"/>
    <w:rsid w:val="00955C23"/>
    <w:rsid w:val="00955E3E"/>
    <w:rsid w:val="00956024"/>
    <w:rsid w:val="00956221"/>
    <w:rsid w:val="00956443"/>
    <w:rsid w:val="00956755"/>
    <w:rsid w:val="00956CDC"/>
    <w:rsid w:val="00956E4C"/>
    <w:rsid w:val="00956FAA"/>
    <w:rsid w:val="0095756C"/>
    <w:rsid w:val="0096075A"/>
    <w:rsid w:val="0096077E"/>
    <w:rsid w:val="009607E5"/>
    <w:rsid w:val="00960B74"/>
    <w:rsid w:val="00960EFE"/>
    <w:rsid w:val="0096129B"/>
    <w:rsid w:val="00961431"/>
    <w:rsid w:val="009614C9"/>
    <w:rsid w:val="00962251"/>
    <w:rsid w:val="0096285B"/>
    <w:rsid w:val="00962992"/>
    <w:rsid w:val="00962CCF"/>
    <w:rsid w:val="00963C5A"/>
    <w:rsid w:val="0096454E"/>
    <w:rsid w:val="00965137"/>
    <w:rsid w:val="00965DB9"/>
    <w:rsid w:val="00966A97"/>
    <w:rsid w:val="00966FBA"/>
    <w:rsid w:val="009672E2"/>
    <w:rsid w:val="00967E71"/>
    <w:rsid w:val="009706FB"/>
    <w:rsid w:val="00971189"/>
    <w:rsid w:val="0097186A"/>
    <w:rsid w:val="009719FD"/>
    <w:rsid w:val="00971A34"/>
    <w:rsid w:val="00971D15"/>
    <w:rsid w:val="00972643"/>
    <w:rsid w:val="009743E8"/>
    <w:rsid w:val="00974E08"/>
    <w:rsid w:val="009753BF"/>
    <w:rsid w:val="00977290"/>
    <w:rsid w:val="009773A6"/>
    <w:rsid w:val="009773A8"/>
    <w:rsid w:val="00980228"/>
    <w:rsid w:val="009830AF"/>
    <w:rsid w:val="0098348C"/>
    <w:rsid w:val="009837A1"/>
    <w:rsid w:val="00983A84"/>
    <w:rsid w:val="00983CC0"/>
    <w:rsid w:val="00983F08"/>
    <w:rsid w:val="00984A9C"/>
    <w:rsid w:val="00984B2F"/>
    <w:rsid w:val="0098519D"/>
    <w:rsid w:val="0098573C"/>
    <w:rsid w:val="009870AF"/>
    <w:rsid w:val="009871D2"/>
    <w:rsid w:val="00987780"/>
    <w:rsid w:val="009906DF"/>
    <w:rsid w:val="00990E10"/>
    <w:rsid w:val="00991077"/>
    <w:rsid w:val="009912DD"/>
    <w:rsid w:val="0099163D"/>
    <w:rsid w:val="009918BC"/>
    <w:rsid w:val="00991D44"/>
    <w:rsid w:val="00992FC9"/>
    <w:rsid w:val="0099414B"/>
    <w:rsid w:val="00994167"/>
    <w:rsid w:val="009941F1"/>
    <w:rsid w:val="0099421C"/>
    <w:rsid w:val="00994C6B"/>
    <w:rsid w:val="0099519B"/>
    <w:rsid w:val="0099581E"/>
    <w:rsid w:val="00996759"/>
    <w:rsid w:val="00996F3D"/>
    <w:rsid w:val="009971D4"/>
    <w:rsid w:val="00997355"/>
    <w:rsid w:val="009A04A8"/>
    <w:rsid w:val="009A05F8"/>
    <w:rsid w:val="009A0600"/>
    <w:rsid w:val="009A2B13"/>
    <w:rsid w:val="009A4A80"/>
    <w:rsid w:val="009A530A"/>
    <w:rsid w:val="009A5A0E"/>
    <w:rsid w:val="009A5E0F"/>
    <w:rsid w:val="009A6342"/>
    <w:rsid w:val="009A69C4"/>
    <w:rsid w:val="009A799D"/>
    <w:rsid w:val="009A7AF3"/>
    <w:rsid w:val="009B04E0"/>
    <w:rsid w:val="009B141D"/>
    <w:rsid w:val="009B246E"/>
    <w:rsid w:val="009B2573"/>
    <w:rsid w:val="009B2AC6"/>
    <w:rsid w:val="009B32B4"/>
    <w:rsid w:val="009B33ED"/>
    <w:rsid w:val="009B415D"/>
    <w:rsid w:val="009B43AE"/>
    <w:rsid w:val="009B43D2"/>
    <w:rsid w:val="009B45BA"/>
    <w:rsid w:val="009B4CC0"/>
    <w:rsid w:val="009B4CE7"/>
    <w:rsid w:val="009B4E62"/>
    <w:rsid w:val="009B52CD"/>
    <w:rsid w:val="009B5B08"/>
    <w:rsid w:val="009B5DE0"/>
    <w:rsid w:val="009B6930"/>
    <w:rsid w:val="009B705F"/>
    <w:rsid w:val="009C0828"/>
    <w:rsid w:val="009C0EB5"/>
    <w:rsid w:val="009C1940"/>
    <w:rsid w:val="009C1D50"/>
    <w:rsid w:val="009C1E47"/>
    <w:rsid w:val="009C1FF3"/>
    <w:rsid w:val="009C2A08"/>
    <w:rsid w:val="009C2AF3"/>
    <w:rsid w:val="009C32BA"/>
    <w:rsid w:val="009C39BB"/>
    <w:rsid w:val="009C4572"/>
    <w:rsid w:val="009C4B1B"/>
    <w:rsid w:val="009C6159"/>
    <w:rsid w:val="009C6CAF"/>
    <w:rsid w:val="009C776F"/>
    <w:rsid w:val="009C7AAC"/>
    <w:rsid w:val="009D0782"/>
    <w:rsid w:val="009D07BD"/>
    <w:rsid w:val="009D0DD2"/>
    <w:rsid w:val="009D1DA3"/>
    <w:rsid w:val="009D1DBE"/>
    <w:rsid w:val="009D3194"/>
    <w:rsid w:val="009D37AF"/>
    <w:rsid w:val="009D3B63"/>
    <w:rsid w:val="009D4900"/>
    <w:rsid w:val="009D4DD5"/>
    <w:rsid w:val="009D60D3"/>
    <w:rsid w:val="009D6D3D"/>
    <w:rsid w:val="009D6F46"/>
    <w:rsid w:val="009D7AAC"/>
    <w:rsid w:val="009E0A46"/>
    <w:rsid w:val="009E11B6"/>
    <w:rsid w:val="009E2030"/>
    <w:rsid w:val="009E297F"/>
    <w:rsid w:val="009E2B76"/>
    <w:rsid w:val="009E33A4"/>
    <w:rsid w:val="009E3E1F"/>
    <w:rsid w:val="009E4EB1"/>
    <w:rsid w:val="009E4F42"/>
    <w:rsid w:val="009E5C5D"/>
    <w:rsid w:val="009E600C"/>
    <w:rsid w:val="009E653A"/>
    <w:rsid w:val="009E67C6"/>
    <w:rsid w:val="009E6FF7"/>
    <w:rsid w:val="009F0748"/>
    <w:rsid w:val="009F0BF0"/>
    <w:rsid w:val="009F1296"/>
    <w:rsid w:val="009F1775"/>
    <w:rsid w:val="009F1CCD"/>
    <w:rsid w:val="009F2DB6"/>
    <w:rsid w:val="009F4790"/>
    <w:rsid w:val="009F4CFF"/>
    <w:rsid w:val="009F4F12"/>
    <w:rsid w:val="009F5660"/>
    <w:rsid w:val="009F5760"/>
    <w:rsid w:val="009F5DCE"/>
    <w:rsid w:val="009F5F2F"/>
    <w:rsid w:val="009F6441"/>
    <w:rsid w:val="009F666B"/>
    <w:rsid w:val="009F734D"/>
    <w:rsid w:val="009F76CD"/>
    <w:rsid w:val="00A00395"/>
    <w:rsid w:val="00A02FC7"/>
    <w:rsid w:val="00A04EEF"/>
    <w:rsid w:val="00A05078"/>
    <w:rsid w:val="00A0635C"/>
    <w:rsid w:val="00A06679"/>
    <w:rsid w:val="00A06E67"/>
    <w:rsid w:val="00A06FDD"/>
    <w:rsid w:val="00A07C01"/>
    <w:rsid w:val="00A07F08"/>
    <w:rsid w:val="00A10886"/>
    <w:rsid w:val="00A10907"/>
    <w:rsid w:val="00A116A3"/>
    <w:rsid w:val="00A118BC"/>
    <w:rsid w:val="00A11D27"/>
    <w:rsid w:val="00A11DCE"/>
    <w:rsid w:val="00A11F6A"/>
    <w:rsid w:val="00A12290"/>
    <w:rsid w:val="00A12385"/>
    <w:rsid w:val="00A13CAC"/>
    <w:rsid w:val="00A13FE2"/>
    <w:rsid w:val="00A14873"/>
    <w:rsid w:val="00A148B1"/>
    <w:rsid w:val="00A15576"/>
    <w:rsid w:val="00A16313"/>
    <w:rsid w:val="00A16ADA"/>
    <w:rsid w:val="00A17961"/>
    <w:rsid w:val="00A17E84"/>
    <w:rsid w:val="00A200B9"/>
    <w:rsid w:val="00A21225"/>
    <w:rsid w:val="00A21340"/>
    <w:rsid w:val="00A21A33"/>
    <w:rsid w:val="00A220C1"/>
    <w:rsid w:val="00A22271"/>
    <w:rsid w:val="00A226F7"/>
    <w:rsid w:val="00A22C77"/>
    <w:rsid w:val="00A239AE"/>
    <w:rsid w:val="00A23A62"/>
    <w:rsid w:val="00A23DB7"/>
    <w:rsid w:val="00A240B7"/>
    <w:rsid w:val="00A24631"/>
    <w:rsid w:val="00A24829"/>
    <w:rsid w:val="00A24895"/>
    <w:rsid w:val="00A27041"/>
    <w:rsid w:val="00A2717D"/>
    <w:rsid w:val="00A27BE1"/>
    <w:rsid w:val="00A27C5B"/>
    <w:rsid w:val="00A307D0"/>
    <w:rsid w:val="00A30D6F"/>
    <w:rsid w:val="00A31290"/>
    <w:rsid w:val="00A31B52"/>
    <w:rsid w:val="00A31D8C"/>
    <w:rsid w:val="00A32026"/>
    <w:rsid w:val="00A321FE"/>
    <w:rsid w:val="00A32423"/>
    <w:rsid w:val="00A327D0"/>
    <w:rsid w:val="00A32B8F"/>
    <w:rsid w:val="00A3372A"/>
    <w:rsid w:val="00A33B88"/>
    <w:rsid w:val="00A33E0D"/>
    <w:rsid w:val="00A34091"/>
    <w:rsid w:val="00A35DCF"/>
    <w:rsid w:val="00A363F9"/>
    <w:rsid w:val="00A364F1"/>
    <w:rsid w:val="00A364F9"/>
    <w:rsid w:val="00A37265"/>
    <w:rsid w:val="00A37BFC"/>
    <w:rsid w:val="00A37F15"/>
    <w:rsid w:val="00A40E26"/>
    <w:rsid w:val="00A4134B"/>
    <w:rsid w:val="00A41401"/>
    <w:rsid w:val="00A42D71"/>
    <w:rsid w:val="00A440DA"/>
    <w:rsid w:val="00A4411B"/>
    <w:rsid w:val="00A44904"/>
    <w:rsid w:val="00A44FDA"/>
    <w:rsid w:val="00A45102"/>
    <w:rsid w:val="00A467BE"/>
    <w:rsid w:val="00A4685D"/>
    <w:rsid w:val="00A46B25"/>
    <w:rsid w:val="00A46E3C"/>
    <w:rsid w:val="00A473BD"/>
    <w:rsid w:val="00A47420"/>
    <w:rsid w:val="00A47D9F"/>
    <w:rsid w:val="00A50A7C"/>
    <w:rsid w:val="00A51093"/>
    <w:rsid w:val="00A52541"/>
    <w:rsid w:val="00A52B49"/>
    <w:rsid w:val="00A53F2F"/>
    <w:rsid w:val="00A5452F"/>
    <w:rsid w:val="00A54F19"/>
    <w:rsid w:val="00A553E2"/>
    <w:rsid w:val="00A5634B"/>
    <w:rsid w:val="00A56473"/>
    <w:rsid w:val="00A56DA1"/>
    <w:rsid w:val="00A56E27"/>
    <w:rsid w:val="00A56F35"/>
    <w:rsid w:val="00A57C1F"/>
    <w:rsid w:val="00A60107"/>
    <w:rsid w:val="00A601FC"/>
    <w:rsid w:val="00A615B2"/>
    <w:rsid w:val="00A616C6"/>
    <w:rsid w:val="00A628AC"/>
    <w:rsid w:val="00A636FF"/>
    <w:rsid w:val="00A639D1"/>
    <w:rsid w:val="00A63CD7"/>
    <w:rsid w:val="00A63E63"/>
    <w:rsid w:val="00A6487C"/>
    <w:rsid w:val="00A64921"/>
    <w:rsid w:val="00A64C06"/>
    <w:rsid w:val="00A64F58"/>
    <w:rsid w:val="00A65418"/>
    <w:rsid w:val="00A65615"/>
    <w:rsid w:val="00A659B3"/>
    <w:rsid w:val="00A659B8"/>
    <w:rsid w:val="00A66B30"/>
    <w:rsid w:val="00A67C6F"/>
    <w:rsid w:val="00A67DD5"/>
    <w:rsid w:val="00A71C32"/>
    <w:rsid w:val="00A71E5F"/>
    <w:rsid w:val="00A72246"/>
    <w:rsid w:val="00A727B7"/>
    <w:rsid w:val="00A72B97"/>
    <w:rsid w:val="00A72D06"/>
    <w:rsid w:val="00A73309"/>
    <w:rsid w:val="00A738E5"/>
    <w:rsid w:val="00A73C58"/>
    <w:rsid w:val="00A73DD4"/>
    <w:rsid w:val="00A74E13"/>
    <w:rsid w:val="00A753F1"/>
    <w:rsid w:val="00A755AA"/>
    <w:rsid w:val="00A7617D"/>
    <w:rsid w:val="00A763C1"/>
    <w:rsid w:val="00A7694A"/>
    <w:rsid w:val="00A76D83"/>
    <w:rsid w:val="00A76E7A"/>
    <w:rsid w:val="00A7779F"/>
    <w:rsid w:val="00A77830"/>
    <w:rsid w:val="00A77E17"/>
    <w:rsid w:val="00A804FB"/>
    <w:rsid w:val="00A8073C"/>
    <w:rsid w:val="00A833CD"/>
    <w:rsid w:val="00A8360D"/>
    <w:rsid w:val="00A8367B"/>
    <w:rsid w:val="00A83848"/>
    <w:rsid w:val="00A83C15"/>
    <w:rsid w:val="00A852F4"/>
    <w:rsid w:val="00A857D2"/>
    <w:rsid w:val="00A85CA7"/>
    <w:rsid w:val="00A86BD2"/>
    <w:rsid w:val="00A87461"/>
    <w:rsid w:val="00A8755E"/>
    <w:rsid w:val="00A87C40"/>
    <w:rsid w:val="00A90A0E"/>
    <w:rsid w:val="00A90C0A"/>
    <w:rsid w:val="00A90DB8"/>
    <w:rsid w:val="00A914B2"/>
    <w:rsid w:val="00A918D7"/>
    <w:rsid w:val="00A92758"/>
    <w:rsid w:val="00A92D9A"/>
    <w:rsid w:val="00A9433B"/>
    <w:rsid w:val="00A94393"/>
    <w:rsid w:val="00A951FF"/>
    <w:rsid w:val="00A955F8"/>
    <w:rsid w:val="00A957BE"/>
    <w:rsid w:val="00A95EDD"/>
    <w:rsid w:val="00A969C9"/>
    <w:rsid w:val="00A96D16"/>
    <w:rsid w:val="00A96F86"/>
    <w:rsid w:val="00A974EA"/>
    <w:rsid w:val="00A97A2B"/>
    <w:rsid w:val="00A97FA8"/>
    <w:rsid w:val="00AA0451"/>
    <w:rsid w:val="00AA0A8E"/>
    <w:rsid w:val="00AA1232"/>
    <w:rsid w:val="00AA16B3"/>
    <w:rsid w:val="00AA1C64"/>
    <w:rsid w:val="00AA1E2C"/>
    <w:rsid w:val="00AA221D"/>
    <w:rsid w:val="00AA2CDD"/>
    <w:rsid w:val="00AA3179"/>
    <w:rsid w:val="00AA3215"/>
    <w:rsid w:val="00AA361C"/>
    <w:rsid w:val="00AA4DFB"/>
    <w:rsid w:val="00AA5311"/>
    <w:rsid w:val="00AA5BA0"/>
    <w:rsid w:val="00AA6697"/>
    <w:rsid w:val="00AA6A75"/>
    <w:rsid w:val="00AB0604"/>
    <w:rsid w:val="00AB07CE"/>
    <w:rsid w:val="00AB087A"/>
    <w:rsid w:val="00AB11C5"/>
    <w:rsid w:val="00AB265A"/>
    <w:rsid w:val="00AB2968"/>
    <w:rsid w:val="00AB2A4C"/>
    <w:rsid w:val="00AB2F61"/>
    <w:rsid w:val="00AB4443"/>
    <w:rsid w:val="00AB45F7"/>
    <w:rsid w:val="00AB4EBA"/>
    <w:rsid w:val="00AB5937"/>
    <w:rsid w:val="00AB5A97"/>
    <w:rsid w:val="00AB5D85"/>
    <w:rsid w:val="00AB5F67"/>
    <w:rsid w:val="00AB609A"/>
    <w:rsid w:val="00AB6280"/>
    <w:rsid w:val="00AB63A9"/>
    <w:rsid w:val="00AB6E13"/>
    <w:rsid w:val="00AB713F"/>
    <w:rsid w:val="00AB7CCF"/>
    <w:rsid w:val="00AC0196"/>
    <w:rsid w:val="00AC0D18"/>
    <w:rsid w:val="00AC132B"/>
    <w:rsid w:val="00AC19E2"/>
    <w:rsid w:val="00AC2EB8"/>
    <w:rsid w:val="00AC308D"/>
    <w:rsid w:val="00AC37FA"/>
    <w:rsid w:val="00AC4110"/>
    <w:rsid w:val="00AC5D39"/>
    <w:rsid w:val="00AC5DE5"/>
    <w:rsid w:val="00AC62C3"/>
    <w:rsid w:val="00AC6648"/>
    <w:rsid w:val="00AC7CC2"/>
    <w:rsid w:val="00AC7D64"/>
    <w:rsid w:val="00AC7FCF"/>
    <w:rsid w:val="00AD01D0"/>
    <w:rsid w:val="00AD084A"/>
    <w:rsid w:val="00AD08BE"/>
    <w:rsid w:val="00AD16A7"/>
    <w:rsid w:val="00AD1CC9"/>
    <w:rsid w:val="00AD2770"/>
    <w:rsid w:val="00AD2C40"/>
    <w:rsid w:val="00AD2C57"/>
    <w:rsid w:val="00AD509C"/>
    <w:rsid w:val="00AD581E"/>
    <w:rsid w:val="00AD594F"/>
    <w:rsid w:val="00AD5CD4"/>
    <w:rsid w:val="00AD5F78"/>
    <w:rsid w:val="00AD6AD5"/>
    <w:rsid w:val="00AD6F90"/>
    <w:rsid w:val="00AD7455"/>
    <w:rsid w:val="00AE011F"/>
    <w:rsid w:val="00AE0A9F"/>
    <w:rsid w:val="00AE0EB9"/>
    <w:rsid w:val="00AE0EC3"/>
    <w:rsid w:val="00AE142A"/>
    <w:rsid w:val="00AE18DC"/>
    <w:rsid w:val="00AE1C70"/>
    <w:rsid w:val="00AE1C76"/>
    <w:rsid w:val="00AE261C"/>
    <w:rsid w:val="00AE292C"/>
    <w:rsid w:val="00AE3100"/>
    <w:rsid w:val="00AE319F"/>
    <w:rsid w:val="00AE50D6"/>
    <w:rsid w:val="00AE59CA"/>
    <w:rsid w:val="00AE5C11"/>
    <w:rsid w:val="00AE683F"/>
    <w:rsid w:val="00AE69E0"/>
    <w:rsid w:val="00AE79F0"/>
    <w:rsid w:val="00AE7A29"/>
    <w:rsid w:val="00AF0197"/>
    <w:rsid w:val="00AF0429"/>
    <w:rsid w:val="00AF0CBE"/>
    <w:rsid w:val="00AF0F60"/>
    <w:rsid w:val="00AF169D"/>
    <w:rsid w:val="00AF24B2"/>
    <w:rsid w:val="00AF2D96"/>
    <w:rsid w:val="00AF302F"/>
    <w:rsid w:val="00AF3214"/>
    <w:rsid w:val="00AF38C3"/>
    <w:rsid w:val="00AF3E92"/>
    <w:rsid w:val="00AF3FFF"/>
    <w:rsid w:val="00AF44E4"/>
    <w:rsid w:val="00AF51AB"/>
    <w:rsid w:val="00AF5784"/>
    <w:rsid w:val="00AF5CD6"/>
    <w:rsid w:val="00AF630D"/>
    <w:rsid w:val="00AF6620"/>
    <w:rsid w:val="00AF68A3"/>
    <w:rsid w:val="00AF7657"/>
    <w:rsid w:val="00B002F9"/>
    <w:rsid w:val="00B00B27"/>
    <w:rsid w:val="00B01503"/>
    <w:rsid w:val="00B01780"/>
    <w:rsid w:val="00B01F0E"/>
    <w:rsid w:val="00B02C75"/>
    <w:rsid w:val="00B02F3D"/>
    <w:rsid w:val="00B02FF8"/>
    <w:rsid w:val="00B03BED"/>
    <w:rsid w:val="00B03D72"/>
    <w:rsid w:val="00B04642"/>
    <w:rsid w:val="00B046BB"/>
    <w:rsid w:val="00B04800"/>
    <w:rsid w:val="00B04AE8"/>
    <w:rsid w:val="00B04CC2"/>
    <w:rsid w:val="00B04E9F"/>
    <w:rsid w:val="00B054C0"/>
    <w:rsid w:val="00B06984"/>
    <w:rsid w:val="00B0798B"/>
    <w:rsid w:val="00B102C8"/>
    <w:rsid w:val="00B105D8"/>
    <w:rsid w:val="00B1061D"/>
    <w:rsid w:val="00B10FA6"/>
    <w:rsid w:val="00B11CEF"/>
    <w:rsid w:val="00B11E70"/>
    <w:rsid w:val="00B12197"/>
    <w:rsid w:val="00B12BA4"/>
    <w:rsid w:val="00B14AC2"/>
    <w:rsid w:val="00B14BD6"/>
    <w:rsid w:val="00B15346"/>
    <w:rsid w:val="00B15782"/>
    <w:rsid w:val="00B15C3C"/>
    <w:rsid w:val="00B160DC"/>
    <w:rsid w:val="00B171E4"/>
    <w:rsid w:val="00B173C4"/>
    <w:rsid w:val="00B17422"/>
    <w:rsid w:val="00B17601"/>
    <w:rsid w:val="00B17D5F"/>
    <w:rsid w:val="00B20293"/>
    <w:rsid w:val="00B20861"/>
    <w:rsid w:val="00B20B54"/>
    <w:rsid w:val="00B211EA"/>
    <w:rsid w:val="00B219C3"/>
    <w:rsid w:val="00B21C9C"/>
    <w:rsid w:val="00B21DC0"/>
    <w:rsid w:val="00B2316C"/>
    <w:rsid w:val="00B236A2"/>
    <w:rsid w:val="00B239F3"/>
    <w:rsid w:val="00B23AD9"/>
    <w:rsid w:val="00B23F07"/>
    <w:rsid w:val="00B24C4E"/>
    <w:rsid w:val="00B24E15"/>
    <w:rsid w:val="00B25469"/>
    <w:rsid w:val="00B25AFA"/>
    <w:rsid w:val="00B25FDD"/>
    <w:rsid w:val="00B279B7"/>
    <w:rsid w:val="00B27BAD"/>
    <w:rsid w:val="00B30174"/>
    <w:rsid w:val="00B3059E"/>
    <w:rsid w:val="00B306CF"/>
    <w:rsid w:val="00B311F1"/>
    <w:rsid w:val="00B3166B"/>
    <w:rsid w:val="00B31964"/>
    <w:rsid w:val="00B32158"/>
    <w:rsid w:val="00B322F8"/>
    <w:rsid w:val="00B32EB2"/>
    <w:rsid w:val="00B33080"/>
    <w:rsid w:val="00B334E1"/>
    <w:rsid w:val="00B33952"/>
    <w:rsid w:val="00B33C02"/>
    <w:rsid w:val="00B33FE3"/>
    <w:rsid w:val="00B34C1C"/>
    <w:rsid w:val="00B34EB2"/>
    <w:rsid w:val="00B352DB"/>
    <w:rsid w:val="00B35B4A"/>
    <w:rsid w:val="00B3669C"/>
    <w:rsid w:val="00B369BC"/>
    <w:rsid w:val="00B36BE9"/>
    <w:rsid w:val="00B36FB9"/>
    <w:rsid w:val="00B37D1D"/>
    <w:rsid w:val="00B37D3E"/>
    <w:rsid w:val="00B37DC1"/>
    <w:rsid w:val="00B40658"/>
    <w:rsid w:val="00B40854"/>
    <w:rsid w:val="00B40F9E"/>
    <w:rsid w:val="00B411DF"/>
    <w:rsid w:val="00B41808"/>
    <w:rsid w:val="00B418F1"/>
    <w:rsid w:val="00B41B61"/>
    <w:rsid w:val="00B4242F"/>
    <w:rsid w:val="00B42660"/>
    <w:rsid w:val="00B42790"/>
    <w:rsid w:val="00B437CB"/>
    <w:rsid w:val="00B44229"/>
    <w:rsid w:val="00B445F0"/>
    <w:rsid w:val="00B44C26"/>
    <w:rsid w:val="00B44C72"/>
    <w:rsid w:val="00B44EE1"/>
    <w:rsid w:val="00B45280"/>
    <w:rsid w:val="00B45677"/>
    <w:rsid w:val="00B45EFA"/>
    <w:rsid w:val="00B46060"/>
    <w:rsid w:val="00B46BA6"/>
    <w:rsid w:val="00B46C69"/>
    <w:rsid w:val="00B46D64"/>
    <w:rsid w:val="00B46EFF"/>
    <w:rsid w:val="00B472C3"/>
    <w:rsid w:val="00B47771"/>
    <w:rsid w:val="00B47CEC"/>
    <w:rsid w:val="00B50915"/>
    <w:rsid w:val="00B510C5"/>
    <w:rsid w:val="00B51609"/>
    <w:rsid w:val="00B52124"/>
    <w:rsid w:val="00B52B62"/>
    <w:rsid w:val="00B530EB"/>
    <w:rsid w:val="00B5340E"/>
    <w:rsid w:val="00B5393F"/>
    <w:rsid w:val="00B53D26"/>
    <w:rsid w:val="00B53E6A"/>
    <w:rsid w:val="00B552C8"/>
    <w:rsid w:val="00B55828"/>
    <w:rsid w:val="00B55993"/>
    <w:rsid w:val="00B561E0"/>
    <w:rsid w:val="00B56AB4"/>
    <w:rsid w:val="00B57007"/>
    <w:rsid w:val="00B573EC"/>
    <w:rsid w:val="00B604B8"/>
    <w:rsid w:val="00B60A8C"/>
    <w:rsid w:val="00B61478"/>
    <w:rsid w:val="00B61A3F"/>
    <w:rsid w:val="00B623DD"/>
    <w:rsid w:val="00B62922"/>
    <w:rsid w:val="00B632E0"/>
    <w:rsid w:val="00B63C52"/>
    <w:rsid w:val="00B650A4"/>
    <w:rsid w:val="00B654FE"/>
    <w:rsid w:val="00B65B5A"/>
    <w:rsid w:val="00B66C66"/>
    <w:rsid w:val="00B66F9B"/>
    <w:rsid w:val="00B67FED"/>
    <w:rsid w:val="00B700A2"/>
    <w:rsid w:val="00B7026F"/>
    <w:rsid w:val="00B71461"/>
    <w:rsid w:val="00B7192A"/>
    <w:rsid w:val="00B71BBB"/>
    <w:rsid w:val="00B72358"/>
    <w:rsid w:val="00B72A3B"/>
    <w:rsid w:val="00B72F74"/>
    <w:rsid w:val="00B7328E"/>
    <w:rsid w:val="00B733C7"/>
    <w:rsid w:val="00B73E27"/>
    <w:rsid w:val="00B73ED5"/>
    <w:rsid w:val="00B745B7"/>
    <w:rsid w:val="00B74AE6"/>
    <w:rsid w:val="00B74CAA"/>
    <w:rsid w:val="00B75D88"/>
    <w:rsid w:val="00B75EB1"/>
    <w:rsid w:val="00B77B3A"/>
    <w:rsid w:val="00B80155"/>
    <w:rsid w:val="00B80157"/>
    <w:rsid w:val="00B821F0"/>
    <w:rsid w:val="00B8292E"/>
    <w:rsid w:val="00B829E2"/>
    <w:rsid w:val="00B8340C"/>
    <w:rsid w:val="00B83EB8"/>
    <w:rsid w:val="00B83FDF"/>
    <w:rsid w:val="00B842D1"/>
    <w:rsid w:val="00B85580"/>
    <w:rsid w:val="00B85AB4"/>
    <w:rsid w:val="00B85EB5"/>
    <w:rsid w:val="00B870A7"/>
    <w:rsid w:val="00B87166"/>
    <w:rsid w:val="00B87B79"/>
    <w:rsid w:val="00B90683"/>
    <w:rsid w:val="00B91FC8"/>
    <w:rsid w:val="00B92159"/>
    <w:rsid w:val="00B922D9"/>
    <w:rsid w:val="00B9286E"/>
    <w:rsid w:val="00B92A98"/>
    <w:rsid w:val="00B92DE6"/>
    <w:rsid w:val="00B9360B"/>
    <w:rsid w:val="00B93696"/>
    <w:rsid w:val="00B9383A"/>
    <w:rsid w:val="00B93E80"/>
    <w:rsid w:val="00B94788"/>
    <w:rsid w:val="00B948FB"/>
    <w:rsid w:val="00B94979"/>
    <w:rsid w:val="00B94C31"/>
    <w:rsid w:val="00B95680"/>
    <w:rsid w:val="00B95E5F"/>
    <w:rsid w:val="00B97627"/>
    <w:rsid w:val="00B976C6"/>
    <w:rsid w:val="00B97ED3"/>
    <w:rsid w:val="00B97F57"/>
    <w:rsid w:val="00BA0102"/>
    <w:rsid w:val="00BA07FD"/>
    <w:rsid w:val="00BA0DD5"/>
    <w:rsid w:val="00BA114F"/>
    <w:rsid w:val="00BA17B9"/>
    <w:rsid w:val="00BA1AED"/>
    <w:rsid w:val="00BA1D1C"/>
    <w:rsid w:val="00BA35A8"/>
    <w:rsid w:val="00BA3B81"/>
    <w:rsid w:val="00BA5037"/>
    <w:rsid w:val="00BA6088"/>
    <w:rsid w:val="00BA77EA"/>
    <w:rsid w:val="00BA7F13"/>
    <w:rsid w:val="00BA7FED"/>
    <w:rsid w:val="00BB0018"/>
    <w:rsid w:val="00BB10D2"/>
    <w:rsid w:val="00BB122E"/>
    <w:rsid w:val="00BB13B2"/>
    <w:rsid w:val="00BB1CFD"/>
    <w:rsid w:val="00BB218E"/>
    <w:rsid w:val="00BB28EF"/>
    <w:rsid w:val="00BB2D71"/>
    <w:rsid w:val="00BB2FB5"/>
    <w:rsid w:val="00BB3288"/>
    <w:rsid w:val="00BB44CC"/>
    <w:rsid w:val="00BB5295"/>
    <w:rsid w:val="00BB52A0"/>
    <w:rsid w:val="00BB5A01"/>
    <w:rsid w:val="00BB5F40"/>
    <w:rsid w:val="00BB6B2E"/>
    <w:rsid w:val="00BB72C1"/>
    <w:rsid w:val="00BB744D"/>
    <w:rsid w:val="00BB7849"/>
    <w:rsid w:val="00BB7960"/>
    <w:rsid w:val="00BC00FE"/>
    <w:rsid w:val="00BC0C61"/>
    <w:rsid w:val="00BC1576"/>
    <w:rsid w:val="00BC188C"/>
    <w:rsid w:val="00BC1B95"/>
    <w:rsid w:val="00BC1D84"/>
    <w:rsid w:val="00BC2BD0"/>
    <w:rsid w:val="00BC3C58"/>
    <w:rsid w:val="00BC3DED"/>
    <w:rsid w:val="00BC4FA5"/>
    <w:rsid w:val="00BC5B1B"/>
    <w:rsid w:val="00BC7318"/>
    <w:rsid w:val="00BC775C"/>
    <w:rsid w:val="00BC784F"/>
    <w:rsid w:val="00BC7A24"/>
    <w:rsid w:val="00BD0F0C"/>
    <w:rsid w:val="00BD1194"/>
    <w:rsid w:val="00BD131E"/>
    <w:rsid w:val="00BD148D"/>
    <w:rsid w:val="00BD2573"/>
    <w:rsid w:val="00BD2817"/>
    <w:rsid w:val="00BD2C31"/>
    <w:rsid w:val="00BD30C2"/>
    <w:rsid w:val="00BD3344"/>
    <w:rsid w:val="00BD373B"/>
    <w:rsid w:val="00BD4814"/>
    <w:rsid w:val="00BD4E2A"/>
    <w:rsid w:val="00BD4FBD"/>
    <w:rsid w:val="00BD5D44"/>
    <w:rsid w:val="00BD624D"/>
    <w:rsid w:val="00BD6CE5"/>
    <w:rsid w:val="00BD766A"/>
    <w:rsid w:val="00BE0055"/>
    <w:rsid w:val="00BE0078"/>
    <w:rsid w:val="00BE00C3"/>
    <w:rsid w:val="00BE10E5"/>
    <w:rsid w:val="00BE1218"/>
    <w:rsid w:val="00BE1A89"/>
    <w:rsid w:val="00BE1AFE"/>
    <w:rsid w:val="00BE1B9F"/>
    <w:rsid w:val="00BE1E19"/>
    <w:rsid w:val="00BE1FAF"/>
    <w:rsid w:val="00BE2391"/>
    <w:rsid w:val="00BE2BE0"/>
    <w:rsid w:val="00BE3098"/>
    <w:rsid w:val="00BE3A22"/>
    <w:rsid w:val="00BE44F1"/>
    <w:rsid w:val="00BE46E6"/>
    <w:rsid w:val="00BE4ABF"/>
    <w:rsid w:val="00BE5877"/>
    <w:rsid w:val="00BE5E25"/>
    <w:rsid w:val="00BE5E9E"/>
    <w:rsid w:val="00BE65B1"/>
    <w:rsid w:val="00BE67EE"/>
    <w:rsid w:val="00BE6D0F"/>
    <w:rsid w:val="00BE712F"/>
    <w:rsid w:val="00BE7221"/>
    <w:rsid w:val="00BF0E83"/>
    <w:rsid w:val="00BF14F2"/>
    <w:rsid w:val="00BF1966"/>
    <w:rsid w:val="00BF1CA2"/>
    <w:rsid w:val="00BF1F4E"/>
    <w:rsid w:val="00BF1F75"/>
    <w:rsid w:val="00BF23EC"/>
    <w:rsid w:val="00BF25BC"/>
    <w:rsid w:val="00BF424A"/>
    <w:rsid w:val="00BF433C"/>
    <w:rsid w:val="00BF4B12"/>
    <w:rsid w:val="00BF4F3B"/>
    <w:rsid w:val="00BF5298"/>
    <w:rsid w:val="00BF52E8"/>
    <w:rsid w:val="00BF70FF"/>
    <w:rsid w:val="00BF71A8"/>
    <w:rsid w:val="00BF7CE3"/>
    <w:rsid w:val="00BF7FC3"/>
    <w:rsid w:val="00C00B57"/>
    <w:rsid w:val="00C01AA7"/>
    <w:rsid w:val="00C02485"/>
    <w:rsid w:val="00C02AEA"/>
    <w:rsid w:val="00C03A65"/>
    <w:rsid w:val="00C03E66"/>
    <w:rsid w:val="00C049EE"/>
    <w:rsid w:val="00C04AAD"/>
    <w:rsid w:val="00C04ADE"/>
    <w:rsid w:val="00C04CD2"/>
    <w:rsid w:val="00C04F7E"/>
    <w:rsid w:val="00C06916"/>
    <w:rsid w:val="00C0799D"/>
    <w:rsid w:val="00C07CAF"/>
    <w:rsid w:val="00C109B1"/>
    <w:rsid w:val="00C11D7C"/>
    <w:rsid w:val="00C11FA9"/>
    <w:rsid w:val="00C12627"/>
    <w:rsid w:val="00C12662"/>
    <w:rsid w:val="00C1297D"/>
    <w:rsid w:val="00C12B25"/>
    <w:rsid w:val="00C13918"/>
    <w:rsid w:val="00C13BF3"/>
    <w:rsid w:val="00C15DFF"/>
    <w:rsid w:val="00C16333"/>
    <w:rsid w:val="00C167C3"/>
    <w:rsid w:val="00C1732D"/>
    <w:rsid w:val="00C17354"/>
    <w:rsid w:val="00C17702"/>
    <w:rsid w:val="00C204BE"/>
    <w:rsid w:val="00C20D60"/>
    <w:rsid w:val="00C2160B"/>
    <w:rsid w:val="00C21AE0"/>
    <w:rsid w:val="00C2216D"/>
    <w:rsid w:val="00C22BD8"/>
    <w:rsid w:val="00C22E3C"/>
    <w:rsid w:val="00C2327F"/>
    <w:rsid w:val="00C23584"/>
    <w:rsid w:val="00C23789"/>
    <w:rsid w:val="00C23C5E"/>
    <w:rsid w:val="00C23DF5"/>
    <w:rsid w:val="00C2409F"/>
    <w:rsid w:val="00C2444D"/>
    <w:rsid w:val="00C24909"/>
    <w:rsid w:val="00C24C3C"/>
    <w:rsid w:val="00C250BF"/>
    <w:rsid w:val="00C26456"/>
    <w:rsid w:val="00C26764"/>
    <w:rsid w:val="00C26F2B"/>
    <w:rsid w:val="00C27001"/>
    <w:rsid w:val="00C2762C"/>
    <w:rsid w:val="00C276E0"/>
    <w:rsid w:val="00C30501"/>
    <w:rsid w:val="00C308B9"/>
    <w:rsid w:val="00C30A4B"/>
    <w:rsid w:val="00C30D24"/>
    <w:rsid w:val="00C30DB4"/>
    <w:rsid w:val="00C31283"/>
    <w:rsid w:val="00C31B97"/>
    <w:rsid w:val="00C31E02"/>
    <w:rsid w:val="00C31E15"/>
    <w:rsid w:val="00C31E69"/>
    <w:rsid w:val="00C32293"/>
    <w:rsid w:val="00C334AD"/>
    <w:rsid w:val="00C33E32"/>
    <w:rsid w:val="00C34B64"/>
    <w:rsid w:val="00C3660F"/>
    <w:rsid w:val="00C37C55"/>
    <w:rsid w:val="00C4037C"/>
    <w:rsid w:val="00C408D1"/>
    <w:rsid w:val="00C416AA"/>
    <w:rsid w:val="00C4223C"/>
    <w:rsid w:val="00C42609"/>
    <w:rsid w:val="00C4290B"/>
    <w:rsid w:val="00C42DF4"/>
    <w:rsid w:val="00C43578"/>
    <w:rsid w:val="00C43869"/>
    <w:rsid w:val="00C440A4"/>
    <w:rsid w:val="00C44CFD"/>
    <w:rsid w:val="00C461AD"/>
    <w:rsid w:val="00C4634E"/>
    <w:rsid w:val="00C464C2"/>
    <w:rsid w:val="00C46C5C"/>
    <w:rsid w:val="00C472EB"/>
    <w:rsid w:val="00C47C54"/>
    <w:rsid w:val="00C519DC"/>
    <w:rsid w:val="00C51A29"/>
    <w:rsid w:val="00C52306"/>
    <w:rsid w:val="00C52505"/>
    <w:rsid w:val="00C52A90"/>
    <w:rsid w:val="00C5316D"/>
    <w:rsid w:val="00C531B5"/>
    <w:rsid w:val="00C53894"/>
    <w:rsid w:val="00C53DE5"/>
    <w:rsid w:val="00C5483B"/>
    <w:rsid w:val="00C56466"/>
    <w:rsid w:val="00C575D6"/>
    <w:rsid w:val="00C60012"/>
    <w:rsid w:val="00C60997"/>
    <w:rsid w:val="00C62753"/>
    <w:rsid w:val="00C62F51"/>
    <w:rsid w:val="00C6329C"/>
    <w:rsid w:val="00C63B9B"/>
    <w:rsid w:val="00C63C4F"/>
    <w:rsid w:val="00C63C9A"/>
    <w:rsid w:val="00C64AB9"/>
    <w:rsid w:val="00C64DD4"/>
    <w:rsid w:val="00C651A2"/>
    <w:rsid w:val="00C657C7"/>
    <w:rsid w:val="00C65DAE"/>
    <w:rsid w:val="00C662C3"/>
    <w:rsid w:val="00C66585"/>
    <w:rsid w:val="00C677BE"/>
    <w:rsid w:val="00C677EC"/>
    <w:rsid w:val="00C67830"/>
    <w:rsid w:val="00C679FA"/>
    <w:rsid w:val="00C709CB"/>
    <w:rsid w:val="00C70F73"/>
    <w:rsid w:val="00C718DC"/>
    <w:rsid w:val="00C71B5A"/>
    <w:rsid w:val="00C71CB3"/>
    <w:rsid w:val="00C71DA4"/>
    <w:rsid w:val="00C71EDD"/>
    <w:rsid w:val="00C72278"/>
    <w:rsid w:val="00C74D2D"/>
    <w:rsid w:val="00C758A4"/>
    <w:rsid w:val="00C758E5"/>
    <w:rsid w:val="00C75FD7"/>
    <w:rsid w:val="00C76E27"/>
    <w:rsid w:val="00C76FFC"/>
    <w:rsid w:val="00C7780B"/>
    <w:rsid w:val="00C80CF1"/>
    <w:rsid w:val="00C810E6"/>
    <w:rsid w:val="00C811D6"/>
    <w:rsid w:val="00C82309"/>
    <w:rsid w:val="00C82831"/>
    <w:rsid w:val="00C83644"/>
    <w:rsid w:val="00C84A5B"/>
    <w:rsid w:val="00C84A70"/>
    <w:rsid w:val="00C8612E"/>
    <w:rsid w:val="00C871F7"/>
    <w:rsid w:val="00C877F6"/>
    <w:rsid w:val="00C87A39"/>
    <w:rsid w:val="00C900EE"/>
    <w:rsid w:val="00C90219"/>
    <w:rsid w:val="00C90C16"/>
    <w:rsid w:val="00C915AC"/>
    <w:rsid w:val="00C92708"/>
    <w:rsid w:val="00C92993"/>
    <w:rsid w:val="00C934E9"/>
    <w:rsid w:val="00C9350C"/>
    <w:rsid w:val="00C9490C"/>
    <w:rsid w:val="00C94C47"/>
    <w:rsid w:val="00C9500C"/>
    <w:rsid w:val="00C9508A"/>
    <w:rsid w:val="00C9685F"/>
    <w:rsid w:val="00C96BF0"/>
    <w:rsid w:val="00C977EF"/>
    <w:rsid w:val="00C97AA5"/>
    <w:rsid w:val="00C97FDD"/>
    <w:rsid w:val="00CA01E2"/>
    <w:rsid w:val="00CA085A"/>
    <w:rsid w:val="00CA1654"/>
    <w:rsid w:val="00CA19A6"/>
    <w:rsid w:val="00CA398F"/>
    <w:rsid w:val="00CA433A"/>
    <w:rsid w:val="00CA525A"/>
    <w:rsid w:val="00CA6C1F"/>
    <w:rsid w:val="00CA6C82"/>
    <w:rsid w:val="00CA7DF7"/>
    <w:rsid w:val="00CB016A"/>
    <w:rsid w:val="00CB0190"/>
    <w:rsid w:val="00CB1520"/>
    <w:rsid w:val="00CB16C6"/>
    <w:rsid w:val="00CB1AB5"/>
    <w:rsid w:val="00CB1F62"/>
    <w:rsid w:val="00CB34F0"/>
    <w:rsid w:val="00CB3BAD"/>
    <w:rsid w:val="00CB4561"/>
    <w:rsid w:val="00CB48A9"/>
    <w:rsid w:val="00CB4FBD"/>
    <w:rsid w:val="00CB57A6"/>
    <w:rsid w:val="00CB57C2"/>
    <w:rsid w:val="00CB6228"/>
    <w:rsid w:val="00CB646C"/>
    <w:rsid w:val="00CB6589"/>
    <w:rsid w:val="00CB6806"/>
    <w:rsid w:val="00CB6874"/>
    <w:rsid w:val="00CB6916"/>
    <w:rsid w:val="00CB7349"/>
    <w:rsid w:val="00CB7508"/>
    <w:rsid w:val="00CB7D39"/>
    <w:rsid w:val="00CB7EFB"/>
    <w:rsid w:val="00CC0271"/>
    <w:rsid w:val="00CC0AAD"/>
    <w:rsid w:val="00CC1119"/>
    <w:rsid w:val="00CC1284"/>
    <w:rsid w:val="00CC17FF"/>
    <w:rsid w:val="00CC1D9C"/>
    <w:rsid w:val="00CC2512"/>
    <w:rsid w:val="00CC26FC"/>
    <w:rsid w:val="00CC3230"/>
    <w:rsid w:val="00CC3362"/>
    <w:rsid w:val="00CC4A0A"/>
    <w:rsid w:val="00CC50A9"/>
    <w:rsid w:val="00CC5265"/>
    <w:rsid w:val="00CC56B8"/>
    <w:rsid w:val="00CC5A7C"/>
    <w:rsid w:val="00CC5AEA"/>
    <w:rsid w:val="00CC6437"/>
    <w:rsid w:val="00CD02E3"/>
    <w:rsid w:val="00CD1237"/>
    <w:rsid w:val="00CD185D"/>
    <w:rsid w:val="00CD188D"/>
    <w:rsid w:val="00CD2938"/>
    <w:rsid w:val="00CD2999"/>
    <w:rsid w:val="00CD33E4"/>
    <w:rsid w:val="00CD358F"/>
    <w:rsid w:val="00CD37D9"/>
    <w:rsid w:val="00CD37FD"/>
    <w:rsid w:val="00CD3E6A"/>
    <w:rsid w:val="00CD4912"/>
    <w:rsid w:val="00CD495A"/>
    <w:rsid w:val="00CD4B04"/>
    <w:rsid w:val="00CD4E54"/>
    <w:rsid w:val="00CD50BF"/>
    <w:rsid w:val="00CD50C4"/>
    <w:rsid w:val="00CD557B"/>
    <w:rsid w:val="00CD5747"/>
    <w:rsid w:val="00CD5CEF"/>
    <w:rsid w:val="00CD6012"/>
    <w:rsid w:val="00CD614E"/>
    <w:rsid w:val="00CD749B"/>
    <w:rsid w:val="00CD7B09"/>
    <w:rsid w:val="00CE002A"/>
    <w:rsid w:val="00CE00A4"/>
    <w:rsid w:val="00CE0895"/>
    <w:rsid w:val="00CE0A79"/>
    <w:rsid w:val="00CE0BD9"/>
    <w:rsid w:val="00CE1CDE"/>
    <w:rsid w:val="00CE3668"/>
    <w:rsid w:val="00CE3D96"/>
    <w:rsid w:val="00CE407E"/>
    <w:rsid w:val="00CE44ED"/>
    <w:rsid w:val="00CE54EB"/>
    <w:rsid w:val="00CE5BA9"/>
    <w:rsid w:val="00CE5E57"/>
    <w:rsid w:val="00CE60AA"/>
    <w:rsid w:val="00CE6165"/>
    <w:rsid w:val="00CE6455"/>
    <w:rsid w:val="00CE6B31"/>
    <w:rsid w:val="00CE6D8E"/>
    <w:rsid w:val="00CF0065"/>
    <w:rsid w:val="00CF00C1"/>
    <w:rsid w:val="00CF01A0"/>
    <w:rsid w:val="00CF0F53"/>
    <w:rsid w:val="00CF2963"/>
    <w:rsid w:val="00CF2EDA"/>
    <w:rsid w:val="00CF3079"/>
    <w:rsid w:val="00CF3113"/>
    <w:rsid w:val="00CF361E"/>
    <w:rsid w:val="00CF3897"/>
    <w:rsid w:val="00CF4523"/>
    <w:rsid w:val="00CF4A5F"/>
    <w:rsid w:val="00CF4C51"/>
    <w:rsid w:val="00CF5601"/>
    <w:rsid w:val="00CF5BC7"/>
    <w:rsid w:val="00CF60A2"/>
    <w:rsid w:val="00CF6465"/>
    <w:rsid w:val="00CF6D0E"/>
    <w:rsid w:val="00CF7CBA"/>
    <w:rsid w:val="00D0015C"/>
    <w:rsid w:val="00D0035C"/>
    <w:rsid w:val="00D01967"/>
    <w:rsid w:val="00D01A1D"/>
    <w:rsid w:val="00D01F5B"/>
    <w:rsid w:val="00D02B68"/>
    <w:rsid w:val="00D02B8F"/>
    <w:rsid w:val="00D02CB1"/>
    <w:rsid w:val="00D02E62"/>
    <w:rsid w:val="00D03390"/>
    <w:rsid w:val="00D03EE7"/>
    <w:rsid w:val="00D040CD"/>
    <w:rsid w:val="00D049A1"/>
    <w:rsid w:val="00D04BFB"/>
    <w:rsid w:val="00D05140"/>
    <w:rsid w:val="00D05C2F"/>
    <w:rsid w:val="00D05F84"/>
    <w:rsid w:val="00D06066"/>
    <w:rsid w:val="00D06BFB"/>
    <w:rsid w:val="00D07167"/>
    <w:rsid w:val="00D071A6"/>
    <w:rsid w:val="00D07336"/>
    <w:rsid w:val="00D0789A"/>
    <w:rsid w:val="00D1092B"/>
    <w:rsid w:val="00D10C92"/>
    <w:rsid w:val="00D10DAC"/>
    <w:rsid w:val="00D10FB3"/>
    <w:rsid w:val="00D115B5"/>
    <w:rsid w:val="00D11C51"/>
    <w:rsid w:val="00D12B62"/>
    <w:rsid w:val="00D133D3"/>
    <w:rsid w:val="00D13523"/>
    <w:rsid w:val="00D136BF"/>
    <w:rsid w:val="00D139DD"/>
    <w:rsid w:val="00D13EC1"/>
    <w:rsid w:val="00D14040"/>
    <w:rsid w:val="00D153BA"/>
    <w:rsid w:val="00D15AB0"/>
    <w:rsid w:val="00D15C4B"/>
    <w:rsid w:val="00D16509"/>
    <w:rsid w:val="00D16892"/>
    <w:rsid w:val="00D16B74"/>
    <w:rsid w:val="00D16D8C"/>
    <w:rsid w:val="00D16F08"/>
    <w:rsid w:val="00D1725E"/>
    <w:rsid w:val="00D17382"/>
    <w:rsid w:val="00D17513"/>
    <w:rsid w:val="00D176F6"/>
    <w:rsid w:val="00D17B66"/>
    <w:rsid w:val="00D203FE"/>
    <w:rsid w:val="00D21DB4"/>
    <w:rsid w:val="00D225DC"/>
    <w:rsid w:val="00D22671"/>
    <w:rsid w:val="00D2350F"/>
    <w:rsid w:val="00D2372F"/>
    <w:rsid w:val="00D2396F"/>
    <w:rsid w:val="00D23DCA"/>
    <w:rsid w:val="00D24CA5"/>
    <w:rsid w:val="00D24DF4"/>
    <w:rsid w:val="00D256A2"/>
    <w:rsid w:val="00D261ED"/>
    <w:rsid w:val="00D2627D"/>
    <w:rsid w:val="00D2712A"/>
    <w:rsid w:val="00D27333"/>
    <w:rsid w:val="00D27514"/>
    <w:rsid w:val="00D278D3"/>
    <w:rsid w:val="00D3098B"/>
    <w:rsid w:val="00D3155F"/>
    <w:rsid w:val="00D32F4B"/>
    <w:rsid w:val="00D32FF6"/>
    <w:rsid w:val="00D3334B"/>
    <w:rsid w:val="00D33D0D"/>
    <w:rsid w:val="00D33D97"/>
    <w:rsid w:val="00D3452F"/>
    <w:rsid w:val="00D358E7"/>
    <w:rsid w:val="00D35EC0"/>
    <w:rsid w:val="00D36146"/>
    <w:rsid w:val="00D3733B"/>
    <w:rsid w:val="00D377C8"/>
    <w:rsid w:val="00D4036E"/>
    <w:rsid w:val="00D406CB"/>
    <w:rsid w:val="00D40801"/>
    <w:rsid w:val="00D408CB"/>
    <w:rsid w:val="00D40F33"/>
    <w:rsid w:val="00D41794"/>
    <w:rsid w:val="00D430C3"/>
    <w:rsid w:val="00D431B0"/>
    <w:rsid w:val="00D4325F"/>
    <w:rsid w:val="00D448D2"/>
    <w:rsid w:val="00D449A4"/>
    <w:rsid w:val="00D452D4"/>
    <w:rsid w:val="00D46E17"/>
    <w:rsid w:val="00D47301"/>
    <w:rsid w:val="00D50887"/>
    <w:rsid w:val="00D50992"/>
    <w:rsid w:val="00D50BB0"/>
    <w:rsid w:val="00D5162E"/>
    <w:rsid w:val="00D51A60"/>
    <w:rsid w:val="00D5202E"/>
    <w:rsid w:val="00D52B74"/>
    <w:rsid w:val="00D5323A"/>
    <w:rsid w:val="00D53C5F"/>
    <w:rsid w:val="00D541C2"/>
    <w:rsid w:val="00D542E9"/>
    <w:rsid w:val="00D5486D"/>
    <w:rsid w:val="00D54C79"/>
    <w:rsid w:val="00D56102"/>
    <w:rsid w:val="00D56D58"/>
    <w:rsid w:val="00D56F19"/>
    <w:rsid w:val="00D575E4"/>
    <w:rsid w:val="00D57A12"/>
    <w:rsid w:val="00D57F63"/>
    <w:rsid w:val="00D60609"/>
    <w:rsid w:val="00D615D9"/>
    <w:rsid w:val="00D618F4"/>
    <w:rsid w:val="00D61973"/>
    <w:rsid w:val="00D62364"/>
    <w:rsid w:val="00D632F0"/>
    <w:rsid w:val="00D633F2"/>
    <w:rsid w:val="00D63598"/>
    <w:rsid w:val="00D63662"/>
    <w:rsid w:val="00D63DCC"/>
    <w:rsid w:val="00D644E7"/>
    <w:rsid w:val="00D64C48"/>
    <w:rsid w:val="00D65335"/>
    <w:rsid w:val="00D654A3"/>
    <w:rsid w:val="00D66463"/>
    <w:rsid w:val="00D6657C"/>
    <w:rsid w:val="00D671AD"/>
    <w:rsid w:val="00D672FD"/>
    <w:rsid w:val="00D6743A"/>
    <w:rsid w:val="00D709E6"/>
    <w:rsid w:val="00D70B88"/>
    <w:rsid w:val="00D71139"/>
    <w:rsid w:val="00D713F3"/>
    <w:rsid w:val="00D71438"/>
    <w:rsid w:val="00D7183D"/>
    <w:rsid w:val="00D71D7F"/>
    <w:rsid w:val="00D7234C"/>
    <w:rsid w:val="00D73241"/>
    <w:rsid w:val="00D737D1"/>
    <w:rsid w:val="00D7425E"/>
    <w:rsid w:val="00D759E2"/>
    <w:rsid w:val="00D76FDB"/>
    <w:rsid w:val="00D77741"/>
    <w:rsid w:val="00D801E2"/>
    <w:rsid w:val="00D80564"/>
    <w:rsid w:val="00D805D8"/>
    <w:rsid w:val="00D807D4"/>
    <w:rsid w:val="00D807F6"/>
    <w:rsid w:val="00D80E51"/>
    <w:rsid w:val="00D80EFC"/>
    <w:rsid w:val="00D825D9"/>
    <w:rsid w:val="00D835C9"/>
    <w:rsid w:val="00D83ADE"/>
    <w:rsid w:val="00D84217"/>
    <w:rsid w:val="00D85864"/>
    <w:rsid w:val="00D861A2"/>
    <w:rsid w:val="00D86E7F"/>
    <w:rsid w:val="00D86EB3"/>
    <w:rsid w:val="00D87070"/>
    <w:rsid w:val="00D876FB"/>
    <w:rsid w:val="00D87744"/>
    <w:rsid w:val="00D911EF"/>
    <w:rsid w:val="00D9141C"/>
    <w:rsid w:val="00D916A2"/>
    <w:rsid w:val="00D919AB"/>
    <w:rsid w:val="00D91AD2"/>
    <w:rsid w:val="00D92B9C"/>
    <w:rsid w:val="00D92FE1"/>
    <w:rsid w:val="00D931FE"/>
    <w:rsid w:val="00D933F6"/>
    <w:rsid w:val="00D93816"/>
    <w:rsid w:val="00D938B8"/>
    <w:rsid w:val="00D93E04"/>
    <w:rsid w:val="00D9534F"/>
    <w:rsid w:val="00D957FB"/>
    <w:rsid w:val="00D96D3D"/>
    <w:rsid w:val="00D97067"/>
    <w:rsid w:val="00D973CC"/>
    <w:rsid w:val="00DA08D4"/>
    <w:rsid w:val="00DA1252"/>
    <w:rsid w:val="00DA17C8"/>
    <w:rsid w:val="00DA1A31"/>
    <w:rsid w:val="00DA1F0E"/>
    <w:rsid w:val="00DA24B7"/>
    <w:rsid w:val="00DA2B8A"/>
    <w:rsid w:val="00DA388A"/>
    <w:rsid w:val="00DA3D48"/>
    <w:rsid w:val="00DA4121"/>
    <w:rsid w:val="00DA4713"/>
    <w:rsid w:val="00DA480C"/>
    <w:rsid w:val="00DA4AD8"/>
    <w:rsid w:val="00DA4BE9"/>
    <w:rsid w:val="00DA4CC4"/>
    <w:rsid w:val="00DA4ED6"/>
    <w:rsid w:val="00DA508D"/>
    <w:rsid w:val="00DA5C40"/>
    <w:rsid w:val="00DA5E7C"/>
    <w:rsid w:val="00DA6E39"/>
    <w:rsid w:val="00DA7079"/>
    <w:rsid w:val="00DA78C8"/>
    <w:rsid w:val="00DA7DE2"/>
    <w:rsid w:val="00DB0FA1"/>
    <w:rsid w:val="00DB13BC"/>
    <w:rsid w:val="00DB1FCE"/>
    <w:rsid w:val="00DB39AA"/>
    <w:rsid w:val="00DB3A62"/>
    <w:rsid w:val="00DB3C41"/>
    <w:rsid w:val="00DB3ECF"/>
    <w:rsid w:val="00DB47C0"/>
    <w:rsid w:val="00DB490B"/>
    <w:rsid w:val="00DB4C65"/>
    <w:rsid w:val="00DB50B2"/>
    <w:rsid w:val="00DB57B4"/>
    <w:rsid w:val="00DB69CE"/>
    <w:rsid w:val="00DB757D"/>
    <w:rsid w:val="00DB7D62"/>
    <w:rsid w:val="00DB7EB6"/>
    <w:rsid w:val="00DC091D"/>
    <w:rsid w:val="00DC0E7A"/>
    <w:rsid w:val="00DC4978"/>
    <w:rsid w:val="00DC55E5"/>
    <w:rsid w:val="00DC594D"/>
    <w:rsid w:val="00DC710C"/>
    <w:rsid w:val="00DD039C"/>
    <w:rsid w:val="00DD1BC7"/>
    <w:rsid w:val="00DD38BB"/>
    <w:rsid w:val="00DD3A19"/>
    <w:rsid w:val="00DD3BDD"/>
    <w:rsid w:val="00DD410C"/>
    <w:rsid w:val="00DD43C7"/>
    <w:rsid w:val="00DD479E"/>
    <w:rsid w:val="00DD4B04"/>
    <w:rsid w:val="00DD4EB0"/>
    <w:rsid w:val="00DD5082"/>
    <w:rsid w:val="00DD56F7"/>
    <w:rsid w:val="00DD576A"/>
    <w:rsid w:val="00DD5E24"/>
    <w:rsid w:val="00DD7FA1"/>
    <w:rsid w:val="00DE0602"/>
    <w:rsid w:val="00DE08F3"/>
    <w:rsid w:val="00DE0DC9"/>
    <w:rsid w:val="00DE16ED"/>
    <w:rsid w:val="00DE18B5"/>
    <w:rsid w:val="00DE20D1"/>
    <w:rsid w:val="00DE25C1"/>
    <w:rsid w:val="00DE2859"/>
    <w:rsid w:val="00DE2A15"/>
    <w:rsid w:val="00DE2B74"/>
    <w:rsid w:val="00DE3B3C"/>
    <w:rsid w:val="00DE4144"/>
    <w:rsid w:val="00DE418F"/>
    <w:rsid w:val="00DE468C"/>
    <w:rsid w:val="00DE50C1"/>
    <w:rsid w:val="00DE620F"/>
    <w:rsid w:val="00DE6644"/>
    <w:rsid w:val="00DE6A1E"/>
    <w:rsid w:val="00DE6B3F"/>
    <w:rsid w:val="00DE705C"/>
    <w:rsid w:val="00DE72D1"/>
    <w:rsid w:val="00DE793C"/>
    <w:rsid w:val="00DE7EFC"/>
    <w:rsid w:val="00DF0663"/>
    <w:rsid w:val="00DF092B"/>
    <w:rsid w:val="00DF0B48"/>
    <w:rsid w:val="00DF0E2A"/>
    <w:rsid w:val="00DF14B7"/>
    <w:rsid w:val="00DF162B"/>
    <w:rsid w:val="00DF1C33"/>
    <w:rsid w:val="00DF1C61"/>
    <w:rsid w:val="00DF1E6F"/>
    <w:rsid w:val="00DF2C4B"/>
    <w:rsid w:val="00DF353E"/>
    <w:rsid w:val="00DF41B5"/>
    <w:rsid w:val="00DF4FF9"/>
    <w:rsid w:val="00DF5E28"/>
    <w:rsid w:val="00DF63FB"/>
    <w:rsid w:val="00DF6C96"/>
    <w:rsid w:val="00DF6D50"/>
    <w:rsid w:val="00DF7194"/>
    <w:rsid w:val="00DF7C56"/>
    <w:rsid w:val="00E0023E"/>
    <w:rsid w:val="00E009E7"/>
    <w:rsid w:val="00E013C5"/>
    <w:rsid w:val="00E013FC"/>
    <w:rsid w:val="00E02104"/>
    <w:rsid w:val="00E02492"/>
    <w:rsid w:val="00E02950"/>
    <w:rsid w:val="00E032FC"/>
    <w:rsid w:val="00E047A1"/>
    <w:rsid w:val="00E054A5"/>
    <w:rsid w:val="00E05528"/>
    <w:rsid w:val="00E0561D"/>
    <w:rsid w:val="00E06793"/>
    <w:rsid w:val="00E07FC8"/>
    <w:rsid w:val="00E10D5E"/>
    <w:rsid w:val="00E124EC"/>
    <w:rsid w:val="00E1263D"/>
    <w:rsid w:val="00E12ADF"/>
    <w:rsid w:val="00E12EC4"/>
    <w:rsid w:val="00E13ABC"/>
    <w:rsid w:val="00E13AE7"/>
    <w:rsid w:val="00E149E9"/>
    <w:rsid w:val="00E14AF5"/>
    <w:rsid w:val="00E163D4"/>
    <w:rsid w:val="00E17900"/>
    <w:rsid w:val="00E17BB6"/>
    <w:rsid w:val="00E17DBC"/>
    <w:rsid w:val="00E17FF0"/>
    <w:rsid w:val="00E200B0"/>
    <w:rsid w:val="00E20449"/>
    <w:rsid w:val="00E224B2"/>
    <w:rsid w:val="00E239E3"/>
    <w:rsid w:val="00E2480B"/>
    <w:rsid w:val="00E25217"/>
    <w:rsid w:val="00E2570E"/>
    <w:rsid w:val="00E25A90"/>
    <w:rsid w:val="00E270C9"/>
    <w:rsid w:val="00E27FF9"/>
    <w:rsid w:val="00E3046C"/>
    <w:rsid w:val="00E30B4C"/>
    <w:rsid w:val="00E30F86"/>
    <w:rsid w:val="00E30FEE"/>
    <w:rsid w:val="00E31143"/>
    <w:rsid w:val="00E31282"/>
    <w:rsid w:val="00E31C90"/>
    <w:rsid w:val="00E32D1A"/>
    <w:rsid w:val="00E32F7B"/>
    <w:rsid w:val="00E33BB2"/>
    <w:rsid w:val="00E33C65"/>
    <w:rsid w:val="00E341AB"/>
    <w:rsid w:val="00E34FFB"/>
    <w:rsid w:val="00E353B2"/>
    <w:rsid w:val="00E35B19"/>
    <w:rsid w:val="00E35FC1"/>
    <w:rsid w:val="00E36186"/>
    <w:rsid w:val="00E3632E"/>
    <w:rsid w:val="00E36636"/>
    <w:rsid w:val="00E3672F"/>
    <w:rsid w:val="00E3693F"/>
    <w:rsid w:val="00E3715D"/>
    <w:rsid w:val="00E377A2"/>
    <w:rsid w:val="00E378E4"/>
    <w:rsid w:val="00E3794E"/>
    <w:rsid w:val="00E37CC3"/>
    <w:rsid w:val="00E37D7B"/>
    <w:rsid w:val="00E37E90"/>
    <w:rsid w:val="00E4031A"/>
    <w:rsid w:val="00E404F8"/>
    <w:rsid w:val="00E40D08"/>
    <w:rsid w:val="00E4142E"/>
    <w:rsid w:val="00E41CCC"/>
    <w:rsid w:val="00E43256"/>
    <w:rsid w:val="00E438BD"/>
    <w:rsid w:val="00E439BC"/>
    <w:rsid w:val="00E441A4"/>
    <w:rsid w:val="00E446A5"/>
    <w:rsid w:val="00E44B73"/>
    <w:rsid w:val="00E44FC2"/>
    <w:rsid w:val="00E450B7"/>
    <w:rsid w:val="00E45310"/>
    <w:rsid w:val="00E4572A"/>
    <w:rsid w:val="00E45F68"/>
    <w:rsid w:val="00E46B49"/>
    <w:rsid w:val="00E4792A"/>
    <w:rsid w:val="00E47C52"/>
    <w:rsid w:val="00E47CC8"/>
    <w:rsid w:val="00E47ECC"/>
    <w:rsid w:val="00E50093"/>
    <w:rsid w:val="00E50A15"/>
    <w:rsid w:val="00E50BFF"/>
    <w:rsid w:val="00E51A26"/>
    <w:rsid w:val="00E526AF"/>
    <w:rsid w:val="00E53478"/>
    <w:rsid w:val="00E53DC7"/>
    <w:rsid w:val="00E54716"/>
    <w:rsid w:val="00E548BC"/>
    <w:rsid w:val="00E5565B"/>
    <w:rsid w:val="00E55711"/>
    <w:rsid w:val="00E55860"/>
    <w:rsid w:val="00E55CC3"/>
    <w:rsid w:val="00E56022"/>
    <w:rsid w:val="00E565EE"/>
    <w:rsid w:val="00E56F81"/>
    <w:rsid w:val="00E5703D"/>
    <w:rsid w:val="00E57C5A"/>
    <w:rsid w:val="00E60191"/>
    <w:rsid w:val="00E60D8F"/>
    <w:rsid w:val="00E61035"/>
    <w:rsid w:val="00E61B64"/>
    <w:rsid w:val="00E61B8E"/>
    <w:rsid w:val="00E62223"/>
    <w:rsid w:val="00E62342"/>
    <w:rsid w:val="00E62E19"/>
    <w:rsid w:val="00E63274"/>
    <w:rsid w:val="00E64438"/>
    <w:rsid w:val="00E64610"/>
    <w:rsid w:val="00E646D2"/>
    <w:rsid w:val="00E64B1C"/>
    <w:rsid w:val="00E64DAA"/>
    <w:rsid w:val="00E659C3"/>
    <w:rsid w:val="00E6645B"/>
    <w:rsid w:val="00E6673F"/>
    <w:rsid w:val="00E67671"/>
    <w:rsid w:val="00E6769A"/>
    <w:rsid w:val="00E701AE"/>
    <w:rsid w:val="00E7059B"/>
    <w:rsid w:val="00E708E9"/>
    <w:rsid w:val="00E70B41"/>
    <w:rsid w:val="00E70EEC"/>
    <w:rsid w:val="00E70F30"/>
    <w:rsid w:val="00E71253"/>
    <w:rsid w:val="00E71C7B"/>
    <w:rsid w:val="00E72295"/>
    <w:rsid w:val="00E7246B"/>
    <w:rsid w:val="00E725D6"/>
    <w:rsid w:val="00E72C0D"/>
    <w:rsid w:val="00E72EB7"/>
    <w:rsid w:val="00E738B1"/>
    <w:rsid w:val="00E73B2C"/>
    <w:rsid w:val="00E73EC4"/>
    <w:rsid w:val="00E744F7"/>
    <w:rsid w:val="00E74892"/>
    <w:rsid w:val="00E74921"/>
    <w:rsid w:val="00E74FA3"/>
    <w:rsid w:val="00E75275"/>
    <w:rsid w:val="00E754D6"/>
    <w:rsid w:val="00E75B86"/>
    <w:rsid w:val="00E766B5"/>
    <w:rsid w:val="00E76DD3"/>
    <w:rsid w:val="00E77D1F"/>
    <w:rsid w:val="00E8015B"/>
    <w:rsid w:val="00E8076E"/>
    <w:rsid w:val="00E80FE9"/>
    <w:rsid w:val="00E8145B"/>
    <w:rsid w:val="00E81750"/>
    <w:rsid w:val="00E81845"/>
    <w:rsid w:val="00E81CCB"/>
    <w:rsid w:val="00E82094"/>
    <w:rsid w:val="00E82906"/>
    <w:rsid w:val="00E82B0E"/>
    <w:rsid w:val="00E84103"/>
    <w:rsid w:val="00E841D6"/>
    <w:rsid w:val="00E842C1"/>
    <w:rsid w:val="00E84F9F"/>
    <w:rsid w:val="00E8712A"/>
    <w:rsid w:val="00E904ED"/>
    <w:rsid w:val="00E90BE4"/>
    <w:rsid w:val="00E90E41"/>
    <w:rsid w:val="00E91E99"/>
    <w:rsid w:val="00E93FE6"/>
    <w:rsid w:val="00E94502"/>
    <w:rsid w:val="00E9455B"/>
    <w:rsid w:val="00E94747"/>
    <w:rsid w:val="00E94E71"/>
    <w:rsid w:val="00E950A0"/>
    <w:rsid w:val="00E95219"/>
    <w:rsid w:val="00E960B6"/>
    <w:rsid w:val="00E96118"/>
    <w:rsid w:val="00E9618D"/>
    <w:rsid w:val="00E964CD"/>
    <w:rsid w:val="00E96696"/>
    <w:rsid w:val="00E96746"/>
    <w:rsid w:val="00E96962"/>
    <w:rsid w:val="00E977C6"/>
    <w:rsid w:val="00E97B19"/>
    <w:rsid w:val="00E97F43"/>
    <w:rsid w:val="00EA01A5"/>
    <w:rsid w:val="00EA0390"/>
    <w:rsid w:val="00EA06FA"/>
    <w:rsid w:val="00EA0FF8"/>
    <w:rsid w:val="00EA1978"/>
    <w:rsid w:val="00EA22F6"/>
    <w:rsid w:val="00EA3077"/>
    <w:rsid w:val="00EA3344"/>
    <w:rsid w:val="00EA4622"/>
    <w:rsid w:val="00EA4DA5"/>
    <w:rsid w:val="00EA52FC"/>
    <w:rsid w:val="00EA6DAF"/>
    <w:rsid w:val="00EA6DB3"/>
    <w:rsid w:val="00EA7BE4"/>
    <w:rsid w:val="00EB0CD6"/>
    <w:rsid w:val="00EB0F22"/>
    <w:rsid w:val="00EB17D7"/>
    <w:rsid w:val="00EB1A2B"/>
    <w:rsid w:val="00EB1B7D"/>
    <w:rsid w:val="00EB2157"/>
    <w:rsid w:val="00EB28FA"/>
    <w:rsid w:val="00EB297E"/>
    <w:rsid w:val="00EB3534"/>
    <w:rsid w:val="00EB3AE1"/>
    <w:rsid w:val="00EB406E"/>
    <w:rsid w:val="00EB4620"/>
    <w:rsid w:val="00EB4E16"/>
    <w:rsid w:val="00EB568D"/>
    <w:rsid w:val="00EB59DD"/>
    <w:rsid w:val="00EB5AD3"/>
    <w:rsid w:val="00EB6C78"/>
    <w:rsid w:val="00EB70C2"/>
    <w:rsid w:val="00EB7249"/>
    <w:rsid w:val="00EB727F"/>
    <w:rsid w:val="00EB7387"/>
    <w:rsid w:val="00EC2356"/>
    <w:rsid w:val="00EC235D"/>
    <w:rsid w:val="00EC2903"/>
    <w:rsid w:val="00EC2DAD"/>
    <w:rsid w:val="00EC2E27"/>
    <w:rsid w:val="00EC3522"/>
    <w:rsid w:val="00EC4DE5"/>
    <w:rsid w:val="00EC58F2"/>
    <w:rsid w:val="00EC6B2D"/>
    <w:rsid w:val="00EC77C8"/>
    <w:rsid w:val="00ED0029"/>
    <w:rsid w:val="00ED01F4"/>
    <w:rsid w:val="00ED12BE"/>
    <w:rsid w:val="00ED1525"/>
    <w:rsid w:val="00ED1783"/>
    <w:rsid w:val="00ED1D75"/>
    <w:rsid w:val="00ED224B"/>
    <w:rsid w:val="00ED23CA"/>
    <w:rsid w:val="00ED265C"/>
    <w:rsid w:val="00ED2C94"/>
    <w:rsid w:val="00ED30A8"/>
    <w:rsid w:val="00ED314D"/>
    <w:rsid w:val="00ED3200"/>
    <w:rsid w:val="00ED36AD"/>
    <w:rsid w:val="00ED3F2B"/>
    <w:rsid w:val="00ED4149"/>
    <w:rsid w:val="00ED4846"/>
    <w:rsid w:val="00ED4A81"/>
    <w:rsid w:val="00ED6369"/>
    <w:rsid w:val="00ED6EA2"/>
    <w:rsid w:val="00ED7699"/>
    <w:rsid w:val="00ED7813"/>
    <w:rsid w:val="00ED791A"/>
    <w:rsid w:val="00EE0024"/>
    <w:rsid w:val="00EE06EC"/>
    <w:rsid w:val="00EE2739"/>
    <w:rsid w:val="00EE3A23"/>
    <w:rsid w:val="00EE3AE7"/>
    <w:rsid w:val="00EE54D5"/>
    <w:rsid w:val="00EE5807"/>
    <w:rsid w:val="00EE5BA9"/>
    <w:rsid w:val="00EE66AC"/>
    <w:rsid w:val="00EE717E"/>
    <w:rsid w:val="00EE7833"/>
    <w:rsid w:val="00EE7E3D"/>
    <w:rsid w:val="00EF024A"/>
    <w:rsid w:val="00EF1A31"/>
    <w:rsid w:val="00EF26AE"/>
    <w:rsid w:val="00EF3384"/>
    <w:rsid w:val="00EF3707"/>
    <w:rsid w:val="00EF4572"/>
    <w:rsid w:val="00EF46C2"/>
    <w:rsid w:val="00EF48FF"/>
    <w:rsid w:val="00EF4DB8"/>
    <w:rsid w:val="00EF5180"/>
    <w:rsid w:val="00EF51A0"/>
    <w:rsid w:val="00EF57FC"/>
    <w:rsid w:val="00EF582A"/>
    <w:rsid w:val="00EF582F"/>
    <w:rsid w:val="00EF5C24"/>
    <w:rsid w:val="00EF731E"/>
    <w:rsid w:val="00EF7857"/>
    <w:rsid w:val="00EF7C3E"/>
    <w:rsid w:val="00EF7F4B"/>
    <w:rsid w:val="00F000D7"/>
    <w:rsid w:val="00F0110D"/>
    <w:rsid w:val="00F01313"/>
    <w:rsid w:val="00F019D9"/>
    <w:rsid w:val="00F01BE2"/>
    <w:rsid w:val="00F01F01"/>
    <w:rsid w:val="00F020BF"/>
    <w:rsid w:val="00F0298D"/>
    <w:rsid w:val="00F02F89"/>
    <w:rsid w:val="00F03EBA"/>
    <w:rsid w:val="00F04024"/>
    <w:rsid w:val="00F041A5"/>
    <w:rsid w:val="00F0447D"/>
    <w:rsid w:val="00F04544"/>
    <w:rsid w:val="00F049FA"/>
    <w:rsid w:val="00F04E78"/>
    <w:rsid w:val="00F04E87"/>
    <w:rsid w:val="00F05555"/>
    <w:rsid w:val="00F065A6"/>
    <w:rsid w:val="00F068A2"/>
    <w:rsid w:val="00F06913"/>
    <w:rsid w:val="00F069F5"/>
    <w:rsid w:val="00F06FD9"/>
    <w:rsid w:val="00F075B4"/>
    <w:rsid w:val="00F07634"/>
    <w:rsid w:val="00F0798E"/>
    <w:rsid w:val="00F10ECD"/>
    <w:rsid w:val="00F11139"/>
    <w:rsid w:val="00F11AB8"/>
    <w:rsid w:val="00F11EF0"/>
    <w:rsid w:val="00F120F2"/>
    <w:rsid w:val="00F128BA"/>
    <w:rsid w:val="00F12942"/>
    <w:rsid w:val="00F15A49"/>
    <w:rsid w:val="00F15A4E"/>
    <w:rsid w:val="00F16277"/>
    <w:rsid w:val="00F165B6"/>
    <w:rsid w:val="00F1756F"/>
    <w:rsid w:val="00F177D4"/>
    <w:rsid w:val="00F206BC"/>
    <w:rsid w:val="00F2073E"/>
    <w:rsid w:val="00F2131C"/>
    <w:rsid w:val="00F21BFF"/>
    <w:rsid w:val="00F22176"/>
    <w:rsid w:val="00F22274"/>
    <w:rsid w:val="00F24C47"/>
    <w:rsid w:val="00F2575C"/>
    <w:rsid w:val="00F25923"/>
    <w:rsid w:val="00F25C10"/>
    <w:rsid w:val="00F25D56"/>
    <w:rsid w:val="00F2609D"/>
    <w:rsid w:val="00F26A2A"/>
    <w:rsid w:val="00F26AA9"/>
    <w:rsid w:val="00F27765"/>
    <w:rsid w:val="00F27FD9"/>
    <w:rsid w:val="00F30126"/>
    <w:rsid w:val="00F304D6"/>
    <w:rsid w:val="00F30B5A"/>
    <w:rsid w:val="00F30F0F"/>
    <w:rsid w:val="00F313F2"/>
    <w:rsid w:val="00F324BF"/>
    <w:rsid w:val="00F327A9"/>
    <w:rsid w:val="00F32B50"/>
    <w:rsid w:val="00F337E6"/>
    <w:rsid w:val="00F3424A"/>
    <w:rsid w:val="00F344B4"/>
    <w:rsid w:val="00F3483E"/>
    <w:rsid w:val="00F34CE8"/>
    <w:rsid w:val="00F35082"/>
    <w:rsid w:val="00F358A8"/>
    <w:rsid w:val="00F3640A"/>
    <w:rsid w:val="00F36564"/>
    <w:rsid w:val="00F367E5"/>
    <w:rsid w:val="00F377D7"/>
    <w:rsid w:val="00F37963"/>
    <w:rsid w:val="00F37B1F"/>
    <w:rsid w:val="00F40124"/>
    <w:rsid w:val="00F41295"/>
    <w:rsid w:val="00F4131A"/>
    <w:rsid w:val="00F41D63"/>
    <w:rsid w:val="00F423BE"/>
    <w:rsid w:val="00F42798"/>
    <w:rsid w:val="00F42A53"/>
    <w:rsid w:val="00F43A44"/>
    <w:rsid w:val="00F43B79"/>
    <w:rsid w:val="00F4525D"/>
    <w:rsid w:val="00F4625B"/>
    <w:rsid w:val="00F46912"/>
    <w:rsid w:val="00F479D2"/>
    <w:rsid w:val="00F479ED"/>
    <w:rsid w:val="00F5089C"/>
    <w:rsid w:val="00F50A56"/>
    <w:rsid w:val="00F50BDF"/>
    <w:rsid w:val="00F512F2"/>
    <w:rsid w:val="00F5223F"/>
    <w:rsid w:val="00F52A2D"/>
    <w:rsid w:val="00F531E2"/>
    <w:rsid w:val="00F536F9"/>
    <w:rsid w:val="00F537CE"/>
    <w:rsid w:val="00F547CD"/>
    <w:rsid w:val="00F54C02"/>
    <w:rsid w:val="00F5518A"/>
    <w:rsid w:val="00F56B84"/>
    <w:rsid w:val="00F56FE7"/>
    <w:rsid w:val="00F574F3"/>
    <w:rsid w:val="00F57CC1"/>
    <w:rsid w:val="00F60552"/>
    <w:rsid w:val="00F60E0A"/>
    <w:rsid w:val="00F620CA"/>
    <w:rsid w:val="00F63223"/>
    <w:rsid w:val="00F63836"/>
    <w:rsid w:val="00F639C3"/>
    <w:rsid w:val="00F640A2"/>
    <w:rsid w:val="00F642CC"/>
    <w:rsid w:val="00F64537"/>
    <w:rsid w:val="00F64811"/>
    <w:rsid w:val="00F65602"/>
    <w:rsid w:val="00F65AC0"/>
    <w:rsid w:val="00F65E68"/>
    <w:rsid w:val="00F65EAE"/>
    <w:rsid w:val="00F65EDA"/>
    <w:rsid w:val="00F666EE"/>
    <w:rsid w:val="00F66B03"/>
    <w:rsid w:val="00F66B85"/>
    <w:rsid w:val="00F66DD3"/>
    <w:rsid w:val="00F6706F"/>
    <w:rsid w:val="00F672A0"/>
    <w:rsid w:val="00F678FB"/>
    <w:rsid w:val="00F67E39"/>
    <w:rsid w:val="00F7091D"/>
    <w:rsid w:val="00F710D3"/>
    <w:rsid w:val="00F712A8"/>
    <w:rsid w:val="00F71397"/>
    <w:rsid w:val="00F71DE2"/>
    <w:rsid w:val="00F72346"/>
    <w:rsid w:val="00F7243A"/>
    <w:rsid w:val="00F7262B"/>
    <w:rsid w:val="00F72BFF"/>
    <w:rsid w:val="00F72CDF"/>
    <w:rsid w:val="00F73EE2"/>
    <w:rsid w:val="00F7440C"/>
    <w:rsid w:val="00F746D8"/>
    <w:rsid w:val="00F751FD"/>
    <w:rsid w:val="00F7619F"/>
    <w:rsid w:val="00F77166"/>
    <w:rsid w:val="00F776DD"/>
    <w:rsid w:val="00F77A3A"/>
    <w:rsid w:val="00F806D7"/>
    <w:rsid w:val="00F80BD0"/>
    <w:rsid w:val="00F81289"/>
    <w:rsid w:val="00F81541"/>
    <w:rsid w:val="00F81619"/>
    <w:rsid w:val="00F81DAD"/>
    <w:rsid w:val="00F82001"/>
    <w:rsid w:val="00F822CD"/>
    <w:rsid w:val="00F82671"/>
    <w:rsid w:val="00F82DB5"/>
    <w:rsid w:val="00F83044"/>
    <w:rsid w:val="00F838E1"/>
    <w:rsid w:val="00F8455C"/>
    <w:rsid w:val="00F84E5F"/>
    <w:rsid w:val="00F852EA"/>
    <w:rsid w:val="00F85D75"/>
    <w:rsid w:val="00F85DB8"/>
    <w:rsid w:val="00F85FDA"/>
    <w:rsid w:val="00F86174"/>
    <w:rsid w:val="00F8633B"/>
    <w:rsid w:val="00F86C0A"/>
    <w:rsid w:val="00F870DF"/>
    <w:rsid w:val="00F873D5"/>
    <w:rsid w:val="00F905ED"/>
    <w:rsid w:val="00F90706"/>
    <w:rsid w:val="00F91542"/>
    <w:rsid w:val="00F919A6"/>
    <w:rsid w:val="00F9212B"/>
    <w:rsid w:val="00F926B6"/>
    <w:rsid w:val="00F93AA1"/>
    <w:rsid w:val="00F93B5E"/>
    <w:rsid w:val="00F94115"/>
    <w:rsid w:val="00F950D0"/>
    <w:rsid w:val="00F95199"/>
    <w:rsid w:val="00F95513"/>
    <w:rsid w:val="00F9552D"/>
    <w:rsid w:val="00F95AD9"/>
    <w:rsid w:val="00F95B85"/>
    <w:rsid w:val="00F96248"/>
    <w:rsid w:val="00F9714D"/>
    <w:rsid w:val="00F9743A"/>
    <w:rsid w:val="00F9753C"/>
    <w:rsid w:val="00F97A6A"/>
    <w:rsid w:val="00FA1623"/>
    <w:rsid w:val="00FA198B"/>
    <w:rsid w:val="00FA205F"/>
    <w:rsid w:val="00FA215E"/>
    <w:rsid w:val="00FA32E6"/>
    <w:rsid w:val="00FA36F4"/>
    <w:rsid w:val="00FA4120"/>
    <w:rsid w:val="00FA4CF7"/>
    <w:rsid w:val="00FA4DAD"/>
    <w:rsid w:val="00FA51CA"/>
    <w:rsid w:val="00FA6457"/>
    <w:rsid w:val="00FA7361"/>
    <w:rsid w:val="00FA7C1E"/>
    <w:rsid w:val="00FB03AC"/>
    <w:rsid w:val="00FB0CCF"/>
    <w:rsid w:val="00FB1271"/>
    <w:rsid w:val="00FB306B"/>
    <w:rsid w:val="00FB33CD"/>
    <w:rsid w:val="00FB4034"/>
    <w:rsid w:val="00FB40E5"/>
    <w:rsid w:val="00FB4B42"/>
    <w:rsid w:val="00FB5EBF"/>
    <w:rsid w:val="00FB5F5D"/>
    <w:rsid w:val="00FB7905"/>
    <w:rsid w:val="00FB7D60"/>
    <w:rsid w:val="00FB7FBC"/>
    <w:rsid w:val="00FC0014"/>
    <w:rsid w:val="00FC04A7"/>
    <w:rsid w:val="00FC1B5E"/>
    <w:rsid w:val="00FC2183"/>
    <w:rsid w:val="00FC2D57"/>
    <w:rsid w:val="00FC4395"/>
    <w:rsid w:val="00FC43A3"/>
    <w:rsid w:val="00FC48AD"/>
    <w:rsid w:val="00FC4930"/>
    <w:rsid w:val="00FC5023"/>
    <w:rsid w:val="00FC5133"/>
    <w:rsid w:val="00FC572F"/>
    <w:rsid w:val="00FC60F7"/>
    <w:rsid w:val="00FC6411"/>
    <w:rsid w:val="00FC6AD0"/>
    <w:rsid w:val="00FC6BD0"/>
    <w:rsid w:val="00FC6FA1"/>
    <w:rsid w:val="00FC74BD"/>
    <w:rsid w:val="00FD0415"/>
    <w:rsid w:val="00FD0758"/>
    <w:rsid w:val="00FD07DF"/>
    <w:rsid w:val="00FD2529"/>
    <w:rsid w:val="00FD3FC9"/>
    <w:rsid w:val="00FD3FDE"/>
    <w:rsid w:val="00FD4110"/>
    <w:rsid w:val="00FD4655"/>
    <w:rsid w:val="00FD4660"/>
    <w:rsid w:val="00FD530B"/>
    <w:rsid w:val="00FD5342"/>
    <w:rsid w:val="00FD67FD"/>
    <w:rsid w:val="00FD6C83"/>
    <w:rsid w:val="00FD6C88"/>
    <w:rsid w:val="00FD7612"/>
    <w:rsid w:val="00FE0483"/>
    <w:rsid w:val="00FE061E"/>
    <w:rsid w:val="00FE0D97"/>
    <w:rsid w:val="00FE38F4"/>
    <w:rsid w:val="00FE3B4F"/>
    <w:rsid w:val="00FE421B"/>
    <w:rsid w:val="00FE45AC"/>
    <w:rsid w:val="00FE5319"/>
    <w:rsid w:val="00FE6093"/>
    <w:rsid w:val="00FE6CF4"/>
    <w:rsid w:val="00FE7519"/>
    <w:rsid w:val="00FE768F"/>
    <w:rsid w:val="00FF0E78"/>
    <w:rsid w:val="00FF1F89"/>
    <w:rsid w:val="00FF2125"/>
    <w:rsid w:val="00FF234D"/>
    <w:rsid w:val="00FF24FE"/>
    <w:rsid w:val="00FF29C4"/>
    <w:rsid w:val="00FF309A"/>
    <w:rsid w:val="00FF34A2"/>
    <w:rsid w:val="00FF3735"/>
    <w:rsid w:val="00FF581C"/>
    <w:rsid w:val="00FF58ED"/>
    <w:rsid w:val="00FF6AA4"/>
    <w:rsid w:val="00FF7BD8"/>
    <w:rsid w:val="00FF7E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9AA6"/>
  <w15:docId w15:val="{57298FE8-05E7-4F1D-AB7F-39E0DEBA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68D"/>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EB568D"/>
    <w:pPr>
      <w:jc w:val="center"/>
      <w:outlineLvl w:val="0"/>
    </w:pPr>
    <w:rPr>
      <w:rFonts w:ascii="Garamond" w:eastAsia="Times New Roman" w:hAnsi="Garamond" w:cs="Arial"/>
      <w:caps/>
      <w:color w:val="4F6228"/>
      <w:sz w:val="16"/>
      <w:szCs w:val="32"/>
      <w:lang w:val="en-US"/>
    </w:rPr>
  </w:style>
  <w:style w:type="paragraph" w:styleId="Heading2">
    <w:name w:val="heading 2"/>
    <w:basedOn w:val="Normal"/>
    <w:next w:val="Normal"/>
    <w:link w:val="Heading2Char"/>
    <w:uiPriority w:val="9"/>
    <w:unhideWhenUsed/>
    <w:qFormat/>
    <w:rsid w:val="00910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13FE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B593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568D"/>
    <w:rPr>
      <w:rFonts w:ascii="Garamond" w:eastAsia="Times New Roman" w:hAnsi="Garamond" w:cs="Arial"/>
      <w:caps/>
      <w:color w:val="4F6228"/>
      <w:sz w:val="16"/>
      <w:szCs w:val="32"/>
      <w:lang w:val="en-US"/>
    </w:rPr>
  </w:style>
  <w:style w:type="paragraph" w:styleId="FootnoteText">
    <w:name w:val="footnote text"/>
    <w:basedOn w:val="Normal"/>
    <w:link w:val="FootnoteTextChar"/>
    <w:uiPriority w:val="99"/>
    <w:semiHidden/>
    <w:unhideWhenUsed/>
    <w:rsid w:val="00EB56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568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B568D"/>
    <w:rPr>
      <w:vertAlign w:val="superscript"/>
    </w:rPr>
  </w:style>
  <w:style w:type="character" w:styleId="Hyperlink">
    <w:name w:val="Hyperlink"/>
    <w:basedOn w:val="DefaultParagraphFont"/>
    <w:uiPriority w:val="99"/>
    <w:unhideWhenUsed/>
    <w:rsid w:val="00CB7D39"/>
    <w:rPr>
      <w:color w:val="0563C1"/>
      <w:u w:val="single"/>
    </w:rPr>
  </w:style>
  <w:style w:type="paragraph" w:customStyle="1" w:styleId="Default">
    <w:name w:val="Default"/>
    <w:rsid w:val="00761321"/>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E224B2"/>
    <w:rPr>
      <w:b/>
      <w:bCs/>
    </w:rPr>
  </w:style>
  <w:style w:type="paragraph" w:styleId="NormalWeb">
    <w:name w:val="Normal (Web)"/>
    <w:basedOn w:val="Normal"/>
    <w:uiPriority w:val="99"/>
    <w:unhideWhenUsed/>
    <w:rsid w:val="00983A84"/>
    <w:pPr>
      <w:spacing w:before="100" w:beforeAutospacing="1" w:after="100" w:afterAutospacing="1" w:line="240" w:lineRule="auto"/>
    </w:pPr>
    <w:rPr>
      <w:rFonts w:ascii="Times New Roman" w:eastAsia="Times New Roman" w:hAnsi="Times New Roman"/>
      <w:sz w:val="24"/>
      <w:szCs w:val="24"/>
      <w:lang w:eastAsia="lt-LT"/>
    </w:rPr>
  </w:style>
  <w:style w:type="character" w:styleId="FollowedHyperlink">
    <w:name w:val="FollowedHyperlink"/>
    <w:basedOn w:val="DefaultParagraphFont"/>
    <w:uiPriority w:val="99"/>
    <w:semiHidden/>
    <w:unhideWhenUsed/>
    <w:rsid w:val="000632B2"/>
    <w:rPr>
      <w:color w:val="954F72" w:themeColor="followedHyperlink"/>
      <w:u w:val="single"/>
    </w:rPr>
  </w:style>
  <w:style w:type="character" w:customStyle="1" w:styleId="custom-style-link">
    <w:name w:val="custom-style-link"/>
    <w:basedOn w:val="DefaultParagraphFont"/>
    <w:rsid w:val="00B02FF8"/>
  </w:style>
  <w:style w:type="character" w:customStyle="1" w:styleId="acopre">
    <w:name w:val="acopre"/>
    <w:basedOn w:val="DefaultParagraphFont"/>
    <w:rsid w:val="00C657C7"/>
  </w:style>
  <w:style w:type="character" w:styleId="Emphasis">
    <w:name w:val="Emphasis"/>
    <w:basedOn w:val="DefaultParagraphFont"/>
    <w:uiPriority w:val="20"/>
    <w:qFormat/>
    <w:rsid w:val="00C657C7"/>
    <w:rPr>
      <w:i/>
      <w:iCs/>
    </w:rPr>
  </w:style>
  <w:style w:type="character" w:customStyle="1" w:styleId="Heading2Char">
    <w:name w:val="Heading 2 Char"/>
    <w:basedOn w:val="DefaultParagraphFont"/>
    <w:link w:val="Heading2"/>
    <w:uiPriority w:val="9"/>
    <w:rsid w:val="009106D4"/>
    <w:rPr>
      <w:rFonts w:asciiTheme="majorHAnsi" w:eastAsiaTheme="majorEastAsia" w:hAnsiTheme="majorHAnsi" w:cstheme="majorBidi"/>
      <w:color w:val="2E74B5" w:themeColor="accent1" w:themeShade="BF"/>
      <w:sz w:val="26"/>
      <w:szCs w:val="26"/>
    </w:rPr>
  </w:style>
  <w:style w:type="character" w:customStyle="1" w:styleId="jlqj4b">
    <w:name w:val="jlqj4b"/>
    <w:basedOn w:val="DefaultParagraphFont"/>
    <w:rsid w:val="008E617E"/>
  </w:style>
  <w:style w:type="character" w:customStyle="1" w:styleId="viiyi">
    <w:name w:val="viiyi"/>
    <w:basedOn w:val="DefaultParagraphFont"/>
    <w:rsid w:val="00B211EA"/>
  </w:style>
  <w:style w:type="character" w:customStyle="1" w:styleId="Heading3Char">
    <w:name w:val="Heading 3 Char"/>
    <w:basedOn w:val="DefaultParagraphFont"/>
    <w:link w:val="Heading3"/>
    <w:uiPriority w:val="9"/>
    <w:semiHidden/>
    <w:rsid w:val="00A13FE2"/>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084A2E"/>
    <w:pPr>
      <w:spacing w:after="0" w:line="240" w:lineRule="auto"/>
    </w:pPr>
    <w:rPr>
      <w:rFonts w:ascii="Calibri" w:eastAsia="Calibri" w:hAnsi="Calibri" w:cs="Times New Roman"/>
    </w:rPr>
  </w:style>
  <w:style w:type="paragraph" w:styleId="HTMLPreformatted">
    <w:name w:val="HTML Preformatted"/>
    <w:basedOn w:val="Normal"/>
    <w:link w:val="HTMLPreformattedChar"/>
    <w:uiPriority w:val="99"/>
    <w:unhideWhenUsed/>
    <w:rsid w:val="00084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084A2E"/>
    <w:rPr>
      <w:rFonts w:ascii="Courier New" w:eastAsia="Times New Roman" w:hAnsi="Courier New" w:cs="Courier New"/>
      <w:sz w:val="20"/>
      <w:szCs w:val="20"/>
      <w:lang w:eastAsia="lt-LT"/>
    </w:rPr>
  </w:style>
  <w:style w:type="character" w:customStyle="1" w:styleId="y2iqfc">
    <w:name w:val="y2iqfc"/>
    <w:basedOn w:val="DefaultParagraphFont"/>
    <w:rsid w:val="00084A2E"/>
  </w:style>
  <w:style w:type="character" w:customStyle="1" w:styleId="Heading4Char">
    <w:name w:val="Heading 4 Char"/>
    <w:basedOn w:val="DefaultParagraphFont"/>
    <w:link w:val="Heading4"/>
    <w:uiPriority w:val="9"/>
    <w:semiHidden/>
    <w:rsid w:val="00AB5937"/>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0D0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3E8"/>
    <w:rPr>
      <w:rFonts w:ascii="Segoe UI" w:eastAsia="Calibri" w:hAnsi="Segoe UI" w:cs="Segoe UI"/>
      <w:sz w:val="18"/>
      <w:szCs w:val="18"/>
    </w:rPr>
  </w:style>
  <w:style w:type="paragraph" w:customStyle="1" w:styleId="text-paragraph">
    <w:name w:val="text-paragraph"/>
    <w:basedOn w:val="Normal"/>
    <w:rsid w:val="004E66A6"/>
    <w:pPr>
      <w:spacing w:before="100" w:beforeAutospacing="1" w:after="100" w:afterAutospacing="1" w:line="240" w:lineRule="auto"/>
    </w:pPr>
    <w:rPr>
      <w:rFonts w:ascii="Times New Roman" w:eastAsia="Times New Roman" w:hAnsi="Times New Roman"/>
      <w:sz w:val="24"/>
      <w:szCs w:val="24"/>
      <w:lang w:eastAsia="lt-LT"/>
    </w:rPr>
  </w:style>
  <w:style w:type="character" w:customStyle="1" w:styleId="byline">
    <w:name w:val="byline"/>
    <w:basedOn w:val="DefaultParagraphFont"/>
    <w:rsid w:val="00FD2529"/>
  </w:style>
  <w:style w:type="character" w:customStyle="1" w:styleId="meta-date">
    <w:name w:val="meta-date"/>
    <w:basedOn w:val="DefaultParagraphFont"/>
    <w:rsid w:val="001F5FE7"/>
  </w:style>
  <w:style w:type="character" w:customStyle="1" w:styleId="head-social">
    <w:name w:val="head-social"/>
    <w:basedOn w:val="DefaultParagraphFont"/>
    <w:rsid w:val="001F5FE7"/>
  </w:style>
  <w:style w:type="paragraph" w:customStyle="1" w:styleId="fsxs">
    <w:name w:val="fs_xs"/>
    <w:basedOn w:val="Normal"/>
    <w:rsid w:val="00BF5298"/>
    <w:pPr>
      <w:spacing w:before="100" w:beforeAutospacing="1" w:after="100" w:afterAutospacing="1" w:line="240" w:lineRule="auto"/>
    </w:pPr>
    <w:rPr>
      <w:rFonts w:ascii="Times New Roman" w:eastAsia="Times New Roman" w:hAnsi="Times New Roman"/>
      <w:sz w:val="24"/>
      <w:szCs w:val="24"/>
      <w:lang w:eastAsia="lt-LT"/>
    </w:rPr>
  </w:style>
  <w:style w:type="character" w:styleId="UnresolvedMention">
    <w:name w:val="Unresolved Mention"/>
    <w:basedOn w:val="DefaultParagraphFont"/>
    <w:uiPriority w:val="99"/>
    <w:semiHidden/>
    <w:unhideWhenUsed/>
    <w:rsid w:val="00150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059">
      <w:bodyDiv w:val="1"/>
      <w:marLeft w:val="0"/>
      <w:marRight w:val="0"/>
      <w:marTop w:val="0"/>
      <w:marBottom w:val="0"/>
      <w:divBdr>
        <w:top w:val="none" w:sz="0" w:space="0" w:color="auto"/>
        <w:left w:val="none" w:sz="0" w:space="0" w:color="auto"/>
        <w:bottom w:val="none" w:sz="0" w:space="0" w:color="auto"/>
        <w:right w:val="none" w:sz="0" w:space="0" w:color="auto"/>
      </w:divBdr>
      <w:divsChild>
        <w:div w:id="1891961203">
          <w:marLeft w:val="0"/>
          <w:marRight w:val="0"/>
          <w:marTop w:val="0"/>
          <w:marBottom w:val="0"/>
          <w:divBdr>
            <w:top w:val="none" w:sz="0" w:space="0" w:color="auto"/>
            <w:left w:val="none" w:sz="0" w:space="0" w:color="auto"/>
            <w:bottom w:val="none" w:sz="0" w:space="0" w:color="auto"/>
            <w:right w:val="none" w:sz="0" w:space="0" w:color="auto"/>
          </w:divBdr>
        </w:div>
      </w:divsChild>
    </w:div>
    <w:div w:id="16203099">
      <w:bodyDiv w:val="1"/>
      <w:marLeft w:val="0"/>
      <w:marRight w:val="0"/>
      <w:marTop w:val="0"/>
      <w:marBottom w:val="0"/>
      <w:divBdr>
        <w:top w:val="none" w:sz="0" w:space="0" w:color="auto"/>
        <w:left w:val="none" w:sz="0" w:space="0" w:color="auto"/>
        <w:bottom w:val="none" w:sz="0" w:space="0" w:color="auto"/>
        <w:right w:val="none" w:sz="0" w:space="0" w:color="auto"/>
      </w:divBdr>
    </w:div>
    <w:div w:id="21564315">
      <w:bodyDiv w:val="1"/>
      <w:marLeft w:val="0"/>
      <w:marRight w:val="0"/>
      <w:marTop w:val="0"/>
      <w:marBottom w:val="0"/>
      <w:divBdr>
        <w:top w:val="none" w:sz="0" w:space="0" w:color="auto"/>
        <w:left w:val="none" w:sz="0" w:space="0" w:color="auto"/>
        <w:bottom w:val="none" w:sz="0" w:space="0" w:color="auto"/>
        <w:right w:val="none" w:sz="0" w:space="0" w:color="auto"/>
      </w:divBdr>
      <w:divsChild>
        <w:div w:id="566496107">
          <w:marLeft w:val="0"/>
          <w:marRight w:val="0"/>
          <w:marTop w:val="0"/>
          <w:marBottom w:val="0"/>
          <w:divBdr>
            <w:top w:val="none" w:sz="0" w:space="0" w:color="auto"/>
            <w:left w:val="none" w:sz="0" w:space="0" w:color="auto"/>
            <w:bottom w:val="none" w:sz="0" w:space="0" w:color="auto"/>
            <w:right w:val="none" w:sz="0" w:space="0" w:color="auto"/>
          </w:divBdr>
        </w:div>
      </w:divsChild>
    </w:div>
    <w:div w:id="26226842">
      <w:bodyDiv w:val="1"/>
      <w:marLeft w:val="0"/>
      <w:marRight w:val="0"/>
      <w:marTop w:val="0"/>
      <w:marBottom w:val="0"/>
      <w:divBdr>
        <w:top w:val="none" w:sz="0" w:space="0" w:color="auto"/>
        <w:left w:val="none" w:sz="0" w:space="0" w:color="auto"/>
        <w:bottom w:val="none" w:sz="0" w:space="0" w:color="auto"/>
        <w:right w:val="none" w:sz="0" w:space="0" w:color="auto"/>
      </w:divBdr>
    </w:div>
    <w:div w:id="34355994">
      <w:bodyDiv w:val="1"/>
      <w:marLeft w:val="0"/>
      <w:marRight w:val="0"/>
      <w:marTop w:val="0"/>
      <w:marBottom w:val="0"/>
      <w:divBdr>
        <w:top w:val="none" w:sz="0" w:space="0" w:color="auto"/>
        <w:left w:val="none" w:sz="0" w:space="0" w:color="auto"/>
        <w:bottom w:val="none" w:sz="0" w:space="0" w:color="auto"/>
        <w:right w:val="none" w:sz="0" w:space="0" w:color="auto"/>
      </w:divBdr>
    </w:div>
    <w:div w:id="42679066">
      <w:bodyDiv w:val="1"/>
      <w:marLeft w:val="0"/>
      <w:marRight w:val="0"/>
      <w:marTop w:val="0"/>
      <w:marBottom w:val="0"/>
      <w:divBdr>
        <w:top w:val="none" w:sz="0" w:space="0" w:color="auto"/>
        <w:left w:val="none" w:sz="0" w:space="0" w:color="auto"/>
        <w:bottom w:val="none" w:sz="0" w:space="0" w:color="auto"/>
        <w:right w:val="none" w:sz="0" w:space="0" w:color="auto"/>
      </w:divBdr>
      <w:divsChild>
        <w:div w:id="1287421320">
          <w:marLeft w:val="0"/>
          <w:marRight w:val="0"/>
          <w:marTop w:val="0"/>
          <w:marBottom w:val="0"/>
          <w:divBdr>
            <w:top w:val="none" w:sz="0" w:space="0" w:color="auto"/>
            <w:left w:val="none" w:sz="0" w:space="0" w:color="auto"/>
            <w:bottom w:val="none" w:sz="0" w:space="0" w:color="auto"/>
            <w:right w:val="none" w:sz="0" w:space="0" w:color="auto"/>
          </w:divBdr>
          <w:divsChild>
            <w:div w:id="303464395">
              <w:marLeft w:val="0"/>
              <w:marRight w:val="0"/>
              <w:marTop w:val="0"/>
              <w:marBottom w:val="0"/>
              <w:divBdr>
                <w:top w:val="none" w:sz="0" w:space="0" w:color="auto"/>
                <w:left w:val="none" w:sz="0" w:space="0" w:color="auto"/>
                <w:bottom w:val="none" w:sz="0" w:space="0" w:color="auto"/>
                <w:right w:val="none" w:sz="0" w:space="0" w:color="auto"/>
              </w:divBdr>
              <w:divsChild>
                <w:div w:id="1612086404">
                  <w:marLeft w:val="0"/>
                  <w:marRight w:val="0"/>
                  <w:marTop w:val="0"/>
                  <w:marBottom w:val="0"/>
                  <w:divBdr>
                    <w:top w:val="none" w:sz="0" w:space="0" w:color="auto"/>
                    <w:left w:val="none" w:sz="0" w:space="0" w:color="auto"/>
                    <w:bottom w:val="none" w:sz="0" w:space="0" w:color="auto"/>
                    <w:right w:val="none" w:sz="0" w:space="0" w:color="auto"/>
                  </w:divBdr>
                  <w:divsChild>
                    <w:div w:id="2138602183">
                      <w:marLeft w:val="0"/>
                      <w:marRight w:val="0"/>
                      <w:marTop w:val="0"/>
                      <w:marBottom w:val="0"/>
                      <w:divBdr>
                        <w:top w:val="none" w:sz="0" w:space="0" w:color="auto"/>
                        <w:left w:val="none" w:sz="0" w:space="0" w:color="auto"/>
                        <w:bottom w:val="none" w:sz="0" w:space="0" w:color="auto"/>
                        <w:right w:val="none" w:sz="0" w:space="0" w:color="auto"/>
                      </w:divBdr>
                      <w:divsChild>
                        <w:div w:id="120648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480931">
          <w:marLeft w:val="0"/>
          <w:marRight w:val="0"/>
          <w:marTop w:val="0"/>
          <w:marBottom w:val="0"/>
          <w:divBdr>
            <w:top w:val="none" w:sz="0" w:space="0" w:color="auto"/>
            <w:left w:val="none" w:sz="0" w:space="0" w:color="auto"/>
            <w:bottom w:val="none" w:sz="0" w:space="0" w:color="auto"/>
            <w:right w:val="none" w:sz="0" w:space="0" w:color="auto"/>
          </w:divBdr>
          <w:divsChild>
            <w:div w:id="1561862482">
              <w:marLeft w:val="0"/>
              <w:marRight w:val="0"/>
              <w:marTop w:val="0"/>
              <w:marBottom w:val="0"/>
              <w:divBdr>
                <w:top w:val="none" w:sz="0" w:space="0" w:color="auto"/>
                <w:left w:val="none" w:sz="0" w:space="0" w:color="auto"/>
                <w:bottom w:val="none" w:sz="0" w:space="0" w:color="auto"/>
                <w:right w:val="none" w:sz="0" w:space="0" w:color="auto"/>
              </w:divBdr>
              <w:divsChild>
                <w:div w:id="936793857">
                  <w:marLeft w:val="0"/>
                  <w:marRight w:val="0"/>
                  <w:marTop w:val="0"/>
                  <w:marBottom w:val="0"/>
                  <w:divBdr>
                    <w:top w:val="none" w:sz="0" w:space="0" w:color="auto"/>
                    <w:left w:val="none" w:sz="0" w:space="0" w:color="auto"/>
                    <w:bottom w:val="none" w:sz="0" w:space="0" w:color="auto"/>
                    <w:right w:val="none" w:sz="0" w:space="0" w:color="auto"/>
                  </w:divBdr>
                  <w:divsChild>
                    <w:div w:id="87043532">
                      <w:marLeft w:val="0"/>
                      <w:marRight w:val="0"/>
                      <w:marTop w:val="0"/>
                      <w:marBottom w:val="0"/>
                      <w:divBdr>
                        <w:top w:val="none" w:sz="0" w:space="0" w:color="auto"/>
                        <w:left w:val="none" w:sz="0" w:space="0" w:color="auto"/>
                        <w:bottom w:val="none" w:sz="0" w:space="0" w:color="auto"/>
                        <w:right w:val="none" w:sz="0" w:space="0" w:color="auto"/>
                      </w:divBdr>
                    </w:div>
                    <w:div w:id="1312709803">
                      <w:marLeft w:val="0"/>
                      <w:marRight w:val="0"/>
                      <w:marTop w:val="0"/>
                      <w:marBottom w:val="0"/>
                      <w:divBdr>
                        <w:top w:val="none" w:sz="0" w:space="0" w:color="auto"/>
                        <w:left w:val="none" w:sz="0" w:space="0" w:color="auto"/>
                        <w:bottom w:val="none" w:sz="0" w:space="0" w:color="auto"/>
                        <w:right w:val="none" w:sz="0" w:space="0" w:color="auto"/>
                      </w:divBdr>
                      <w:divsChild>
                        <w:div w:id="254100320">
                          <w:marLeft w:val="0"/>
                          <w:marRight w:val="0"/>
                          <w:marTop w:val="0"/>
                          <w:marBottom w:val="0"/>
                          <w:divBdr>
                            <w:top w:val="none" w:sz="0" w:space="0" w:color="auto"/>
                            <w:left w:val="none" w:sz="0" w:space="0" w:color="auto"/>
                            <w:bottom w:val="none" w:sz="0" w:space="0" w:color="auto"/>
                            <w:right w:val="none" w:sz="0" w:space="0" w:color="auto"/>
                          </w:divBdr>
                        </w:div>
                        <w:div w:id="1068726060">
                          <w:marLeft w:val="0"/>
                          <w:marRight w:val="0"/>
                          <w:marTop w:val="0"/>
                          <w:marBottom w:val="0"/>
                          <w:divBdr>
                            <w:top w:val="none" w:sz="0" w:space="0" w:color="auto"/>
                            <w:left w:val="none" w:sz="0" w:space="0" w:color="auto"/>
                            <w:bottom w:val="none" w:sz="0" w:space="0" w:color="auto"/>
                            <w:right w:val="none" w:sz="0" w:space="0" w:color="auto"/>
                          </w:divBdr>
                        </w:div>
                        <w:div w:id="1548646150">
                          <w:marLeft w:val="0"/>
                          <w:marRight w:val="0"/>
                          <w:marTop w:val="0"/>
                          <w:marBottom w:val="0"/>
                          <w:divBdr>
                            <w:top w:val="none" w:sz="0" w:space="0" w:color="auto"/>
                            <w:left w:val="none" w:sz="0" w:space="0" w:color="auto"/>
                            <w:bottom w:val="none" w:sz="0" w:space="0" w:color="auto"/>
                            <w:right w:val="none" w:sz="0" w:space="0" w:color="auto"/>
                          </w:divBdr>
                        </w:div>
                        <w:div w:id="201267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27192">
      <w:bodyDiv w:val="1"/>
      <w:marLeft w:val="0"/>
      <w:marRight w:val="0"/>
      <w:marTop w:val="0"/>
      <w:marBottom w:val="0"/>
      <w:divBdr>
        <w:top w:val="none" w:sz="0" w:space="0" w:color="auto"/>
        <w:left w:val="none" w:sz="0" w:space="0" w:color="auto"/>
        <w:bottom w:val="none" w:sz="0" w:space="0" w:color="auto"/>
        <w:right w:val="none" w:sz="0" w:space="0" w:color="auto"/>
      </w:divBdr>
      <w:divsChild>
        <w:div w:id="577176212">
          <w:marLeft w:val="0"/>
          <w:marRight w:val="0"/>
          <w:marTop w:val="0"/>
          <w:marBottom w:val="0"/>
          <w:divBdr>
            <w:top w:val="none" w:sz="0" w:space="0" w:color="auto"/>
            <w:left w:val="none" w:sz="0" w:space="0" w:color="auto"/>
            <w:bottom w:val="none" w:sz="0" w:space="0" w:color="auto"/>
            <w:right w:val="none" w:sz="0" w:space="0" w:color="auto"/>
          </w:divBdr>
        </w:div>
      </w:divsChild>
    </w:div>
    <w:div w:id="47609816">
      <w:bodyDiv w:val="1"/>
      <w:marLeft w:val="0"/>
      <w:marRight w:val="0"/>
      <w:marTop w:val="0"/>
      <w:marBottom w:val="0"/>
      <w:divBdr>
        <w:top w:val="none" w:sz="0" w:space="0" w:color="auto"/>
        <w:left w:val="none" w:sz="0" w:space="0" w:color="auto"/>
        <w:bottom w:val="none" w:sz="0" w:space="0" w:color="auto"/>
        <w:right w:val="none" w:sz="0" w:space="0" w:color="auto"/>
      </w:divBdr>
    </w:div>
    <w:div w:id="74128718">
      <w:bodyDiv w:val="1"/>
      <w:marLeft w:val="0"/>
      <w:marRight w:val="0"/>
      <w:marTop w:val="0"/>
      <w:marBottom w:val="0"/>
      <w:divBdr>
        <w:top w:val="none" w:sz="0" w:space="0" w:color="auto"/>
        <w:left w:val="none" w:sz="0" w:space="0" w:color="auto"/>
        <w:bottom w:val="none" w:sz="0" w:space="0" w:color="auto"/>
        <w:right w:val="none" w:sz="0" w:space="0" w:color="auto"/>
      </w:divBdr>
    </w:div>
    <w:div w:id="76363819">
      <w:bodyDiv w:val="1"/>
      <w:marLeft w:val="0"/>
      <w:marRight w:val="0"/>
      <w:marTop w:val="0"/>
      <w:marBottom w:val="0"/>
      <w:divBdr>
        <w:top w:val="none" w:sz="0" w:space="0" w:color="auto"/>
        <w:left w:val="none" w:sz="0" w:space="0" w:color="auto"/>
        <w:bottom w:val="none" w:sz="0" w:space="0" w:color="auto"/>
        <w:right w:val="none" w:sz="0" w:space="0" w:color="auto"/>
      </w:divBdr>
      <w:divsChild>
        <w:div w:id="1730806931">
          <w:marLeft w:val="0"/>
          <w:marRight w:val="0"/>
          <w:marTop w:val="0"/>
          <w:marBottom w:val="0"/>
          <w:divBdr>
            <w:top w:val="none" w:sz="0" w:space="0" w:color="auto"/>
            <w:left w:val="none" w:sz="0" w:space="0" w:color="auto"/>
            <w:bottom w:val="none" w:sz="0" w:space="0" w:color="auto"/>
            <w:right w:val="none" w:sz="0" w:space="0" w:color="auto"/>
          </w:divBdr>
        </w:div>
      </w:divsChild>
    </w:div>
    <w:div w:id="78870368">
      <w:bodyDiv w:val="1"/>
      <w:marLeft w:val="0"/>
      <w:marRight w:val="0"/>
      <w:marTop w:val="0"/>
      <w:marBottom w:val="0"/>
      <w:divBdr>
        <w:top w:val="none" w:sz="0" w:space="0" w:color="auto"/>
        <w:left w:val="none" w:sz="0" w:space="0" w:color="auto"/>
        <w:bottom w:val="none" w:sz="0" w:space="0" w:color="auto"/>
        <w:right w:val="none" w:sz="0" w:space="0" w:color="auto"/>
      </w:divBdr>
      <w:divsChild>
        <w:div w:id="317002328">
          <w:marLeft w:val="0"/>
          <w:marRight w:val="0"/>
          <w:marTop w:val="0"/>
          <w:marBottom w:val="0"/>
          <w:divBdr>
            <w:top w:val="none" w:sz="0" w:space="0" w:color="auto"/>
            <w:left w:val="none" w:sz="0" w:space="0" w:color="auto"/>
            <w:bottom w:val="none" w:sz="0" w:space="0" w:color="auto"/>
            <w:right w:val="none" w:sz="0" w:space="0" w:color="auto"/>
          </w:divBdr>
          <w:divsChild>
            <w:div w:id="1344820070">
              <w:marLeft w:val="0"/>
              <w:marRight w:val="0"/>
              <w:marTop w:val="0"/>
              <w:marBottom w:val="0"/>
              <w:divBdr>
                <w:top w:val="none" w:sz="0" w:space="0" w:color="auto"/>
                <w:left w:val="none" w:sz="0" w:space="0" w:color="auto"/>
                <w:bottom w:val="none" w:sz="0" w:space="0" w:color="auto"/>
                <w:right w:val="none" w:sz="0" w:space="0" w:color="auto"/>
              </w:divBdr>
              <w:divsChild>
                <w:div w:id="32930540">
                  <w:marLeft w:val="0"/>
                  <w:marRight w:val="0"/>
                  <w:marTop w:val="0"/>
                  <w:marBottom w:val="0"/>
                  <w:divBdr>
                    <w:top w:val="none" w:sz="0" w:space="0" w:color="auto"/>
                    <w:left w:val="none" w:sz="0" w:space="0" w:color="auto"/>
                    <w:bottom w:val="none" w:sz="0" w:space="0" w:color="auto"/>
                    <w:right w:val="none" w:sz="0" w:space="0" w:color="auto"/>
                  </w:divBdr>
                  <w:divsChild>
                    <w:div w:id="930964991">
                      <w:marLeft w:val="0"/>
                      <w:marRight w:val="0"/>
                      <w:marTop w:val="0"/>
                      <w:marBottom w:val="0"/>
                      <w:divBdr>
                        <w:top w:val="none" w:sz="0" w:space="0" w:color="auto"/>
                        <w:left w:val="none" w:sz="0" w:space="0" w:color="auto"/>
                        <w:bottom w:val="none" w:sz="0" w:space="0" w:color="auto"/>
                        <w:right w:val="none" w:sz="0" w:space="0" w:color="auto"/>
                      </w:divBdr>
                    </w:div>
                    <w:div w:id="1740713904">
                      <w:marLeft w:val="0"/>
                      <w:marRight w:val="0"/>
                      <w:marTop w:val="0"/>
                      <w:marBottom w:val="0"/>
                      <w:divBdr>
                        <w:top w:val="none" w:sz="0" w:space="0" w:color="auto"/>
                        <w:left w:val="none" w:sz="0" w:space="0" w:color="auto"/>
                        <w:bottom w:val="none" w:sz="0" w:space="0" w:color="auto"/>
                        <w:right w:val="none" w:sz="0" w:space="0" w:color="auto"/>
                      </w:divBdr>
                      <w:divsChild>
                        <w:div w:id="69695999">
                          <w:marLeft w:val="0"/>
                          <w:marRight w:val="0"/>
                          <w:marTop w:val="0"/>
                          <w:marBottom w:val="0"/>
                          <w:divBdr>
                            <w:top w:val="none" w:sz="0" w:space="0" w:color="auto"/>
                            <w:left w:val="none" w:sz="0" w:space="0" w:color="auto"/>
                            <w:bottom w:val="none" w:sz="0" w:space="0" w:color="auto"/>
                            <w:right w:val="none" w:sz="0" w:space="0" w:color="auto"/>
                          </w:divBdr>
                        </w:div>
                        <w:div w:id="99186941">
                          <w:marLeft w:val="0"/>
                          <w:marRight w:val="0"/>
                          <w:marTop w:val="0"/>
                          <w:marBottom w:val="0"/>
                          <w:divBdr>
                            <w:top w:val="none" w:sz="0" w:space="0" w:color="auto"/>
                            <w:left w:val="none" w:sz="0" w:space="0" w:color="auto"/>
                            <w:bottom w:val="none" w:sz="0" w:space="0" w:color="auto"/>
                            <w:right w:val="none" w:sz="0" w:space="0" w:color="auto"/>
                          </w:divBdr>
                        </w:div>
                        <w:div w:id="584994844">
                          <w:marLeft w:val="0"/>
                          <w:marRight w:val="0"/>
                          <w:marTop w:val="0"/>
                          <w:marBottom w:val="0"/>
                          <w:divBdr>
                            <w:top w:val="none" w:sz="0" w:space="0" w:color="auto"/>
                            <w:left w:val="none" w:sz="0" w:space="0" w:color="auto"/>
                            <w:bottom w:val="none" w:sz="0" w:space="0" w:color="auto"/>
                            <w:right w:val="none" w:sz="0" w:space="0" w:color="auto"/>
                          </w:divBdr>
                        </w:div>
                        <w:div w:id="160086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097433">
          <w:marLeft w:val="0"/>
          <w:marRight w:val="0"/>
          <w:marTop w:val="0"/>
          <w:marBottom w:val="0"/>
          <w:divBdr>
            <w:top w:val="none" w:sz="0" w:space="0" w:color="auto"/>
            <w:left w:val="none" w:sz="0" w:space="0" w:color="auto"/>
            <w:bottom w:val="none" w:sz="0" w:space="0" w:color="auto"/>
            <w:right w:val="none" w:sz="0" w:space="0" w:color="auto"/>
          </w:divBdr>
          <w:divsChild>
            <w:div w:id="746345333">
              <w:marLeft w:val="0"/>
              <w:marRight w:val="0"/>
              <w:marTop w:val="0"/>
              <w:marBottom w:val="0"/>
              <w:divBdr>
                <w:top w:val="none" w:sz="0" w:space="0" w:color="auto"/>
                <w:left w:val="none" w:sz="0" w:space="0" w:color="auto"/>
                <w:bottom w:val="none" w:sz="0" w:space="0" w:color="auto"/>
                <w:right w:val="none" w:sz="0" w:space="0" w:color="auto"/>
              </w:divBdr>
              <w:divsChild>
                <w:div w:id="1001394171">
                  <w:marLeft w:val="0"/>
                  <w:marRight w:val="0"/>
                  <w:marTop w:val="0"/>
                  <w:marBottom w:val="0"/>
                  <w:divBdr>
                    <w:top w:val="none" w:sz="0" w:space="0" w:color="auto"/>
                    <w:left w:val="none" w:sz="0" w:space="0" w:color="auto"/>
                    <w:bottom w:val="none" w:sz="0" w:space="0" w:color="auto"/>
                    <w:right w:val="none" w:sz="0" w:space="0" w:color="auto"/>
                  </w:divBdr>
                  <w:divsChild>
                    <w:div w:id="2116709942">
                      <w:marLeft w:val="0"/>
                      <w:marRight w:val="0"/>
                      <w:marTop w:val="0"/>
                      <w:marBottom w:val="0"/>
                      <w:divBdr>
                        <w:top w:val="none" w:sz="0" w:space="0" w:color="auto"/>
                        <w:left w:val="none" w:sz="0" w:space="0" w:color="auto"/>
                        <w:bottom w:val="none" w:sz="0" w:space="0" w:color="auto"/>
                        <w:right w:val="none" w:sz="0" w:space="0" w:color="auto"/>
                      </w:divBdr>
                      <w:divsChild>
                        <w:div w:id="11617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28353">
      <w:bodyDiv w:val="1"/>
      <w:marLeft w:val="0"/>
      <w:marRight w:val="0"/>
      <w:marTop w:val="0"/>
      <w:marBottom w:val="0"/>
      <w:divBdr>
        <w:top w:val="none" w:sz="0" w:space="0" w:color="auto"/>
        <w:left w:val="none" w:sz="0" w:space="0" w:color="auto"/>
        <w:bottom w:val="none" w:sz="0" w:space="0" w:color="auto"/>
        <w:right w:val="none" w:sz="0" w:space="0" w:color="auto"/>
      </w:divBdr>
    </w:div>
    <w:div w:id="108743174">
      <w:bodyDiv w:val="1"/>
      <w:marLeft w:val="0"/>
      <w:marRight w:val="0"/>
      <w:marTop w:val="0"/>
      <w:marBottom w:val="0"/>
      <w:divBdr>
        <w:top w:val="none" w:sz="0" w:space="0" w:color="auto"/>
        <w:left w:val="none" w:sz="0" w:space="0" w:color="auto"/>
        <w:bottom w:val="none" w:sz="0" w:space="0" w:color="auto"/>
        <w:right w:val="none" w:sz="0" w:space="0" w:color="auto"/>
      </w:divBdr>
    </w:div>
    <w:div w:id="118572549">
      <w:bodyDiv w:val="1"/>
      <w:marLeft w:val="0"/>
      <w:marRight w:val="0"/>
      <w:marTop w:val="0"/>
      <w:marBottom w:val="0"/>
      <w:divBdr>
        <w:top w:val="none" w:sz="0" w:space="0" w:color="auto"/>
        <w:left w:val="none" w:sz="0" w:space="0" w:color="auto"/>
        <w:bottom w:val="none" w:sz="0" w:space="0" w:color="auto"/>
        <w:right w:val="none" w:sz="0" w:space="0" w:color="auto"/>
      </w:divBdr>
    </w:div>
    <w:div w:id="122039293">
      <w:bodyDiv w:val="1"/>
      <w:marLeft w:val="0"/>
      <w:marRight w:val="0"/>
      <w:marTop w:val="0"/>
      <w:marBottom w:val="0"/>
      <w:divBdr>
        <w:top w:val="none" w:sz="0" w:space="0" w:color="auto"/>
        <w:left w:val="none" w:sz="0" w:space="0" w:color="auto"/>
        <w:bottom w:val="none" w:sz="0" w:space="0" w:color="auto"/>
        <w:right w:val="none" w:sz="0" w:space="0" w:color="auto"/>
      </w:divBdr>
      <w:divsChild>
        <w:div w:id="384649277">
          <w:marLeft w:val="0"/>
          <w:marRight w:val="0"/>
          <w:marTop w:val="0"/>
          <w:marBottom w:val="0"/>
          <w:divBdr>
            <w:top w:val="none" w:sz="0" w:space="0" w:color="auto"/>
            <w:left w:val="none" w:sz="0" w:space="0" w:color="auto"/>
            <w:bottom w:val="none" w:sz="0" w:space="0" w:color="auto"/>
            <w:right w:val="none" w:sz="0" w:space="0" w:color="auto"/>
          </w:divBdr>
          <w:divsChild>
            <w:div w:id="640968021">
              <w:marLeft w:val="0"/>
              <w:marRight w:val="0"/>
              <w:marTop w:val="0"/>
              <w:marBottom w:val="0"/>
              <w:divBdr>
                <w:top w:val="none" w:sz="0" w:space="0" w:color="auto"/>
                <w:left w:val="none" w:sz="0" w:space="0" w:color="auto"/>
                <w:bottom w:val="none" w:sz="0" w:space="0" w:color="auto"/>
                <w:right w:val="none" w:sz="0" w:space="0" w:color="auto"/>
              </w:divBdr>
              <w:divsChild>
                <w:div w:id="168451259">
                  <w:marLeft w:val="0"/>
                  <w:marRight w:val="0"/>
                  <w:marTop w:val="0"/>
                  <w:marBottom w:val="0"/>
                  <w:divBdr>
                    <w:top w:val="none" w:sz="0" w:space="0" w:color="auto"/>
                    <w:left w:val="none" w:sz="0" w:space="0" w:color="auto"/>
                    <w:bottom w:val="none" w:sz="0" w:space="0" w:color="auto"/>
                    <w:right w:val="none" w:sz="0" w:space="0" w:color="auto"/>
                  </w:divBdr>
                  <w:divsChild>
                    <w:div w:id="1156847601">
                      <w:marLeft w:val="0"/>
                      <w:marRight w:val="0"/>
                      <w:marTop w:val="0"/>
                      <w:marBottom w:val="0"/>
                      <w:divBdr>
                        <w:top w:val="none" w:sz="0" w:space="0" w:color="auto"/>
                        <w:left w:val="none" w:sz="0" w:space="0" w:color="auto"/>
                        <w:bottom w:val="none" w:sz="0" w:space="0" w:color="auto"/>
                        <w:right w:val="none" w:sz="0" w:space="0" w:color="auto"/>
                      </w:divBdr>
                      <w:divsChild>
                        <w:div w:id="66074874">
                          <w:marLeft w:val="0"/>
                          <w:marRight w:val="0"/>
                          <w:marTop w:val="0"/>
                          <w:marBottom w:val="0"/>
                          <w:divBdr>
                            <w:top w:val="none" w:sz="0" w:space="0" w:color="auto"/>
                            <w:left w:val="none" w:sz="0" w:space="0" w:color="auto"/>
                            <w:bottom w:val="none" w:sz="0" w:space="0" w:color="auto"/>
                            <w:right w:val="none" w:sz="0" w:space="0" w:color="auto"/>
                          </w:divBdr>
                        </w:div>
                        <w:div w:id="390275385">
                          <w:marLeft w:val="0"/>
                          <w:marRight w:val="0"/>
                          <w:marTop w:val="0"/>
                          <w:marBottom w:val="0"/>
                          <w:divBdr>
                            <w:top w:val="none" w:sz="0" w:space="0" w:color="auto"/>
                            <w:left w:val="none" w:sz="0" w:space="0" w:color="auto"/>
                            <w:bottom w:val="none" w:sz="0" w:space="0" w:color="auto"/>
                            <w:right w:val="none" w:sz="0" w:space="0" w:color="auto"/>
                          </w:divBdr>
                        </w:div>
                        <w:div w:id="598106280">
                          <w:marLeft w:val="0"/>
                          <w:marRight w:val="0"/>
                          <w:marTop w:val="0"/>
                          <w:marBottom w:val="0"/>
                          <w:divBdr>
                            <w:top w:val="none" w:sz="0" w:space="0" w:color="auto"/>
                            <w:left w:val="none" w:sz="0" w:space="0" w:color="auto"/>
                            <w:bottom w:val="none" w:sz="0" w:space="0" w:color="auto"/>
                            <w:right w:val="none" w:sz="0" w:space="0" w:color="auto"/>
                          </w:divBdr>
                        </w:div>
                        <w:div w:id="1721703777">
                          <w:marLeft w:val="0"/>
                          <w:marRight w:val="0"/>
                          <w:marTop w:val="0"/>
                          <w:marBottom w:val="0"/>
                          <w:divBdr>
                            <w:top w:val="none" w:sz="0" w:space="0" w:color="auto"/>
                            <w:left w:val="none" w:sz="0" w:space="0" w:color="auto"/>
                            <w:bottom w:val="none" w:sz="0" w:space="0" w:color="auto"/>
                            <w:right w:val="none" w:sz="0" w:space="0" w:color="auto"/>
                          </w:divBdr>
                        </w:div>
                      </w:divsChild>
                    </w:div>
                    <w:div w:id="174248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064359">
          <w:marLeft w:val="0"/>
          <w:marRight w:val="0"/>
          <w:marTop w:val="0"/>
          <w:marBottom w:val="0"/>
          <w:divBdr>
            <w:top w:val="none" w:sz="0" w:space="0" w:color="auto"/>
            <w:left w:val="none" w:sz="0" w:space="0" w:color="auto"/>
            <w:bottom w:val="none" w:sz="0" w:space="0" w:color="auto"/>
            <w:right w:val="none" w:sz="0" w:space="0" w:color="auto"/>
          </w:divBdr>
          <w:divsChild>
            <w:div w:id="1346130495">
              <w:marLeft w:val="0"/>
              <w:marRight w:val="0"/>
              <w:marTop w:val="0"/>
              <w:marBottom w:val="0"/>
              <w:divBdr>
                <w:top w:val="none" w:sz="0" w:space="0" w:color="auto"/>
                <w:left w:val="none" w:sz="0" w:space="0" w:color="auto"/>
                <w:bottom w:val="none" w:sz="0" w:space="0" w:color="auto"/>
                <w:right w:val="none" w:sz="0" w:space="0" w:color="auto"/>
              </w:divBdr>
              <w:divsChild>
                <w:div w:id="1777948150">
                  <w:marLeft w:val="0"/>
                  <w:marRight w:val="0"/>
                  <w:marTop w:val="0"/>
                  <w:marBottom w:val="0"/>
                  <w:divBdr>
                    <w:top w:val="none" w:sz="0" w:space="0" w:color="auto"/>
                    <w:left w:val="none" w:sz="0" w:space="0" w:color="auto"/>
                    <w:bottom w:val="none" w:sz="0" w:space="0" w:color="auto"/>
                    <w:right w:val="none" w:sz="0" w:space="0" w:color="auto"/>
                  </w:divBdr>
                  <w:divsChild>
                    <w:div w:id="1636255431">
                      <w:marLeft w:val="0"/>
                      <w:marRight w:val="0"/>
                      <w:marTop w:val="0"/>
                      <w:marBottom w:val="0"/>
                      <w:divBdr>
                        <w:top w:val="none" w:sz="0" w:space="0" w:color="auto"/>
                        <w:left w:val="none" w:sz="0" w:space="0" w:color="auto"/>
                        <w:bottom w:val="none" w:sz="0" w:space="0" w:color="auto"/>
                        <w:right w:val="none" w:sz="0" w:space="0" w:color="auto"/>
                      </w:divBdr>
                      <w:divsChild>
                        <w:div w:id="184932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44278">
      <w:bodyDiv w:val="1"/>
      <w:marLeft w:val="0"/>
      <w:marRight w:val="0"/>
      <w:marTop w:val="0"/>
      <w:marBottom w:val="0"/>
      <w:divBdr>
        <w:top w:val="none" w:sz="0" w:space="0" w:color="auto"/>
        <w:left w:val="none" w:sz="0" w:space="0" w:color="auto"/>
        <w:bottom w:val="none" w:sz="0" w:space="0" w:color="auto"/>
        <w:right w:val="none" w:sz="0" w:space="0" w:color="auto"/>
      </w:divBdr>
      <w:divsChild>
        <w:div w:id="1242718251">
          <w:marLeft w:val="0"/>
          <w:marRight w:val="0"/>
          <w:marTop w:val="0"/>
          <w:marBottom w:val="0"/>
          <w:divBdr>
            <w:top w:val="none" w:sz="0" w:space="0" w:color="auto"/>
            <w:left w:val="none" w:sz="0" w:space="0" w:color="auto"/>
            <w:bottom w:val="none" w:sz="0" w:space="0" w:color="auto"/>
            <w:right w:val="none" w:sz="0" w:space="0" w:color="auto"/>
          </w:divBdr>
        </w:div>
      </w:divsChild>
    </w:div>
    <w:div w:id="137385346">
      <w:bodyDiv w:val="1"/>
      <w:marLeft w:val="0"/>
      <w:marRight w:val="0"/>
      <w:marTop w:val="0"/>
      <w:marBottom w:val="0"/>
      <w:divBdr>
        <w:top w:val="none" w:sz="0" w:space="0" w:color="auto"/>
        <w:left w:val="none" w:sz="0" w:space="0" w:color="auto"/>
        <w:bottom w:val="none" w:sz="0" w:space="0" w:color="auto"/>
        <w:right w:val="none" w:sz="0" w:space="0" w:color="auto"/>
      </w:divBdr>
    </w:div>
    <w:div w:id="142310735">
      <w:bodyDiv w:val="1"/>
      <w:marLeft w:val="0"/>
      <w:marRight w:val="0"/>
      <w:marTop w:val="0"/>
      <w:marBottom w:val="0"/>
      <w:divBdr>
        <w:top w:val="none" w:sz="0" w:space="0" w:color="auto"/>
        <w:left w:val="none" w:sz="0" w:space="0" w:color="auto"/>
        <w:bottom w:val="none" w:sz="0" w:space="0" w:color="auto"/>
        <w:right w:val="none" w:sz="0" w:space="0" w:color="auto"/>
      </w:divBdr>
      <w:divsChild>
        <w:div w:id="479493953">
          <w:marLeft w:val="0"/>
          <w:marRight w:val="0"/>
          <w:marTop w:val="0"/>
          <w:marBottom w:val="0"/>
          <w:divBdr>
            <w:top w:val="none" w:sz="0" w:space="0" w:color="auto"/>
            <w:left w:val="none" w:sz="0" w:space="0" w:color="auto"/>
            <w:bottom w:val="none" w:sz="0" w:space="0" w:color="auto"/>
            <w:right w:val="none" w:sz="0" w:space="0" w:color="auto"/>
          </w:divBdr>
          <w:divsChild>
            <w:div w:id="395864335">
              <w:marLeft w:val="0"/>
              <w:marRight w:val="0"/>
              <w:marTop w:val="0"/>
              <w:marBottom w:val="0"/>
              <w:divBdr>
                <w:top w:val="none" w:sz="0" w:space="0" w:color="auto"/>
                <w:left w:val="none" w:sz="0" w:space="0" w:color="auto"/>
                <w:bottom w:val="none" w:sz="0" w:space="0" w:color="auto"/>
                <w:right w:val="none" w:sz="0" w:space="0" w:color="auto"/>
              </w:divBdr>
              <w:divsChild>
                <w:div w:id="19810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77347">
          <w:marLeft w:val="0"/>
          <w:marRight w:val="0"/>
          <w:marTop w:val="100"/>
          <w:marBottom w:val="0"/>
          <w:divBdr>
            <w:top w:val="none" w:sz="0" w:space="0" w:color="auto"/>
            <w:left w:val="none" w:sz="0" w:space="0" w:color="auto"/>
            <w:bottom w:val="none" w:sz="0" w:space="0" w:color="auto"/>
            <w:right w:val="none" w:sz="0" w:space="0" w:color="auto"/>
          </w:divBdr>
          <w:divsChild>
            <w:div w:id="96249298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42428388">
      <w:bodyDiv w:val="1"/>
      <w:marLeft w:val="0"/>
      <w:marRight w:val="0"/>
      <w:marTop w:val="0"/>
      <w:marBottom w:val="0"/>
      <w:divBdr>
        <w:top w:val="none" w:sz="0" w:space="0" w:color="auto"/>
        <w:left w:val="none" w:sz="0" w:space="0" w:color="auto"/>
        <w:bottom w:val="none" w:sz="0" w:space="0" w:color="auto"/>
        <w:right w:val="none" w:sz="0" w:space="0" w:color="auto"/>
      </w:divBdr>
      <w:divsChild>
        <w:div w:id="657424093">
          <w:marLeft w:val="0"/>
          <w:marRight w:val="0"/>
          <w:marTop w:val="0"/>
          <w:marBottom w:val="0"/>
          <w:divBdr>
            <w:top w:val="none" w:sz="0" w:space="0" w:color="auto"/>
            <w:left w:val="none" w:sz="0" w:space="0" w:color="auto"/>
            <w:bottom w:val="none" w:sz="0" w:space="0" w:color="auto"/>
            <w:right w:val="none" w:sz="0" w:space="0" w:color="auto"/>
          </w:divBdr>
        </w:div>
      </w:divsChild>
    </w:div>
    <w:div w:id="150100987">
      <w:bodyDiv w:val="1"/>
      <w:marLeft w:val="0"/>
      <w:marRight w:val="0"/>
      <w:marTop w:val="0"/>
      <w:marBottom w:val="0"/>
      <w:divBdr>
        <w:top w:val="none" w:sz="0" w:space="0" w:color="auto"/>
        <w:left w:val="none" w:sz="0" w:space="0" w:color="auto"/>
        <w:bottom w:val="none" w:sz="0" w:space="0" w:color="auto"/>
        <w:right w:val="none" w:sz="0" w:space="0" w:color="auto"/>
      </w:divBdr>
    </w:div>
    <w:div w:id="159275608">
      <w:bodyDiv w:val="1"/>
      <w:marLeft w:val="0"/>
      <w:marRight w:val="0"/>
      <w:marTop w:val="0"/>
      <w:marBottom w:val="0"/>
      <w:divBdr>
        <w:top w:val="none" w:sz="0" w:space="0" w:color="auto"/>
        <w:left w:val="none" w:sz="0" w:space="0" w:color="auto"/>
        <w:bottom w:val="none" w:sz="0" w:space="0" w:color="auto"/>
        <w:right w:val="none" w:sz="0" w:space="0" w:color="auto"/>
      </w:divBdr>
    </w:div>
    <w:div w:id="162286696">
      <w:bodyDiv w:val="1"/>
      <w:marLeft w:val="0"/>
      <w:marRight w:val="0"/>
      <w:marTop w:val="0"/>
      <w:marBottom w:val="0"/>
      <w:divBdr>
        <w:top w:val="none" w:sz="0" w:space="0" w:color="auto"/>
        <w:left w:val="none" w:sz="0" w:space="0" w:color="auto"/>
        <w:bottom w:val="none" w:sz="0" w:space="0" w:color="auto"/>
        <w:right w:val="none" w:sz="0" w:space="0" w:color="auto"/>
      </w:divBdr>
    </w:div>
    <w:div w:id="168451168">
      <w:bodyDiv w:val="1"/>
      <w:marLeft w:val="0"/>
      <w:marRight w:val="0"/>
      <w:marTop w:val="0"/>
      <w:marBottom w:val="0"/>
      <w:divBdr>
        <w:top w:val="none" w:sz="0" w:space="0" w:color="auto"/>
        <w:left w:val="none" w:sz="0" w:space="0" w:color="auto"/>
        <w:bottom w:val="none" w:sz="0" w:space="0" w:color="auto"/>
        <w:right w:val="none" w:sz="0" w:space="0" w:color="auto"/>
      </w:divBdr>
    </w:div>
    <w:div w:id="169217761">
      <w:bodyDiv w:val="1"/>
      <w:marLeft w:val="0"/>
      <w:marRight w:val="0"/>
      <w:marTop w:val="0"/>
      <w:marBottom w:val="0"/>
      <w:divBdr>
        <w:top w:val="none" w:sz="0" w:space="0" w:color="auto"/>
        <w:left w:val="none" w:sz="0" w:space="0" w:color="auto"/>
        <w:bottom w:val="none" w:sz="0" w:space="0" w:color="auto"/>
        <w:right w:val="none" w:sz="0" w:space="0" w:color="auto"/>
      </w:divBdr>
    </w:div>
    <w:div w:id="170802058">
      <w:bodyDiv w:val="1"/>
      <w:marLeft w:val="0"/>
      <w:marRight w:val="0"/>
      <w:marTop w:val="0"/>
      <w:marBottom w:val="0"/>
      <w:divBdr>
        <w:top w:val="none" w:sz="0" w:space="0" w:color="auto"/>
        <w:left w:val="none" w:sz="0" w:space="0" w:color="auto"/>
        <w:bottom w:val="none" w:sz="0" w:space="0" w:color="auto"/>
        <w:right w:val="none" w:sz="0" w:space="0" w:color="auto"/>
      </w:divBdr>
      <w:divsChild>
        <w:div w:id="1559324099">
          <w:marLeft w:val="0"/>
          <w:marRight w:val="0"/>
          <w:marTop w:val="0"/>
          <w:marBottom w:val="0"/>
          <w:divBdr>
            <w:top w:val="none" w:sz="0" w:space="0" w:color="auto"/>
            <w:left w:val="none" w:sz="0" w:space="0" w:color="auto"/>
            <w:bottom w:val="none" w:sz="0" w:space="0" w:color="auto"/>
            <w:right w:val="none" w:sz="0" w:space="0" w:color="auto"/>
          </w:divBdr>
        </w:div>
      </w:divsChild>
    </w:div>
    <w:div w:id="173542274">
      <w:bodyDiv w:val="1"/>
      <w:marLeft w:val="0"/>
      <w:marRight w:val="0"/>
      <w:marTop w:val="0"/>
      <w:marBottom w:val="0"/>
      <w:divBdr>
        <w:top w:val="none" w:sz="0" w:space="0" w:color="auto"/>
        <w:left w:val="none" w:sz="0" w:space="0" w:color="auto"/>
        <w:bottom w:val="none" w:sz="0" w:space="0" w:color="auto"/>
        <w:right w:val="none" w:sz="0" w:space="0" w:color="auto"/>
      </w:divBdr>
      <w:divsChild>
        <w:div w:id="1573199367">
          <w:marLeft w:val="0"/>
          <w:marRight w:val="0"/>
          <w:marTop w:val="0"/>
          <w:marBottom w:val="0"/>
          <w:divBdr>
            <w:top w:val="none" w:sz="0" w:space="0" w:color="auto"/>
            <w:left w:val="none" w:sz="0" w:space="0" w:color="auto"/>
            <w:bottom w:val="none" w:sz="0" w:space="0" w:color="auto"/>
            <w:right w:val="none" w:sz="0" w:space="0" w:color="auto"/>
          </w:divBdr>
        </w:div>
      </w:divsChild>
    </w:div>
    <w:div w:id="177276229">
      <w:bodyDiv w:val="1"/>
      <w:marLeft w:val="0"/>
      <w:marRight w:val="0"/>
      <w:marTop w:val="0"/>
      <w:marBottom w:val="0"/>
      <w:divBdr>
        <w:top w:val="none" w:sz="0" w:space="0" w:color="auto"/>
        <w:left w:val="none" w:sz="0" w:space="0" w:color="auto"/>
        <w:bottom w:val="none" w:sz="0" w:space="0" w:color="auto"/>
        <w:right w:val="none" w:sz="0" w:space="0" w:color="auto"/>
      </w:divBdr>
    </w:div>
    <w:div w:id="179204157">
      <w:bodyDiv w:val="1"/>
      <w:marLeft w:val="0"/>
      <w:marRight w:val="0"/>
      <w:marTop w:val="0"/>
      <w:marBottom w:val="0"/>
      <w:divBdr>
        <w:top w:val="none" w:sz="0" w:space="0" w:color="auto"/>
        <w:left w:val="none" w:sz="0" w:space="0" w:color="auto"/>
        <w:bottom w:val="none" w:sz="0" w:space="0" w:color="auto"/>
        <w:right w:val="none" w:sz="0" w:space="0" w:color="auto"/>
      </w:divBdr>
      <w:divsChild>
        <w:div w:id="1219899459">
          <w:marLeft w:val="0"/>
          <w:marRight w:val="0"/>
          <w:marTop w:val="0"/>
          <w:marBottom w:val="0"/>
          <w:divBdr>
            <w:top w:val="none" w:sz="0" w:space="0" w:color="auto"/>
            <w:left w:val="none" w:sz="0" w:space="0" w:color="auto"/>
            <w:bottom w:val="none" w:sz="0" w:space="0" w:color="auto"/>
            <w:right w:val="none" w:sz="0" w:space="0" w:color="auto"/>
          </w:divBdr>
        </w:div>
      </w:divsChild>
    </w:div>
    <w:div w:id="194343524">
      <w:bodyDiv w:val="1"/>
      <w:marLeft w:val="0"/>
      <w:marRight w:val="0"/>
      <w:marTop w:val="0"/>
      <w:marBottom w:val="0"/>
      <w:divBdr>
        <w:top w:val="none" w:sz="0" w:space="0" w:color="auto"/>
        <w:left w:val="none" w:sz="0" w:space="0" w:color="auto"/>
        <w:bottom w:val="none" w:sz="0" w:space="0" w:color="auto"/>
        <w:right w:val="none" w:sz="0" w:space="0" w:color="auto"/>
      </w:divBdr>
      <w:divsChild>
        <w:div w:id="537009403">
          <w:marLeft w:val="0"/>
          <w:marRight w:val="0"/>
          <w:marTop w:val="0"/>
          <w:marBottom w:val="0"/>
          <w:divBdr>
            <w:top w:val="none" w:sz="0" w:space="0" w:color="auto"/>
            <w:left w:val="none" w:sz="0" w:space="0" w:color="auto"/>
            <w:bottom w:val="none" w:sz="0" w:space="0" w:color="auto"/>
            <w:right w:val="none" w:sz="0" w:space="0" w:color="auto"/>
          </w:divBdr>
          <w:divsChild>
            <w:div w:id="775754364">
              <w:marLeft w:val="0"/>
              <w:marRight w:val="0"/>
              <w:marTop w:val="0"/>
              <w:marBottom w:val="0"/>
              <w:divBdr>
                <w:top w:val="none" w:sz="0" w:space="0" w:color="auto"/>
                <w:left w:val="none" w:sz="0" w:space="0" w:color="auto"/>
                <w:bottom w:val="none" w:sz="0" w:space="0" w:color="auto"/>
                <w:right w:val="none" w:sz="0" w:space="0" w:color="auto"/>
              </w:divBdr>
              <w:divsChild>
                <w:div w:id="785394739">
                  <w:marLeft w:val="0"/>
                  <w:marRight w:val="0"/>
                  <w:marTop w:val="0"/>
                  <w:marBottom w:val="0"/>
                  <w:divBdr>
                    <w:top w:val="none" w:sz="0" w:space="0" w:color="auto"/>
                    <w:left w:val="none" w:sz="0" w:space="0" w:color="auto"/>
                    <w:bottom w:val="none" w:sz="0" w:space="0" w:color="auto"/>
                    <w:right w:val="none" w:sz="0" w:space="0" w:color="auto"/>
                  </w:divBdr>
                  <w:divsChild>
                    <w:div w:id="1808355945">
                      <w:marLeft w:val="0"/>
                      <w:marRight w:val="0"/>
                      <w:marTop w:val="0"/>
                      <w:marBottom w:val="0"/>
                      <w:divBdr>
                        <w:top w:val="none" w:sz="0" w:space="0" w:color="auto"/>
                        <w:left w:val="none" w:sz="0" w:space="0" w:color="auto"/>
                        <w:bottom w:val="none" w:sz="0" w:space="0" w:color="auto"/>
                        <w:right w:val="none" w:sz="0" w:space="0" w:color="auto"/>
                      </w:divBdr>
                      <w:divsChild>
                        <w:div w:id="486869987">
                          <w:marLeft w:val="0"/>
                          <w:marRight w:val="0"/>
                          <w:marTop w:val="0"/>
                          <w:marBottom w:val="0"/>
                          <w:divBdr>
                            <w:top w:val="none" w:sz="0" w:space="0" w:color="auto"/>
                            <w:left w:val="none" w:sz="0" w:space="0" w:color="auto"/>
                            <w:bottom w:val="none" w:sz="0" w:space="0" w:color="auto"/>
                            <w:right w:val="none" w:sz="0" w:space="0" w:color="auto"/>
                          </w:divBdr>
                        </w:div>
                        <w:div w:id="868178354">
                          <w:marLeft w:val="0"/>
                          <w:marRight w:val="0"/>
                          <w:marTop w:val="0"/>
                          <w:marBottom w:val="0"/>
                          <w:divBdr>
                            <w:top w:val="none" w:sz="0" w:space="0" w:color="auto"/>
                            <w:left w:val="none" w:sz="0" w:space="0" w:color="auto"/>
                            <w:bottom w:val="none" w:sz="0" w:space="0" w:color="auto"/>
                            <w:right w:val="none" w:sz="0" w:space="0" w:color="auto"/>
                          </w:divBdr>
                        </w:div>
                        <w:div w:id="1609044244">
                          <w:marLeft w:val="0"/>
                          <w:marRight w:val="0"/>
                          <w:marTop w:val="0"/>
                          <w:marBottom w:val="0"/>
                          <w:divBdr>
                            <w:top w:val="none" w:sz="0" w:space="0" w:color="auto"/>
                            <w:left w:val="none" w:sz="0" w:space="0" w:color="auto"/>
                            <w:bottom w:val="none" w:sz="0" w:space="0" w:color="auto"/>
                            <w:right w:val="none" w:sz="0" w:space="0" w:color="auto"/>
                          </w:divBdr>
                        </w:div>
                        <w:div w:id="2134714403">
                          <w:marLeft w:val="0"/>
                          <w:marRight w:val="0"/>
                          <w:marTop w:val="0"/>
                          <w:marBottom w:val="0"/>
                          <w:divBdr>
                            <w:top w:val="none" w:sz="0" w:space="0" w:color="auto"/>
                            <w:left w:val="none" w:sz="0" w:space="0" w:color="auto"/>
                            <w:bottom w:val="none" w:sz="0" w:space="0" w:color="auto"/>
                            <w:right w:val="none" w:sz="0" w:space="0" w:color="auto"/>
                          </w:divBdr>
                        </w:div>
                      </w:divsChild>
                    </w:div>
                    <w:div w:id="19701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56591">
          <w:marLeft w:val="0"/>
          <w:marRight w:val="0"/>
          <w:marTop w:val="0"/>
          <w:marBottom w:val="0"/>
          <w:divBdr>
            <w:top w:val="none" w:sz="0" w:space="0" w:color="auto"/>
            <w:left w:val="none" w:sz="0" w:space="0" w:color="auto"/>
            <w:bottom w:val="none" w:sz="0" w:space="0" w:color="auto"/>
            <w:right w:val="none" w:sz="0" w:space="0" w:color="auto"/>
          </w:divBdr>
          <w:divsChild>
            <w:div w:id="1534230231">
              <w:marLeft w:val="0"/>
              <w:marRight w:val="0"/>
              <w:marTop w:val="0"/>
              <w:marBottom w:val="0"/>
              <w:divBdr>
                <w:top w:val="none" w:sz="0" w:space="0" w:color="auto"/>
                <w:left w:val="none" w:sz="0" w:space="0" w:color="auto"/>
                <w:bottom w:val="none" w:sz="0" w:space="0" w:color="auto"/>
                <w:right w:val="none" w:sz="0" w:space="0" w:color="auto"/>
              </w:divBdr>
              <w:divsChild>
                <w:div w:id="20205723">
                  <w:marLeft w:val="0"/>
                  <w:marRight w:val="0"/>
                  <w:marTop w:val="0"/>
                  <w:marBottom w:val="0"/>
                  <w:divBdr>
                    <w:top w:val="none" w:sz="0" w:space="0" w:color="auto"/>
                    <w:left w:val="none" w:sz="0" w:space="0" w:color="auto"/>
                    <w:bottom w:val="none" w:sz="0" w:space="0" w:color="auto"/>
                    <w:right w:val="none" w:sz="0" w:space="0" w:color="auto"/>
                  </w:divBdr>
                  <w:divsChild>
                    <w:div w:id="2098136204">
                      <w:marLeft w:val="0"/>
                      <w:marRight w:val="0"/>
                      <w:marTop w:val="0"/>
                      <w:marBottom w:val="0"/>
                      <w:divBdr>
                        <w:top w:val="none" w:sz="0" w:space="0" w:color="auto"/>
                        <w:left w:val="none" w:sz="0" w:space="0" w:color="auto"/>
                        <w:bottom w:val="none" w:sz="0" w:space="0" w:color="auto"/>
                        <w:right w:val="none" w:sz="0" w:space="0" w:color="auto"/>
                      </w:divBdr>
                      <w:divsChild>
                        <w:div w:id="17341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6473">
      <w:bodyDiv w:val="1"/>
      <w:marLeft w:val="0"/>
      <w:marRight w:val="0"/>
      <w:marTop w:val="0"/>
      <w:marBottom w:val="0"/>
      <w:divBdr>
        <w:top w:val="none" w:sz="0" w:space="0" w:color="auto"/>
        <w:left w:val="none" w:sz="0" w:space="0" w:color="auto"/>
        <w:bottom w:val="none" w:sz="0" w:space="0" w:color="auto"/>
        <w:right w:val="none" w:sz="0" w:space="0" w:color="auto"/>
      </w:divBdr>
      <w:divsChild>
        <w:div w:id="1165978171">
          <w:marLeft w:val="0"/>
          <w:marRight w:val="0"/>
          <w:marTop w:val="0"/>
          <w:marBottom w:val="0"/>
          <w:divBdr>
            <w:top w:val="none" w:sz="0" w:space="0" w:color="auto"/>
            <w:left w:val="none" w:sz="0" w:space="0" w:color="auto"/>
            <w:bottom w:val="none" w:sz="0" w:space="0" w:color="auto"/>
            <w:right w:val="none" w:sz="0" w:space="0" w:color="auto"/>
          </w:divBdr>
        </w:div>
      </w:divsChild>
    </w:div>
    <w:div w:id="209414924">
      <w:bodyDiv w:val="1"/>
      <w:marLeft w:val="0"/>
      <w:marRight w:val="0"/>
      <w:marTop w:val="0"/>
      <w:marBottom w:val="0"/>
      <w:divBdr>
        <w:top w:val="none" w:sz="0" w:space="0" w:color="auto"/>
        <w:left w:val="none" w:sz="0" w:space="0" w:color="auto"/>
        <w:bottom w:val="none" w:sz="0" w:space="0" w:color="auto"/>
        <w:right w:val="none" w:sz="0" w:space="0" w:color="auto"/>
      </w:divBdr>
      <w:divsChild>
        <w:div w:id="1830902484">
          <w:marLeft w:val="0"/>
          <w:marRight w:val="0"/>
          <w:marTop w:val="0"/>
          <w:marBottom w:val="0"/>
          <w:divBdr>
            <w:top w:val="none" w:sz="0" w:space="0" w:color="auto"/>
            <w:left w:val="none" w:sz="0" w:space="0" w:color="auto"/>
            <w:bottom w:val="none" w:sz="0" w:space="0" w:color="auto"/>
            <w:right w:val="none" w:sz="0" w:space="0" w:color="auto"/>
          </w:divBdr>
        </w:div>
      </w:divsChild>
    </w:div>
    <w:div w:id="209878245">
      <w:bodyDiv w:val="1"/>
      <w:marLeft w:val="0"/>
      <w:marRight w:val="0"/>
      <w:marTop w:val="0"/>
      <w:marBottom w:val="0"/>
      <w:divBdr>
        <w:top w:val="none" w:sz="0" w:space="0" w:color="auto"/>
        <w:left w:val="none" w:sz="0" w:space="0" w:color="auto"/>
        <w:bottom w:val="none" w:sz="0" w:space="0" w:color="auto"/>
        <w:right w:val="none" w:sz="0" w:space="0" w:color="auto"/>
      </w:divBdr>
    </w:div>
    <w:div w:id="210239490">
      <w:bodyDiv w:val="1"/>
      <w:marLeft w:val="0"/>
      <w:marRight w:val="0"/>
      <w:marTop w:val="0"/>
      <w:marBottom w:val="0"/>
      <w:divBdr>
        <w:top w:val="none" w:sz="0" w:space="0" w:color="auto"/>
        <w:left w:val="none" w:sz="0" w:space="0" w:color="auto"/>
        <w:bottom w:val="none" w:sz="0" w:space="0" w:color="auto"/>
        <w:right w:val="none" w:sz="0" w:space="0" w:color="auto"/>
      </w:divBdr>
      <w:divsChild>
        <w:div w:id="555773810">
          <w:marLeft w:val="0"/>
          <w:marRight w:val="0"/>
          <w:marTop w:val="0"/>
          <w:marBottom w:val="0"/>
          <w:divBdr>
            <w:top w:val="none" w:sz="0" w:space="0" w:color="auto"/>
            <w:left w:val="none" w:sz="0" w:space="0" w:color="auto"/>
            <w:bottom w:val="none" w:sz="0" w:space="0" w:color="auto"/>
            <w:right w:val="none" w:sz="0" w:space="0" w:color="auto"/>
          </w:divBdr>
        </w:div>
      </w:divsChild>
    </w:div>
    <w:div w:id="210269796">
      <w:bodyDiv w:val="1"/>
      <w:marLeft w:val="0"/>
      <w:marRight w:val="0"/>
      <w:marTop w:val="0"/>
      <w:marBottom w:val="0"/>
      <w:divBdr>
        <w:top w:val="none" w:sz="0" w:space="0" w:color="auto"/>
        <w:left w:val="none" w:sz="0" w:space="0" w:color="auto"/>
        <w:bottom w:val="none" w:sz="0" w:space="0" w:color="auto"/>
        <w:right w:val="none" w:sz="0" w:space="0" w:color="auto"/>
      </w:divBdr>
    </w:div>
    <w:div w:id="224225390">
      <w:bodyDiv w:val="1"/>
      <w:marLeft w:val="0"/>
      <w:marRight w:val="0"/>
      <w:marTop w:val="0"/>
      <w:marBottom w:val="0"/>
      <w:divBdr>
        <w:top w:val="none" w:sz="0" w:space="0" w:color="auto"/>
        <w:left w:val="none" w:sz="0" w:space="0" w:color="auto"/>
        <w:bottom w:val="none" w:sz="0" w:space="0" w:color="auto"/>
        <w:right w:val="none" w:sz="0" w:space="0" w:color="auto"/>
      </w:divBdr>
      <w:divsChild>
        <w:div w:id="488180350">
          <w:marLeft w:val="0"/>
          <w:marRight w:val="0"/>
          <w:marTop w:val="0"/>
          <w:marBottom w:val="0"/>
          <w:divBdr>
            <w:top w:val="none" w:sz="0" w:space="0" w:color="auto"/>
            <w:left w:val="none" w:sz="0" w:space="0" w:color="auto"/>
            <w:bottom w:val="none" w:sz="0" w:space="0" w:color="auto"/>
            <w:right w:val="none" w:sz="0" w:space="0" w:color="auto"/>
          </w:divBdr>
          <w:divsChild>
            <w:div w:id="1400714671">
              <w:marLeft w:val="0"/>
              <w:marRight w:val="0"/>
              <w:marTop w:val="0"/>
              <w:marBottom w:val="0"/>
              <w:divBdr>
                <w:top w:val="none" w:sz="0" w:space="0" w:color="auto"/>
                <w:left w:val="none" w:sz="0" w:space="0" w:color="auto"/>
                <w:bottom w:val="none" w:sz="0" w:space="0" w:color="auto"/>
                <w:right w:val="none" w:sz="0" w:space="0" w:color="auto"/>
              </w:divBdr>
              <w:divsChild>
                <w:div w:id="1609653270">
                  <w:marLeft w:val="0"/>
                  <w:marRight w:val="0"/>
                  <w:marTop w:val="0"/>
                  <w:marBottom w:val="0"/>
                  <w:divBdr>
                    <w:top w:val="none" w:sz="0" w:space="0" w:color="auto"/>
                    <w:left w:val="none" w:sz="0" w:space="0" w:color="auto"/>
                    <w:bottom w:val="none" w:sz="0" w:space="0" w:color="auto"/>
                    <w:right w:val="none" w:sz="0" w:space="0" w:color="auto"/>
                  </w:divBdr>
                  <w:divsChild>
                    <w:div w:id="950747807">
                      <w:marLeft w:val="0"/>
                      <w:marRight w:val="0"/>
                      <w:marTop w:val="0"/>
                      <w:marBottom w:val="0"/>
                      <w:divBdr>
                        <w:top w:val="none" w:sz="0" w:space="0" w:color="auto"/>
                        <w:left w:val="none" w:sz="0" w:space="0" w:color="auto"/>
                        <w:bottom w:val="none" w:sz="0" w:space="0" w:color="auto"/>
                        <w:right w:val="none" w:sz="0" w:space="0" w:color="auto"/>
                      </w:divBdr>
                      <w:divsChild>
                        <w:div w:id="6757756">
                          <w:marLeft w:val="0"/>
                          <w:marRight w:val="0"/>
                          <w:marTop w:val="0"/>
                          <w:marBottom w:val="0"/>
                          <w:divBdr>
                            <w:top w:val="none" w:sz="0" w:space="0" w:color="auto"/>
                            <w:left w:val="none" w:sz="0" w:space="0" w:color="auto"/>
                            <w:bottom w:val="none" w:sz="0" w:space="0" w:color="auto"/>
                            <w:right w:val="none" w:sz="0" w:space="0" w:color="auto"/>
                          </w:divBdr>
                          <w:divsChild>
                            <w:div w:id="1949659591">
                              <w:marLeft w:val="0"/>
                              <w:marRight w:val="0"/>
                              <w:marTop w:val="0"/>
                              <w:marBottom w:val="0"/>
                              <w:divBdr>
                                <w:top w:val="none" w:sz="0" w:space="0" w:color="auto"/>
                                <w:left w:val="none" w:sz="0" w:space="0" w:color="auto"/>
                                <w:bottom w:val="none" w:sz="0" w:space="0" w:color="auto"/>
                                <w:right w:val="none" w:sz="0" w:space="0" w:color="auto"/>
                              </w:divBdr>
                              <w:divsChild>
                                <w:div w:id="2688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131046">
          <w:marLeft w:val="0"/>
          <w:marRight w:val="0"/>
          <w:marTop w:val="0"/>
          <w:marBottom w:val="0"/>
          <w:divBdr>
            <w:top w:val="none" w:sz="0" w:space="0" w:color="auto"/>
            <w:left w:val="none" w:sz="0" w:space="0" w:color="auto"/>
            <w:bottom w:val="none" w:sz="0" w:space="0" w:color="auto"/>
            <w:right w:val="none" w:sz="0" w:space="0" w:color="auto"/>
          </w:divBdr>
          <w:divsChild>
            <w:div w:id="1308820445">
              <w:marLeft w:val="0"/>
              <w:marRight w:val="0"/>
              <w:marTop w:val="0"/>
              <w:marBottom w:val="0"/>
              <w:divBdr>
                <w:top w:val="none" w:sz="0" w:space="0" w:color="auto"/>
                <w:left w:val="none" w:sz="0" w:space="0" w:color="auto"/>
                <w:bottom w:val="none" w:sz="0" w:space="0" w:color="auto"/>
                <w:right w:val="none" w:sz="0" w:space="0" w:color="auto"/>
              </w:divBdr>
              <w:divsChild>
                <w:div w:id="283050206">
                  <w:marLeft w:val="0"/>
                  <w:marRight w:val="0"/>
                  <w:marTop w:val="0"/>
                  <w:marBottom w:val="0"/>
                  <w:divBdr>
                    <w:top w:val="none" w:sz="0" w:space="0" w:color="auto"/>
                    <w:left w:val="none" w:sz="0" w:space="0" w:color="auto"/>
                    <w:bottom w:val="none" w:sz="0" w:space="0" w:color="auto"/>
                    <w:right w:val="none" w:sz="0" w:space="0" w:color="auto"/>
                  </w:divBdr>
                  <w:divsChild>
                    <w:div w:id="1912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202209">
          <w:marLeft w:val="0"/>
          <w:marRight w:val="0"/>
          <w:marTop w:val="0"/>
          <w:marBottom w:val="0"/>
          <w:divBdr>
            <w:top w:val="none" w:sz="0" w:space="0" w:color="auto"/>
            <w:left w:val="none" w:sz="0" w:space="0" w:color="auto"/>
            <w:bottom w:val="none" w:sz="0" w:space="0" w:color="auto"/>
            <w:right w:val="none" w:sz="0" w:space="0" w:color="auto"/>
          </w:divBdr>
          <w:divsChild>
            <w:div w:id="1014651752">
              <w:marLeft w:val="0"/>
              <w:marRight w:val="0"/>
              <w:marTop w:val="0"/>
              <w:marBottom w:val="0"/>
              <w:divBdr>
                <w:top w:val="none" w:sz="0" w:space="0" w:color="auto"/>
                <w:left w:val="none" w:sz="0" w:space="0" w:color="auto"/>
                <w:bottom w:val="none" w:sz="0" w:space="0" w:color="auto"/>
                <w:right w:val="none" w:sz="0" w:space="0" w:color="auto"/>
              </w:divBdr>
              <w:divsChild>
                <w:div w:id="1048065820">
                  <w:marLeft w:val="0"/>
                  <w:marRight w:val="0"/>
                  <w:marTop w:val="0"/>
                  <w:marBottom w:val="0"/>
                  <w:divBdr>
                    <w:top w:val="none" w:sz="0" w:space="0" w:color="auto"/>
                    <w:left w:val="none" w:sz="0" w:space="0" w:color="auto"/>
                    <w:bottom w:val="none" w:sz="0" w:space="0" w:color="auto"/>
                    <w:right w:val="none" w:sz="0" w:space="0" w:color="auto"/>
                  </w:divBdr>
                  <w:divsChild>
                    <w:div w:id="614599259">
                      <w:marLeft w:val="0"/>
                      <w:marRight w:val="0"/>
                      <w:marTop w:val="0"/>
                      <w:marBottom w:val="0"/>
                      <w:divBdr>
                        <w:top w:val="none" w:sz="0" w:space="0" w:color="auto"/>
                        <w:left w:val="none" w:sz="0" w:space="0" w:color="auto"/>
                        <w:bottom w:val="none" w:sz="0" w:space="0" w:color="auto"/>
                        <w:right w:val="none" w:sz="0" w:space="0" w:color="auto"/>
                      </w:divBdr>
                      <w:divsChild>
                        <w:div w:id="433667327">
                          <w:marLeft w:val="0"/>
                          <w:marRight w:val="0"/>
                          <w:marTop w:val="0"/>
                          <w:marBottom w:val="0"/>
                          <w:divBdr>
                            <w:top w:val="none" w:sz="0" w:space="0" w:color="auto"/>
                            <w:left w:val="none" w:sz="0" w:space="0" w:color="auto"/>
                            <w:bottom w:val="none" w:sz="0" w:space="0" w:color="auto"/>
                            <w:right w:val="none" w:sz="0" w:space="0" w:color="auto"/>
                          </w:divBdr>
                          <w:divsChild>
                            <w:div w:id="651568098">
                              <w:marLeft w:val="0"/>
                              <w:marRight w:val="0"/>
                              <w:marTop w:val="0"/>
                              <w:marBottom w:val="0"/>
                              <w:divBdr>
                                <w:top w:val="none" w:sz="0" w:space="0" w:color="auto"/>
                                <w:left w:val="none" w:sz="0" w:space="0" w:color="auto"/>
                                <w:bottom w:val="none" w:sz="0" w:space="0" w:color="auto"/>
                                <w:right w:val="none" w:sz="0" w:space="0" w:color="auto"/>
                              </w:divBdr>
                              <w:divsChild>
                                <w:div w:id="2841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027005">
          <w:marLeft w:val="0"/>
          <w:marRight w:val="0"/>
          <w:marTop w:val="0"/>
          <w:marBottom w:val="0"/>
          <w:divBdr>
            <w:top w:val="none" w:sz="0" w:space="0" w:color="auto"/>
            <w:left w:val="none" w:sz="0" w:space="0" w:color="auto"/>
            <w:bottom w:val="none" w:sz="0" w:space="0" w:color="auto"/>
            <w:right w:val="none" w:sz="0" w:space="0" w:color="auto"/>
          </w:divBdr>
        </w:div>
      </w:divsChild>
    </w:div>
    <w:div w:id="225797913">
      <w:bodyDiv w:val="1"/>
      <w:marLeft w:val="0"/>
      <w:marRight w:val="0"/>
      <w:marTop w:val="0"/>
      <w:marBottom w:val="0"/>
      <w:divBdr>
        <w:top w:val="none" w:sz="0" w:space="0" w:color="auto"/>
        <w:left w:val="none" w:sz="0" w:space="0" w:color="auto"/>
        <w:bottom w:val="none" w:sz="0" w:space="0" w:color="auto"/>
        <w:right w:val="none" w:sz="0" w:space="0" w:color="auto"/>
      </w:divBdr>
      <w:divsChild>
        <w:div w:id="2029523676">
          <w:marLeft w:val="0"/>
          <w:marRight w:val="0"/>
          <w:marTop w:val="0"/>
          <w:marBottom w:val="0"/>
          <w:divBdr>
            <w:top w:val="none" w:sz="0" w:space="0" w:color="auto"/>
            <w:left w:val="none" w:sz="0" w:space="0" w:color="auto"/>
            <w:bottom w:val="none" w:sz="0" w:space="0" w:color="auto"/>
            <w:right w:val="none" w:sz="0" w:space="0" w:color="auto"/>
          </w:divBdr>
        </w:div>
      </w:divsChild>
    </w:div>
    <w:div w:id="234753554">
      <w:bodyDiv w:val="1"/>
      <w:marLeft w:val="0"/>
      <w:marRight w:val="0"/>
      <w:marTop w:val="0"/>
      <w:marBottom w:val="0"/>
      <w:divBdr>
        <w:top w:val="none" w:sz="0" w:space="0" w:color="auto"/>
        <w:left w:val="none" w:sz="0" w:space="0" w:color="auto"/>
        <w:bottom w:val="none" w:sz="0" w:space="0" w:color="auto"/>
        <w:right w:val="none" w:sz="0" w:space="0" w:color="auto"/>
      </w:divBdr>
      <w:divsChild>
        <w:div w:id="1548099740">
          <w:marLeft w:val="0"/>
          <w:marRight w:val="0"/>
          <w:marTop w:val="0"/>
          <w:marBottom w:val="0"/>
          <w:divBdr>
            <w:top w:val="none" w:sz="0" w:space="0" w:color="auto"/>
            <w:left w:val="none" w:sz="0" w:space="0" w:color="auto"/>
            <w:bottom w:val="none" w:sz="0" w:space="0" w:color="auto"/>
            <w:right w:val="none" w:sz="0" w:space="0" w:color="auto"/>
          </w:divBdr>
        </w:div>
      </w:divsChild>
    </w:div>
    <w:div w:id="238364741">
      <w:bodyDiv w:val="1"/>
      <w:marLeft w:val="0"/>
      <w:marRight w:val="0"/>
      <w:marTop w:val="0"/>
      <w:marBottom w:val="0"/>
      <w:divBdr>
        <w:top w:val="none" w:sz="0" w:space="0" w:color="auto"/>
        <w:left w:val="none" w:sz="0" w:space="0" w:color="auto"/>
        <w:bottom w:val="none" w:sz="0" w:space="0" w:color="auto"/>
        <w:right w:val="none" w:sz="0" w:space="0" w:color="auto"/>
      </w:divBdr>
      <w:divsChild>
        <w:div w:id="2092238128">
          <w:marLeft w:val="0"/>
          <w:marRight w:val="0"/>
          <w:marTop w:val="0"/>
          <w:marBottom w:val="0"/>
          <w:divBdr>
            <w:top w:val="none" w:sz="0" w:space="0" w:color="auto"/>
            <w:left w:val="none" w:sz="0" w:space="0" w:color="auto"/>
            <w:bottom w:val="none" w:sz="0" w:space="0" w:color="auto"/>
            <w:right w:val="none" w:sz="0" w:space="0" w:color="auto"/>
          </w:divBdr>
        </w:div>
      </w:divsChild>
    </w:div>
    <w:div w:id="239679540">
      <w:bodyDiv w:val="1"/>
      <w:marLeft w:val="0"/>
      <w:marRight w:val="0"/>
      <w:marTop w:val="0"/>
      <w:marBottom w:val="0"/>
      <w:divBdr>
        <w:top w:val="none" w:sz="0" w:space="0" w:color="auto"/>
        <w:left w:val="none" w:sz="0" w:space="0" w:color="auto"/>
        <w:bottom w:val="none" w:sz="0" w:space="0" w:color="auto"/>
        <w:right w:val="none" w:sz="0" w:space="0" w:color="auto"/>
      </w:divBdr>
    </w:div>
    <w:div w:id="242035932">
      <w:bodyDiv w:val="1"/>
      <w:marLeft w:val="0"/>
      <w:marRight w:val="0"/>
      <w:marTop w:val="0"/>
      <w:marBottom w:val="0"/>
      <w:divBdr>
        <w:top w:val="none" w:sz="0" w:space="0" w:color="auto"/>
        <w:left w:val="none" w:sz="0" w:space="0" w:color="auto"/>
        <w:bottom w:val="none" w:sz="0" w:space="0" w:color="auto"/>
        <w:right w:val="none" w:sz="0" w:space="0" w:color="auto"/>
      </w:divBdr>
      <w:divsChild>
        <w:div w:id="1108501615">
          <w:marLeft w:val="0"/>
          <w:marRight w:val="0"/>
          <w:marTop w:val="0"/>
          <w:marBottom w:val="0"/>
          <w:divBdr>
            <w:top w:val="none" w:sz="0" w:space="0" w:color="auto"/>
            <w:left w:val="none" w:sz="0" w:space="0" w:color="auto"/>
            <w:bottom w:val="none" w:sz="0" w:space="0" w:color="auto"/>
            <w:right w:val="none" w:sz="0" w:space="0" w:color="auto"/>
          </w:divBdr>
          <w:divsChild>
            <w:div w:id="767895079">
              <w:marLeft w:val="0"/>
              <w:marRight w:val="0"/>
              <w:marTop w:val="0"/>
              <w:marBottom w:val="0"/>
              <w:divBdr>
                <w:top w:val="none" w:sz="0" w:space="0" w:color="auto"/>
                <w:left w:val="none" w:sz="0" w:space="0" w:color="auto"/>
                <w:bottom w:val="none" w:sz="0" w:space="0" w:color="auto"/>
                <w:right w:val="none" w:sz="0" w:space="0" w:color="auto"/>
              </w:divBdr>
              <w:divsChild>
                <w:div w:id="1625964233">
                  <w:marLeft w:val="0"/>
                  <w:marRight w:val="0"/>
                  <w:marTop w:val="0"/>
                  <w:marBottom w:val="0"/>
                  <w:divBdr>
                    <w:top w:val="none" w:sz="0" w:space="0" w:color="auto"/>
                    <w:left w:val="none" w:sz="0" w:space="0" w:color="auto"/>
                    <w:bottom w:val="none" w:sz="0" w:space="0" w:color="auto"/>
                    <w:right w:val="none" w:sz="0" w:space="0" w:color="auto"/>
                  </w:divBdr>
                  <w:divsChild>
                    <w:div w:id="762215986">
                      <w:marLeft w:val="0"/>
                      <w:marRight w:val="0"/>
                      <w:marTop w:val="0"/>
                      <w:marBottom w:val="0"/>
                      <w:divBdr>
                        <w:top w:val="none" w:sz="0" w:space="0" w:color="auto"/>
                        <w:left w:val="none" w:sz="0" w:space="0" w:color="auto"/>
                        <w:bottom w:val="none" w:sz="0" w:space="0" w:color="auto"/>
                        <w:right w:val="none" w:sz="0" w:space="0" w:color="auto"/>
                      </w:divBdr>
                      <w:divsChild>
                        <w:div w:id="70217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455074">
          <w:marLeft w:val="0"/>
          <w:marRight w:val="0"/>
          <w:marTop w:val="0"/>
          <w:marBottom w:val="0"/>
          <w:divBdr>
            <w:top w:val="none" w:sz="0" w:space="0" w:color="auto"/>
            <w:left w:val="none" w:sz="0" w:space="0" w:color="auto"/>
            <w:bottom w:val="none" w:sz="0" w:space="0" w:color="auto"/>
            <w:right w:val="none" w:sz="0" w:space="0" w:color="auto"/>
          </w:divBdr>
          <w:divsChild>
            <w:div w:id="26763486">
              <w:marLeft w:val="0"/>
              <w:marRight w:val="0"/>
              <w:marTop w:val="0"/>
              <w:marBottom w:val="0"/>
              <w:divBdr>
                <w:top w:val="none" w:sz="0" w:space="0" w:color="auto"/>
                <w:left w:val="none" w:sz="0" w:space="0" w:color="auto"/>
                <w:bottom w:val="none" w:sz="0" w:space="0" w:color="auto"/>
                <w:right w:val="none" w:sz="0" w:space="0" w:color="auto"/>
              </w:divBdr>
              <w:divsChild>
                <w:div w:id="658970165">
                  <w:marLeft w:val="0"/>
                  <w:marRight w:val="0"/>
                  <w:marTop w:val="0"/>
                  <w:marBottom w:val="0"/>
                  <w:divBdr>
                    <w:top w:val="none" w:sz="0" w:space="0" w:color="auto"/>
                    <w:left w:val="none" w:sz="0" w:space="0" w:color="auto"/>
                    <w:bottom w:val="none" w:sz="0" w:space="0" w:color="auto"/>
                    <w:right w:val="none" w:sz="0" w:space="0" w:color="auto"/>
                  </w:divBdr>
                  <w:divsChild>
                    <w:div w:id="398095486">
                      <w:marLeft w:val="0"/>
                      <w:marRight w:val="0"/>
                      <w:marTop w:val="0"/>
                      <w:marBottom w:val="0"/>
                      <w:divBdr>
                        <w:top w:val="none" w:sz="0" w:space="0" w:color="auto"/>
                        <w:left w:val="none" w:sz="0" w:space="0" w:color="auto"/>
                        <w:bottom w:val="none" w:sz="0" w:space="0" w:color="auto"/>
                        <w:right w:val="none" w:sz="0" w:space="0" w:color="auto"/>
                      </w:divBdr>
                      <w:divsChild>
                        <w:div w:id="559832218">
                          <w:marLeft w:val="0"/>
                          <w:marRight w:val="0"/>
                          <w:marTop w:val="0"/>
                          <w:marBottom w:val="0"/>
                          <w:divBdr>
                            <w:top w:val="none" w:sz="0" w:space="0" w:color="auto"/>
                            <w:left w:val="none" w:sz="0" w:space="0" w:color="auto"/>
                            <w:bottom w:val="none" w:sz="0" w:space="0" w:color="auto"/>
                            <w:right w:val="none" w:sz="0" w:space="0" w:color="auto"/>
                          </w:divBdr>
                        </w:div>
                        <w:div w:id="845898851">
                          <w:marLeft w:val="0"/>
                          <w:marRight w:val="0"/>
                          <w:marTop w:val="0"/>
                          <w:marBottom w:val="0"/>
                          <w:divBdr>
                            <w:top w:val="none" w:sz="0" w:space="0" w:color="auto"/>
                            <w:left w:val="none" w:sz="0" w:space="0" w:color="auto"/>
                            <w:bottom w:val="none" w:sz="0" w:space="0" w:color="auto"/>
                            <w:right w:val="none" w:sz="0" w:space="0" w:color="auto"/>
                          </w:divBdr>
                        </w:div>
                        <w:div w:id="1190945349">
                          <w:marLeft w:val="0"/>
                          <w:marRight w:val="0"/>
                          <w:marTop w:val="0"/>
                          <w:marBottom w:val="0"/>
                          <w:divBdr>
                            <w:top w:val="none" w:sz="0" w:space="0" w:color="auto"/>
                            <w:left w:val="none" w:sz="0" w:space="0" w:color="auto"/>
                            <w:bottom w:val="none" w:sz="0" w:space="0" w:color="auto"/>
                            <w:right w:val="none" w:sz="0" w:space="0" w:color="auto"/>
                          </w:divBdr>
                        </w:div>
                        <w:div w:id="1662537384">
                          <w:marLeft w:val="0"/>
                          <w:marRight w:val="0"/>
                          <w:marTop w:val="0"/>
                          <w:marBottom w:val="0"/>
                          <w:divBdr>
                            <w:top w:val="none" w:sz="0" w:space="0" w:color="auto"/>
                            <w:left w:val="none" w:sz="0" w:space="0" w:color="auto"/>
                            <w:bottom w:val="none" w:sz="0" w:space="0" w:color="auto"/>
                            <w:right w:val="none" w:sz="0" w:space="0" w:color="auto"/>
                          </w:divBdr>
                        </w:div>
                      </w:divsChild>
                    </w:div>
                    <w:div w:id="165467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412937">
      <w:bodyDiv w:val="1"/>
      <w:marLeft w:val="0"/>
      <w:marRight w:val="0"/>
      <w:marTop w:val="0"/>
      <w:marBottom w:val="0"/>
      <w:divBdr>
        <w:top w:val="none" w:sz="0" w:space="0" w:color="auto"/>
        <w:left w:val="none" w:sz="0" w:space="0" w:color="auto"/>
        <w:bottom w:val="none" w:sz="0" w:space="0" w:color="auto"/>
        <w:right w:val="none" w:sz="0" w:space="0" w:color="auto"/>
      </w:divBdr>
    </w:div>
    <w:div w:id="246694454">
      <w:bodyDiv w:val="1"/>
      <w:marLeft w:val="0"/>
      <w:marRight w:val="0"/>
      <w:marTop w:val="0"/>
      <w:marBottom w:val="0"/>
      <w:divBdr>
        <w:top w:val="none" w:sz="0" w:space="0" w:color="auto"/>
        <w:left w:val="none" w:sz="0" w:space="0" w:color="auto"/>
        <w:bottom w:val="none" w:sz="0" w:space="0" w:color="auto"/>
        <w:right w:val="none" w:sz="0" w:space="0" w:color="auto"/>
      </w:divBdr>
    </w:div>
    <w:div w:id="257760086">
      <w:bodyDiv w:val="1"/>
      <w:marLeft w:val="0"/>
      <w:marRight w:val="0"/>
      <w:marTop w:val="0"/>
      <w:marBottom w:val="0"/>
      <w:divBdr>
        <w:top w:val="none" w:sz="0" w:space="0" w:color="auto"/>
        <w:left w:val="none" w:sz="0" w:space="0" w:color="auto"/>
        <w:bottom w:val="none" w:sz="0" w:space="0" w:color="auto"/>
        <w:right w:val="none" w:sz="0" w:space="0" w:color="auto"/>
      </w:divBdr>
      <w:divsChild>
        <w:div w:id="768353616">
          <w:marLeft w:val="0"/>
          <w:marRight w:val="0"/>
          <w:marTop w:val="0"/>
          <w:marBottom w:val="0"/>
          <w:divBdr>
            <w:top w:val="none" w:sz="0" w:space="0" w:color="auto"/>
            <w:left w:val="none" w:sz="0" w:space="0" w:color="auto"/>
            <w:bottom w:val="none" w:sz="0" w:space="0" w:color="auto"/>
            <w:right w:val="none" w:sz="0" w:space="0" w:color="auto"/>
          </w:divBdr>
          <w:divsChild>
            <w:div w:id="1752698352">
              <w:marLeft w:val="0"/>
              <w:marRight w:val="0"/>
              <w:marTop w:val="0"/>
              <w:marBottom w:val="0"/>
              <w:divBdr>
                <w:top w:val="none" w:sz="0" w:space="0" w:color="auto"/>
                <w:left w:val="none" w:sz="0" w:space="0" w:color="auto"/>
                <w:bottom w:val="none" w:sz="0" w:space="0" w:color="auto"/>
                <w:right w:val="none" w:sz="0" w:space="0" w:color="auto"/>
              </w:divBdr>
              <w:divsChild>
                <w:div w:id="1688170446">
                  <w:marLeft w:val="0"/>
                  <w:marRight w:val="0"/>
                  <w:marTop w:val="0"/>
                  <w:marBottom w:val="0"/>
                  <w:divBdr>
                    <w:top w:val="none" w:sz="0" w:space="0" w:color="auto"/>
                    <w:left w:val="none" w:sz="0" w:space="0" w:color="auto"/>
                    <w:bottom w:val="none" w:sz="0" w:space="0" w:color="auto"/>
                    <w:right w:val="none" w:sz="0" w:space="0" w:color="auto"/>
                  </w:divBdr>
                  <w:divsChild>
                    <w:div w:id="645204295">
                      <w:marLeft w:val="0"/>
                      <w:marRight w:val="0"/>
                      <w:marTop w:val="0"/>
                      <w:marBottom w:val="0"/>
                      <w:divBdr>
                        <w:top w:val="none" w:sz="0" w:space="0" w:color="auto"/>
                        <w:left w:val="none" w:sz="0" w:space="0" w:color="auto"/>
                        <w:bottom w:val="none" w:sz="0" w:space="0" w:color="auto"/>
                        <w:right w:val="none" w:sz="0" w:space="0" w:color="auto"/>
                      </w:divBdr>
                      <w:divsChild>
                        <w:div w:id="168802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598197">
          <w:marLeft w:val="0"/>
          <w:marRight w:val="0"/>
          <w:marTop w:val="0"/>
          <w:marBottom w:val="0"/>
          <w:divBdr>
            <w:top w:val="none" w:sz="0" w:space="0" w:color="auto"/>
            <w:left w:val="none" w:sz="0" w:space="0" w:color="auto"/>
            <w:bottom w:val="none" w:sz="0" w:space="0" w:color="auto"/>
            <w:right w:val="none" w:sz="0" w:space="0" w:color="auto"/>
          </w:divBdr>
          <w:divsChild>
            <w:div w:id="1907841349">
              <w:marLeft w:val="0"/>
              <w:marRight w:val="0"/>
              <w:marTop w:val="0"/>
              <w:marBottom w:val="0"/>
              <w:divBdr>
                <w:top w:val="none" w:sz="0" w:space="0" w:color="auto"/>
                <w:left w:val="none" w:sz="0" w:space="0" w:color="auto"/>
                <w:bottom w:val="none" w:sz="0" w:space="0" w:color="auto"/>
                <w:right w:val="none" w:sz="0" w:space="0" w:color="auto"/>
              </w:divBdr>
              <w:divsChild>
                <w:div w:id="905190211">
                  <w:marLeft w:val="0"/>
                  <w:marRight w:val="0"/>
                  <w:marTop w:val="0"/>
                  <w:marBottom w:val="0"/>
                  <w:divBdr>
                    <w:top w:val="none" w:sz="0" w:space="0" w:color="auto"/>
                    <w:left w:val="none" w:sz="0" w:space="0" w:color="auto"/>
                    <w:bottom w:val="none" w:sz="0" w:space="0" w:color="auto"/>
                    <w:right w:val="none" w:sz="0" w:space="0" w:color="auto"/>
                  </w:divBdr>
                  <w:divsChild>
                    <w:div w:id="636833677">
                      <w:marLeft w:val="0"/>
                      <w:marRight w:val="0"/>
                      <w:marTop w:val="0"/>
                      <w:marBottom w:val="0"/>
                      <w:divBdr>
                        <w:top w:val="none" w:sz="0" w:space="0" w:color="auto"/>
                        <w:left w:val="none" w:sz="0" w:space="0" w:color="auto"/>
                        <w:bottom w:val="none" w:sz="0" w:space="0" w:color="auto"/>
                        <w:right w:val="none" w:sz="0" w:space="0" w:color="auto"/>
                      </w:divBdr>
                    </w:div>
                    <w:div w:id="1034307170">
                      <w:marLeft w:val="0"/>
                      <w:marRight w:val="0"/>
                      <w:marTop w:val="0"/>
                      <w:marBottom w:val="0"/>
                      <w:divBdr>
                        <w:top w:val="none" w:sz="0" w:space="0" w:color="auto"/>
                        <w:left w:val="none" w:sz="0" w:space="0" w:color="auto"/>
                        <w:bottom w:val="none" w:sz="0" w:space="0" w:color="auto"/>
                        <w:right w:val="none" w:sz="0" w:space="0" w:color="auto"/>
                      </w:divBdr>
                      <w:divsChild>
                        <w:div w:id="1318147358">
                          <w:marLeft w:val="0"/>
                          <w:marRight w:val="0"/>
                          <w:marTop w:val="0"/>
                          <w:marBottom w:val="0"/>
                          <w:divBdr>
                            <w:top w:val="none" w:sz="0" w:space="0" w:color="auto"/>
                            <w:left w:val="none" w:sz="0" w:space="0" w:color="auto"/>
                            <w:bottom w:val="none" w:sz="0" w:space="0" w:color="auto"/>
                            <w:right w:val="none" w:sz="0" w:space="0" w:color="auto"/>
                          </w:divBdr>
                        </w:div>
                        <w:div w:id="1880238184">
                          <w:marLeft w:val="0"/>
                          <w:marRight w:val="0"/>
                          <w:marTop w:val="0"/>
                          <w:marBottom w:val="0"/>
                          <w:divBdr>
                            <w:top w:val="none" w:sz="0" w:space="0" w:color="auto"/>
                            <w:left w:val="none" w:sz="0" w:space="0" w:color="auto"/>
                            <w:bottom w:val="none" w:sz="0" w:space="0" w:color="auto"/>
                            <w:right w:val="none" w:sz="0" w:space="0" w:color="auto"/>
                          </w:divBdr>
                        </w:div>
                        <w:div w:id="2007131619">
                          <w:marLeft w:val="0"/>
                          <w:marRight w:val="0"/>
                          <w:marTop w:val="0"/>
                          <w:marBottom w:val="0"/>
                          <w:divBdr>
                            <w:top w:val="none" w:sz="0" w:space="0" w:color="auto"/>
                            <w:left w:val="none" w:sz="0" w:space="0" w:color="auto"/>
                            <w:bottom w:val="none" w:sz="0" w:space="0" w:color="auto"/>
                            <w:right w:val="none" w:sz="0" w:space="0" w:color="auto"/>
                          </w:divBdr>
                        </w:div>
                        <w:div w:id="207704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492769">
      <w:bodyDiv w:val="1"/>
      <w:marLeft w:val="0"/>
      <w:marRight w:val="0"/>
      <w:marTop w:val="0"/>
      <w:marBottom w:val="0"/>
      <w:divBdr>
        <w:top w:val="none" w:sz="0" w:space="0" w:color="auto"/>
        <w:left w:val="none" w:sz="0" w:space="0" w:color="auto"/>
        <w:bottom w:val="none" w:sz="0" w:space="0" w:color="auto"/>
        <w:right w:val="none" w:sz="0" w:space="0" w:color="auto"/>
      </w:divBdr>
    </w:div>
    <w:div w:id="261959626">
      <w:bodyDiv w:val="1"/>
      <w:marLeft w:val="0"/>
      <w:marRight w:val="0"/>
      <w:marTop w:val="0"/>
      <w:marBottom w:val="0"/>
      <w:divBdr>
        <w:top w:val="none" w:sz="0" w:space="0" w:color="auto"/>
        <w:left w:val="none" w:sz="0" w:space="0" w:color="auto"/>
        <w:bottom w:val="none" w:sz="0" w:space="0" w:color="auto"/>
        <w:right w:val="none" w:sz="0" w:space="0" w:color="auto"/>
      </w:divBdr>
      <w:divsChild>
        <w:div w:id="817770456">
          <w:marLeft w:val="0"/>
          <w:marRight w:val="0"/>
          <w:marTop w:val="0"/>
          <w:marBottom w:val="0"/>
          <w:divBdr>
            <w:top w:val="none" w:sz="0" w:space="0" w:color="auto"/>
            <w:left w:val="none" w:sz="0" w:space="0" w:color="auto"/>
            <w:bottom w:val="none" w:sz="0" w:space="0" w:color="auto"/>
            <w:right w:val="none" w:sz="0" w:space="0" w:color="auto"/>
          </w:divBdr>
        </w:div>
      </w:divsChild>
    </w:div>
    <w:div w:id="266012870">
      <w:bodyDiv w:val="1"/>
      <w:marLeft w:val="0"/>
      <w:marRight w:val="0"/>
      <w:marTop w:val="0"/>
      <w:marBottom w:val="0"/>
      <w:divBdr>
        <w:top w:val="none" w:sz="0" w:space="0" w:color="auto"/>
        <w:left w:val="none" w:sz="0" w:space="0" w:color="auto"/>
        <w:bottom w:val="none" w:sz="0" w:space="0" w:color="auto"/>
        <w:right w:val="none" w:sz="0" w:space="0" w:color="auto"/>
      </w:divBdr>
    </w:div>
    <w:div w:id="266231961">
      <w:bodyDiv w:val="1"/>
      <w:marLeft w:val="0"/>
      <w:marRight w:val="0"/>
      <w:marTop w:val="0"/>
      <w:marBottom w:val="0"/>
      <w:divBdr>
        <w:top w:val="none" w:sz="0" w:space="0" w:color="auto"/>
        <w:left w:val="none" w:sz="0" w:space="0" w:color="auto"/>
        <w:bottom w:val="none" w:sz="0" w:space="0" w:color="auto"/>
        <w:right w:val="none" w:sz="0" w:space="0" w:color="auto"/>
      </w:divBdr>
      <w:divsChild>
        <w:div w:id="422383838">
          <w:marLeft w:val="0"/>
          <w:marRight w:val="0"/>
          <w:marTop w:val="0"/>
          <w:marBottom w:val="0"/>
          <w:divBdr>
            <w:top w:val="none" w:sz="0" w:space="0" w:color="auto"/>
            <w:left w:val="none" w:sz="0" w:space="0" w:color="auto"/>
            <w:bottom w:val="none" w:sz="0" w:space="0" w:color="auto"/>
            <w:right w:val="none" w:sz="0" w:space="0" w:color="auto"/>
          </w:divBdr>
          <w:divsChild>
            <w:div w:id="1279410508">
              <w:marLeft w:val="0"/>
              <w:marRight w:val="0"/>
              <w:marTop w:val="0"/>
              <w:marBottom w:val="0"/>
              <w:divBdr>
                <w:top w:val="none" w:sz="0" w:space="0" w:color="auto"/>
                <w:left w:val="none" w:sz="0" w:space="0" w:color="auto"/>
                <w:bottom w:val="none" w:sz="0" w:space="0" w:color="auto"/>
                <w:right w:val="none" w:sz="0" w:space="0" w:color="auto"/>
              </w:divBdr>
              <w:divsChild>
                <w:div w:id="850530534">
                  <w:marLeft w:val="0"/>
                  <w:marRight w:val="0"/>
                  <w:marTop w:val="0"/>
                  <w:marBottom w:val="0"/>
                  <w:divBdr>
                    <w:top w:val="none" w:sz="0" w:space="0" w:color="auto"/>
                    <w:left w:val="none" w:sz="0" w:space="0" w:color="auto"/>
                    <w:bottom w:val="none" w:sz="0" w:space="0" w:color="auto"/>
                    <w:right w:val="none" w:sz="0" w:space="0" w:color="auto"/>
                  </w:divBdr>
                  <w:divsChild>
                    <w:div w:id="400907982">
                      <w:marLeft w:val="0"/>
                      <w:marRight w:val="0"/>
                      <w:marTop w:val="0"/>
                      <w:marBottom w:val="0"/>
                      <w:divBdr>
                        <w:top w:val="none" w:sz="0" w:space="0" w:color="auto"/>
                        <w:left w:val="none" w:sz="0" w:space="0" w:color="auto"/>
                        <w:bottom w:val="none" w:sz="0" w:space="0" w:color="auto"/>
                        <w:right w:val="none" w:sz="0" w:space="0" w:color="auto"/>
                      </w:divBdr>
                      <w:divsChild>
                        <w:div w:id="169569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020793">
          <w:marLeft w:val="0"/>
          <w:marRight w:val="0"/>
          <w:marTop w:val="0"/>
          <w:marBottom w:val="0"/>
          <w:divBdr>
            <w:top w:val="none" w:sz="0" w:space="0" w:color="auto"/>
            <w:left w:val="none" w:sz="0" w:space="0" w:color="auto"/>
            <w:bottom w:val="none" w:sz="0" w:space="0" w:color="auto"/>
            <w:right w:val="none" w:sz="0" w:space="0" w:color="auto"/>
          </w:divBdr>
          <w:divsChild>
            <w:div w:id="1046875175">
              <w:marLeft w:val="0"/>
              <w:marRight w:val="0"/>
              <w:marTop w:val="0"/>
              <w:marBottom w:val="0"/>
              <w:divBdr>
                <w:top w:val="none" w:sz="0" w:space="0" w:color="auto"/>
                <w:left w:val="none" w:sz="0" w:space="0" w:color="auto"/>
                <w:bottom w:val="none" w:sz="0" w:space="0" w:color="auto"/>
                <w:right w:val="none" w:sz="0" w:space="0" w:color="auto"/>
              </w:divBdr>
              <w:divsChild>
                <w:div w:id="333149250">
                  <w:marLeft w:val="0"/>
                  <w:marRight w:val="0"/>
                  <w:marTop w:val="0"/>
                  <w:marBottom w:val="0"/>
                  <w:divBdr>
                    <w:top w:val="none" w:sz="0" w:space="0" w:color="auto"/>
                    <w:left w:val="none" w:sz="0" w:space="0" w:color="auto"/>
                    <w:bottom w:val="none" w:sz="0" w:space="0" w:color="auto"/>
                    <w:right w:val="none" w:sz="0" w:space="0" w:color="auto"/>
                  </w:divBdr>
                  <w:divsChild>
                    <w:div w:id="35928992">
                      <w:marLeft w:val="0"/>
                      <w:marRight w:val="0"/>
                      <w:marTop w:val="0"/>
                      <w:marBottom w:val="0"/>
                      <w:divBdr>
                        <w:top w:val="none" w:sz="0" w:space="0" w:color="auto"/>
                        <w:left w:val="none" w:sz="0" w:space="0" w:color="auto"/>
                        <w:bottom w:val="none" w:sz="0" w:space="0" w:color="auto"/>
                        <w:right w:val="none" w:sz="0" w:space="0" w:color="auto"/>
                      </w:divBdr>
                      <w:divsChild>
                        <w:div w:id="786701240">
                          <w:marLeft w:val="0"/>
                          <w:marRight w:val="0"/>
                          <w:marTop w:val="0"/>
                          <w:marBottom w:val="0"/>
                          <w:divBdr>
                            <w:top w:val="none" w:sz="0" w:space="0" w:color="auto"/>
                            <w:left w:val="none" w:sz="0" w:space="0" w:color="auto"/>
                            <w:bottom w:val="none" w:sz="0" w:space="0" w:color="auto"/>
                            <w:right w:val="none" w:sz="0" w:space="0" w:color="auto"/>
                          </w:divBdr>
                        </w:div>
                        <w:div w:id="1196652651">
                          <w:marLeft w:val="0"/>
                          <w:marRight w:val="0"/>
                          <w:marTop w:val="0"/>
                          <w:marBottom w:val="0"/>
                          <w:divBdr>
                            <w:top w:val="none" w:sz="0" w:space="0" w:color="auto"/>
                            <w:left w:val="none" w:sz="0" w:space="0" w:color="auto"/>
                            <w:bottom w:val="none" w:sz="0" w:space="0" w:color="auto"/>
                            <w:right w:val="none" w:sz="0" w:space="0" w:color="auto"/>
                          </w:divBdr>
                        </w:div>
                        <w:div w:id="1514686287">
                          <w:marLeft w:val="0"/>
                          <w:marRight w:val="0"/>
                          <w:marTop w:val="0"/>
                          <w:marBottom w:val="0"/>
                          <w:divBdr>
                            <w:top w:val="none" w:sz="0" w:space="0" w:color="auto"/>
                            <w:left w:val="none" w:sz="0" w:space="0" w:color="auto"/>
                            <w:bottom w:val="none" w:sz="0" w:space="0" w:color="auto"/>
                            <w:right w:val="none" w:sz="0" w:space="0" w:color="auto"/>
                          </w:divBdr>
                        </w:div>
                        <w:div w:id="2086104624">
                          <w:marLeft w:val="0"/>
                          <w:marRight w:val="0"/>
                          <w:marTop w:val="0"/>
                          <w:marBottom w:val="0"/>
                          <w:divBdr>
                            <w:top w:val="none" w:sz="0" w:space="0" w:color="auto"/>
                            <w:left w:val="none" w:sz="0" w:space="0" w:color="auto"/>
                            <w:bottom w:val="none" w:sz="0" w:space="0" w:color="auto"/>
                            <w:right w:val="none" w:sz="0" w:space="0" w:color="auto"/>
                          </w:divBdr>
                        </w:div>
                      </w:divsChild>
                    </w:div>
                    <w:div w:id="9236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510401">
      <w:bodyDiv w:val="1"/>
      <w:marLeft w:val="0"/>
      <w:marRight w:val="0"/>
      <w:marTop w:val="0"/>
      <w:marBottom w:val="0"/>
      <w:divBdr>
        <w:top w:val="none" w:sz="0" w:space="0" w:color="auto"/>
        <w:left w:val="none" w:sz="0" w:space="0" w:color="auto"/>
        <w:bottom w:val="none" w:sz="0" w:space="0" w:color="auto"/>
        <w:right w:val="none" w:sz="0" w:space="0" w:color="auto"/>
      </w:divBdr>
      <w:divsChild>
        <w:div w:id="1408069754">
          <w:marLeft w:val="0"/>
          <w:marRight w:val="0"/>
          <w:marTop w:val="0"/>
          <w:marBottom w:val="0"/>
          <w:divBdr>
            <w:top w:val="none" w:sz="0" w:space="0" w:color="auto"/>
            <w:left w:val="none" w:sz="0" w:space="0" w:color="auto"/>
            <w:bottom w:val="none" w:sz="0" w:space="0" w:color="auto"/>
            <w:right w:val="none" w:sz="0" w:space="0" w:color="auto"/>
          </w:divBdr>
        </w:div>
      </w:divsChild>
    </w:div>
    <w:div w:id="276446666">
      <w:bodyDiv w:val="1"/>
      <w:marLeft w:val="0"/>
      <w:marRight w:val="0"/>
      <w:marTop w:val="0"/>
      <w:marBottom w:val="0"/>
      <w:divBdr>
        <w:top w:val="none" w:sz="0" w:space="0" w:color="auto"/>
        <w:left w:val="none" w:sz="0" w:space="0" w:color="auto"/>
        <w:bottom w:val="none" w:sz="0" w:space="0" w:color="auto"/>
        <w:right w:val="none" w:sz="0" w:space="0" w:color="auto"/>
      </w:divBdr>
    </w:div>
    <w:div w:id="277833713">
      <w:bodyDiv w:val="1"/>
      <w:marLeft w:val="0"/>
      <w:marRight w:val="0"/>
      <w:marTop w:val="0"/>
      <w:marBottom w:val="0"/>
      <w:divBdr>
        <w:top w:val="none" w:sz="0" w:space="0" w:color="auto"/>
        <w:left w:val="none" w:sz="0" w:space="0" w:color="auto"/>
        <w:bottom w:val="none" w:sz="0" w:space="0" w:color="auto"/>
        <w:right w:val="none" w:sz="0" w:space="0" w:color="auto"/>
      </w:divBdr>
      <w:divsChild>
        <w:div w:id="1143352754">
          <w:marLeft w:val="0"/>
          <w:marRight w:val="0"/>
          <w:marTop w:val="0"/>
          <w:marBottom w:val="0"/>
          <w:divBdr>
            <w:top w:val="none" w:sz="0" w:space="0" w:color="auto"/>
            <w:left w:val="none" w:sz="0" w:space="0" w:color="auto"/>
            <w:bottom w:val="none" w:sz="0" w:space="0" w:color="auto"/>
            <w:right w:val="none" w:sz="0" w:space="0" w:color="auto"/>
          </w:divBdr>
        </w:div>
      </w:divsChild>
    </w:div>
    <w:div w:id="296103854">
      <w:bodyDiv w:val="1"/>
      <w:marLeft w:val="0"/>
      <w:marRight w:val="0"/>
      <w:marTop w:val="0"/>
      <w:marBottom w:val="0"/>
      <w:divBdr>
        <w:top w:val="none" w:sz="0" w:space="0" w:color="auto"/>
        <w:left w:val="none" w:sz="0" w:space="0" w:color="auto"/>
        <w:bottom w:val="none" w:sz="0" w:space="0" w:color="auto"/>
        <w:right w:val="none" w:sz="0" w:space="0" w:color="auto"/>
      </w:divBdr>
      <w:divsChild>
        <w:div w:id="1146046413">
          <w:marLeft w:val="0"/>
          <w:marRight w:val="0"/>
          <w:marTop w:val="0"/>
          <w:marBottom w:val="0"/>
          <w:divBdr>
            <w:top w:val="none" w:sz="0" w:space="0" w:color="auto"/>
            <w:left w:val="none" w:sz="0" w:space="0" w:color="auto"/>
            <w:bottom w:val="none" w:sz="0" w:space="0" w:color="auto"/>
            <w:right w:val="none" w:sz="0" w:space="0" w:color="auto"/>
          </w:divBdr>
          <w:divsChild>
            <w:div w:id="1736010698">
              <w:marLeft w:val="0"/>
              <w:marRight w:val="0"/>
              <w:marTop w:val="0"/>
              <w:marBottom w:val="0"/>
              <w:divBdr>
                <w:top w:val="none" w:sz="0" w:space="0" w:color="auto"/>
                <w:left w:val="none" w:sz="0" w:space="0" w:color="auto"/>
                <w:bottom w:val="none" w:sz="0" w:space="0" w:color="auto"/>
                <w:right w:val="none" w:sz="0" w:space="0" w:color="auto"/>
              </w:divBdr>
              <w:divsChild>
                <w:div w:id="1837761322">
                  <w:marLeft w:val="0"/>
                  <w:marRight w:val="0"/>
                  <w:marTop w:val="0"/>
                  <w:marBottom w:val="0"/>
                  <w:divBdr>
                    <w:top w:val="none" w:sz="0" w:space="0" w:color="auto"/>
                    <w:left w:val="none" w:sz="0" w:space="0" w:color="auto"/>
                    <w:bottom w:val="none" w:sz="0" w:space="0" w:color="auto"/>
                    <w:right w:val="none" w:sz="0" w:space="0" w:color="auto"/>
                  </w:divBdr>
                  <w:divsChild>
                    <w:div w:id="220865360">
                      <w:marLeft w:val="0"/>
                      <w:marRight w:val="0"/>
                      <w:marTop w:val="0"/>
                      <w:marBottom w:val="0"/>
                      <w:divBdr>
                        <w:top w:val="none" w:sz="0" w:space="0" w:color="auto"/>
                        <w:left w:val="none" w:sz="0" w:space="0" w:color="auto"/>
                        <w:bottom w:val="none" w:sz="0" w:space="0" w:color="auto"/>
                        <w:right w:val="none" w:sz="0" w:space="0" w:color="auto"/>
                      </w:divBdr>
                      <w:divsChild>
                        <w:div w:id="2074935857">
                          <w:marLeft w:val="0"/>
                          <w:marRight w:val="0"/>
                          <w:marTop w:val="0"/>
                          <w:marBottom w:val="0"/>
                          <w:divBdr>
                            <w:top w:val="none" w:sz="0" w:space="0" w:color="auto"/>
                            <w:left w:val="none" w:sz="0" w:space="0" w:color="auto"/>
                            <w:bottom w:val="none" w:sz="0" w:space="0" w:color="auto"/>
                            <w:right w:val="none" w:sz="0" w:space="0" w:color="auto"/>
                          </w:divBdr>
                          <w:divsChild>
                            <w:div w:id="64278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4456">
                      <w:marLeft w:val="0"/>
                      <w:marRight w:val="0"/>
                      <w:marTop w:val="0"/>
                      <w:marBottom w:val="0"/>
                      <w:divBdr>
                        <w:top w:val="none" w:sz="0" w:space="0" w:color="auto"/>
                        <w:left w:val="none" w:sz="0" w:space="0" w:color="auto"/>
                        <w:bottom w:val="none" w:sz="0" w:space="0" w:color="auto"/>
                        <w:right w:val="none" w:sz="0" w:space="0" w:color="auto"/>
                      </w:divBdr>
                      <w:divsChild>
                        <w:div w:id="800533388">
                          <w:marLeft w:val="0"/>
                          <w:marRight w:val="0"/>
                          <w:marTop w:val="0"/>
                          <w:marBottom w:val="0"/>
                          <w:divBdr>
                            <w:top w:val="none" w:sz="0" w:space="0" w:color="auto"/>
                            <w:left w:val="none" w:sz="0" w:space="0" w:color="auto"/>
                            <w:bottom w:val="none" w:sz="0" w:space="0" w:color="auto"/>
                            <w:right w:val="none" w:sz="0" w:space="0" w:color="auto"/>
                          </w:divBdr>
                        </w:div>
                        <w:div w:id="1460299914">
                          <w:marLeft w:val="0"/>
                          <w:marRight w:val="0"/>
                          <w:marTop w:val="0"/>
                          <w:marBottom w:val="0"/>
                          <w:divBdr>
                            <w:top w:val="none" w:sz="0" w:space="0" w:color="auto"/>
                            <w:left w:val="none" w:sz="0" w:space="0" w:color="auto"/>
                            <w:bottom w:val="none" w:sz="0" w:space="0" w:color="auto"/>
                            <w:right w:val="none" w:sz="0" w:space="0" w:color="auto"/>
                          </w:divBdr>
                        </w:div>
                      </w:divsChild>
                    </w:div>
                    <w:div w:id="79556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051904">
      <w:bodyDiv w:val="1"/>
      <w:marLeft w:val="0"/>
      <w:marRight w:val="0"/>
      <w:marTop w:val="0"/>
      <w:marBottom w:val="0"/>
      <w:divBdr>
        <w:top w:val="none" w:sz="0" w:space="0" w:color="auto"/>
        <w:left w:val="none" w:sz="0" w:space="0" w:color="auto"/>
        <w:bottom w:val="none" w:sz="0" w:space="0" w:color="auto"/>
        <w:right w:val="none" w:sz="0" w:space="0" w:color="auto"/>
      </w:divBdr>
    </w:div>
    <w:div w:id="314649058">
      <w:bodyDiv w:val="1"/>
      <w:marLeft w:val="0"/>
      <w:marRight w:val="0"/>
      <w:marTop w:val="0"/>
      <w:marBottom w:val="0"/>
      <w:divBdr>
        <w:top w:val="none" w:sz="0" w:space="0" w:color="auto"/>
        <w:left w:val="none" w:sz="0" w:space="0" w:color="auto"/>
        <w:bottom w:val="none" w:sz="0" w:space="0" w:color="auto"/>
        <w:right w:val="none" w:sz="0" w:space="0" w:color="auto"/>
      </w:divBdr>
    </w:div>
    <w:div w:id="317224559">
      <w:bodyDiv w:val="1"/>
      <w:marLeft w:val="0"/>
      <w:marRight w:val="0"/>
      <w:marTop w:val="0"/>
      <w:marBottom w:val="0"/>
      <w:divBdr>
        <w:top w:val="none" w:sz="0" w:space="0" w:color="auto"/>
        <w:left w:val="none" w:sz="0" w:space="0" w:color="auto"/>
        <w:bottom w:val="none" w:sz="0" w:space="0" w:color="auto"/>
        <w:right w:val="none" w:sz="0" w:space="0" w:color="auto"/>
      </w:divBdr>
    </w:div>
    <w:div w:id="321012080">
      <w:bodyDiv w:val="1"/>
      <w:marLeft w:val="0"/>
      <w:marRight w:val="0"/>
      <w:marTop w:val="0"/>
      <w:marBottom w:val="0"/>
      <w:divBdr>
        <w:top w:val="none" w:sz="0" w:space="0" w:color="auto"/>
        <w:left w:val="none" w:sz="0" w:space="0" w:color="auto"/>
        <w:bottom w:val="none" w:sz="0" w:space="0" w:color="auto"/>
        <w:right w:val="none" w:sz="0" w:space="0" w:color="auto"/>
      </w:divBdr>
    </w:div>
    <w:div w:id="323242619">
      <w:bodyDiv w:val="1"/>
      <w:marLeft w:val="0"/>
      <w:marRight w:val="0"/>
      <w:marTop w:val="0"/>
      <w:marBottom w:val="0"/>
      <w:divBdr>
        <w:top w:val="none" w:sz="0" w:space="0" w:color="auto"/>
        <w:left w:val="none" w:sz="0" w:space="0" w:color="auto"/>
        <w:bottom w:val="none" w:sz="0" w:space="0" w:color="auto"/>
        <w:right w:val="none" w:sz="0" w:space="0" w:color="auto"/>
      </w:divBdr>
    </w:div>
    <w:div w:id="329019435">
      <w:bodyDiv w:val="1"/>
      <w:marLeft w:val="0"/>
      <w:marRight w:val="0"/>
      <w:marTop w:val="0"/>
      <w:marBottom w:val="0"/>
      <w:divBdr>
        <w:top w:val="none" w:sz="0" w:space="0" w:color="auto"/>
        <w:left w:val="none" w:sz="0" w:space="0" w:color="auto"/>
        <w:bottom w:val="none" w:sz="0" w:space="0" w:color="auto"/>
        <w:right w:val="none" w:sz="0" w:space="0" w:color="auto"/>
      </w:divBdr>
      <w:divsChild>
        <w:div w:id="1480415792">
          <w:marLeft w:val="0"/>
          <w:marRight w:val="0"/>
          <w:marTop w:val="0"/>
          <w:marBottom w:val="0"/>
          <w:divBdr>
            <w:top w:val="none" w:sz="0" w:space="0" w:color="auto"/>
            <w:left w:val="none" w:sz="0" w:space="0" w:color="auto"/>
            <w:bottom w:val="none" w:sz="0" w:space="0" w:color="auto"/>
            <w:right w:val="none" w:sz="0" w:space="0" w:color="auto"/>
          </w:divBdr>
          <w:divsChild>
            <w:div w:id="666447310">
              <w:marLeft w:val="0"/>
              <w:marRight w:val="0"/>
              <w:marTop w:val="0"/>
              <w:marBottom w:val="0"/>
              <w:divBdr>
                <w:top w:val="none" w:sz="0" w:space="0" w:color="auto"/>
                <w:left w:val="none" w:sz="0" w:space="0" w:color="auto"/>
                <w:bottom w:val="none" w:sz="0" w:space="0" w:color="auto"/>
                <w:right w:val="none" w:sz="0" w:space="0" w:color="auto"/>
              </w:divBdr>
              <w:divsChild>
                <w:div w:id="561017171">
                  <w:marLeft w:val="0"/>
                  <w:marRight w:val="0"/>
                  <w:marTop w:val="0"/>
                  <w:marBottom w:val="0"/>
                  <w:divBdr>
                    <w:top w:val="none" w:sz="0" w:space="0" w:color="auto"/>
                    <w:left w:val="none" w:sz="0" w:space="0" w:color="auto"/>
                    <w:bottom w:val="none" w:sz="0" w:space="0" w:color="auto"/>
                    <w:right w:val="none" w:sz="0" w:space="0" w:color="auto"/>
                  </w:divBdr>
                  <w:divsChild>
                    <w:div w:id="416251115">
                      <w:marLeft w:val="0"/>
                      <w:marRight w:val="0"/>
                      <w:marTop w:val="0"/>
                      <w:marBottom w:val="0"/>
                      <w:divBdr>
                        <w:top w:val="none" w:sz="0" w:space="0" w:color="auto"/>
                        <w:left w:val="none" w:sz="0" w:space="0" w:color="auto"/>
                        <w:bottom w:val="none" w:sz="0" w:space="0" w:color="auto"/>
                        <w:right w:val="none" w:sz="0" w:space="0" w:color="auto"/>
                      </w:divBdr>
                      <w:divsChild>
                        <w:div w:id="362829684">
                          <w:marLeft w:val="0"/>
                          <w:marRight w:val="0"/>
                          <w:marTop w:val="0"/>
                          <w:marBottom w:val="0"/>
                          <w:divBdr>
                            <w:top w:val="none" w:sz="0" w:space="0" w:color="auto"/>
                            <w:left w:val="none" w:sz="0" w:space="0" w:color="auto"/>
                            <w:bottom w:val="none" w:sz="0" w:space="0" w:color="auto"/>
                            <w:right w:val="none" w:sz="0" w:space="0" w:color="auto"/>
                          </w:divBdr>
                          <w:divsChild>
                            <w:div w:id="46702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95009">
                      <w:marLeft w:val="0"/>
                      <w:marRight w:val="0"/>
                      <w:marTop w:val="0"/>
                      <w:marBottom w:val="0"/>
                      <w:divBdr>
                        <w:top w:val="none" w:sz="0" w:space="0" w:color="auto"/>
                        <w:left w:val="none" w:sz="0" w:space="0" w:color="auto"/>
                        <w:bottom w:val="none" w:sz="0" w:space="0" w:color="auto"/>
                        <w:right w:val="none" w:sz="0" w:space="0" w:color="auto"/>
                      </w:divBdr>
                      <w:divsChild>
                        <w:div w:id="157769926">
                          <w:marLeft w:val="0"/>
                          <w:marRight w:val="0"/>
                          <w:marTop w:val="0"/>
                          <w:marBottom w:val="0"/>
                          <w:divBdr>
                            <w:top w:val="none" w:sz="0" w:space="0" w:color="auto"/>
                            <w:left w:val="none" w:sz="0" w:space="0" w:color="auto"/>
                            <w:bottom w:val="none" w:sz="0" w:space="0" w:color="auto"/>
                            <w:right w:val="none" w:sz="0" w:space="0" w:color="auto"/>
                          </w:divBdr>
                        </w:div>
                        <w:div w:id="1909612911">
                          <w:marLeft w:val="0"/>
                          <w:marRight w:val="0"/>
                          <w:marTop w:val="0"/>
                          <w:marBottom w:val="0"/>
                          <w:divBdr>
                            <w:top w:val="none" w:sz="0" w:space="0" w:color="auto"/>
                            <w:left w:val="none" w:sz="0" w:space="0" w:color="auto"/>
                            <w:bottom w:val="none" w:sz="0" w:space="0" w:color="auto"/>
                            <w:right w:val="none" w:sz="0" w:space="0" w:color="auto"/>
                          </w:divBdr>
                        </w:div>
                      </w:divsChild>
                    </w:div>
                    <w:div w:id="130797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028796">
      <w:bodyDiv w:val="1"/>
      <w:marLeft w:val="0"/>
      <w:marRight w:val="0"/>
      <w:marTop w:val="0"/>
      <w:marBottom w:val="0"/>
      <w:divBdr>
        <w:top w:val="none" w:sz="0" w:space="0" w:color="auto"/>
        <w:left w:val="none" w:sz="0" w:space="0" w:color="auto"/>
        <w:bottom w:val="none" w:sz="0" w:space="0" w:color="auto"/>
        <w:right w:val="none" w:sz="0" w:space="0" w:color="auto"/>
      </w:divBdr>
      <w:divsChild>
        <w:div w:id="497498230">
          <w:marLeft w:val="0"/>
          <w:marRight w:val="0"/>
          <w:marTop w:val="0"/>
          <w:marBottom w:val="0"/>
          <w:divBdr>
            <w:top w:val="none" w:sz="0" w:space="0" w:color="auto"/>
            <w:left w:val="none" w:sz="0" w:space="0" w:color="auto"/>
            <w:bottom w:val="none" w:sz="0" w:space="0" w:color="auto"/>
            <w:right w:val="none" w:sz="0" w:space="0" w:color="auto"/>
          </w:divBdr>
        </w:div>
      </w:divsChild>
    </w:div>
    <w:div w:id="337774014">
      <w:bodyDiv w:val="1"/>
      <w:marLeft w:val="0"/>
      <w:marRight w:val="0"/>
      <w:marTop w:val="0"/>
      <w:marBottom w:val="0"/>
      <w:divBdr>
        <w:top w:val="none" w:sz="0" w:space="0" w:color="auto"/>
        <w:left w:val="none" w:sz="0" w:space="0" w:color="auto"/>
        <w:bottom w:val="none" w:sz="0" w:space="0" w:color="auto"/>
        <w:right w:val="none" w:sz="0" w:space="0" w:color="auto"/>
      </w:divBdr>
    </w:div>
    <w:div w:id="343676719">
      <w:bodyDiv w:val="1"/>
      <w:marLeft w:val="0"/>
      <w:marRight w:val="0"/>
      <w:marTop w:val="0"/>
      <w:marBottom w:val="0"/>
      <w:divBdr>
        <w:top w:val="none" w:sz="0" w:space="0" w:color="auto"/>
        <w:left w:val="none" w:sz="0" w:space="0" w:color="auto"/>
        <w:bottom w:val="none" w:sz="0" w:space="0" w:color="auto"/>
        <w:right w:val="none" w:sz="0" w:space="0" w:color="auto"/>
      </w:divBdr>
      <w:divsChild>
        <w:div w:id="493491729">
          <w:marLeft w:val="0"/>
          <w:marRight w:val="0"/>
          <w:marTop w:val="0"/>
          <w:marBottom w:val="0"/>
          <w:divBdr>
            <w:top w:val="none" w:sz="0" w:space="0" w:color="auto"/>
            <w:left w:val="none" w:sz="0" w:space="0" w:color="auto"/>
            <w:bottom w:val="none" w:sz="0" w:space="0" w:color="auto"/>
            <w:right w:val="none" w:sz="0" w:space="0" w:color="auto"/>
          </w:divBdr>
        </w:div>
      </w:divsChild>
    </w:div>
    <w:div w:id="344745576">
      <w:bodyDiv w:val="1"/>
      <w:marLeft w:val="0"/>
      <w:marRight w:val="0"/>
      <w:marTop w:val="0"/>
      <w:marBottom w:val="0"/>
      <w:divBdr>
        <w:top w:val="none" w:sz="0" w:space="0" w:color="auto"/>
        <w:left w:val="none" w:sz="0" w:space="0" w:color="auto"/>
        <w:bottom w:val="none" w:sz="0" w:space="0" w:color="auto"/>
        <w:right w:val="none" w:sz="0" w:space="0" w:color="auto"/>
      </w:divBdr>
    </w:div>
    <w:div w:id="349526841">
      <w:bodyDiv w:val="1"/>
      <w:marLeft w:val="0"/>
      <w:marRight w:val="0"/>
      <w:marTop w:val="0"/>
      <w:marBottom w:val="0"/>
      <w:divBdr>
        <w:top w:val="none" w:sz="0" w:space="0" w:color="auto"/>
        <w:left w:val="none" w:sz="0" w:space="0" w:color="auto"/>
        <w:bottom w:val="none" w:sz="0" w:space="0" w:color="auto"/>
        <w:right w:val="none" w:sz="0" w:space="0" w:color="auto"/>
      </w:divBdr>
      <w:divsChild>
        <w:div w:id="446118923">
          <w:marLeft w:val="0"/>
          <w:marRight w:val="0"/>
          <w:marTop w:val="0"/>
          <w:marBottom w:val="0"/>
          <w:divBdr>
            <w:top w:val="none" w:sz="0" w:space="0" w:color="auto"/>
            <w:left w:val="none" w:sz="0" w:space="0" w:color="auto"/>
            <w:bottom w:val="none" w:sz="0" w:space="0" w:color="auto"/>
            <w:right w:val="none" w:sz="0" w:space="0" w:color="auto"/>
          </w:divBdr>
          <w:divsChild>
            <w:div w:id="660544204">
              <w:marLeft w:val="0"/>
              <w:marRight w:val="0"/>
              <w:marTop w:val="0"/>
              <w:marBottom w:val="0"/>
              <w:divBdr>
                <w:top w:val="none" w:sz="0" w:space="0" w:color="auto"/>
                <w:left w:val="none" w:sz="0" w:space="0" w:color="auto"/>
                <w:bottom w:val="none" w:sz="0" w:space="0" w:color="auto"/>
                <w:right w:val="none" w:sz="0" w:space="0" w:color="auto"/>
              </w:divBdr>
              <w:divsChild>
                <w:div w:id="700932487">
                  <w:marLeft w:val="0"/>
                  <w:marRight w:val="0"/>
                  <w:marTop w:val="0"/>
                  <w:marBottom w:val="0"/>
                  <w:divBdr>
                    <w:top w:val="none" w:sz="0" w:space="0" w:color="auto"/>
                    <w:left w:val="none" w:sz="0" w:space="0" w:color="auto"/>
                    <w:bottom w:val="none" w:sz="0" w:space="0" w:color="auto"/>
                    <w:right w:val="none" w:sz="0" w:space="0" w:color="auto"/>
                  </w:divBdr>
                  <w:divsChild>
                    <w:div w:id="92938224">
                      <w:marLeft w:val="0"/>
                      <w:marRight w:val="0"/>
                      <w:marTop w:val="0"/>
                      <w:marBottom w:val="0"/>
                      <w:divBdr>
                        <w:top w:val="none" w:sz="0" w:space="0" w:color="auto"/>
                        <w:left w:val="none" w:sz="0" w:space="0" w:color="auto"/>
                        <w:bottom w:val="none" w:sz="0" w:space="0" w:color="auto"/>
                        <w:right w:val="none" w:sz="0" w:space="0" w:color="auto"/>
                      </w:divBdr>
                    </w:div>
                    <w:div w:id="581184933">
                      <w:marLeft w:val="0"/>
                      <w:marRight w:val="0"/>
                      <w:marTop w:val="0"/>
                      <w:marBottom w:val="0"/>
                      <w:divBdr>
                        <w:top w:val="none" w:sz="0" w:space="0" w:color="auto"/>
                        <w:left w:val="none" w:sz="0" w:space="0" w:color="auto"/>
                        <w:bottom w:val="none" w:sz="0" w:space="0" w:color="auto"/>
                        <w:right w:val="none" w:sz="0" w:space="0" w:color="auto"/>
                      </w:divBdr>
                      <w:divsChild>
                        <w:div w:id="1184051780">
                          <w:marLeft w:val="0"/>
                          <w:marRight w:val="0"/>
                          <w:marTop w:val="0"/>
                          <w:marBottom w:val="0"/>
                          <w:divBdr>
                            <w:top w:val="none" w:sz="0" w:space="0" w:color="auto"/>
                            <w:left w:val="none" w:sz="0" w:space="0" w:color="auto"/>
                            <w:bottom w:val="none" w:sz="0" w:space="0" w:color="auto"/>
                            <w:right w:val="none" w:sz="0" w:space="0" w:color="auto"/>
                          </w:divBdr>
                        </w:div>
                        <w:div w:id="1259018107">
                          <w:marLeft w:val="0"/>
                          <w:marRight w:val="0"/>
                          <w:marTop w:val="0"/>
                          <w:marBottom w:val="0"/>
                          <w:divBdr>
                            <w:top w:val="none" w:sz="0" w:space="0" w:color="auto"/>
                            <w:left w:val="none" w:sz="0" w:space="0" w:color="auto"/>
                            <w:bottom w:val="none" w:sz="0" w:space="0" w:color="auto"/>
                            <w:right w:val="none" w:sz="0" w:space="0" w:color="auto"/>
                          </w:divBdr>
                        </w:div>
                        <w:div w:id="1579246717">
                          <w:marLeft w:val="0"/>
                          <w:marRight w:val="0"/>
                          <w:marTop w:val="0"/>
                          <w:marBottom w:val="0"/>
                          <w:divBdr>
                            <w:top w:val="none" w:sz="0" w:space="0" w:color="auto"/>
                            <w:left w:val="none" w:sz="0" w:space="0" w:color="auto"/>
                            <w:bottom w:val="none" w:sz="0" w:space="0" w:color="auto"/>
                            <w:right w:val="none" w:sz="0" w:space="0" w:color="auto"/>
                          </w:divBdr>
                        </w:div>
                        <w:div w:id="204185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281805">
          <w:marLeft w:val="0"/>
          <w:marRight w:val="0"/>
          <w:marTop w:val="0"/>
          <w:marBottom w:val="0"/>
          <w:divBdr>
            <w:top w:val="none" w:sz="0" w:space="0" w:color="auto"/>
            <w:left w:val="none" w:sz="0" w:space="0" w:color="auto"/>
            <w:bottom w:val="none" w:sz="0" w:space="0" w:color="auto"/>
            <w:right w:val="none" w:sz="0" w:space="0" w:color="auto"/>
          </w:divBdr>
          <w:divsChild>
            <w:div w:id="1453358952">
              <w:marLeft w:val="0"/>
              <w:marRight w:val="0"/>
              <w:marTop w:val="0"/>
              <w:marBottom w:val="0"/>
              <w:divBdr>
                <w:top w:val="none" w:sz="0" w:space="0" w:color="auto"/>
                <w:left w:val="none" w:sz="0" w:space="0" w:color="auto"/>
                <w:bottom w:val="none" w:sz="0" w:space="0" w:color="auto"/>
                <w:right w:val="none" w:sz="0" w:space="0" w:color="auto"/>
              </w:divBdr>
              <w:divsChild>
                <w:div w:id="1654219965">
                  <w:marLeft w:val="0"/>
                  <w:marRight w:val="0"/>
                  <w:marTop w:val="0"/>
                  <w:marBottom w:val="0"/>
                  <w:divBdr>
                    <w:top w:val="none" w:sz="0" w:space="0" w:color="auto"/>
                    <w:left w:val="none" w:sz="0" w:space="0" w:color="auto"/>
                    <w:bottom w:val="none" w:sz="0" w:space="0" w:color="auto"/>
                    <w:right w:val="none" w:sz="0" w:space="0" w:color="auto"/>
                  </w:divBdr>
                  <w:divsChild>
                    <w:div w:id="1546021808">
                      <w:marLeft w:val="0"/>
                      <w:marRight w:val="0"/>
                      <w:marTop w:val="0"/>
                      <w:marBottom w:val="0"/>
                      <w:divBdr>
                        <w:top w:val="none" w:sz="0" w:space="0" w:color="auto"/>
                        <w:left w:val="none" w:sz="0" w:space="0" w:color="auto"/>
                        <w:bottom w:val="none" w:sz="0" w:space="0" w:color="auto"/>
                        <w:right w:val="none" w:sz="0" w:space="0" w:color="auto"/>
                      </w:divBdr>
                      <w:divsChild>
                        <w:div w:id="3098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113538">
      <w:bodyDiv w:val="1"/>
      <w:marLeft w:val="0"/>
      <w:marRight w:val="0"/>
      <w:marTop w:val="0"/>
      <w:marBottom w:val="0"/>
      <w:divBdr>
        <w:top w:val="none" w:sz="0" w:space="0" w:color="auto"/>
        <w:left w:val="none" w:sz="0" w:space="0" w:color="auto"/>
        <w:bottom w:val="none" w:sz="0" w:space="0" w:color="auto"/>
        <w:right w:val="none" w:sz="0" w:space="0" w:color="auto"/>
      </w:divBdr>
    </w:div>
    <w:div w:id="352268495">
      <w:bodyDiv w:val="1"/>
      <w:marLeft w:val="0"/>
      <w:marRight w:val="0"/>
      <w:marTop w:val="0"/>
      <w:marBottom w:val="0"/>
      <w:divBdr>
        <w:top w:val="none" w:sz="0" w:space="0" w:color="auto"/>
        <w:left w:val="none" w:sz="0" w:space="0" w:color="auto"/>
        <w:bottom w:val="none" w:sz="0" w:space="0" w:color="auto"/>
        <w:right w:val="none" w:sz="0" w:space="0" w:color="auto"/>
      </w:divBdr>
    </w:div>
    <w:div w:id="354621878">
      <w:bodyDiv w:val="1"/>
      <w:marLeft w:val="0"/>
      <w:marRight w:val="0"/>
      <w:marTop w:val="0"/>
      <w:marBottom w:val="0"/>
      <w:divBdr>
        <w:top w:val="none" w:sz="0" w:space="0" w:color="auto"/>
        <w:left w:val="none" w:sz="0" w:space="0" w:color="auto"/>
        <w:bottom w:val="none" w:sz="0" w:space="0" w:color="auto"/>
        <w:right w:val="none" w:sz="0" w:space="0" w:color="auto"/>
      </w:divBdr>
      <w:divsChild>
        <w:div w:id="461508667">
          <w:marLeft w:val="0"/>
          <w:marRight w:val="0"/>
          <w:marTop w:val="0"/>
          <w:marBottom w:val="0"/>
          <w:divBdr>
            <w:top w:val="none" w:sz="0" w:space="0" w:color="auto"/>
            <w:left w:val="none" w:sz="0" w:space="0" w:color="auto"/>
            <w:bottom w:val="none" w:sz="0" w:space="0" w:color="auto"/>
            <w:right w:val="none" w:sz="0" w:space="0" w:color="auto"/>
          </w:divBdr>
          <w:divsChild>
            <w:div w:id="877619051">
              <w:marLeft w:val="0"/>
              <w:marRight w:val="0"/>
              <w:marTop w:val="0"/>
              <w:marBottom w:val="0"/>
              <w:divBdr>
                <w:top w:val="none" w:sz="0" w:space="0" w:color="auto"/>
                <w:left w:val="none" w:sz="0" w:space="0" w:color="auto"/>
                <w:bottom w:val="none" w:sz="0" w:space="0" w:color="auto"/>
                <w:right w:val="none" w:sz="0" w:space="0" w:color="auto"/>
              </w:divBdr>
              <w:divsChild>
                <w:div w:id="1619873265">
                  <w:marLeft w:val="0"/>
                  <w:marRight w:val="0"/>
                  <w:marTop w:val="0"/>
                  <w:marBottom w:val="0"/>
                  <w:divBdr>
                    <w:top w:val="none" w:sz="0" w:space="0" w:color="auto"/>
                    <w:left w:val="none" w:sz="0" w:space="0" w:color="auto"/>
                    <w:bottom w:val="none" w:sz="0" w:space="0" w:color="auto"/>
                    <w:right w:val="none" w:sz="0" w:space="0" w:color="auto"/>
                  </w:divBdr>
                  <w:divsChild>
                    <w:div w:id="1395006083">
                      <w:marLeft w:val="0"/>
                      <w:marRight w:val="0"/>
                      <w:marTop w:val="0"/>
                      <w:marBottom w:val="0"/>
                      <w:divBdr>
                        <w:top w:val="none" w:sz="0" w:space="0" w:color="auto"/>
                        <w:left w:val="none" w:sz="0" w:space="0" w:color="auto"/>
                        <w:bottom w:val="none" w:sz="0" w:space="0" w:color="auto"/>
                        <w:right w:val="none" w:sz="0" w:space="0" w:color="auto"/>
                      </w:divBdr>
                    </w:div>
                    <w:div w:id="1737779997">
                      <w:marLeft w:val="0"/>
                      <w:marRight w:val="0"/>
                      <w:marTop w:val="0"/>
                      <w:marBottom w:val="0"/>
                      <w:divBdr>
                        <w:top w:val="none" w:sz="0" w:space="0" w:color="auto"/>
                        <w:left w:val="none" w:sz="0" w:space="0" w:color="auto"/>
                        <w:bottom w:val="none" w:sz="0" w:space="0" w:color="auto"/>
                        <w:right w:val="none" w:sz="0" w:space="0" w:color="auto"/>
                      </w:divBdr>
                      <w:divsChild>
                        <w:div w:id="87434446">
                          <w:marLeft w:val="0"/>
                          <w:marRight w:val="0"/>
                          <w:marTop w:val="0"/>
                          <w:marBottom w:val="0"/>
                          <w:divBdr>
                            <w:top w:val="none" w:sz="0" w:space="0" w:color="auto"/>
                            <w:left w:val="none" w:sz="0" w:space="0" w:color="auto"/>
                            <w:bottom w:val="none" w:sz="0" w:space="0" w:color="auto"/>
                            <w:right w:val="none" w:sz="0" w:space="0" w:color="auto"/>
                          </w:divBdr>
                        </w:div>
                        <w:div w:id="208424695">
                          <w:marLeft w:val="0"/>
                          <w:marRight w:val="0"/>
                          <w:marTop w:val="0"/>
                          <w:marBottom w:val="0"/>
                          <w:divBdr>
                            <w:top w:val="none" w:sz="0" w:space="0" w:color="auto"/>
                            <w:left w:val="none" w:sz="0" w:space="0" w:color="auto"/>
                            <w:bottom w:val="none" w:sz="0" w:space="0" w:color="auto"/>
                            <w:right w:val="none" w:sz="0" w:space="0" w:color="auto"/>
                          </w:divBdr>
                        </w:div>
                        <w:div w:id="331766020">
                          <w:marLeft w:val="0"/>
                          <w:marRight w:val="0"/>
                          <w:marTop w:val="0"/>
                          <w:marBottom w:val="0"/>
                          <w:divBdr>
                            <w:top w:val="none" w:sz="0" w:space="0" w:color="auto"/>
                            <w:left w:val="none" w:sz="0" w:space="0" w:color="auto"/>
                            <w:bottom w:val="none" w:sz="0" w:space="0" w:color="auto"/>
                            <w:right w:val="none" w:sz="0" w:space="0" w:color="auto"/>
                          </w:divBdr>
                        </w:div>
                        <w:div w:id="44736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173655">
          <w:marLeft w:val="0"/>
          <w:marRight w:val="0"/>
          <w:marTop w:val="0"/>
          <w:marBottom w:val="0"/>
          <w:divBdr>
            <w:top w:val="none" w:sz="0" w:space="0" w:color="auto"/>
            <w:left w:val="none" w:sz="0" w:space="0" w:color="auto"/>
            <w:bottom w:val="none" w:sz="0" w:space="0" w:color="auto"/>
            <w:right w:val="none" w:sz="0" w:space="0" w:color="auto"/>
          </w:divBdr>
          <w:divsChild>
            <w:div w:id="787167347">
              <w:marLeft w:val="0"/>
              <w:marRight w:val="0"/>
              <w:marTop w:val="0"/>
              <w:marBottom w:val="0"/>
              <w:divBdr>
                <w:top w:val="none" w:sz="0" w:space="0" w:color="auto"/>
                <w:left w:val="none" w:sz="0" w:space="0" w:color="auto"/>
                <w:bottom w:val="none" w:sz="0" w:space="0" w:color="auto"/>
                <w:right w:val="none" w:sz="0" w:space="0" w:color="auto"/>
              </w:divBdr>
              <w:divsChild>
                <w:div w:id="1812864423">
                  <w:marLeft w:val="0"/>
                  <w:marRight w:val="0"/>
                  <w:marTop w:val="0"/>
                  <w:marBottom w:val="0"/>
                  <w:divBdr>
                    <w:top w:val="none" w:sz="0" w:space="0" w:color="auto"/>
                    <w:left w:val="none" w:sz="0" w:space="0" w:color="auto"/>
                    <w:bottom w:val="none" w:sz="0" w:space="0" w:color="auto"/>
                    <w:right w:val="none" w:sz="0" w:space="0" w:color="auto"/>
                  </w:divBdr>
                  <w:divsChild>
                    <w:div w:id="1987583207">
                      <w:marLeft w:val="0"/>
                      <w:marRight w:val="0"/>
                      <w:marTop w:val="0"/>
                      <w:marBottom w:val="0"/>
                      <w:divBdr>
                        <w:top w:val="none" w:sz="0" w:space="0" w:color="auto"/>
                        <w:left w:val="none" w:sz="0" w:space="0" w:color="auto"/>
                        <w:bottom w:val="none" w:sz="0" w:space="0" w:color="auto"/>
                        <w:right w:val="none" w:sz="0" w:space="0" w:color="auto"/>
                      </w:divBdr>
                      <w:divsChild>
                        <w:div w:id="105003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797679">
      <w:bodyDiv w:val="1"/>
      <w:marLeft w:val="0"/>
      <w:marRight w:val="0"/>
      <w:marTop w:val="0"/>
      <w:marBottom w:val="0"/>
      <w:divBdr>
        <w:top w:val="none" w:sz="0" w:space="0" w:color="auto"/>
        <w:left w:val="none" w:sz="0" w:space="0" w:color="auto"/>
        <w:bottom w:val="none" w:sz="0" w:space="0" w:color="auto"/>
        <w:right w:val="none" w:sz="0" w:space="0" w:color="auto"/>
      </w:divBdr>
    </w:div>
    <w:div w:id="370500000">
      <w:bodyDiv w:val="1"/>
      <w:marLeft w:val="0"/>
      <w:marRight w:val="0"/>
      <w:marTop w:val="0"/>
      <w:marBottom w:val="0"/>
      <w:divBdr>
        <w:top w:val="none" w:sz="0" w:space="0" w:color="auto"/>
        <w:left w:val="none" w:sz="0" w:space="0" w:color="auto"/>
        <w:bottom w:val="none" w:sz="0" w:space="0" w:color="auto"/>
        <w:right w:val="none" w:sz="0" w:space="0" w:color="auto"/>
      </w:divBdr>
      <w:divsChild>
        <w:div w:id="1154563981">
          <w:marLeft w:val="0"/>
          <w:marRight w:val="0"/>
          <w:marTop w:val="0"/>
          <w:marBottom w:val="0"/>
          <w:divBdr>
            <w:top w:val="none" w:sz="0" w:space="0" w:color="auto"/>
            <w:left w:val="none" w:sz="0" w:space="0" w:color="auto"/>
            <w:bottom w:val="none" w:sz="0" w:space="0" w:color="auto"/>
            <w:right w:val="none" w:sz="0" w:space="0" w:color="auto"/>
          </w:divBdr>
        </w:div>
      </w:divsChild>
    </w:div>
    <w:div w:id="370620201">
      <w:bodyDiv w:val="1"/>
      <w:marLeft w:val="0"/>
      <w:marRight w:val="0"/>
      <w:marTop w:val="0"/>
      <w:marBottom w:val="0"/>
      <w:divBdr>
        <w:top w:val="none" w:sz="0" w:space="0" w:color="auto"/>
        <w:left w:val="none" w:sz="0" w:space="0" w:color="auto"/>
        <w:bottom w:val="none" w:sz="0" w:space="0" w:color="auto"/>
        <w:right w:val="none" w:sz="0" w:space="0" w:color="auto"/>
      </w:divBdr>
    </w:div>
    <w:div w:id="371656445">
      <w:bodyDiv w:val="1"/>
      <w:marLeft w:val="0"/>
      <w:marRight w:val="0"/>
      <w:marTop w:val="0"/>
      <w:marBottom w:val="0"/>
      <w:divBdr>
        <w:top w:val="none" w:sz="0" w:space="0" w:color="auto"/>
        <w:left w:val="none" w:sz="0" w:space="0" w:color="auto"/>
        <w:bottom w:val="none" w:sz="0" w:space="0" w:color="auto"/>
        <w:right w:val="none" w:sz="0" w:space="0" w:color="auto"/>
      </w:divBdr>
      <w:divsChild>
        <w:div w:id="1224638343">
          <w:marLeft w:val="0"/>
          <w:marRight w:val="0"/>
          <w:marTop w:val="0"/>
          <w:marBottom w:val="0"/>
          <w:divBdr>
            <w:top w:val="none" w:sz="0" w:space="0" w:color="auto"/>
            <w:left w:val="none" w:sz="0" w:space="0" w:color="auto"/>
            <w:bottom w:val="none" w:sz="0" w:space="0" w:color="auto"/>
            <w:right w:val="none" w:sz="0" w:space="0" w:color="auto"/>
          </w:divBdr>
        </w:div>
      </w:divsChild>
    </w:div>
    <w:div w:id="373502662">
      <w:bodyDiv w:val="1"/>
      <w:marLeft w:val="0"/>
      <w:marRight w:val="0"/>
      <w:marTop w:val="0"/>
      <w:marBottom w:val="0"/>
      <w:divBdr>
        <w:top w:val="none" w:sz="0" w:space="0" w:color="auto"/>
        <w:left w:val="none" w:sz="0" w:space="0" w:color="auto"/>
        <w:bottom w:val="none" w:sz="0" w:space="0" w:color="auto"/>
        <w:right w:val="none" w:sz="0" w:space="0" w:color="auto"/>
      </w:divBdr>
      <w:divsChild>
        <w:div w:id="951982222">
          <w:marLeft w:val="0"/>
          <w:marRight w:val="0"/>
          <w:marTop w:val="0"/>
          <w:marBottom w:val="0"/>
          <w:divBdr>
            <w:top w:val="none" w:sz="0" w:space="0" w:color="auto"/>
            <w:left w:val="none" w:sz="0" w:space="0" w:color="auto"/>
            <w:bottom w:val="none" w:sz="0" w:space="0" w:color="auto"/>
            <w:right w:val="none" w:sz="0" w:space="0" w:color="auto"/>
          </w:divBdr>
        </w:div>
      </w:divsChild>
    </w:div>
    <w:div w:id="383988145">
      <w:bodyDiv w:val="1"/>
      <w:marLeft w:val="0"/>
      <w:marRight w:val="0"/>
      <w:marTop w:val="0"/>
      <w:marBottom w:val="0"/>
      <w:divBdr>
        <w:top w:val="none" w:sz="0" w:space="0" w:color="auto"/>
        <w:left w:val="none" w:sz="0" w:space="0" w:color="auto"/>
        <w:bottom w:val="none" w:sz="0" w:space="0" w:color="auto"/>
        <w:right w:val="none" w:sz="0" w:space="0" w:color="auto"/>
      </w:divBdr>
      <w:divsChild>
        <w:div w:id="1675183903">
          <w:marLeft w:val="0"/>
          <w:marRight w:val="0"/>
          <w:marTop w:val="0"/>
          <w:marBottom w:val="0"/>
          <w:divBdr>
            <w:top w:val="none" w:sz="0" w:space="0" w:color="auto"/>
            <w:left w:val="none" w:sz="0" w:space="0" w:color="auto"/>
            <w:bottom w:val="none" w:sz="0" w:space="0" w:color="auto"/>
            <w:right w:val="none" w:sz="0" w:space="0" w:color="auto"/>
          </w:divBdr>
        </w:div>
      </w:divsChild>
    </w:div>
    <w:div w:id="388915785">
      <w:bodyDiv w:val="1"/>
      <w:marLeft w:val="0"/>
      <w:marRight w:val="0"/>
      <w:marTop w:val="0"/>
      <w:marBottom w:val="0"/>
      <w:divBdr>
        <w:top w:val="none" w:sz="0" w:space="0" w:color="auto"/>
        <w:left w:val="none" w:sz="0" w:space="0" w:color="auto"/>
        <w:bottom w:val="none" w:sz="0" w:space="0" w:color="auto"/>
        <w:right w:val="none" w:sz="0" w:space="0" w:color="auto"/>
      </w:divBdr>
      <w:divsChild>
        <w:div w:id="1155684555">
          <w:marLeft w:val="0"/>
          <w:marRight w:val="0"/>
          <w:marTop w:val="0"/>
          <w:marBottom w:val="0"/>
          <w:divBdr>
            <w:top w:val="none" w:sz="0" w:space="0" w:color="auto"/>
            <w:left w:val="none" w:sz="0" w:space="0" w:color="auto"/>
            <w:bottom w:val="none" w:sz="0" w:space="0" w:color="auto"/>
            <w:right w:val="none" w:sz="0" w:space="0" w:color="auto"/>
          </w:divBdr>
        </w:div>
      </w:divsChild>
    </w:div>
    <w:div w:id="392390854">
      <w:bodyDiv w:val="1"/>
      <w:marLeft w:val="0"/>
      <w:marRight w:val="0"/>
      <w:marTop w:val="0"/>
      <w:marBottom w:val="0"/>
      <w:divBdr>
        <w:top w:val="none" w:sz="0" w:space="0" w:color="auto"/>
        <w:left w:val="none" w:sz="0" w:space="0" w:color="auto"/>
        <w:bottom w:val="none" w:sz="0" w:space="0" w:color="auto"/>
        <w:right w:val="none" w:sz="0" w:space="0" w:color="auto"/>
      </w:divBdr>
    </w:div>
    <w:div w:id="392704451">
      <w:bodyDiv w:val="1"/>
      <w:marLeft w:val="0"/>
      <w:marRight w:val="0"/>
      <w:marTop w:val="0"/>
      <w:marBottom w:val="0"/>
      <w:divBdr>
        <w:top w:val="none" w:sz="0" w:space="0" w:color="auto"/>
        <w:left w:val="none" w:sz="0" w:space="0" w:color="auto"/>
        <w:bottom w:val="none" w:sz="0" w:space="0" w:color="auto"/>
        <w:right w:val="none" w:sz="0" w:space="0" w:color="auto"/>
      </w:divBdr>
      <w:divsChild>
        <w:div w:id="1867058921">
          <w:marLeft w:val="0"/>
          <w:marRight w:val="0"/>
          <w:marTop w:val="0"/>
          <w:marBottom w:val="0"/>
          <w:divBdr>
            <w:top w:val="none" w:sz="0" w:space="0" w:color="auto"/>
            <w:left w:val="none" w:sz="0" w:space="0" w:color="auto"/>
            <w:bottom w:val="none" w:sz="0" w:space="0" w:color="auto"/>
            <w:right w:val="none" w:sz="0" w:space="0" w:color="auto"/>
          </w:divBdr>
          <w:divsChild>
            <w:div w:id="1274746147">
              <w:marLeft w:val="0"/>
              <w:marRight w:val="0"/>
              <w:marTop w:val="0"/>
              <w:marBottom w:val="0"/>
              <w:divBdr>
                <w:top w:val="none" w:sz="0" w:space="0" w:color="auto"/>
                <w:left w:val="none" w:sz="0" w:space="0" w:color="auto"/>
                <w:bottom w:val="none" w:sz="0" w:space="0" w:color="auto"/>
                <w:right w:val="none" w:sz="0" w:space="0" w:color="auto"/>
              </w:divBdr>
              <w:divsChild>
                <w:div w:id="1181822994">
                  <w:marLeft w:val="0"/>
                  <w:marRight w:val="0"/>
                  <w:marTop w:val="0"/>
                  <w:marBottom w:val="0"/>
                  <w:divBdr>
                    <w:top w:val="none" w:sz="0" w:space="0" w:color="auto"/>
                    <w:left w:val="none" w:sz="0" w:space="0" w:color="auto"/>
                    <w:bottom w:val="none" w:sz="0" w:space="0" w:color="auto"/>
                    <w:right w:val="none" w:sz="0" w:space="0" w:color="auto"/>
                  </w:divBdr>
                  <w:divsChild>
                    <w:div w:id="1881940926">
                      <w:marLeft w:val="0"/>
                      <w:marRight w:val="0"/>
                      <w:marTop w:val="0"/>
                      <w:marBottom w:val="0"/>
                      <w:divBdr>
                        <w:top w:val="none" w:sz="0" w:space="0" w:color="auto"/>
                        <w:left w:val="none" w:sz="0" w:space="0" w:color="auto"/>
                        <w:bottom w:val="none" w:sz="0" w:space="0" w:color="auto"/>
                        <w:right w:val="none" w:sz="0" w:space="0" w:color="auto"/>
                      </w:divBdr>
                      <w:divsChild>
                        <w:div w:id="163417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258496">
          <w:marLeft w:val="0"/>
          <w:marRight w:val="0"/>
          <w:marTop w:val="0"/>
          <w:marBottom w:val="0"/>
          <w:divBdr>
            <w:top w:val="none" w:sz="0" w:space="0" w:color="auto"/>
            <w:left w:val="none" w:sz="0" w:space="0" w:color="auto"/>
            <w:bottom w:val="none" w:sz="0" w:space="0" w:color="auto"/>
            <w:right w:val="none" w:sz="0" w:space="0" w:color="auto"/>
          </w:divBdr>
          <w:divsChild>
            <w:div w:id="1395547275">
              <w:marLeft w:val="0"/>
              <w:marRight w:val="0"/>
              <w:marTop w:val="0"/>
              <w:marBottom w:val="0"/>
              <w:divBdr>
                <w:top w:val="none" w:sz="0" w:space="0" w:color="auto"/>
                <w:left w:val="none" w:sz="0" w:space="0" w:color="auto"/>
                <w:bottom w:val="none" w:sz="0" w:space="0" w:color="auto"/>
                <w:right w:val="none" w:sz="0" w:space="0" w:color="auto"/>
              </w:divBdr>
              <w:divsChild>
                <w:div w:id="170068174">
                  <w:marLeft w:val="0"/>
                  <w:marRight w:val="0"/>
                  <w:marTop w:val="0"/>
                  <w:marBottom w:val="0"/>
                  <w:divBdr>
                    <w:top w:val="none" w:sz="0" w:space="0" w:color="auto"/>
                    <w:left w:val="none" w:sz="0" w:space="0" w:color="auto"/>
                    <w:bottom w:val="none" w:sz="0" w:space="0" w:color="auto"/>
                    <w:right w:val="none" w:sz="0" w:space="0" w:color="auto"/>
                  </w:divBdr>
                  <w:divsChild>
                    <w:div w:id="191725290">
                      <w:marLeft w:val="0"/>
                      <w:marRight w:val="0"/>
                      <w:marTop w:val="0"/>
                      <w:marBottom w:val="0"/>
                      <w:divBdr>
                        <w:top w:val="none" w:sz="0" w:space="0" w:color="auto"/>
                        <w:left w:val="none" w:sz="0" w:space="0" w:color="auto"/>
                        <w:bottom w:val="none" w:sz="0" w:space="0" w:color="auto"/>
                        <w:right w:val="none" w:sz="0" w:space="0" w:color="auto"/>
                      </w:divBdr>
                      <w:divsChild>
                        <w:div w:id="40908479">
                          <w:marLeft w:val="0"/>
                          <w:marRight w:val="0"/>
                          <w:marTop w:val="0"/>
                          <w:marBottom w:val="0"/>
                          <w:divBdr>
                            <w:top w:val="none" w:sz="0" w:space="0" w:color="auto"/>
                            <w:left w:val="none" w:sz="0" w:space="0" w:color="auto"/>
                            <w:bottom w:val="none" w:sz="0" w:space="0" w:color="auto"/>
                            <w:right w:val="none" w:sz="0" w:space="0" w:color="auto"/>
                          </w:divBdr>
                        </w:div>
                        <w:div w:id="1241865244">
                          <w:marLeft w:val="0"/>
                          <w:marRight w:val="0"/>
                          <w:marTop w:val="0"/>
                          <w:marBottom w:val="0"/>
                          <w:divBdr>
                            <w:top w:val="none" w:sz="0" w:space="0" w:color="auto"/>
                            <w:left w:val="none" w:sz="0" w:space="0" w:color="auto"/>
                            <w:bottom w:val="none" w:sz="0" w:space="0" w:color="auto"/>
                            <w:right w:val="none" w:sz="0" w:space="0" w:color="auto"/>
                          </w:divBdr>
                        </w:div>
                        <w:div w:id="1246916706">
                          <w:marLeft w:val="0"/>
                          <w:marRight w:val="0"/>
                          <w:marTop w:val="0"/>
                          <w:marBottom w:val="0"/>
                          <w:divBdr>
                            <w:top w:val="none" w:sz="0" w:space="0" w:color="auto"/>
                            <w:left w:val="none" w:sz="0" w:space="0" w:color="auto"/>
                            <w:bottom w:val="none" w:sz="0" w:space="0" w:color="auto"/>
                            <w:right w:val="none" w:sz="0" w:space="0" w:color="auto"/>
                          </w:divBdr>
                        </w:div>
                        <w:div w:id="1996956351">
                          <w:marLeft w:val="0"/>
                          <w:marRight w:val="0"/>
                          <w:marTop w:val="0"/>
                          <w:marBottom w:val="0"/>
                          <w:divBdr>
                            <w:top w:val="none" w:sz="0" w:space="0" w:color="auto"/>
                            <w:left w:val="none" w:sz="0" w:space="0" w:color="auto"/>
                            <w:bottom w:val="none" w:sz="0" w:space="0" w:color="auto"/>
                            <w:right w:val="none" w:sz="0" w:space="0" w:color="auto"/>
                          </w:divBdr>
                        </w:div>
                      </w:divsChild>
                    </w:div>
                    <w:div w:id="42326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627830">
      <w:bodyDiv w:val="1"/>
      <w:marLeft w:val="0"/>
      <w:marRight w:val="0"/>
      <w:marTop w:val="0"/>
      <w:marBottom w:val="0"/>
      <w:divBdr>
        <w:top w:val="none" w:sz="0" w:space="0" w:color="auto"/>
        <w:left w:val="none" w:sz="0" w:space="0" w:color="auto"/>
        <w:bottom w:val="none" w:sz="0" w:space="0" w:color="auto"/>
        <w:right w:val="none" w:sz="0" w:space="0" w:color="auto"/>
      </w:divBdr>
    </w:div>
    <w:div w:id="394397525">
      <w:bodyDiv w:val="1"/>
      <w:marLeft w:val="0"/>
      <w:marRight w:val="0"/>
      <w:marTop w:val="0"/>
      <w:marBottom w:val="0"/>
      <w:divBdr>
        <w:top w:val="none" w:sz="0" w:space="0" w:color="auto"/>
        <w:left w:val="none" w:sz="0" w:space="0" w:color="auto"/>
        <w:bottom w:val="none" w:sz="0" w:space="0" w:color="auto"/>
        <w:right w:val="none" w:sz="0" w:space="0" w:color="auto"/>
      </w:divBdr>
      <w:divsChild>
        <w:div w:id="1557424256">
          <w:marLeft w:val="0"/>
          <w:marRight w:val="0"/>
          <w:marTop w:val="0"/>
          <w:marBottom w:val="0"/>
          <w:divBdr>
            <w:top w:val="none" w:sz="0" w:space="0" w:color="auto"/>
            <w:left w:val="none" w:sz="0" w:space="0" w:color="auto"/>
            <w:bottom w:val="none" w:sz="0" w:space="0" w:color="auto"/>
            <w:right w:val="none" w:sz="0" w:space="0" w:color="auto"/>
          </w:divBdr>
          <w:divsChild>
            <w:div w:id="483864048">
              <w:marLeft w:val="0"/>
              <w:marRight w:val="0"/>
              <w:marTop w:val="0"/>
              <w:marBottom w:val="0"/>
              <w:divBdr>
                <w:top w:val="none" w:sz="0" w:space="0" w:color="auto"/>
                <w:left w:val="none" w:sz="0" w:space="0" w:color="auto"/>
                <w:bottom w:val="none" w:sz="0" w:space="0" w:color="auto"/>
                <w:right w:val="none" w:sz="0" w:space="0" w:color="auto"/>
              </w:divBdr>
              <w:divsChild>
                <w:div w:id="1592593">
                  <w:marLeft w:val="0"/>
                  <w:marRight w:val="0"/>
                  <w:marTop w:val="0"/>
                  <w:marBottom w:val="0"/>
                  <w:divBdr>
                    <w:top w:val="none" w:sz="0" w:space="0" w:color="auto"/>
                    <w:left w:val="none" w:sz="0" w:space="0" w:color="auto"/>
                    <w:bottom w:val="none" w:sz="0" w:space="0" w:color="auto"/>
                    <w:right w:val="none" w:sz="0" w:space="0" w:color="auto"/>
                  </w:divBdr>
                  <w:divsChild>
                    <w:div w:id="462188769">
                      <w:marLeft w:val="0"/>
                      <w:marRight w:val="0"/>
                      <w:marTop w:val="0"/>
                      <w:marBottom w:val="0"/>
                      <w:divBdr>
                        <w:top w:val="none" w:sz="0" w:space="0" w:color="auto"/>
                        <w:left w:val="none" w:sz="0" w:space="0" w:color="auto"/>
                        <w:bottom w:val="none" w:sz="0" w:space="0" w:color="auto"/>
                        <w:right w:val="none" w:sz="0" w:space="0" w:color="auto"/>
                      </w:divBdr>
                      <w:divsChild>
                        <w:div w:id="735662670">
                          <w:marLeft w:val="0"/>
                          <w:marRight w:val="0"/>
                          <w:marTop w:val="0"/>
                          <w:marBottom w:val="0"/>
                          <w:divBdr>
                            <w:top w:val="none" w:sz="0" w:space="0" w:color="auto"/>
                            <w:left w:val="none" w:sz="0" w:space="0" w:color="auto"/>
                            <w:bottom w:val="none" w:sz="0" w:space="0" w:color="auto"/>
                            <w:right w:val="none" w:sz="0" w:space="0" w:color="auto"/>
                          </w:divBdr>
                          <w:divsChild>
                            <w:div w:id="1622496306">
                              <w:marLeft w:val="0"/>
                              <w:marRight w:val="0"/>
                              <w:marTop w:val="0"/>
                              <w:marBottom w:val="0"/>
                              <w:divBdr>
                                <w:top w:val="none" w:sz="0" w:space="0" w:color="auto"/>
                                <w:left w:val="none" w:sz="0" w:space="0" w:color="auto"/>
                                <w:bottom w:val="none" w:sz="0" w:space="0" w:color="auto"/>
                                <w:right w:val="none" w:sz="0" w:space="0" w:color="auto"/>
                              </w:divBdr>
                              <w:divsChild>
                                <w:div w:id="1579750280">
                                  <w:marLeft w:val="0"/>
                                  <w:marRight w:val="0"/>
                                  <w:marTop w:val="0"/>
                                  <w:marBottom w:val="0"/>
                                  <w:divBdr>
                                    <w:top w:val="none" w:sz="0" w:space="0" w:color="auto"/>
                                    <w:left w:val="none" w:sz="0" w:space="0" w:color="auto"/>
                                    <w:bottom w:val="none" w:sz="0" w:space="0" w:color="auto"/>
                                    <w:right w:val="none" w:sz="0" w:space="0" w:color="auto"/>
                                  </w:divBdr>
                                  <w:divsChild>
                                    <w:div w:id="1732117984">
                                      <w:marLeft w:val="0"/>
                                      <w:marRight w:val="0"/>
                                      <w:marTop w:val="0"/>
                                      <w:marBottom w:val="0"/>
                                      <w:divBdr>
                                        <w:top w:val="none" w:sz="0" w:space="0" w:color="auto"/>
                                        <w:left w:val="none" w:sz="0" w:space="0" w:color="auto"/>
                                        <w:bottom w:val="none" w:sz="0" w:space="0" w:color="auto"/>
                                        <w:right w:val="none" w:sz="0" w:space="0" w:color="auto"/>
                                      </w:divBdr>
                                      <w:divsChild>
                                        <w:div w:id="1059206447">
                                          <w:marLeft w:val="0"/>
                                          <w:marRight w:val="0"/>
                                          <w:marTop w:val="0"/>
                                          <w:marBottom w:val="0"/>
                                          <w:divBdr>
                                            <w:top w:val="none" w:sz="0" w:space="0" w:color="auto"/>
                                            <w:left w:val="none" w:sz="0" w:space="0" w:color="auto"/>
                                            <w:bottom w:val="none" w:sz="0" w:space="0" w:color="auto"/>
                                            <w:right w:val="none" w:sz="0" w:space="0" w:color="auto"/>
                                          </w:divBdr>
                                          <w:divsChild>
                                            <w:div w:id="1926719614">
                                              <w:marLeft w:val="0"/>
                                              <w:marRight w:val="0"/>
                                              <w:marTop w:val="0"/>
                                              <w:marBottom w:val="0"/>
                                              <w:divBdr>
                                                <w:top w:val="none" w:sz="0" w:space="0" w:color="auto"/>
                                                <w:left w:val="none" w:sz="0" w:space="0" w:color="auto"/>
                                                <w:bottom w:val="none" w:sz="0" w:space="0" w:color="auto"/>
                                                <w:right w:val="none" w:sz="0" w:space="0" w:color="auto"/>
                                              </w:divBdr>
                                              <w:divsChild>
                                                <w:div w:id="2039237410">
                                                  <w:marLeft w:val="0"/>
                                                  <w:marRight w:val="0"/>
                                                  <w:marTop w:val="0"/>
                                                  <w:marBottom w:val="0"/>
                                                  <w:divBdr>
                                                    <w:top w:val="none" w:sz="0" w:space="0" w:color="auto"/>
                                                    <w:left w:val="none" w:sz="0" w:space="0" w:color="auto"/>
                                                    <w:bottom w:val="none" w:sz="0" w:space="0" w:color="auto"/>
                                                    <w:right w:val="none" w:sz="0" w:space="0" w:color="auto"/>
                                                  </w:divBdr>
                                                  <w:divsChild>
                                                    <w:div w:id="1620330210">
                                                      <w:marLeft w:val="0"/>
                                                      <w:marRight w:val="0"/>
                                                      <w:marTop w:val="0"/>
                                                      <w:marBottom w:val="0"/>
                                                      <w:divBdr>
                                                        <w:top w:val="none" w:sz="0" w:space="0" w:color="auto"/>
                                                        <w:left w:val="none" w:sz="0" w:space="0" w:color="auto"/>
                                                        <w:bottom w:val="none" w:sz="0" w:space="0" w:color="auto"/>
                                                        <w:right w:val="none" w:sz="0" w:space="0" w:color="auto"/>
                                                      </w:divBdr>
                                                      <w:divsChild>
                                                        <w:div w:id="168250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5981015">
      <w:bodyDiv w:val="1"/>
      <w:marLeft w:val="0"/>
      <w:marRight w:val="0"/>
      <w:marTop w:val="0"/>
      <w:marBottom w:val="0"/>
      <w:divBdr>
        <w:top w:val="none" w:sz="0" w:space="0" w:color="auto"/>
        <w:left w:val="none" w:sz="0" w:space="0" w:color="auto"/>
        <w:bottom w:val="none" w:sz="0" w:space="0" w:color="auto"/>
        <w:right w:val="none" w:sz="0" w:space="0" w:color="auto"/>
      </w:divBdr>
      <w:divsChild>
        <w:div w:id="1915046421">
          <w:marLeft w:val="0"/>
          <w:marRight w:val="0"/>
          <w:marTop w:val="0"/>
          <w:marBottom w:val="0"/>
          <w:divBdr>
            <w:top w:val="none" w:sz="0" w:space="0" w:color="auto"/>
            <w:left w:val="none" w:sz="0" w:space="0" w:color="auto"/>
            <w:bottom w:val="none" w:sz="0" w:space="0" w:color="auto"/>
            <w:right w:val="none" w:sz="0" w:space="0" w:color="auto"/>
          </w:divBdr>
        </w:div>
      </w:divsChild>
    </w:div>
    <w:div w:id="400949943">
      <w:bodyDiv w:val="1"/>
      <w:marLeft w:val="0"/>
      <w:marRight w:val="0"/>
      <w:marTop w:val="0"/>
      <w:marBottom w:val="0"/>
      <w:divBdr>
        <w:top w:val="none" w:sz="0" w:space="0" w:color="auto"/>
        <w:left w:val="none" w:sz="0" w:space="0" w:color="auto"/>
        <w:bottom w:val="none" w:sz="0" w:space="0" w:color="auto"/>
        <w:right w:val="none" w:sz="0" w:space="0" w:color="auto"/>
      </w:divBdr>
    </w:div>
    <w:div w:id="402263948">
      <w:bodyDiv w:val="1"/>
      <w:marLeft w:val="0"/>
      <w:marRight w:val="0"/>
      <w:marTop w:val="0"/>
      <w:marBottom w:val="0"/>
      <w:divBdr>
        <w:top w:val="none" w:sz="0" w:space="0" w:color="auto"/>
        <w:left w:val="none" w:sz="0" w:space="0" w:color="auto"/>
        <w:bottom w:val="none" w:sz="0" w:space="0" w:color="auto"/>
        <w:right w:val="none" w:sz="0" w:space="0" w:color="auto"/>
      </w:divBdr>
    </w:div>
    <w:div w:id="411121341">
      <w:bodyDiv w:val="1"/>
      <w:marLeft w:val="0"/>
      <w:marRight w:val="0"/>
      <w:marTop w:val="0"/>
      <w:marBottom w:val="0"/>
      <w:divBdr>
        <w:top w:val="none" w:sz="0" w:space="0" w:color="auto"/>
        <w:left w:val="none" w:sz="0" w:space="0" w:color="auto"/>
        <w:bottom w:val="none" w:sz="0" w:space="0" w:color="auto"/>
        <w:right w:val="none" w:sz="0" w:space="0" w:color="auto"/>
      </w:divBdr>
    </w:div>
    <w:div w:id="412822829">
      <w:bodyDiv w:val="1"/>
      <w:marLeft w:val="0"/>
      <w:marRight w:val="0"/>
      <w:marTop w:val="0"/>
      <w:marBottom w:val="0"/>
      <w:divBdr>
        <w:top w:val="none" w:sz="0" w:space="0" w:color="auto"/>
        <w:left w:val="none" w:sz="0" w:space="0" w:color="auto"/>
        <w:bottom w:val="none" w:sz="0" w:space="0" w:color="auto"/>
        <w:right w:val="none" w:sz="0" w:space="0" w:color="auto"/>
      </w:divBdr>
    </w:div>
    <w:div w:id="415440407">
      <w:bodyDiv w:val="1"/>
      <w:marLeft w:val="0"/>
      <w:marRight w:val="0"/>
      <w:marTop w:val="0"/>
      <w:marBottom w:val="0"/>
      <w:divBdr>
        <w:top w:val="none" w:sz="0" w:space="0" w:color="auto"/>
        <w:left w:val="none" w:sz="0" w:space="0" w:color="auto"/>
        <w:bottom w:val="none" w:sz="0" w:space="0" w:color="auto"/>
        <w:right w:val="none" w:sz="0" w:space="0" w:color="auto"/>
      </w:divBdr>
      <w:divsChild>
        <w:div w:id="589041932">
          <w:marLeft w:val="0"/>
          <w:marRight w:val="0"/>
          <w:marTop w:val="0"/>
          <w:marBottom w:val="0"/>
          <w:divBdr>
            <w:top w:val="none" w:sz="0" w:space="0" w:color="auto"/>
            <w:left w:val="none" w:sz="0" w:space="0" w:color="auto"/>
            <w:bottom w:val="none" w:sz="0" w:space="0" w:color="auto"/>
            <w:right w:val="none" w:sz="0" w:space="0" w:color="auto"/>
          </w:divBdr>
        </w:div>
      </w:divsChild>
    </w:div>
    <w:div w:id="429009176">
      <w:bodyDiv w:val="1"/>
      <w:marLeft w:val="0"/>
      <w:marRight w:val="0"/>
      <w:marTop w:val="0"/>
      <w:marBottom w:val="0"/>
      <w:divBdr>
        <w:top w:val="none" w:sz="0" w:space="0" w:color="auto"/>
        <w:left w:val="none" w:sz="0" w:space="0" w:color="auto"/>
        <w:bottom w:val="none" w:sz="0" w:space="0" w:color="auto"/>
        <w:right w:val="none" w:sz="0" w:space="0" w:color="auto"/>
      </w:divBdr>
    </w:div>
    <w:div w:id="438835306">
      <w:bodyDiv w:val="1"/>
      <w:marLeft w:val="0"/>
      <w:marRight w:val="0"/>
      <w:marTop w:val="0"/>
      <w:marBottom w:val="0"/>
      <w:divBdr>
        <w:top w:val="none" w:sz="0" w:space="0" w:color="auto"/>
        <w:left w:val="none" w:sz="0" w:space="0" w:color="auto"/>
        <w:bottom w:val="none" w:sz="0" w:space="0" w:color="auto"/>
        <w:right w:val="none" w:sz="0" w:space="0" w:color="auto"/>
      </w:divBdr>
    </w:div>
    <w:div w:id="442195307">
      <w:bodyDiv w:val="1"/>
      <w:marLeft w:val="0"/>
      <w:marRight w:val="0"/>
      <w:marTop w:val="0"/>
      <w:marBottom w:val="0"/>
      <w:divBdr>
        <w:top w:val="none" w:sz="0" w:space="0" w:color="auto"/>
        <w:left w:val="none" w:sz="0" w:space="0" w:color="auto"/>
        <w:bottom w:val="none" w:sz="0" w:space="0" w:color="auto"/>
        <w:right w:val="none" w:sz="0" w:space="0" w:color="auto"/>
      </w:divBdr>
      <w:divsChild>
        <w:div w:id="151915715">
          <w:marLeft w:val="0"/>
          <w:marRight w:val="0"/>
          <w:marTop w:val="0"/>
          <w:marBottom w:val="0"/>
          <w:divBdr>
            <w:top w:val="none" w:sz="0" w:space="0" w:color="auto"/>
            <w:left w:val="none" w:sz="0" w:space="0" w:color="auto"/>
            <w:bottom w:val="none" w:sz="0" w:space="0" w:color="auto"/>
            <w:right w:val="none" w:sz="0" w:space="0" w:color="auto"/>
          </w:divBdr>
          <w:divsChild>
            <w:div w:id="209877948">
              <w:marLeft w:val="0"/>
              <w:marRight w:val="0"/>
              <w:marTop w:val="0"/>
              <w:marBottom w:val="0"/>
              <w:divBdr>
                <w:top w:val="none" w:sz="0" w:space="0" w:color="auto"/>
                <w:left w:val="none" w:sz="0" w:space="0" w:color="auto"/>
                <w:bottom w:val="none" w:sz="0" w:space="0" w:color="auto"/>
                <w:right w:val="none" w:sz="0" w:space="0" w:color="auto"/>
              </w:divBdr>
              <w:divsChild>
                <w:div w:id="158817790">
                  <w:marLeft w:val="0"/>
                  <w:marRight w:val="0"/>
                  <w:marTop w:val="0"/>
                  <w:marBottom w:val="0"/>
                  <w:divBdr>
                    <w:top w:val="none" w:sz="0" w:space="0" w:color="auto"/>
                    <w:left w:val="none" w:sz="0" w:space="0" w:color="auto"/>
                    <w:bottom w:val="none" w:sz="0" w:space="0" w:color="auto"/>
                    <w:right w:val="none" w:sz="0" w:space="0" w:color="auto"/>
                  </w:divBdr>
                  <w:divsChild>
                    <w:div w:id="1730805957">
                      <w:marLeft w:val="0"/>
                      <w:marRight w:val="0"/>
                      <w:marTop w:val="0"/>
                      <w:marBottom w:val="0"/>
                      <w:divBdr>
                        <w:top w:val="none" w:sz="0" w:space="0" w:color="auto"/>
                        <w:left w:val="none" w:sz="0" w:space="0" w:color="auto"/>
                        <w:bottom w:val="none" w:sz="0" w:space="0" w:color="auto"/>
                        <w:right w:val="none" w:sz="0" w:space="0" w:color="auto"/>
                      </w:divBdr>
                      <w:divsChild>
                        <w:div w:id="7454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938234">
          <w:marLeft w:val="0"/>
          <w:marRight w:val="0"/>
          <w:marTop w:val="0"/>
          <w:marBottom w:val="0"/>
          <w:divBdr>
            <w:top w:val="none" w:sz="0" w:space="0" w:color="auto"/>
            <w:left w:val="none" w:sz="0" w:space="0" w:color="auto"/>
            <w:bottom w:val="none" w:sz="0" w:space="0" w:color="auto"/>
            <w:right w:val="none" w:sz="0" w:space="0" w:color="auto"/>
          </w:divBdr>
          <w:divsChild>
            <w:div w:id="755515019">
              <w:marLeft w:val="0"/>
              <w:marRight w:val="0"/>
              <w:marTop w:val="0"/>
              <w:marBottom w:val="0"/>
              <w:divBdr>
                <w:top w:val="none" w:sz="0" w:space="0" w:color="auto"/>
                <w:left w:val="none" w:sz="0" w:space="0" w:color="auto"/>
                <w:bottom w:val="none" w:sz="0" w:space="0" w:color="auto"/>
                <w:right w:val="none" w:sz="0" w:space="0" w:color="auto"/>
              </w:divBdr>
              <w:divsChild>
                <w:div w:id="1068529093">
                  <w:marLeft w:val="0"/>
                  <w:marRight w:val="0"/>
                  <w:marTop w:val="0"/>
                  <w:marBottom w:val="0"/>
                  <w:divBdr>
                    <w:top w:val="none" w:sz="0" w:space="0" w:color="auto"/>
                    <w:left w:val="none" w:sz="0" w:space="0" w:color="auto"/>
                    <w:bottom w:val="none" w:sz="0" w:space="0" w:color="auto"/>
                    <w:right w:val="none" w:sz="0" w:space="0" w:color="auto"/>
                  </w:divBdr>
                  <w:divsChild>
                    <w:div w:id="515270695">
                      <w:marLeft w:val="0"/>
                      <w:marRight w:val="0"/>
                      <w:marTop w:val="0"/>
                      <w:marBottom w:val="0"/>
                      <w:divBdr>
                        <w:top w:val="none" w:sz="0" w:space="0" w:color="auto"/>
                        <w:left w:val="none" w:sz="0" w:space="0" w:color="auto"/>
                        <w:bottom w:val="none" w:sz="0" w:space="0" w:color="auto"/>
                        <w:right w:val="none" w:sz="0" w:space="0" w:color="auto"/>
                      </w:divBdr>
                    </w:div>
                    <w:div w:id="1671714874">
                      <w:marLeft w:val="0"/>
                      <w:marRight w:val="0"/>
                      <w:marTop w:val="0"/>
                      <w:marBottom w:val="0"/>
                      <w:divBdr>
                        <w:top w:val="none" w:sz="0" w:space="0" w:color="auto"/>
                        <w:left w:val="none" w:sz="0" w:space="0" w:color="auto"/>
                        <w:bottom w:val="none" w:sz="0" w:space="0" w:color="auto"/>
                        <w:right w:val="none" w:sz="0" w:space="0" w:color="auto"/>
                      </w:divBdr>
                      <w:divsChild>
                        <w:div w:id="1087768572">
                          <w:marLeft w:val="0"/>
                          <w:marRight w:val="0"/>
                          <w:marTop w:val="0"/>
                          <w:marBottom w:val="0"/>
                          <w:divBdr>
                            <w:top w:val="none" w:sz="0" w:space="0" w:color="auto"/>
                            <w:left w:val="none" w:sz="0" w:space="0" w:color="auto"/>
                            <w:bottom w:val="none" w:sz="0" w:space="0" w:color="auto"/>
                            <w:right w:val="none" w:sz="0" w:space="0" w:color="auto"/>
                          </w:divBdr>
                        </w:div>
                        <w:div w:id="1171530784">
                          <w:marLeft w:val="0"/>
                          <w:marRight w:val="0"/>
                          <w:marTop w:val="0"/>
                          <w:marBottom w:val="0"/>
                          <w:divBdr>
                            <w:top w:val="none" w:sz="0" w:space="0" w:color="auto"/>
                            <w:left w:val="none" w:sz="0" w:space="0" w:color="auto"/>
                            <w:bottom w:val="none" w:sz="0" w:space="0" w:color="auto"/>
                            <w:right w:val="none" w:sz="0" w:space="0" w:color="auto"/>
                          </w:divBdr>
                        </w:div>
                        <w:div w:id="1255868135">
                          <w:marLeft w:val="0"/>
                          <w:marRight w:val="0"/>
                          <w:marTop w:val="0"/>
                          <w:marBottom w:val="0"/>
                          <w:divBdr>
                            <w:top w:val="none" w:sz="0" w:space="0" w:color="auto"/>
                            <w:left w:val="none" w:sz="0" w:space="0" w:color="auto"/>
                            <w:bottom w:val="none" w:sz="0" w:space="0" w:color="auto"/>
                            <w:right w:val="none" w:sz="0" w:space="0" w:color="auto"/>
                          </w:divBdr>
                        </w:div>
                        <w:div w:id="18248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744431">
      <w:bodyDiv w:val="1"/>
      <w:marLeft w:val="0"/>
      <w:marRight w:val="0"/>
      <w:marTop w:val="0"/>
      <w:marBottom w:val="0"/>
      <w:divBdr>
        <w:top w:val="none" w:sz="0" w:space="0" w:color="auto"/>
        <w:left w:val="none" w:sz="0" w:space="0" w:color="auto"/>
        <w:bottom w:val="none" w:sz="0" w:space="0" w:color="auto"/>
        <w:right w:val="none" w:sz="0" w:space="0" w:color="auto"/>
      </w:divBdr>
    </w:div>
    <w:div w:id="477961558">
      <w:bodyDiv w:val="1"/>
      <w:marLeft w:val="0"/>
      <w:marRight w:val="0"/>
      <w:marTop w:val="0"/>
      <w:marBottom w:val="0"/>
      <w:divBdr>
        <w:top w:val="none" w:sz="0" w:space="0" w:color="auto"/>
        <w:left w:val="none" w:sz="0" w:space="0" w:color="auto"/>
        <w:bottom w:val="none" w:sz="0" w:space="0" w:color="auto"/>
        <w:right w:val="none" w:sz="0" w:space="0" w:color="auto"/>
      </w:divBdr>
    </w:div>
    <w:div w:id="482506315">
      <w:bodyDiv w:val="1"/>
      <w:marLeft w:val="0"/>
      <w:marRight w:val="0"/>
      <w:marTop w:val="0"/>
      <w:marBottom w:val="0"/>
      <w:divBdr>
        <w:top w:val="none" w:sz="0" w:space="0" w:color="auto"/>
        <w:left w:val="none" w:sz="0" w:space="0" w:color="auto"/>
        <w:bottom w:val="none" w:sz="0" w:space="0" w:color="auto"/>
        <w:right w:val="none" w:sz="0" w:space="0" w:color="auto"/>
      </w:divBdr>
      <w:divsChild>
        <w:div w:id="538788679">
          <w:marLeft w:val="0"/>
          <w:marRight w:val="0"/>
          <w:marTop w:val="0"/>
          <w:marBottom w:val="0"/>
          <w:divBdr>
            <w:top w:val="none" w:sz="0" w:space="0" w:color="auto"/>
            <w:left w:val="none" w:sz="0" w:space="0" w:color="auto"/>
            <w:bottom w:val="none" w:sz="0" w:space="0" w:color="auto"/>
            <w:right w:val="none" w:sz="0" w:space="0" w:color="auto"/>
          </w:divBdr>
        </w:div>
      </w:divsChild>
    </w:div>
    <w:div w:id="485174322">
      <w:bodyDiv w:val="1"/>
      <w:marLeft w:val="0"/>
      <w:marRight w:val="0"/>
      <w:marTop w:val="0"/>
      <w:marBottom w:val="0"/>
      <w:divBdr>
        <w:top w:val="none" w:sz="0" w:space="0" w:color="auto"/>
        <w:left w:val="none" w:sz="0" w:space="0" w:color="auto"/>
        <w:bottom w:val="none" w:sz="0" w:space="0" w:color="auto"/>
        <w:right w:val="none" w:sz="0" w:space="0" w:color="auto"/>
      </w:divBdr>
    </w:div>
    <w:div w:id="501312365">
      <w:bodyDiv w:val="1"/>
      <w:marLeft w:val="0"/>
      <w:marRight w:val="0"/>
      <w:marTop w:val="0"/>
      <w:marBottom w:val="0"/>
      <w:divBdr>
        <w:top w:val="none" w:sz="0" w:space="0" w:color="auto"/>
        <w:left w:val="none" w:sz="0" w:space="0" w:color="auto"/>
        <w:bottom w:val="none" w:sz="0" w:space="0" w:color="auto"/>
        <w:right w:val="none" w:sz="0" w:space="0" w:color="auto"/>
      </w:divBdr>
    </w:div>
    <w:div w:id="505167225">
      <w:bodyDiv w:val="1"/>
      <w:marLeft w:val="0"/>
      <w:marRight w:val="0"/>
      <w:marTop w:val="0"/>
      <w:marBottom w:val="0"/>
      <w:divBdr>
        <w:top w:val="none" w:sz="0" w:space="0" w:color="auto"/>
        <w:left w:val="none" w:sz="0" w:space="0" w:color="auto"/>
        <w:bottom w:val="none" w:sz="0" w:space="0" w:color="auto"/>
        <w:right w:val="none" w:sz="0" w:space="0" w:color="auto"/>
      </w:divBdr>
    </w:div>
    <w:div w:id="518468805">
      <w:bodyDiv w:val="1"/>
      <w:marLeft w:val="0"/>
      <w:marRight w:val="0"/>
      <w:marTop w:val="0"/>
      <w:marBottom w:val="0"/>
      <w:divBdr>
        <w:top w:val="none" w:sz="0" w:space="0" w:color="auto"/>
        <w:left w:val="none" w:sz="0" w:space="0" w:color="auto"/>
        <w:bottom w:val="none" w:sz="0" w:space="0" w:color="auto"/>
        <w:right w:val="none" w:sz="0" w:space="0" w:color="auto"/>
      </w:divBdr>
      <w:divsChild>
        <w:div w:id="705985058">
          <w:marLeft w:val="0"/>
          <w:marRight w:val="0"/>
          <w:marTop w:val="0"/>
          <w:marBottom w:val="0"/>
          <w:divBdr>
            <w:top w:val="none" w:sz="0" w:space="0" w:color="auto"/>
            <w:left w:val="none" w:sz="0" w:space="0" w:color="auto"/>
            <w:bottom w:val="none" w:sz="0" w:space="0" w:color="auto"/>
            <w:right w:val="none" w:sz="0" w:space="0" w:color="auto"/>
          </w:divBdr>
        </w:div>
      </w:divsChild>
    </w:div>
    <w:div w:id="535696680">
      <w:bodyDiv w:val="1"/>
      <w:marLeft w:val="0"/>
      <w:marRight w:val="0"/>
      <w:marTop w:val="0"/>
      <w:marBottom w:val="0"/>
      <w:divBdr>
        <w:top w:val="none" w:sz="0" w:space="0" w:color="auto"/>
        <w:left w:val="none" w:sz="0" w:space="0" w:color="auto"/>
        <w:bottom w:val="none" w:sz="0" w:space="0" w:color="auto"/>
        <w:right w:val="none" w:sz="0" w:space="0" w:color="auto"/>
      </w:divBdr>
    </w:div>
    <w:div w:id="540820932">
      <w:bodyDiv w:val="1"/>
      <w:marLeft w:val="0"/>
      <w:marRight w:val="0"/>
      <w:marTop w:val="0"/>
      <w:marBottom w:val="0"/>
      <w:divBdr>
        <w:top w:val="none" w:sz="0" w:space="0" w:color="auto"/>
        <w:left w:val="none" w:sz="0" w:space="0" w:color="auto"/>
        <w:bottom w:val="none" w:sz="0" w:space="0" w:color="auto"/>
        <w:right w:val="none" w:sz="0" w:space="0" w:color="auto"/>
      </w:divBdr>
      <w:divsChild>
        <w:div w:id="2029213926">
          <w:marLeft w:val="0"/>
          <w:marRight w:val="0"/>
          <w:marTop w:val="0"/>
          <w:marBottom w:val="0"/>
          <w:divBdr>
            <w:top w:val="none" w:sz="0" w:space="0" w:color="auto"/>
            <w:left w:val="none" w:sz="0" w:space="0" w:color="auto"/>
            <w:bottom w:val="none" w:sz="0" w:space="0" w:color="auto"/>
            <w:right w:val="none" w:sz="0" w:space="0" w:color="auto"/>
          </w:divBdr>
        </w:div>
      </w:divsChild>
    </w:div>
    <w:div w:id="548221371">
      <w:bodyDiv w:val="1"/>
      <w:marLeft w:val="0"/>
      <w:marRight w:val="0"/>
      <w:marTop w:val="0"/>
      <w:marBottom w:val="0"/>
      <w:divBdr>
        <w:top w:val="none" w:sz="0" w:space="0" w:color="auto"/>
        <w:left w:val="none" w:sz="0" w:space="0" w:color="auto"/>
        <w:bottom w:val="none" w:sz="0" w:space="0" w:color="auto"/>
        <w:right w:val="none" w:sz="0" w:space="0" w:color="auto"/>
      </w:divBdr>
      <w:divsChild>
        <w:div w:id="1792017743">
          <w:marLeft w:val="0"/>
          <w:marRight w:val="0"/>
          <w:marTop w:val="0"/>
          <w:marBottom w:val="0"/>
          <w:divBdr>
            <w:top w:val="none" w:sz="0" w:space="0" w:color="auto"/>
            <w:left w:val="none" w:sz="0" w:space="0" w:color="auto"/>
            <w:bottom w:val="none" w:sz="0" w:space="0" w:color="auto"/>
            <w:right w:val="none" w:sz="0" w:space="0" w:color="auto"/>
          </w:divBdr>
        </w:div>
      </w:divsChild>
    </w:div>
    <w:div w:id="559096448">
      <w:bodyDiv w:val="1"/>
      <w:marLeft w:val="0"/>
      <w:marRight w:val="0"/>
      <w:marTop w:val="0"/>
      <w:marBottom w:val="0"/>
      <w:divBdr>
        <w:top w:val="none" w:sz="0" w:space="0" w:color="auto"/>
        <w:left w:val="none" w:sz="0" w:space="0" w:color="auto"/>
        <w:bottom w:val="none" w:sz="0" w:space="0" w:color="auto"/>
        <w:right w:val="none" w:sz="0" w:space="0" w:color="auto"/>
      </w:divBdr>
    </w:div>
    <w:div w:id="568420283">
      <w:bodyDiv w:val="1"/>
      <w:marLeft w:val="0"/>
      <w:marRight w:val="0"/>
      <w:marTop w:val="0"/>
      <w:marBottom w:val="0"/>
      <w:divBdr>
        <w:top w:val="none" w:sz="0" w:space="0" w:color="auto"/>
        <w:left w:val="none" w:sz="0" w:space="0" w:color="auto"/>
        <w:bottom w:val="none" w:sz="0" w:space="0" w:color="auto"/>
        <w:right w:val="none" w:sz="0" w:space="0" w:color="auto"/>
      </w:divBdr>
    </w:div>
    <w:div w:id="571430850">
      <w:bodyDiv w:val="1"/>
      <w:marLeft w:val="0"/>
      <w:marRight w:val="0"/>
      <w:marTop w:val="0"/>
      <w:marBottom w:val="0"/>
      <w:divBdr>
        <w:top w:val="none" w:sz="0" w:space="0" w:color="auto"/>
        <w:left w:val="none" w:sz="0" w:space="0" w:color="auto"/>
        <w:bottom w:val="none" w:sz="0" w:space="0" w:color="auto"/>
        <w:right w:val="none" w:sz="0" w:space="0" w:color="auto"/>
      </w:divBdr>
    </w:div>
    <w:div w:id="574323102">
      <w:bodyDiv w:val="1"/>
      <w:marLeft w:val="0"/>
      <w:marRight w:val="0"/>
      <w:marTop w:val="0"/>
      <w:marBottom w:val="0"/>
      <w:divBdr>
        <w:top w:val="none" w:sz="0" w:space="0" w:color="auto"/>
        <w:left w:val="none" w:sz="0" w:space="0" w:color="auto"/>
        <w:bottom w:val="none" w:sz="0" w:space="0" w:color="auto"/>
        <w:right w:val="none" w:sz="0" w:space="0" w:color="auto"/>
      </w:divBdr>
    </w:div>
    <w:div w:id="584337898">
      <w:bodyDiv w:val="1"/>
      <w:marLeft w:val="0"/>
      <w:marRight w:val="0"/>
      <w:marTop w:val="0"/>
      <w:marBottom w:val="0"/>
      <w:divBdr>
        <w:top w:val="none" w:sz="0" w:space="0" w:color="auto"/>
        <w:left w:val="none" w:sz="0" w:space="0" w:color="auto"/>
        <w:bottom w:val="none" w:sz="0" w:space="0" w:color="auto"/>
        <w:right w:val="none" w:sz="0" w:space="0" w:color="auto"/>
      </w:divBdr>
    </w:div>
    <w:div w:id="589849558">
      <w:bodyDiv w:val="1"/>
      <w:marLeft w:val="0"/>
      <w:marRight w:val="0"/>
      <w:marTop w:val="0"/>
      <w:marBottom w:val="0"/>
      <w:divBdr>
        <w:top w:val="none" w:sz="0" w:space="0" w:color="auto"/>
        <w:left w:val="none" w:sz="0" w:space="0" w:color="auto"/>
        <w:bottom w:val="none" w:sz="0" w:space="0" w:color="auto"/>
        <w:right w:val="none" w:sz="0" w:space="0" w:color="auto"/>
      </w:divBdr>
    </w:div>
    <w:div w:id="589856661">
      <w:bodyDiv w:val="1"/>
      <w:marLeft w:val="0"/>
      <w:marRight w:val="0"/>
      <w:marTop w:val="0"/>
      <w:marBottom w:val="0"/>
      <w:divBdr>
        <w:top w:val="none" w:sz="0" w:space="0" w:color="auto"/>
        <w:left w:val="none" w:sz="0" w:space="0" w:color="auto"/>
        <w:bottom w:val="none" w:sz="0" w:space="0" w:color="auto"/>
        <w:right w:val="none" w:sz="0" w:space="0" w:color="auto"/>
      </w:divBdr>
    </w:div>
    <w:div w:id="591161866">
      <w:bodyDiv w:val="1"/>
      <w:marLeft w:val="0"/>
      <w:marRight w:val="0"/>
      <w:marTop w:val="0"/>
      <w:marBottom w:val="0"/>
      <w:divBdr>
        <w:top w:val="none" w:sz="0" w:space="0" w:color="auto"/>
        <w:left w:val="none" w:sz="0" w:space="0" w:color="auto"/>
        <w:bottom w:val="none" w:sz="0" w:space="0" w:color="auto"/>
        <w:right w:val="none" w:sz="0" w:space="0" w:color="auto"/>
      </w:divBdr>
      <w:divsChild>
        <w:div w:id="704788401">
          <w:marLeft w:val="0"/>
          <w:marRight w:val="0"/>
          <w:marTop w:val="0"/>
          <w:marBottom w:val="0"/>
          <w:divBdr>
            <w:top w:val="none" w:sz="0" w:space="0" w:color="auto"/>
            <w:left w:val="none" w:sz="0" w:space="0" w:color="auto"/>
            <w:bottom w:val="none" w:sz="0" w:space="0" w:color="auto"/>
            <w:right w:val="none" w:sz="0" w:space="0" w:color="auto"/>
          </w:divBdr>
        </w:div>
      </w:divsChild>
    </w:div>
    <w:div w:id="603810394">
      <w:bodyDiv w:val="1"/>
      <w:marLeft w:val="0"/>
      <w:marRight w:val="0"/>
      <w:marTop w:val="0"/>
      <w:marBottom w:val="0"/>
      <w:divBdr>
        <w:top w:val="none" w:sz="0" w:space="0" w:color="auto"/>
        <w:left w:val="none" w:sz="0" w:space="0" w:color="auto"/>
        <w:bottom w:val="none" w:sz="0" w:space="0" w:color="auto"/>
        <w:right w:val="none" w:sz="0" w:space="0" w:color="auto"/>
      </w:divBdr>
      <w:divsChild>
        <w:div w:id="1039740542">
          <w:marLeft w:val="0"/>
          <w:marRight w:val="0"/>
          <w:marTop w:val="0"/>
          <w:marBottom w:val="0"/>
          <w:divBdr>
            <w:top w:val="none" w:sz="0" w:space="0" w:color="auto"/>
            <w:left w:val="none" w:sz="0" w:space="0" w:color="auto"/>
            <w:bottom w:val="none" w:sz="0" w:space="0" w:color="auto"/>
            <w:right w:val="none" w:sz="0" w:space="0" w:color="auto"/>
          </w:divBdr>
        </w:div>
      </w:divsChild>
    </w:div>
    <w:div w:id="606086246">
      <w:bodyDiv w:val="1"/>
      <w:marLeft w:val="0"/>
      <w:marRight w:val="0"/>
      <w:marTop w:val="0"/>
      <w:marBottom w:val="0"/>
      <w:divBdr>
        <w:top w:val="none" w:sz="0" w:space="0" w:color="auto"/>
        <w:left w:val="none" w:sz="0" w:space="0" w:color="auto"/>
        <w:bottom w:val="none" w:sz="0" w:space="0" w:color="auto"/>
        <w:right w:val="none" w:sz="0" w:space="0" w:color="auto"/>
      </w:divBdr>
    </w:div>
    <w:div w:id="617175521">
      <w:bodyDiv w:val="1"/>
      <w:marLeft w:val="0"/>
      <w:marRight w:val="0"/>
      <w:marTop w:val="0"/>
      <w:marBottom w:val="0"/>
      <w:divBdr>
        <w:top w:val="none" w:sz="0" w:space="0" w:color="auto"/>
        <w:left w:val="none" w:sz="0" w:space="0" w:color="auto"/>
        <w:bottom w:val="none" w:sz="0" w:space="0" w:color="auto"/>
        <w:right w:val="none" w:sz="0" w:space="0" w:color="auto"/>
      </w:divBdr>
      <w:divsChild>
        <w:div w:id="285434778">
          <w:marLeft w:val="0"/>
          <w:marRight w:val="0"/>
          <w:marTop w:val="0"/>
          <w:marBottom w:val="0"/>
          <w:divBdr>
            <w:top w:val="none" w:sz="0" w:space="0" w:color="auto"/>
            <w:left w:val="none" w:sz="0" w:space="0" w:color="auto"/>
            <w:bottom w:val="none" w:sz="0" w:space="0" w:color="auto"/>
            <w:right w:val="none" w:sz="0" w:space="0" w:color="auto"/>
          </w:divBdr>
        </w:div>
      </w:divsChild>
    </w:div>
    <w:div w:id="629825530">
      <w:bodyDiv w:val="1"/>
      <w:marLeft w:val="0"/>
      <w:marRight w:val="0"/>
      <w:marTop w:val="0"/>
      <w:marBottom w:val="0"/>
      <w:divBdr>
        <w:top w:val="none" w:sz="0" w:space="0" w:color="auto"/>
        <w:left w:val="none" w:sz="0" w:space="0" w:color="auto"/>
        <w:bottom w:val="none" w:sz="0" w:space="0" w:color="auto"/>
        <w:right w:val="none" w:sz="0" w:space="0" w:color="auto"/>
      </w:divBdr>
      <w:divsChild>
        <w:div w:id="30153828">
          <w:marLeft w:val="0"/>
          <w:marRight w:val="0"/>
          <w:marTop w:val="0"/>
          <w:marBottom w:val="0"/>
          <w:divBdr>
            <w:top w:val="none" w:sz="0" w:space="0" w:color="auto"/>
            <w:left w:val="none" w:sz="0" w:space="0" w:color="auto"/>
            <w:bottom w:val="none" w:sz="0" w:space="0" w:color="auto"/>
            <w:right w:val="none" w:sz="0" w:space="0" w:color="auto"/>
          </w:divBdr>
        </w:div>
      </w:divsChild>
    </w:div>
    <w:div w:id="629941454">
      <w:bodyDiv w:val="1"/>
      <w:marLeft w:val="0"/>
      <w:marRight w:val="0"/>
      <w:marTop w:val="0"/>
      <w:marBottom w:val="0"/>
      <w:divBdr>
        <w:top w:val="none" w:sz="0" w:space="0" w:color="auto"/>
        <w:left w:val="none" w:sz="0" w:space="0" w:color="auto"/>
        <w:bottom w:val="none" w:sz="0" w:space="0" w:color="auto"/>
        <w:right w:val="none" w:sz="0" w:space="0" w:color="auto"/>
      </w:divBdr>
      <w:divsChild>
        <w:div w:id="1668364166">
          <w:marLeft w:val="0"/>
          <w:marRight w:val="0"/>
          <w:marTop w:val="0"/>
          <w:marBottom w:val="0"/>
          <w:divBdr>
            <w:top w:val="none" w:sz="0" w:space="0" w:color="auto"/>
            <w:left w:val="none" w:sz="0" w:space="0" w:color="auto"/>
            <w:bottom w:val="none" w:sz="0" w:space="0" w:color="auto"/>
            <w:right w:val="none" w:sz="0" w:space="0" w:color="auto"/>
          </w:divBdr>
        </w:div>
      </w:divsChild>
    </w:div>
    <w:div w:id="635719903">
      <w:bodyDiv w:val="1"/>
      <w:marLeft w:val="0"/>
      <w:marRight w:val="0"/>
      <w:marTop w:val="0"/>
      <w:marBottom w:val="0"/>
      <w:divBdr>
        <w:top w:val="none" w:sz="0" w:space="0" w:color="auto"/>
        <w:left w:val="none" w:sz="0" w:space="0" w:color="auto"/>
        <w:bottom w:val="none" w:sz="0" w:space="0" w:color="auto"/>
        <w:right w:val="none" w:sz="0" w:space="0" w:color="auto"/>
      </w:divBdr>
      <w:divsChild>
        <w:div w:id="304163527">
          <w:marLeft w:val="0"/>
          <w:marRight w:val="0"/>
          <w:marTop w:val="0"/>
          <w:marBottom w:val="0"/>
          <w:divBdr>
            <w:top w:val="none" w:sz="0" w:space="0" w:color="auto"/>
            <w:left w:val="none" w:sz="0" w:space="0" w:color="auto"/>
            <w:bottom w:val="none" w:sz="0" w:space="0" w:color="auto"/>
            <w:right w:val="none" w:sz="0" w:space="0" w:color="auto"/>
          </w:divBdr>
          <w:divsChild>
            <w:div w:id="49355048">
              <w:marLeft w:val="0"/>
              <w:marRight w:val="0"/>
              <w:marTop w:val="0"/>
              <w:marBottom w:val="0"/>
              <w:divBdr>
                <w:top w:val="none" w:sz="0" w:space="0" w:color="auto"/>
                <w:left w:val="none" w:sz="0" w:space="0" w:color="auto"/>
                <w:bottom w:val="none" w:sz="0" w:space="0" w:color="auto"/>
                <w:right w:val="none" w:sz="0" w:space="0" w:color="auto"/>
              </w:divBdr>
              <w:divsChild>
                <w:div w:id="53936628">
                  <w:marLeft w:val="0"/>
                  <w:marRight w:val="0"/>
                  <w:marTop w:val="0"/>
                  <w:marBottom w:val="0"/>
                  <w:divBdr>
                    <w:top w:val="none" w:sz="0" w:space="0" w:color="auto"/>
                    <w:left w:val="none" w:sz="0" w:space="0" w:color="auto"/>
                    <w:bottom w:val="none" w:sz="0" w:space="0" w:color="auto"/>
                    <w:right w:val="none" w:sz="0" w:space="0" w:color="auto"/>
                  </w:divBdr>
                  <w:divsChild>
                    <w:div w:id="759329150">
                      <w:marLeft w:val="0"/>
                      <w:marRight w:val="0"/>
                      <w:marTop w:val="0"/>
                      <w:marBottom w:val="0"/>
                      <w:divBdr>
                        <w:top w:val="none" w:sz="0" w:space="0" w:color="auto"/>
                        <w:left w:val="none" w:sz="0" w:space="0" w:color="auto"/>
                        <w:bottom w:val="none" w:sz="0" w:space="0" w:color="auto"/>
                        <w:right w:val="none" w:sz="0" w:space="0" w:color="auto"/>
                      </w:divBdr>
                      <w:divsChild>
                        <w:div w:id="228811437">
                          <w:marLeft w:val="0"/>
                          <w:marRight w:val="0"/>
                          <w:marTop w:val="0"/>
                          <w:marBottom w:val="0"/>
                          <w:divBdr>
                            <w:top w:val="none" w:sz="0" w:space="0" w:color="auto"/>
                            <w:left w:val="none" w:sz="0" w:space="0" w:color="auto"/>
                            <w:bottom w:val="none" w:sz="0" w:space="0" w:color="auto"/>
                            <w:right w:val="none" w:sz="0" w:space="0" w:color="auto"/>
                          </w:divBdr>
                        </w:div>
                        <w:div w:id="1781296056">
                          <w:marLeft w:val="0"/>
                          <w:marRight w:val="0"/>
                          <w:marTop w:val="0"/>
                          <w:marBottom w:val="0"/>
                          <w:divBdr>
                            <w:top w:val="none" w:sz="0" w:space="0" w:color="auto"/>
                            <w:left w:val="none" w:sz="0" w:space="0" w:color="auto"/>
                            <w:bottom w:val="none" w:sz="0" w:space="0" w:color="auto"/>
                            <w:right w:val="none" w:sz="0" w:space="0" w:color="auto"/>
                          </w:divBdr>
                        </w:div>
                      </w:divsChild>
                    </w:div>
                    <w:div w:id="984041527">
                      <w:marLeft w:val="0"/>
                      <w:marRight w:val="0"/>
                      <w:marTop w:val="0"/>
                      <w:marBottom w:val="0"/>
                      <w:divBdr>
                        <w:top w:val="none" w:sz="0" w:space="0" w:color="auto"/>
                        <w:left w:val="none" w:sz="0" w:space="0" w:color="auto"/>
                        <w:bottom w:val="none" w:sz="0" w:space="0" w:color="auto"/>
                        <w:right w:val="none" w:sz="0" w:space="0" w:color="auto"/>
                      </w:divBdr>
                      <w:divsChild>
                        <w:div w:id="99035067">
                          <w:marLeft w:val="0"/>
                          <w:marRight w:val="0"/>
                          <w:marTop w:val="0"/>
                          <w:marBottom w:val="0"/>
                          <w:divBdr>
                            <w:top w:val="none" w:sz="0" w:space="0" w:color="auto"/>
                            <w:left w:val="none" w:sz="0" w:space="0" w:color="auto"/>
                            <w:bottom w:val="none" w:sz="0" w:space="0" w:color="auto"/>
                            <w:right w:val="none" w:sz="0" w:space="0" w:color="auto"/>
                          </w:divBdr>
                        </w:div>
                      </w:divsChild>
                    </w:div>
                    <w:div w:id="1208952998">
                      <w:marLeft w:val="0"/>
                      <w:marRight w:val="0"/>
                      <w:marTop w:val="0"/>
                      <w:marBottom w:val="0"/>
                      <w:divBdr>
                        <w:top w:val="none" w:sz="0" w:space="0" w:color="auto"/>
                        <w:left w:val="none" w:sz="0" w:space="0" w:color="auto"/>
                        <w:bottom w:val="none" w:sz="0" w:space="0" w:color="auto"/>
                        <w:right w:val="none" w:sz="0" w:space="0" w:color="auto"/>
                      </w:divBdr>
                      <w:divsChild>
                        <w:div w:id="353773345">
                          <w:marLeft w:val="0"/>
                          <w:marRight w:val="0"/>
                          <w:marTop w:val="0"/>
                          <w:marBottom w:val="0"/>
                          <w:divBdr>
                            <w:top w:val="none" w:sz="0" w:space="0" w:color="auto"/>
                            <w:left w:val="none" w:sz="0" w:space="0" w:color="auto"/>
                            <w:bottom w:val="none" w:sz="0" w:space="0" w:color="auto"/>
                            <w:right w:val="none" w:sz="0" w:space="0" w:color="auto"/>
                          </w:divBdr>
                          <w:divsChild>
                            <w:div w:id="1559971946">
                              <w:marLeft w:val="0"/>
                              <w:marRight w:val="0"/>
                              <w:marTop w:val="0"/>
                              <w:marBottom w:val="0"/>
                              <w:divBdr>
                                <w:top w:val="none" w:sz="0" w:space="0" w:color="auto"/>
                                <w:left w:val="none" w:sz="0" w:space="0" w:color="auto"/>
                                <w:bottom w:val="none" w:sz="0" w:space="0" w:color="auto"/>
                                <w:right w:val="none" w:sz="0" w:space="0" w:color="auto"/>
                              </w:divBdr>
                            </w:div>
                          </w:divsChild>
                        </w:div>
                        <w:div w:id="6097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339346">
      <w:bodyDiv w:val="1"/>
      <w:marLeft w:val="0"/>
      <w:marRight w:val="0"/>
      <w:marTop w:val="0"/>
      <w:marBottom w:val="0"/>
      <w:divBdr>
        <w:top w:val="none" w:sz="0" w:space="0" w:color="auto"/>
        <w:left w:val="none" w:sz="0" w:space="0" w:color="auto"/>
        <w:bottom w:val="none" w:sz="0" w:space="0" w:color="auto"/>
        <w:right w:val="none" w:sz="0" w:space="0" w:color="auto"/>
      </w:divBdr>
    </w:div>
    <w:div w:id="638461762">
      <w:bodyDiv w:val="1"/>
      <w:marLeft w:val="0"/>
      <w:marRight w:val="0"/>
      <w:marTop w:val="0"/>
      <w:marBottom w:val="0"/>
      <w:divBdr>
        <w:top w:val="none" w:sz="0" w:space="0" w:color="auto"/>
        <w:left w:val="none" w:sz="0" w:space="0" w:color="auto"/>
        <w:bottom w:val="none" w:sz="0" w:space="0" w:color="auto"/>
        <w:right w:val="none" w:sz="0" w:space="0" w:color="auto"/>
      </w:divBdr>
      <w:divsChild>
        <w:div w:id="574172481">
          <w:marLeft w:val="0"/>
          <w:marRight w:val="0"/>
          <w:marTop w:val="0"/>
          <w:marBottom w:val="0"/>
          <w:divBdr>
            <w:top w:val="none" w:sz="0" w:space="0" w:color="auto"/>
            <w:left w:val="none" w:sz="0" w:space="0" w:color="auto"/>
            <w:bottom w:val="none" w:sz="0" w:space="0" w:color="auto"/>
            <w:right w:val="none" w:sz="0" w:space="0" w:color="auto"/>
          </w:divBdr>
          <w:divsChild>
            <w:div w:id="960113825">
              <w:marLeft w:val="0"/>
              <w:marRight w:val="0"/>
              <w:marTop w:val="0"/>
              <w:marBottom w:val="0"/>
              <w:divBdr>
                <w:top w:val="none" w:sz="0" w:space="0" w:color="auto"/>
                <w:left w:val="none" w:sz="0" w:space="0" w:color="auto"/>
                <w:bottom w:val="none" w:sz="0" w:space="0" w:color="auto"/>
                <w:right w:val="none" w:sz="0" w:space="0" w:color="auto"/>
              </w:divBdr>
              <w:divsChild>
                <w:div w:id="262811890">
                  <w:marLeft w:val="0"/>
                  <w:marRight w:val="0"/>
                  <w:marTop w:val="0"/>
                  <w:marBottom w:val="0"/>
                  <w:divBdr>
                    <w:top w:val="none" w:sz="0" w:space="0" w:color="auto"/>
                    <w:left w:val="none" w:sz="0" w:space="0" w:color="auto"/>
                    <w:bottom w:val="none" w:sz="0" w:space="0" w:color="auto"/>
                    <w:right w:val="none" w:sz="0" w:space="0" w:color="auto"/>
                  </w:divBdr>
                  <w:divsChild>
                    <w:div w:id="1485663590">
                      <w:marLeft w:val="0"/>
                      <w:marRight w:val="0"/>
                      <w:marTop w:val="0"/>
                      <w:marBottom w:val="0"/>
                      <w:divBdr>
                        <w:top w:val="none" w:sz="0" w:space="0" w:color="auto"/>
                        <w:left w:val="none" w:sz="0" w:space="0" w:color="auto"/>
                        <w:bottom w:val="none" w:sz="0" w:space="0" w:color="auto"/>
                        <w:right w:val="none" w:sz="0" w:space="0" w:color="auto"/>
                      </w:divBdr>
                      <w:divsChild>
                        <w:div w:id="93771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678838">
          <w:marLeft w:val="0"/>
          <w:marRight w:val="0"/>
          <w:marTop w:val="0"/>
          <w:marBottom w:val="0"/>
          <w:divBdr>
            <w:top w:val="none" w:sz="0" w:space="0" w:color="auto"/>
            <w:left w:val="none" w:sz="0" w:space="0" w:color="auto"/>
            <w:bottom w:val="none" w:sz="0" w:space="0" w:color="auto"/>
            <w:right w:val="none" w:sz="0" w:space="0" w:color="auto"/>
          </w:divBdr>
          <w:divsChild>
            <w:div w:id="1082871751">
              <w:marLeft w:val="0"/>
              <w:marRight w:val="0"/>
              <w:marTop w:val="0"/>
              <w:marBottom w:val="0"/>
              <w:divBdr>
                <w:top w:val="none" w:sz="0" w:space="0" w:color="auto"/>
                <w:left w:val="none" w:sz="0" w:space="0" w:color="auto"/>
                <w:bottom w:val="none" w:sz="0" w:space="0" w:color="auto"/>
                <w:right w:val="none" w:sz="0" w:space="0" w:color="auto"/>
              </w:divBdr>
              <w:divsChild>
                <w:div w:id="1445080349">
                  <w:marLeft w:val="0"/>
                  <w:marRight w:val="0"/>
                  <w:marTop w:val="0"/>
                  <w:marBottom w:val="0"/>
                  <w:divBdr>
                    <w:top w:val="none" w:sz="0" w:space="0" w:color="auto"/>
                    <w:left w:val="none" w:sz="0" w:space="0" w:color="auto"/>
                    <w:bottom w:val="none" w:sz="0" w:space="0" w:color="auto"/>
                    <w:right w:val="none" w:sz="0" w:space="0" w:color="auto"/>
                  </w:divBdr>
                  <w:divsChild>
                    <w:div w:id="82575494">
                      <w:marLeft w:val="0"/>
                      <w:marRight w:val="0"/>
                      <w:marTop w:val="0"/>
                      <w:marBottom w:val="0"/>
                      <w:divBdr>
                        <w:top w:val="none" w:sz="0" w:space="0" w:color="auto"/>
                        <w:left w:val="none" w:sz="0" w:space="0" w:color="auto"/>
                        <w:bottom w:val="none" w:sz="0" w:space="0" w:color="auto"/>
                        <w:right w:val="none" w:sz="0" w:space="0" w:color="auto"/>
                      </w:divBdr>
                    </w:div>
                    <w:div w:id="1375689590">
                      <w:marLeft w:val="0"/>
                      <w:marRight w:val="0"/>
                      <w:marTop w:val="0"/>
                      <w:marBottom w:val="0"/>
                      <w:divBdr>
                        <w:top w:val="none" w:sz="0" w:space="0" w:color="auto"/>
                        <w:left w:val="none" w:sz="0" w:space="0" w:color="auto"/>
                        <w:bottom w:val="none" w:sz="0" w:space="0" w:color="auto"/>
                        <w:right w:val="none" w:sz="0" w:space="0" w:color="auto"/>
                      </w:divBdr>
                      <w:divsChild>
                        <w:div w:id="202131646">
                          <w:marLeft w:val="0"/>
                          <w:marRight w:val="0"/>
                          <w:marTop w:val="0"/>
                          <w:marBottom w:val="0"/>
                          <w:divBdr>
                            <w:top w:val="none" w:sz="0" w:space="0" w:color="auto"/>
                            <w:left w:val="none" w:sz="0" w:space="0" w:color="auto"/>
                            <w:bottom w:val="none" w:sz="0" w:space="0" w:color="auto"/>
                            <w:right w:val="none" w:sz="0" w:space="0" w:color="auto"/>
                          </w:divBdr>
                        </w:div>
                        <w:div w:id="722411491">
                          <w:marLeft w:val="0"/>
                          <w:marRight w:val="0"/>
                          <w:marTop w:val="0"/>
                          <w:marBottom w:val="0"/>
                          <w:divBdr>
                            <w:top w:val="none" w:sz="0" w:space="0" w:color="auto"/>
                            <w:left w:val="none" w:sz="0" w:space="0" w:color="auto"/>
                            <w:bottom w:val="none" w:sz="0" w:space="0" w:color="auto"/>
                            <w:right w:val="none" w:sz="0" w:space="0" w:color="auto"/>
                          </w:divBdr>
                        </w:div>
                        <w:div w:id="843082917">
                          <w:marLeft w:val="0"/>
                          <w:marRight w:val="0"/>
                          <w:marTop w:val="0"/>
                          <w:marBottom w:val="0"/>
                          <w:divBdr>
                            <w:top w:val="none" w:sz="0" w:space="0" w:color="auto"/>
                            <w:left w:val="none" w:sz="0" w:space="0" w:color="auto"/>
                            <w:bottom w:val="none" w:sz="0" w:space="0" w:color="auto"/>
                            <w:right w:val="none" w:sz="0" w:space="0" w:color="auto"/>
                          </w:divBdr>
                        </w:div>
                        <w:div w:id="904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223954">
      <w:bodyDiv w:val="1"/>
      <w:marLeft w:val="0"/>
      <w:marRight w:val="0"/>
      <w:marTop w:val="0"/>
      <w:marBottom w:val="0"/>
      <w:divBdr>
        <w:top w:val="none" w:sz="0" w:space="0" w:color="auto"/>
        <w:left w:val="none" w:sz="0" w:space="0" w:color="auto"/>
        <w:bottom w:val="none" w:sz="0" w:space="0" w:color="auto"/>
        <w:right w:val="none" w:sz="0" w:space="0" w:color="auto"/>
      </w:divBdr>
    </w:div>
    <w:div w:id="670763118">
      <w:bodyDiv w:val="1"/>
      <w:marLeft w:val="0"/>
      <w:marRight w:val="0"/>
      <w:marTop w:val="0"/>
      <w:marBottom w:val="0"/>
      <w:divBdr>
        <w:top w:val="none" w:sz="0" w:space="0" w:color="auto"/>
        <w:left w:val="none" w:sz="0" w:space="0" w:color="auto"/>
        <w:bottom w:val="none" w:sz="0" w:space="0" w:color="auto"/>
        <w:right w:val="none" w:sz="0" w:space="0" w:color="auto"/>
      </w:divBdr>
      <w:divsChild>
        <w:div w:id="1898666068">
          <w:marLeft w:val="0"/>
          <w:marRight w:val="0"/>
          <w:marTop w:val="0"/>
          <w:marBottom w:val="0"/>
          <w:divBdr>
            <w:top w:val="none" w:sz="0" w:space="0" w:color="auto"/>
            <w:left w:val="none" w:sz="0" w:space="0" w:color="auto"/>
            <w:bottom w:val="none" w:sz="0" w:space="0" w:color="auto"/>
            <w:right w:val="none" w:sz="0" w:space="0" w:color="auto"/>
          </w:divBdr>
        </w:div>
      </w:divsChild>
    </w:div>
    <w:div w:id="673456799">
      <w:bodyDiv w:val="1"/>
      <w:marLeft w:val="0"/>
      <w:marRight w:val="0"/>
      <w:marTop w:val="0"/>
      <w:marBottom w:val="0"/>
      <w:divBdr>
        <w:top w:val="none" w:sz="0" w:space="0" w:color="auto"/>
        <w:left w:val="none" w:sz="0" w:space="0" w:color="auto"/>
        <w:bottom w:val="none" w:sz="0" w:space="0" w:color="auto"/>
        <w:right w:val="none" w:sz="0" w:space="0" w:color="auto"/>
      </w:divBdr>
      <w:divsChild>
        <w:div w:id="1914854347">
          <w:marLeft w:val="0"/>
          <w:marRight w:val="0"/>
          <w:marTop w:val="0"/>
          <w:marBottom w:val="0"/>
          <w:divBdr>
            <w:top w:val="none" w:sz="0" w:space="0" w:color="auto"/>
            <w:left w:val="none" w:sz="0" w:space="0" w:color="auto"/>
            <w:bottom w:val="none" w:sz="0" w:space="0" w:color="auto"/>
            <w:right w:val="none" w:sz="0" w:space="0" w:color="auto"/>
          </w:divBdr>
        </w:div>
      </w:divsChild>
    </w:div>
    <w:div w:id="675422016">
      <w:bodyDiv w:val="1"/>
      <w:marLeft w:val="0"/>
      <w:marRight w:val="0"/>
      <w:marTop w:val="0"/>
      <w:marBottom w:val="0"/>
      <w:divBdr>
        <w:top w:val="none" w:sz="0" w:space="0" w:color="auto"/>
        <w:left w:val="none" w:sz="0" w:space="0" w:color="auto"/>
        <w:bottom w:val="none" w:sz="0" w:space="0" w:color="auto"/>
        <w:right w:val="none" w:sz="0" w:space="0" w:color="auto"/>
      </w:divBdr>
    </w:div>
    <w:div w:id="681198392">
      <w:bodyDiv w:val="1"/>
      <w:marLeft w:val="0"/>
      <w:marRight w:val="0"/>
      <w:marTop w:val="0"/>
      <w:marBottom w:val="0"/>
      <w:divBdr>
        <w:top w:val="none" w:sz="0" w:space="0" w:color="auto"/>
        <w:left w:val="none" w:sz="0" w:space="0" w:color="auto"/>
        <w:bottom w:val="none" w:sz="0" w:space="0" w:color="auto"/>
        <w:right w:val="none" w:sz="0" w:space="0" w:color="auto"/>
      </w:divBdr>
      <w:divsChild>
        <w:div w:id="650525321">
          <w:marLeft w:val="0"/>
          <w:marRight w:val="0"/>
          <w:marTop w:val="0"/>
          <w:marBottom w:val="0"/>
          <w:divBdr>
            <w:top w:val="none" w:sz="0" w:space="0" w:color="auto"/>
            <w:left w:val="none" w:sz="0" w:space="0" w:color="auto"/>
            <w:bottom w:val="none" w:sz="0" w:space="0" w:color="auto"/>
            <w:right w:val="none" w:sz="0" w:space="0" w:color="auto"/>
          </w:divBdr>
        </w:div>
      </w:divsChild>
    </w:div>
    <w:div w:id="686099500">
      <w:bodyDiv w:val="1"/>
      <w:marLeft w:val="0"/>
      <w:marRight w:val="0"/>
      <w:marTop w:val="0"/>
      <w:marBottom w:val="0"/>
      <w:divBdr>
        <w:top w:val="none" w:sz="0" w:space="0" w:color="auto"/>
        <w:left w:val="none" w:sz="0" w:space="0" w:color="auto"/>
        <w:bottom w:val="none" w:sz="0" w:space="0" w:color="auto"/>
        <w:right w:val="none" w:sz="0" w:space="0" w:color="auto"/>
      </w:divBdr>
    </w:div>
    <w:div w:id="686951863">
      <w:bodyDiv w:val="1"/>
      <w:marLeft w:val="0"/>
      <w:marRight w:val="0"/>
      <w:marTop w:val="0"/>
      <w:marBottom w:val="0"/>
      <w:divBdr>
        <w:top w:val="none" w:sz="0" w:space="0" w:color="auto"/>
        <w:left w:val="none" w:sz="0" w:space="0" w:color="auto"/>
        <w:bottom w:val="none" w:sz="0" w:space="0" w:color="auto"/>
        <w:right w:val="none" w:sz="0" w:space="0" w:color="auto"/>
      </w:divBdr>
      <w:divsChild>
        <w:div w:id="1459688494">
          <w:marLeft w:val="0"/>
          <w:marRight w:val="0"/>
          <w:marTop w:val="0"/>
          <w:marBottom w:val="0"/>
          <w:divBdr>
            <w:top w:val="none" w:sz="0" w:space="0" w:color="auto"/>
            <w:left w:val="none" w:sz="0" w:space="0" w:color="auto"/>
            <w:bottom w:val="none" w:sz="0" w:space="0" w:color="auto"/>
            <w:right w:val="none" w:sz="0" w:space="0" w:color="auto"/>
          </w:divBdr>
        </w:div>
      </w:divsChild>
    </w:div>
    <w:div w:id="689527889">
      <w:bodyDiv w:val="1"/>
      <w:marLeft w:val="0"/>
      <w:marRight w:val="0"/>
      <w:marTop w:val="0"/>
      <w:marBottom w:val="0"/>
      <w:divBdr>
        <w:top w:val="none" w:sz="0" w:space="0" w:color="auto"/>
        <w:left w:val="none" w:sz="0" w:space="0" w:color="auto"/>
        <w:bottom w:val="none" w:sz="0" w:space="0" w:color="auto"/>
        <w:right w:val="none" w:sz="0" w:space="0" w:color="auto"/>
      </w:divBdr>
    </w:div>
    <w:div w:id="691537777">
      <w:bodyDiv w:val="1"/>
      <w:marLeft w:val="0"/>
      <w:marRight w:val="0"/>
      <w:marTop w:val="0"/>
      <w:marBottom w:val="0"/>
      <w:divBdr>
        <w:top w:val="none" w:sz="0" w:space="0" w:color="auto"/>
        <w:left w:val="none" w:sz="0" w:space="0" w:color="auto"/>
        <w:bottom w:val="none" w:sz="0" w:space="0" w:color="auto"/>
        <w:right w:val="none" w:sz="0" w:space="0" w:color="auto"/>
      </w:divBdr>
      <w:divsChild>
        <w:div w:id="844132381">
          <w:marLeft w:val="0"/>
          <w:marRight w:val="0"/>
          <w:marTop w:val="0"/>
          <w:marBottom w:val="0"/>
          <w:divBdr>
            <w:top w:val="none" w:sz="0" w:space="0" w:color="auto"/>
            <w:left w:val="none" w:sz="0" w:space="0" w:color="auto"/>
            <w:bottom w:val="none" w:sz="0" w:space="0" w:color="auto"/>
            <w:right w:val="none" w:sz="0" w:space="0" w:color="auto"/>
          </w:divBdr>
        </w:div>
      </w:divsChild>
    </w:div>
    <w:div w:id="708067116">
      <w:bodyDiv w:val="1"/>
      <w:marLeft w:val="0"/>
      <w:marRight w:val="0"/>
      <w:marTop w:val="0"/>
      <w:marBottom w:val="0"/>
      <w:divBdr>
        <w:top w:val="none" w:sz="0" w:space="0" w:color="auto"/>
        <w:left w:val="none" w:sz="0" w:space="0" w:color="auto"/>
        <w:bottom w:val="none" w:sz="0" w:space="0" w:color="auto"/>
        <w:right w:val="none" w:sz="0" w:space="0" w:color="auto"/>
      </w:divBdr>
    </w:div>
    <w:div w:id="710112733">
      <w:bodyDiv w:val="1"/>
      <w:marLeft w:val="0"/>
      <w:marRight w:val="0"/>
      <w:marTop w:val="0"/>
      <w:marBottom w:val="0"/>
      <w:divBdr>
        <w:top w:val="none" w:sz="0" w:space="0" w:color="auto"/>
        <w:left w:val="none" w:sz="0" w:space="0" w:color="auto"/>
        <w:bottom w:val="none" w:sz="0" w:space="0" w:color="auto"/>
        <w:right w:val="none" w:sz="0" w:space="0" w:color="auto"/>
      </w:divBdr>
    </w:div>
    <w:div w:id="716978084">
      <w:bodyDiv w:val="1"/>
      <w:marLeft w:val="0"/>
      <w:marRight w:val="0"/>
      <w:marTop w:val="0"/>
      <w:marBottom w:val="0"/>
      <w:divBdr>
        <w:top w:val="none" w:sz="0" w:space="0" w:color="auto"/>
        <w:left w:val="none" w:sz="0" w:space="0" w:color="auto"/>
        <w:bottom w:val="none" w:sz="0" w:space="0" w:color="auto"/>
        <w:right w:val="none" w:sz="0" w:space="0" w:color="auto"/>
      </w:divBdr>
    </w:div>
    <w:div w:id="721444711">
      <w:bodyDiv w:val="1"/>
      <w:marLeft w:val="0"/>
      <w:marRight w:val="0"/>
      <w:marTop w:val="0"/>
      <w:marBottom w:val="0"/>
      <w:divBdr>
        <w:top w:val="none" w:sz="0" w:space="0" w:color="auto"/>
        <w:left w:val="none" w:sz="0" w:space="0" w:color="auto"/>
        <w:bottom w:val="none" w:sz="0" w:space="0" w:color="auto"/>
        <w:right w:val="none" w:sz="0" w:space="0" w:color="auto"/>
      </w:divBdr>
    </w:div>
    <w:div w:id="721518570">
      <w:bodyDiv w:val="1"/>
      <w:marLeft w:val="0"/>
      <w:marRight w:val="0"/>
      <w:marTop w:val="0"/>
      <w:marBottom w:val="0"/>
      <w:divBdr>
        <w:top w:val="none" w:sz="0" w:space="0" w:color="auto"/>
        <w:left w:val="none" w:sz="0" w:space="0" w:color="auto"/>
        <w:bottom w:val="none" w:sz="0" w:space="0" w:color="auto"/>
        <w:right w:val="none" w:sz="0" w:space="0" w:color="auto"/>
      </w:divBdr>
    </w:div>
    <w:div w:id="721639093">
      <w:bodyDiv w:val="1"/>
      <w:marLeft w:val="0"/>
      <w:marRight w:val="0"/>
      <w:marTop w:val="0"/>
      <w:marBottom w:val="0"/>
      <w:divBdr>
        <w:top w:val="none" w:sz="0" w:space="0" w:color="auto"/>
        <w:left w:val="none" w:sz="0" w:space="0" w:color="auto"/>
        <w:bottom w:val="none" w:sz="0" w:space="0" w:color="auto"/>
        <w:right w:val="none" w:sz="0" w:space="0" w:color="auto"/>
      </w:divBdr>
    </w:div>
    <w:div w:id="722019092">
      <w:bodyDiv w:val="1"/>
      <w:marLeft w:val="0"/>
      <w:marRight w:val="0"/>
      <w:marTop w:val="0"/>
      <w:marBottom w:val="0"/>
      <w:divBdr>
        <w:top w:val="none" w:sz="0" w:space="0" w:color="auto"/>
        <w:left w:val="none" w:sz="0" w:space="0" w:color="auto"/>
        <w:bottom w:val="none" w:sz="0" w:space="0" w:color="auto"/>
        <w:right w:val="none" w:sz="0" w:space="0" w:color="auto"/>
      </w:divBdr>
      <w:divsChild>
        <w:div w:id="446461798">
          <w:marLeft w:val="0"/>
          <w:marRight w:val="0"/>
          <w:marTop w:val="0"/>
          <w:marBottom w:val="0"/>
          <w:divBdr>
            <w:top w:val="none" w:sz="0" w:space="0" w:color="auto"/>
            <w:left w:val="none" w:sz="0" w:space="0" w:color="auto"/>
            <w:bottom w:val="none" w:sz="0" w:space="0" w:color="auto"/>
            <w:right w:val="none" w:sz="0" w:space="0" w:color="auto"/>
          </w:divBdr>
        </w:div>
      </w:divsChild>
    </w:div>
    <w:div w:id="726496045">
      <w:bodyDiv w:val="1"/>
      <w:marLeft w:val="0"/>
      <w:marRight w:val="0"/>
      <w:marTop w:val="0"/>
      <w:marBottom w:val="0"/>
      <w:divBdr>
        <w:top w:val="none" w:sz="0" w:space="0" w:color="auto"/>
        <w:left w:val="none" w:sz="0" w:space="0" w:color="auto"/>
        <w:bottom w:val="none" w:sz="0" w:space="0" w:color="auto"/>
        <w:right w:val="none" w:sz="0" w:space="0" w:color="auto"/>
      </w:divBdr>
      <w:divsChild>
        <w:div w:id="357512277">
          <w:marLeft w:val="0"/>
          <w:marRight w:val="0"/>
          <w:marTop w:val="0"/>
          <w:marBottom w:val="0"/>
          <w:divBdr>
            <w:top w:val="none" w:sz="0" w:space="0" w:color="auto"/>
            <w:left w:val="none" w:sz="0" w:space="0" w:color="auto"/>
            <w:bottom w:val="none" w:sz="0" w:space="0" w:color="auto"/>
            <w:right w:val="none" w:sz="0" w:space="0" w:color="auto"/>
          </w:divBdr>
        </w:div>
      </w:divsChild>
    </w:div>
    <w:div w:id="731082475">
      <w:bodyDiv w:val="1"/>
      <w:marLeft w:val="0"/>
      <w:marRight w:val="0"/>
      <w:marTop w:val="0"/>
      <w:marBottom w:val="0"/>
      <w:divBdr>
        <w:top w:val="none" w:sz="0" w:space="0" w:color="auto"/>
        <w:left w:val="none" w:sz="0" w:space="0" w:color="auto"/>
        <w:bottom w:val="none" w:sz="0" w:space="0" w:color="auto"/>
        <w:right w:val="none" w:sz="0" w:space="0" w:color="auto"/>
      </w:divBdr>
      <w:divsChild>
        <w:div w:id="623804256">
          <w:marLeft w:val="0"/>
          <w:marRight w:val="0"/>
          <w:marTop w:val="0"/>
          <w:marBottom w:val="0"/>
          <w:divBdr>
            <w:top w:val="none" w:sz="0" w:space="0" w:color="auto"/>
            <w:left w:val="none" w:sz="0" w:space="0" w:color="auto"/>
            <w:bottom w:val="none" w:sz="0" w:space="0" w:color="auto"/>
            <w:right w:val="none" w:sz="0" w:space="0" w:color="auto"/>
          </w:divBdr>
        </w:div>
      </w:divsChild>
    </w:div>
    <w:div w:id="732043179">
      <w:bodyDiv w:val="1"/>
      <w:marLeft w:val="0"/>
      <w:marRight w:val="0"/>
      <w:marTop w:val="0"/>
      <w:marBottom w:val="0"/>
      <w:divBdr>
        <w:top w:val="none" w:sz="0" w:space="0" w:color="auto"/>
        <w:left w:val="none" w:sz="0" w:space="0" w:color="auto"/>
        <w:bottom w:val="none" w:sz="0" w:space="0" w:color="auto"/>
        <w:right w:val="none" w:sz="0" w:space="0" w:color="auto"/>
      </w:divBdr>
      <w:divsChild>
        <w:div w:id="2114158468">
          <w:marLeft w:val="0"/>
          <w:marRight w:val="0"/>
          <w:marTop w:val="0"/>
          <w:marBottom w:val="0"/>
          <w:divBdr>
            <w:top w:val="none" w:sz="0" w:space="0" w:color="auto"/>
            <w:left w:val="none" w:sz="0" w:space="0" w:color="auto"/>
            <w:bottom w:val="none" w:sz="0" w:space="0" w:color="auto"/>
            <w:right w:val="none" w:sz="0" w:space="0" w:color="auto"/>
          </w:divBdr>
        </w:div>
      </w:divsChild>
    </w:div>
    <w:div w:id="738207207">
      <w:bodyDiv w:val="1"/>
      <w:marLeft w:val="0"/>
      <w:marRight w:val="0"/>
      <w:marTop w:val="0"/>
      <w:marBottom w:val="0"/>
      <w:divBdr>
        <w:top w:val="none" w:sz="0" w:space="0" w:color="auto"/>
        <w:left w:val="none" w:sz="0" w:space="0" w:color="auto"/>
        <w:bottom w:val="none" w:sz="0" w:space="0" w:color="auto"/>
        <w:right w:val="none" w:sz="0" w:space="0" w:color="auto"/>
      </w:divBdr>
      <w:divsChild>
        <w:div w:id="1262568260">
          <w:marLeft w:val="0"/>
          <w:marRight w:val="0"/>
          <w:marTop w:val="0"/>
          <w:marBottom w:val="0"/>
          <w:divBdr>
            <w:top w:val="none" w:sz="0" w:space="0" w:color="auto"/>
            <w:left w:val="none" w:sz="0" w:space="0" w:color="auto"/>
            <w:bottom w:val="none" w:sz="0" w:space="0" w:color="auto"/>
            <w:right w:val="none" w:sz="0" w:space="0" w:color="auto"/>
          </w:divBdr>
        </w:div>
      </w:divsChild>
    </w:div>
    <w:div w:id="739714903">
      <w:bodyDiv w:val="1"/>
      <w:marLeft w:val="0"/>
      <w:marRight w:val="0"/>
      <w:marTop w:val="0"/>
      <w:marBottom w:val="0"/>
      <w:divBdr>
        <w:top w:val="none" w:sz="0" w:space="0" w:color="auto"/>
        <w:left w:val="none" w:sz="0" w:space="0" w:color="auto"/>
        <w:bottom w:val="none" w:sz="0" w:space="0" w:color="auto"/>
        <w:right w:val="none" w:sz="0" w:space="0" w:color="auto"/>
      </w:divBdr>
    </w:div>
    <w:div w:id="746225060">
      <w:bodyDiv w:val="1"/>
      <w:marLeft w:val="0"/>
      <w:marRight w:val="0"/>
      <w:marTop w:val="0"/>
      <w:marBottom w:val="0"/>
      <w:divBdr>
        <w:top w:val="none" w:sz="0" w:space="0" w:color="auto"/>
        <w:left w:val="none" w:sz="0" w:space="0" w:color="auto"/>
        <w:bottom w:val="none" w:sz="0" w:space="0" w:color="auto"/>
        <w:right w:val="none" w:sz="0" w:space="0" w:color="auto"/>
      </w:divBdr>
    </w:div>
    <w:div w:id="748045577">
      <w:bodyDiv w:val="1"/>
      <w:marLeft w:val="0"/>
      <w:marRight w:val="0"/>
      <w:marTop w:val="0"/>
      <w:marBottom w:val="0"/>
      <w:divBdr>
        <w:top w:val="none" w:sz="0" w:space="0" w:color="auto"/>
        <w:left w:val="none" w:sz="0" w:space="0" w:color="auto"/>
        <w:bottom w:val="none" w:sz="0" w:space="0" w:color="auto"/>
        <w:right w:val="none" w:sz="0" w:space="0" w:color="auto"/>
      </w:divBdr>
      <w:divsChild>
        <w:div w:id="443810464">
          <w:marLeft w:val="0"/>
          <w:marRight w:val="0"/>
          <w:marTop w:val="0"/>
          <w:marBottom w:val="0"/>
          <w:divBdr>
            <w:top w:val="none" w:sz="0" w:space="0" w:color="auto"/>
            <w:left w:val="none" w:sz="0" w:space="0" w:color="auto"/>
            <w:bottom w:val="none" w:sz="0" w:space="0" w:color="auto"/>
            <w:right w:val="none" w:sz="0" w:space="0" w:color="auto"/>
          </w:divBdr>
        </w:div>
      </w:divsChild>
    </w:div>
    <w:div w:id="749694184">
      <w:bodyDiv w:val="1"/>
      <w:marLeft w:val="0"/>
      <w:marRight w:val="0"/>
      <w:marTop w:val="0"/>
      <w:marBottom w:val="0"/>
      <w:divBdr>
        <w:top w:val="none" w:sz="0" w:space="0" w:color="auto"/>
        <w:left w:val="none" w:sz="0" w:space="0" w:color="auto"/>
        <w:bottom w:val="none" w:sz="0" w:space="0" w:color="auto"/>
        <w:right w:val="none" w:sz="0" w:space="0" w:color="auto"/>
      </w:divBdr>
    </w:div>
    <w:div w:id="751437639">
      <w:bodyDiv w:val="1"/>
      <w:marLeft w:val="0"/>
      <w:marRight w:val="0"/>
      <w:marTop w:val="0"/>
      <w:marBottom w:val="0"/>
      <w:divBdr>
        <w:top w:val="none" w:sz="0" w:space="0" w:color="auto"/>
        <w:left w:val="none" w:sz="0" w:space="0" w:color="auto"/>
        <w:bottom w:val="none" w:sz="0" w:space="0" w:color="auto"/>
        <w:right w:val="none" w:sz="0" w:space="0" w:color="auto"/>
      </w:divBdr>
    </w:div>
    <w:div w:id="755518683">
      <w:bodyDiv w:val="1"/>
      <w:marLeft w:val="0"/>
      <w:marRight w:val="0"/>
      <w:marTop w:val="0"/>
      <w:marBottom w:val="0"/>
      <w:divBdr>
        <w:top w:val="none" w:sz="0" w:space="0" w:color="auto"/>
        <w:left w:val="none" w:sz="0" w:space="0" w:color="auto"/>
        <w:bottom w:val="none" w:sz="0" w:space="0" w:color="auto"/>
        <w:right w:val="none" w:sz="0" w:space="0" w:color="auto"/>
      </w:divBdr>
      <w:divsChild>
        <w:div w:id="82841278">
          <w:marLeft w:val="0"/>
          <w:marRight w:val="0"/>
          <w:marTop w:val="0"/>
          <w:marBottom w:val="0"/>
          <w:divBdr>
            <w:top w:val="none" w:sz="0" w:space="0" w:color="auto"/>
            <w:left w:val="none" w:sz="0" w:space="0" w:color="auto"/>
            <w:bottom w:val="none" w:sz="0" w:space="0" w:color="auto"/>
            <w:right w:val="none" w:sz="0" w:space="0" w:color="auto"/>
          </w:divBdr>
        </w:div>
      </w:divsChild>
    </w:div>
    <w:div w:id="755639589">
      <w:bodyDiv w:val="1"/>
      <w:marLeft w:val="0"/>
      <w:marRight w:val="0"/>
      <w:marTop w:val="0"/>
      <w:marBottom w:val="0"/>
      <w:divBdr>
        <w:top w:val="none" w:sz="0" w:space="0" w:color="auto"/>
        <w:left w:val="none" w:sz="0" w:space="0" w:color="auto"/>
        <w:bottom w:val="none" w:sz="0" w:space="0" w:color="auto"/>
        <w:right w:val="none" w:sz="0" w:space="0" w:color="auto"/>
      </w:divBdr>
      <w:divsChild>
        <w:div w:id="299766945">
          <w:marLeft w:val="0"/>
          <w:marRight w:val="0"/>
          <w:marTop w:val="0"/>
          <w:marBottom w:val="0"/>
          <w:divBdr>
            <w:top w:val="none" w:sz="0" w:space="0" w:color="auto"/>
            <w:left w:val="none" w:sz="0" w:space="0" w:color="auto"/>
            <w:bottom w:val="none" w:sz="0" w:space="0" w:color="auto"/>
            <w:right w:val="none" w:sz="0" w:space="0" w:color="auto"/>
          </w:divBdr>
          <w:divsChild>
            <w:div w:id="1821117885">
              <w:marLeft w:val="0"/>
              <w:marRight w:val="0"/>
              <w:marTop w:val="0"/>
              <w:marBottom w:val="0"/>
              <w:divBdr>
                <w:top w:val="none" w:sz="0" w:space="0" w:color="auto"/>
                <w:left w:val="none" w:sz="0" w:space="0" w:color="auto"/>
                <w:bottom w:val="none" w:sz="0" w:space="0" w:color="auto"/>
                <w:right w:val="none" w:sz="0" w:space="0" w:color="auto"/>
              </w:divBdr>
              <w:divsChild>
                <w:div w:id="1973779407">
                  <w:marLeft w:val="0"/>
                  <w:marRight w:val="0"/>
                  <w:marTop w:val="0"/>
                  <w:marBottom w:val="0"/>
                  <w:divBdr>
                    <w:top w:val="none" w:sz="0" w:space="0" w:color="auto"/>
                    <w:left w:val="none" w:sz="0" w:space="0" w:color="auto"/>
                    <w:bottom w:val="none" w:sz="0" w:space="0" w:color="auto"/>
                    <w:right w:val="none" w:sz="0" w:space="0" w:color="auto"/>
                  </w:divBdr>
                  <w:divsChild>
                    <w:div w:id="1189484855">
                      <w:marLeft w:val="0"/>
                      <w:marRight w:val="0"/>
                      <w:marTop w:val="0"/>
                      <w:marBottom w:val="0"/>
                      <w:divBdr>
                        <w:top w:val="none" w:sz="0" w:space="0" w:color="auto"/>
                        <w:left w:val="none" w:sz="0" w:space="0" w:color="auto"/>
                        <w:bottom w:val="none" w:sz="0" w:space="0" w:color="auto"/>
                        <w:right w:val="none" w:sz="0" w:space="0" w:color="auto"/>
                      </w:divBdr>
                    </w:div>
                    <w:div w:id="2114857813">
                      <w:marLeft w:val="0"/>
                      <w:marRight w:val="0"/>
                      <w:marTop w:val="0"/>
                      <w:marBottom w:val="0"/>
                      <w:divBdr>
                        <w:top w:val="none" w:sz="0" w:space="0" w:color="auto"/>
                        <w:left w:val="none" w:sz="0" w:space="0" w:color="auto"/>
                        <w:bottom w:val="none" w:sz="0" w:space="0" w:color="auto"/>
                        <w:right w:val="none" w:sz="0" w:space="0" w:color="auto"/>
                      </w:divBdr>
                      <w:divsChild>
                        <w:div w:id="250163934">
                          <w:marLeft w:val="0"/>
                          <w:marRight w:val="0"/>
                          <w:marTop w:val="0"/>
                          <w:marBottom w:val="0"/>
                          <w:divBdr>
                            <w:top w:val="none" w:sz="0" w:space="0" w:color="auto"/>
                            <w:left w:val="none" w:sz="0" w:space="0" w:color="auto"/>
                            <w:bottom w:val="none" w:sz="0" w:space="0" w:color="auto"/>
                            <w:right w:val="none" w:sz="0" w:space="0" w:color="auto"/>
                          </w:divBdr>
                        </w:div>
                        <w:div w:id="364448074">
                          <w:marLeft w:val="0"/>
                          <w:marRight w:val="0"/>
                          <w:marTop w:val="0"/>
                          <w:marBottom w:val="0"/>
                          <w:divBdr>
                            <w:top w:val="none" w:sz="0" w:space="0" w:color="auto"/>
                            <w:left w:val="none" w:sz="0" w:space="0" w:color="auto"/>
                            <w:bottom w:val="none" w:sz="0" w:space="0" w:color="auto"/>
                            <w:right w:val="none" w:sz="0" w:space="0" w:color="auto"/>
                          </w:divBdr>
                        </w:div>
                        <w:div w:id="1468206154">
                          <w:marLeft w:val="0"/>
                          <w:marRight w:val="0"/>
                          <w:marTop w:val="0"/>
                          <w:marBottom w:val="0"/>
                          <w:divBdr>
                            <w:top w:val="none" w:sz="0" w:space="0" w:color="auto"/>
                            <w:left w:val="none" w:sz="0" w:space="0" w:color="auto"/>
                            <w:bottom w:val="none" w:sz="0" w:space="0" w:color="auto"/>
                            <w:right w:val="none" w:sz="0" w:space="0" w:color="auto"/>
                          </w:divBdr>
                        </w:div>
                        <w:div w:id="176714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178580">
          <w:marLeft w:val="0"/>
          <w:marRight w:val="0"/>
          <w:marTop w:val="0"/>
          <w:marBottom w:val="0"/>
          <w:divBdr>
            <w:top w:val="none" w:sz="0" w:space="0" w:color="auto"/>
            <w:left w:val="none" w:sz="0" w:space="0" w:color="auto"/>
            <w:bottom w:val="none" w:sz="0" w:space="0" w:color="auto"/>
            <w:right w:val="none" w:sz="0" w:space="0" w:color="auto"/>
          </w:divBdr>
          <w:divsChild>
            <w:div w:id="1342275481">
              <w:marLeft w:val="0"/>
              <w:marRight w:val="0"/>
              <w:marTop w:val="0"/>
              <w:marBottom w:val="0"/>
              <w:divBdr>
                <w:top w:val="none" w:sz="0" w:space="0" w:color="auto"/>
                <w:left w:val="none" w:sz="0" w:space="0" w:color="auto"/>
                <w:bottom w:val="none" w:sz="0" w:space="0" w:color="auto"/>
                <w:right w:val="none" w:sz="0" w:space="0" w:color="auto"/>
              </w:divBdr>
              <w:divsChild>
                <w:div w:id="914126935">
                  <w:marLeft w:val="0"/>
                  <w:marRight w:val="0"/>
                  <w:marTop w:val="0"/>
                  <w:marBottom w:val="0"/>
                  <w:divBdr>
                    <w:top w:val="none" w:sz="0" w:space="0" w:color="auto"/>
                    <w:left w:val="none" w:sz="0" w:space="0" w:color="auto"/>
                    <w:bottom w:val="none" w:sz="0" w:space="0" w:color="auto"/>
                    <w:right w:val="none" w:sz="0" w:space="0" w:color="auto"/>
                  </w:divBdr>
                  <w:divsChild>
                    <w:div w:id="1432507970">
                      <w:marLeft w:val="0"/>
                      <w:marRight w:val="0"/>
                      <w:marTop w:val="0"/>
                      <w:marBottom w:val="0"/>
                      <w:divBdr>
                        <w:top w:val="none" w:sz="0" w:space="0" w:color="auto"/>
                        <w:left w:val="none" w:sz="0" w:space="0" w:color="auto"/>
                        <w:bottom w:val="none" w:sz="0" w:space="0" w:color="auto"/>
                        <w:right w:val="none" w:sz="0" w:space="0" w:color="auto"/>
                      </w:divBdr>
                      <w:divsChild>
                        <w:div w:id="192545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119047">
      <w:bodyDiv w:val="1"/>
      <w:marLeft w:val="0"/>
      <w:marRight w:val="0"/>
      <w:marTop w:val="0"/>
      <w:marBottom w:val="0"/>
      <w:divBdr>
        <w:top w:val="none" w:sz="0" w:space="0" w:color="auto"/>
        <w:left w:val="none" w:sz="0" w:space="0" w:color="auto"/>
        <w:bottom w:val="none" w:sz="0" w:space="0" w:color="auto"/>
        <w:right w:val="none" w:sz="0" w:space="0" w:color="auto"/>
      </w:divBdr>
    </w:div>
    <w:div w:id="771511436">
      <w:bodyDiv w:val="1"/>
      <w:marLeft w:val="0"/>
      <w:marRight w:val="0"/>
      <w:marTop w:val="0"/>
      <w:marBottom w:val="0"/>
      <w:divBdr>
        <w:top w:val="none" w:sz="0" w:space="0" w:color="auto"/>
        <w:left w:val="none" w:sz="0" w:space="0" w:color="auto"/>
        <w:bottom w:val="none" w:sz="0" w:space="0" w:color="auto"/>
        <w:right w:val="none" w:sz="0" w:space="0" w:color="auto"/>
      </w:divBdr>
      <w:divsChild>
        <w:div w:id="614485566">
          <w:marLeft w:val="0"/>
          <w:marRight w:val="0"/>
          <w:marTop w:val="0"/>
          <w:marBottom w:val="0"/>
          <w:divBdr>
            <w:top w:val="none" w:sz="0" w:space="0" w:color="auto"/>
            <w:left w:val="none" w:sz="0" w:space="0" w:color="auto"/>
            <w:bottom w:val="none" w:sz="0" w:space="0" w:color="auto"/>
            <w:right w:val="none" w:sz="0" w:space="0" w:color="auto"/>
          </w:divBdr>
        </w:div>
      </w:divsChild>
    </w:div>
    <w:div w:id="772018960">
      <w:bodyDiv w:val="1"/>
      <w:marLeft w:val="0"/>
      <w:marRight w:val="0"/>
      <w:marTop w:val="0"/>
      <w:marBottom w:val="0"/>
      <w:divBdr>
        <w:top w:val="none" w:sz="0" w:space="0" w:color="auto"/>
        <w:left w:val="none" w:sz="0" w:space="0" w:color="auto"/>
        <w:bottom w:val="none" w:sz="0" w:space="0" w:color="auto"/>
        <w:right w:val="none" w:sz="0" w:space="0" w:color="auto"/>
      </w:divBdr>
      <w:divsChild>
        <w:div w:id="1867979642">
          <w:marLeft w:val="0"/>
          <w:marRight w:val="0"/>
          <w:marTop w:val="0"/>
          <w:marBottom w:val="0"/>
          <w:divBdr>
            <w:top w:val="none" w:sz="0" w:space="0" w:color="auto"/>
            <w:left w:val="none" w:sz="0" w:space="0" w:color="auto"/>
            <w:bottom w:val="none" w:sz="0" w:space="0" w:color="auto"/>
            <w:right w:val="none" w:sz="0" w:space="0" w:color="auto"/>
          </w:divBdr>
        </w:div>
      </w:divsChild>
    </w:div>
    <w:div w:id="778329277">
      <w:bodyDiv w:val="1"/>
      <w:marLeft w:val="0"/>
      <w:marRight w:val="0"/>
      <w:marTop w:val="0"/>
      <w:marBottom w:val="0"/>
      <w:divBdr>
        <w:top w:val="none" w:sz="0" w:space="0" w:color="auto"/>
        <w:left w:val="none" w:sz="0" w:space="0" w:color="auto"/>
        <w:bottom w:val="none" w:sz="0" w:space="0" w:color="auto"/>
        <w:right w:val="none" w:sz="0" w:space="0" w:color="auto"/>
      </w:divBdr>
      <w:divsChild>
        <w:div w:id="72749432">
          <w:marLeft w:val="0"/>
          <w:marRight w:val="0"/>
          <w:marTop w:val="0"/>
          <w:marBottom w:val="0"/>
          <w:divBdr>
            <w:top w:val="none" w:sz="0" w:space="0" w:color="auto"/>
            <w:left w:val="none" w:sz="0" w:space="0" w:color="auto"/>
            <w:bottom w:val="none" w:sz="0" w:space="0" w:color="auto"/>
            <w:right w:val="none" w:sz="0" w:space="0" w:color="auto"/>
          </w:divBdr>
        </w:div>
      </w:divsChild>
    </w:div>
    <w:div w:id="799955214">
      <w:bodyDiv w:val="1"/>
      <w:marLeft w:val="0"/>
      <w:marRight w:val="0"/>
      <w:marTop w:val="0"/>
      <w:marBottom w:val="0"/>
      <w:divBdr>
        <w:top w:val="none" w:sz="0" w:space="0" w:color="auto"/>
        <w:left w:val="none" w:sz="0" w:space="0" w:color="auto"/>
        <w:bottom w:val="none" w:sz="0" w:space="0" w:color="auto"/>
        <w:right w:val="none" w:sz="0" w:space="0" w:color="auto"/>
      </w:divBdr>
      <w:divsChild>
        <w:div w:id="403996100">
          <w:marLeft w:val="0"/>
          <w:marRight w:val="0"/>
          <w:marTop w:val="0"/>
          <w:marBottom w:val="0"/>
          <w:divBdr>
            <w:top w:val="none" w:sz="0" w:space="0" w:color="auto"/>
            <w:left w:val="none" w:sz="0" w:space="0" w:color="auto"/>
            <w:bottom w:val="none" w:sz="0" w:space="0" w:color="auto"/>
            <w:right w:val="none" w:sz="0" w:space="0" w:color="auto"/>
          </w:divBdr>
        </w:div>
        <w:div w:id="971905928">
          <w:marLeft w:val="0"/>
          <w:marRight w:val="0"/>
          <w:marTop w:val="0"/>
          <w:marBottom w:val="0"/>
          <w:divBdr>
            <w:top w:val="none" w:sz="0" w:space="0" w:color="auto"/>
            <w:left w:val="none" w:sz="0" w:space="0" w:color="auto"/>
            <w:bottom w:val="none" w:sz="0" w:space="0" w:color="auto"/>
            <w:right w:val="none" w:sz="0" w:space="0" w:color="auto"/>
          </w:divBdr>
        </w:div>
        <w:div w:id="1960333405">
          <w:marLeft w:val="0"/>
          <w:marRight w:val="0"/>
          <w:marTop w:val="0"/>
          <w:marBottom w:val="0"/>
          <w:divBdr>
            <w:top w:val="none" w:sz="0" w:space="0" w:color="auto"/>
            <w:left w:val="none" w:sz="0" w:space="0" w:color="auto"/>
            <w:bottom w:val="none" w:sz="0" w:space="0" w:color="auto"/>
            <w:right w:val="none" w:sz="0" w:space="0" w:color="auto"/>
          </w:divBdr>
        </w:div>
      </w:divsChild>
    </w:div>
    <w:div w:id="805203256">
      <w:bodyDiv w:val="1"/>
      <w:marLeft w:val="0"/>
      <w:marRight w:val="0"/>
      <w:marTop w:val="0"/>
      <w:marBottom w:val="0"/>
      <w:divBdr>
        <w:top w:val="none" w:sz="0" w:space="0" w:color="auto"/>
        <w:left w:val="none" w:sz="0" w:space="0" w:color="auto"/>
        <w:bottom w:val="none" w:sz="0" w:space="0" w:color="auto"/>
        <w:right w:val="none" w:sz="0" w:space="0" w:color="auto"/>
      </w:divBdr>
      <w:divsChild>
        <w:div w:id="1011637436">
          <w:marLeft w:val="0"/>
          <w:marRight w:val="0"/>
          <w:marTop w:val="0"/>
          <w:marBottom w:val="0"/>
          <w:divBdr>
            <w:top w:val="none" w:sz="0" w:space="0" w:color="auto"/>
            <w:left w:val="none" w:sz="0" w:space="0" w:color="auto"/>
            <w:bottom w:val="none" w:sz="0" w:space="0" w:color="auto"/>
            <w:right w:val="none" w:sz="0" w:space="0" w:color="auto"/>
          </w:divBdr>
          <w:divsChild>
            <w:div w:id="1713143581">
              <w:marLeft w:val="0"/>
              <w:marRight w:val="0"/>
              <w:marTop w:val="0"/>
              <w:marBottom w:val="0"/>
              <w:divBdr>
                <w:top w:val="none" w:sz="0" w:space="0" w:color="auto"/>
                <w:left w:val="none" w:sz="0" w:space="0" w:color="auto"/>
                <w:bottom w:val="none" w:sz="0" w:space="0" w:color="auto"/>
                <w:right w:val="none" w:sz="0" w:space="0" w:color="auto"/>
              </w:divBdr>
            </w:div>
          </w:divsChild>
        </w:div>
        <w:div w:id="1290354613">
          <w:marLeft w:val="0"/>
          <w:marRight w:val="0"/>
          <w:marTop w:val="0"/>
          <w:marBottom w:val="0"/>
          <w:divBdr>
            <w:top w:val="none" w:sz="0" w:space="0" w:color="auto"/>
            <w:left w:val="none" w:sz="0" w:space="0" w:color="auto"/>
            <w:bottom w:val="none" w:sz="0" w:space="0" w:color="auto"/>
            <w:right w:val="none" w:sz="0" w:space="0" w:color="auto"/>
          </w:divBdr>
        </w:div>
      </w:divsChild>
    </w:div>
    <w:div w:id="812599839">
      <w:bodyDiv w:val="1"/>
      <w:marLeft w:val="0"/>
      <w:marRight w:val="0"/>
      <w:marTop w:val="0"/>
      <w:marBottom w:val="0"/>
      <w:divBdr>
        <w:top w:val="none" w:sz="0" w:space="0" w:color="auto"/>
        <w:left w:val="none" w:sz="0" w:space="0" w:color="auto"/>
        <w:bottom w:val="none" w:sz="0" w:space="0" w:color="auto"/>
        <w:right w:val="none" w:sz="0" w:space="0" w:color="auto"/>
      </w:divBdr>
    </w:div>
    <w:div w:id="822282259">
      <w:bodyDiv w:val="1"/>
      <w:marLeft w:val="0"/>
      <w:marRight w:val="0"/>
      <w:marTop w:val="0"/>
      <w:marBottom w:val="0"/>
      <w:divBdr>
        <w:top w:val="none" w:sz="0" w:space="0" w:color="auto"/>
        <w:left w:val="none" w:sz="0" w:space="0" w:color="auto"/>
        <w:bottom w:val="none" w:sz="0" w:space="0" w:color="auto"/>
        <w:right w:val="none" w:sz="0" w:space="0" w:color="auto"/>
      </w:divBdr>
      <w:divsChild>
        <w:div w:id="204486271">
          <w:marLeft w:val="0"/>
          <w:marRight w:val="0"/>
          <w:marTop w:val="0"/>
          <w:marBottom w:val="0"/>
          <w:divBdr>
            <w:top w:val="none" w:sz="0" w:space="0" w:color="auto"/>
            <w:left w:val="none" w:sz="0" w:space="0" w:color="auto"/>
            <w:bottom w:val="none" w:sz="0" w:space="0" w:color="auto"/>
            <w:right w:val="none" w:sz="0" w:space="0" w:color="auto"/>
          </w:divBdr>
          <w:divsChild>
            <w:div w:id="1270699871">
              <w:marLeft w:val="0"/>
              <w:marRight w:val="0"/>
              <w:marTop w:val="0"/>
              <w:marBottom w:val="0"/>
              <w:divBdr>
                <w:top w:val="none" w:sz="0" w:space="0" w:color="auto"/>
                <w:left w:val="none" w:sz="0" w:space="0" w:color="auto"/>
                <w:bottom w:val="none" w:sz="0" w:space="0" w:color="auto"/>
                <w:right w:val="none" w:sz="0" w:space="0" w:color="auto"/>
              </w:divBdr>
              <w:divsChild>
                <w:div w:id="582033489">
                  <w:marLeft w:val="0"/>
                  <w:marRight w:val="0"/>
                  <w:marTop w:val="0"/>
                  <w:marBottom w:val="0"/>
                  <w:divBdr>
                    <w:top w:val="none" w:sz="0" w:space="0" w:color="auto"/>
                    <w:left w:val="none" w:sz="0" w:space="0" w:color="auto"/>
                    <w:bottom w:val="none" w:sz="0" w:space="0" w:color="auto"/>
                    <w:right w:val="none" w:sz="0" w:space="0" w:color="auto"/>
                  </w:divBdr>
                  <w:divsChild>
                    <w:div w:id="548568867">
                      <w:marLeft w:val="0"/>
                      <w:marRight w:val="0"/>
                      <w:marTop w:val="0"/>
                      <w:marBottom w:val="0"/>
                      <w:divBdr>
                        <w:top w:val="none" w:sz="0" w:space="0" w:color="auto"/>
                        <w:left w:val="none" w:sz="0" w:space="0" w:color="auto"/>
                        <w:bottom w:val="none" w:sz="0" w:space="0" w:color="auto"/>
                        <w:right w:val="none" w:sz="0" w:space="0" w:color="auto"/>
                      </w:divBdr>
                      <w:divsChild>
                        <w:div w:id="162897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974932">
          <w:marLeft w:val="0"/>
          <w:marRight w:val="0"/>
          <w:marTop w:val="0"/>
          <w:marBottom w:val="0"/>
          <w:divBdr>
            <w:top w:val="none" w:sz="0" w:space="0" w:color="auto"/>
            <w:left w:val="none" w:sz="0" w:space="0" w:color="auto"/>
            <w:bottom w:val="none" w:sz="0" w:space="0" w:color="auto"/>
            <w:right w:val="none" w:sz="0" w:space="0" w:color="auto"/>
          </w:divBdr>
          <w:divsChild>
            <w:div w:id="1644579656">
              <w:marLeft w:val="0"/>
              <w:marRight w:val="0"/>
              <w:marTop w:val="0"/>
              <w:marBottom w:val="0"/>
              <w:divBdr>
                <w:top w:val="none" w:sz="0" w:space="0" w:color="auto"/>
                <w:left w:val="none" w:sz="0" w:space="0" w:color="auto"/>
                <w:bottom w:val="none" w:sz="0" w:space="0" w:color="auto"/>
                <w:right w:val="none" w:sz="0" w:space="0" w:color="auto"/>
              </w:divBdr>
              <w:divsChild>
                <w:div w:id="1874876421">
                  <w:marLeft w:val="0"/>
                  <w:marRight w:val="0"/>
                  <w:marTop w:val="0"/>
                  <w:marBottom w:val="0"/>
                  <w:divBdr>
                    <w:top w:val="none" w:sz="0" w:space="0" w:color="auto"/>
                    <w:left w:val="none" w:sz="0" w:space="0" w:color="auto"/>
                    <w:bottom w:val="none" w:sz="0" w:space="0" w:color="auto"/>
                    <w:right w:val="none" w:sz="0" w:space="0" w:color="auto"/>
                  </w:divBdr>
                  <w:divsChild>
                    <w:div w:id="1160196829">
                      <w:marLeft w:val="0"/>
                      <w:marRight w:val="0"/>
                      <w:marTop w:val="0"/>
                      <w:marBottom w:val="0"/>
                      <w:divBdr>
                        <w:top w:val="none" w:sz="0" w:space="0" w:color="auto"/>
                        <w:left w:val="none" w:sz="0" w:space="0" w:color="auto"/>
                        <w:bottom w:val="none" w:sz="0" w:space="0" w:color="auto"/>
                        <w:right w:val="none" w:sz="0" w:space="0" w:color="auto"/>
                      </w:divBdr>
                      <w:divsChild>
                        <w:div w:id="320890796">
                          <w:marLeft w:val="0"/>
                          <w:marRight w:val="0"/>
                          <w:marTop w:val="0"/>
                          <w:marBottom w:val="0"/>
                          <w:divBdr>
                            <w:top w:val="none" w:sz="0" w:space="0" w:color="auto"/>
                            <w:left w:val="none" w:sz="0" w:space="0" w:color="auto"/>
                            <w:bottom w:val="none" w:sz="0" w:space="0" w:color="auto"/>
                            <w:right w:val="none" w:sz="0" w:space="0" w:color="auto"/>
                          </w:divBdr>
                        </w:div>
                        <w:div w:id="1178544826">
                          <w:marLeft w:val="0"/>
                          <w:marRight w:val="0"/>
                          <w:marTop w:val="0"/>
                          <w:marBottom w:val="0"/>
                          <w:divBdr>
                            <w:top w:val="none" w:sz="0" w:space="0" w:color="auto"/>
                            <w:left w:val="none" w:sz="0" w:space="0" w:color="auto"/>
                            <w:bottom w:val="none" w:sz="0" w:space="0" w:color="auto"/>
                            <w:right w:val="none" w:sz="0" w:space="0" w:color="auto"/>
                          </w:divBdr>
                        </w:div>
                        <w:div w:id="1190950505">
                          <w:marLeft w:val="0"/>
                          <w:marRight w:val="0"/>
                          <w:marTop w:val="0"/>
                          <w:marBottom w:val="0"/>
                          <w:divBdr>
                            <w:top w:val="none" w:sz="0" w:space="0" w:color="auto"/>
                            <w:left w:val="none" w:sz="0" w:space="0" w:color="auto"/>
                            <w:bottom w:val="none" w:sz="0" w:space="0" w:color="auto"/>
                            <w:right w:val="none" w:sz="0" w:space="0" w:color="auto"/>
                          </w:divBdr>
                        </w:div>
                        <w:div w:id="1215585971">
                          <w:marLeft w:val="0"/>
                          <w:marRight w:val="0"/>
                          <w:marTop w:val="0"/>
                          <w:marBottom w:val="0"/>
                          <w:divBdr>
                            <w:top w:val="none" w:sz="0" w:space="0" w:color="auto"/>
                            <w:left w:val="none" w:sz="0" w:space="0" w:color="auto"/>
                            <w:bottom w:val="none" w:sz="0" w:space="0" w:color="auto"/>
                            <w:right w:val="none" w:sz="0" w:space="0" w:color="auto"/>
                          </w:divBdr>
                        </w:div>
                      </w:divsChild>
                    </w:div>
                    <w:div w:id="21417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88492">
      <w:bodyDiv w:val="1"/>
      <w:marLeft w:val="0"/>
      <w:marRight w:val="0"/>
      <w:marTop w:val="0"/>
      <w:marBottom w:val="0"/>
      <w:divBdr>
        <w:top w:val="none" w:sz="0" w:space="0" w:color="auto"/>
        <w:left w:val="none" w:sz="0" w:space="0" w:color="auto"/>
        <w:bottom w:val="none" w:sz="0" w:space="0" w:color="auto"/>
        <w:right w:val="none" w:sz="0" w:space="0" w:color="auto"/>
      </w:divBdr>
      <w:divsChild>
        <w:div w:id="273875696">
          <w:marLeft w:val="0"/>
          <w:marRight w:val="0"/>
          <w:marTop w:val="0"/>
          <w:marBottom w:val="0"/>
          <w:divBdr>
            <w:top w:val="none" w:sz="0" w:space="0" w:color="auto"/>
            <w:left w:val="none" w:sz="0" w:space="0" w:color="auto"/>
            <w:bottom w:val="none" w:sz="0" w:space="0" w:color="auto"/>
            <w:right w:val="none" w:sz="0" w:space="0" w:color="auto"/>
          </w:divBdr>
          <w:divsChild>
            <w:div w:id="1609698165">
              <w:marLeft w:val="0"/>
              <w:marRight w:val="0"/>
              <w:marTop w:val="0"/>
              <w:marBottom w:val="0"/>
              <w:divBdr>
                <w:top w:val="none" w:sz="0" w:space="0" w:color="auto"/>
                <w:left w:val="none" w:sz="0" w:space="0" w:color="auto"/>
                <w:bottom w:val="none" w:sz="0" w:space="0" w:color="auto"/>
                <w:right w:val="none" w:sz="0" w:space="0" w:color="auto"/>
              </w:divBdr>
              <w:divsChild>
                <w:div w:id="1928928200">
                  <w:marLeft w:val="0"/>
                  <w:marRight w:val="0"/>
                  <w:marTop w:val="0"/>
                  <w:marBottom w:val="0"/>
                  <w:divBdr>
                    <w:top w:val="none" w:sz="0" w:space="0" w:color="auto"/>
                    <w:left w:val="none" w:sz="0" w:space="0" w:color="auto"/>
                    <w:bottom w:val="none" w:sz="0" w:space="0" w:color="auto"/>
                    <w:right w:val="none" w:sz="0" w:space="0" w:color="auto"/>
                  </w:divBdr>
                  <w:divsChild>
                    <w:div w:id="1459251991">
                      <w:marLeft w:val="0"/>
                      <w:marRight w:val="0"/>
                      <w:marTop w:val="0"/>
                      <w:marBottom w:val="0"/>
                      <w:divBdr>
                        <w:top w:val="none" w:sz="0" w:space="0" w:color="auto"/>
                        <w:left w:val="none" w:sz="0" w:space="0" w:color="auto"/>
                        <w:bottom w:val="none" w:sz="0" w:space="0" w:color="auto"/>
                        <w:right w:val="none" w:sz="0" w:space="0" w:color="auto"/>
                      </w:divBdr>
                      <w:divsChild>
                        <w:div w:id="106660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971012">
          <w:marLeft w:val="0"/>
          <w:marRight w:val="0"/>
          <w:marTop w:val="0"/>
          <w:marBottom w:val="0"/>
          <w:divBdr>
            <w:top w:val="none" w:sz="0" w:space="0" w:color="auto"/>
            <w:left w:val="none" w:sz="0" w:space="0" w:color="auto"/>
            <w:bottom w:val="none" w:sz="0" w:space="0" w:color="auto"/>
            <w:right w:val="none" w:sz="0" w:space="0" w:color="auto"/>
          </w:divBdr>
          <w:divsChild>
            <w:div w:id="1782921228">
              <w:marLeft w:val="0"/>
              <w:marRight w:val="0"/>
              <w:marTop w:val="0"/>
              <w:marBottom w:val="0"/>
              <w:divBdr>
                <w:top w:val="none" w:sz="0" w:space="0" w:color="auto"/>
                <w:left w:val="none" w:sz="0" w:space="0" w:color="auto"/>
                <w:bottom w:val="none" w:sz="0" w:space="0" w:color="auto"/>
                <w:right w:val="none" w:sz="0" w:space="0" w:color="auto"/>
              </w:divBdr>
              <w:divsChild>
                <w:div w:id="350648538">
                  <w:marLeft w:val="0"/>
                  <w:marRight w:val="0"/>
                  <w:marTop w:val="0"/>
                  <w:marBottom w:val="0"/>
                  <w:divBdr>
                    <w:top w:val="none" w:sz="0" w:space="0" w:color="auto"/>
                    <w:left w:val="none" w:sz="0" w:space="0" w:color="auto"/>
                    <w:bottom w:val="none" w:sz="0" w:space="0" w:color="auto"/>
                    <w:right w:val="none" w:sz="0" w:space="0" w:color="auto"/>
                  </w:divBdr>
                  <w:divsChild>
                    <w:div w:id="761025672">
                      <w:marLeft w:val="0"/>
                      <w:marRight w:val="0"/>
                      <w:marTop w:val="0"/>
                      <w:marBottom w:val="0"/>
                      <w:divBdr>
                        <w:top w:val="none" w:sz="0" w:space="0" w:color="auto"/>
                        <w:left w:val="none" w:sz="0" w:space="0" w:color="auto"/>
                        <w:bottom w:val="none" w:sz="0" w:space="0" w:color="auto"/>
                        <w:right w:val="none" w:sz="0" w:space="0" w:color="auto"/>
                      </w:divBdr>
                      <w:divsChild>
                        <w:div w:id="17514151">
                          <w:marLeft w:val="0"/>
                          <w:marRight w:val="0"/>
                          <w:marTop w:val="0"/>
                          <w:marBottom w:val="0"/>
                          <w:divBdr>
                            <w:top w:val="none" w:sz="0" w:space="0" w:color="auto"/>
                            <w:left w:val="none" w:sz="0" w:space="0" w:color="auto"/>
                            <w:bottom w:val="none" w:sz="0" w:space="0" w:color="auto"/>
                            <w:right w:val="none" w:sz="0" w:space="0" w:color="auto"/>
                          </w:divBdr>
                        </w:div>
                        <w:div w:id="1040208513">
                          <w:marLeft w:val="0"/>
                          <w:marRight w:val="0"/>
                          <w:marTop w:val="0"/>
                          <w:marBottom w:val="0"/>
                          <w:divBdr>
                            <w:top w:val="none" w:sz="0" w:space="0" w:color="auto"/>
                            <w:left w:val="none" w:sz="0" w:space="0" w:color="auto"/>
                            <w:bottom w:val="none" w:sz="0" w:space="0" w:color="auto"/>
                            <w:right w:val="none" w:sz="0" w:space="0" w:color="auto"/>
                          </w:divBdr>
                        </w:div>
                        <w:div w:id="1167012230">
                          <w:marLeft w:val="0"/>
                          <w:marRight w:val="0"/>
                          <w:marTop w:val="0"/>
                          <w:marBottom w:val="0"/>
                          <w:divBdr>
                            <w:top w:val="none" w:sz="0" w:space="0" w:color="auto"/>
                            <w:left w:val="none" w:sz="0" w:space="0" w:color="auto"/>
                            <w:bottom w:val="none" w:sz="0" w:space="0" w:color="auto"/>
                            <w:right w:val="none" w:sz="0" w:space="0" w:color="auto"/>
                          </w:divBdr>
                        </w:div>
                        <w:div w:id="1378435235">
                          <w:marLeft w:val="0"/>
                          <w:marRight w:val="0"/>
                          <w:marTop w:val="0"/>
                          <w:marBottom w:val="0"/>
                          <w:divBdr>
                            <w:top w:val="none" w:sz="0" w:space="0" w:color="auto"/>
                            <w:left w:val="none" w:sz="0" w:space="0" w:color="auto"/>
                            <w:bottom w:val="none" w:sz="0" w:space="0" w:color="auto"/>
                            <w:right w:val="none" w:sz="0" w:space="0" w:color="auto"/>
                          </w:divBdr>
                        </w:div>
                      </w:divsChild>
                    </w:div>
                    <w:div w:id="118679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220905">
      <w:bodyDiv w:val="1"/>
      <w:marLeft w:val="0"/>
      <w:marRight w:val="0"/>
      <w:marTop w:val="0"/>
      <w:marBottom w:val="0"/>
      <w:divBdr>
        <w:top w:val="none" w:sz="0" w:space="0" w:color="auto"/>
        <w:left w:val="none" w:sz="0" w:space="0" w:color="auto"/>
        <w:bottom w:val="none" w:sz="0" w:space="0" w:color="auto"/>
        <w:right w:val="none" w:sz="0" w:space="0" w:color="auto"/>
      </w:divBdr>
    </w:div>
    <w:div w:id="838235776">
      <w:bodyDiv w:val="1"/>
      <w:marLeft w:val="0"/>
      <w:marRight w:val="0"/>
      <w:marTop w:val="0"/>
      <w:marBottom w:val="0"/>
      <w:divBdr>
        <w:top w:val="none" w:sz="0" w:space="0" w:color="auto"/>
        <w:left w:val="none" w:sz="0" w:space="0" w:color="auto"/>
        <w:bottom w:val="none" w:sz="0" w:space="0" w:color="auto"/>
        <w:right w:val="none" w:sz="0" w:space="0" w:color="auto"/>
      </w:divBdr>
    </w:div>
    <w:div w:id="839929329">
      <w:bodyDiv w:val="1"/>
      <w:marLeft w:val="0"/>
      <w:marRight w:val="0"/>
      <w:marTop w:val="0"/>
      <w:marBottom w:val="0"/>
      <w:divBdr>
        <w:top w:val="none" w:sz="0" w:space="0" w:color="auto"/>
        <w:left w:val="none" w:sz="0" w:space="0" w:color="auto"/>
        <w:bottom w:val="none" w:sz="0" w:space="0" w:color="auto"/>
        <w:right w:val="none" w:sz="0" w:space="0" w:color="auto"/>
      </w:divBdr>
      <w:divsChild>
        <w:div w:id="2114545185">
          <w:marLeft w:val="0"/>
          <w:marRight w:val="0"/>
          <w:marTop w:val="0"/>
          <w:marBottom w:val="0"/>
          <w:divBdr>
            <w:top w:val="none" w:sz="0" w:space="0" w:color="auto"/>
            <w:left w:val="none" w:sz="0" w:space="0" w:color="auto"/>
            <w:bottom w:val="none" w:sz="0" w:space="0" w:color="auto"/>
            <w:right w:val="none" w:sz="0" w:space="0" w:color="auto"/>
          </w:divBdr>
        </w:div>
      </w:divsChild>
    </w:div>
    <w:div w:id="843396804">
      <w:bodyDiv w:val="1"/>
      <w:marLeft w:val="0"/>
      <w:marRight w:val="0"/>
      <w:marTop w:val="0"/>
      <w:marBottom w:val="0"/>
      <w:divBdr>
        <w:top w:val="none" w:sz="0" w:space="0" w:color="auto"/>
        <w:left w:val="none" w:sz="0" w:space="0" w:color="auto"/>
        <w:bottom w:val="none" w:sz="0" w:space="0" w:color="auto"/>
        <w:right w:val="none" w:sz="0" w:space="0" w:color="auto"/>
      </w:divBdr>
    </w:div>
    <w:div w:id="847981546">
      <w:bodyDiv w:val="1"/>
      <w:marLeft w:val="0"/>
      <w:marRight w:val="0"/>
      <w:marTop w:val="0"/>
      <w:marBottom w:val="0"/>
      <w:divBdr>
        <w:top w:val="none" w:sz="0" w:space="0" w:color="auto"/>
        <w:left w:val="none" w:sz="0" w:space="0" w:color="auto"/>
        <w:bottom w:val="none" w:sz="0" w:space="0" w:color="auto"/>
        <w:right w:val="none" w:sz="0" w:space="0" w:color="auto"/>
      </w:divBdr>
      <w:divsChild>
        <w:div w:id="373700236">
          <w:marLeft w:val="0"/>
          <w:marRight w:val="0"/>
          <w:marTop w:val="0"/>
          <w:marBottom w:val="0"/>
          <w:divBdr>
            <w:top w:val="none" w:sz="0" w:space="0" w:color="auto"/>
            <w:left w:val="none" w:sz="0" w:space="0" w:color="auto"/>
            <w:bottom w:val="none" w:sz="0" w:space="0" w:color="auto"/>
            <w:right w:val="none" w:sz="0" w:space="0" w:color="auto"/>
          </w:divBdr>
        </w:div>
      </w:divsChild>
    </w:div>
    <w:div w:id="852651534">
      <w:bodyDiv w:val="1"/>
      <w:marLeft w:val="0"/>
      <w:marRight w:val="0"/>
      <w:marTop w:val="0"/>
      <w:marBottom w:val="0"/>
      <w:divBdr>
        <w:top w:val="none" w:sz="0" w:space="0" w:color="auto"/>
        <w:left w:val="none" w:sz="0" w:space="0" w:color="auto"/>
        <w:bottom w:val="none" w:sz="0" w:space="0" w:color="auto"/>
        <w:right w:val="none" w:sz="0" w:space="0" w:color="auto"/>
      </w:divBdr>
    </w:div>
    <w:div w:id="854611287">
      <w:bodyDiv w:val="1"/>
      <w:marLeft w:val="0"/>
      <w:marRight w:val="0"/>
      <w:marTop w:val="0"/>
      <w:marBottom w:val="0"/>
      <w:divBdr>
        <w:top w:val="none" w:sz="0" w:space="0" w:color="auto"/>
        <w:left w:val="none" w:sz="0" w:space="0" w:color="auto"/>
        <w:bottom w:val="none" w:sz="0" w:space="0" w:color="auto"/>
        <w:right w:val="none" w:sz="0" w:space="0" w:color="auto"/>
      </w:divBdr>
    </w:div>
    <w:div w:id="858422456">
      <w:bodyDiv w:val="1"/>
      <w:marLeft w:val="0"/>
      <w:marRight w:val="0"/>
      <w:marTop w:val="0"/>
      <w:marBottom w:val="0"/>
      <w:divBdr>
        <w:top w:val="none" w:sz="0" w:space="0" w:color="auto"/>
        <w:left w:val="none" w:sz="0" w:space="0" w:color="auto"/>
        <w:bottom w:val="none" w:sz="0" w:space="0" w:color="auto"/>
        <w:right w:val="none" w:sz="0" w:space="0" w:color="auto"/>
      </w:divBdr>
      <w:divsChild>
        <w:div w:id="1323243793">
          <w:marLeft w:val="0"/>
          <w:marRight w:val="0"/>
          <w:marTop w:val="0"/>
          <w:marBottom w:val="0"/>
          <w:divBdr>
            <w:top w:val="none" w:sz="0" w:space="0" w:color="auto"/>
            <w:left w:val="none" w:sz="0" w:space="0" w:color="auto"/>
            <w:bottom w:val="none" w:sz="0" w:space="0" w:color="auto"/>
            <w:right w:val="none" w:sz="0" w:space="0" w:color="auto"/>
          </w:divBdr>
        </w:div>
      </w:divsChild>
    </w:div>
    <w:div w:id="863902807">
      <w:bodyDiv w:val="1"/>
      <w:marLeft w:val="0"/>
      <w:marRight w:val="0"/>
      <w:marTop w:val="0"/>
      <w:marBottom w:val="0"/>
      <w:divBdr>
        <w:top w:val="none" w:sz="0" w:space="0" w:color="auto"/>
        <w:left w:val="none" w:sz="0" w:space="0" w:color="auto"/>
        <w:bottom w:val="none" w:sz="0" w:space="0" w:color="auto"/>
        <w:right w:val="none" w:sz="0" w:space="0" w:color="auto"/>
      </w:divBdr>
    </w:div>
    <w:div w:id="866913388">
      <w:bodyDiv w:val="1"/>
      <w:marLeft w:val="0"/>
      <w:marRight w:val="0"/>
      <w:marTop w:val="0"/>
      <w:marBottom w:val="0"/>
      <w:divBdr>
        <w:top w:val="none" w:sz="0" w:space="0" w:color="auto"/>
        <w:left w:val="none" w:sz="0" w:space="0" w:color="auto"/>
        <w:bottom w:val="none" w:sz="0" w:space="0" w:color="auto"/>
        <w:right w:val="none" w:sz="0" w:space="0" w:color="auto"/>
      </w:divBdr>
      <w:divsChild>
        <w:div w:id="1128283388">
          <w:marLeft w:val="0"/>
          <w:marRight w:val="0"/>
          <w:marTop w:val="0"/>
          <w:marBottom w:val="0"/>
          <w:divBdr>
            <w:top w:val="none" w:sz="0" w:space="0" w:color="auto"/>
            <w:left w:val="none" w:sz="0" w:space="0" w:color="auto"/>
            <w:bottom w:val="none" w:sz="0" w:space="0" w:color="auto"/>
            <w:right w:val="none" w:sz="0" w:space="0" w:color="auto"/>
          </w:divBdr>
        </w:div>
      </w:divsChild>
    </w:div>
    <w:div w:id="902450777">
      <w:bodyDiv w:val="1"/>
      <w:marLeft w:val="0"/>
      <w:marRight w:val="0"/>
      <w:marTop w:val="0"/>
      <w:marBottom w:val="0"/>
      <w:divBdr>
        <w:top w:val="none" w:sz="0" w:space="0" w:color="auto"/>
        <w:left w:val="none" w:sz="0" w:space="0" w:color="auto"/>
        <w:bottom w:val="none" w:sz="0" w:space="0" w:color="auto"/>
        <w:right w:val="none" w:sz="0" w:space="0" w:color="auto"/>
      </w:divBdr>
      <w:divsChild>
        <w:div w:id="1232236206">
          <w:marLeft w:val="0"/>
          <w:marRight w:val="0"/>
          <w:marTop w:val="0"/>
          <w:marBottom w:val="0"/>
          <w:divBdr>
            <w:top w:val="none" w:sz="0" w:space="0" w:color="auto"/>
            <w:left w:val="none" w:sz="0" w:space="0" w:color="auto"/>
            <w:bottom w:val="none" w:sz="0" w:space="0" w:color="auto"/>
            <w:right w:val="none" w:sz="0" w:space="0" w:color="auto"/>
          </w:divBdr>
        </w:div>
      </w:divsChild>
    </w:div>
    <w:div w:id="916280203">
      <w:bodyDiv w:val="1"/>
      <w:marLeft w:val="0"/>
      <w:marRight w:val="0"/>
      <w:marTop w:val="0"/>
      <w:marBottom w:val="0"/>
      <w:divBdr>
        <w:top w:val="none" w:sz="0" w:space="0" w:color="auto"/>
        <w:left w:val="none" w:sz="0" w:space="0" w:color="auto"/>
        <w:bottom w:val="none" w:sz="0" w:space="0" w:color="auto"/>
        <w:right w:val="none" w:sz="0" w:space="0" w:color="auto"/>
      </w:divBdr>
    </w:div>
    <w:div w:id="925071897">
      <w:bodyDiv w:val="1"/>
      <w:marLeft w:val="0"/>
      <w:marRight w:val="0"/>
      <w:marTop w:val="0"/>
      <w:marBottom w:val="0"/>
      <w:divBdr>
        <w:top w:val="none" w:sz="0" w:space="0" w:color="auto"/>
        <w:left w:val="none" w:sz="0" w:space="0" w:color="auto"/>
        <w:bottom w:val="none" w:sz="0" w:space="0" w:color="auto"/>
        <w:right w:val="none" w:sz="0" w:space="0" w:color="auto"/>
      </w:divBdr>
    </w:div>
    <w:div w:id="926108606">
      <w:bodyDiv w:val="1"/>
      <w:marLeft w:val="0"/>
      <w:marRight w:val="0"/>
      <w:marTop w:val="0"/>
      <w:marBottom w:val="0"/>
      <w:divBdr>
        <w:top w:val="none" w:sz="0" w:space="0" w:color="auto"/>
        <w:left w:val="none" w:sz="0" w:space="0" w:color="auto"/>
        <w:bottom w:val="none" w:sz="0" w:space="0" w:color="auto"/>
        <w:right w:val="none" w:sz="0" w:space="0" w:color="auto"/>
      </w:divBdr>
      <w:divsChild>
        <w:div w:id="1517228215">
          <w:marLeft w:val="0"/>
          <w:marRight w:val="0"/>
          <w:marTop w:val="0"/>
          <w:marBottom w:val="0"/>
          <w:divBdr>
            <w:top w:val="none" w:sz="0" w:space="0" w:color="auto"/>
            <w:left w:val="none" w:sz="0" w:space="0" w:color="auto"/>
            <w:bottom w:val="none" w:sz="0" w:space="0" w:color="auto"/>
            <w:right w:val="none" w:sz="0" w:space="0" w:color="auto"/>
          </w:divBdr>
        </w:div>
      </w:divsChild>
    </w:div>
    <w:div w:id="928075851">
      <w:bodyDiv w:val="1"/>
      <w:marLeft w:val="0"/>
      <w:marRight w:val="0"/>
      <w:marTop w:val="0"/>
      <w:marBottom w:val="0"/>
      <w:divBdr>
        <w:top w:val="none" w:sz="0" w:space="0" w:color="auto"/>
        <w:left w:val="none" w:sz="0" w:space="0" w:color="auto"/>
        <w:bottom w:val="none" w:sz="0" w:space="0" w:color="auto"/>
        <w:right w:val="none" w:sz="0" w:space="0" w:color="auto"/>
      </w:divBdr>
      <w:divsChild>
        <w:div w:id="1439717654">
          <w:marLeft w:val="0"/>
          <w:marRight w:val="0"/>
          <w:marTop w:val="0"/>
          <w:marBottom w:val="0"/>
          <w:divBdr>
            <w:top w:val="none" w:sz="0" w:space="0" w:color="auto"/>
            <w:left w:val="none" w:sz="0" w:space="0" w:color="auto"/>
            <w:bottom w:val="none" w:sz="0" w:space="0" w:color="auto"/>
            <w:right w:val="none" w:sz="0" w:space="0" w:color="auto"/>
          </w:divBdr>
        </w:div>
      </w:divsChild>
    </w:div>
    <w:div w:id="936330851">
      <w:bodyDiv w:val="1"/>
      <w:marLeft w:val="0"/>
      <w:marRight w:val="0"/>
      <w:marTop w:val="0"/>
      <w:marBottom w:val="0"/>
      <w:divBdr>
        <w:top w:val="none" w:sz="0" w:space="0" w:color="auto"/>
        <w:left w:val="none" w:sz="0" w:space="0" w:color="auto"/>
        <w:bottom w:val="none" w:sz="0" w:space="0" w:color="auto"/>
        <w:right w:val="none" w:sz="0" w:space="0" w:color="auto"/>
      </w:divBdr>
      <w:divsChild>
        <w:div w:id="1305549600">
          <w:marLeft w:val="0"/>
          <w:marRight w:val="0"/>
          <w:marTop w:val="0"/>
          <w:marBottom w:val="0"/>
          <w:divBdr>
            <w:top w:val="none" w:sz="0" w:space="0" w:color="auto"/>
            <w:left w:val="none" w:sz="0" w:space="0" w:color="auto"/>
            <w:bottom w:val="none" w:sz="0" w:space="0" w:color="auto"/>
            <w:right w:val="none" w:sz="0" w:space="0" w:color="auto"/>
          </w:divBdr>
        </w:div>
      </w:divsChild>
    </w:div>
    <w:div w:id="946039396">
      <w:bodyDiv w:val="1"/>
      <w:marLeft w:val="0"/>
      <w:marRight w:val="0"/>
      <w:marTop w:val="0"/>
      <w:marBottom w:val="0"/>
      <w:divBdr>
        <w:top w:val="none" w:sz="0" w:space="0" w:color="auto"/>
        <w:left w:val="none" w:sz="0" w:space="0" w:color="auto"/>
        <w:bottom w:val="none" w:sz="0" w:space="0" w:color="auto"/>
        <w:right w:val="none" w:sz="0" w:space="0" w:color="auto"/>
      </w:divBdr>
      <w:divsChild>
        <w:div w:id="887454810">
          <w:marLeft w:val="0"/>
          <w:marRight w:val="0"/>
          <w:marTop w:val="0"/>
          <w:marBottom w:val="0"/>
          <w:divBdr>
            <w:top w:val="none" w:sz="0" w:space="0" w:color="auto"/>
            <w:left w:val="none" w:sz="0" w:space="0" w:color="auto"/>
            <w:bottom w:val="none" w:sz="0" w:space="0" w:color="auto"/>
            <w:right w:val="none" w:sz="0" w:space="0" w:color="auto"/>
          </w:divBdr>
        </w:div>
      </w:divsChild>
    </w:div>
    <w:div w:id="949894844">
      <w:bodyDiv w:val="1"/>
      <w:marLeft w:val="0"/>
      <w:marRight w:val="0"/>
      <w:marTop w:val="0"/>
      <w:marBottom w:val="0"/>
      <w:divBdr>
        <w:top w:val="none" w:sz="0" w:space="0" w:color="auto"/>
        <w:left w:val="none" w:sz="0" w:space="0" w:color="auto"/>
        <w:bottom w:val="none" w:sz="0" w:space="0" w:color="auto"/>
        <w:right w:val="none" w:sz="0" w:space="0" w:color="auto"/>
      </w:divBdr>
    </w:div>
    <w:div w:id="966741992">
      <w:bodyDiv w:val="1"/>
      <w:marLeft w:val="0"/>
      <w:marRight w:val="0"/>
      <w:marTop w:val="0"/>
      <w:marBottom w:val="0"/>
      <w:divBdr>
        <w:top w:val="none" w:sz="0" w:space="0" w:color="auto"/>
        <w:left w:val="none" w:sz="0" w:space="0" w:color="auto"/>
        <w:bottom w:val="none" w:sz="0" w:space="0" w:color="auto"/>
        <w:right w:val="none" w:sz="0" w:space="0" w:color="auto"/>
      </w:divBdr>
    </w:div>
    <w:div w:id="967782098">
      <w:bodyDiv w:val="1"/>
      <w:marLeft w:val="0"/>
      <w:marRight w:val="0"/>
      <w:marTop w:val="0"/>
      <w:marBottom w:val="0"/>
      <w:divBdr>
        <w:top w:val="none" w:sz="0" w:space="0" w:color="auto"/>
        <w:left w:val="none" w:sz="0" w:space="0" w:color="auto"/>
        <w:bottom w:val="none" w:sz="0" w:space="0" w:color="auto"/>
        <w:right w:val="none" w:sz="0" w:space="0" w:color="auto"/>
      </w:divBdr>
      <w:divsChild>
        <w:div w:id="1195078332">
          <w:marLeft w:val="0"/>
          <w:marRight w:val="0"/>
          <w:marTop w:val="0"/>
          <w:marBottom w:val="0"/>
          <w:divBdr>
            <w:top w:val="none" w:sz="0" w:space="0" w:color="auto"/>
            <w:left w:val="none" w:sz="0" w:space="0" w:color="auto"/>
            <w:bottom w:val="none" w:sz="0" w:space="0" w:color="auto"/>
            <w:right w:val="none" w:sz="0" w:space="0" w:color="auto"/>
          </w:divBdr>
        </w:div>
      </w:divsChild>
    </w:div>
    <w:div w:id="980770452">
      <w:bodyDiv w:val="1"/>
      <w:marLeft w:val="0"/>
      <w:marRight w:val="0"/>
      <w:marTop w:val="0"/>
      <w:marBottom w:val="0"/>
      <w:divBdr>
        <w:top w:val="none" w:sz="0" w:space="0" w:color="auto"/>
        <w:left w:val="none" w:sz="0" w:space="0" w:color="auto"/>
        <w:bottom w:val="none" w:sz="0" w:space="0" w:color="auto"/>
        <w:right w:val="none" w:sz="0" w:space="0" w:color="auto"/>
      </w:divBdr>
      <w:divsChild>
        <w:div w:id="1206218828">
          <w:marLeft w:val="0"/>
          <w:marRight w:val="0"/>
          <w:marTop w:val="0"/>
          <w:marBottom w:val="0"/>
          <w:divBdr>
            <w:top w:val="none" w:sz="0" w:space="0" w:color="auto"/>
            <w:left w:val="none" w:sz="0" w:space="0" w:color="auto"/>
            <w:bottom w:val="none" w:sz="0" w:space="0" w:color="auto"/>
            <w:right w:val="none" w:sz="0" w:space="0" w:color="auto"/>
          </w:divBdr>
        </w:div>
      </w:divsChild>
    </w:div>
    <w:div w:id="985627324">
      <w:bodyDiv w:val="1"/>
      <w:marLeft w:val="0"/>
      <w:marRight w:val="0"/>
      <w:marTop w:val="0"/>
      <w:marBottom w:val="0"/>
      <w:divBdr>
        <w:top w:val="none" w:sz="0" w:space="0" w:color="auto"/>
        <w:left w:val="none" w:sz="0" w:space="0" w:color="auto"/>
        <w:bottom w:val="none" w:sz="0" w:space="0" w:color="auto"/>
        <w:right w:val="none" w:sz="0" w:space="0" w:color="auto"/>
      </w:divBdr>
      <w:divsChild>
        <w:div w:id="741217369">
          <w:marLeft w:val="0"/>
          <w:marRight w:val="0"/>
          <w:marTop w:val="0"/>
          <w:marBottom w:val="0"/>
          <w:divBdr>
            <w:top w:val="none" w:sz="0" w:space="0" w:color="auto"/>
            <w:left w:val="none" w:sz="0" w:space="0" w:color="auto"/>
            <w:bottom w:val="none" w:sz="0" w:space="0" w:color="auto"/>
            <w:right w:val="none" w:sz="0" w:space="0" w:color="auto"/>
          </w:divBdr>
        </w:div>
      </w:divsChild>
    </w:div>
    <w:div w:id="993147131">
      <w:bodyDiv w:val="1"/>
      <w:marLeft w:val="0"/>
      <w:marRight w:val="0"/>
      <w:marTop w:val="0"/>
      <w:marBottom w:val="0"/>
      <w:divBdr>
        <w:top w:val="none" w:sz="0" w:space="0" w:color="auto"/>
        <w:left w:val="none" w:sz="0" w:space="0" w:color="auto"/>
        <w:bottom w:val="none" w:sz="0" w:space="0" w:color="auto"/>
        <w:right w:val="none" w:sz="0" w:space="0" w:color="auto"/>
      </w:divBdr>
    </w:div>
    <w:div w:id="997149916">
      <w:bodyDiv w:val="1"/>
      <w:marLeft w:val="0"/>
      <w:marRight w:val="0"/>
      <w:marTop w:val="0"/>
      <w:marBottom w:val="0"/>
      <w:divBdr>
        <w:top w:val="none" w:sz="0" w:space="0" w:color="auto"/>
        <w:left w:val="none" w:sz="0" w:space="0" w:color="auto"/>
        <w:bottom w:val="none" w:sz="0" w:space="0" w:color="auto"/>
        <w:right w:val="none" w:sz="0" w:space="0" w:color="auto"/>
      </w:divBdr>
    </w:div>
    <w:div w:id="997197975">
      <w:bodyDiv w:val="1"/>
      <w:marLeft w:val="0"/>
      <w:marRight w:val="0"/>
      <w:marTop w:val="0"/>
      <w:marBottom w:val="0"/>
      <w:divBdr>
        <w:top w:val="none" w:sz="0" w:space="0" w:color="auto"/>
        <w:left w:val="none" w:sz="0" w:space="0" w:color="auto"/>
        <w:bottom w:val="none" w:sz="0" w:space="0" w:color="auto"/>
        <w:right w:val="none" w:sz="0" w:space="0" w:color="auto"/>
      </w:divBdr>
    </w:div>
    <w:div w:id="1006328727">
      <w:bodyDiv w:val="1"/>
      <w:marLeft w:val="0"/>
      <w:marRight w:val="0"/>
      <w:marTop w:val="0"/>
      <w:marBottom w:val="0"/>
      <w:divBdr>
        <w:top w:val="none" w:sz="0" w:space="0" w:color="auto"/>
        <w:left w:val="none" w:sz="0" w:space="0" w:color="auto"/>
        <w:bottom w:val="none" w:sz="0" w:space="0" w:color="auto"/>
        <w:right w:val="none" w:sz="0" w:space="0" w:color="auto"/>
      </w:divBdr>
      <w:divsChild>
        <w:div w:id="591863341">
          <w:marLeft w:val="0"/>
          <w:marRight w:val="0"/>
          <w:marTop w:val="0"/>
          <w:marBottom w:val="0"/>
          <w:divBdr>
            <w:top w:val="none" w:sz="0" w:space="0" w:color="auto"/>
            <w:left w:val="none" w:sz="0" w:space="0" w:color="auto"/>
            <w:bottom w:val="none" w:sz="0" w:space="0" w:color="auto"/>
            <w:right w:val="none" w:sz="0" w:space="0" w:color="auto"/>
          </w:divBdr>
        </w:div>
      </w:divsChild>
    </w:div>
    <w:div w:id="1007173827">
      <w:bodyDiv w:val="1"/>
      <w:marLeft w:val="0"/>
      <w:marRight w:val="0"/>
      <w:marTop w:val="0"/>
      <w:marBottom w:val="0"/>
      <w:divBdr>
        <w:top w:val="none" w:sz="0" w:space="0" w:color="auto"/>
        <w:left w:val="none" w:sz="0" w:space="0" w:color="auto"/>
        <w:bottom w:val="none" w:sz="0" w:space="0" w:color="auto"/>
        <w:right w:val="none" w:sz="0" w:space="0" w:color="auto"/>
      </w:divBdr>
    </w:div>
    <w:div w:id="1008752607">
      <w:bodyDiv w:val="1"/>
      <w:marLeft w:val="0"/>
      <w:marRight w:val="0"/>
      <w:marTop w:val="0"/>
      <w:marBottom w:val="0"/>
      <w:divBdr>
        <w:top w:val="none" w:sz="0" w:space="0" w:color="auto"/>
        <w:left w:val="none" w:sz="0" w:space="0" w:color="auto"/>
        <w:bottom w:val="none" w:sz="0" w:space="0" w:color="auto"/>
        <w:right w:val="none" w:sz="0" w:space="0" w:color="auto"/>
      </w:divBdr>
    </w:div>
    <w:div w:id="1014769477">
      <w:bodyDiv w:val="1"/>
      <w:marLeft w:val="0"/>
      <w:marRight w:val="0"/>
      <w:marTop w:val="0"/>
      <w:marBottom w:val="0"/>
      <w:divBdr>
        <w:top w:val="none" w:sz="0" w:space="0" w:color="auto"/>
        <w:left w:val="none" w:sz="0" w:space="0" w:color="auto"/>
        <w:bottom w:val="none" w:sz="0" w:space="0" w:color="auto"/>
        <w:right w:val="none" w:sz="0" w:space="0" w:color="auto"/>
      </w:divBdr>
    </w:div>
    <w:div w:id="1014918253">
      <w:bodyDiv w:val="1"/>
      <w:marLeft w:val="0"/>
      <w:marRight w:val="0"/>
      <w:marTop w:val="0"/>
      <w:marBottom w:val="0"/>
      <w:divBdr>
        <w:top w:val="none" w:sz="0" w:space="0" w:color="auto"/>
        <w:left w:val="none" w:sz="0" w:space="0" w:color="auto"/>
        <w:bottom w:val="none" w:sz="0" w:space="0" w:color="auto"/>
        <w:right w:val="none" w:sz="0" w:space="0" w:color="auto"/>
      </w:divBdr>
      <w:divsChild>
        <w:div w:id="1729066334">
          <w:marLeft w:val="0"/>
          <w:marRight w:val="0"/>
          <w:marTop w:val="0"/>
          <w:marBottom w:val="0"/>
          <w:divBdr>
            <w:top w:val="none" w:sz="0" w:space="0" w:color="auto"/>
            <w:left w:val="none" w:sz="0" w:space="0" w:color="auto"/>
            <w:bottom w:val="none" w:sz="0" w:space="0" w:color="auto"/>
            <w:right w:val="none" w:sz="0" w:space="0" w:color="auto"/>
          </w:divBdr>
        </w:div>
      </w:divsChild>
    </w:div>
    <w:div w:id="1017345764">
      <w:bodyDiv w:val="1"/>
      <w:marLeft w:val="0"/>
      <w:marRight w:val="0"/>
      <w:marTop w:val="0"/>
      <w:marBottom w:val="0"/>
      <w:divBdr>
        <w:top w:val="none" w:sz="0" w:space="0" w:color="auto"/>
        <w:left w:val="none" w:sz="0" w:space="0" w:color="auto"/>
        <w:bottom w:val="none" w:sz="0" w:space="0" w:color="auto"/>
        <w:right w:val="none" w:sz="0" w:space="0" w:color="auto"/>
      </w:divBdr>
    </w:div>
    <w:div w:id="1027415746">
      <w:bodyDiv w:val="1"/>
      <w:marLeft w:val="0"/>
      <w:marRight w:val="0"/>
      <w:marTop w:val="0"/>
      <w:marBottom w:val="0"/>
      <w:divBdr>
        <w:top w:val="none" w:sz="0" w:space="0" w:color="auto"/>
        <w:left w:val="none" w:sz="0" w:space="0" w:color="auto"/>
        <w:bottom w:val="none" w:sz="0" w:space="0" w:color="auto"/>
        <w:right w:val="none" w:sz="0" w:space="0" w:color="auto"/>
      </w:divBdr>
    </w:div>
    <w:div w:id="1031881369">
      <w:bodyDiv w:val="1"/>
      <w:marLeft w:val="0"/>
      <w:marRight w:val="0"/>
      <w:marTop w:val="0"/>
      <w:marBottom w:val="0"/>
      <w:divBdr>
        <w:top w:val="none" w:sz="0" w:space="0" w:color="auto"/>
        <w:left w:val="none" w:sz="0" w:space="0" w:color="auto"/>
        <w:bottom w:val="none" w:sz="0" w:space="0" w:color="auto"/>
        <w:right w:val="none" w:sz="0" w:space="0" w:color="auto"/>
      </w:divBdr>
    </w:div>
    <w:div w:id="1032026693">
      <w:bodyDiv w:val="1"/>
      <w:marLeft w:val="0"/>
      <w:marRight w:val="0"/>
      <w:marTop w:val="0"/>
      <w:marBottom w:val="0"/>
      <w:divBdr>
        <w:top w:val="none" w:sz="0" w:space="0" w:color="auto"/>
        <w:left w:val="none" w:sz="0" w:space="0" w:color="auto"/>
        <w:bottom w:val="none" w:sz="0" w:space="0" w:color="auto"/>
        <w:right w:val="none" w:sz="0" w:space="0" w:color="auto"/>
      </w:divBdr>
      <w:divsChild>
        <w:div w:id="336808573">
          <w:marLeft w:val="0"/>
          <w:marRight w:val="0"/>
          <w:marTop w:val="0"/>
          <w:marBottom w:val="0"/>
          <w:divBdr>
            <w:top w:val="none" w:sz="0" w:space="0" w:color="auto"/>
            <w:left w:val="none" w:sz="0" w:space="0" w:color="auto"/>
            <w:bottom w:val="none" w:sz="0" w:space="0" w:color="auto"/>
            <w:right w:val="none" w:sz="0" w:space="0" w:color="auto"/>
          </w:divBdr>
          <w:divsChild>
            <w:div w:id="215549226">
              <w:marLeft w:val="0"/>
              <w:marRight w:val="0"/>
              <w:marTop w:val="0"/>
              <w:marBottom w:val="0"/>
              <w:divBdr>
                <w:top w:val="none" w:sz="0" w:space="0" w:color="auto"/>
                <w:left w:val="none" w:sz="0" w:space="0" w:color="auto"/>
                <w:bottom w:val="none" w:sz="0" w:space="0" w:color="auto"/>
                <w:right w:val="none" w:sz="0" w:space="0" w:color="auto"/>
              </w:divBdr>
              <w:divsChild>
                <w:div w:id="791174618">
                  <w:marLeft w:val="0"/>
                  <w:marRight w:val="0"/>
                  <w:marTop w:val="0"/>
                  <w:marBottom w:val="0"/>
                  <w:divBdr>
                    <w:top w:val="none" w:sz="0" w:space="0" w:color="auto"/>
                    <w:left w:val="none" w:sz="0" w:space="0" w:color="auto"/>
                    <w:bottom w:val="none" w:sz="0" w:space="0" w:color="auto"/>
                    <w:right w:val="none" w:sz="0" w:space="0" w:color="auto"/>
                  </w:divBdr>
                  <w:divsChild>
                    <w:div w:id="833301945">
                      <w:marLeft w:val="0"/>
                      <w:marRight w:val="0"/>
                      <w:marTop w:val="0"/>
                      <w:marBottom w:val="0"/>
                      <w:divBdr>
                        <w:top w:val="none" w:sz="0" w:space="0" w:color="auto"/>
                        <w:left w:val="none" w:sz="0" w:space="0" w:color="auto"/>
                        <w:bottom w:val="none" w:sz="0" w:space="0" w:color="auto"/>
                        <w:right w:val="none" w:sz="0" w:space="0" w:color="auto"/>
                      </w:divBdr>
                      <w:divsChild>
                        <w:div w:id="133753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248266">
          <w:marLeft w:val="0"/>
          <w:marRight w:val="0"/>
          <w:marTop w:val="0"/>
          <w:marBottom w:val="0"/>
          <w:divBdr>
            <w:top w:val="none" w:sz="0" w:space="0" w:color="auto"/>
            <w:left w:val="none" w:sz="0" w:space="0" w:color="auto"/>
            <w:bottom w:val="none" w:sz="0" w:space="0" w:color="auto"/>
            <w:right w:val="none" w:sz="0" w:space="0" w:color="auto"/>
          </w:divBdr>
          <w:divsChild>
            <w:div w:id="2061050064">
              <w:marLeft w:val="0"/>
              <w:marRight w:val="0"/>
              <w:marTop w:val="0"/>
              <w:marBottom w:val="0"/>
              <w:divBdr>
                <w:top w:val="none" w:sz="0" w:space="0" w:color="auto"/>
                <w:left w:val="none" w:sz="0" w:space="0" w:color="auto"/>
                <w:bottom w:val="none" w:sz="0" w:space="0" w:color="auto"/>
                <w:right w:val="none" w:sz="0" w:space="0" w:color="auto"/>
              </w:divBdr>
              <w:divsChild>
                <w:div w:id="618604013">
                  <w:marLeft w:val="0"/>
                  <w:marRight w:val="0"/>
                  <w:marTop w:val="0"/>
                  <w:marBottom w:val="0"/>
                  <w:divBdr>
                    <w:top w:val="none" w:sz="0" w:space="0" w:color="auto"/>
                    <w:left w:val="none" w:sz="0" w:space="0" w:color="auto"/>
                    <w:bottom w:val="none" w:sz="0" w:space="0" w:color="auto"/>
                    <w:right w:val="none" w:sz="0" w:space="0" w:color="auto"/>
                  </w:divBdr>
                  <w:divsChild>
                    <w:div w:id="700937142">
                      <w:marLeft w:val="0"/>
                      <w:marRight w:val="0"/>
                      <w:marTop w:val="0"/>
                      <w:marBottom w:val="0"/>
                      <w:divBdr>
                        <w:top w:val="none" w:sz="0" w:space="0" w:color="auto"/>
                        <w:left w:val="none" w:sz="0" w:space="0" w:color="auto"/>
                        <w:bottom w:val="none" w:sz="0" w:space="0" w:color="auto"/>
                        <w:right w:val="none" w:sz="0" w:space="0" w:color="auto"/>
                      </w:divBdr>
                      <w:divsChild>
                        <w:div w:id="972322816">
                          <w:marLeft w:val="0"/>
                          <w:marRight w:val="0"/>
                          <w:marTop w:val="0"/>
                          <w:marBottom w:val="0"/>
                          <w:divBdr>
                            <w:top w:val="none" w:sz="0" w:space="0" w:color="auto"/>
                            <w:left w:val="none" w:sz="0" w:space="0" w:color="auto"/>
                            <w:bottom w:val="none" w:sz="0" w:space="0" w:color="auto"/>
                            <w:right w:val="none" w:sz="0" w:space="0" w:color="auto"/>
                          </w:divBdr>
                        </w:div>
                        <w:div w:id="1043754067">
                          <w:marLeft w:val="0"/>
                          <w:marRight w:val="0"/>
                          <w:marTop w:val="0"/>
                          <w:marBottom w:val="0"/>
                          <w:divBdr>
                            <w:top w:val="none" w:sz="0" w:space="0" w:color="auto"/>
                            <w:left w:val="none" w:sz="0" w:space="0" w:color="auto"/>
                            <w:bottom w:val="none" w:sz="0" w:space="0" w:color="auto"/>
                            <w:right w:val="none" w:sz="0" w:space="0" w:color="auto"/>
                          </w:divBdr>
                        </w:div>
                        <w:div w:id="1162811745">
                          <w:marLeft w:val="0"/>
                          <w:marRight w:val="0"/>
                          <w:marTop w:val="0"/>
                          <w:marBottom w:val="0"/>
                          <w:divBdr>
                            <w:top w:val="none" w:sz="0" w:space="0" w:color="auto"/>
                            <w:left w:val="none" w:sz="0" w:space="0" w:color="auto"/>
                            <w:bottom w:val="none" w:sz="0" w:space="0" w:color="auto"/>
                            <w:right w:val="none" w:sz="0" w:space="0" w:color="auto"/>
                          </w:divBdr>
                        </w:div>
                        <w:div w:id="1191454754">
                          <w:marLeft w:val="0"/>
                          <w:marRight w:val="0"/>
                          <w:marTop w:val="0"/>
                          <w:marBottom w:val="0"/>
                          <w:divBdr>
                            <w:top w:val="none" w:sz="0" w:space="0" w:color="auto"/>
                            <w:left w:val="none" w:sz="0" w:space="0" w:color="auto"/>
                            <w:bottom w:val="none" w:sz="0" w:space="0" w:color="auto"/>
                            <w:right w:val="none" w:sz="0" w:space="0" w:color="auto"/>
                          </w:divBdr>
                        </w:div>
                      </w:divsChild>
                    </w:div>
                    <w:div w:id="8029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00774">
      <w:bodyDiv w:val="1"/>
      <w:marLeft w:val="0"/>
      <w:marRight w:val="0"/>
      <w:marTop w:val="0"/>
      <w:marBottom w:val="0"/>
      <w:divBdr>
        <w:top w:val="none" w:sz="0" w:space="0" w:color="auto"/>
        <w:left w:val="none" w:sz="0" w:space="0" w:color="auto"/>
        <w:bottom w:val="none" w:sz="0" w:space="0" w:color="auto"/>
        <w:right w:val="none" w:sz="0" w:space="0" w:color="auto"/>
      </w:divBdr>
    </w:div>
    <w:div w:id="1033731955">
      <w:bodyDiv w:val="1"/>
      <w:marLeft w:val="0"/>
      <w:marRight w:val="0"/>
      <w:marTop w:val="0"/>
      <w:marBottom w:val="0"/>
      <w:divBdr>
        <w:top w:val="none" w:sz="0" w:space="0" w:color="auto"/>
        <w:left w:val="none" w:sz="0" w:space="0" w:color="auto"/>
        <w:bottom w:val="none" w:sz="0" w:space="0" w:color="auto"/>
        <w:right w:val="none" w:sz="0" w:space="0" w:color="auto"/>
      </w:divBdr>
      <w:divsChild>
        <w:div w:id="188448728">
          <w:marLeft w:val="0"/>
          <w:marRight w:val="0"/>
          <w:marTop w:val="0"/>
          <w:marBottom w:val="0"/>
          <w:divBdr>
            <w:top w:val="none" w:sz="0" w:space="0" w:color="auto"/>
            <w:left w:val="none" w:sz="0" w:space="0" w:color="auto"/>
            <w:bottom w:val="none" w:sz="0" w:space="0" w:color="auto"/>
            <w:right w:val="none" w:sz="0" w:space="0" w:color="auto"/>
          </w:divBdr>
        </w:div>
      </w:divsChild>
    </w:div>
    <w:div w:id="1033846971">
      <w:bodyDiv w:val="1"/>
      <w:marLeft w:val="0"/>
      <w:marRight w:val="0"/>
      <w:marTop w:val="0"/>
      <w:marBottom w:val="0"/>
      <w:divBdr>
        <w:top w:val="none" w:sz="0" w:space="0" w:color="auto"/>
        <w:left w:val="none" w:sz="0" w:space="0" w:color="auto"/>
        <w:bottom w:val="none" w:sz="0" w:space="0" w:color="auto"/>
        <w:right w:val="none" w:sz="0" w:space="0" w:color="auto"/>
      </w:divBdr>
      <w:divsChild>
        <w:div w:id="1432624031">
          <w:marLeft w:val="0"/>
          <w:marRight w:val="0"/>
          <w:marTop w:val="0"/>
          <w:marBottom w:val="0"/>
          <w:divBdr>
            <w:top w:val="none" w:sz="0" w:space="0" w:color="auto"/>
            <w:left w:val="none" w:sz="0" w:space="0" w:color="auto"/>
            <w:bottom w:val="none" w:sz="0" w:space="0" w:color="auto"/>
            <w:right w:val="none" w:sz="0" w:space="0" w:color="auto"/>
          </w:divBdr>
        </w:div>
      </w:divsChild>
    </w:div>
    <w:div w:id="1038432820">
      <w:bodyDiv w:val="1"/>
      <w:marLeft w:val="0"/>
      <w:marRight w:val="0"/>
      <w:marTop w:val="0"/>
      <w:marBottom w:val="0"/>
      <w:divBdr>
        <w:top w:val="none" w:sz="0" w:space="0" w:color="auto"/>
        <w:left w:val="none" w:sz="0" w:space="0" w:color="auto"/>
        <w:bottom w:val="none" w:sz="0" w:space="0" w:color="auto"/>
        <w:right w:val="none" w:sz="0" w:space="0" w:color="auto"/>
      </w:divBdr>
      <w:divsChild>
        <w:div w:id="1696424695">
          <w:marLeft w:val="0"/>
          <w:marRight w:val="0"/>
          <w:marTop w:val="0"/>
          <w:marBottom w:val="0"/>
          <w:divBdr>
            <w:top w:val="none" w:sz="0" w:space="0" w:color="auto"/>
            <w:left w:val="none" w:sz="0" w:space="0" w:color="auto"/>
            <w:bottom w:val="none" w:sz="0" w:space="0" w:color="auto"/>
            <w:right w:val="none" w:sz="0" w:space="0" w:color="auto"/>
          </w:divBdr>
        </w:div>
      </w:divsChild>
    </w:div>
    <w:div w:id="1040473254">
      <w:bodyDiv w:val="1"/>
      <w:marLeft w:val="0"/>
      <w:marRight w:val="0"/>
      <w:marTop w:val="0"/>
      <w:marBottom w:val="0"/>
      <w:divBdr>
        <w:top w:val="none" w:sz="0" w:space="0" w:color="auto"/>
        <w:left w:val="none" w:sz="0" w:space="0" w:color="auto"/>
        <w:bottom w:val="none" w:sz="0" w:space="0" w:color="auto"/>
        <w:right w:val="none" w:sz="0" w:space="0" w:color="auto"/>
      </w:divBdr>
      <w:divsChild>
        <w:div w:id="539978457">
          <w:marLeft w:val="0"/>
          <w:marRight w:val="0"/>
          <w:marTop w:val="0"/>
          <w:marBottom w:val="0"/>
          <w:divBdr>
            <w:top w:val="none" w:sz="0" w:space="0" w:color="auto"/>
            <w:left w:val="none" w:sz="0" w:space="0" w:color="auto"/>
            <w:bottom w:val="none" w:sz="0" w:space="0" w:color="auto"/>
            <w:right w:val="none" w:sz="0" w:space="0" w:color="auto"/>
          </w:divBdr>
        </w:div>
      </w:divsChild>
    </w:div>
    <w:div w:id="1051265610">
      <w:bodyDiv w:val="1"/>
      <w:marLeft w:val="0"/>
      <w:marRight w:val="0"/>
      <w:marTop w:val="0"/>
      <w:marBottom w:val="0"/>
      <w:divBdr>
        <w:top w:val="none" w:sz="0" w:space="0" w:color="auto"/>
        <w:left w:val="none" w:sz="0" w:space="0" w:color="auto"/>
        <w:bottom w:val="none" w:sz="0" w:space="0" w:color="auto"/>
        <w:right w:val="none" w:sz="0" w:space="0" w:color="auto"/>
      </w:divBdr>
    </w:div>
    <w:div w:id="1053966700">
      <w:bodyDiv w:val="1"/>
      <w:marLeft w:val="0"/>
      <w:marRight w:val="0"/>
      <w:marTop w:val="0"/>
      <w:marBottom w:val="0"/>
      <w:divBdr>
        <w:top w:val="none" w:sz="0" w:space="0" w:color="auto"/>
        <w:left w:val="none" w:sz="0" w:space="0" w:color="auto"/>
        <w:bottom w:val="none" w:sz="0" w:space="0" w:color="auto"/>
        <w:right w:val="none" w:sz="0" w:space="0" w:color="auto"/>
      </w:divBdr>
      <w:divsChild>
        <w:div w:id="1248421867">
          <w:marLeft w:val="0"/>
          <w:marRight w:val="0"/>
          <w:marTop w:val="0"/>
          <w:marBottom w:val="0"/>
          <w:divBdr>
            <w:top w:val="none" w:sz="0" w:space="0" w:color="auto"/>
            <w:left w:val="none" w:sz="0" w:space="0" w:color="auto"/>
            <w:bottom w:val="none" w:sz="0" w:space="0" w:color="auto"/>
            <w:right w:val="none" w:sz="0" w:space="0" w:color="auto"/>
          </w:divBdr>
        </w:div>
      </w:divsChild>
    </w:div>
    <w:div w:id="1053966757">
      <w:bodyDiv w:val="1"/>
      <w:marLeft w:val="0"/>
      <w:marRight w:val="0"/>
      <w:marTop w:val="0"/>
      <w:marBottom w:val="0"/>
      <w:divBdr>
        <w:top w:val="none" w:sz="0" w:space="0" w:color="auto"/>
        <w:left w:val="none" w:sz="0" w:space="0" w:color="auto"/>
        <w:bottom w:val="none" w:sz="0" w:space="0" w:color="auto"/>
        <w:right w:val="none" w:sz="0" w:space="0" w:color="auto"/>
      </w:divBdr>
      <w:divsChild>
        <w:div w:id="223834712">
          <w:marLeft w:val="0"/>
          <w:marRight w:val="0"/>
          <w:marTop w:val="0"/>
          <w:marBottom w:val="0"/>
          <w:divBdr>
            <w:top w:val="none" w:sz="0" w:space="0" w:color="auto"/>
            <w:left w:val="none" w:sz="0" w:space="0" w:color="auto"/>
            <w:bottom w:val="none" w:sz="0" w:space="0" w:color="auto"/>
            <w:right w:val="none" w:sz="0" w:space="0" w:color="auto"/>
          </w:divBdr>
        </w:div>
      </w:divsChild>
    </w:div>
    <w:div w:id="1062024747">
      <w:bodyDiv w:val="1"/>
      <w:marLeft w:val="0"/>
      <w:marRight w:val="0"/>
      <w:marTop w:val="0"/>
      <w:marBottom w:val="0"/>
      <w:divBdr>
        <w:top w:val="none" w:sz="0" w:space="0" w:color="auto"/>
        <w:left w:val="none" w:sz="0" w:space="0" w:color="auto"/>
        <w:bottom w:val="none" w:sz="0" w:space="0" w:color="auto"/>
        <w:right w:val="none" w:sz="0" w:space="0" w:color="auto"/>
      </w:divBdr>
    </w:div>
    <w:div w:id="1062094560">
      <w:bodyDiv w:val="1"/>
      <w:marLeft w:val="0"/>
      <w:marRight w:val="0"/>
      <w:marTop w:val="0"/>
      <w:marBottom w:val="0"/>
      <w:divBdr>
        <w:top w:val="none" w:sz="0" w:space="0" w:color="auto"/>
        <w:left w:val="none" w:sz="0" w:space="0" w:color="auto"/>
        <w:bottom w:val="none" w:sz="0" w:space="0" w:color="auto"/>
        <w:right w:val="none" w:sz="0" w:space="0" w:color="auto"/>
      </w:divBdr>
    </w:div>
    <w:div w:id="1062214492">
      <w:bodyDiv w:val="1"/>
      <w:marLeft w:val="0"/>
      <w:marRight w:val="0"/>
      <w:marTop w:val="0"/>
      <w:marBottom w:val="0"/>
      <w:divBdr>
        <w:top w:val="none" w:sz="0" w:space="0" w:color="auto"/>
        <w:left w:val="none" w:sz="0" w:space="0" w:color="auto"/>
        <w:bottom w:val="none" w:sz="0" w:space="0" w:color="auto"/>
        <w:right w:val="none" w:sz="0" w:space="0" w:color="auto"/>
      </w:divBdr>
      <w:divsChild>
        <w:div w:id="1228418747">
          <w:marLeft w:val="0"/>
          <w:marRight w:val="0"/>
          <w:marTop w:val="0"/>
          <w:marBottom w:val="0"/>
          <w:divBdr>
            <w:top w:val="none" w:sz="0" w:space="0" w:color="auto"/>
            <w:left w:val="none" w:sz="0" w:space="0" w:color="auto"/>
            <w:bottom w:val="none" w:sz="0" w:space="0" w:color="auto"/>
            <w:right w:val="none" w:sz="0" w:space="0" w:color="auto"/>
          </w:divBdr>
        </w:div>
      </w:divsChild>
    </w:div>
    <w:div w:id="1087993420">
      <w:bodyDiv w:val="1"/>
      <w:marLeft w:val="0"/>
      <w:marRight w:val="0"/>
      <w:marTop w:val="0"/>
      <w:marBottom w:val="0"/>
      <w:divBdr>
        <w:top w:val="none" w:sz="0" w:space="0" w:color="auto"/>
        <w:left w:val="none" w:sz="0" w:space="0" w:color="auto"/>
        <w:bottom w:val="none" w:sz="0" w:space="0" w:color="auto"/>
        <w:right w:val="none" w:sz="0" w:space="0" w:color="auto"/>
      </w:divBdr>
    </w:div>
    <w:div w:id="1088773302">
      <w:bodyDiv w:val="1"/>
      <w:marLeft w:val="0"/>
      <w:marRight w:val="0"/>
      <w:marTop w:val="0"/>
      <w:marBottom w:val="0"/>
      <w:divBdr>
        <w:top w:val="none" w:sz="0" w:space="0" w:color="auto"/>
        <w:left w:val="none" w:sz="0" w:space="0" w:color="auto"/>
        <w:bottom w:val="none" w:sz="0" w:space="0" w:color="auto"/>
        <w:right w:val="none" w:sz="0" w:space="0" w:color="auto"/>
      </w:divBdr>
      <w:divsChild>
        <w:div w:id="668562078">
          <w:marLeft w:val="0"/>
          <w:marRight w:val="0"/>
          <w:marTop w:val="0"/>
          <w:marBottom w:val="0"/>
          <w:divBdr>
            <w:top w:val="none" w:sz="0" w:space="0" w:color="auto"/>
            <w:left w:val="none" w:sz="0" w:space="0" w:color="auto"/>
            <w:bottom w:val="none" w:sz="0" w:space="0" w:color="auto"/>
            <w:right w:val="none" w:sz="0" w:space="0" w:color="auto"/>
          </w:divBdr>
        </w:div>
      </w:divsChild>
    </w:div>
    <w:div w:id="1093934925">
      <w:bodyDiv w:val="1"/>
      <w:marLeft w:val="0"/>
      <w:marRight w:val="0"/>
      <w:marTop w:val="0"/>
      <w:marBottom w:val="0"/>
      <w:divBdr>
        <w:top w:val="none" w:sz="0" w:space="0" w:color="auto"/>
        <w:left w:val="none" w:sz="0" w:space="0" w:color="auto"/>
        <w:bottom w:val="none" w:sz="0" w:space="0" w:color="auto"/>
        <w:right w:val="none" w:sz="0" w:space="0" w:color="auto"/>
      </w:divBdr>
    </w:div>
    <w:div w:id="1098987252">
      <w:bodyDiv w:val="1"/>
      <w:marLeft w:val="0"/>
      <w:marRight w:val="0"/>
      <w:marTop w:val="0"/>
      <w:marBottom w:val="0"/>
      <w:divBdr>
        <w:top w:val="none" w:sz="0" w:space="0" w:color="auto"/>
        <w:left w:val="none" w:sz="0" w:space="0" w:color="auto"/>
        <w:bottom w:val="none" w:sz="0" w:space="0" w:color="auto"/>
        <w:right w:val="none" w:sz="0" w:space="0" w:color="auto"/>
      </w:divBdr>
      <w:divsChild>
        <w:div w:id="1098133065">
          <w:marLeft w:val="0"/>
          <w:marRight w:val="0"/>
          <w:marTop w:val="0"/>
          <w:marBottom w:val="0"/>
          <w:divBdr>
            <w:top w:val="none" w:sz="0" w:space="0" w:color="auto"/>
            <w:left w:val="none" w:sz="0" w:space="0" w:color="auto"/>
            <w:bottom w:val="none" w:sz="0" w:space="0" w:color="auto"/>
            <w:right w:val="none" w:sz="0" w:space="0" w:color="auto"/>
          </w:divBdr>
        </w:div>
      </w:divsChild>
    </w:div>
    <w:div w:id="1099915174">
      <w:bodyDiv w:val="1"/>
      <w:marLeft w:val="0"/>
      <w:marRight w:val="0"/>
      <w:marTop w:val="0"/>
      <w:marBottom w:val="0"/>
      <w:divBdr>
        <w:top w:val="none" w:sz="0" w:space="0" w:color="auto"/>
        <w:left w:val="none" w:sz="0" w:space="0" w:color="auto"/>
        <w:bottom w:val="none" w:sz="0" w:space="0" w:color="auto"/>
        <w:right w:val="none" w:sz="0" w:space="0" w:color="auto"/>
      </w:divBdr>
      <w:divsChild>
        <w:div w:id="1342900083">
          <w:marLeft w:val="0"/>
          <w:marRight w:val="0"/>
          <w:marTop w:val="0"/>
          <w:marBottom w:val="0"/>
          <w:divBdr>
            <w:top w:val="none" w:sz="0" w:space="0" w:color="auto"/>
            <w:left w:val="none" w:sz="0" w:space="0" w:color="auto"/>
            <w:bottom w:val="none" w:sz="0" w:space="0" w:color="auto"/>
            <w:right w:val="none" w:sz="0" w:space="0" w:color="auto"/>
          </w:divBdr>
          <w:divsChild>
            <w:div w:id="894125413">
              <w:marLeft w:val="0"/>
              <w:marRight w:val="0"/>
              <w:marTop w:val="0"/>
              <w:marBottom w:val="0"/>
              <w:divBdr>
                <w:top w:val="none" w:sz="0" w:space="0" w:color="auto"/>
                <w:left w:val="none" w:sz="0" w:space="0" w:color="auto"/>
                <w:bottom w:val="none" w:sz="0" w:space="0" w:color="auto"/>
                <w:right w:val="none" w:sz="0" w:space="0" w:color="auto"/>
              </w:divBdr>
              <w:divsChild>
                <w:div w:id="929698191">
                  <w:marLeft w:val="0"/>
                  <w:marRight w:val="0"/>
                  <w:marTop w:val="0"/>
                  <w:marBottom w:val="0"/>
                  <w:divBdr>
                    <w:top w:val="none" w:sz="0" w:space="0" w:color="auto"/>
                    <w:left w:val="none" w:sz="0" w:space="0" w:color="auto"/>
                    <w:bottom w:val="none" w:sz="0" w:space="0" w:color="auto"/>
                    <w:right w:val="none" w:sz="0" w:space="0" w:color="auto"/>
                  </w:divBdr>
                  <w:divsChild>
                    <w:div w:id="747003432">
                      <w:marLeft w:val="0"/>
                      <w:marRight w:val="0"/>
                      <w:marTop w:val="0"/>
                      <w:marBottom w:val="0"/>
                      <w:divBdr>
                        <w:top w:val="none" w:sz="0" w:space="0" w:color="auto"/>
                        <w:left w:val="none" w:sz="0" w:space="0" w:color="auto"/>
                        <w:bottom w:val="none" w:sz="0" w:space="0" w:color="auto"/>
                        <w:right w:val="none" w:sz="0" w:space="0" w:color="auto"/>
                      </w:divBdr>
                      <w:divsChild>
                        <w:div w:id="272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941210">
          <w:marLeft w:val="0"/>
          <w:marRight w:val="0"/>
          <w:marTop w:val="0"/>
          <w:marBottom w:val="0"/>
          <w:divBdr>
            <w:top w:val="none" w:sz="0" w:space="0" w:color="auto"/>
            <w:left w:val="none" w:sz="0" w:space="0" w:color="auto"/>
            <w:bottom w:val="none" w:sz="0" w:space="0" w:color="auto"/>
            <w:right w:val="none" w:sz="0" w:space="0" w:color="auto"/>
          </w:divBdr>
          <w:divsChild>
            <w:div w:id="544833053">
              <w:marLeft w:val="0"/>
              <w:marRight w:val="0"/>
              <w:marTop w:val="0"/>
              <w:marBottom w:val="0"/>
              <w:divBdr>
                <w:top w:val="none" w:sz="0" w:space="0" w:color="auto"/>
                <w:left w:val="none" w:sz="0" w:space="0" w:color="auto"/>
                <w:bottom w:val="none" w:sz="0" w:space="0" w:color="auto"/>
                <w:right w:val="none" w:sz="0" w:space="0" w:color="auto"/>
              </w:divBdr>
              <w:divsChild>
                <w:div w:id="2014408282">
                  <w:marLeft w:val="0"/>
                  <w:marRight w:val="0"/>
                  <w:marTop w:val="0"/>
                  <w:marBottom w:val="0"/>
                  <w:divBdr>
                    <w:top w:val="none" w:sz="0" w:space="0" w:color="auto"/>
                    <w:left w:val="none" w:sz="0" w:space="0" w:color="auto"/>
                    <w:bottom w:val="none" w:sz="0" w:space="0" w:color="auto"/>
                    <w:right w:val="none" w:sz="0" w:space="0" w:color="auto"/>
                  </w:divBdr>
                  <w:divsChild>
                    <w:div w:id="1092120303">
                      <w:marLeft w:val="0"/>
                      <w:marRight w:val="0"/>
                      <w:marTop w:val="0"/>
                      <w:marBottom w:val="0"/>
                      <w:divBdr>
                        <w:top w:val="none" w:sz="0" w:space="0" w:color="auto"/>
                        <w:left w:val="none" w:sz="0" w:space="0" w:color="auto"/>
                        <w:bottom w:val="none" w:sz="0" w:space="0" w:color="auto"/>
                        <w:right w:val="none" w:sz="0" w:space="0" w:color="auto"/>
                      </w:divBdr>
                      <w:divsChild>
                        <w:div w:id="568461919">
                          <w:marLeft w:val="0"/>
                          <w:marRight w:val="0"/>
                          <w:marTop w:val="0"/>
                          <w:marBottom w:val="0"/>
                          <w:divBdr>
                            <w:top w:val="none" w:sz="0" w:space="0" w:color="auto"/>
                            <w:left w:val="none" w:sz="0" w:space="0" w:color="auto"/>
                            <w:bottom w:val="none" w:sz="0" w:space="0" w:color="auto"/>
                            <w:right w:val="none" w:sz="0" w:space="0" w:color="auto"/>
                          </w:divBdr>
                        </w:div>
                        <w:div w:id="1301572920">
                          <w:marLeft w:val="0"/>
                          <w:marRight w:val="0"/>
                          <w:marTop w:val="0"/>
                          <w:marBottom w:val="0"/>
                          <w:divBdr>
                            <w:top w:val="none" w:sz="0" w:space="0" w:color="auto"/>
                            <w:left w:val="none" w:sz="0" w:space="0" w:color="auto"/>
                            <w:bottom w:val="none" w:sz="0" w:space="0" w:color="auto"/>
                            <w:right w:val="none" w:sz="0" w:space="0" w:color="auto"/>
                          </w:divBdr>
                        </w:div>
                        <w:div w:id="1309822313">
                          <w:marLeft w:val="0"/>
                          <w:marRight w:val="0"/>
                          <w:marTop w:val="0"/>
                          <w:marBottom w:val="0"/>
                          <w:divBdr>
                            <w:top w:val="none" w:sz="0" w:space="0" w:color="auto"/>
                            <w:left w:val="none" w:sz="0" w:space="0" w:color="auto"/>
                            <w:bottom w:val="none" w:sz="0" w:space="0" w:color="auto"/>
                            <w:right w:val="none" w:sz="0" w:space="0" w:color="auto"/>
                          </w:divBdr>
                        </w:div>
                        <w:div w:id="1563759639">
                          <w:marLeft w:val="0"/>
                          <w:marRight w:val="0"/>
                          <w:marTop w:val="0"/>
                          <w:marBottom w:val="0"/>
                          <w:divBdr>
                            <w:top w:val="none" w:sz="0" w:space="0" w:color="auto"/>
                            <w:left w:val="none" w:sz="0" w:space="0" w:color="auto"/>
                            <w:bottom w:val="none" w:sz="0" w:space="0" w:color="auto"/>
                            <w:right w:val="none" w:sz="0" w:space="0" w:color="auto"/>
                          </w:divBdr>
                        </w:div>
                      </w:divsChild>
                    </w:div>
                    <w:div w:id="19558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993328">
      <w:bodyDiv w:val="1"/>
      <w:marLeft w:val="0"/>
      <w:marRight w:val="0"/>
      <w:marTop w:val="0"/>
      <w:marBottom w:val="0"/>
      <w:divBdr>
        <w:top w:val="none" w:sz="0" w:space="0" w:color="auto"/>
        <w:left w:val="none" w:sz="0" w:space="0" w:color="auto"/>
        <w:bottom w:val="none" w:sz="0" w:space="0" w:color="auto"/>
        <w:right w:val="none" w:sz="0" w:space="0" w:color="auto"/>
      </w:divBdr>
      <w:divsChild>
        <w:div w:id="1820223614">
          <w:marLeft w:val="0"/>
          <w:marRight w:val="0"/>
          <w:marTop w:val="0"/>
          <w:marBottom w:val="0"/>
          <w:divBdr>
            <w:top w:val="none" w:sz="0" w:space="0" w:color="auto"/>
            <w:left w:val="none" w:sz="0" w:space="0" w:color="auto"/>
            <w:bottom w:val="none" w:sz="0" w:space="0" w:color="auto"/>
            <w:right w:val="none" w:sz="0" w:space="0" w:color="auto"/>
          </w:divBdr>
        </w:div>
      </w:divsChild>
    </w:div>
    <w:div w:id="1108500729">
      <w:bodyDiv w:val="1"/>
      <w:marLeft w:val="0"/>
      <w:marRight w:val="0"/>
      <w:marTop w:val="0"/>
      <w:marBottom w:val="0"/>
      <w:divBdr>
        <w:top w:val="none" w:sz="0" w:space="0" w:color="auto"/>
        <w:left w:val="none" w:sz="0" w:space="0" w:color="auto"/>
        <w:bottom w:val="none" w:sz="0" w:space="0" w:color="auto"/>
        <w:right w:val="none" w:sz="0" w:space="0" w:color="auto"/>
      </w:divBdr>
      <w:divsChild>
        <w:div w:id="1826781871">
          <w:marLeft w:val="0"/>
          <w:marRight w:val="0"/>
          <w:marTop w:val="0"/>
          <w:marBottom w:val="0"/>
          <w:divBdr>
            <w:top w:val="none" w:sz="0" w:space="0" w:color="auto"/>
            <w:left w:val="none" w:sz="0" w:space="0" w:color="auto"/>
            <w:bottom w:val="none" w:sz="0" w:space="0" w:color="auto"/>
            <w:right w:val="none" w:sz="0" w:space="0" w:color="auto"/>
          </w:divBdr>
        </w:div>
      </w:divsChild>
    </w:div>
    <w:div w:id="1112894162">
      <w:bodyDiv w:val="1"/>
      <w:marLeft w:val="0"/>
      <w:marRight w:val="0"/>
      <w:marTop w:val="0"/>
      <w:marBottom w:val="0"/>
      <w:divBdr>
        <w:top w:val="none" w:sz="0" w:space="0" w:color="auto"/>
        <w:left w:val="none" w:sz="0" w:space="0" w:color="auto"/>
        <w:bottom w:val="none" w:sz="0" w:space="0" w:color="auto"/>
        <w:right w:val="none" w:sz="0" w:space="0" w:color="auto"/>
      </w:divBdr>
    </w:div>
    <w:div w:id="1115830118">
      <w:bodyDiv w:val="1"/>
      <w:marLeft w:val="0"/>
      <w:marRight w:val="0"/>
      <w:marTop w:val="0"/>
      <w:marBottom w:val="0"/>
      <w:divBdr>
        <w:top w:val="none" w:sz="0" w:space="0" w:color="auto"/>
        <w:left w:val="none" w:sz="0" w:space="0" w:color="auto"/>
        <w:bottom w:val="none" w:sz="0" w:space="0" w:color="auto"/>
        <w:right w:val="none" w:sz="0" w:space="0" w:color="auto"/>
      </w:divBdr>
      <w:divsChild>
        <w:div w:id="793332602">
          <w:marLeft w:val="0"/>
          <w:marRight w:val="0"/>
          <w:marTop w:val="0"/>
          <w:marBottom w:val="0"/>
          <w:divBdr>
            <w:top w:val="none" w:sz="0" w:space="0" w:color="auto"/>
            <w:left w:val="none" w:sz="0" w:space="0" w:color="auto"/>
            <w:bottom w:val="none" w:sz="0" w:space="0" w:color="auto"/>
            <w:right w:val="none" w:sz="0" w:space="0" w:color="auto"/>
          </w:divBdr>
          <w:divsChild>
            <w:div w:id="493886253">
              <w:marLeft w:val="0"/>
              <w:marRight w:val="0"/>
              <w:marTop w:val="0"/>
              <w:marBottom w:val="0"/>
              <w:divBdr>
                <w:top w:val="single" w:sz="8" w:space="3" w:color="E1E1E1"/>
                <w:left w:val="none" w:sz="0" w:space="0" w:color="auto"/>
                <w:bottom w:val="none" w:sz="0" w:space="0" w:color="auto"/>
                <w:right w:val="none" w:sz="0" w:space="0" w:color="auto"/>
              </w:divBdr>
            </w:div>
          </w:divsChild>
        </w:div>
        <w:div w:id="1769422782">
          <w:marLeft w:val="0"/>
          <w:marRight w:val="0"/>
          <w:marTop w:val="0"/>
          <w:marBottom w:val="0"/>
          <w:divBdr>
            <w:top w:val="none" w:sz="0" w:space="0" w:color="auto"/>
            <w:left w:val="none" w:sz="0" w:space="0" w:color="auto"/>
            <w:bottom w:val="none" w:sz="0" w:space="0" w:color="auto"/>
            <w:right w:val="none" w:sz="0" w:space="0" w:color="auto"/>
          </w:divBdr>
        </w:div>
        <w:div w:id="1806117999">
          <w:marLeft w:val="0"/>
          <w:marRight w:val="0"/>
          <w:marTop w:val="0"/>
          <w:marBottom w:val="0"/>
          <w:divBdr>
            <w:top w:val="none" w:sz="0" w:space="0" w:color="auto"/>
            <w:left w:val="none" w:sz="0" w:space="0" w:color="auto"/>
            <w:bottom w:val="none" w:sz="0" w:space="0" w:color="auto"/>
            <w:right w:val="none" w:sz="0" w:space="0" w:color="auto"/>
          </w:divBdr>
        </w:div>
      </w:divsChild>
    </w:div>
    <w:div w:id="1122574026">
      <w:bodyDiv w:val="1"/>
      <w:marLeft w:val="0"/>
      <w:marRight w:val="0"/>
      <w:marTop w:val="0"/>
      <w:marBottom w:val="0"/>
      <w:divBdr>
        <w:top w:val="none" w:sz="0" w:space="0" w:color="auto"/>
        <w:left w:val="none" w:sz="0" w:space="0" w:color="auto"/>
        <w:bottom w:val="none" w:sz="0" w:space="0" w:color="auto"/>
        <w:right w:val="none" w:sz="0" w:space="0" w:color="auto"/>
      </w:divBdr>
    </w:div>
    <w:div w:id="1126510780">
      <w:bodyDiv w:val="1"/>
      <w:marLeft w:val="0"/>
      <w:marRight w:val="0"/>
      <w:marTop w:val="0"/>
      <w:marBottom w:val="0"/>
      <w:divBdr>
        <w:top w:val="none" w:sz="0" w:space="0" w:color="auto"/>
        <w:left w:val="none" w:sz="0" w:space="0" w:color="auto"/>
        <w:bottom w:val="none" w:sz="0" w:space="0" w:color="auto"/>
        <w:right w:val="none" w:sz="0" w:space="0" w:color="auto"/>
      </w:divBdr>
    </w:div>
    <w:div w:id="1129208652">
      <w:bodyDiv w:val="1"/>
      <w:marLeft w:val="0"/>
      <w:marRight w:val="0"/>
      <w:marTop w:val="0"/>
      <w:marBottom w:val="0"/>
      <w:divBdr>
        <w:top w:val="none" w:sz="0" w:space="0" w:color="auto"/>
        <w:left w:val="none" w:sz="0" w:space="0" w:color="auto"/>
        <w:bottom w:val="none" w:sz="0" w:space="0" w:color="auto"/>
        <w:right w:val="none" w:sz="0" w:space="0" w:color="auto"/>
      </w:divBdr>
      <w:divsChild>
        <w:div w:id="484976064">
          <w:marLeft w:val="0"/>
          <w:marRight w:val="0"/>
          <w:marTop w:val="0"/>
          <w:marBottom w:val="0"/>
          <w:divBdr>
            <w:top w:val="none" w:sz="0" w:space="0" w:color="auto"/>
            <w:left w:val="none" w:sz="0" w:space="0" w:color="auto"/>
            <w:bottom w:val="none" w:sz="0" w:space="0" w:color="auto"/>
            <w:right w:val="none" w:sz="0" w:space="0" w:color="auto"/>
          </w:divBdr>
        </w:div>
      </w:divsChild>
    </w:div>
    <w:div w:id="1141380915">
      <w:bodyDiv w:val="1"/>
      <w:marLeft w:val="0"/>
      <w:marRight w:val="0"/>
      <w:marTop w:val="0"/>
      <w:marBottom w:val="0"/>
      <w:divBdr>
        <w:top w:val="none" w:sz="0" w:space="0" w:color="auto"/>
        <w:left w:val="none" w:sz="0" w:space="0" w:color="auto"/>
        <w:bottom w:val="none" w:sz="0" w:space="0" w:color="auto"/>
        <w:right w:val="none" w:sz="0" w:space="0" w:color="auto"/>
      </w:divBdr>
    </w:div>
    <w:div w:id="1142234088">
      <w:bodyDiv w:val="1"/>
      <w:marLeft w:val="0"/>
      <w:marRight w:val="0"/>
      <w:marTop w:val="0"/>
      <w:marBottom w:val="0"/>
      <w:divBdr>
        <w:top w:val="none" w:sz="0" w:space="0" w:color="auto"/>
        <w:left w:val="none" w:sz="0" w:space="0" w:color="auto"/>
        <w:bottom w:val="none" w:sz="0" w:space="0" w:color="auto"/>
        <w:right w:val="none" w:sz="0" w:space="0" w:color="auto"/>
      </w:divBdr>
      <w:divsChild>
        <w:div w:id="1674069572">
          <w:marLeft w:val="0"/>
          <w:marRight w:val="0"/>
          <w:marTop w:val="0"/>
          <w:marBottom w:val="0"/>
          <w:divBdr>
            <w:top w:val="none" w:sz="0" w:space="0" w:color="auto"/>
            <w:left w:val="none" w:sz="0" w:space="0" w:color="auto"/>
            <w:bottom w:val="none" w:sz="0" w:space="0" w:color="auto"/>
            <w:right w:val="none" w:sz="0" w:space="0" w:color="auto"/>
          </w:divBdr>
        </w:div>
      </w:divsChild>
    </w:div>
    <w:div w:id="1146429760">
      <w:bodyDiv w:val="1"/>
      <w:marLeft w:val="0"/>
      <w:marRight w:val="0"/>
      <w:marTop w:val="0"/>
      <w:marBottom w:val="0"/>
      <w:divBdr>
        <w:top w:val="none" w:sz="0" w:space="0" w:color="auto"/>
        <w:left w:val="none" w:sz="0" w:space="0" w:color="auto"/>
        <w:bottom w:val="none" w:sz="0" w:space="0" w:color="auto"/>
        <w:right w:val="none" w:sz="0" w:space="0" w:color="auto"/>
      </w:divBdr>
      <w:divsChild>
        <w:div w:id="849489518">
          <w:marLeft w:val="0"/>
          <w:marRight w:val="0"/>
          <w:marTop w:val="0"/>
          <w:marBottom w:val="0"/>
          <w:divBdr>
            <w:top w:val="none" w:sz="0" w:space="0" w:color="auto"/>
            <w:left w:val="none" w:sz="0" w:space="0" w:color="auto"/>
            <w:bottom w:val="none" w:sz="0" w:space="0" w:color="auto"/>
            <w:right w:val="none" w:sz="0" w:space="0" w:color="auto"/>
          </w:divBdr>
        </w:div>
      </w:divsChild>
    </w:div>
    <w:div w:id="1146973781">
      <w:bodyDiv w:val="1"/>
      <w:marLeft w:val="0"/>
      <w:marRight w:val="0"/>
      <w:marTop w:val="0"/>
      <w:marBottom w:val="0"/>
      <w:divBdr>
        <w:top w:val="none" w:sz="0" w:space="0" w:color="auto"/>
        <w:left w:val="none" w:sz="0" w:space="0" w:color="auto"/>
        <w:bottom w:val="none" w:sz="0" w:space="0" w:color="auto"/>
        <w:right w:val="none" w:sz="0" w:space="0" w:color="auto"/>
      </w:divBdr>
      <w:divsChild>
        <w:div w:id="1280844197">
          <w:marLeft w:val="0"/>
          <w:marRight w:val="0"/>
          <w:marTop w:val="0"/>
          <w:marBottom w:val="0"/>
          <w:divBdr>
            <w:top w:val="none" w:sz="0" w:space="0" w:color="auto"/>
            <w:left w:val="none" w:sz="0" w:space="0" w:color="auto"/>
            <w:bottom w:val="none" w:sz="0" w:space="0" w:color="auto"/>
            <w:right w:val="none" w:sz="0" w:space="0" w:color="auto"/>
          </w:divBdr>
        </w:div>
      </w:divsChild>
    </w:div>
    <w:div w:id="1150364732">
      <w:bodyDiv w:val="1"/>
      <w:marLeft w:val="0"/>
      <w:marRight w:val="0"/>
      <w:marTop w:val="0"/>
      <w:marBottom w:val="0"/>
      <w:divBdr>
        <w:top w:val="none" w:sz="0" w:space="0" w:color="auto"/>
        <w:left w:val="none" w:sz="0" w:space="0" w:color="auto"/>
        <w:bottom w:val="none" w:sz="0" w:space="0" w:color="auto"/>
        <w:right w:val="none" w:sz="0" w:space="0" w:color="auto"/>
      </w:divBdr>
      <w:divsChild>
        <w:div w:id="1115252745">
          <w:marLeft w:val="0"/>
          <w:marRight w:val="0"/>
          <w:marTop w:val="0"/>
          <w:marBottom w:val="0"/>
          <w:divBdr>
            <w:top w:val="none" w:sz="0" w:space="0" w:color="auto"/>
            <w:left w:val="none" w:sz="0" w:space="0" w:color="auto"/>
            <w:bottom w:val="none" w:sz="0" w:space="0" w:color="auto"/>
            <w:right w:val="none" w:sz="0" w:space="0" w:color="auto"/>
          </w:divBdr>
        </w:div>
      </w:divsChild>
    </w:div>
    <w:div w:id="1154025324">
      <w:bodyDiv w:val="1"/>
      <w:marLeft w:val="0"/>
      <w:marRight w:val="0"/>
      <w:marTop w:val="0"/>
      <w:marBottom w:val="0"/>
      <w:divBdr>
        <w:top w:val="none" w:sz="0" w:space="0" w:color="auto"/>
        <w:left w:val="none" w:sz="0" w:space="0" w:color="auto"/>
        <w:bottom w:val="none" w:sz="0" w:space="0" w:color="auto"/>
        <w:right w:val="none" w:sz="0" w:space="0" w:color="auto"/>
      </w:divBdr>
    </w:div>
    <w:div w:id="1159998350">
      <w:bodyDiv w:val="1"/>
      <w:marLeft w:val="0"/>
      <w:marRight w:val="0"/>
      <w:marTop w:val="0"/>
      <w:marBottom w:val="0"/>
      <w:divBdr>
        <w:top w:val="none" w:sz="0" w:space="0" w:color="auto"/>
        <w:left w:val="none" w:sz="0" w:space="0" w:color="auto"/>
        <w:bottom w:val="none" w:sz="0" w:space="0" w:color="auto"/>
        <w:right w:val="none" w:sz="0" w:space="0" w:color="auto"/>
      </w:divBdr>
    </w:div>
    <w:div w:id="1170290316">
      <w:bodyDiv w:val="1"/>
      <w:marLeft w:val="0"/>
      <w:marRight w:val="0"/>
      <w:marTop w:val="0"/>
      <w:marBottom w:val="0"/>
      <w:divBdr>
        <w:top w:val="none" w:sz="0" w:space="0" w:color="auto"/>
        <w:left w:val="none" w:sz="0" w:space="0" w:color="auto"/>
        <w:bottom w:val="none" w:sz="0" w:space="0" w:color="auto"/>
        <w:right w:val="none" w:sz="0" w:space="0" w:color="auto"/>
      </w:divBdr>
    </w:div>
    <w:div w:id="1172377225">
      <w:bodyDiv w:val="1"/>
      <w:marLeft w:val="0"/>
      <w:marRight w:val="0"/>
      <w:marTop w:val="0"/>
      <w:marBottom w:val="0"/>
      <w:divBdr>
        <w:top w:val="none" w:sz="0" w:space="0" w:color="auto"/>
        <w:left w:val="none" w:sz="0" w:space="0" w:color="auto"/>
        <w:bottom w:val="none" w:sz="0" w:space="0" w:color="auto"/>
        <w:right w:val="none" w:sz="0" w:space="0" w:color="auto"/>
      </w:divBdr>
    </w:div>
    <w:div w:id="1175849980">
      <w:bodyDiv w:val="1"/>
      <w:marLeft w:val="0"/>
      <w:marRight w:val="0"/>
      <w:marTop w:val="0"/>
      <w:marBottom w:val="0"/>
      <w:divBdr>
        <w:top w:val="none" w:sz="0" w:space="0" w:color="auto"/>
        <w:left w:val="none" w:sz="0" w:space="0" w:color="auto"/>
        <w:bottom w:val="none" w:sz="0" w:space="0" w:color="auto"/>
        <w:right w:val="none" w:sz="0" w:space="0" w:color="auto"/>
      </w:divBdr>
    </w:div>
    <w:div w:id="1195269222">
      <w:bodyDiv w:val="1"/>
      <w:marLeft w:val="0"/>
      <w:marRight w:val="0"/>
      <w:marTop w:val="0"/>
      <w:marBottom w:val="0"/>
      <w:divBdr>
        <w:top w:val="none" w:sz="0" w:space="0" w:color="auto"/>
        <w:left w:val="none" w:sz="0" w:space="0" w:color="auto"/>
        <w:bottom w:val="none" w:sz="0" w:space="0" w:color="auto"/>
        <w:right w:val="none" w:sz="0" w:space="0" w:color="auto"/>
      </w:divBdr>
    </w:div>
    <w:div w:id="1203009895">
      <w:bodyDiv w:val="1"/>
      <w:marLeft w:val="0"/>
      <w:marRight w:val="0"/>
      <w:marTop w:val="0"/>
      <w:marBottom w:val="0"/>
      <w:divBdr>
        <w:top w:val="none" w:sz="0" w:space="0" w:color="auto"/>
        <w:left w:val="none" w:sz="0" w:space="0" w:color="auto"/>
        <w:bottom w:val="none" w:sz="0" w:space="0" w:color="auto"/>
        <w:right w:val="none" w:sz="0" w:space="0" w:color="auto"/>
      </w:divBdr>
      <w:divsChild>
        <w:div w:id="1089034828">
          <w:marLeft w:val="0"/>
          <w:marRight w:val="0"/>
          <w:marTop w:val="0"/>
          <w:marBottom w:val="0"/>
          <w:divBdr>
            <w:top w:val="none" w:sz="0" w:space="0" w:color="auto"/>
            <w:left w:val="none" w:sz="0" w:space="0" w:color="auto"/>
            <w:bottom w:val="none" w:sz="0" w:space="0" w:color="auto"/>
            <w:right w:val="none" w:sz="0" w:space="0" w:color="auto"/>
          </w:divBdr>
        </w:div>
      </w:divsChild>
    </w:div>
    <w:div w:id="1204059206">
      <w:bodyDiv w:val="1"/>
      <w:marLeft w:val="0"/>
      <w:marRight w:val="0"/>
      <w:marTop w:val="0"/>
      <w:marBottom w:val="0"/>
      <w:divBdr>
        <w:top w:val="none" w:sz="0" w:space="0" w:color="auto"/>
        <w:left w:val="none" w:sz="0" w:space="0" w:color="auto"/>
        <w:bottom w:val="none" w:sz="0" w:space="0" w:color="auto"/>
        <w:right w:val="none" w:sz="0" w:space="0" w:color="auto"/>
      </w:divBdr>
    </w:div>
    <w:div w:id="1207765197">
      <w:bodyDiv w:val="1"/>
      <w:marLeft w:val="0"/>
      <w:marRight w:val="0"/>
      <w:marTop w:val="0"/>
      <w:marBottom w:val="0"/>
      <w:divBdr>
        <w:top w:val="none" w:sz="0" w:space="0" w:color="auto"/>
        <w:left w:val="none" w:sz="0" w:space="0" w:color="auto"/>
        <w:bottom w:val="none" w:sz="0" w:space="0" w:color="auto"/>
        <w:right w:val="none" w:sz="0" w:space="0" w:color="auto"/>
      </w:divBdr>
    </w:div>
    <w:div w:id="1218778723">
      <w:bodyDiv w:val="1"/>
      <w:marLeft w:val="0"/>
      <w:marRight w:val="0"/>
      <w:marTop w:val="0"/>
      <w:marBottom w:val="0"/>
      <w:divBdr>
        <w:top w:val="none" w:sz="0" w:space="0" w:color="auto"/>
        <w:left w:val="none" w:sz="0" w:space="0" w:color="auto"/>
        <w:bottom w:val="none" w:sz="0" w:space="0" w:color="auto"/>
        <w:right w:val="none" w:sz="0" w:space="0" w:color="auto"/>
      </w:divBdr>
    </w:div>
    <w:div w:id="1222327442">
      <w:bodyDiv w:val="1"/>
      <w:marLeft w:val="0"/>
      <w:marRight w:val="0"/>
      <w:marTop w:val="0"/>
      <w:marBottom w:val="0"/>
      <w:divBdr>
        <w:top w:val="none" w:sz="0" w:space="0" w:color="auto"/>
        <w:left w:val="none" w:sz="0" w:space="0" w:color="auto"/>
        <w:bottom w:val="none" w:sz="0" w:space="0" w:color="auto"/>
        <w:right w:val="none" w:sz="0" w:space="0" w:color="auto"/>
      </w:divBdr>
      <w:divsChild>
        <w:div w:id="1014501452">
          <w:marLeft w:val="0"/>
          <w:marRight w:val="0"/>
          <w:marTop w:val="0"/>
          <w:marBottom w:val="0"/>
          <w:divBdr>
            <w:top w:val="none" w:sz="0" w:space="0" w:color="auto"/>
            <w:left w:val="none" w:sz="0" w:space="0" w:color="auto"/>
            <w:bottom w:val="none" w:sz="0" w:space="0" w:color="auto"/>
            <w:right w:val="none" w:sz="0" w:space="0" w:color="auto"/>
          </w:divBdr>
        </w:div>
      </w:divsChild>
    </w:div>
    <w:div w:id="1232077668">
      <w:bodyDiv w:val="1"/>
      <w:marLeft w:val="0"/>
      <w:marRight w:val="0"/>
      <w:marTop w:val="0"/>
      <w:marBottom w:val="0"/>
      <w:divBdr>
        <w:top w:val="none" w:sz="0" w:space="0" w:color="auto"/>
        <w:left w:val="none" w:sz="0" w:space="0" w:color="auto"/>
        <w:bottom w:val="none" w:sz="0" w:space="0" w:color="auto"/>
        <w:right w:val="none" w:sz="0" w:space="0" w:color="auto"/>
      </w:divBdr>
      <w:divsChild>
        <w:div w:id="672032387">
          <w:marLeft w:val="0"/>
          <w:marRight w:val="0"/>
          <w:marTop w:val="0"/>
          <w:marBottom w:val="0"/>
          <w:divBdr>
            <w:top w:val="none" w:sz="0" w:space="0" w:color="auto"/>
            <w:left w:val="none" w:sz="0" w:space="0" w:color="auto"/>
            <w:bottom w:val="none" w:sz="0" w:space="0" w:color="auto"/>
            <w:right w:val="none" w:sz="0" w:space="0" w:color="auto"/>
          </w:divBdr>
        </w:div>
      </w:divsChild>
    </w:div>
    <w:div w:id="1232619420">
      <w:bodyDiv w:val="1"/>
      <w:marLeft w:val="0"/>
      <w:marRight w:val="0"/>
      <w:marTop w:val="0"/>
      <w:marBottom w:val="0"/>
      <w:divBdr>
        <w:top w:val="none" w:sz="0" w:space="0" w:color="auto"/>
        <w:left w:val="none" w:sz="0" w:space="0" w:color="auto"/>
        <w:bottom w:val="none" w:sz="0" w:space="0" w:color="auto"/>
        <w:right w:val="none" w:sz="0" w:space="0" w:color="auto"/>
      </w:divBdr>
      <w:divsChild>
        <w:div w:id="593392410">
          <w:marLeft w:val="0"/>
          <w:marRight w:val="0"/>
          <w:marTop w:val="0"/>
          <w:marBottom w:val="0"/>
          <w:divBdr>
            <w:top w:val="none" w:sz="0" w:space="0" w:color="auto"/>
            <w:left w:val="none" w:sz="0" w:space="0" w:color="auto"/>
            <w:bottom w:val="none" w:sz="0" w:space="0" w:color="auto"/>
            <w:right w:val="none" w:sz="0" w:space="0" w:color="auto"/>
          </w:divBdr>
        </w:div>
      </w:divsChild>
    </w:div>
    <w:div w:id="1239291685">
      <w:bodyDiv w:val="1"/>
      <w:marLeft w:val="0"/>
      <w:marRight w:val="0"/>
      <w:marTop w:val="0"/>
      <w:marBottom w:val="0"/>
      <w:divBdr>
        <w:top w:val="none" w:sz="0" w:space="0" w:color="auto"/>
        <w:left w:val="none" w:sz="0" w:space="0" w:color="auto"/>
        <w:bottom w:val="none" w:sz="0" w:space="0" w:color="auto"/>
        <w:right w:val="none" w:sz="0" w:space="0" w:color="auto"/>
      </w:divBdr>
    </w:div>
    <w:div w:id="1240411463">
      <w:bodyDiv w:val="1"/>
      <w:marLeft w:val="0"/>
      <w:marRight w:val="0"/>
      <w:marTop w:val="0"/>
      <w:marBottom w:val="0"/>
      <w:divBdr>
        <w:top w:val="none" w:sz="0" w:space="0" w:color="auto"/>
        <w:left w:val="none" w:sz="0" w:space="0" w:color="auto"/>
        <w:bottom w:val="none" w:sz="0" w:space="0" w:color="auto"/>
        <w:right w:val="none" w:sz="0" w:space="0" w:color="auto"/>
      </w:divBdr>
    </w:div>
    <w:div w:id="1246574060">
      <w:bodyDiv w:val="1"/>
      <w:marLeft w:val="0"/>
      <w:marRight w:val="0"/>
      <w:marTop w:val="0"/>
      <w:marBottom w:val="0"/>
      <w:divBdr>
        <w:top w:val="none" w:sz="0" w:space="0" w:color="auto"/>
        <w:left w:val="none" w:sz="0" w:space="0" w:color="auto"/>
        <w:bottom w:val="none" w:sz="0" w:space="0" w:color="auto"/>
        <w:right w:val="none" w:sz="0" w:space="0" w:color="auto"/>
      </w:divBdr>
      <w:divsChild>
        <w:div w:id="2110393520">
          <w:marLeft w:val="0"/>
          <w:marRight w:val="0"/>
          <w:marTop w:val="0"/>
          <w:marBottom w:val="0"/>
          <w:divBdr>
            <w:top w:val="none" w:sz="0" w:space="0" w:color="auto"/>
            <w:left w:val="none" w:sz="0" w:space="0" w:color="auto"/>
            <w:bottom w:val="none" w:sz="0" w:space="0" w:color="auto"/>
            <w:right w:val="none" w:sz="0" w:space="0" w:color="auto"/>
          </w:divBdr>
        </w:div>
      </w:divsChild>
    </w:div>
    <w:div w:id="1255475350">
      <w:bodyDiv w:val="1"/>
      <w:marLeft w:val="0"/>
      <w:marRight w:val="0"/>
      <w:marTop w:val="0"/>
      <w:marBottom w:val="0"/>
      <w:divBdr>
        <w:top w:val="none" w:sz="0" w:space="0" w:color="auto"/>
        <w:left w:val="none" w:sz="0" w:space="0" w:color="auto"/>
        <w:bottom w:val="none" w:sz="0" w:space="0" w:color="auto"/>
        <w:right w:val="none" w:sz="0" w:space="0" w:color="auto"/>
      </w:divBdr>
    </w:div>
    <w:div w:id="1260213591">
      <w:bodyDiv w:val="1"/>
      <w:marLeft w:val="0"/>
      <w:marRight w:val="0"/>
      <w:marTop w:val="0"/>
      <w:marBottom w:val="0"/>
      <w:divBdr>
        <w:top w:val="none" w:sz="0" w:space="0" w:color="auto"/>
        <w:left w:val="none" w:sz="0" w:space="0" w:color="auto"/>
        <w:bottom w:val="none" w:sz="0" w:space="0" w:color="auto"/>
        <w:right w:val="none" w:sz="0" w:space="0" w:color="auto"/>
      </w:divBdr>
      <w:divsChild>
        <w:div w:id="1064911281">
          <w:marLeft w:val="0"/>
          <w:marRight w:val="0"/>
          <w:marTop w:val="0"/>
          <w:marBottom w:val="0"/>
          <w:divBdr>
            <w:top w:val="none" w:sz="0" w:space="0" w:color="auto"/>
            <w:left w:val="none" w:sz="0" w:space="0" w:color="auto"/>
            <w:bottom w:val="none" w:sz="0" w:space="0" w:color="auto"/>
            <w:right w:val="none" w:sz="0" w:space="0" w:color="auto"/>
          </w:divBdr>
        </w:div>
      </w:divsChild>
    </w:div>
    <w:div w:id="1268076942">
      <w:bodyDiv w:val="1"/>
      <w:marLeft w:val="0"/>
      <w:marRight w:val="0"/>
      <w:marTop w:val="0"/>
      <w:marBottom w:val="0"/>
      <w:divBdr>
        <w:top w:val="none" w:sz="0" w:space="0" w:color="auto"/>
        <w:left w:val="none" w:sz="0" w:space="0" w:color="auto"/>
        <w:bottom w:val="none" w:sz="0" w:space="0" w:color="auto"/>
        <w:right w:val="none" w:sz="0" w:space="0" w:color="auto"/>
      </w:divBdr>
      <w:divsChild>
        <w:div w:id="806778073">
          <w:marLeft w:val="0"/>
          <w:marRight w:val="0"/>
          <w:marTop w:val="0"/>
          <w:marBottom w:val="0"/>
          <w:divBdr>
            <w:top w:val="none" w:sz="0" w:space="0" w:color="auto"/>
            <w:left w:val="none" w:sz="0" w:space="0" w:color="auto"/>
            <w:bottom w:val="none" w:sz="0" w:space="0" w:color="auto"/>
            <w:right w:val="none" w:sz="0" w:space="0" w:color="auto"/>
          </w:divBdr>
        </w:div>
      </w:divsChild>
    </w:div>
    <w:div w:id="1268662084">
      <w:bodyDiv w:val="1"/>
      <w:marLeft w:val="0"/>
      <w:marRight w:val="0"/>
      <w:marTop w:val="0"/>
      <w:marBottom w:val="0"/>
      <w:divBdr>
        <w:top w:val="none" w:sz="0" w:space="0" w:color="auto"/>
        <w:left w:val="none" w:sz="0" w:space="0" w:color="auto"/>
        <w:bottom w:val="none" w:sz="0" w:space="0" w:color="auto"/>
        <w:right w:val="none" w:sz="0" w:space="0" w:color="auto"/>
      </w:divBdr>
      <w:divsChild>
        <w:div w:id="1795248929">
          <w:marLeft w:val="0"/>
          <w:marRight w:val="0"/>
          <w:marTop w:val="0"/>
          <w:marBottom w:val="0"/>
          <w:divBdr>
            <w:top w:val="none" w:sz="0" w:space="0" w:color="auto"/>
            <w:left w:val="none" w:sz="0" w:space="0" w:color="auto"/>
            <w:bottom w:val="none" w:sz="0" w:space="0" w:color="auto"/>
            <w:right w:val="none" w:sz="0" w:space="0" w:color="auto"/>
          </w:divBdr>
        </w:div>
      </w:divsChild>
    </w:div>
    <w:div w:id="1275794166">
      <w:bodyDiv w:val="1"/>
      <w:marLeft w:val="0"/>
      <w:marRight w:val="0"/>
      <w:marTop w:val="0"/>
      <w:marBottom w:val="0"/>
      <w:divBdr>
        <w:top w:val="none" w:sz="0" w:space="0" w:color="auto"/>
        <w:left w:val="none" w:sz="0" w:space="0" w:color="auto"/>
        <w:bottom w:val="none" w:sz="0" w:space="0" w:color="auto"/>
        <w:right w:val="none" w:sz="0" w:space="0" w:color="auto"/>
      </w:divBdr>
      <w:divsChild>
        <w:div w:id="193807206">
          <w:marLeft w:val="0"/>
          <w:marRight w:val="0"/>
          <w:marTop w:val="0"/>
          <w:marBottom w:val="0"/>
          <w:divBdr>
            <w:top w:val="none" w:sz="0" w:space="0" w:color="auto"/>
            <w:left w:val="none" w:sz="0" w:space="0" w:color="auto"/>
            <w:bottom w:val="none" w:sz="0" w:space="0" w:color="auto"/>
            <w:right w:val="none" w:sz="0" w:space="0" w:color="auto"/>
          </w:divBdr>
        </w:div>
      </w:divsChild>
    </w:div>
    <w:div w:id="1290403870">
      <w:bodyDiv w:val="1"/>
      <w:marLeft w:val="0"/>
      <w:marRight w:val="0"/>
      <w:marTop w:val="0"/>
      <w:marBottom w:val="0"/>
      <w:divBdr>
        <w:top w:val="none" w:sz="0" w:space="0" w:color="auto"/>
        <w:left w:val="none" w:sz="0" w:space="0" w:color="auto"/>
        <w:bottom w:val="none" w:sz="0" w:space="0" w:color="auto"/>
        <w:right w:val="none" w:sz="0" w:space="0" w:color="auto"/>
      </w:divBdr>
    </w:div>
    <w:div w:id="1296520551">
      <w:bodyDiv w:val="1"/>
      <w:marLeft w:val="0"/>
      <w:marRight w:val="0"/>
      <w:marTop w:val="0"/>
      <w:marBottom w:val="0"/>
      <w:divBdr>
        <w:top w:val="none" w:sz="0" w:space="0" w:color="auto"/>
        <w:left w:val="none" w:sz="0" w:space="0" w:color="auto"/>
        <w:bottom w:val="none" w:sz="0" w:space="0" w:color="auto"/>
        <w:right w:val="none" w:sz="0" w:space="0" w:color="auto"/>
      </w:divBdr>
    </w:div>
    <w:div w:id="1297023551">
      <w:bodyDiv w:val="1"/>
      <w:marLeft w:val="0"/>
      <w:marRight w:val="0"/>
      <w:marTop w:val="0"/>
      <w:marBottom w:val="0"/>
      <w:divBdr>
        <w:top w:val="none" w:sz="0" w:space="0" w:color="auto"/>
        <w:left w:val="none" w:sz="0" w:space="0" w:color="auto"/>
        <w:bottom w:val="none" w:sz="0" w:space="0" w:color="auto"/>
        <w:right w:val="none" w:sz="0" w:space="0" w:color="auto"/>
      </w:divBdr>
      <w:divsChild>
        <w:div w:id="1650016336">
          <w:marLeft w:val="0"/>
          <w:marRight w:val="0"/>
          <w:marTop w:val="0"/>
          <w:marBottom w:val="0"/>
          <w:divBdr>
            <w:top w:val="none" w:sz="0" w:space="0" w:color="auto"/>
            <w:left w:val="none" w:sz="0" w:space="0" w:color="auto"/>
            <w:bottom w:val="none" w:sz="0" w:space="0" w:color="auto"/>
            <w:right w:val="none" w:sz="0" w:space="0" w:color="auto"/>
          </w:divBdr>
        </w:div>
      </w:divsChild>
    </w:div>
    <w:div w:id="1298995438">
      <w:bodyDiv w:val="1"/>
      <w:marLeft w:val="0"/>
      <w:marRight w:val="0"/>
      <w:marTop w:val="0"/>
      <w:marBottom w:val="0"/>
      <w:divBdr>
        <w:top w:val="none" w:sz="0" w:space="0" w:color="auto"/>
        <w:left w:val="none" w:sz="0" w:space="0" w:color="auto"/>
        <w:bottom w:val="none" w:sz="0" w:space="0" w:color="auto"/>
        <w:right w:val="none" w:sz="0" w:space="0" w:color="auto"/>
      </w:divBdr>
    </w:div>
    <w:div w:id="1309357246">
      <w:bodyDiv w:val="1"/>
      <w:marLeft w:val="0"/>
      <w:marRight w:val="0"/>
      <w:marTop w:val="0"/>
      <w:marBottom w:val="0"/>
      <w:divBdr>
        <w:top w:val="none" w:sz="0" w:space="0" w:color="auto"/>
        <w:left w:val="none" w:sz="0" w:space="0" w:color="auto"/>
        <w:bottom w:val="none" w:sz="0" w:space="0" w:color="auto"/>
        <w:right w:val="none" w:sz="0" w:space="0" w:color="auto"/>
      </w:divBdr>
    </w:div>
    <w:div w:id="1310866276">
      <w:bodyDiv w:val="1"/>
      <w:marLeft w:val="0"/>
      <w:marRight w:val="0"/>
      <w:marTop w:val="0"/>
      <w:marBottom w:val="0"/>
      <w:divBdr>
        <w:top w:val="none" w:sz="0" w:space="0" w:color="auto"/>
        <w:left w:val="none" w:sz="0" w:space="0" w:color="auto"/>
        <w:bottom w:val="none" w:sz="0" w:space="0" w:color="auto"/>
        <w:right w:val="none" w:sz="0" w:space="0" w:color="auto"/>
      </w:divBdr>
    </w:div>
    <w:div w:id="1312056519">
      <w:bodyDiv w:val="1"/>
      <w:marLeft w:val="0"/>
      <w:marRight w:val="0"/>
      <w:marTop w:val="0"/>
      <w:marBottom w:val="0"/>
      <w:divBdr>
        <w:top w:val="none" w:sz="0" w:space="0" w:color="auto"/>
        <w:left w:val="none" w:sz="0" w:space="0" w:color="auto"/>
        <w:bottom w:val="none" w:sz="0" w:space="0" w:color="auto"/>
        <w:right w:val="none" w:sz="0" w:space="0" w:color="auto"/>
      </w:divBdr>
    </w:div>
    <w:div w:id="1312294104">
      <w:bodyDiv w:val="1"/>
      <w:marLeft w:val="0"/>
      <w:marRight w:val="0"/>
      <w:marTop w:val="0"/>
      <w:marBottom w:val="0"/>
      <w:divBdr>
        <w:top w:val="none" w:sz="0" w:space="0" w:color="auto"/>
        <w:left w:val="none" w:sz="0" w:space="0" w:color="auto"/>
        <w:bottom w:val="none" w:sz="0" w:space="0" w:color="auto"/>
        <w:right w:val="none" w:sz="0" w:space="0" w:color="auto"/>
      </w:divBdr>
      <w:divsChild>
        <w:div w:id="1570189474">
          <w:marLeft w:val="0"/>
          <w:marRight w:val="0"/>
          <w:marTop w:val="0"/>
          <w:marBottom w:val="0"/>
          <w:divBdr>
            <w:top w:val="none" w:sz="0" w:space="0" w:color="auto"/>
            <w:left w:val="none" w:sz="0" w:space="0" w:color="auto"/>
            <w:bottom w:val="none" w:sz="0" w:space="0" w:color="auto"/>
            <w:right w:val="none" w:sz="0" w:space="0" w:color="auto"/>
          </w:divBdr>
        </w:div>
      </w:divsChild>
    </w:div>
    <w:div w:id="1345209692">
      <w:bodyDiv w:val="1"/>
      <w:marLeft w:val="0"/>
      <w:marRight w:val="0"/>
      <w:marTop w:val="0"/>
      <w:marBottom w:val="0"/>
      <w:divBdr>
        <w:top w:val="none" w:sz="0" w:space="0" w:color="auto"/>
        <w:left w:val="none" w:sz="0" w:space="0" w:color="auto"/>
        <w:bottom w:val="none" w:sz="0" w:space="0" w:color="auto"/>
        <w:right w:val="none" w:sz="0" w:space="0" w:color="auto"/>
      </w:divBdr>
    </w:div>
    <w:div w:id="1347095603">
      <w:bodyDiv w:val="1"/>
      <w:marLeft w:val="0"/>
      <w:marRight w:val="0"/>
      <w:marTop w:val="0"/>
      <w:marBottom w:val="0"/>
      <w:divBdr>
        <w:top w:val="none" w:sz="0" w:space="0" w:color="auto"/>
        <w:left w:val="none" w:sz="0" w:space="0" w:color="auto"/>
        <w:bottom w:val="none" w:sz="0" w:space="0" w:color="auto"/>
        <w:right w:val="none" w:sz="0" w:space="0" w:color="auto"/>
      </w:divBdr>
      <w:divsChild>
        <w:div w:id="1107771822">
          <w:marLeft w:val="0"/>
          <w:marRight w:val="0"/>
          <w:marTop w:val="0"/>
          <w:marBottom w:val="0"/>
          <w:divBdr>
            <w:top w:val="none" w:sz="0" w:space="0" w:color="auto"/>
            <w:left w:val="none" w:sz="0" w:space="0" w:color="auto"/>
            <w:bottom w:val="none" w:sz="0" w:space="0" w:color="auto"/>
            <w:right w:val="none" w:sz="0" w:space="0" w:color="auto"/>
          </w:divBdr>
        </w:div>
      </w:divsChild>
    </w:div>
    <w:div w:id="1349914792">
      <w:bodyDiv w:val="1"/>
      <w:marLeft w:val="0"/>
      <w:marRight w:val="0"/>
      <w:marTop w:val="0"/>
      <w:marBottom w:val="0"/>
      <w:divBdr>
        <w:top w:val="none" w:sz="0" w:space="0" w:color="auto"/>
        <w:left w:val="none" w:sz="0" w:space="0" w:color="auto"/>
        <w:bottom w:val="none" w:sz="0" w:space="0" w:color="auto"/>
        <w:right w:val="none" w:sz="0" w:space="0" w:color="auto"/>
      </w:divBdr>
    </w:div>
    <w:div w:id="1353649137">
      <w:bodyDiv w:val="1"/>
      <w:marLeft w:val="0"/>
      <w:marRight w:val="0"/>
      <w:marTop w:val="0"/>
      <w:marBottom w:val="0"/>
      <w:divBdr>
        <w:top w:val="none" w:sz="0" w:space="0" w:color="auto"/>
        <w:left w:val="none" w:sz="0" w:space="0" w:color="auto"/>
        <w:bottom w:val="none" w:sz="0" w:space="0" w:color="auto"/>
        <w:right w:val="none" w:sz="0" w:space="0" w:color="auto"/>
      </w:divBdr>
    </w:div>
    <w:div w:id="1353654465">
      <w:bodyDiv w:val="1"/>
      <w:marLeft w:val="0"/>
      <w:marRight w:val="0"/>
      <w:marTop w:val="0"/>
      <w:marBottom w:val="0"/>
      <w:divBdr>
        <w:top w:val="none" w:sz="0" w:space="0" w:color="auto"/>
        <w:left w:val="none" w:sz="0" w:space="0" w:color="auto"/>
        <w:bottom w:val="none" w:sz="0" w:space="0" w:color="auto"/>
        <w:right w:val="none" w:sz="0" w:space="0" w:color="auto"/>
      </w:divBdr>
      <w:divsChild>
        <w:div w:id="1933394964">
          <w:marLeft w:val="0"/>
          <w:marRight w:val="0"/>
          <w:marTop w:val="0"/>
          <w:marBottom w:val="0"/>
          <w:divBdr>
            <w:top w:val="none" w:sz="0" w:space="0" w:color="auto"/>
            <w:left w:val="none" w:sz="0" w:space="0" w:color="auto"/>
            <w:bottom w:val="none" w:sz="0" w:space="0" w:color="auto"/>
            <w:right w:val="none" w:sz="0" w:space="0" w:color="auto"/>
          </w:divBdr>
        </w:div>
      </w:divsChild>
    </w:div>
    <w:div w:id="1360886417">
      <w:bodyDiv w:val="1"/>
      <w:marLeft w:val="0"/>
      <w:marRight w:val="0"/>
      <w:marTop w:val="0"/>
      <w:marBottom w:val="0"/>
      <w:divBdr>
        <w:top w:val="none" w:sz="0" w:space="0" w:color="auto"/>
        <w:left w:val="none" w:sz="0" w:space="0" w:color="auto"/>
        <w:bottom w:val="none" w:sz="0" w:space="0" w:color="auto"/>
        <w:right w:val="none" w:sz="0" w:space="0" w:color="auto"/>
      </w:divBdr>
    </w:div>
    <w:div w:id="1369797445">
      <w:bodyDiv w:val="1"/>
      <w:marLeft w:val="0"/>
      <w:marRight w:val="0"/>
      <w:marTop w:val="0"/>
      <w:marBottom w:val="0"/>
      <w:divBdr>
        <w:top w:val="none" w:sz="0" w:space="0" w:color="auto"/>
        <w:left w:val="none" w:sz="0" w:space="0" w:color="auto"/>
        <w:bottom w:val="none" w:sz="0" w:space="0" w:color="auto"/>
        <w:right w:val="none" w:sz="0" w:space="0" w:color="auto"/>
      </w:divBdr>
    </w:div>
    <w:div w:id="1373261326">
      <w:bodyDiv w:val="1"/>
      <w:marLeft w:val="0"/>
      <w:marRight w:val="0"/>
      <w:marTop w:val="0"/>
      <w:marBottom w:val="0"/>
      <w:divBdr>
        <w:top w:val="none" w:sz="0" w:space="0" w:color="auto"/>
        <w:left w:val="none" w:sz="0" w:space="0" w:color="auto"/>
        <w:bottom w:val="none" w:sz="0" w:space="0" w:color="auto"/>
        <w:right w:val="none" w:sz="0" w:space="0" w:color="auto"/>
      </w:divBdr>
    </w:div>
    <w:div w:id="1376730479">
      <w:bodyDiv w:val="1"/>
      <w:marLeft w:val="0"/>
      <w:marRight w:val="0"/>
      <w:marTop w:val="0"/>
      <w:marBottom w:val="0"/>
      <w:divBdr>
        <w:top w:val="none" w:sz="0" w:space="0" w:color="auto"/>
        <w:left w:val="none" w:sz="0" w:space="0" w:color="auto"/>
        <w:bottom w:val="none" w:sz="0" w:space="0" w:color="auto"/>
        <w:right w:val="none" w:sz="0" w:space="0" w:color="auto"/>
      </w:divBdr>
      <w:divsChild>
        <w:div w:id="26954115">
          <w:marLeft w:val="0"/>
          <w:marRight w:val="0"/>
          <w:marTop w:val="0"/>
          <w:marBottom w:val="0"/>
          <w:divBdr>
            <w:top w:val="none" w:sz="0" w:space="0" w:color="auto"/>
            <w:left w:val="none" w:sz="0" w:space="0" w:color="auto"/>
            <w:bottom w:val="none" w:sz="0" w:space="0" w:color="auto"/>
            <w:right w:val="none" w:sz="0" w:space="0" w:color="auto"/>
          </w:divBdr>
          <w:divsChild>
            <w:div w:id="1044528462">
              <w:marLeft w:val="0"/>
              <w:marRight w:val="0"/>
              <w:marTop w:val="0"/>
              <w:marBottom w:val="0"/>
              <w:divBdr>
                <w:top w:val="none" w:sz="0" w:space="0" w:color="auto"/>
                <w:left w:val="none" w:sz="0" w:space="0" w:color="auto"/>
                <w:bottom w:val="none" w:sz="0" w:space="0" w:color="auto"/>
                <w:right w:val="none" w:sz="0" w:space="0" w:color="auto"/>
              </w:divBdr>
              <w:divsChild>
                <w:div w:id="586159090">
                  <w:marLeft w:val="0"/>
                  <w:marRight w:val="0"/>
                  <w:marTop w:val="0"/>
                  <w:marBottom w:val="0"/>
                  <w:divBdr>
                    <w:top w:val="none" w:sz="0" w:space="0" w:color="auto"/>
                    <w:left w:val="none" w:sz="0" w:space="0" w:color="auto"/>
                    <w:bottom w:val="none" w:sz="0" w:space="0" w:color="auto"/>
                    <w:right w:val="none" w:sz="0" w:space="0" w:color="auto"/>
                  </w:divBdr>
                  <w:divsChild>
                    <w:div w:id="141233968">
                      <w:marLeft w:val="0"/>
                      <w:marRight w:val="0"/>
                      <w:marTop w:val="0"/>
                      <w:marBottom w:val="0"/>
                      <w:divBdr>
                        <w:top w:val="none" w:sz="0" w:space="0" w:color="auto"/>
                        <w:left w:val="none" w:sz="0" w:space="0" w:color="auto"/>
                        <w:bottom w:val="none" w:sz="0" w:space="0" w:color="auto"/>
                        <w:right w:val="none" w:sz="0" w:space="0" w:color="auto"/>
                      </w:divBdr>
                      <w:divsChild>
                        <w:div w:id="722171909">
                          <w:marLeft w:val="0"/>
                          <w:marRight w:val="0"/>
                          <w:marTop w:val="0"/>
                          <w:marBottom w:val="0"/>
                          <w:divBdr>
                            <w:top w:val="none" w:sz="0" w:space="0" w:color="auto"/>
                            <w:left w:val="none" w:sz="0" w:space="0" w:color="auto"/>
                            <w:bottom w:val="none" w:sz="0" w:space="0" w:color="auto"/>
                            <w:right w:val="none" w:sz="0" w:space="0" w:color="auto"/>
                          </w:divBdr>
                        </w:div>
                        <w:div w:id="1407996151">
                          <w:marLeft w:val="0"/>
                          <w:marRight w:val="0"/>
                          <w:marTop w:val="0"/>
                          <w:marBottom w:val="0"/>
                          <w:divBdr>
                            <w:top w:val="none" w:sz="0" w:space="0" w:color="auto"/>
                            <w:left w:val="none" w:sz="0" w:space="0" w:color="auto"/>
                            <w:bottom w:val="none" w:sz="0" w:space="0" w:color="auto"/>
                            <w:right w:val="none" w:sz="0" w:space="0" w:color="auto"/>
                          </w:divBdr>
                          <w:divsChild>
                            <w:div w:id="210175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9428">
                      <w:marLeft w:val="0"/>
                      <w:marRight w:val="0"/>
                      <w:marTop w:val="0"/>
                      <w:marBottom w:val="0"/>
                      <w:divBdr>
                        <w:top w:val="none" w:sz="0" w:space="0" w:color="auto"/>
                        <w:left w:val="none" w:sz="0" w:space="0" w:color="auto"/>
                        <w:bottom w:val="none" w:sz="0" w:space="0" w:color="auto"/>
                        <w:right w:val="none" w:sz="0" w:space="0" w:color="auto"/>
                      </w:divBdr>
                      <w:divsChild>
                        <w:div w:id="462427913">
                          <w:marLeft w:val="0"/>
                          <w:marRight w:val="0"/>
                          <w:marTop w:val="0"/>
                          <w:marBottom w:val="0"/>
                          <w:divBdr>
                            <w:top w:val="none" w:sz="0" w:space="0" w:color="auto"/>
                            <w:left w:val="none" w:sz="0" w:space="0" w:color="auto"/>
                            <w:bottom w:val="none" w:sz="0" w:space="0" w:color="auto"/>
                            <w:right w:val="none" w:sz="0" w:space="0" w:color="auto"/>
                          </w:divBdr>
                        </w:div>
                        <w:div w:id="518200923">
                          <w:marLeft w:val="0"/>
                          <w:marRight w:val="0"/>
                          <w:marTop w:val="0"/>
                          <w:marBottom w:val="0"/>
                          <w:divBdr>
                            <w:top w:val="none" w:sz="0" w:space="0" w:color="auto"/>
                            <w:left w:val="none" w:sz="0" w:space="0" w:color="auto"/>
                            <w:bottom w:val="none" w:sz="0" w:space="0" w:color="auto"/>
                            <w:right w:val="none" w:sz="0" w:space="0" w:color="auto"/>
                          </w:divBdr>
                        </w:div>
                      </w:divsChild>
                    </w:div>
                    <w:div w:id="17619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6393">
      <w:bodyDiv w:val="1"/>
      <w:marLeft w:val="0"/>
      <w:marRight w:val="0"/>
      <w:marTop w:val="0"/>
      <w:marBottom w:val="0"/>
      <w:divBdr>
        <w:top w:val="none" w:sz="0" w:space="0" w:color="auto"/>
        <w:left w:val="none" w:sz="0" w:space="0" w:color="auto"/>
        <w:bottom w:val="none" w:sz="0" w:space="0" w:color="auto"/>
        <w:right w:val="none" w:sz="0" w:space="0" w:color="auto"/>
      </w:divBdr>
      <w:divsChild>
        <w:div w:id="2099472560">
          <w:marLeft w:val="0"/>
          <w:marRight w:val="0"/>
          <w:marTop w:val="0"/>
          <w:marBottom w:val="0"/>
          <w:divBdr>
            <w:top w:val="none" w:sz="0" w:space="0" w:color="auto"/>
            <w:left w:val="none" w:sz="0" w:space="0" w:color="auto"/>
            <w:bottom w:val="none" w:sz="0" w:space="0" w:color="auto"/>
            <w:right w:val="none" w:sz="0" w:space="0" w:color="auto"/>
          </w:divBdr>
        </w:div>
      </w:divsChild>
    </w:div>
    <w:div w:id="1379085940">
      <w:bodyDiv w:val="1"/>
      <w:marLeft w:val="0"/>
      <w:marRight w:val="0"/>
      <w:marTop w:val="0"/>
      <w:marBottom w:val="0"/>
      <w:divBdr>
        <w:top w:val="none" w:sz="0" w:space="0" w:color="auto"/>
        <w:left w:val="none" w:sz="0" w:space="0" w:color="auto"/>
        <w:bottom w:val="none" w:sz="0" w:space="0" w:color="auto"/>
        <w:right w:val="none" w:sz="0" w:space="0" w:color="auto"/>
      </w:divBdr>
    </w:div>
    <w:div w:id="1387141648">
      <w:bodyDiv w:val="1"/>
      <w:marLeft w:val="0"/>
      <w:marRight w:val="0"/>
      <w:marTop w:val="0"/>
      <w:marBottom w:val="0"/>
      <w:divBdr>
        <w:top w:val="none" w:sz="0" w:space="0" w:color="auto"/>
        <w:left w:val="none" w:sz="0" w:space="0" w:color="auto"/>
        <w:bottom w:val="none" w:sz="0" w:space="0" w:color="auto"/>
        <w:right w:val="none" w:sz="0" w:space="0" w:color="auto"/>
      </w:divBdr>
    </w:div>
    <w:div w:id="1397624677">
      <w:bodyDiv w:val="1"/>
      <w:marLeft w:val="0"/>
      <w:marRight w:val="0"/>
      <w:marTop w:val="0"/>
      <w:marBottom w:val="0"/>
      <w:divBdr>
        <w:top w:val="none" w:sz="0" w:space="0" w:color="auto"/>
        <w:left w:val="none" w:sz="0" w:space="0" w:color="auto"/>
        <w:bottom w:val="none" w:sz="0" w:space="0" w:color="auto"/>
        <w:right w:val="none" w:sz="0" w:space="0" w:color="auto"/>
      </w:divBdr>
    </w:div>
    <w:div w:id="1400666738">
      <w:bodyDiv w:val="1"/>
      <w:marLeft w:val="0"/>
      <w:marRight w:val="0"/>
      <w:marTop w:val="0"/>
      <w:marBottom w:val="0"/>
      <w:divBdr>
        <w:top w:val="none" w:sz="0" w:space="0" w:color="auto"/>
        <w:left w:val="none" w:sz="0" w:space="0" w:color="auto"/>
        <w:bottom w:val="none" w:sz="0" w:space="0" w:color="auto"/>
        <w:right w:val="none" w:sz="0" w:space="0" w:color="auto"/>
      </w:divBdr>
      <w:divsChild>
        <w:div w:id="778522838">
          <w:marLeft w:val="0"/>
          <w:marRight w:val="0"/>
          <w:marTop w:val="0"/>
          <w:marBottom w:val="0"/>
          <w:divBdr>
            <w:top w:val="none" w:sz="0" w:space="0" w:color="auto"/>
            <w:left w:val="none" w:sz="0" w:space="0" w:color="auto"/>
            <w:bottom w:val="none" w:sz="0" w:space="0" w:color="auto"/>
            <w:right w:val="none" w:sz="0" w:space="0" w:color="auto"/>
          </w:divBdr>
        </w:div>
      </w:divsChild>
    </w:div>
    <w:div w:id="1401098324">
      <w:bodyDiv w:val="1"/>
      <w:marLeft w:val="0"/>
      <w:marRight w:val="0"/>
      <w:marTop w:val="0"/>
      <w:marBottom w:val="0"/>
      <w:divBdr>
        <w:top w:val="none" w:sz="0" w:space="0" w:color="auto"/>
        <w:left w:val="none" w:sz="0" w:space="0" w:color="auto"/>
        <w:bottom w:val="none" w:sz="0" w:space="0" w:color="auto"/>
        <w:right w:val="none" w:sz="0" w:space="0" w:color="auto"/>
      </w:divBdr>
    </w:div>
    <w:div w:id="1401708050">
      <w:bodyDiv w:val="1"/>
      <w:marLeft w:val="0"/>
      <w:marRight w:val="0"/>
      <w:marTop w:val="0"/>
      <w:marBottom w:val="0"/>
      <w:divBdr>
        <w:top w:val="none" w:sz="0" w:space="0" w:color="auto"/>
        <w:left w:val="none" w:sz="0" w:space="0" w:color="auto"/>
        <w:bottom w:val="none" w:sz="0" w:space="0" w:color="auto"/>
        <w:right w:val="none" w:sz="0" w:space="0" w:color="auto"/>
      </w:divBdr>
      <w:divsChild>
        <w:div w:id="220018851">
          <w:marLeft w:val="0"/>
          <w:marRight w:val="0"/>
          <w:marTop w:val="0"/>
          <w:marBottom w:val="0"/>
          <w:divBdr>
            <w:top w:val="none" w:sz="0" w:space="0" w:color="auto"/>
            <w:left w:val="none" w:sz="0" w:space="0" w:color="auto"/>
            <w:bottom w:val="none" w:sz="0" w:space="0" w:color="auto"/>
            <w:right w:val="none" w:sz="0" w:space="0" w:color="auto"/>
          </w:divBdr>
        </w:div>
      </w:divsChild>
    </w:div>
    <w:div w:id="1408459875">
      <w:bodyDiv w:val="1"/>
      <w:marLeft w:val="0"/>
      <w:marRight w:val="0"/>
      <w:marTop w:val="0"/>
      <w:marBottom w:val="0"/>
      <w:divBdr>
        <w:top w:val="none" w:sz="0" w:space="0" w:color="auto"/>
        <w:left w:val="none" w:sz="0" w:space="0" w:color="auto"/>
        <w:bottom w:val="none" w:sz="0" w:space="0" w:color="auto"/>
        <w:right w:val="none" w:sz="0" w:space="0" w:color="auto"/>
      </w:divBdr>
    </w:div>
    <w:div w:id="1426027078">
      <w:bodyDiv w:val="1"/>
      <w:marLeft w:val="0"/>
      <w:marRight w:val="0"/>
      <w:marTop w:val="0"/>
      <w:marBottom w:val="0"/>
      <w:divBdr>
        <w:top w:val="none" w:sz="0" w:space="0" w:color="auto"/>
        <w:left w:val="none" w:sz="0" w:space="0" w:color="auto"/>
        <w:bottom w:val="none" w:sz="0" w:space="0" w:color="auto"/>
        <w:right w:val="none" w:sz="0" w:space="0" w:color="auto"/>
      </w:divBdr>
    </w:div>
    <w:div w:id="1434083152">
      <w:bodyDiv w:val="1"/>
      <w:marLeft w:val="0"/>
      <w:marRight w:val="0"/>
      <w:marTop w:val="0"/>
      <w:marBottom w:val="0"/>
      <w:divBdr>
        <w:top w:val="none" w:sz="0" w:space="0" w:color="auto"/>
        <w:left w:val="none" w:sz="0" w:space="0" w:color="auto"/>
        <w:bottom w:val="none" w:sz="0" w:space="0" w:color="auto"/>
        <w:right w:val="none" w:sz="0" w:space="0" w:color="auto"/>
      </w:divBdr>
      <w:divsChild>
        <w:div w:id="250087113">
          <w:marLeft w:val="0"/>
          <w:marRight w:val="0"/>
          <w:marTop w:val="0"/>
          <w:marBottom w:val="0"/>
          <w:divBdr>
            <w:top w:val="none" w:sz="0" w:space="0" w:color="auto"/>
            <w:left w:val="none" w:sz="0" w:space="0" w:color="auto"/>
            <w:bottom w:val="none" w:sz="0" w:space="0" w:color="auto"/>
            <w:right w:val="none" w:sz="0" w:space="0" w:color="auto"/>
          </w:divBdr>
        </w:div>
      </w:divsChild>
    </w:div>
    <w:div w:id="1437598619">
      <w:bodyDiv w:val="1"/>
      <w:marLeft w:val="0"/>
      <w:marRight w:val="0"/>
      <w:marTop w:val="0"/>
      <w:marBottom w:val="0"/>
      <w:divBdr>
        <w:top w:val="none" w:sz="0" w:space="0" w:color="auto"/>
        <w:left w:val="none" w:sz="0" w:space="0" w:color="auto"/>
        <w:bottom w:val="none" w:sz="0" w:space="0" w:color="auto"/>
        <w:right w:val="none" w:sz="0" w:space="0" w:color="auto"/>
      </w:divBdr>
      <w:divsChild>
        <w:div w:id="280191435">
          <w:marLeft w:val="0"/>
          <w:marRight w:val="0"/>
          <w:marTop w:val="0"/>
          <w:marBottom w:val="0"/>
          <w:divBdr>
            <w:top w:val="none" w:sz="0" w:space="0" w:color="auto"/>
            <w:left w:val="none" w:sz="0" w:space="0" w:color="auto"/>
            <w:bottom w:val="none" w:sz="0" w:space="0" w:color="auto"/>
            <w:right w:val="none" w:sz="0" w:space="0" w:color="auto"/>
          </w:divBdr>
        </w:div>
      </w:divsChild>
    </w:div>
    <w:div w:id="1438672159">
      <w:bodyDiv w:val="1"/>
      <w:marLeft w:val="0"/>
      <w:marRight w:val="0"/>
      <w:marTop w:val="0"/>
      <w:marBottom w:val="0"/>
      <w:divBdr>
        <w:top w:val="none" w:sz="0" w:space="0" w:color="auto"/>
        <w:left w:val="none" w:sz="0" w:space="0" w:color="auto"/>
        <w:bottom w:val="none" w:sz="0" w:space="0" w:color="auto"/>
        <w:right w:val="none" w:sz="0" w:space="0" w:color="auto"/>
      </w:divBdr>
      <w:divsChild>
        <w:div w:id="1791625105">
          <w:marLeft w:val="0"/>
          <w:marRight w:val="0"/>
          <w:marTop w:val="0"/>
          <w:marBottom w:val="0"/>
          <w:divBdr>
            <w:top w:val="none" w:sz="0" w:space="0" w:color="auto"/>
            <w:left w:val="none" w:sz="0" w:space="0" w:color="auto"/>
            <w:bottom w:val="none" w:sz="0" w:space="0" w:color="auto"/>
            <w:right w:val="none" w:sz="0" w:space="0" w:color="auto"/>
          </w:divBdr>
        </w:div>
      </w:divsChild>
    </w:div>
    <w:div w:id="1440952002">
      <w:bodyDiv w:val="1"/>
      <w:marLeft w:val="0"/>
      <w:marRight w:val="0"/>
      <w:marTop w:val="0"/>
      <w:marBottom w:val="0"/>
      <w:divBdr>
        <w:top w:val="none" w:sz="0" w:space="0" w:color="auto"/>
        <w:left w:val="none" w:sz="0" w:space="0" w:color="auto"/>
        <w:bottom w:val="none" w:sz="0" w:space="0" w:color="auto"/>
        <w:right w:val="none" w:sz="0" w:space="0" w:color="auto"/>
      </w:divBdr>
      <w:divsChild>
        <w:div w:id="2112361402">
          <w:marLeft w:val="0"/>
          <w:marRight w:val="0"/>
          <w:marTop w:val="0"/>
          <w:marBottom w:val="0"/>
          <w:divBdr>
            <w:top w:val="none" w:sz="0" w:space="0" w:color="auto"/>
            <w:left w:val="none" w:sz="0" w:space="0" w:color="auto"/>
            <w:bottom w:val="none" w:sz="0" w:space="0" w:color="auto"/>
            <w:right w:val="none" w:sz="0" w:space="0" w:color="auto"/>
          </w:divBdr>
        </w:div>
      </w:divsChild>
    </w:div>
    <w:div w:id="1450003005">
      <w:bodyDiv w:val="1"/>
      <w:marLeft w:val="0"/>
      <w:marRight w:val="0"/>
      <w:marTop w:val="0"/>
      <w:marBottom w:val="0"/>
      <w:divBdr>
        <w:top w:val="none" w:sz="0" w:space="0" w:color="auto"/>
        <w:left w:val="none" w:sz="0" w:space="0" w:color="auto"/>
        <w:bottom w:val="none" w:sz="0" w:space="0" w:color="auto"/>
        <w:right w:val="none" w:sz="0" w:space="0" w:color="auto"/>
      </w:divBdr>
    </w:div>
    <w:div w:id="1460031621">
      <w:bodyDiv w:val="1"/>
      <w:marLeft w:val="0"/>
      <w:marRight w:val="0"/>
      <w:marTop w:val="0"/>
      <w:marBottom w:val="0"/>
      <w:divBdr>
        <w:top w:val="none" w:sz="0" w:space="0" w:color="auto"/>
        <w:left w:val="none" w:sz="0" w:space="0" w:color="auto"/>
        <w:bottom w:val="none" w:sz="0" w:space="0" w:color="auto"/>
        <w:right w:val="none" w:sz="0" w:space="0" w:color="auto"/>
      </w:divBdr>
    </w:div>
    <w:div w:id="1461458317">
      <w:bodyDiv w:val="1"/>
      <w:marLeft w:val="0"/>
      <w:marRight w:val="0"/>
      <w:marTop w:val="0"/>
      <w:marBottom w:val="0"/>
      <w:divBdr>
        <w:top w:val="none" w:sz="0" w:space="0" w:color="auto"/>
        <w:left w:val="none" w:sz="0" w:space="0" w:color="auto"/>
        <w:bottom w:val="none" w:sz="0" w:space="0" w:color="auto"/>
        <w:right w:val="none" w:sz="0" w:space="0" w:color="auto"/>
      </w:divBdr>
    </w:div>
    <w:div w:id="1461846703">
      <w:bodyDiv w:val="1"/>
      <w:marLeft w:val="0"/>
      <w:marRight w:val="0"/>
      <w:marTop w:val="0"/>
      <w:marBottom w:val="0"/>
      <w:divBdr>
        <w:top w:val="none" w:sz="0" w:space="0" w:color="auto"/>
        <w:left w:val="none" w:sz="0" w:space="0" w:color="auto"/>
        <w:bottom w:val="none" w:sz="0" w:space="0" w:color="auto"/>
        <w:right w:val="none" w:sz="0" w:space="0" w:color="auto"/>
      </w:divBdr>
    </w:div>
    <w:div w:id="1467627985">
      <w:bodyDiv w:val="1"/>
      <w:marLeft w:val="0"/>
      <w:marRight w:val="0"/>
      <w:marTop w:val="0"/>
      <w:marBottom w:val="0"/>
      <w:divBdr>
        <w:top w:val="none" w:sz="0" w:space="0" w:color="auto"/>
        <w:left w:val="none" w:sz="0" w:space="0" w:color="auto"/>
        <w:bottom w:val="none" w:sz="0" w:space="0" w:color="auto"/>
        <w:right w:val="none" w:sz="0" w:space="0" w:color="auto"/>
      </w:divBdr>
      <w:divsChild>
        <w:div w:id="1484394442">
          <w:marLeft w:val="0"/>
          <w:marRight w:val="0"/>
          <w:marTop w:val="0"/>
          <w:marBottom w:val="0"/>
          <w:divBdr>
            <w:top w:val="none" w:sz="0" w:space="0" w:color="auto"/>
            <w:left w:val="none" w:sz="0" w:space="0" w:color="auto"/>
            <w:bottom w:val="none" w:sz="0" w:space="0" w:color="auto"/>
            <w:right w:val="none" w:sz="0" w:space="0" w:color="auto"/>
          </w:divBdr>
        </w:div>
      </w:divsChild>
    </w:div>
    <w:div w:id="1476607020">
      <w:bodyDiv w:val="1"/>
      <w:marLeft w:val="0"/>
      <w:marRight w:val="0"/>
      <w:marTop w:val="0"/>
      <w:marBottom w:val="0"/>
      <w:divBdr>
        <w:top w:val="none" w:sz="0" w:space="0" w:color="auto"/>
        <w:left w:val="none" w:sz="0" w:space="0" w:color="auto"/>
        <w:bottom w:val="none" w:sz="0" w:space="0" w:color="auto"/>
        <w:right w:val="none" w:sz="0" w:space="0" w:color="auto"/>
      </w:divBdr>
      <w:divsChild>
        <w:div w:id="494758568">
          <w:marLeft w:val="0"/>
          <w:marRight w:val="0"/>
          <w:marTop w:val="0"/>
          <w:marBottom w:val="0"/>
          <w:divBdr>
            <w:top w:val="none" w:sz="0" w:space="0" w:color="auto"/>
            <w:left w:val="none" w:sz="0" w:space="0" w:color="auto"/>
            <w:bottom w:val="none" w:sz="0" w:space="0" w:color="auto"/>
            <w:right w:val="none" w:sz="0" w:space="0" w:color="auto"/>
          </w:divBdr>
        </w:div>
      </w:divsChild>
    </w:div>
    <w:div w:id="1486629327">
      <w:bodyDiv w:val="1"/>
      <w:marLeft w:val="0"/>
      <w:marRight w:val="0"/>
      <w:marTop w:val="0"/>
      <w:marBottom w:val="0"/>
      <w:divBdr>
        <w:top w:val="none" w:sz="0" w:space="0" w:color="auto"/>
        <w:left w:val="none" w:sz="0" w:space="0" w:color="auto"/>
        <w:bottom w:val="none" w:sz="0" w:space="0" w:color="auto"/>
        <w:right w:val="none" w:sz="0" w:space="0" w:color="auto"/>
      </w:divBdr>
    </w:div>
    <w:div w:id="1488404596">
      <w:bodyDiv w:val="1"/>
      <w:marLeft w:val="0"/>
      <w:marRight w:val="0"/>
      <w:marTop w:val="0"/>
      <w:marBottom w:val="0"/>
      <w:divBdr>
        <w:top w:val="none" w:sz="0" w:space="0" w:color="auto"/>
        <w:left w:val="none" w:sz="0" w:space="0" w:color="auto"/>
        <w:bottom w:val="none" w:sz="0" w:space="0" w:color="auto"/>
        <w:right w:val="none" w:sz="0" w:space="0" w:color="auto"/>
      </w:divBdr>
    </w:div>
    <w:div w:id="1497650497">
      <w:bodyDiv w:val="1"/>
      <w:marLeft w:val="0"/>
      <w:marRight w:val="0"/>
      <w:marTop w:val="0"/>
      <w:marBottom w:val="0"/>
      <w:divBdr>
        <w:top w:val="none" w:sz="0" w:space="0" w:color="auto"/>
        <w:left w:val="none" w:sz="0" w:space="0" w:color="auto"/>
        <w:bottom w:val="none" w:sz="0" w:space="0" w:color="auto"/>
        <w:right w:val="none" w:sz="0" w:space="0" w:color="auto"/>
      </w:divBdr>
      <w:divsChild>
        <w:div w:id="2128619722">
          <w:marLeft w:val="0"/>
          <w:marRight w:val="0"/>
          <w:marTop w:val="0"/>
          <w:marBottom w:val="0"/>
          <w:divBdr>
            <w:top w:val="none" w:sz="0" w:space="0" w:color="auto"/>
            <w:left w:val="none" w:sz="0" w:space="0" w:color="auto"/>
            <w:bottom w:val="none" w:sz="0" w:space="0" w:color="auto"/>
            <w:right w:val="none" w:sz="0" w:space="0" w:color="auto"/>
          </w:divBdr>
        </w:div>
      </w:divsChild>
    </w:div>
    <w:div w:id="1506356884">
      <w:bodyDiv w:val="1"/>
      <w:marLeft w:val="0"/>
      <w:marRight w:val="0"/>
      <w:marTop w:val="0"/>
      <w:marBottom w:val="0"/>
      <w:divBdr>
        <w:top w:val="none" w:sz="0" w:space="0" w:color="auto"/>
        <w:left w:val="none" w:sz="0" w:space="0" w:color="auto"/>
        <w:bottom w:val="none" w:sz="0" w:space="0" w:color="auto"/>
        <w:right w:val="none" w:sz="0" w:space="0" w:color="auto"/>
      </w:divBdr>
    </w:div>
    <w:div w:id="1515725478">
      <w:bodyDiv w:val="1"/>
      <w:marLeft w:val="0"/>
      <w:marRight w:val="0"/>
      <w:marTop w:val="0"/>
      <w:marBottom w:val="0"/>
      <w:divBdr>
        <w:top w:val="none" w:sz="0" w:space="0" w:color="auto"/>
        <w:left w:val="none" w:sz="0" w:space="0" w:color="auto"/>
        <w:bottom w:val="none" w:sz="0" w:space="0" w:color="auto"/>
        <w:right w:val="none" w:sz="0" w:space="0" w:color="auto"/>
      </w:divBdr>
    </w:div>
    <w:div w:id="1517883302">
      <w:bodyDiv w:val="1"/>
      <w:marLeft w:val="0"/>
      <w:marRight w:val="0"/>
      <w:marTop w:val="0"/>
      <w:marBottom w:val="0"/>
      <w:divBdr>
        <w:top w:val="none" w:sz="0" w:space="0" w:color="auto"/>
        <w:left w:val="none" w:sz="0" w:space="0" w:color="auto"/>
        <w:bottom w:val="none" w:sz="0" w:space="0" w:color="auto"/>
        <w:right w:val="none" w:sz="0" w:space="0" w:color="auto"/>
      </w:divBdr>
      <w:divsChild>
        <w:div w:id="1585451165">
          <w:marLeft w:val="0"/>
          <w:marRight w:val="0"/>
          <w:marTop w:val="0"/>
          <w:marBottom w:val="0"/>
          <w:divBdr>
            <w:top w:val="none" w:sz="0" w:space="0" w:color="auto"/>
            <w:left w:val="none" w:sz="0" w:space="0" w:color="auto"/>
            <w:bottom w:val="none" w:sz="0" w:space="0" w:color="auto"/>
            <w:right w:val="none" w:sz="0" w:space="0" w:color="auto"/>
          </w:divBdr>
        </w:div>
      </w:divsChild>
    </w:div>
    <w:div w:id="1523350136">
      <w:bodyDiv w:val="1"/>
      <w:marLeft w:val="0"/>
      <w:marRight w:val="0"/>
      <w:marTop w:val="0"/>
      <w:marBottom w:val="0"/>
      <w:divBdr>
        <w:top w:val="none" w:sz="0" w:space="0" w:color="auto"/>
        <w:left w:val="none" w:sz="0" w:space="0" w:color="auto"/>
        <w:bottom w:val="none" w:sz="0" w:space="0" w:color="auto"/>
        <w:right w:val="none" w:sz="0" w:space="0" w:color="auto"/>
      </w:divBdr>
    </w:div>
    <w:div w:id="1524591103">
      <w:bodyDiv w:val="1"/>
      <w:marLeft w:val="0"/>
      <w:marRight w:val="0"/>
      <w:marTop w:val="0"/>
      <w:marBottom w:val="0"/>
      <w:divBdr>
        <w:top w:val="none" w:sz="0" w:space="0" w:color="auto"/>
        <w:left w:val="none" w:sz="0" w:space="0" w:color="auto"/>
        <w:bottom w:val="none" w:sz="0" w:space="0" w:color="auto"/>
        <w:right w:val="none" w:sz="0" w:space="0" w:color="auto"/>
      </w:divBdr>
    </w:div>
    <w:div w:id="1527717869">
      <w:bodyDiv w:val="1"/>
      <w:marLeft w:val="0"/>
      <w:marRight w:val="0"/>
      <w:marTop w:val="0"/>
      <w:marBottom w:val="0"/>
      <w:divBdr>
        <w:top w:val="none" w:sz="0" w:space="0" w:color="auto"/>
        <w:left w:val="none" w:sz="0" w:space="0" w:color="auto"/>
        <w:bottom w:val="none" w:sz="0" w:space="0" w:color="auto"/>
        <w:right w:val="none" w:sz="0" w:space="0" w:color="auto"/>
      </w:divBdr>
    </w:div>
    <w:div w:id="1529299156">
      <w:bodyDiv w:val="1"/>
      <w:marLeft w:val="0"/>
      <w:marRight w:val="0"/>
      <w:marTop w:val="0"/>
      <w:marBottom w:val="0"/>
      <w:divBdr>
        <w:top w:val="none" w:sz="0" w:space="0" w:color="auto"/>
        <w:left w:val="none" w:sz="0" w:space="0" w:color="auto"/>
        <w:bottom w:val="none" w:sz="0" w:space="0" w:color="auto"/>
        <w:right w:val="none" w:sz="0" w:space="0" w:color="auto"/>
      </w:divBdr>
      <w:divsChild>
        <w:div w:id="1970895529">
          <w:marLeft w:val="0"/>
          <w:marRight w:val="0"/>
          <w:marTop w:val="0"/>
          <w:marBottom w:val="0"/>
          <w:divBdr>
            <w:top w:val="none" w:sz="0" w:space="0" w:color="auto"/>
            <w:left w:val="none" w:sz="0" w:space="0" w:color="auto"/>
            <w:bottom w:val="none" w:sz="0" w:space="0" w:color="auto"/>
            <w:right w:val="none" w:sz="0" w:space="0" w:color="auto"/>
          </w:divBdr>
        </w:div>
      </w:divsChild>
    </w:div>
    <w:div w:id="1529493109">
      <w:bodyDiv w:val="1"/>
      <w:marLeft w:val="0"/>
      <w:marRight w:val="0"/>
      <w:marTop w:val="0"/>
      <w:marBottom w:val="0"/>
      <w:divBdr>
        <w:top w:val="none" w:sz="0" w:space="0" w:color="auto"/>
        <w:left w:val="none" w:sz="0" w:space="0" w:color="auto"/>
        <w:bottom w:val="none" w:sz="0" w:space="0" w:color="auto"/>
        <w:right w:val="none" w:sz="0" w:space="0" w:color="auto"/>
      </w:divBdr>
    </w:div>
    <w:div w:id="1533572732">
      <w:bodyDiv w:val="1"/>
      <w:marLeft w:val="0"/>
      <w:marRight w:val="0"/>
      <w:marTop w:val="0"/>
      <w:marBottom w:val="0"/>
      <w:divBdr>
        <w:top w:val="none" w:sz="0" w:space="0" w:color="auto"/>
        <w:left w:val="none" w:sz="0" w:space="0" w:color="auto"/>
        <w:bottom w:val="none" w:sz="0" w:space="0" w:color="auto"/>
        <w:right w:val="none" w:sz="0" w:space="0" w:color="auto"/>
      </w:divBdr>
    </w:div>
    <w:div w:id="1535387325">
      <w:bodyDiv w:val="1"/>
      <w:marLeft w:val="0"/>
      <w:marRight w:val="0"/>
      <w:marTop w:val="0"/>
      <w:marBottom w:val="0"/>
      <w:divBdr>
        <w:top w:val="none" w:sz="0" w:space="0" w:color="auto"/>
        <w:left w:val="none" w:sz="0" w:space="0" w:color="auto"/>
        <w:bottom w:val="none" w:sz="0" w:space="0" w:color="auto"/>
        <w:right w:val="none" w:sz="0" w:space="0" w:color="auto"/>
      </w:divBdr>
      <w:divsChild>
        <w:div w:id="540750770">
          <w:marLeft w:val="0"/>
          <w:marRight w:val="0"/>
          <w:marTop w:val="0"/>
          <w:marBottom w:val="0"/>
          <w:divBdr>
            <w:top w:val="none" w:sz="0" w:space="0" w:color="auto"/>
            <w:left w:val="none" w:sz="0" w:space="0" w:color="auto"/>
            <w:bottom w:val="none" w:sz="0" w:space="0" w:color="auto"/>
            <w:right w:val="none" w:sz="0" w:space="0" w:color="auto"/>
          </w:divBdr>
        </w:div>
      </w:divsChild>
    </w:div>
    <w:div w:id="1538270817">
      <w:bodyDiv w:val="1"/>
      <w:marLeft w:val="0"/>
      <w:marRight w:val="0"/>
      <w:marTop w:val="0"/>
      <w:marBottom w:val="0"/>
      <w:divBdr>
        <w:top w:val="none" w:sz="0" w:space="0" w:color="auto"/>
        <w:left w:val="none" w:sz="0" w:space="0" w:color="auto"/>
        <w:bottom w:val="none" w:sz="0" w:space="0" w:color="auto"/>
        <w:right w:val="none" w:sz="0" w:space="0" w:color="auto"/>
      </w:divBdr>
      <w:divsChild>
        <w:div w:id="1491411419">
          <w:marLeft w:val="0"/>
          <w:marRight w:val="0"/>
          <w:marTop w:val="0"/>
          <w:marBottom w:val="0"/>
          <w:divBdr>
            <w:top w:val="none" w:sz="0" w:space="0" w:color="auto"/>
            <w:left w:val="none" w:sz="0" w:space="0" w:color="auto"/>
            <w:bottom w:val="none" w:sz="0" w:space="0" w:color="auto"/>
            <w:right w:val="none" w:sz="0" w:space="0" w:color="auto"/>
          </w:divBdr>
        </w:div>
      </w:divsChild>
    </w:div>
    <w:div w:id="1539659466">
      <w:bodyDiv w:val="1"/>
      <w:marLeft w:val="0"/>
      <w:marRight w:val="0"/>
      <w:marTop w:val="0"/>
      <w:marBottom w:val="0"/>
      <w:divBdr>
        <w:top w:val="none" w:sz="0" w:space="0" w:color="auto"/>
        <w:left w:val="none" w:sz="0" w:space="0" w:color="auto"/>
        <w:bottom w:val="none" w:sz="0" w:space="0" w:color="auto"/>
        <w:right w:val="none" w:sz="0" w:space="0" w:color="auto"/>
      </w:divBdr>
      <w:divsChild>
        <w:div w:id="402021078">
          <w:marLeft w:val="0"/>
          <w:marRight w:val="0"/>
          <w:marTop w:val="0"/>
          <w:marBottom w:val="0"/>
          <w:divBdr>
            <w:top w:val="none" w:sz="0" w:space="0" w:color="auto"/>
            <w:left w:val="none" w:sz="0" w:space="0" w:color="auto"/>
            <w:bottom w:val="none" w:sz="0" w:space="0" w:color="auto"/>
            <w:right w:val="none" w:sz="0" w:space="0" w:color="auto"/>
          </w:divBdr>
        </w:div>
      </w:divsChild>
    </w:div>
    <w:div w:id="1559172770">
      <w:bodyDiv w:val="1"/>
      <w:marLeft w:val="0"/>
      <w:marRight w:val="0"/>
      <w:marTop w:val="0"/>
      <w:marBottom w:val="0"/>
      <w:divBdr>
        <w:top w:val="none" w:sz="0" w:space="0" w:color="auto"/>
        <w:left w:val="none" w:sz="0" w:space="0" w:color="auto"/>
        <w:bottom w:val="none" w:sz="0" w:space="0" w:color="auto"/>
        <w:right w:val="none" w:sz="0" w:space="0" w:color="auto"/>
      </w:divBdr>
      <w:divsChild>
        <w:div w:id="1112670981">
          <w:marLeft w:val="0"/>
          <w:marRight w:val="0"/>
          <w:marTop w:val="0"/>
          <w:marBottom w:val="0"/>
          <w:divBdr>
            <w:top w:val="none" w:sz="0" w:space="0" w:color="auto"/>
            <w:left w:val="none" w:sz="0" w:space="0" w:color="auto"/>
            <w:bottom w:val="none" w:sz="0" w:space="0" w:color="auto"/>
            <w:right w:val="none" w:sz="0" w:space="0" w:color="auto"/>
          </w:divBdr>
          <w:divsChild>
            <w:div w:id="1005472391">
              <w:marLeft w:val="0"/>
              <w:marRight w:val="0"/>
              <w:marTop w:val="0"/>
              <w:marBottom w:val="0"/>
              <w:divBdr>
                <w:top w:val="none" w:sz="0" w:space="0" w:color="auto"/>
                <w:left w:val="none" w:sz="0" w:space="0" w:color="auto"/>
                <w:bottom w:val="none" w:sz="0" w:space="0" w:color="auto"/>
                <w:right w:val="none" w:sz="0" w:space="0" w:color="auto"/>
              </w:divBdr>
              <w:divsChild>
                <w:div w:id="1670134276">
                  <w:marLeft w:val="0"/>
                  <w:marRight w:val="0"/>
                  <w:marTop w:val="0"/>
                  <w:marBottom w:val="0"/>
                  <w:divBdr>
                    <w:top w:val="none" w:sz="0" w:space="0" w:color="auto"/>
                    <w:left w:val="none" w:sz="0" w:space="0" w:color="auto"/>
                    <w:bottom w:val="none" w:sz="0" w:space="0" w:color="auto"/>
                    <w:right w:val="none" w:sz="0" w:space="0" w:color="auto"/>
                  </w:divBdr>
                  <w:divsChild>
                    <w:div w:id="1097596950">
                      <w:marLeft w:val="0"/>
                      <w:marRight w:val="0"/>
                      <w:marTop w:val="0"/>
                      <w:marBottom w:val="0"/>
                      <w:divBdr>
                        <w:top w:val="none" w:sz="0" w:space="0" w:color="auto"/>
                        <w:left w:val="none" w:sz="0" w:space="0" w:color="auto"/>
                        <w:bottom w:val="none" w:sz="0" w:space="0" w:color="auto"/>
                        <w:right w:val="none" w:sz="0" w:space="0" w:color="auto"/>
                      </w:divBdr>
                      <w:divsChild>
                        <w:div w:id="2647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111437">
          <w:marLeft w:val="0"/>
          <w:marRight w:val="0"/>
          <w:marTop w:val="0"/>
          <w:marBottom w:val="0"/>
          <w:divBdr>
            <w:top w:val="none" w:sz="0" w:space="0" w:color="auto"/>
            <w:left w:val="none" w:sz="0" w:space="0" w:color="auto"/>
            <w:bottom w:val="none" w:sz="0" w:space="0" w:color="auto"/>
            <w:right w:val="none" w:sz="0" w:space="0" w:color="auto"/>
          </w:divBdr>
          <w:divsChild>
            <w:div w:id="1860043598">
              <w:marLeft w:val="0"/>
              <w:marRight w:val="0"/>
              <w:marTop w:val="0"/>
              <w:marBottom w:val="0"/>
              <w:divBdr>
                <w:top w:val="none" w:sz="0" w:space="0" w:color="auto"/>
                <w:left w:val="none" w:sz="0" w:space="0" w:color="auto"/>
                <w:bottom w:val="none" w:sz="0" w:space="0" w:color="auto"/>
                <w:right w:val="none" w:sz="0" w:space="0" w:color="auto"/>
              </w:divBdr>
              <w:divsChild>
                <w:div w:id="1644194259">
                  <w:marLeft w:val="0"/>
                  <w:marRight w:val="0"/>
                  <w:marTop w:val="0"/>
                  <w:marBottom w:val="0"/>
                  <w:divBdr>
                    <w:top w:val="none" w:sz="0" w:space="0" w:color="auto"/>
                    <w:left w:val="none" w:sz="0" w:space="0" w:color="auto"/>
                    <w:bottom w:val="none" w:sz="0" w:space="0" w:color="auto"/>
                    <w:right w:val="none" w:sz="0" w:space="0" w:color="auto"/>
                  </w:divBdr>
                  <w:divsChild>
                    <w:div w:id="156001680">
                      <w:marLeft w:val="0"/>
                      <w:marRight w:val="0"/>
                      <w:marTop w:val="0"/>
                      <w:marBottom w:val="0"/>
                      <w:divBdr>
                        <w:top w:val="none" w:sz="0" w:space="0" w:color="auto"/>
                        <w:left w:val="none" w:sz="0" w:space="0" w:color="auto"/>
                        <w:bottom w:val="none" w:sz="0" w:space="0" w:color="auto"/>
                        <w:right w:val="none" w:sz="0" w:space="0" w:color="auto"/>
                      </w:divBdr>
                      <w:divsChild>
                        <w:div w:id="744911446">
                          <w:marLeft w:val="0"/>
                          <w:marRight w:val="0"/>
                          <w:marTop w:val="0"/>
                          <w:marBottom w:val="0"/>
                          <w:divBdr>
                            <w:top w:val="none" w:sz="0" w:space="0" w:color="auto"/>
                            <w:left w:val="none" w:sz="0" w:space="0" w:color="auto"/>
                            <w:bottom w:val="none" w:sz="0" w:space="0" w:color="auto"/>
                            <w:right w:val="none" w:sz="0" w:space="0" w:color="auto"/>
                          </w:divBdr>
                        </w:div>
                        <w:div w:id="891187105">
                          <w:marLeft w:val="0"/>
                          <w:marRight w:val="0"/>
                          <w:marTop w:val="0"/>
                          <w:marBottom w:val="0"/>
                          <w:divBdr>
                            <w:top w:val="none" w:sz="0" w:space="0" w:color="auto"/>
                            <w:left w:val="none" w:sz="0" w:space="0" w:color="auto"/>
                            <w:bottom w:val="none" w:sz="0" w:space="0" w:color="auto"/>
                            <w:right w:val="none" w:sz="0" w:space="0" w:color="auto"/>
                          </w:divBdr>
                        </w:div>
                        <w:div w:id="1772048520">
                          <w:marLeft w:val="0"/>
                          <w:marRight w:val="0"/>
                          <w:marTop w:val="0"/>
                          <w:marBottom w:val="0"/>
                          <w:divBdr>
                            <w:top w:val="none" w:sz="0" w:space="0" w:color="auto"/>
                            <w:left w:val="none" w:sz="0" w:space="0" w:color="auto"/>
                            <w:bottom w:val="none" w:sz="0" w:space="0" w:color="auto"/>
                            <w:right w:val="none" w:sz="0" w:space="0" w:color="auto"/>
                          </w:divBdr>
                        </w:div>
                        <w:div w:id="2052144564">
                          <w:marLeft w:val="0"/>
                          <w:marRight w:val="0"/>
                          <w:marTop w:val="0"/>
                          <w:marBottom w:val="0"/>
                          <w:divBdr>
                            <w:top w:val="none" w:sz="0" w:space="0" w:color="auto"/>
                            <w:left w:val="none" w:sz="0" w:space="0" w:color="auto"/>
                            <w:bottom w:val="none" w:sz="0" w:space="0" w:color="auto"/>
                            <w:right w:val="none" w:sz="0" w:space="0" w:color="auto"/>
                          </w:divBdr>
                        </w:div>
                      </w:divsChild>
                    </w:div>
                    <w:div w:id="44041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466170">
      <w:bodyDiv w:val="1"/>
      <w:marLeft w:val="0"/>
      <w:marRight w:val="0"/>
      <w:marTop w:val="0"/>
      <w:marBottom w:val="0"/>
      <w:divBdr>
        <w:top w:val="none" w:sz="0" w:space="0" w:color="auto"/>
        <w:left w:val="none" w:sz="0" w:space="0" w:color="auto"/>
        <w:bottom w:val="none" w:sz="0" w:space="0" w:color="auto"/>
        <w:right w:val="none" w:sz="0" w:space="0" w:color="auto"/>
      </w:divBdr>
      <w:divsChild>
        <w:div w:id="1791624021">
          <w:marLeft w:val="0"/>
          <w:marRight w:val="0"/>
          <w:marTop w:val="0"/>
          <w:marBottom w:val="0"/>
          <w:divBdr>
            <w:top w:val="none" w:sz="0" w:space="0" w:color="auto"/>
            <w:left w:val="none" w:sz="0" w:space="0" w:color="auto"/>
            <w:bottom w:val="none" w:sz="0" w:space="0" w:color="auto"/>
            <w:right w:val="none" w:sz="0" w:space="0" w:color="auto"/>
          </w:divBdr>
        </w:div>
      </w:divsChild>
    </w:div>
    <w:div w:id="1574849327">
      <w:bodyDiv w:val="1"/>
      <w:marLeft w:val="0"/>
      <w:marRight w:val="0"/>
      <w:marTop w:val="0"/>
      <w:marBottom w:val="0"/>
      <w:divBdr>
        <w:top w:val="none" w:sz="0" w:space="0" w:color="auto"/>
        <w:left w:val="none" w:sz="0" w:space="0" w:color="auto"/>
        <w:bottom w:val="none" w:sz="0" w:space="0" w:color="auto"/>
        <w:right w:val="none" w:sz="0" w:space="0" w:color="auto"/>
      </w:divBdr>
      <w:divsChild>
        <w:div w:id="108357822">
          <w:marLeft w:val="0"/>
          <w:marRight w:val="0"/>
          <w:marTop w:val="0"/>
          <w:marBottom w:val="0"/>
          <w:divBdr>
            <w:top w:val="none" w:sz="0" w:space="0" w:color="auto"/>
            <w:left w:val="none" w:sz="0" w:space="0" w:color="auto"/>
            <w:bottom w:val="none" w:sz="0" w:space="0" w:color="auto"/>
            <w:right w:val="none" w:sz="0" w:space="0" w:color="auto"/>
          </w:divBdr>
        </w:div>
        <w:div w:id="1687249233">
          <w:marLeft w:val="0"/>
          <w:marRight w:val="0"/>
          <w:marTop w:val="0"/>
          <w:marBottom w:val="0"/>
          <w:divBdr>
            <w:top w:val="none" w:sz="0" w:space="0" w:color="auto"/>
            <w:left w:val="none" w:sz="0" w:space="0" w:color="auto"/>
            <w:bottom w:val="none" w:sz="0" w:space="0" w:color="auto"/>
            <w:right w:val="none" w:sz="0" w:space="0" w:color="auto"/>
          </w:divBdr>
          <w:divsChild>
            <w:div w:id="19813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931158">
      <w:bodyDiv w:val="1"/>
      <w:marLeft w:val="0"/>
      <w:marRight w:val="0"/>
      <w:marTop w:val="0"/>
      <w:marBottom w:val="0"/>
      <w:divBdr>
        <w:top w:val="none" w:sz="0" w:space="0" w:color="auto"/>
        <w:left w:val="none" w:sz="0" w:space="0" w:color="auto"/>
        <w:bottom w:val="none" w:sz="0" w:space="0" w:color="auto"/>
        <w:right w:val="none" w:sz="0" w:space="0" w:color="auto"/>
      </w:divBdr>
    </w:div>
    <w:div w:id="1597711233">
      <w:bodyDiv w:val="1"/>
      <w:marLeft w:val="0"/>
      <w:marRight w:val="0"/>
      <w:marTop w:val="0"/>
      <w:marBottom w:val="0"/>
      <w:divBdr>
        <w:top w:val="none" w:sz="0" w:space="0" w:color="auto"/>
        <w:left w:val="none" w:sz="0" w:space="0" w:color="auto"/>
        <w:bottom w:val="none" w:sz="0" w:space="0" w:color="auto"/>
        <w:right w:val="none" w:sz="0" w:space="0" w:color="auto"/>
      </w:divBdr>
    </w:div>
    <w:div w:id="1607885688">
      <w:bodyDiv w:val="1"/>
      <w:marLeft w:val="0"/>
      <w:marRight w:val="0"/>
      <w:marTop w:val="0"/>
      <w:marBottom w:val="0"/>
      <w:divBdr>
        <w:top w:val="none" w:sz="0" w:space="0" w:color="auto"/>
        <w:left w:val="none" w:sz="0" w:space="0" w:color="auto"/>
        <w:bottom w:val="none" w:sz="0" w:space="0" w:color="auto"/>
        <w:right w:val="none" w:sz="0" w:space="0" w:color="auto"/>
      </w:divBdr>
    </w:div>
    <w:div w:id="1612742195">
      <w:bodyDiv w:val="1"/>
      <w:marLeft w:val="0"/>
      <w:marRight w:val="0"/>
      <w:marTop w:val="0"/>
      <w:marBottom w:val="0"/>
      <w:divBdr>
        <w:top w:val="none" w:sz="0" w:space="0" w:color="auto"/>
        <w:left w:val="none" w:sz="0" w:space="0" w:color="auto"/>
        <w:bottom w:val="none" w:sz="0" w:space="0" w:color="auto"/>
        <w:right w:val="none" w:sz="0" w:space="0" w:color="auto"/>
      </w:divBdr>
      <w:divsChild>
        <w:div w:id="1087965284">
          <w:marLeft w:val="0"/>
          <w:marRight w:val="0"/>
          <w:marTop w:val="0"/>
          <w:marBottom w:val="0"/>
          <w:divBdr>
            <w:top w:val="none" w:sz="0" w:space="0" w:color="auto"/>
            <w:left w:val="none" w:sz="0" w:space="0" w:color="auto"/>
            <w:bottom w:val="none" w:sz="0" w:space="0" w:color="auto"/>
            <w:right w:val="none" w:sz="0" w:space="0" w:color="auto"/>
          </w:divBdr>
        </w:div>
      </w:divsChild>
    </w:div>
    <w:div w:id="1621645376">
      <w:bodyDiv w:val="1"/>
      <w:marLeft w:val="0"/>
      <w:marRight w:val="0"/>
      <w:marTop w:val="0"/>
      <w:marBottom w:val="0"/>
      <w:divBdr>
        <w:top w:val="none" w:sz="0" w:space="0" w:color="auto"/>
        <w:left w:val="none" w:sz="0" w:space="0" w:color="auto"/>
        <w:bottom w:val="none" w:sz="0" w:space="0" w:color="auto"/>
        <w:right w:val="none" w:sz="0" w:space="0" w:color="auto"/>
      </w:divBdr>
      <w:divsChild>
        <w:div w:id="550582819">
          <w:marLeft w:val="0"/>
          <w:marRight w:val="0"/>
          <w:marTop w:val="0"/>
          <w:marBottom w:val="0"/>
          <w:divBdr>
            <w:top w:val="none" w:sz="0" w:space="0" w:color="auto"/>
            <w:left w:val="none" w:sz="0" w:space="0" w:color="auto"/>
            <w:bottom w:val="none" w:sz="0" w:space="0" w:color="auto"/>
            <w:right w:val="none" w:sz="0" w:space="0" w:color="auto"/>
          </w:divBdr>
        </w:div>
      </w:divsChild>
    </w:div>
    <w:div w:id="1622956181">
      <w:bodyDiv w:val="1"/>
      <w:marLeft w:val="0"/>
      <w:marRight w:val="0"/>
      <w:marTop w:val="0"/>
      <w:marBottom w:val="0"/>
      <w:divBdr>
        <w:top w:val="none" w:sz="0" w:space="0" w:color="auto"/>
        <w:left w:val="none" w:sz="0" w:space="0" w:color="auto"/>
        <w:bottom w:val="none" w:sz="0" w:space="0" w:color="auto"/>
        <w:right w:val="none" w:sz="0" w:space="0" w:color="auto"/>
      </w:divBdr>
      <w:divsChild>
        <w:div w:id="1919749066">
          <w:marLeft w:val="0"/>
          <w:marRight w:val="0"/>
          <w:marTop w:val="0"/>
          <w:marBottom w:val="0"/>
          <w:divBdr>
            <w:top w:val="none" w:sz="0" w:space="0" w:color="auto"/>
            <w:left w:val="none" w:sz="0" w:space="0" w:color="auto"/>
            <w:bottom w:val="none" w:sz="0" w:space="0" w:color="auto"/>
            <w:right w:val="none" w:sz="0" w:space="0" w:color="auto"/>
          </w:divBdr>
        </w:div>
      </w:divsChild>
    </w:div>
    <w:div w:id="1624842481">
      <w:bodyDiv w:val="1"/>
      <w:marLeft w:val="0"/>
      <w:marRight w:val="0"/>
      <w:marTop w:val="0"/>
      <w:marBottom w:val="0"/>
      <w:divBdr>
        <w:top w:val="none" w:sz="0" w:space="0" w:color="auto"/>
        <w:left w:val="none" w:sz="0" w:space="0" w:color="auto"/>
        <w:bottom w:val="none" w:sz="0" w:space="0" w:color="auto"/>
        <w:right w:val="none" w:sz="0" w:space="0" w:color="auto"/>
      </w:divBdr>
    </w:div>
    <w:div w:id="1626472891">
      <w:bodyDiv w:val="1"/>
      <w:marLeft w:val="0"/>
      <w:marRight w:val="0"/>
      <w:marTop w:val="0"/>
      <w:marBottom w:val="0"/>
      <w:divBdr>
        <w:top w:val="none" w:sz="0" w:space="0" w:color="auto"/>
        <w:left w:val="none" w:sz="0" w:space="0" w:color="auto"/>
        <w:bottom w:val="none" w:sz="0" w:space="0" w:color="auto"/>
        <w:right w:val="none" w:sz="0" w:space="0" w:color="auto"/>
      </w:divBdr>
    </w:div>
    <w:div w:id="1631208495">
      <w:bodyDiv w:val="1"/>
      <w:marLeft w:val="0"/>
      <w:marRight w:val="0"/>
      <w:marTop w:val="0"/>
      <w:marBottom w:val="0"/>
      <w:divBdr>
        <w:top w:val="none" w:sz="0" w:space="0" w:color="auto"/>
        <w:left w:val="none" w:sz="0" w:space="0" w:color="auto"/>
        <w:bottom w:val="none" w:sz="0" w:space="0" w:color="auto"/>
        <w:right w:val="none" w:sz="0" w:space="0" w:color="auto"/>
      </w:divBdr>
      <w:divsChild>
        <w:div w:id="1910117103">
          <w:marLeft w:val="0"/>
          <w:marRight w:val="0"/>
          <w:marTop w:val="0"/>
          <w:marBottom w:val="0"/>
          <w:divBdr>
            <w:top w:val="none" w:sz="0" w:space="0" w:color="auto"/>
            <w:left w:val="none" w:sz="0" w:space="0" w:color="auto"/>
            <w:bottom w:val="none" w:sz="0" w:space="0" w:color="auto"/>
            <w:right w:val="none" w:sz="0" w:space="0" w:color="auto"/>
          </w:divBdr>
        </w:div>
      </w:divsChild>
    </w:div>
    <w:div w:id="1649094089">
      <w:bodyDiv w:val="1"/>
      <w:marLeft w:val="0"/>
      <w:marRight w:val="0"/>
      <w:marTop w:val="0"/>
      <w:marBottom w:val="0"/>
      <w:divBdr>
        <w:top w:val="none" w:sz="0" w:space="0" w:color="auto"/>
        <w:left w:val="none" w:sz="0" w:space="0" w:color="auto"/>
        <w:bottom w:val="none" w:sz="0" w:space="0" w:color="auto"/>
        <w:right w:val="none" w:sz="0" w:space="0" w:color="auto"/>
      </w:divBdr>
      <w:divsChild>
        <w:div w:id="99878545">
          <w:marLeft w:val="0"/>
          <w:marRight w:val="0"/>
          <w:marTop w:val="0"/>
          <w:marBottom w:val="0"/>
          <w:divBdr>
            <w:top w:val="none" w:sz="0" w:space="0" w:color="auto"/>
            <w:left w:val="none" w:sz="0" w:space="0" w:color="auto"/>
            <w:bottom w:val="none" w:sz="0" w:space="0" w:color="auto"/>
            <w:right w:val="none" w:sz="0" w:space="0" w:color="auto"/>
          </w:divBdr>
        </w:div>
      </w:divsChild>
    </w:div>
    <w:div w:id="1652441928">
      <w:bodyDiv w:val="1"/>
      <w:marLeft w:val="0"/>
      <w:marRight w:val="0"/>
      <w:marTop w:val="0"/>
      <w:marBottom w:val="0"/>
      <w:divBdr>
        <w:top w:val="none" w:sz="0" w:space="0" w:color="auto"/>
        <w:left w:val="none" w:sz="0" w:space="0" w:color="auto"/>
        <w:bottom w:val="none" w:sz="0" w:space="0" w:color="auto"/>
        <w:right w:val="none" w:sz="0" w:space="0" w:color="auto"/>
      </w:divBdr>
      <w:divsChild>
        <w:div w:id="1027633096">
          <w:marLeft w:val="0"/>
          <w:marRight w:val="0"/>
          <w:marTop w:val="0"/>
          <w:marBottom w:val="0"/>
          <w:divBdr>
            <w:top w:val="none" w:sz="0" w:space="0" w:color="auto"/>
            <w:left w:val="none" w:sz="0" w:space="0" w:color="auto"/>
            <w:bottom w:val="none" w:sz="0" w:space="0" w:color="auto"/>
            <w:right w:val="none" w:sz="0" w:space="0" w:color="auto"/>
          </w:divBdr>
          <w:divsChild>
            <w:div w:id="204097749">
              <w:marLeft w:val="0"/>
              <w:marRight w:val="0"/>
              <w:marTop w:val="0"/>
              <w:marBottom w:val="0"/>
              <w:divBdr>
                <w:top w:val="none" w:sz="0" w:space="0" w:color="auto"/>
                <w:left w:val="none" w:sz="0" w:space="0" w:color="auto"/>
                <w:bottom w:val="none" w:sz="0" w:space="0" w:color="auto"/>
                <w:right w:val="none" w:sz="0" w:space="0" w:color="auto"/>
              </w:divBdr>
              <w:divsChild>
                <w:div w:id="714702210">
                  <w:marLeft w:val="0"/>
                  <w:marRight w:val="0"/>
                  <w:marTop w:val="0"/>
                  <w:marBottom w:val="0"/>
                  <w:divBdr>
                    <w:top w:val="none" w:sz="0" w:space="0" w:color="auto"/>
                    <w:left w:val="none" w:sz="0" w:space="0" w:color="auto"/>
                    <w:bottom w:val="none" w:sz="0" w:space="0" w:color="auto"/>
                    <w:right w:val="none" w:sz="0" w:space="0" w:color="auto"/>
                  </w:divBdr>
                  <w:divsChild>
                    <w:div w:id="1164079920">
                      <w:marLeft w:val="0"/>
                      <w:marRight w:val="0"/>
                      <w:marTop w:val="0"/>
                      <w:marBottom w:val="0"/>
                      <w:divBdr>
                        <w:top w:val="none" w:sz="0" w:space="0" w:color="auto"/>
                        <w:left w:val="none" w:sz="0" w:space="0" w:color="auto"/>
                        <w:bottom w:val="none" w:sz="0" w:space="0" w:color="auto"/>
                        <w:right w:val="none" w:sz="0" w:space="0" w:color="auto"/>
                      </w:divBdr>
                      <w:divsChild>
                        <w:div w:id="69967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8493">
          <w:marLeft w:val="0"/>
          <w:marRight w:val="0"/>
          <w:marTop w:val="0"/>
          <w:marBottom w:val="0"/>
          <w:divBdr>
            <w:top w:val="none" w:sz="0" w:space="0" w:color="auto"/>
            <w:left w:val="none" w:sz="0" w:space="0" w:color="auto"/>
            <w:bottom w:val="none" w:sz="0" w:space="0" w:color="auto"/>
            <w:right w:val="none" w:sz="0" w:space="0" w:color="auto"/>
          </w:divBdr>
          <w:divsChild>
            <w:div w:id="10839009">
              <w:marLeft w:val="0"/>
              <w:marRight w:val="0"/>
              <w:marTop w:val="0"/>
              <w:marBottom w:val="0"/>
              <w:divBdr>
                <w:top w:val="none" w:sz="0" w:space="0" w:color="auto"/>
                <w:left w:val="none" w:sz="0" w:space="0" w:color="auto"/>
                <w:bottom w:val="none" w:sz="0" w:space="0" w:color="auto"/>
                <w:right w:val="none" w:sz="0" w:space="0" w:color="auto"/>
              </w:divBdr>
              <w:divsChild>
                <w:div w:id="1271624188">
                  <w:marLeft w:val="0"/>
                  <w:marRight w:val="0"/>
                  <w:marTop w:val="0"/>
                  <w:marBottom w:val="0"/>
                  <w:divBdr>
                    <w:top w:val="none" w:sz="0" w:space="0" w:color="auto"/>
                    <w:left w:val="none" w:sz="0" w:space="0" w:color="auto"/>
                    <w:bottom w:val="none" w:sz="0" w:space="0" w:color="auto"/>
                    <w:right w:val="none" w:sz="0" w:space="0" w:color="auto"/>
                  </w:divBdr>
                  <w:divsChild>
                    <w:div w:id="1509825885">
                      <w:marLeft w:val="0"/>
                      <w:marRight w:val="0"/>
                      <w:marTop w:val="0"/>
                      <w:marBottom w:val="0"/>
                      <w:divBdr>
                        <w:top w:val="none" w:sz="0" w:space="0" w:color="auto"/>
                        <w:left w:val="none" w:sz="0" w:space="0" w:color="auto"/>
                        <w:bottom w:val="none" w:sz="0" w:space="0" w:color="auto"/>
                        <w:right w:val="none" w:sz="0" w:space="0" w:color="auto"/>
                      </w:divBdr>
                    </w:div>
                    <w:div w:id="2113667167">
                      <w:marLeft w:val="0"/>
                      <w:marRight w:val="0"/>
                      <w:marTop w:val="0"/>
                      <w:marBottom w:val="0"/>
                      <w:divBdr>
                        <w:top w:val="none" w:sz="0" w:space="0" w:color="auto"/>
                        <w:left w:val="none" w:sz="0" w:space="0" w:color="auto"/>
                        <w:bottom w:val="none" w:sz="0" w:space="0" w:color="auto"/>
                        <w:right w:val="none" w:sz="0" w:space="0" w:color="auto"/>
                      </w:divBdr>
                      <w:divsChild>
                        <w:div w:id="36660328">
                          <w:marLeft w:val="0"/>
                          <w:marRight w:val="0"/>
                          <w:marTop w:val="0"/>
                          <w:marBottom w:val="0"/>
                          <w:divBdr>
                            <w:top w:val="none" w:sz="0" w:space="0" w:color="auto"/>
                            <w:left w:val="none" w:sz="0" w:space="0" w:color="auto"/>
                            <w:bottom w:val="none" w:sz="0" w:space="0" w:color="auto"/>
                            <w:right w:val="none" w:sz="0" w:space="0" w:color="auto"/>
                          </w:divBdr>
                        </w:div>
                        <w:div w:id="99884728">
                          <w:marLeft w:val="0"/>
                          <w:marRight w:val="0"/>
                          <w:marTop w:val="0"/>
                          <w:marBottom w:val="0"/>
                          <w:divBdr>
                            <w:top w:val="none" w:sz="0" w:space="0" w:color="auto"/>
                            <w:left w:val="none" w:sz="0" w:space="0" w:color="auto"/>
                            <w:bottom w:val="none" w:sz="0" w:space="0" w:color="auto"/>
                            <w:right w:val="none" w:sz="0" w:space="0" w:color="auto"/>
                          </w:divBdr>
                        </w:div>
                        <w:div w:id="320038072">
                          <w:marLeft w:val="0"/>
                          <w:marRight w:val="0"/>
                          <w:marTop w:val="0"/>
                          <w:marBottom w:val="0"/>
                          <w:divBdr>
                            <w:top w:val="none" w:sz="0" w:space="0" w:color="auto"/>
                            <w:left w:val="none" w:sz="0" w:space="0" w:color="auto"/>
                            <w:bottom w:val="none" w:sz="0" w:space="0" w:color="auto"/>
                            <w:right w:val="none" w:sz="0" w:space="0" w:color="auto"/>
                          </w:divBdr>
                        </w:div>
                        <w:div w:id="202424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820270">
      <w:bodyDiv w:val="1"/>
      <w:marLeft w:val="0"/>
      <w:marRight w:val="0"/>
      <w:marTop w:val="0"/>
      <w:marBottom w:val="0"/>
      <w:divBdr>
        <w:top w:val="none" w:sz="0" w:space="0" w:color="auto"/>
        <w:left w:val="none" w:sz="0" w:space="0" w:color="auto"/>
        <w:bottom w:val="none" w:sz="0" w:space="0" w:color="auto"/>
        <w:right w:val="none" w:sz="0" w:space="0" w:color="auto"/>
      </w:divBdr>
    </w:div>
    <w:div w:id="1669601549">
      <w:bodyDiv w:val="1"/>
      <w:marLeft w:val="0"/>
      <w:marRight w:val="0"/>
      <w:marTop w:val="0"/>
      <w:marBottom w:val="0"/>
      <w:divBdr>
        <w:top w:val="none" w:sz="0" w:space="0" w:color="auto"/>
        <w:left w:val="none" w:sz="0" w:space="0" w:color="auto"/>
        <w:bottom w:val="none" w:sz="0" w:space="0" w:color="auto"/>
        <w:right w:val="none" w:sz="0" w:space="0" w:color="auto"/>
      </w:divBdr>
      <w:divsChild>
        <w:div w:id="1729303165">
          <w:marLeft w:val="0"/>
          <w:marRight w:val="0"/>
          <w:marTop w:val="0"/>
          <w:marBottom w:val="0"/>
          <w:divBdr>
            <w:top w:val="none" w:sz="0" w:space="0" w:color="auto"/>
            <w:left w:val="none" w:sz="0" w:space="0" w:color="auto"/>
            <w:bottom w:val="none" w:sz="0" w:space="0" w:color="auto"/>
            <w:right w:val="none" w:sz="0" w:space="0" w:color="auto"/>
          </w:divBdr>
        </w:div>
        <w:div w:id="1737119385">
          <w:marLeft w:val="0"/>
          <w:marRight w:val="0"/>
          <w:marTop w:val="0"/>
          <w:marBottom w:val="0"/>
          <w:divBdr>
            <w:top w:val="none" w:sz="0" w:space="0" w:color="auto"/>
            <w:left w:val="none" w:sz="0" w:space="0" w:color="auto"/>
            <w:bottom w:val="none" w:sz="0" w:space="0" w:color="auto"/>
            <w:right w:val="none" w:sz="0" w:space="0" w:color="auto"/>
          </w:divBdr>
        </w:div>
      </w:divsChild>
    </w:div>
    <w:div w:id="1679231478">
      <w:bodyDiv w:val="1"/>
      <w:marLeft w:val="0"/>
      <w:marRight w:val="0"/>
      <w:marTop w:val="0"/>
      <w:marBottom w:val="0"/>
      <w:divBdr>
        <w:top w:val="none" w:sz="0" w:space="0" w:color="auto"/>
        <w:left w:val="none" w:sz="0" w:space="0" w:color="auto"/>
        <w:bottom w:val="none" w:sz="0" w:space="0" w:color="auto"/>
        <w:right w:val="none" w:sz="0" w:space="0" w:color="auto"/>
      </w:divBdr>
      <w:divsChild>
        <w:div w:id="2010135972">
          <w:marLeft w:val="0"/>
          <w:marRight w:val="0"/>
          <w:marTop w:val="0"/>
          <w:marBottom w:val="0"/>
          <w:divBdr>
            <w:top w:val="none" w:sz="0" w:space="0" w:color="auto"/>
            <w:left w:val="none" w:sz="0" w:space="0" w:color="auto"/>
            <w:bottom w:val="none" w:sz="0" w:space="0" w:color="auto"/>
            <w:right w:val="none" w:sz="0" w:space="0" w:color="auto"/>
          </w:divBdr>
        </w:div>
      </w:divsChild>
    </w:div>
    <w:div w:id="1694454872">
      <w:bodyDiv w:val="1"/>
      <w:marLeft w:val="0"/>
      <w:marRight w:val="0"/>
      <w:marTop w:val="0"/>
      <w:marBottom w:val="0"/>
      <w:divBdr>
        <w:top w:val="none" w:sz="0" w:space="0" w:color="auto"/>
        <w:left w:val="none" w:sz="0" w:space="0" w:color="auto"/>
        <w:bottom w:val="none" w:sz="0" w:space="0" w:color="auto"/>
        <w:right w:val="none" w:sz="0" w:space="0" w:color="auto"/>
      </w:divBdr>
    </w:div>
    <w:div w:id="1696535399">
      <w:bodyDiv w:val="1"/>
      <w:marLeft w:val="0"/>
      <w:marRight w:val="0"/>
      <w:marTop w:val="0"/>
      <w:marBottom w:val="0"/>
      <w:divBdr>
        <w:top w:val="none" w:sz="0" w:space="0" w:color="auto"/>
        <w:left w:val="none" w:sz="0" w:space="0" w:color="auto"/>
        <w:bottom w:val="none" w:sz="0" w:space="0" w:color="auto"/>
        <w:right w:val="none" w:sz="0" w:space="0" w:color="auto"/>
      </w:divBdr>
      <w:divsChild>
        <w:div w:id="764348449">
          <w:marLeft w:val="0"/>
          <w:marRight w:val="0"/>
          <w:marTop w:val="0"/>
          <w:marBottom w:val="0"/>
          <w:divBdr>
            <w:top w:val="none" w:sz="0" w:space="0" w:color="auto"/>
            <w:left w:val="none" w:sz="0" w:space="0" w:color="auto"/>
            <w:bottom w:val="none" w:sz="0" w:space="0" w:color="auto"/>
            <w:right w:val="none" w:sz="0" w:space="0" w:color="auto"/>
          </w:divBdr>
          <w:divsChild>
            <w:div w:id="1406994320">
              <w:marLeft w:val="0"/>
              <w:marRight w:val="0"/>
              <w:marTop w:val="0"/>
              <w:marBottom w:val="0"/>
              <w:divBdr>
                <w:top w:val="none" w:sz="0" w:space="0" w:color="auto"/>
                <w:left w:val="none" w:sz="0" w:space="0" w:color="auto"/>
                <w:bottom w:val="none" w:sz="0" w:space="0" w:color="auto"/>
                <w:right w:val="none" w:sz="0" w:space="0" w:color="auto"/>
              </w:divBdr>
              <w:divsChild>
                <w:div w:id="90468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42281">
      <w:bodyDiv w:val="1"/>
      <w:marLeft w:val="0"/>
      <w:marRight w:val="0"/>
      <w:marTop w:val="0"/>
      <w:marBottom w:val="0"/>
      <w:divBdr>
        <w:top w:val="none" w:sz="0" w:space="0" w:color="auto"/>
        <w:left w:val="none" w:sz="0" w:space="0" w:color="auto"/>
        <w:bottom w:val="none" w:sz="0" w:space="0" w:color="auto"/>
        <w:right w:val="none" w:sz="0" w:space="0" w:color="auto"/>
      </w:divBdr>
    </w:div>
    <w:div w:id="1699702390">
      <w:bodyDiv w:val="1"/>
      <w:marLeft w:val="0"/>
      <w:marRight w:val="0"/>
      <w:marTop w:val="0"/>
      <w:marBottom w:val="0"/>
      <w:divBdr>
        <w:top w:val="none" w:sz="0" w:space="0" w:color="auto"/>
        <w:left w:val="none" w:sz="0" w:space="0" w:color="auto"/>
        <w:bottom w:val="none" w:sz="0" w:space="0" w:color="auto"/>
        <w:right w:val="none" w:sz="0" w:space="0" w:color="auto"/>
      </w:divBdr>
    </w:div>
    <w:div w:id="1717508758">
      <w:bodyDiv w:val="1"/>
      <w:marLeft w:val="0"/>
      <w:marRight w:val="0"/>
      <w:marTop w:val="0"/>
      <w:marBottom w:val="0"/>
      <w:divBdr>
        <w:top w:val="none" w:sz="0" w:space="0" w:color="auto"/>
        <w:left w:val="none" w:sz="0" w:space="0" w:color="auto"/>
        <w:bottom w:val="none" w:sz="0" w:space="0" w:color="auto"/>
        <w:right w:val="none" w:sz="0" w:space="0" w:color="auto"/>
      </w:divBdr>
    </w:div>
    <w:div w:id="1724402632">
      <w:bodyDiv w:val="1"/>
      <w:marLeft w:val="0"/>
      <w:marRight w:val="0"/>
      <w:marTop w:val="0"/>
      <w:marBottom w:val="0"/>
      <w:divBdr>
        <w:top w:val="none" w:sz="0" w:space="0" w:color="auto"/>
        <w:left w:val="none" w:sz="0" w:space="0" w:color="auto"/>
        <w:bottom w:val="none" w:sz="0" w:space="0" w:color="auto"/>
        <w:right w:val="none" w:sz="0" w:space="0" w:color="auto"/>
      </w:divBdr>
      <w:divsChild>
        <w:div w:id="964388130">
          <w:marLeft w:val="0"/>
          <w:marRight w:val="0"/>
          <w:marTop w:val="0"/>
          <w:marBottom w:val="0"/>
          <w:divBdr>
            <w:top w:val="none" w:sz="0" w:space="0" w:color="auto"/>
            <w:left w:val="none" w:sz="0" w:space="0" w:color="auto"/>
            <w:bottom w:val="none" w:sz="0" w:space="0" w:color="auto"/>
            <w:right w:val="none" w:sz="0" w:space="0" w:color="auto"/>
          </w:divBdr>
        </w:div>
      </w:divsChild>
    </w:div>
    <w:div w:id="1751388878">
      <w:bodyDiv w:val="1"/>
      <w:marLeft w:val="0"/>
      <w:marRight w:val="0"/>
      <w:marTop w:val="0"/>
      <w:marBottom w:val="0"/>
      <w:divBdr>
        <w:top w:val="none" w:sz="0" w:space="0" w:color="auto"/>
        <w:left w:val="none" w:sz="0" w:space="0" w:color="auto"/>
        <w:bottom w:val="none" w:sz="0" w:space="0" w:color="auto"/>
        <w:right w:val="none" w:sz="0" w:space="0" w:color="auto"/>
      </w:divBdr>
    </w:div>
    <w:div w:id="1754282165">
      <w:bodyDiv w:val="1"/>
      <w:marLeft w:val="0"/>
      <w:marRight w:val="0"/>
      <w:marTop w:val="0"/>
      <w:marBottom w:val="0"/>
      <w:divBdr>
        <w:top w:val="none" w:sz="0" w:space="0" w:color="auto"/>
        <w:left w:val="none" w:sz="0" w:space="0" w:color="auto"/>
        <w:bottom w:val="none" w:sz="0" w:space="0" w:color="auto"/>
        <w:right w:val="none" w:sz="0" w:space="0" w:color="auto"/>
      </w:divBdr>
      <w:divsChild>
        <w:div w:id="452863912">
          <w:marLeft w:val="0"/>
          <w:marRight w:val="0"/>
          <w:marTop w:val="0"/>
          <w:marBottom w:val="0"/>
          <w:divBdr>
            <w:top w:val="none" w:sz="0" w:space="0" w:color="auto"/>
            <w:left w:val="none" w:sz="0" w:space="0" w:color="auto"/>
            <w:bottom w:val="none" w:sz="0" w:space="0" w:color="auto"/>
            <w:right w:val="none" w:sz="0" w:space="0" w:color="auto"/>
          </w:divBdr>
        </w:div>
      </w:divsChild>
    </w:div>
    <w:div w:id="1758208965">
      <w:bodyDiv w:val="1"/>
      <w:marLeft w:val="0"/>
      <w:marRight w:val="0"/>
      <w:marTop w:val="0"/>
      <w:marBottom w:val="0"/>
      <w:divBdr>
        <w:top w:val="none" w:sz="0" w:space="0" w:color="auto"/>
        <w:left w:val="none" w:sz="0" w:space="0" w:color="auto"/>
        <w:bottom w:val="none" w:sz="0" w:space="0" w:color="auto"/>
        <w:right w:val="none" w:sz="0" w:space="0" w:color="auto"/>
      </w:divBdr>
      <w:divsChild>
        <w:div w:id="2006781906">
          <w:marLeft w:val="0"/>
          <w:marRight w:val="0"/>
          <w:marTop w:val="0"/>
          <w:marBottom w:val="0"/>
          <w:divBdr>
            <w:top w:val="none" w:sz="0" w:space="0" w:color="auto"/>
            <w:left w:val="none" w:sz="0" w:space="0" w:color="auto"/>
            <w:bottom w:val="none" w:sz="0" w:space="0" w:color="auto"/>
            <w:right w:val="none" w:sz="0" w:space="0" w:color="auto"/>
          </w:divBdr>
        </w:div>
      </w:divsChild>
    </w:div>
    <w:div w:id="1762025438">
      <w:bodyDiv w:val="1"/>
      <w:marLeft w:val="0"/>
      <w:marRight w:val="0"/>
      <w:marTop w:val="0"/>
      <w:marBottom w:val="0"/>
      <w:divBdr>
        <w:top w:val="none" w:sz="0" w:space="0" w:color="auto"/>
        <w:left w:val="none" w:sz="0" w:space="0" w:color="auto"/>
        <w:bottom w:val="none" w:sz="0" w:space="0" w:color="auto"/>
        <w:right w:val="none" w:sz="0" w:space="0" w:color="auto"/>
      </w:divBdr>
      <w:divsChild>
        <w:div w:id="1222785010">
          <w:marLeft w:val="0"/>
          <w:marRight w:val="0"/>
          <w:marTop w:val="0"/>
          <w:marBottom w:val="0"/>
          <w:divBdr>
            <w:top w:val="none" w:sz="0" w:space="0" w:color="auto"/>
            <w:left w:val="none" w:sz="0" w:space="0" w:color="auto"/>
            <w:bottom w:val="none" w:sz="0" w:space="0" w:color="auto"/>
            <w:right w:val="none" w:sz="0" w:space="0" w:color="auto"/>
          </w:divBdr>
        </w:div>
      </w:divsChild>
    </w:div>
    <w:div w:id="1767145075">
      <w:bodyDiv w:val="1"/>
      <w:marLeft w:val="0"/>
      <w:marRight w:val="0"/>
      <w:marTop w:val="0"/>
      <w:marBottom w:val="0"/>
      <w:divBdr>
        <w:top w:val="none" w:sz="0" w:space="0" w:color="auto"/>
        <w:left w:val="none" w:sz="0" w:space="0" w:color="auto"/>
        <w:bottom w:val="none" w:sz="0" w:space="0" w:color="auto"/>
        <w:right w:val="none" w:sz="0" w:space="0" w:color="auto"/>
      </w:divBdr>
      <w:divsChild>
        <w:div w:id="1789809893">
          <w:marLeft w:val="0"/>
          <w:marRight w:val="0"/>
          <w:marTop w:val="0"/>
          <w:marBottom w:val="0"/>
          <w:divBdr>
            <w:top w:val="none" w:sz="0" w:space="0" w:color="auto"/>
            <w:left w:val="none" w:sz="0" w:space="0" w:color="auto"/>
            <w:bottom w:val="none" w:sz="0" w:space="0" w:color="auto"/>
            <w:right w:val="none" w:sz="0" w:space="0" w:color="auto"/>
          </w:divBdr>
        </w:div>
      </w:divsChild>
    </w:div>
    <w:div w:id="1781876990">
      <w:bodyDiv w:val="1"/>
      <w:marLeft w:val="0"/>
      <w:marRight w:val="0"/>
      <w:marTop w:val="0"/>
      <w:marBottom w:val="0"/>
      <w:divBdr>
        <w:top w:val="none" w:sz="0" w:space="0" w:color="auto"/>
        <w:left w:val="none" w:sz="0" w:space="0" w:color="auto"/>
        <w:bottom w:val="none" w:sz="0" w:space="0" w:color="auto"/>
        <w:right w:val="none" w:sz="0" w:space="0" w:color="auto"/>
      </w:divBdr>
    </w:div>
    <w:div w:id="1788112757">
      <w:bodyDiv w:val="1"/>
      <w:marLeft w:val="0"/>
      <w:marRight w:val="0"/>
      <w:marTop w:val="0"/>
      <w:marBottom w:val="0"/>
      <w:divBdr>
        <w:top w:val="none" w:sz="0" w:space="0" w:color="auto"/>
        <w:left w:val="none" w:sz="0" w:space="0" w:color="auto"/>
        <w:bottom w:val="none" w:sz="0" w:space="0" w:color="auto"/>
        <w:right w:val="none" w:sz="0" w:space="0" w:color="auto"/>
      </w:divBdr>
    </w:div>
    <w:div w:id="1792165192">
      <w:bodyDiv w:val="1"/>
      <w:marLeft w:val="0"/>
      <w:marRight w:val="0"/>
      <w:marTop w:val="0"/>
      <w:marBottom w:val="0"/>
      <w:divBdr>
        <w:top w:val="none" w:sz="0" w:space="0" w:color="auto"/>
        <w:left w:val="none" w:sz="0" w:space="0" w:color="auto"/>
        <w:bottom w:val="none" w:sz="0" w:space="0" w:color="auto"/>
        <w:right w:val="none" w:sz="0" w:space="0" w:color="auto"/>
      </w:divBdr>
      <w:divsChild>
        <w:div w:id="875313269">
          <w:marLeft w:val="0"/>
          <w:marRight w:val="0"/>
          <w:marTop w:val="0"/>
          <w:marBottom w:val="0"/>
          <w:divBdr>
            <w:top w:val="none" w:sz="0" w:space="0" w:color="auto"/>
            <w:left w:val="none" w:sz="0" w:space="0" w:color="auto"/>
            <w:bottom w:val="none" w:sz="0" w:space="0" w:color="auto"/>
            <w:right w:val="none" w:sz="0" w:space="0" w:color="auto"/>
          </w:divBdr>
        </w:div>
      </w:divsChild>
    </w:div>
    <w:div w:id="1801267404">
      <w:bodyDiv w:val="1"/>
      <w:marLeft w:val="0"/>
      <w:marRight w:val="0"/>
      <w:marTop w:val="0"/>
      <w:marBottom w:val="0"/>
      <w:divBdr>
        <w:top w:val="none" w:sz="0" w:space="0" w:color="auto"/>
        <w:left w:val="none" w:sz="0" w:space="0" w:color="auto"/>
        <w:bottom w:val="none" w:sz="0" w:space="0" w:color="auto"/>
        <w:right w:val="none" w:sz="0" w:space="0" w:color="auto"/>
      </w:divBdr>
      <w:divsChild>
        <w:div w:id="819267257">
          <w:marLeft w:val="0"/>
          <w:marRight w:val="0"/>
          <w:marTop w:val="0"/>
          <w:marBottom w:val="0"/>
          <w:divBdr>
            <w:top w:val="none" w:sz="0" w:space="0" w:color="auto"/>
            <w:left w:val="none" w:sz="0" w:space="0" w:color="auto"/>
            <w:bottom w:val="none" w:sz="0" w:space="0" w:color="auto"/>
            <w:right w:val="none" w:sz="0" w:space="0" w:color="auto"/>
          </w:divBdr>
          <w:divsChild>
            <w:div w:id="1800608087">
              <w:marLeft w:val="0"/>
              <w:marRight w:val="0"/>
              <w:marTop w:val="0"/>
              <w:marBottom w:val="0"/>
              <w:divBdr>
                <w:top w:val="none" w:sz="0" w:space="0" w:color="auto"/>
                <w:left w:val="none" w:sz="0" w:space="0" w:color="auto"/>
                <w:bottom w:val="none" w:sz="0" w:space="0" w:color="auto"/>
                <w:right w:val="none" w:sz="0" w:space="0" w:color="auto"/>
              </w:divBdr>
              <w:divsChild>
                <w:div w:id="5255394">
                  <w:marLeft w:val="0"/>
                  <w:marRight w:val="0"/>
                  <w:marTop w:val="0"/>
                  <w:marBottom w:val="0"/>
                  <w:divBdr>
                    <w:top w:val="none" w:sz="0" w:space="0" w:color="auto"/>
                    <w:left w:val="none" w:sz="0" w:space="0" w:color="auto"/>
                    <w:bottom w:val="none" w:sz="0" w:space="0" w:color="auto"/>
                    <w:right w:val="none" w:sz="0" w:space="0" w:color="auto"/>
                  </w:divBdr>
                  <w:divsChild>
                    <w:div w:id="415245932">
                      <w:marLeft w:val="0"/>
                      <w:marRight w:val="0"/>
                      <w:marTop w:val="0"/>
                      <w:marBottom w:val="0"/>
                      <w:divBdr>
                        <w:top w:val="none" w:sz="0" w:space="0" w:color="auto"/>
                        <w:left w:val="none" w:sz="0" w:space="0" w:color="auto"/>
                        <w:bottom w:val="none" w:sz="0" w:space="0" w:color="auto"/>
                        <w:right w:val="none" w:sz="0" w:space="0" w:color="auto"/>
                      </w:divBdr>
                      <w:divsChild>
                        <w:div w:id="1928688365">
                          <w:marLeft w:val="0"/>
                          <w:marRight w:val="0"/>
                          <w:marTop w:val="0"/>
                          <w:marBottom w:val="0"/>
                          <w:divBdr>
                            <w:top w:val="none" w:sz="0" w:space="0" w:color="auto"/>
                            <w:left w:val="none" w:sz="0" w:space="0" w:color="auto"/>
                            <w:bottom w:val="none" w:sz="0" w:space="0" w:color="auto"/>
                            <w:right w:val="none" w:sz="0" w:space="0" w:color="auto"/>
                          </w:divBdr>
                          <w:divsChild>
                            <w:div w:id="474102481">
                              <w:marLeft w:val="0"/>
                              <w:marRight w:val="0"/>
                              <w:marTop w:val="0"/>
                              <w:marBottom w:val="0"/>
                              <w:divBdr>
                                <w:top w:val="none" w:sz="0" w:space="0" w:color="auto"/>
                                <w:left w:val="none" w:sz="0" w:space="0" w:color="auto"/>
                                <w:bottom w:val="none" w:sz="0" w:space="0" w:color="auto"/>
                                <w:right w:val="none" w:sz="0" w:space="0" w:color="auto"/>
                              </w:divBdr>
                              <w:divsChild>
                                <w:div w:id="256334208">
                                  <w:marLeft w:val="0"/>
                                  <w:marRight w:val="0"/>
                                  <w:marTop w:val="0"/>
                                  <w:marBottom w:val="0"/>
                                  <w:divBdr>
                                    <w:top w:val="none" w:sz="0" w:space="0" w:color="auto"/>
                                    <w:left w:val="none" w:sz="0" w:space="0" w:color="auto"/>
                                    <w:bottom w:val="none" w:sz="0" w:space="0" w:color="auto"/>
                                    <w:right w:val="none" w:sz="0" w:space="0" w:color="auto"/>
                                  </w:divBdr>
                                  <w:divsChild>
                                    <w:div w:id="1161120226">
                                      <w:marLeft w:val="0"/>
                                      <w:marRight w:val="0"/>
                                      <w:marTop w:val="0"/>
                                      <w:marBottom w:val="0"/>
                                      <w:divBdr>
                                        <w:top w:val="none" w:sz="0" w:space="0" w:color="auto"/>
                                        <w:left w:val="none" w:sz="0" w:space="0" w:color="auto"/>
                                        <w:bottom w:val="none" w:sz="0" w:space="0" w:color="auto"/>
                                        <w:right w:val="none" w:sz="0" w:space="0" w:color="auto"/>
                                      </w:divBdr>
                                      <w:divsChild>
                                        <w:div w:id="1065566127">
                                          <w:marLeft w:val="0"/>
                                          <w:marRight w:val="0"/>
                                          <w:marTop w:val="0"/>
                                          <w:marBottom w:val="0"/>
                                          <w:divBdr>
                                            <w:top w:val="none" w:sz="0" w:space="0" w:color="auto"/>
                                            <w:left w:val="none" w:sz="0" w:space="0" w:color="auto"/>
                                            <w:bottom w:val="none" w:sz="0" w:space="0" w:color="auto"/>
                                            <w:right w:val="none" w:sz="0" w:space="0" w:color="auto"/>
                                          </w:divBdr>
                                          <w:divsChild>
                                            <w:div w:id="1534726450">
                                              <w:marLeft w:val="0"/>
                                              <w:marRight w:val="0"/>
                                              <w:marTop w:val="0"/>
                                              <w:marBottom w:val="0"/>
                                              <w:divBdr>
                                                <w:top w:val="none" w:sz="0" w:space="0" w:color="auto"/>
                                                <w:left w:val="none" w:sz="0" w:space="0" w:color="auto"/>
                                                <w:bottom w:val="none" w:sz="0" w:space="0" w:color="auto"/>
                                                <w:right w:val="none" w:sz="0" w:space="0" w:color="auto"/>
                                              </w:divBdr>
                                              <w:divsChild>
                                                <w:div w:id="1367365484">
                                                  <w:marLeft w:val="0"/>
                                                  <w:marRight w:val="0"/>
                                                  <w:marTop w:val="0"/>
                                                  <w:marBottom w:val="0"/>
                                                  <w:divBdr>
                                                    <w:top w:val="none" w:sz="0" w:space="0" w:color="auto"/>
                                                    <w:left w:val="none" w:sz="0" w:space="0" w:color="auto"/>
                                                    <w:bottom w:val="none" w:sz="0" w:space="0" w:color="auto"/>
                                                    <w:right w:val="none" w:sz="0" w:space="0" w:color="auto"/>
                                                  </w:divBdr>
                                                  <w:divsChild>
                                                    <w:div w:id="1430002465">
                                                      <w:marLeft w:val="0"/>
                                                      <w:marRight w:val="0"/>
                                                      <w:marTop w:val="0"/>
                                                      <w:marBottom w:val="0"/>
                                                      <w:divBdr>
                                                        <w:top w:val="none" w:sz="0" w:space="0" w:color="auto"/>
                                                        <w:left w:val="none" w:sz="0" w:space="0" w:color="auto"/>
                                                        <w:bottom w:val="none" w:sz="0" w:space="0" w:color="auto"/>
                                                        <w:right w:val="none" w:sz="0" w:space="0" w:color="auto"/>
                                                      </w:divBdr>
                                                      <w:divsChild>
                                                        <w:div w:id="13894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1484837">
      <w:bodyDiv w:val="1"/>
      <w:marLeft w:val="0"/>
      <w:marRight w:val="0"/>
      <w:marTop w:val="0"/>
      <w:marBottom w:val="0"/>
      <w:divBdr>
        <w:top w:val="none" w:sz="0" w:space="0" w:color="auto"/>
        <w:left w:val="none" w:sz="0" w:space="0" w:color="auto"/>
        <w:bottom w:val="none" w:sz="0" w:space="0" w:color="auto"/>
        <w:right w:val="none" w:sz="0" w:space="0" w:color="auto"/>
      </w:divBdr>
      <w:divsChild>
        <w:div w:id="235820671">
          <w:marLeft w:val="0"/>
          <w:marRight w:val="0"/>
          <w:marTop w:val="0"/>
          <w:marBottom w:val="0"/>
          <w:divBdr>
            <w:top w:val="none" w:sz="0" w:space="0" w:color="auto"/>
            <w:left w:val="none" w:sz="0" w:space="0" w:color="auto"/>
            <w:bottom w:val="none" w:sz="0" w:space="0" w:color="auto"/>
            <w:right w:val="none" w:sz="0" w:space="0" w:color="auto"/>
          </w:divBdr>
        </w:div>
      </w:divsChild>
    </w:div>
    <w:div w:id="1818186266">
      <w:bodyDiv w:val="1"/>
      <w:marLeft w:val="0"/>
      <w:marRight w:val="0"/>
      <w:marTop w:val="0"/>
      <w:marBottom w:val="0"/>
      <w:divBdr>
        <w:top w:val="none" w:sz="0" w:space="0" w:color="auto"/>
        <w:left w:val="none" w:sz="0" w:space="0" w:color="auto"/>
        <w:bottom w:val="none" w:sz="0" w:space="0" w:color="auto"/>
        <w:right w:val="none" w:sz="0" w:space="0" w:color="auto"/>
      </w:divBdr>
    </w:div>
    <w:div w:id="1822500523">
      <w:bodyDiv w:val="1"/>
      <w:marLeft w:val="0"/>
      <w:marRight w:val="0"/>
      <w:marTop w:val="0"/>
      <w:marBottom w:val="0"/>
      <w:divBdr>
        <w:top w:val="none" w:sz="0" w:space="0" w:color="auto"/>
        <w:left w:val="none" w:sz="0" w:space="0" w:color="auto"/>
        <w:bottom w:val="none" w:sz="0" w:space="0" w:color="auto"/>
        <w:right w:val="none" w:sz="0" w:space="0" w:color="auto"/>
      </w:divBdr>
    </w:div>
    <w:div w:id="1827432836">
      <w:bodyDiv w:val="1"/>
      <w:marLeft w:val="0"/>
      <w:marRight w:val="0"/>
      <w:marTop w:val="0"/>
      <w:marBottom w:val="0"/>
      <w:divBdr>
        <w:top w:val="none" w:sz="0" w:space="0" w:color="auto"/>
        <w:left w:val="none" w:sz="0" w:space="0" w:color="auto"/>
        <w:bottom w:val="none" w:sz="0" w:space="0" w:color="auto"/>
        <w:right w:val="none" w:sz="0" w:space="0" w:color="auto"/>
      </w:divBdr>
    </w:div>
    <w:div w:id="1834176430">
      <w:bodyDiv w:val="1"/>
      <w:marLeft w:val="0"/>
      <w:marRight w:val="0"/>
      <w:marTop w:val="0"/>
      <w:marBottom w:val="0"/>
      <w:divBdr>
        <w:top w:val="none" w:sz="0" w:space="0" w:color="auto"/>
        <w:left w:val="none" w:sz="0" w:space="0" w:color="auto"/>
        <w:bottom w:val="none" w:sz="0" w:space="0" w:color="auto"/>
        <w:right w:val="none" w:sz="0" w:space="0" w:color="auto"/>
      </w:divBdr>
      <w:divsChild>
        <w:div w:id="1101411978">
          <w:marLeft w:val="0"/>
          <w:marRight w:val="0"/>
          <w:marTop w:val="0"/>
          <w:marBottom w:val="0"/>
          <w:divBdr>
            <w:top w:val="none" w:sz="0" w:space="0" w:color="auto"/>
            <w:left w:val="none" w:sz="0" w:space="0" w:color="auto"/>
            <w:bottom w:val="none" w:sz="0" w:space="0" w:color="auto"/>
            <w:right w:val="none" w:sz="0" w:space="0" w:color="auto"/>
          </w:divBdr>
        </w:div>
      </w:divsChild>
    </w:div>
    <w:div w:id="1845508986">
      <w:bodyDiv w:val="1"/>
      <w:marLeft w:val="0"/>
      <w:marRight w:val="0"/>
      <w:marTop w:val="0"/>
      <w:marBottom w:val="0"/>
      <w:divBdr>
        <w:top w:val="none" w:sz="0" w:space="0" w:color="auto"/>
        <w:left w:val="none" w:sz="0" w:space="0" w:color="auto"/>
        <w:bottom w:val="none" w:sz="0" w:space="0" w:color="auto"/>
        <w:right w:val="none" w:sz="0" w:space="0" w:color="auto"/>
      </w:divBdr>
      <w:divsChild>
        <w:div w:id="1380785964">
          <w:marLeft w:val="0"/>
          <w:marRight w:val="0"/>
          <w:marTop w:val="0"/>
          <w:marBottom w:val="0"/>
          <w:divBdr>
            <w:top w:val="none" w:sz="0" w:space="0" w:color="auto"/>
            <w:left w:val="none" w:sz="0" w:space="0" w:color="auto"/>
            <w:bottom w:val="none" w:sz="0" w:space="0" w:color="auto"/>
            <w:right w:val="none" w:sz="0" w:space="0" w:color="auto"/>
          </w:divBdr>
          <w:divsChild>
            <w:div w:id="803162249">
              <w:marLeft w:val="0"/>
              <w:marRight w:val="0"/>
              <w:marTop w:val="0"/>
              <w:marBottom w:val="0"/>
              <w:divBdr>
                <w:top w:val="none" w:sz="0" w:space="0" w:color="auto"/>
                <w:left w:val="none" w:sz="0" w:space="0" w:color="auto"/>
                <w:bottom w:val="none" w:sz="0" w:space="0" w:color="auto"/>
                <w:right w:val="none" w:sz="0" w:space="0" w:color="auto"/>
              </w:divBdr>
              <w:divsChild>
                <w:div w:id="1289047760">
                  <w:marLeft w:val="0"/>
                  <w:marRight w:val="0"/>
                  <w:marTop w:val="0"/>
                  <w:marBottom w:val="0"/>
                  <w:divBdr>
                    <w:top w:val="none" w:sz="0" w:space="0" w:color="auto"/>
                    <w:left w:val="none" w:sz="0" w:space="0" w:color="auto"/>
                    <w:bottom w:val="none" w:sz="0" w:space="0" w:color="auto"/>
                    <w:right w:val="none" w:sz="0" w:space="0" w:color="auto"/>
                  </w:divBdr>
                  <w:divsChild>
                    <w:div w:id="605964138">
                      <w:marLeft w:val="0"/>
                      <w:marRight w:val="0"/>
                      <w:marTop w:val="0"/>
                      <w:marBottom w:val="0"/>
                      <w:divBdr>
                        <w:top w:val="none" w:sz="0" w:space="0" w:color="auto"/>
                        <w:left w:val="none" w:sz="0" w:space="0" w:color="auto"/>
                        <w:bottom w:val="none" w:sz="0" w:space="0" w:color="auto"/>
                        <w:right w:val="none" w:sz="0" w:space="0" w:color="auto"/>
                      </w:divBdr>
                      <w:divsChild>
                        <w:div w:id="3943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762177">
          <w:marLeft w:val="0"/>
          <w:marRight w:val="0"/>
          <w:marTop w:val="0"/>
          <w:marBottom w:val="0"/>
          <w:divBdr>
            <w:top w:val="none" w:sz="0" w:space="0" w:color="auto"/>
            <w:left w:val="none" w:sz="0" w:space="0" w:color="auto"/>
            <w:bottom w:val="none" w:sz="0" w:space="0" w:color="auto"/>
            <w:right w:val="none" w:sz="0" w:space="0" w:color="auto"/>
          </w:divBdr>
          <w:divsChild>
            <w:div w:id="533688650">
              <w:marLeft w:val="0"/>
              <w:marRight w:val="0"/>
              <w:marTop w:val="0"/>
              <w:marBottom w:val="0"/>
              <w:divBdr>
                <w:top w:val="none" w:sz="0" w:space="0" w:color="auto"/>
                <w:left w:val="none" w:sz="0" w:space="0" w:color="auto"/>
                <w:bottom w:val="none" w:sz="0" w:space="0" w:color="auto"/>
                <w:right w:val="none" w:sz="0" w:space="0" w:color="auto"/>
              </w:divBdr>
              <w:divsChild>
                <w:div w:id="1039671709">
                  <w:marLeft w:val="0"/>
                  <w:marRight w:val="0"/>
                  <w:marTop w:val="0"/>
                  <w:marBottom w:val="0"/>
                  <w:divBdr>
                    <w:top w:val="none" w:sz="0" w:space="0" w:color="auto"/>
                    <w:left w:val="none" w:sz="0" w:space="0" w:color="auto"/>
                    <w:bottom w:val="none" w:sz="0" w:space="0" w:color="auto"/>
                    <w:right w:val="none" w:sz="0" w:space="0" w:color="auto"/>
                  </w:divBdr>
                  <w:divsChild>
                    <w:div w:id="1433431009">
                      <w:marLeft w:val="0"/>
                      <w:marRight w:val="0"/>
                      <w:marTop w:val="0"/>
                      <w:marBottom w:val="0"/>
                      <w:divBdr>
                        <w:top w:val="none" w:sz="0" w:space="0" w:color="auto"/>
                        <w:left w:val="none" w:sz="0" w:space="0" w:color="auto"/>
                        <w:bottom w:val="none" w:sz="0" w:space="0" w:color="auto"/>
                        <w:right w:val="none" w:sz="0" w:space="0" w:color="auto"/>
                      </w:divBdr>
                      <w:divsChild>
                        <w:div w:id="196236870">
                          <w:marLeft w:val="0"/>
                          <w:marRight w:val="0"/>
                          <w:marTop w:val="0"/>
                          <w:marBottom w:val="0"/>
                          <w:divBdr>
                            <w:top w:val="none" w:sz="0" w:space="0" w:color="auto"/>
                            <w:left w:val="none" w:sz="0" w:space="0" w:color="auto"/>
                            <w:bottom w:val="none" w:sz="0" w:space="0" w:color="auto"/>
                            <w:right w:val="none" w:sz="0" w:space="0" w:color="auto"/>
                          </w:divBdr>
                        </w:div>
                        <w:div w:id="551582262">
                          <w:marLeft w:val="0"/>
                          <w:marRight w:val="0"/>
                          <w:marTop w:val="0"/>
                          <w:marBottom w:val="0"/>
                          <w:divBdr>
                            <w:top w:val="none" w:sz="0" w:space="0" w:color="auto"/>
                            <w:left w:val="none" w:sz="0" w:space="0" w:color="auto"/>
                            <w:bottom w:val="none" w:sz="0" w:space="0" w:color="auto"/>
                            <w:right w:val="none" w:sz="0" w:space="0" w:color="auto"/>
                          </w:divBdr>
                        </w:div>
                        <w:div w:id="1209950894">
                          <w:marLeft w:val="0"/>
                          <w:marRight w:val="0"/>
                          <w:marTop w:val="0"/>
                          <w:marBottom w:val="0"/>
                          <w:divBdr>
                            <w:top w:val="none" w:sz="0" w:space="0" w:color="auto"/>
                            <w:left w:val="none" w:sz="0" w:space="0" w:color="auto"/>
                            <w:bottom w:val="none" w:sz="0" w:space="0" w:color="auto"/>
                            <w:right w:val="none" w:sz="0" w:space="0" w:color="auto"/>
                          </w:divBdr>
                        </w:div>
                        <w:div w:id="1589850850">
                          <w:marLeft w:val="0"/>
                          <w:marRight w:val="0"/>
                          <w:marTop w:val="0"/>
                          <w:marBottom w:val="0"/>
                          <w:divBdr>
                            <w:top w:val="none" w:sz="0" w:space="0" w:color="auto"/>
                            <w:left w:val="none" w:sz="0" w:space="0" w:color="auto"/>
                            <w:bottom w:val="none" w:sz="0" w:space="0" w:color="auto"/>
                            <w:right w:val="none" w:sz="0" w:space="0" w:color="auto"/>
                          </w:divBdr>
                        </w:div>
                      </w:divsChild>
                    </w:div>
                    <w:div w:id="144241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447596">
      <w:bodyDiv w:val="1"/>
      <w:marLeft w:val="0"/>
      <w:marRight w:val="0"/>
      <w:marTop w:val="0"/>
      <w:marBottom w:val="0"/>
      <w:divBdr>
        <w:top w:val="none" w:sz="0" w:space="0" w:color="auto"/>
        <w:left w:val="none" w:sz="0" w:space="0" w:color="auto"/>
        <w:bottom w:val="none" w:sz="0" w:space="0" w:color="auto"/>
        <w:right w:val="none" w:sz="0" w:space="0" w:color="auto"/>
      </w:divBdr>
    </w:div>
    <w:div w:id="1858616776">
      <w:bodyDiv w:val="1"/>
      <w:marLeft w:val="0"/>
      <w:marRight w:val="0"/>
      <w:marTop w:val="0"/>
      <w:marBottom w:val="0"/>
      <w:divBdr>
        <w:top w:val="none" w:sz="0" w:space="0" w:color="auto"/>
        <w:left w:val="none" w:sz="0" w:space="0" w:color="auto"/>
        <w:bottom w:val="none" w:sz="0" w:space="0" w:color="auto"/>
        <w:right w:val="none" w:sz="0" w:space="0" w:color="auto"/>
      </w:divBdr>
      <w:divsChild>
        <w:div w:id="920986172">
          <w:marLeft w:val="0"/>
          <w:marRight w:val="0"/>
          <w:marTop w:val="0"/>
          <w:marBottom w:val="0"/>
          <w:divBdr>
            <w:top w:val="none" w:sz="0" w:space="0" w:color="auto"/>
            <w:left w:val="none" w:sz="0" w:space="0" w:color="auto"/>
            <w:bottom w:val="none" w:sz="0" w:space="0" w:color="auto"/>
            <w:right w:val="none" w:sz="0" w:space="0" w:color="auto"/>
          </w:divBdr>
        </w:div>
      </w:divsChild>
    </w:div>
    <w:div w:id="1862936103">
      <w:bodyDiv w:val="1"/>
      <w:marLeft w:val="0"/>
      <w:marRight w:val="0"/>
      <w:marTop w:val="0"/>
      <w:marBottom w:val="0"/>
      <w:divBdr>
        <w:top w:val="none" w:sz="0" w:space="0" w:color="auto"/>
        <w:left w:val="none" w:sz="0" w:space="0" w:color="auto"/>
        <w:bottom w:val="none" w:sz="0" w:space="0" w:color="auto"/>
        <w:right w:val="none" w:sz="0" w:space="0" w:color="auto"/>
      </w:divBdr>
    </w:div>
    <w:div w:id="1864787108">
      <w:bodyDiv w:val="1"/>
      <w:marLeft w:val="0"/>
      <w:marRight w:val="0"/>
      <w:marTop w:val="0"/>
      <w:marBottom w:val="0"/>
      <w:divBdr>
        <w:top w:val="none" w:sz="0" w:space="0" w:color="auto"/>
        <w:left w:val="none" w:sz="0" w:space="0" w:color="auto"/>
        <w:bottom w:val="none" w:sz="0" w:space="0" w:color="auto"/>
        <w:right w:val="none" w:sz="0" w:space="0" w:color="auto"/>
      </w:divBdr>
      <w:divsChild>
        <w:div w:id="1051462660">
          <w:marLeft w:val="0"/>
          <w:marRight w:val="0"/>
          <w:marTop w:val="0"/>
          <w:marBottom w:val="0"/>
          <w:divBdr>
            <w:top w:val="none" w:sz="0" w:space="0" w:color="auto"/>
            <w:left w:val="none" w:sz="0" w:space="0" w:color="auto"/>
            <w:bottom w:val="none" w:sz="0" w:space="0" w:color="auto"/>
            <w:right w:val="none" w:sz="0" w:space="0" w:color="auto"/>
          </w:divBdr>
          <w:divsChild>
            <w:div w:id="889880333">
              <w:marLeft w:val="0"/>
              <w:marRight w:val="0"/>
              <w:marTop w:val="0"/>
              <w:marBottom w:val="0"/>
              <w:divBdr>
                <w:top w:val="none" w:sz="0" w:space="0" w:color="auto"/>
                <w:left w:val="none" w:sz="0" w:space="0" w:color="auto"/>
                <w:bottom w:val="none" w:sz="0" w:space="0" w:color="auto"/>
                <w:right w:val="none" w:sz="0" w:space="0" w:color="auto"/>
              </w:divBdr>
              <w:divsChild>
                <w:div w:id="1583488947">
                  <w:marLeft w:val="0"/>
                  <w:marRight w:val="0"/>
                  <w:marTop w:val="0"/>
                  <w:marBottom w:val="0"/>
                  <w:divBdr>
                    <w:top w:val="none" w:sz="0" w:space="0" w:color="auto"/>
                    <w:left w:val="none" w:sz="0" w:space="0" w:color="auto"/>
                    <w:bottom w:val="none" w:sz="0" w:space="0" w:color="auto"/>
                    <w:right w:val="none" w:sz="0" w:space="0" w:color="auto"/>
                  </w:divBdr>
                  <w:divsChild>
                    <w:div w:id="356395010">
                      <w:marLeft w:val="0"/>
                      <w:marRight w:val="0"/>
                      <w:marTop w:val="0"/>
                      <w:marBottom w:val="0"/>
                      <w:divBdr>
                        <w:top w:val="none" w:sz="0" w:space="0" w:color="auto"/>
                        <w:left w:val="none" w:sz="0" w:space="0" w:color="auto"/>
                        <w:bottom w:val="none" w:sz="0" w:space="0" w:color="auto"/>
                        <w:right w:val="none" w:sz="0" w:space="0" w:color="auto"/>
                      </w:divBdr>
                      <w:divsChild>
                        <w:div w:id="208236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764839">
          <w:marLeft w:val="0"/>
          <w:marRight w:val="0"/>
          <w:marTop w:val="0"/>
          <w:marBottom w:val="0"/>
          <w:divBdr>
            <w:top w:val="none" w:sz="0" w:space="0" w:color="auto"/>
            <w:left w:val="none" w:sz="0" w:space="0" w:color="auto"/>
            <w:bottom w:val="none" w:sz="0" w:space="0" w:color="auto"/>
            <w:right w:val="none" w:sz="0" w:space="0" w:color="auto"/>
          </w:divBdr>
          <w:divsChild>
            <w:div w:id="594361794">
              <w:marLeft w:val="0"/>
              <w:marRight w:val="0"/>
              <w:marTop w:val="0"/>
              <w:marBottom w:val="0"/>
              <w:divBdr>
                <w:top w:val="none" w:sz="0" w:space="0" w:color="auto"/>
                <w:left w:val="none" w:sz="0" w:space="0" w:color="auto"/>
                <w:bottom w:val="none" w:sz="0" w:space="0" w:color="auto"/>
                <w:right w:val="none" w:sz="0" w:space="0" w:color="auto"/>
              </w:divBdr>
              <w:divsChild>
                <w:div w:id="1355418225">
                  <w:marLeft w:val="0"/>
                  <w:marRight w:val="0"/>
                  <w:marTop w:val="0"/>
                  <w:marBottom w:val="0"/>
                  <w:divBdr>
                    <w:top w:val="none" w:sz="0" w:space="0" w:color="auto"/>
                    <w:left w:val="none" w:sz="0" w:space="0" w:color="auto"/>
                    <w:bottom w:val="none" w:sz="0" w:space="0" w:color="auto"/>
                    <w:right w:val="none" w:sz="0" w:space="0" w:color="auto"/>
                  </w:divBdr>
                  <w:divsChild>
                    <w:div w:id="1399940480">
                      <w:marLeft w:val="0"/>
                      <w:marRight w:val="0"/>
                      <w:marTop w:val="0"/>
                      <w:marBottom w:val="0"/>
                      <w:divBdr>
                        <w:top w:val="none" w:sz="0" w:space="0" w:color="auto"/>
                        <w:left w:val="none" w:sz="0" w:space="0" w:color="auto"/>
                        <w:bottom w:val="none" w:sz="0" w:space="0" w:color="auto"/>
                        <w:right w:val="none" w:sz="0" w:space="0" w:color="auto"/>
                      </w:divBdr>
                    </w:div>
                    <w:div w:id="1559777224">
                      <w:marLeft w:val="0"/>
                      <w:marRight w:val="0"/>
                      <w:marTop w:val="0"/>
                      <w:marBottom w:val="0"/>
                      <w:divBdr>
                        <w:top w:val="none" w:sz="0" w:space="0" w:color="auto"/>
                        <w:left w:val="none" w:sz="0" w:space="0" w:color="auto"/>
                        <w:bottom w:val="none" w:sz="0" w:space="0" w:color="auto"/>
                        <w:right w:val="none" w:sz="0" w:space="0" w:color="auto"/>
                      </w:divBdr>
                      <w:divsChild>
                        <w:div w:id="211498716">
                          <w:marLeft w:val="0"/>
                          <w:marRight w:val="0"/>
                          <w:marTop w:val="0"/>
                          <w:marBottom w:val="0"/>
                          <w:divBdr>
                            <w:top w:val="none" w:sz="0" w:space="0" w:color="auto"/>
                            <w:left w:val="none" w:sz="0" w:space="0" w:color="auto"/>
                            <w:bottom w:val="none" w:sz="0" w:space="0" w:color="auto"/>
                            <w:right w:val="none" w:sz="0" w:space="0" w:color="auto"/>
                          </w:divBdr>
                        </w:div>
                        <w:div w:id="220285907">
                          <w:marLeft w:val="0"/>
                          <w:marRight w:val="0"/>
                          <w:marTop w:val="0"/>
                          <w:marBottom w:val="0"/>
                          <w:divBdr>
                            <w:top w:val="none" w:sz="0" w:space="0" w:color="auto"/>
                            <w:left w:val="none" w:sz="0" w:space="0" w:color="auto"/>
                            <w:bottom w:val="none" w:sz="0" w:space="0" w:color="auto"/>
                            <w:right w:val="none" w:sz="0" w:space="0" w:color="auto"/>
                          </w:divBdr>
                        </w:div>
                        <w:div w:id="930577982">
                          <w:marLeft w:val="0"/>
                          <w:marRight w:val="0"/>
                          <w:marTop w:val="0"/>
                          <w:marBottom w:val="0"/>
                          <w:divBdr>
                            <w:top w:val="none" w:sz="0" w:space="0" w:color="auto"/>
                            <w:left w:val="none" w:sz="0" w:space="0" w:color="auto"/>
                            <w:bottom w:val="none" w:sz="0" w:space="0" w:color="auto"/>
                            <w:right w:val="none" w:sz="0" w:space="0" w:color="auto"/>
                          </w:divBdr>
                        </w:div>
                        <w:div w:id="115294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409489">
      <w:bodyDiv w:val="1"/>
      <w:marLeft w:val="0"/>
      <w:marRight w:val="0"/>
      <w:marTop w:val="0"/>
      <w:marBottom w:val="0"/>
      <w:divBdr>
        <w:top w:val="none" w:sz="0" w:space="0" w:color="auto"/>
        <w:left w:val="none" w:sz="0" w:space="0" w:color="auto"/>
        <w:bottom w:val="none" w:sz="0" w:space="0" w:color="auto"/>
        <w:right w:val="none" w:sz="0" w:space="0" w:color="auto"/>
      </w:divBdr>
      <w:divsChild>
        <w:div w:id="1277756711">
          <w:marLeft w:val="0"/>
          <w:marRight w:val="0"/>
          <w:marTop w:val="0"/>
          <w:marBottom w:val="0"/>
          <w:divBdr>
            <w:top w:val="none" w:sz="0" w:space="0" w:color="auto"/>
            <w:left w:val="none" w:sz="0" w:space="0" w:color="auto"/>
            <w:bottom w:val="none" w:sz="0" w:space="0" w:color="auto"/>
            <w:right w:val="none" w:sz="0" w:space="0" w:color="auto"/>
          </w:divBdr>
          <w:divsChild>
            <w:div w:id="1032152483">
              <w:marLeft w:val="0"/>
              <w:marRight w:val="0"/>
              <w:marTop w:val="0"/>
              <w:marBottom w:val="0"/>
              <w:divBdr>
                <w:top w:val="none" w:sz="0" w:space="0" w:color="auto"/>
                <w:left w:val="none" w:sz="0" w:space="0" w:color="auto"/>
                <w:bottom w:val="none" w:sz="0" w:space="0" w:color="auto"/>
                <w:right w:val="none" w:sz="0" w:space="0" w:color="auto"/>
              </w:divBdr>
              <w:divsChild>
                <w:div w:id="1328708198">
                  <w:marLeft w:val="0"/>
                  <w:marRight w:val="0"/>
                  <w:marTop w:val="0"/>
                  <w:marBottom w:val="0"/>
                  <w:divBdr>
                    <w:top w:val="none" w:sz="0" w:space="0" w:color="auto"/>
                    <w:left w:val="none" w:sz="0" w:space="0" w:color="auto"/>
                    <w:bottom w:val="none" w:sz="0" w:space="0" w:color="auto"/>
                    <w:right w:val="none" w:sz="0" w:space="0" w:color="auto"/>
                  </w:divBdr>
                  <w:divsChild>
                    <w:div w:id="1243950492">
                      <w:marLeft w:val="0"/>
                      <w:marRight w:val="0"/>
                      <w:marTop w:val="0"/>
                      <w:marBottom w:val="0"/>
                      <w:divBdr>
                        <w:top w:val="none" w:sz="0" w:space="0" w:color="auto"/>
                        <w:left w:val="none" w:sz="0" w:space="0" w:color="auto"/>
                        <w:bottom w:val="none" w:sz="0" w:space="0" w:color="auto"/>
                        <w:right w:val="none" w:sz="0" w:space="0" w:color="auto"/>
                      </w:divBdr>
                      <w:divsChild>
                        <w:div w:id="33041423">
                          <w:marLeft w:val="0"/>
                          <w:marRight w:val="0"/>
                          <w:marTop w:val="0"/>
                          <w:marBottom w:val="0"/>
                          <w:divBdr>
                            <w:top w:val="none" w:sz="0" w:space="0" w:color="auto"/>
                            <w:left w:val="none" w:sz="0" w:space="0" w:color="auto"/>
                            <w:bottom w:val="none" w:sz="0" w:space="0" w:color="auto"/>
                            <w:right w:val="none" w:sz="0" w:space="0" w:color="auto"/>
                          </w:divBdr>
                        </w:div>
                        <w:div w:id="648360436">
                          <w:marLeft w:val="0"/>
                          <w:marRight w:val="0"/>
                          <w:marTop w:val="0"/>
                          <w:marBottom w:val="0"/>
                          <w:divBdr>
                            <w:top w:val="none" w:sz="0" w:space="0" w:color="auto"/>
                            <w:left w:val="none" w:sz="0" w:space="0" w:color="auto"/>
                            <w:bottom w:val="none" w:sz="0" w:space="0" w:color="auto"/>
                            <w:right w:val="none" w:sz="0" w:space="0" w:color="auto"/>
                          </w:divBdr>
                        </w:div>
                        <w:div w:id="774711246">
                          <w:marLeft w:val="0"/>
                          <w:marRight w:val="0"/>
                          <w:marTop w:val="0"/>
                          <w:marBottom w:val="0"/>
                          <w:divBdr>
                            <w:top w:val="none" w:sz="0" w:space="0" w:color="auto"/>
                            <w:left w:val="none" w:sz="0" w:space="0" w:color="auto"/>
                            <w:bottom w:val="none" w:sz="0" w:space="0" w:color="auto"/>
                            <w:right w:val="none" w:sz="0" w:space="0" w:color="auto"/>
                          </w:divBdr>
                        </w:div>
                        <w:div w:id="1348752905">
                          <w:marLeft w:val="0"/>
                          <w:marRight w:val="0"/>
                          <w:marTop w:val="0"/>
                          <w:marBottom w:val="0"/>
                          <w:divBdr>
                            <w:top w:val="none" w:sz="0" w:space="0" w:color="auto"/>
                            <w:left w:val="none" w:sz="0" w:space="0" w:color="auto"/>
                            <w:bottom w:val="none" w:sz="0" w:space="0" w:color="auto"/>
                            <w:right w:val="none" w:sz="0" w:space="0" w:color="auto"/>
                          </w:divBdr>
                        </w:div>
                      </w:divsChild>
                    </w:div>
                    <w:div w:id="173816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809026">
          <w:marLeft w:val="0"/>
          <w:marRight w:val="0"/>
          <w:marTop w:val="0"/>
          <w:marBottom w:val="0"/>
          <w:divBdr>
            <w:top w:val="none" w:sz="0" w:space="0" w:color="auto"/>
            <w:left w:val="none" w:sz="0" w:space="0" w:color="auto"/>
            <w:bottom w:val="none" w:sz="0" w:space="0" w:color="auto"/>
            <w:right w:val="none" w:sz="0" w:space="0" w:color="auto"/>
          </w:divBdr>
          <w:divsChild>
            <w:div w:id="3364869">
              <w:marLeft w:val="0"/>
              <w:marRight w:val="0"/>
              <w:marTop w:val="0"/>
              <w:marBottom w:val="0"/>
              <w:divBdr>
                <w:top w:val="none" w:sz="0" w:space="0" w:color="auto"/>
                <w:left w:val="none" w:sz="0" w:space="0" w:color="auto"/>
                <w:bottom w:val="none" w:sz="0" w:space="0" w:color="auto"/>
                <w:right w:val="none" w:sz="0" w:space="0" w:color="auto"/>
              </w:divBdr>
              <w:divsChild>
                <w:div w:id="1834955716">
                  <w:marLeft w:val="0"/>
                  <w:marRight w:val="0"/>
                  <w:marTop w:val="0"/>
                  <w:marBottom w:val="0"/>
                  <w:divBdr>
                    <w:top w:val="none" w:sz="0" w:space="0" w:color="auto"/>
                    <w:left w:val="none" w:sz="0" w:space="0" w:color="auto"/>
                    <w:bottom w:val="none" w:sz="0" w:space="0" w:color="auto"/>
                    <w:right w:val="none" w:sz="0" w:space="0" w:color="auto"/>
                  </w:divBdr>
                  <w:divsChild>
                    <w:div w:id="512838060">
                      <w:marLeft w:val="0"/>
                      <w:marRight w:val="0"/>
                      <w:marTop w:val="0"/>
                      <w:marBottom w:val="0"/>
                      <w:divBdr>
                        <w:top w:val="none" w:sz="0" w:space="0" w:color="auto"/>
                        <w:left w:val="none" w:sz="0" w:space="0" w:color="auto"/>
                        <w:bottom w:val="none" w:sz="0" w:space="0" w:color="auto"/>
                        <w:right w:val="none" w:sz="0" w:space="0" w:color="auto"/>
                      </w:divBdr>
                      <w:divsChild>
                        <w:div w:id="9801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900242208">
      <w:bodyDiv w:val="1"/>
      <w:marLeft w:val="0"/>
      <w:marRight w:val="0"/>
      <w:marTop w:val="0"/>
      <w:marBottom w:val="0"/>
      <w:divBdr>
        <w:top w:val="none" w:sz="0" w:space="0" w:color="auto"/>
        <w:left w:val="none" w:sz="0" w:space="0" w:color="auto"/>
        <w:bottom w:val="none" w:sz="0" w:space="0" w:color="auto"/>
        <w:right w:val="none" w:sz="0" w:space="0" w:color="auto"/>
      </w:divBdr>
      <w:divsChild>
        <w:div w:id="765923248">
          <w:marLeft w:val="0"/>
          <w:marRight w:val="0"/>
          <w:marTop w:val="0"/>
          <w:marBottom w:val="0"/>
          <w:divBdr>
            <w:top w:val="none" w:sz="0" w:space="0" w:color="auto"/>
            <w:left w:val="none" w:sz="0" w:space="0" w:color="auto"/>
            <w:bottom w:val="none" w:sz="0" w:space="0" w:color="auto"/>
            <w:right w:val="none" w:sz="0" w:space="0" w:color="auto"/>
          </w:divBdr>
        </w:div>
      </w:divsChild>
    </w:div>
    <w:div w:id="1911161026">
      <w:bodyDiv w:val="1"/>
      <w:marLeft w:val="0"/>
      <w:marRight w:val="0"/>
      <w:marTop w:val="0"/>
      <w:marBottom w:val="0"/>
      <w:divBdr>
        <w:top w:val="none" w:sz="0" w:space="0" w:color="auto"/>
        <w:left w:val="none" w:sz="0" w:space="0" w:color="auto"/>
        <w:bottom w:val="none" w:sz="0" w:space="0" w:color="auto"/>
        <w:right w:val="none" w:sz="0" w:space="0" w:color="auto"/>
      </w:divBdr>
    </w:div>
    <w:div w:id="1920675822">
      <w:bodyDiv w:val="1"/>
      <w:marLeft w:val="0"/>
      <w:marRight w:val="0"/>
      <w:marTop w:val="0"/>
      <w:marBottom w:val="0"/>
      <w:divBdr>
        <w:top w:val="none" w:sz="0" w:space="0" w:color="auto"/>
        <w:left w:val="none" w:sz="0" w:space="0" w:color="auto"/>
        <w:bottom w:val="none" w:sz="0" w:space="0" w:color="auto"/>
        <w:right w:val="none" w:sz="0" w:space="0" w:color="auto"/>
      </w:divBdr>
    </w:div>
    <w:div w:id="1927113553">
      <w:bodyDiv w:val="1"/>
      <w:marLeft w:val="0"/>
      <w:marRight w:val="0"/>
      <w:marTop w:val="0"/>
      <w:marBottom w:val="0"/>
      <w:divBdr>
        <w:top w:val="none" w:sz="0" w:space="0" w:color="auto"/>
        <w:left w:val="none" w:sz="0" w:space="0" w:color="auto"/>
        <w:bottom w:val="none" w:sz="0" w:space="0" w:color="auto"/>
        <w:right w:val="none" w:sz="0" w:space="0" w:color="auto"/>
      </w:divBdr>
    </w:div>
    <w:div w:id="1934895052">
      <w:bodyDiv w:val="1"/>
      <w:marLeft w:val="0"/>
      <w:marRight w:val="0"/>
      <w:marTop w:val="0"/>
      <w:marBottom w:val="0"/>
      <w:divBdr>
        <w:top w:val="none" w:sz="0" w:space="0" w:color="auto"/>
        <w:left w:val="none" w:sz="0" w:space="0" w:color="auto"/>
        <w:bottom w:val="none" w:sz="0" w:space="0" w:color="auto"/>
        <w:right w:val="none" w:sz="0" w:space="0" w:color="auto"/>
      </w:divBdr>
    </w:div>
    <w:div w:id="1944606058">
      <w:bodyDiv w:val="1"/>
      <w:marLeft w:val="0"/>
      <w:marRight w:val="0"/>
      <w:marTop w:val="0"/>
      <w:marBottom w:val="0"/>
      <w:divBdr>
        <w:top w:val="none" w:sz="0" w:space="0" w:color="auto"/>
        <w:left w:val="none" w:sz="0" w:space="0" w:color="auto"/>
        <w:bottom w:val="none" w:sz="0" w:space="0" w:color="auto"/>
        <w:right w:val="none" w:sz="0" w:space="0" w:color="auto"/>
      </w:divBdr>
      <w:divsChild>
        <w:div w:id="852495861">
          <w:marLeft w:val="0"/>
          <w:marRight w:val="0"/>
          <w:marTop w:val="0"/>
          <w:marBottom w:val="0"/>
          <w:divBdr>
            <w:top w:val="none" w:sz="0" w:space="0" w:color="auto"/>
            <w:left w:val="none" w:sz="0" w:space="0" w:color="auto"/>
            <w:bottom w:val="none" w:sz="0" w:space="0" w:color="auto"/>
            <w:right w:val="none" w:sz="0" w:space="0" w:color="auto"/>
          </w:divBdr>
        </w:div>
      </w:divsChild>
    </w:div>
    <w:div w:id="1952081059">
      <w:bodyDiv w:val="1"/>
      <w:marLeft w:val="0"/>
      <w:marRight w:val="0"/>
      <w:marTop w:val="0"/>
      <w:marBottom w:val="0"/>
      <w:divBdr>
        <w:top w:val="none" w:sz="0" w:space="0" w:color="auto"/>
        <w:left w:val="none" w:sz="0" w:space="0" w:color="auto"/>
        <w:bottom w:val="none" w:sz="0" w:space="0" w:color="auto"/>
        <w:right w:val="none" w:sz="0" w:space="0" w:color="auto"/>
      </w:divBdr>
    </w:div>
    <w:div w:id="1962491896">
      <w:bodyDiv w:val="1"/>
      <w:marLeft w:val="0"/>
      <w:marRight w:val="0"/>
      <w:marTop w:val="0"/>
      <w:marBottom w:val="0"/>
      <w:divBdr>
        <w:top w:val="none" w:sz="0" w:space="0" w:color="auto"/>
        <w:left w:val="none" w:sz="0" w:space="0" w:color="auto"/>
        <w:bottom w:val="none" w:sz="0" w:space="0" w:color="auto"/>
        <w:right w:val="none" w:sz="0" w:space="0" w:color="auto"/>
      </w:divBdr>
      <w:divsChild>
        <w:div w:id="1191184413">
          <w:marLeft w:val="0"/>
          <w:marRight w:val="0"/>
          <w:marTop w:val="0"/>
          <w:marBottom w:val="0"/>
          <w:divBdr>
            <w:top w:val="none" w:sz="0" w:space="0" w:color="auto"/>
            <w:left w:val="none" w:sz="0" w:space="0" w:color="auto"/>
            <w:bottom w:val="none" w:sz="0" w:space="0" w:color="auto"/>
            <w:right w:val="none" w:sz="0" w:space="0" w:color="auto"/>
          </w:divBdr>
          <w:divsChild>
            <w:div w:id="141317825">
              <w:marLeft w:val="0"/>
              <w:marRight w:val="0"/>
              <w:marTop w:val="0"/>
              <w:marBottom w:val="0"/>
              <w:divBdr>
                <w:top w:val="none" w:sz="0" w:space="0" w:color="auto"/>
                <w:left w:val="none" w:sz="0" w:space="0" w:color="auto"/>
                <w:bottom w:val="none" w:sz="0" w:space="0" w:color="auto"/>
                <w:right w:val="none" w:sz="0" w:space="0" w:color="auto"/>
              </w:divBdr>
              <w:divsChild>
                <w:div w:id="971834659">
                  <w:marLeft w:val="0"/>
                  <w:marRight w:val="0"/>
                  <w:marTop w:val="0"/>
                  <w:marBottom w:val="0"/>
                  <w:divBdr>
                    <w:top w:val="none" w:sz="0" w:space="0" w:color="auto"/>
                    <w:left w:val="none" w:sz="0" w:space="0" w:color="auto"/>
                    <w:bottom w:val="none" w:sz="0" w:space="0" w:color="auto"/>
                    <w:right w:val="none" w:sz="0" w:space="0" w:color="auto"/>
                  </w:divBdr>
                  <w:divsChild>
                    <w:div w:id="537206599">
                      <w:marLeft w:val="0"/>
                      <w:marRight w:val="0"/>
                      <w:marTop w:val="0"/>
                      <w:marBottom w:val="0"/>
                      <w:divBdr>
                        <w:top w:val="none" w:sz="0" w:space="0" w:color="auto"/>
                        <w:left w:val="none" w:sz="0" w:space="0" w:color="auto"/>
                        <w:bottom w:val="none" w:sz="0" w:space="0" w:color="auto"/>
                        <w:right w:val="none" w:sz="0" w:space="0" w:color="auto"/>
                      </w:divBdr>
                    </w:div>
                    <w:div w:id="613365031">
                      <w:marLeft w:val="0"/>
                      <w:marRight w:val="0"/>
                      <w:marTop w:val="0"/>
                      <w:marBottom w:val="0"/>
                      <w:divBdr>
                        <w:top w:val="none" w:sz="0" w:space="0" w:color="auto"/>
                        <w:left w:val="none" w:sz="0" w:space="0" w:color="auto"/>
                        <w:bottom w:val="none" w:sz="0" w:space="0" w:color="auto"/>
                        <w:right w:val="none" w:sz="0" w:space="0" w:color="auto"/>
                      </w:divBdr>
                      <w:divsChild>
                        <w:div w:id="1173641865">
                          <w:marLeft w:val="0"/>
                          <w:marRight w:val="0"/>
                          <w:marTop w:val="0"/>
                          <w:marBottom w:val="0"/>
                          <w:divBdr>
                            <w:top w:val="none" w:sz="0" w:space="0" w:color="auto"/>
                            <w:left w:val="none" w:sz="0" w:space="0" w:color="auto"/>
                            <w:bottom w:val="none" w:sz="0" w:space="0" w:color="auto"/>
                            <w:right w:val="none" w:sz="0" w:space="0" w:color="auto"/>
                          </w:divBdr>
                        </w:div>
                        <w:div w:id="1269850638">
                          <w:marLeft w:val="0"/>
                          <w:marRight w:val="0"/>
                          <w:marTop w:val="0"/>
                          <w:marBottom w:val="0"/>
                          <w:divBdr>
                            <w:top w:val="none" w:sz="0" w:space="0" w:color="auto"/>
                            <w:left w:val="none" w:sz="0" w:space="0" w:color="auto"/>
                            <w:bottom w:val="none" w:sz="0" w:space="0" w:color="auto"/>
                            <w:right w:val="none" w:sz="0" w:space="0" w:color="auto"/>
                          </w:divBdr>
                        </w:div>
                        <w:div w:id="1270510988">
                          <w:marLeft w:val="0"/>
                          <w:marRight w:val="0"/>
                          <w:marTop w:val="0"/>
                          <w:marBottom w:val="0"/>
                          <w:divBdr>
                            <w:top w:val="none" w:sz="0" w:space="0" w:color="auto"/>
                            <w:left w:val="none" w:sz="0" w:space="0" w:color="auto"/>
                            <w:bottom w:val="none" w:sz="0" w:space="0" w:color="auto"/>
                            <w:right w:val="none" w:sz="0" w:space="0" w:color="auto"/>
                          </w:divBdr>
                        </w:div>
                        <w:div w:id="189307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607920">
          <w:marLeft w:val="0"/>
          <w:marRight w:val="0"/>
          <w:marTop w:val="0"/>
          <w:marBottom w:val="0"/>
          <w:divBdr>
            <w:top w:val="none" w:sz="0" w:space="0" w:color="auto"/>
            <w:left w:val="none" w:sz="0" w:space="0" w:color="auto"/>
            <w:bottom w:val="none" w:sz="0" w:space="0" w:color="auto"/>
            <w:right w:val="none" w:sz="0" w:space="0" w:color="auto"/>
          </w:divBdr>
          <w:divsChild>
            <w:div w:id="1234900299">
              <w:marLeft w:val="0"/>
              <w:marRight w:val="0"/>
              <w:marTop w:val="0"/>
              <w:marBottom w:val="0"/>
              <w:divBdr>
                <w:top w:val="none" w:sz="0" w:space="0" w:color="auto"/>
                <w:left w:val="none" w:sz="0" w:space="0" w:color="auto"/>
                <w:bottom w:val="none" w:sz="0" w:space="0" w:color="auto"/>
                <w:right w:val="none" w:sz="0" w:space="0" w:color="auto"/>
              </w:divBdr>
              <w:divsChild>
                <w:div w:id="2052654612">
                  <w:marLeft w:val="0"/>
                  <w:marRight w:val="0"/>
                  <w:marTop w:val="0"/>
                  <w:marBottom w:val="0"/>
                  <w:divBdr>
                    <w:top w:val="none" w:sz="0" w:space="0" w:color="auto"/>
                    <w:left w:val="none" w:sz="0" w:space="0" w:color="auto"/>
                    <w:bottom w:val="none" w:sz="0" w:space="0" w:color="auto"/>
                    <w:right w:val="none" w:sz="0" w:space="0" w:color="auto"/>
                  </w:divBdr>
                  <w:divsChild>
                    <w:div w:id="2078360220">
                      <w:marLeft w:val="0"/>
                      <w:marRight w:val="0"/>
                      <w:marTop w:val="0"/>
                      <w:marBottom w:val="0"/>
                      <w:divBdr>
                        <w:top w:val="none" w:sz="0" w:space="0" w:color="auto"/>
                        <w:left w:val="none" w:sz="0" w:space="0" w:color="auto"/>
                        <w:bottom w:val="none" w:sz="0" w:space="0" w:color="auto"/>
                        <w:right w:val="none" w:sz="0" w:space="0" w:color="auto"/>
                      </w:divBdr>
                      <w:divsChild>
                        <w:div w:id="136760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262064">
      <w:bodyDiv w:val="1"/>
      <w:marLeft w:val="0"/>
      <w:marRight w:val="0"/>
      <w:marTop w:val="0"/>
      <w:marBottom w:val="0"/>
      <w:divBdr>
        <w:top w:val="none" w:sz="0" w:space="0" w:color="auto"/>
        <w:left w:val="none" w:sz="0" w:space="0" w:color="auto"/>
        <w:bottom w:val="none" w:sz="0" w:space="0" w:color="auto"/>
        <w:right w:val="none" w:sz="0" w:space="0" w:color="auto"/>
      </w:divBdr>
    </w:div>
    <w:div w:id="1967738881">
      <w:bodyDiv w:val="1"/>
      <w:marLeft w:val="0"/>
      <w:marRight w:val="0"/>
      <w:marTop w:val="0"/>
      <w:marBottom w:val="0"/>
      <w:divBdr>
        <w:top w:val="none" w:sz="0" w:space="0" w:color="auto"/>
        <w:left w:val="none" w:sz="0" w:space="0" w:color="auto"/>
        <w:bottom w:val="none" w:sz="0" w:space="0" w:color="auto"/>
        <w:right w:val="none" w:sz="0" w:space="0" w:color="auto"/>
      </w:divBdr>
    </w:div>
    <w:div w:id="1970167971">
      <w:bodyDiv w:val="1"/>
      <w:marLeft w:val="0"/>
      <w:marRight w:val="0"/>
      <w:marTop w:val="0"/>
      <w:marBottom w:val="0"/>
      <w:divBdr>
        <w:top w:val="none" w:sz="0" w:space="0" w:color="auto"/>
        <w:left w:val="none" w:sz="0" w:space="0" w:color="auto"/>
        <w:bottom w:val="none" w:sz="0" w:space="0" w:color="auto"/>
        <w:right w:val="none" w:sz="0" w:space="0" w:color="auto"/>
      </w:divBdr>
    </w:div>
    <w:div w:id="1974678624">
      <w:bodyDiv w:val="1"/>
      <w:marLeft w:val="0"/>
      <w:marRight w:val="0"/>
      <w:marTop w:val="0"/>
      <w:marBottom w:val="0"/>
      <w:divBdr>
        <w:top w:val="none" w:sz="0" w:space="0" w:color="auto"/>
        <w:left w:val="none" w:sz="0" w:space="0" w:color="auto"/>
        <w:bottom w:val="none" w:sz="0" w:space="0" w:color="auto"/>
        <w:right w:val="none" w:sz="0" w:space="0" w:color="auto"/>
      </w:divBdr>
    </w:div>
    <w:div w:id="1976448465">
      <w:bodyDiv w:val="1"/>
      <w:marLeft w:val="0"/>
      <w:marRight w:val="0"/>
      <w:marTop w:val="0"/>
      <w:marBottom w:val="0"/>
      <w:divBdr>
        <w:top w:val="none" w:sz="0" w:space="0" w:color="auto"/>
        <w:left w:val="none" w:sz="0" w:space="0" w:color="auto"/>
        <w:bottom w:val="none" w:sz="0" w:space="0" w:color="auto"/>
        <w:right w:val="none" w:sz="0" w:space="0" w:color="auto"/>
      </w:divBdr>
    </w:div>
    <w:div w:id="1977055396">
      <w:bodyDiv w:val="1"/>
      <w:marLeft w:val="0"/>
      <w:marRight w:val="0"/>
      <w:marTop w:val="0"/>
      <w:marBottom w:val="0"/>
      <w:divBdr>
        <w:top w:val="none" w:sz="0" w:space="0" w:color="auto"/>
        <w:left w:val="none" w:sz="0" w:space="0" w:color="auto"/>
        <w:bottom w:val="none" w:sz="0" w:space="0" w:color="auto"/>
        <w:right w:val="none" w:sz="0" w:space="0" w:color="auto"/>
      </w:divBdr>
    </w:div>
    <w:div w:id="1979531737">
      <w:bodyDiv w:val="1"/>
      <w:marLeft w:val="0"/>
      <w:marRight w:val="0"/>
      <w:marTop w:val="0"/>
      <w:marBottom w:val="0"/>
      <w:divBdr>
        <w:top w:val="none" w:sz="0" w:space="0" w:color="auto"/>
        <w:left w:val="none" w:sz="0" w:space="0" w:color="auto"/>
        <w:bottom w:val="none" w:sz="0" w:space="0" w:color="auto"/>
        <w:right w:val="none" w:sz="0" w:space="0" w:color="auto"/>
      </w:divBdr>
      <w:divsChild>
        <w:div w:id="571815926">
          <w:marLeft w:val="0"/>
          <w:marRight w:val="0"/>
          <w:marTop w:val="0"/>
          <w:marBottom w:val="0"/>
          <w:divBdr>
            <w:top w:val="none" w:sz="0" w:space="0" w:color="auto"/>
            <w:left w:val="none" w:sz="0" w:space="0" w:color="auto"/>
            <w:bottom w:val="none" w:sz="0" w:space="0" w:color="auto"/>
            <w:right w:val="none" w:sz="0" w:space="0" w:color="auto"/>
          </w:divBdr>
        </w:div>
      </w:divsChild>
    </w:div>
    <w:div w:id="1992175330">
      <w:bodyDiv w:val="1"/>
      <w:marLeft w:val="0"/>
      <w:marRight w:val="0"/>
      <w:marTop w:val="0"/>
      <w:marBottom w:val="0"/>
      <w:divBdr>
        <w:top w:val="none" w:sz="0" w:space="0" w:color="auto"/>
        <w:left w:val="none" w:sz="0" w:space="0" w:color="auto"/>
        <w:bottom w:val="none" w:sz="0" w:space="0" w:color="auto"/>
        <w:right w:val="none" w:sz="0" w:space="0" w:color="auto"/>
      </w:divBdr>
    </w:div>
    <w:div w:id="1992830578">
      <w:bodyDiv w:val="1"/>
      <w:marLeft w:val="0"/>
      <w:marRight w:val="0"/>
      <w:marTop w:val="0"/>
      <w:marBottom w:val="0"/>
      <w:divBdr>
        <w:top w:val="none" w:sz="0" w:space="0" w:color="auto"/>
        <w:left w:val="none" w:sz="0" w:space="0" w:color="auto"/>
        <w:bottom w:val="none" w:sz="0" w:space="0" w:color="auto"/>
        <w:right w:val="none" w:sz="0" w:space="0" w:color="auto"/>
      </w:divBdr>
    </w:div>
    <w:div w:id="2006515775">
      <w:bodyDiv w:val="1"/>
      <w:marLeft w:val="0"/>
      <w:marRight w:val="0"/>
      <w:marTop w:val="0"/>
      <w:marBottom w:val="0"/>
      <w:divBdr>
        <w:top w:val="none" w:sz="0" w:space="0" w:color="auto"/>
        <w:left w:val="none" w:sz="0" w:space="0" w:color="auto"/>
        <w:bottom w:val="none" w:sz="0" w:space="0" w:color="auto"/>
        <w:right w:val="none" w:sz="0" w:space="0" w:color="auto"/>
      </w:divBdr>
    </w:div>
    <w:div w:id="2021927539">
      <w:bodyDiv w:val="1"/>
      <w:marLeft w:val="0"/>
      <w:marRight w:val="0"/>
      <w:marTop w:val="0"/>
      <w:marBottom w:val="0"/>
      <w:divBdr>
        <w:top w:val="none" w:sz="0" w:space="0" w:color="auto"/>
        <w:left w:val="none" w:sz="0" w:space="0" w:color="auto"/>
        <w:bottom w:val="none" w:sz="0" w:space="0" w:color="auto"/>
        <w:right w:val="none" w:sz="0" w:space="0" w:color="auto"/>
      </w:divBdr>
      <w:divsChild>
        <w:div w:id="800534061">
          <w:marLeft w:val="0"/>
          <w:marRight w:val="0"/>
          <w:marTop w:val="0"/>
          <w:marBottom w:val="0"/>
          <w:divBdr>
            <w:top w:val="none" w:sz="0" w:space="0" w:color="auto"/>
            <w:left w:val="none" w:sz="0" w:space="0" w:color="auto"/>
            <w:bottom w:val="none" w:sz="0" w:space="0" w:color="auto"/>
            <w:right w:val="none" w:sz="0" w:space="0" w:color="auto"/>
          </w:divBdr>
        </w:div>
      </w:divsChild>
    </w:div>
    <w:div w:id="2027362229">
      <w:bodyDiv w:val="1"/>
      <w:marLeft w:val="0"/>
      <w:marRight w:val="0"/>
      <w:marTop w:val="0"/>
      <w:marBottom w:val="0"/>
      <w:divBdr>
        <w:top w:val="none" w:sz="0" w:space="0" w:color="auto"/>
        <w:left w:val="none" w:sz="0" w:space="0" w:color="auto"/>
        <w:bottom w:val="none" w:sz="0" w:space="0" w:color="auto"/>
        <w:right w:val="none" w:sz="0" w:space="0" w:color="auto"/>
      </w:divBdr>
    </w:div>
    <w:div w:id="2040079540">
      <w:bodyDiv w:val="1"/>
      <w:marLeft w:val="0"/>
      <w:marRight w:val="0"/>
      <w:marTop w:val="0"/>
      <w:marBottom w:val="0"/>
      <w:divBdr>
        <w:top w:val="none" w:sz="0" w:space="0" w:color="auto"/>
        <w:left w:val="none" w:sz="0" w:space="0" w:color="auto"/>
        <w:bottom w:val="none" w:sz="0" w:space="0" w:color="auto"/>
        <w:right w:val="none" w:sz="0" w:space="0" w:color="auto"/>
      </w:divBdr>
    </w:div>
    <w:div w:id="2042045418">
      <w:bodyDiv w:val="1"/>
      <w:marLeft w:val="0"/>
      <w:marRight w:val="0"/>
      <w:marTop w:val="0"/>
      <w:marBottom w:val="0"/>
      <w:divBdr>
        <w:top w:val="none" w:sz="0" w:space="0" w:color="auto"/>
        <w:left w:val="none" w:sz="0" w:space="0" w:color="auto"/>
        <w:bottom w:val="none" w:sz="0" w:space="0" w:color="auto"/>
        <w:right w:val="none" w:sz="0" w:space="0" w:color="auto"/>
      </w:divBdr>
    </w:div>
    <w:div w:id="2049068370">
      <w:bodyDiv w:val="1"/>
      <w:marLeft w:val="0"/>
      <w:marRight w:val="0"/>
      <w:marTop w:val="0"/>
      <w:marBottom w:val="0"/>
      <w:divBdr>
        <w:top w:val="none" w:sz="0" w:space="0" w:color="auto"/>
        <w:left w:val="none" w:sz="0" w:space="0" w:color="auto"/>
        <w:bottom w:val="none" w:sz="0" w:space="0" w:color="auto"/>
        <w:right w:val="none" w:sz="0" w:space="0" w:color="auto"/>
      </w:divBdr>
    </w:div>
    <w:div w:id="2053995436">
      <w:bodyDiv w:val="1"/>
      <w:marLeft w:val="0"/>
      <w:marRight w:val="0"/>
      <w:marTop w:val="0"/>
      <w:marBottom w:val="0"/>
      <w:divBdr>
        <w:top w:val="none" w:sz="0" w:space="0" w:color="auto"/>
        <w:left w:val="none" w:sz="0" w:space="0" w:color="auto"/>
        <w:bottom w:val="none" w:sz="0" w:space="0" w:color="auto"/>
        <w:right w:val="none" w:sz="0" w:space="0" w:color="auto"/>
      </w:divBdr>
    </w:div>
    <w:div w:id="2054696706">
      <w:bodyDiv w:val="1"/>
      <w:marLeft w:val="0"/>
      <w:marRight w:val="0"/>
      <w:marTop w:val="0"/>
      <w:marBottom w:val="0"/>
      <w:divBdr>
        <w:top w:val="none" w:sz="0" w:space="0" w:color="auto"/>
        <w:left w:val="none" w:sz="0" w:space="0" w:color="auto"/>
        <w:bottom w:val="none" w:sz="0" w:space="0" w:color="auto"/>
        <w:right w:val="none" w:sz="0" w:space="0" w:color="auto"/>
      </w:divBdr>
    </w:div>
    <w:div w:id="2058889218">
      <w:bodyDiv w:val="1"/>
      <w:marLeft w:val="0"/>
      <w:marRight w:val="0"/>
      <w:marTop w:val="0"/>
      <w:marBottom w:val="0"/>
      <w:divBdr>
        <w:top w:val="none" w:sz="0" w:space="0" w:color="auto"/>
        <w:left w:val="none" w:sz="0" w:space="0" w:color="auto"/>
        <w:bottom w:val="none" w:sz="0" w:space="0" w:color="auto"/>
        <w:right w:val="none" w:sz="0" w:space="0" w:color="auto"/>
      </w:divBdr>
    </w:div>
    <w:div w:id="2070379292">
      <w:bodyDiv w:val="1"/>
      <w:marLeft w:val="0"/>
      <w:marRight w:val="0"/>
      <w:marTop w:val="0"/>
      <w:marBottom w:val="0"/>
      <w:divBdr>
        <w:top w:val="none" w:sz="0" w:space="0" w:color="auto"/>
        <w:left w:val="none" w:sz="0" w:space="0" w:color="auto"/>
        <w:bottom w:val="none" w:sz="0" w:space="0" w:color="auto"/>
        <w:right w:val="none" w:sz="0" w:space="0" w:color="auto"/>
      </w:divBdr>
    </w:div>
    <w:div w:id="2084644079">
      <w:bodyDiv w:val="1"/>
      <w:marLeft w:val="0"/>
      <w:marRight w:val="0"/>
      <w:marTop w:val="0"/>
      <w:marBottom w:val="0"/>
      <w:divBdr>
        <w:top w:val="none" w:sz="0" w:space="0" w:color="auto"/>
        <w:left w:val="none" w:sz="0" w:space="0" w:color="auto"/>
        <w:bottom w:val="none" w:sz="0" w:space="0" w:color="auto"/>
        <w:right w:val="none" w:sz="0" w:space="0" w:color="auto"/>
      </w:divBdr>
      <w:divsChild>
        <w:div w:id="244995199">
          <w:marLeft w:val="0"/>
          <w:marRight w:val="0"/>
          <w:marTop w:val="0"/>
          <w:marBottom w:val="0"/>
          <w:divBdr>
            <w:top w:val="none" w:sz="0" w:space="0" w:color="auto"/>
            <w:left w:val="none" w:sz="0" w:space="0" w:color="auto"/>
            <w:bottom w:val="none" w:sz="0" w:space="0" w:color="auto"/>
            <w:right w:val="none" w:sz="0" w:space="0" w:color="auto"/>
          </w:divBdr>
          <w:divsChild>
            <w:div w:id="1703554749">
              <w:marLeft w:val="0"/>
              <w:marRight w:val="0"/>
              <w:marTop w:val="0"/>
              <w:marBottom w:val="0"/>
              <w:divBdr>
                <w:top w:val="none" w:sz="0" w:space="0" w:color="auto"/>
                <w:left w:val="none" w:sz="0" w:space="0" w:color="auto"/>
                <w:bottom w:val="none" w:sz="0" w:space="0" w:color="auto"/>
                <w:right w:val="none" w:sz="0" w:space="0" w:color="auto"/>
              </w:divBdr>
              <w:divsChild>
                <w:div w:id="496313776">
                  <w:marLeft w:val="0"/>
                  <w:marRight w:val="0"/>
                  <w:marTop w:val="0"/>
                  <w:marBottom w:val="0"/>
                  <w:divBdr>
                    <w:top w:val="none" w:sz="0" w:space="0" w:color="auto"/>
                    <w:left w:val="none" w:sz="0" w:space="0" w:color="auto"/>
                    <w:bottom w:val="none" w:sz="0" w:space="0" w:color="auto"/>
                    <w:right w:val="none" w:sz="0" w:space="0" w:color="auto"/>
                  </w:divBdr>
                  <w:divsChild>
                    <w:div w:id="11803927">
                      <w:marLeft w:val="0"/>
                      <w:marRight w:val="0"/>
                      <w:marTop w:val="0"/>
                      <w:marBottom w:val="0"/>
                      <w:divBdr>
                        <w:top w:val="none" w:sz="0" w:space="0" w:color="auto"/>
                        <w:left w:val="none" w:sz="0" w:space="0" w:color="auto"/>
                        <w:bottom w:val="none" w:sz="0" w:space="0" w:color="auto"/>
                        <w:right w:val="none" w:sz="0" w:space="0" w:color="auto"/>
                      </w:divBdr>
                      <w:divsChild>
                        <w:div w:id="851799431">
                          <w:marLeft w:val="0"/>
                          <w:marRight w:val="0"/>
                          <w:marTop w:val="0"/>
                          <w:marBottom w:val="0"/>
                          <w:divBdr>
                            <w:top w:val="none" w:sz="0" w:space="0" w:color="auto"/>
                            <w:left w:val="none" w:sz="0" w:space="0" w:color="auto"/>
                            <w:bottom w:val="none" w:sz="0" w:space="0" w:color="auto"/>
                            <w:right w:val="none" w:sz="0" w:space="0" w:color="auto"/>
                          </w:divBdr>
                          <w:divsChild>
                            <w:div w:id="3609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236673">
              <w:marLeft w:val="0"/>
              <w:marRight w:val="0"/>
              <w:marTop w:val="0"/>
              <w:marBottom w:val="0"/>
              <w:divBdr>
                <w:top w:val="none" w:sz="0" w:space="0" w:color="auto"/>
                <w:left w:val="none" w:sz="0" w:space="0" w:color="auto"/>
                <w:bottom w:val="none" w:sz="0" w:space="0" w:color="auto"/>
                <w:right w:val="none" w:sz="0" w:space="0" w:color="auto"/>
              </w:divBdr>
              <w:divsChild>
                <w:div w:id="1765567642">
                  <w:marLeft w:val="0"/>
                  <w:marRight w:val="0"/>
                  <w:marTop w:val="0"/>
                  <w:marBottom w:val="0"/>
                  <w:divBdr>
                    <w:top w:val="none" w:sz="0" w:space="0" w:color="auto"/>
                    <w:left w:val="none" w:sz="0" w:space="0" w:color="auto"/>
                    <w:bottom w:val="none" w:sz="0" w:space="0" w:color="auto"/>
                    <w:right w:val="none" w:sz="0" w:space="0" w:color="auto"/>
                  </w:divBdr>
                  <w:divsChild>
                    <w:div w:id="365107258">
                      <w:marLeft w:val="0"/>
                      <w:marRight w:val="0"/>
                      <w:marTop w:val="0"/>
                      <w:marBottom w:val="0"/>
                      <w:divBdr>
                        <w:top w:val="none" w:sz="0" w:space="0" w:color="auto"/>
                        <w:left w:val="none" w:sz="0" w:space="0" w:color="auto"/>
                        <w:bottom w:val="none" w:sz="0" w:space="0" w:color="auto"/>
                        <w:right w:val="none" w:sz="0" w:space="0" w:color="auto"/>
                      </w:divBdr>
                      <w:divsChild>
                        <w:div w:id="131756674">
                          <w:marLeft w:val="0"/>
                          <w:marRight w:val="0"/>
                          <w:marTop w:val="0"/>
                          <w:marBottom w:val="0"/>
                          <w:divBdr>
                            <w:top w:val="none" w:sz="0" w:space="0" w:color="auto"/>
                            <w:left w:val="none" w:sz="0" w:space="0" w:color="auto"/>
                            <w:bottom w:val="none" w:sz="0" w:space="0" w:color="auto"/>
                            <w:right w:val="none" w:sz="0" w:space="0" w:color="auto"/>
                          </w:divBdr>
                          <w:divsChild>
                            <w:div w:id="560143849">
                              <w:marLeft w:val="0"/>
                              <w:marRight w:val="0"/>
                              <w:marTop w:val="0"/>
                              <w:marBottom w:val="0"/>
                              <w:divBdr>
                                <w:top w:val="none" w:sz="0" w:space="0" w:color="auto"/>
                                <w:left w:val="none" w:sz="0" w:space="0" w:color="auto"/>
                                <w:bottom w:val="none" w:sz="0" w:space="0" w:color="auto"/>
                                <w:right w:val="none" w:sz="0" w:space="0" w:color="auto"/>
                              </w:divBdr>
                              <w:divsChild>
                                <w:div w:id="82228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156478">
          <w:marLeft w:val="0"/>
          <w:marRight w:val="0"/>
          <w:marTop w:val="0"/>
          <w:marBottom w:val="0"/>
          <w:divBdr>
            <w:top w:val="none" w:sz="0" w:space="0" w:color="auto"/>
            <w:left w:val="none" w:sz="0" w:space="0" w:color="auto"/>
            <w:bottom w:val="none" w:sz="0" w:space="0" w:color="auto"/>
            <w:right w:val="none" w:sz="0" w:space="0" w:color="auto"/>
          </w:divBdr>
          <w:divsChild>
            <w:div w:id="1960600984">
              <w:marLeft w:val="0"/>
              <w:marRight w:val="0"/>
              <w:marTop w:val="0"/>
              <w:marBottom w:val="0"/>
              <w:divBdr>
                <w:top w:val="none" w:sz="0" w:space="0" w:color="auto"/>
                <w:left w:val="none" w:sz="0" w:space="0" w:color="auto"/>
                <w:bottom w:val="none" w:sz="0" w:space="0" w:color="auto"/>
                <w:right w:val="none" w:sz="0" w:space="0" w:color="auto"/>
              </w:divBdr>
            </w:div>
          </w:divsChild>
        </w:div>
        <w:div w:id="1052466162">
          <w:marLeft w:val="0"/>
          <w:marRight w:val="0"/>
          <w:marTop w:val="0"/>
          <w:marBottom w:val="0"/>
          <w:divBdr>
            <w:top w:val="none" w:sz="0" w:space="0" w:color="auto"/>
            <w:left w:val="none" w:sz="0" w:space="0" w:color="auto"/>
            <w:bottom w:val="none" w:sz="0" w:space="0" w:color="auto"/>
            <w:right w:val="none" w:sz="0" w:space="0" w:color="auto"/>
          </w:divBdr>
          <w:divsChild>
            <w:div w:id="386951951">
              <w:marLeft w:val="0"/>
              <w:marRight w:val="0"/>
              <w:marTop w:val="0"/>
              <w:marBottom w:val="0"/>
              <w:divBdr>
                <w:top w:val="none" w:sz="0" w:space="0" w:color="auto"/>
                <w:left w:val="none" w:sz="0" w:space="0" w:color="auto"/>
                <w:bottom w:val="none" w:sz="0" w:space="0" w:color="auto"/>
                <w:right w:val="none" w:sz="0" w:space="0" w:color="auto"/>
              </w:divBdr>
            </w:div>
          </w:divsChild>
        </w:div>
        <w:div w:id="1136600898">
          <w:marLeft w:val="0"/>
          <w:marRight w:val="0"/>
          <w:marTop w:val="0"/>
          <w:marBottom w:val="0"/>
          <w:divBdr>
            <w:top w:val="none" w:sz="0" w:space="0" w:color="auto"/>
            <w:left w:val="none" w:sz="0" w:space="0" w:color="auto"/>
            <w:bottom w:val="none" w:sz="0" w:space="0" w:color="auto"/>
            <w:right w:val="none" w:sz="0" w:space="0" w:color="auto"/>
          </w:divBdr>
          <w:divsChild>
            <w:div w:id="10429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43633">
      <w:bodyDiv w:val="1"/>
      <w:marLeft w:val="0"/>
      <w:marRight w:val="0"/>
      <w:marTop w:val="0"/>
      <w:marBottom w:val="0"/>
      <w:divBdr>
        <w:top w:val="none" w:sz="0" w:space="0" w:color="auto"/>
        <w:left w:val="none" w:sz="0" w:space="0" w:color="auto"/>
        <w:bottom w:val="none" w:sz="0" w:space="0" w:color="auto"/>
        <w:right w:val="none" w:sz="0" w:space="0" w:color="auto"/>
      </w:divBdr>
      <w:divsChild>
        <w:div w:id="1827627125">
          <w:marLeft w:val="0"/>
          <w:marRight w:val="0"/>
          <w:marTop w:val="0"/>
          <w:marBottom w:val="0"/>
          <w:divBdr>
            <w:top w:val="none" w:sz="0" w:space="0" w:color="auto"/>
            <w:left w:val="none" w:sz="0" w:space="0" w:color="auto"/>
            <w:bottom w:val="none" w:sz="0" w:space="0" w:color="auto"/>
            <w:right w:val="none" w:sz="0" w:space="0" w:color="auto"/>
          </w:divBdr>
        </w:div>
      </w:divsChild>
    </w:div>
    <w:div w:id="2095859656">
      <w:bodyDiv w:val="1"/>
      <w:marLeft w:val="0"/>
      <w:marRight w:val="0"/>
      <w:marTop w:val="0"/>
      <w:marBottom w:val="0"/>
      <w:divBdr>
        <w:top w:val="none" w:sz="0" w:space="0" w:color="auto"/>
        <w:left w:val="none" w:sz="0" w:space="0" w:color="auto"/>
        <w:bottom w:val="none" w:sz="0" w:space="0" w:color="auto"/>
        <w:right w:val="none" w:sz="0" w:space="0" w:color="auto"/>
      </w:divBdr>
    </w:div>
    <w:div w:id="2098749178">
      <w:bodyDiv w:val="1"/>
      <w:marLeft w:val="0"/>
      <w:marRight w:val="0"/>
      <w:marTop w:val="0"/>
      <w:marBottom w:val="0"/>
      <w:divBdr>
        <w:top w:val="none" w:sz="0" w:space="0" w:color="auto"/>
        <w:left w:val="none" w:sz="0" w:space="0" w:color="auto"/>
        <w:bottom w:val="none" w:sz="0" w:space="0" w:color="auto"/>
        <w:right w:val="none" w:sz="0" w:space="0" w:color="auto"/>
      </w:divBdr>
    </w:div>
    <w:div w:id="2108646306">
      <w:bodyDiv w:val="1"/>
      <w:marLeft w:val="0"/>
      <w:marRight w:val="0"/>
      <w:marTop w:val="0"/>
      <w:marBottom w:val="0"/>
      <w:divBdr>
        <w:top w:val="none" w:sz="0" w:space="0" w:color="auto"/>
        <w:left w:val="none" w:sz="0" w:space="0" w:color="auto"/>
        <w:bottom w:val="none" w:sz="0" w:space="0" w:color="auto"/>
        <w:right w:val="none" w:sz="0" w:space="0" w:color="auto"/>
      </w:divBdr>
    </w:div>
    <w:div w:id="2114090951">
      <w:bodyDiv w:val="1"/>
      <w:marLeft w:val="0"/>
      <w:marRight w:val="0"/>
      <w:marTop w:val="0"/>
      <w:marBottom w:val="0"/>
      <w:divBdr>
        <w:top w:val="none" w:sz="0" w:space="0" w:color="auto"/>
        <w:left w:val="none" w:sz="0" w:space="0" w:color="auto"/>
        <w:bottom w:val="none" w:sz="0" w:space="0" w:color="auto"/>
        <w:right w:val="none" w:sz="0" w:space="0" w:color="auto"/>
      </w:divBdr>
      <w:divsChild>
        <w:div w:id="2100102271">
          <w:marLeft w:val="0"/>
          <w:marRight w:val="0"/>
          <w:marTop w:val="0"/>
          <w:marBottom w:val="0"/>
          <w:divBdr>
            <w:top w:val="none" w:sz="0" w:space="0" w:color="auto"/>
            <w:left w:val="none" w:sz="0" w:space="0" w:color="auto"/>
            <w:bottom w:val="none" w:sz="0" w:space="0" w:color="auto"/>
            <w:right w:val="none" w:sz="0" w:space="0" w:color="auto"/>
          </w:divBdr>
        </w:div>
      </w:divsChild>
    </w:div>
    <w:div w:id="2121679819">
      <w:bodyDiv w:val="1"/>
      <w:marLeft w:val="0"/>
      <w:marRight w:val="0"/>
      <w:marTop w:val="0"/>
      <w:marBottom w:val="0"/>
      <w:divBdr>
        <w:top w:val="none" w:sz="0" w:space="0" w:color="auto"/>
        <w:left w:val="none" w:sz="0" w:space="0" w:color="auto"/>
        <w:bottom w:val="none" w:sz="0" w:space="0" w:color="auto"/>
        <w:right w:val="none" w:sz="0" w:space="0" w:color="auto"/>
      </w:divBdr>
      <w:divsChild>
        <w:div w:id="1631981239">
          <w:marLeft w:val="0"/>
          <w:marRight w:val="0"/>
          <w:marTop w:val="0"/>
          <w:marBottom w:val="0"/>
          <w:divBdr>
            <w:top w:val="none" w:sz="0" w:space="0" w:color="auto"/>
            <w:left w:val="none" w:sz="0" w:space="0" w:color="auto"/>
            <w:bottom w:val="none" w:sz="0" w:space="0" w:color="auto"/>
            <w:right w:val="none" w:sz="0" w:space="0" w:color="auto"/>
          </w:divBdr>
          <w:divsChild>
            <w:div w:id="1880899708">
              <w:marLeft w:val="0"/>
              <w:marRight w:val="0"/>
              <w:marTop w:val="0"/>
              <w:marBottom w:val="0"/>
              <w:divBdr>
                <w:top w:val="none" w:sz="0" w:space="0" w:color="auto"/>
                <w:left w:val="none" w:sz="0" w:space="0" w:color="auto"/>
                <w:bottom w:val="none" w:sz="0" w:space="0" w:color="auto"/>
                <w:right w:val="none" w:sz="0" w:space="0" w:color="auto"/>
              </w:divBdr>
              <w:divsChild>
                <w:div w:id="2084448755">
                  <w:marLeft w:val="0"/>
                  <w:marRight w:val="0"/>
                  <w:marTop w:val="0"/>
                  <w:marBottom w:val="0"/>
                  <w:divBdr>
                    <w:top w:val="none" w:sz="0" w:space="0" w:color="auto"/>
                    <w:left w:val="none" w:sz="0" w:space="0" w:color="auto"/>
                    <w:bottom w:val="none" w:sz="0" w:space="0" w:color="auto"/>
                    <w:right w:val="none" w:sz="0" w:space="0" w:color="auto"/>
                  </w:divBdr>
                  <w:divsChild>
                    <w:div w:id="361824876">
                      <w:marLeft w:val="0"/>
                      <w:marRight w:val="0"/>
                      <w:marTop w:val="0"/>
                      <w:marBottom w:val="0"/>
                      <w:divBdr>
                        <w:top w:val="none" w:sz="0" w:space="0" w:color="auto"/>
                        <w:left w:val="none" w:sz="0" w:space="0" w:color="auto"/>
                        <w:bottom w:val="none" w:sz="0" w:space="0" w:color="auto"/>
                        <w:right w:val="none" w:sz="0" w:space="0" w:color="auto"/>
                      </w:divBdr>
                      <w:divsChild>
                        <w:div w:id="15843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150721">
          <w:marLeft w:val="0"/>
          <w:marRight w:val="0"/>
          <w:marTop w:val="0"/>
          <w:marBottom w:val="0"/>
          <w:divBdr>
            <w:top w:val="none" w:sz="0" w:space="0" w:color="auto"/>
            <w:left w:val="none" w:sz="0" w:space="0" w:color="auto"/>
            <w:bottom w:val="none" w:sz="0" w:space="0" w:color="auto"/>
            <w:right w:val="none" w:sz="0" w:space="0" w:color="auto"/>
          </w:divBdr>
          <w:divsChild>
            <w:div w:id="604114471">
              <w:marLeft w:val="0"/>
              <w:marRight w:val="0"/>
              <w:marTop w:val="0"/>
              <w:marBottom w:val="0"/>
              <w:divBdr>
                <w:top w:val="none" w:sz="0" w:space="0" w:color="auto"/>
                <w:left w:val="none" w:sz="0" w:space="0" w:color="auto"/>
                <w:bottom w:val="none" w:sz="0" w:space="0" w:color="auto"/>
                <w:right w:val="none" w:sz="0" w:space="0" w:color="auto"/>
              </w:divBdr>
              <w:divsChild>
                <w:div w:id="759103786">
                  <w:marLeft w:val="0"/>
                  <w:marRight w:val="0"/>
                  <w:marTop w:val="0"/>
                  <w:marBottom w:val="0"/>
                  <w:divBdr>
                    <w:top w:val="none" w:sz="0" w:space="0" w:color="auto"/>
                    <w:left w:val="none" w:sz="0" w:space="0" w:color="auto"/>
                    <w:bottom w:val="none" w:sz="0" w:space="0" w:color="auto"/>
                    <w:right w:val="none" w:sz="0" w:space="0" w:color="auto"/>
                  </w:divBdr>
                  <w:divsChild>
                    <w:div w:id="1180008138">
                      <w:marLeft w:val="0"/>
                      <w:marRight w:val="0"/>
                      <w:marTop w:val="0"/>
                      <w:marBottom w:val="0"/>
                      <w:divBdr>
                        <w:top w:val="none" w:sz="0" w:space="0" w:color="auto"/>
                        <w:left w:val="none" w:sz="0" w:space="0" w:color="auto"/>
                        <w:bottom w:val="none" w:sz="0" w:space="0" w:color="auto"/>
                        <w:right w:val="none" w:sz="0" w:space="0" w:color="auto"/>
                      </w:divBdr>
                    </w:div>
                    <w:div w:id="1463310063">
                      <w:marLeft w:val="0"/>
                      <w:marRight w:val="0"/>
                      <w:marTop w:val="0"/>
                      <w:marBottom w:val="0"/>
                      <w:divBdr>
                        <w:top w:val="none" w:sz="0" w:space="0" w:color="auto"/>
                        <w:left w:val="none" w:sz="0" w:space="0" w:color="auto"/>
                        <w:bottom w:val="none" w:sz="0" w:space="0" w:color="auto"/>
                        <w:right w:val="none" w:sz="0" w:space="0" w:color="auto"/>
                      </w:divBdr>
                      <w:divsChild>
                        <w:div w:id="445121415">
                          <w:marLeft w:val="0"/>
                          <w:marRight w:val="0"/>
                          <w:marTop w:val="0"/>
                          <w:marBottom w:val="0"/>
                          <w:divBdr>
                            <w:top w:val="none" w:sz="0" w:space="0" w:color="auto"/>
                            <w:left w:val="none" w:sz="0" w:space="0" w:color="auto"/>
                            <w:bottom w:val="none" w:sz="0" w:space="0" w:color="auto"/>
                            <w:right w:val="none" w:sz="0" w:space="0" w:color="auto"/>
                          </w:divBdr>
                        </w:div>
                        <w:div w:id="536967531">
                          <w:marLeft w:val="0"/>
                          <w:marRight w:val="0"/>
                          <w:marTop w:val="0"/>
                          <w:marBottom w:val="0"/>
                          <w:divBdr>
                            <w:top w:val="none" w:sz="0" w:space="0" w:color="auto"/>
                            <w:left w:val="none" w:sz="0" w:space="0" w:color="auto"/>
                            <w:bottom w:val="none" w:sz="0" w:space="0" w:color="auto"/>
                            <w:right w:val="none" w:sz="0" w:space="0" w:color="auto"/>
                          </w:divBdr>
                        </w:div>
                        <w:div w:id="1157502216">
                          <w:marLeft w:val="0"/>
                          <w:marRight w:val="0"/>
                          <w:marTop w:val="0"/>
                          <w:marBottom w:val="0"/>
                          <w:divBdr>
                            <w:top w:val="none" w:sz="0" w:space="0" w:color="auto"/>
                            <w:left w:val="none" w:sz="0" w:space="0" w:color="auto"/>
                            <w:bottom w:val="none" w:sz="0" w:space="0" w:color="auto"/>
                            <w:right w:val="none" w:sz="0" w:space="0" w:color="auto"/>
                          </w:divBdr>
                        </w:div>
                        <w:div w:id="193242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256955">
      <w:bodyDiv w:val="1"/>
      <w:marLeft w:val="0"/>
      <w:marRight w:val="0"/>
      <w:marTop w:val="0"/>
      <w:marBottom w:val="0"/>
      <w:divBdr>
        <w:top w:val="none" w:sz="0" w:space="0" w:color="auto"/>
        <w:left w:val="none" w:sz="0" w:space="0" w:color="auto"/>
        <w:bottom w:val="none" w:sz="0" w:space="0" w:color="auto"/>
        <w:right w:val="none" w:sz="0" w:space="0" w:color="auto"/>
      </w:divBdr>
      <w:divsChild>
        <w:div w:id="1100219349">
          <w:marLeft w:val="0"/>
          <w:marRight w:val="0"/>
          <w:marTop w:val="0"/>
          <w:marBottom w:val="0"/>
          <w:divBdr>
            <w:top w:val="none" w:sz="0" w:space="0" w:color="auto"/>
            <w:left w:val="none" w:sz="0" w:space="0" w:color="auto"/>
            <w:bottom w:val="none" w:sz="0" w:space="0" w:color="auto"/>
            <w:right w:val="none" w:sz="0" w:space="0" w:color="auto"/>
          </w:divBdr>
          <w:divsChild>
            <w:div w:id="1133212118">
              <w:marLeft w:val="0"/>
              <w:marRight w:val="0"/>
              <w:marTop w:val="0"/>
              <w:marBottom w:val="0"/>
              <w:divBdr>
                <w:top w:val="none" w:sz="0" w:space="0" w:color="auto"/>
                <w:left w:val="none" w:sz="0" w:space="0" w:color="auto"/>
                <w:bottom w:val="none" w:sz="0" w:space="0" w:color="auto"/>
                <w:right w:val="none" w:sz="0" w:space="0" w:color="auto"/>
              </w:divBdr>
              <w:divsChild>
                <w:div w:id="172383030">
                  <w:marLeft w:val="0"/>
                  <w:marRight w:val="0"/>
                  <w:marTop w:val="0"/>
                  <w:marBottom w:val="0"/>
                  <w:divBdr>
                    <w:top w:val="none" w:sz="0" w:space="0" w:color="auto"/>
                    <w:left w:val="none" w:sz="0" w:space="0" w:color="auto"/>
                    <w:bottom w:val="none" w:sz="0" w:space="0" w:color="auto"/>
                    <w:right w:val="none" w:sz="0" w:space="0" w:color="auto"/>
                  </w:divBdr>
                  <w:divsChild>
                    <w:div w:id="1135566710">
                      <w:marLeft w:val="0"/>
                      <w:marRight w:val="0"/>
                      <w:marTop w:val="0"/>
                      <w:marBottom w:val="0"/>
                      <w:divBdr>
                        <w:top w:val="none" w:sz="0" w:space="0" w:color="auto"/>
                        <w:left w:val="none" w:sz="0" w:space="0" w:color="auto"/>
                        <w:bottom w:val="none" w:sz="0" w:space="0" w:color="auto"/>
                        <w:right w:val="none" w:sz="0" w:space="0" w:color="auto"/>
                      </w:divBdr>
                    </w:div>
                    <w:div w:id="2021851927">
                      <w:marLeft w:val="0"/>
                      <w:marRight w:val="0"/>
                      <w:marTop w:val="0"/>
                      <w:marBottom w:val="0"/>
                      <w:divBdr>
                        <w:top w:val="none" w:sz="0" w:space="0" w:color="auto"/>
                        <w:left w:val="none" w:sz="0" w:space="0" w:color="auto"/>
                        <w:bottom w:val="none" w:sz="0" w:space="0" w:color="auto"/>
                        <w:right w:val="none" w:sz="0" w:space="0" w:color="auto"/>
                      </w:divBdr>
                      <w:divsChild>
                        <w:div w:id="384836010">
                          <w:marLeft w:val="0"/>
                          <w:marRight w:val="0"/>
                          <w:marTop w:val="0"/>
                          <w:marBottom w:val="0"/>
                          <w:divBdr>
                            <w:top w:val="none" w:sz="0" w:space="0" w:color="auto"/>
                            <w:left w:val="none" w:sz="0" w:space="0" w:color="auto"/>
                            <w:bottom w:val="none" w:sz="0" w:space="0" w:color="auto"/>
                            <w:right w:val="none" w:sz="0" w:space="0" w:color="auto"/>
                          </w:divBdr>
                        </w:div>
                        <w:div w:id="719939032">
                          <w:marLeft w:val="0"/>
                          <w:marRight w:val="0"/>
                          <w:marTop w:val="0"/>
                          <w:marBottom w:val="0"/>
                          <w:divBdr>
                            <w:top w:val="none" w:sz="0" w:space="0" w:color="auto"/>
                            <w:left w:val="none" w:sz="0" w:space="0" w:color="auto"/>
                            <w:bottom w:val="none" w:sz="0" w:space="0" w:color="auto"/>
                            <w:right w:val="none" w:sz="0" w:space="0" w:color="auto"/>
                          </w:divBdr>
                        </w:div>
                        <w:div w:id="991374530">
                          <w:marLeft w:val="0"/>
                          <w:marRight w:val="0"/>
                          <w:marTop w:val="0"/>
                          <w:marBottom w:val="0"/>
                          <w:divBdr>
                            <w:top w:val="none" w:sz="0" w:space="0" w:color="auto"/>
                            <w:left w:val="none" w:sz="0" w:space="0" w:color="auto"/>
                            <w:bottom w:val="none" w:sz="0" w:space="0" w:color="auto"/>
                            <w:right w:val="none" w:sz="0" w:space="0" w:color="auto"/>
                          </w:divBdr>
                        </w:div>
                        <w:div w:id="135273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774914">
          <w:marLeft w:val="0"/>
          <w:marRight w:val="0"/>
          <w:marTop w:val="0"/>
          <w:marBottom w:val="0"/>
          <w:divBdr>
            <w:top w:val="none" w:sz="0" w:space="0" w:color="auto"/>
            <w:left w:val="none" w:sz="0" w:space="0" w:color="auto"/>
            <w:bottom w:val="none" w:sz="0" w:space="0" w:color="auto"/>
            <w:right w:val="none" w:sz="0" w:space="0" w:color="auto"/>
          </w:divBdr>
          <w:divsChild>
            <w:div w:id="1193152031">
              <w:marLeft w:val="0"/>
              <w:marRight w:val="0"/>
              <w:marTop w:val="0"/>
              <w:marBottom w:val="0"/>
              <w:divBdr>
                <w:top w:val="none" w:sz="0" w:space="0" w:color="auto"/>
                <w:left w:val="none" w:sz="0" w:space="0" w:color="auto"/>
                <w:bottom w:val="none" w:sz="0" w:space="0" w:color="auto"/>
                <w:right w:val="none" w:sz="0" w:space="0" w:color="auto"/>
              </w:divBdr>
              <w:divsChild>
                <w:div w:id="982542799">
                  <w:marLeft w:val="0"/>
                  <w:marRight w:val="0"/>
                  <w:marTop w:val="0"/>
                  <w:marBottom w:val="0"/>
                  <w:divBdr>
                    <w:top w:val="none" w:sz="0" w:space="0" w:color="auto"/>
                    <w:left w:val="none" w:sz="0" w:space="0" w:color="auto"/>
                    <w:bottom w:val="none" w:sz="0" w:space="0" w:color="auto"/>
                    <w:right w:val="none" w:sz="0" w:space="0" w:color="auto"/>
                  </w:divBdr>
                  <w:divsChild>
                    <w:div w:id="1728607171">
                      <w:marLeft w:val="0"/>
                      <w:marRight w:val="0"/>
                      <w:marTop w:val="0"/>
                      <w:marBottom w:val="0"/>
                      <w:divBdr>
                        <w:top w:val="none" w:sz="0" w:space="0" w:color="auto"/>
                        <w:left w:val="none" w:sz="0" w:space="0" w:color="auto"/>
                        <w:bottom w:val="none" w:sz="0" w:space="0" w:color="auto"/>
                        <w:right w:val="none" w:sz="0" w:space="0" w:color="auto"/>
                      </w:divBdr>
                      <w:divsChild>
                        <w:div w:id="48046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526575">
      <w:bodyDiv w:val="1"/>
      <w:marLeft w:val="0"/>
      <w:marRight w:val="0"/>
      <w:marTop w:val="0"/>
      <w:marBottom w:val="0"/>
      <w:divBdr>
        <w:top w:val="none" w:sz="0" w:space="0" w:color="auto"/>
        <w:left w:val="none" w:sz="0" w:space="0" w:color="auto"/>
        <w:bottom w:val="none" w:sz="0" w:space="0" w:color="auto"/>
        <w:right w:val="none" w:sz="0" w:space="0" w:color="auto"/>
      </w:divBdr>
      <w:divsChild>
        <w:div w:id="206915909">
          <w:marLeft w:val="0"/>
          <w:marRight w:val="0"/>
          <w:marTop w:val="0"/>
          <w:marBottom w:val="0"/>
          <w:divBdr>
            <w:top w:val="none" w:sz="0" w:space="0" w:color="auto"/>
            <w:left w:val="none" w:sz="0" w:space="0" w:color="auto"/>
            <w:bottom w:val="none" w:sz="0" w:space="0" w:color="auto"/>
            <w:right w:val="none" w:sz="0" w:space="0" w:color="auto"/>
          </w:divBdr>
        </w:div>
      </w:divsChild>
    </w:div>
    <w:div w:id="2130850028">
      <w:bodyDiv w:val="1"/>
      <w:marLeft w:val="0"/>
      <w:marRight w:val="0"/>
      <w:marTop w:val="0"/>
      <w:marBottom w:val="0"/>
      <w:divBdr>
        <w:top w:val="none" w:sz="0" w:space="0" w:color="auto"/>
        <w:left w:val="none" w:sz="0" w:space="0" w:color="auto"/>
        <w:bottom w:val="none" w:sz="0" w:space="0" w:color="auto"/>
        <w:right w:val="none" w:sz="0" w:space="0" w:color="auto"/>
      </w:divBdr>
    </w:div>
    <w:div w:id="2133667100">
      <w:bodyDiv w:val="1"/>
      <w:marLeft w:val="0"/>
      <w:marRight w:val="0"/>
      <w:marTop w:val="0"/>
      <w:marBottom w:val="0"/>
      <w:divBdr>
        <w:top w:val="none" w:sz="0" w:space="0" w:color="auto"/>
        <w:left w:val="none" w:sz="0" w:space="0" w:color="auto"/>
        <w:bottom w:val="none" w:sz="0" w:space="0" w:color="auto"/>
        <w:right w:val="none" w:sz="0" w:space="0" w:color="auto"/>
      </w:divBdr>
    </w:div>
    <w:div w:id="2134056346">
      <w:bodyDiv w:val="1"/>
      <w:marLeft w:val="0"/>
      <w:marRight w:val="0"/>
      <w:marTop w:val="0"/>
      <w:marBottom w:val="0"/>
      <w:divBdr>
        <w:top w:val="none" w:sz="0" w:space="0" w:color="auto"/>
        <w:left w:val="none" w:sz="0" w:space="0" w:color="auto"/>
        <w:bottom w:val="none" w:sz="0" w:space="0" w:color="auto"/>
        <w:right w:val="none" w:sz="0" w:space="0" w:color="auto"/>
      </w:divBdr>
      <w:divsChild>
        <w:div w:id="109054786">
          <w:marLeft w:val="0"/>
          <w:marRight w:val="0"/>
          <w:marTop w:val="0"/>
          <w:marBottom w:val="0"/>
          <w:divBdr>
            <w:top w:val="none" w:sz="0" w:space="0" w:color="auto"/>
            <w:left w:val="none" w:sz="0" w:space="0" w:color="auto"/>
            <w:bottom w:val="none" w:sz="0" w:space="0" w:color="auto"/>
            <w:right w:val="none" w:sz="0" w:space="0" w:color="auto"/>
          </w:divBdr>
        </w:div>
      </w:divsChild>
    </w:div>
    <w:div w:id="2135053152">
      <w:bodyDiv w:val="1"/>
      <w:marLeft w:val="0"/>
      <w:marRight w:val="0"/>
      <w:marTop w:val="0"/>
      <w:marBottom w:val="0"/>
      <w:divBdr>
        <w:top w:val="none" w:sz="0" w:space="0" w:color="auto"/>
        <w:left w:val="none" w:sz="0" w:space="0" w:color="auto"/>
        <w:bottom w:val="none" w:sz="0" w:space="0" w:color="auto"/>
        <w:right w:val="none" w:sz="0" w:space="0" w:color="auto"/>
      </w:divBdr>
    </w:div>
    <w:div w:id="2136169000">
      <w:bodyDiv w:val="1"/>
      <w:marLeft w:val="0"/>
      <w:marRight w:val="0"/>
      <w:marTop w:val="0"/>
      <w:marBottom w:val="0"/>
      <w:divBdr>
        <w:top w:val="none" w:sz="0" w:space="0" w:color="auto"/>
        <w:left w:val="none" w:sz="0" w:space="0" w:color="auto"/>
        <w:bottom w:val="none" w:sz="0" w:space="0" w:color="auto"/>
        <w:right w:val="none" w:sz="0" w:space="0" w:color="auto"/>
      </w:divBdr>
    </w:div>
    <w:div w:id="2142334550">
      <w:bodyDiv w:val="1"/>
      <w:marLeft w:val="0"/>
      <w:marRight w:val="0"/>
      <w:marTop w:val="0"/>
      <w:marBottom w:val="0"/>
      <w:divBdr>
        <w:top w:val="none" w:sz="0" w:space="0" w:color="auto"/>
        <w:left w:val="none" w:sz="0" w:space="0" w:color="auto"/>
        <w:bottom w:val="none" w:sz="0" w:space="0" w:color="auto"/>
        <w:right w:val="none" w:sz="0" w:space="0" w:color="auto"/>
      </w:divBdr>
    </w:div>
    <w:div w:id="2144344283">
      <w:bodyDiv w:val="1"/>
      <w:marLeft w:val="0"/>
      <w:marRight w:val="0"/>
      <w:marTop w:val="0"/>
      <w:marBottom w:val="0"/>
      <w:divBdr>
        <w:top w:val="none" w:sz="0" w:space="0" w:color="auto"/>
        <w:left w:val="none" w:sz="0" w:space="0" w:color="auto"/>
        <w:bottom w:val="none" w:sz="0" w:space="0" w:color="auto"/>
        <w:right w:val="none" w:sz="0" w:space="0" w:color="auto"/>
      </w:divBdr>
      <w:divsChild>
        <w:div w:id="15840307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kathimerini.com/economy/1311922/inflation-down-again-in-july/" TargetMode="External"/><Relationship Id="rId18" Type="http://schemas.openxmlformats.org/officeDocument/2006/relationships/hyperlink" Target="https://www.ekathimerini.com/economy/1313076/greece-has-more-tourists-but-each-one-spends-less/" TargetMode="External"/><Relationship Id="rId26" Type="http://schemas.openxmlformats.org/officeDocument/2006/relationships/hyperlink" Target="https://cyprus-mail.com/2026/08/04/cyprus-sees-more-than-2000-property-sales-in-july" TargetMode="External"/><Relationship Id="rId39" Type="http://schemas.openxmlformats.org/officeDocument/2006/relationships/hyperlink" Target="https://cyprus-mail.com/2026/08/28/shipping-chamber-backs-national-ai-strategy" TargetMode="External"/><Relationship Id="rId21" Type="http://schemas.openxmlformats.org/officeDocument/2006/relationships/hyperlink" Target="https://www.ekathimerini.com/economy/real-estate/1313443/golden-visa-applications-down-by-half/" TargetMode="External"/><Relationship Id="rId34" Type="http://schemas.openxmlformats.org/officeDocument/2006/relationships/hyperlink" Target="https://cyprus-mail.com/2026/08/19/biggest-pension-reform-since-1980-presented-to-stakeholders"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kathimerini.com/economy/1312482/greeks-cling-to-their-cash-for-transactions/" TargetMode="External"/><Relationship Id="rId20" Type="http://schemas.openxmlformats.org/officeDocument/2006/relationships/hyperlink" Target="https://www.ekathimerini.com/economy/1313259/shipowners-union-chief-calls-for-realistic-decarbonization-plan/" TargetMode="External"/><Relationship Id="rId29" Type="http://schemas.openxmlformats.org/officeDocument/2006/relationships/hyperlink" Target="https://cyprus-mail.com/2026/08/05/cyprus-registered-unemployed-up-5-8-per-cent-in-july"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kathimerini.com/economy/energy/1311465/greek-start-up-uses-drones-to-monitor-wind-turbines/" TargetMode="External"/><Relationship Id="rId24" Type="http://schemas.openxmlformats.org/officeDocument/2006/relationships/hyperlink" Target="https://www.ekathimerini.com/economy/1313777/new-drive-to-tackle-cost-of-living-through-targeted-price-cuts/" TargetMode="External"/><Relationship Id="rId32" Type="http://schemas.openxmlformats.org/officeDocument/2006/relationships/hyperlink" Target="https://cyprus-mail.com/2026/08/13/consumers-association-questions-justification-behind-cyprus-fuel-price-rises" TargetMode="External"/><Relationship Id="rId37" Type="http://schemas.openxmlformats.org/officeDocument/2006/relationships/hyperlink" Target="https://cyprus-mail.com/2026/08/25/cyprus-payment-fraud-losses-rise-to-e3-7m" TargetMode="External"/><Relationship Id="rId40" Type="http://schemas.openxmlformats.org/officeDocument/2006/relationships/hyperlink" Target="mailto:mindaugas.vyskupaitis@urm.lt" TargetMode="External"/><Relationship Id="rId5" Type="http://schemas.openxmlformats.org/officeDocument/2006/relationships/webSettings" Target="webSettings.xml"/><Relationship Id="rId15" Type="http://schemas.openxmlformats.org/officeDocument/2006/relationships/hyperlink" Target="https://www.ekathimerini.com/economy/1312230/car-sales-rise-but-fleet-remains-aged/" TargetMode="External"/><Relationship Id="rId23" Type="http://schemas.openxmlformats.org/officeDocument/2006/relationships/hyperlink" Target="https://www.ekathimerini.com/economy/1313664/dual-use-technology-startups-flourish/" TargetMode="External"/><Relationship Id="rId28" Type="http://schemas.openxmlformats.org/officeDocument/2006/relationships/hyperlink" Target="https://cyprus-mail.com/2026/08/05/women-gain-ground-as-shippings-officer-gap-grows" TargetMode="External"/><Relationship Id="rId36" Type="http://schemas.openxmlformats.org/officeDocument/2006/relationships/hyperlink" Target="https://cyprus-mail.com/2026/08/25/cysec-tightens-framework-for-cyprus-trust-ownership-records" TargetMode="External"/><Relationship Id="rId10" Type="http://schemas.openxmlformats.org/officeDocument/2006/relationships/hyperlink" Target="https://www.ekathimerini.com/economy/1311461/stricter-rules-for-delivery-marketplace/" TargetMode="External"/><Relationship Id="rId19" Type="http://schemas.openxmlformats.org/officeDocument/2006/relationships/hyperlink" Target="https://www.ekathimerini.com/economy/1313183/hard-work-low-productivity/" TargetMode="External"/><Relationship Id="rId31" Type="http://schemas.openxmlformats.org/officeDocument/2006/relationships/hyperlink" Target="https://cyprus-mail.com/2026/08/10/cyprus-plans-overhaul-of-forced-property-sales-and-auctions" TargetMode="External"/><Relationship Id="rId4" Type="http://schemas.openxmlformats.org/officeDocument/2006/relationships/settings" Target="settings.xml"/><Relationship Id="rId9" Type="http://schemas.openxmlformats.org/officeDocument/2006/relationships/hyperlink" Target="https://www.ekathimerini.com/economy/energy/1311309/greek-nuclear-energy-debate-is-launched/" TargetMode="External"/><Relationship Id="rId14" Type="http://schemas.openxmlformats.org/officeDocument/2006/relationships/hyperlink" Target="https://www.ekathimerini.com/economy/1312229/eu-funding-helped-boost-greek-gdp/" TargetMode="External"/><Relationship Id="rId22" Type="http://schemas.openxmlformats.org/officeDocument/2006/relationships/hyperlink" Target="https://www.ekathimerini.com/economy/1313477/greece-now-attracts-more-start-ups/" TargetMode="External"/><Relationship Id="rId27" Type="http://schemas.openxmlformats.org/officeDocument/2006/relationships/hyperlink" Target="https://cyprus-mail.com/2026/08/04/more-than-1-in-3-people-in-cyprus-buy-event-tickets-online" TargetMode="External"/><Relationship Id="rId30" Type="http://schemas.openxmlformats.org/officeDocument/2006/relationships/hyperlink" Target="https://cyprus-mail.com/2026/08/10/cyprus-shipping-firms-await-crucial-imo-decision-on-global-carbon-pricing" TargetMode="External"/><Relationship Id="rId35" Type="http://schemas.openxmlformats.org/officeDocument/2006/relationships/hyperlink" Target="https://cyprus-mail.com/2026/08/21/cyprus-urged-to-see-gsi-as-strategic-infrastructure-not-just-a-cost" TargetMode="External"/><Relationship Id="rId8" Type="http://schemas.openxmlformats.org/officeDocument/2006/relationships/hyperlink" Target="https://www.ekathimerini.com/economy/1311221/eldorado-gold-confirms-q3-2026-start-for-skouries-production/" TargetMode="External"/><Relationship Id="rId3" Type="http://schemas.openxmlformats.org/officeDocument/2006/relationships/styles" Target="styles.xml"/><Relationship Id="rId12" Type="http://schemas.openxmlformats.org/officeDocument/2006/relationships/hyperlink" Target="https://www.ekathimerini.com/economy/1311897/metlen-posts-record-profits-cash-flow/" TargetMode="External"/><Relationship Id="rId17" Type="http://schemas.openxmlformats.org/officeDocument/2006/relationships/hyperlink" Target="https://www.ekathimerini.com/economy/energy/1312886/limits-on-solar-panels-wind-parks/" TargetMode="External"/><Relationship Id="rId25" Type="http://schemas.openxmlformats.org/officeDocument/2006/relationships/hyperlink" Target="https://www.ekathimerini.com/economy/1313735/biotech-hub-near-athens-has-lofty-goals/" TargetMode="External"/><Relationship Id="rId33" Type="http://schemas.openxmlformats.org/officeDocument/2006/relationships/hyperlink" Target="https://cyprus-mail.com/2026/08/18/cyprus-enters-europes-gaming-big-league-with-e3-2-billion-industry" TargetMode="External"/><Relationship Id="rId38" Type="http://schemas.openxmlformats.org/officeDocument/2006/relationships/hyperlink" Target="https://cyprus-mail.com/2026/08/26/cyprus-seeks-15-promising-startups-for-major-european-tech-ex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F54DB-D0E0-4931-9634-BC34B7E35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6327</TotalTime>
  <Pages>10</Pages>
  <Words>11685</Words>
  <Characters>6662</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Vaičiūnienė</dc:creator>
  <cp:keywords/>
  <dc:description/>
  <cp:lastModifiedBy>Mindaugas VYSKUPAITIS</cp:lastModifiedBy>
  <cp:revision>1429</cp:revision>
  <cp:lastPrinted>2022-11-12T20:44:00Z</cp:lastPrinted>
  <dcterms:created xsi:type="dcterms:W3CDTF">2025-02-09T20:41:00Z</dcterms:created>
  <dcterms:modified xsi:type="dcterms:W3CDTF">2026-09-09T14:29:00Z</dcterms:modified>
</cp:coreProperties>
</file>