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6C842" w14:textId="77777777" w:rsidR="005C2BDB" w:rsidRPr="00240561" w:rsidRDefault="005C2BDB" w:rsidP="00597A31">
      <w:pPr>
        <w:spacing w:after="0" w:line="240" w:lineRule="auto"/>
        <w:jc w:val="both"/>
        <w:rPr>
          <w:rFonts w:ascii="Times New Roman" w:hAnsi="Times New Roman" w:cs="Times New Roman"/>
          <w:lang w:val="en-US"/>
        </w:rPr>
      </w:pPr>
    </w:p>
    <w:p w14:paraId="11CD9446" w14:textId="77777777" w:rsidR="00722D25" w:rsidRPr="00597A31" w:rsidRDefault="00722D25" w:rsidP="00597A31">
      <w:pPr>
        <w:spacing w:after="0" w:line="240" w:lineRule="auto"/>
        <w:jc w:val="both"/>
        <w:rPr>
          <w:rFonts w:ascii="Times New Roman" w:hAnsi="Times New Roman" w:cs="Times New Roman"/>
        </w:rPr>
      </w:pPr>
      <w:r w:rsidRPr="00597A31">
        <w:rPr>
          <w:rFonts w:ascii="Times New Roman" w:hAnsi="Times New Roman" w:cs="Times New Roman"/>
        </w:rPr>
        <w:t xml:space="preserve">Lietuvos Respublikos diplomatinių atstovybių </w:t>
      </w:r>
    </w:p>
    <w:p w14:paraId="16BE047E" w14:textId="77777777" w:rsidR="00722D25" w:rsidRPr="00597A31" w:rsidRDefault="00722D25" w:rsidP="00597A31">
      <w:pPr>
        <w:spacing w:after="0" w:line="240" w:lineRule="auto"/>
        <w:jc w:val="both"/>
        <w:rPr>
          <w:rFonts w:ascii="Times New Roman" w:hAnsi="Times New Roman" w:cs="Times New Roman"/>
        </w:rPr>
      </w:pPr>
      <w:r w:rsidRPr="00597A31">
        <w:rPr>
          <w:rFonts w:ascii="Times New Roman" w:hAnsi="Times New Roman" w:cs="Times New Roman"/>
        </w:rPr>
        <w:t>ir konsulinių įstaigų ekonominių funkcijų</w:t>
      </w:r>
    </w:p>
    <w:p w14:paraId="12BF1F0E" w14:textId="77777777" w:rsidR="00722D25" w:rsidRPr="00597A31" w:rsidRDefault="00722D25" w:rsidP="00597A31">
      <w:pPr>
        <w:spacing w:after="0" w:line="240" w:lineRule="auto"/>
        <w:jc w:val="both"/>
        <w:rPr>
          <w:rFonts w:ascii="Times New Roman" w:hAnsi="Times New Roman" w:cs="Times New Roman"/>
        </w:rPr>
      </w:pPr>
      <w:r w:rsidRPr="00597A31">
        <w:rPr>
          <w:rFonts w:ascii="Times New Roman" w:hAnsi="Times New Roman" w:cs="Times New Roman"/>
        </w:rPr>
        <w:t>vykdymo taisyklių</w:t>
      </w:r>
    </w:p>
    <w:p w14:paraId="4917284A" w14:textId="77777777" w:rsidR="00722D25" w:rsidRPr="00597A31" w:rsidRDefault="00722D25" w:rsidP="00597A31">
      <w:pPr>
        <w:spacing w:after="0" w:line="240" w:lineRule="auto"/>
        <w:jc w:val="both"/>
        <w:rPr>
          <w:rFonts w:ascii="Times New Roman" w:hAnsi="Times New Roman" w:cs="Times New Roman"/>
        </w:rPr>
      </w:pPr>
      <w:r w:rsidRPr="00597A31">
        <w:rPr>
          <w:rFonts w:ascii="Times New Roman" w:hAnsi="Times New Roman" w:cs="Times New Roman"/>
        </w:rPr>
        <w:t>1 priedas</w:t>
      </w:r>
    </w:p>
    <w:p w14:paraId="18716E4F" w14:textId="3506B09F" w:rsidR="00722D25" w:rsidRDefault="00722D25" w:rsidP="00597A31">
      <w:pPr>
        <w:spacing w:after="0" w:line="240" w:lineRule="auto"/>
        <w:jc w:val="both"/>
        <w:rPr>
          <w:rFonts w:ascii="Times New Roman" w:hAnsi="Times New Roman" w:cs="Times New Roman"/>
        </w:rPr>
      </w:pPr>
    </w:p>
    <w:p w14:paraId="5CB289BE" w14:textId="77777777" w:rsidR="00FD09E8" w:rsidRPr="00597A31" w:rsidRDefault="00FD09E8" w:rsidP="00597A31">
      <w:pPr>
        <w:spacing w:after="0" w:line="240" w:lineRule="auto"/>
        <w:jc w:val="both"/>
        <w:rPr>
          <w:rFonts w:ascii="Times New Roman" w:hAnsi="Times New Roman" w:cs="Times New Roman"/>
        </w:rPr>
      </w:pPr>
    </w:p>
    <w:p w14:paraId="52A194DB" w14:textId="77777777" w:rsidR="00722D25" w:rsidRPr="00597A31" w:rsidRDefault="00722D25" w:rsidP="00597A31">
      <w:pPr>
        <w:spacing w:after="0" w:line="240" w:lineRule="auto"/>
        <w:jc w:val="center"/>
        <w:rPr>
          <w:rFonts w:ascii="Times New Roman" w:hAnsi="Times New Roman" w:cs="Times New Roman"/>
          <w:b/>
        </w:rPr>
      </w:pPr>
      <w:r w:rsidRPr="00597A31">
        <w:rPr>
          <w:rFonts w:ascii="Times New Roman" w:hAnsi="Times New Roman" w:cs="Times New Roman"/>
          <w:b/>
        </w:rPr>
        <w:t xml:space="preserve">Lietuvos Respublikos ambasados </w:t>
      </w:r>
      <w:r w:rsidR="007025EF" w:rsidRPr="00597A31">
        <w:rPr>
          <w:rFonts w:ascii="Times New Roman" w:hAnsi="Times New Roman" w:cs="Times New Roman"/>
          <w:b/>
        </w:rPr>
        <w:t>Sakartvele</w:t>
      </w:r>
    </w:p>
    <w:p w14:paraId="1BD86C54" w14:textId="77777777" w:rsidR="00722D25" w:rsidRPr="00597A31" w:rsidRDefault="00722D25" w:rsidP="00597A31">
      <w:pPr>
        <w:spacing w:after="0" w:line="240" w:lineRule="auto"/>
        <w:jc w:val="center"/>
        <w:rPr>
          <w:rFonts w:ascii="Times New Roman" w:hAnsi="Times New Roman" w:cs="Times New Roman"/>
          <w:b/>
        </w:rPr>
      </w:pPr>
      <w:r w:rsidRPr="00597A31">
        <w:rPr>
          <w:rFonts w:ascii="Times New Roman" w:hAnsi="Times New Roman" w:cs="Times New Roman"/>
          <w:b/>
        </w:rPr>
        <w:t>AKTUALIOS EKONOMINĖS INFORMACIJOS SUVESTINĖ</w:t>
      </w:r>
    </w:p>
    <w:p w14:paraId="58C09307" w14:textId="77777777" w:rsidR="00722D25" w:rsidRPr="00597A31" w:rsidRDefault="00722D25" w:rsidP="00597A31">
      <w:pPr>
        <w:spacing w:after="0" w:line="240" w:lineRule="auto"/>
        <w:jc w:val="both"/>
        <w:rPr>
          <w:rFonts w:ascii="Times New Roman" w:hAnsi="Times New Roman" w:cs="Times New Roman"/>
        </w:rPr>
      </w:pPr>
    </w:p>
    <w:p w14:paraId="6ED55C71" w14:textId="24CBC71E" w:rsidR="00722D25" w:rsidRPr="00597A31" w:rsidRDefault="00413C02" w:rsidP="00597A31">
      <w:pPr>
        <w:spacing w:after="0" w:line="240" w:lineRule="auto"/>
        <w:jc w:val="center"/>
        <w:rPr>
          <w:rFonts w:ascii="Times New Roman" w:hAnsi="Times New Roman" w:cs="Times New Roman"/>
        </w:rPr>
      </w:pPr>
      <w:r w:rsidRPr="00597A31">
        <w:rPr>
          <w:rFonts w:ascii="Times New Roman" w:hAnsi="Times New Roman" w:cs="Times New Roman"/>
        </w:rPr>
        <w:t>202</w:t>
      </w:r>
      <w:r w:rsidR="004079E2">
        <w:rPr>
          <w:rFonts w:ascii="Times New Roman" w:hAnsi="Times New Roman" w:cs="Times New Roman"/>
        </w:rPr>
        <w:t>6</w:t>
      </w:r>
      <w:r w:rsidRPr="00597A31">
        <w:rPr>
          <w:rFonts w:ascii="Times New Roman" w:hAnsi="Times New Roman" w:cs="Times New Roman"/>
        </w:rPr>
        <w:t xml:space="preserve"> m. </w:t>
      </w:r>
      <w:r w:rsidR="00182E67">
        <w:rPr>
          <w:rFonts w:ascii="Times New Roman" w:hAnsi="Times New Roman" w:cs="Times New Roman"/>
        </w:rPr>
        <w:t>rugpjūčio</w:t>
      </w:r>
      <w:r w:rsidR="00B816E4">
        <w:rPr>
          <w:rFonts w:ascii="Times New Roman" w:hAnsi="Times New Roman" w:cs="Times New Roman"/>
        </w:rPr>
        <w:t xml:space="preserve"> </w:t>
      </w:r>
      <w:r w:rsidR="00722D25" w:rsidRPr="00597A31">
        <w:rPr>
          <w:rFonts w:ascii="Times New Roman" w:hAnsi="Times New Roman" w:cs="Times New Roman"/>
        </w:rPr>
        <w:t>mėn.</w:t>
      </w:r>
    </w:p>
    <w:p w14:paraId="0A484048" w14:textId="77777777" w:rsidR="00722D25" w:rsidRPr="00597A31" w:rsidRDefault="00722D25" w:rsidP="00597A31">
      <w:pPr>
        <w:spacing w:after="0" w:line="240" w:lineRule="auto"/>
        <w:jc w:val="center"/>
        <w:rPr>
          <w:rFonts w:ascii="Times New Roman" w:hAnsi="Times New Roman" w:cs="Times New Roman"/>
        </w:rPr>
      </w:pPr>
    </w:p>
    <w:tbl>
      <w:tblPr>
        <w:tblStyle w:val="TableGrid"/>
        <w:tblW w:w="10435" w:type="dxa"/>
        <w:tblLayout w:type="fixed"/>
        <w:tblLook w:val="04A0" w:firstRow="1" w:lastRow="0" w:firstColumn="1" w:lastColumn="0" w:noHBand="0" w:noVBand="1"/>
      </w:tblPr>
      <w:tblGrid>
        <w:gridCol w:w="1275"/>
        <w:gridCol w:w="5099"/>
        <w:gridCol w:w="2441"/>
        <w:gridCol w:w="1620"/>
      </w:tblGrid>
      <w:tr w:rsidR="00722D25" w:rsidRPr="00597A31" w14:paraId="435CED3B" w14:textId="77777777" w:rsidTr="002851FC">
        <w:trPr>
          <w:trHeight w:val="518"/>
        </w:trPr>
        <w:tc>
          <w:tcPr>
            <w:tcW w:w="1275" w:type="dxa"/>
          </w:tcPr>
          <w:p w14:paraId="10D6CCEC" w14:textId="77777777" w:rsidR="00722D25" w:rsidRPr="006B1586" w:rsidRDefault="00722D25" w:rsidP="00597A31">
            <w:pPr>
              <w:jc w:val="center"/>
              <w:rPr>
                <w:rFonts w:ascii="Times New Roman" w:hAnsi="Times New Roman" w:cs="Times New Roman"/>
              </w:rPr>
            </w:pPr>
            <w:r w:rsidRPr="006B1586">
              <w:rPr>
                <w:rFonts w:ascii="Times New Roman" w:hAnsi="Times New Roman" w:cs="Times New Roman"/>
              </w:rPr>
              <w:t>DATA</w:t>
            </w:r>
          </w:p>
        </w:tc>
        <w:tc>
          <w:tcPr>
            <w:tcW w:w="5099" w:type="dxa"/>
          </w:tcPr>
          <w:p w14:paraId="1B802725" w14:textId="77777777" w:rsidR="00722D25" w:rsidRPr="006B1586" w:rsidRDefault="00722D25" w:rsidP="00597A31">
            <w:pPr>
              <w:jc w:val="center"/>
              <w:rPr>
                <w:rFonts w:ascii="Times New Roman" w:hAnsi="Times New Roman" w:cs="Times New Roman"/>
              </w:rPr>
            </w:pPr>
            <w:r w:rsidRPr="006B1586">
              <w:rPr>
                <w:rFonts w:ascii="Times New Roman" w:hAnsi="Times New Roman" w:cs="Times New Roman"/>
              </w:rPr>
              <w:t>PATEIKIAMOS INFORMACIJOS APIBENDRINIMAS</w:t>
            </w:r>
          </w:p>
        </w:tc>
        <w:tc>
          <w:tcPr>
            <w:tcW w:w="2441" w:type="dxa"/>
          </w:tcPr>
          <w:p w14:paraId="1E6A6CC4" w14:textId="77777777" w:rsidR="00722D25" w:rsidRPr="006B1586" w:rsidRDefault="00722D25" w:rsidP="00597A31">
            <w:pPr>
              <w:jc w:val="center"/>
              <w:rPr>
                <w:rFonts w:ascii="Times New Roman" w:hAnsi="Times New Roman" w:cs="Times New Roman"/>
              </w:rPr>
            </w:pPr>
            <w:r w:rsidRPr="006B1586">
              <w:rPr>
                <w:rFonts w:ascii="Times New Roman" w:hAnsi="Times New Roman" w:cs="Times New Roman"/>
              </w:rPr>
              <w:t>INFORMACIJOS ŠALTINIS</w:t>
            </w:r>
          </w:p>
        </w:tc>
        <w:tc>
          <w:tcPr>
            <w:tcW w:w="1620" w:type="dxa"/>
          </w:tcPr>
          <w:p w14:paraId="73DB6920" w14:textId="77777777" w:rsidR="00722D25" w:rsidRPr="00597A31" w:rsidRDefault="00722D25" w:rsidP="00597A31">
            <w:pPr>
              <w:jc w:val="center"/>
              <w:rPr>
                <w:rFonts w:ascii="Times New Roman" w:hAnsi="Times New Roman" w:cs="Times New Roman"/>
              </w:rPr>
            </w:pPr>
            <w:r w:rsidRPr="00597A31">
              <w:rPr>
                <w:rFonts w:ascii="Times New Roman" w:hAnsi="Times New Roman" w:cs="Times New Roman"/>
              </w:rPr>
              <w:t>PASTABOS</w:t>
            </w:r>
          </w:p>
        </w:tc>
      </w:tr>
      <w:tr w:rsidR="005606AB" w:rsidRPr="00597A31" w14:paraId="0B133C9A" w14:textId="77777777" w:rsidTr="002851FC">
        <w:trPr>
          <w:trHeight w:val="259"/>
        </w:trPr>
        <w:tc>
          <w:tcPr>
            <w:tcW w:w="10435" w:type="dxa"/>
            <w:gridSpan w:val="4"/>
          </w:tcPr>
          <w:p w14:paraId="2F091910" w14:textId="77777777" w:rsidR="005606AB" w:rsidRPr="006B1586" w:rsidRDefault="005606AB" w:rsidP="00597A31">
            <w:pPr>
              <w:jc w:val="both"/>
              <w:rPr>
                <w:rFonts w:ascii="Times New Roman" w:hAnsi="Times New Roman" w:cs="Times New Roman"/>
                <w:b/>
              </w:rPr>
            </w:pPr>
          </w:p>
        </w:tc>
      </w:tr>
      <w:tr w:rsidR="0012196A" w:rsidRPr="007A4882" w14:paraId="663A7FFA" w14:textId="77777777" w:rsidTr="002851FC">
        <w:trPr>
          <w:trHeight w:val="259"/>
        </w:trPr>
        <w:tc>
          <w:tcPr>
            <w:tcW w:w="10435" w:type="dxa"/>
            <w:gridSpan w:val="4"/>
          </w:tcPr>
          <w:p w14:paraId="1B214400" w14:textId="77777777" w:rsidR="0012196A" w:rsidRPr="007A4882" w:rsidRDefault="0012196A" w:rsidP="0012196A">
            <w:pPr>
              <w:jc w:val="both"/>
              <w:rPr>
                <w:rFonts w:ascii="Times New Roman" w:hAnsi="Times New Roman" w:cs="Times New Roman"/>
                <w:b/>
              </w:rPr>
            </w:pPr>
            <w:r w:rsidRPr="007A4882">
              <w:rPr>
                <w:rFonts w:ascii="Times New Roman" w:hAnsi="Times New Roman" w:cs="Times New Roman"/>
                <w:b/>
              </w:rPr>
              <w:t>Investicijoms pritraukti į Lietuvą aktuali informacija</w:t>
            </w:r>
          </w:p>
        </w:tc>
      </w:tr>
      <w:tr w:rsidR="006F7B20" w:rsidRPr="007A4882" w14:paraId="2F0CFE92" w14:textId="77777777" w:rsidTr="002851FC">
        <w:trPr>
          <w:trHeight w:val="259"/>
        </w:trPr>
        <w:tc>
          <w:tcPr>
            <w:tcW w:w="1275" w:type="dxa"/>
          </w:tcPr>
          <w:p w14:paraId="2457FDD8" w14:textId="6F56083C" w:rsidR="006F7B20" w:rsidRPr="007A4882" w:rsidRDefault="006F7B20" w:rsidP="006F7B20">
            <w:pPr>
              <w:jc w:val="both"/>
              <w:rPr>
                <w:rFonts w:ascii="Times New Roman" w:hAnsi="Times New Roman" w:cs="Times New Roman"/>
              </w:rPr>
            </w:pPr>
          </w:p>
        </w:tc>
        <w:tc>
          <w:tcPr>
            <w:tcW w:w="5099" w:type="dxa"/>
          </w:tcPr>
          <w:p w14:paraId="5EB1FF70" w14:textId="77777777" w:rsidR="006F7B20" w:rsidRPr="007A4882" w:rsidRDefault="006F7B20" w:rsidP="006F7B20">
            <w:pPr>
              <w:shd w:val="clear" w:color="auto" w:fill="FFFFFF"/>
              <w:jc w:val="both"/>
              <w:rPr>
                <w:rFonts w:ascii="Times New Roman" w:hAnsi="Times New Roman" w:cs="Times New Roman"/>
              </w:rPr>
            </w:pPr>
          </w:p>
        </w:tc>
        <w:tc>
          <w:tcPr>
            <w:tcW w:w="2441" w:type="dxa"/>
          </w:tcPr>
          <w:p w14:paraId="6DA15FD3" w14:textId="77777777" w:rsidR="006F7B20" w:rsidRPr="007A4882" w:rsidRDefault="006F7B20" w:rsidP="006F7B20">
            <w:pPr>
              <w:jc w:val="both"/>
              <w:rPr>
                <w:rStyle w:val="Hyperlink"/>
                <w:rFonts w:ascii="Times New Roman" w:hAnsi="Times New Roman" w:cs="Times New Roman"/>
              </w:rPr>
            </w:pPr>
          </w:p>
        </w:tc>
        <w:tc>
          <w:tcPr>
            <w:tcW w:w="1620" w:type="dxa"/>
          </w:tcPr>
          <w:p w14:paraId="62E61052" w14:textId="77777777" w:rsidR="006F7B20" w:rsidRPr="007A4882" w:rsidRDefault="006F7B20" w:rsidP="006F7B20">
            <w:pPr>
              <w:jc w:val="both"/>
              <w:rPr>
                <w:rFonts w:ascii="Times New Roman" w:hAnsi="Times New Roman" w:cs="Times New Roman"/>
              </w:rPr>
            </w:pPr>
          </w:p>
        </w:tc>
      </w:tr>
      <w:tr w:rsidR="006F7B20" w:rsidRPr="007A4882" w14:paraId="5D6298E1" w14:textId="77777777" w:rsidTr="00950F3C">
        <w:trPr>
          <w:trHeight w:val="259"/>
        </w:trPr>
        <w:tc>
          <w:tcPr>
            <w:tcW w:w="10435" w:type="dxa"/>
            <w:gridSpan w:val="4"/>
          </w:tcPr>
          <w:p w14:paraId="6257CD0F" w14:textId="663A217C" w:rsidR="006F7B20" w:rsidRPr="007A4882" w:rsidRDefault="006F7B20" w:rsidP="006F7B20">
            <w:pPr>
              <w:jc w:val="both"/>
              <w:rPr>
                <w:rFonts w:ascii="Times New Roman" w:hAnsi="Times New Roman" w:cs="Times New Roman"/>
              </w:rPr>
            </w:pPr>
            <w:r w:rsidRPr="006B1586">
              <w:rPr>
                <w:rFonts w:ascii="Times New Roman" w:hAnsi="Times New Roman" w:cs="Times New Roman"/>
                <w:b/>
              </w:rPr>
              <w:t>Lietuvos eksportuotojams aktuali informacija</w:t>
            </w:r>
          </w:p>
        </w:tc>
      </w:tr>
      <w:tr w:rsidR="006F7B20" w:rsidRPr="007A4882" w14:paraId="2EA848B8" w14:textId="77777777" w:rsidTr="002851FC">
        <w:trPr>
          <w:trHeight w:val="259"/>
        </w:trPr>
        <w:tc>
          <w:tcPr>
            <w:tcW w:w="1275" w:type="dxa"/>
          </w:tcPr>
          <w:p w14:paraId="3360C070" w14:textId="7312FD43" w:rsidR="006F7B20" w:rsidRPr="00D11E56" w:rsidRDefault="006F7B20" w:rsidP="006F7B20">
            <w:pPr>
              <w:jc w:val="both"/>
              <w:rPr>
                <w:rFonts w:ascii="Times New Roman" w:hAnsi="Times New Roman" w:cs="Times New Roman"/>
              </w:rPr>
            </w:pPr>
          </w:p>
        </w:tc>
        <w:tc>
          <w:tcPr>
            <w:tcW w:w="5099" w:type="dxa"/>
          </w:tcPr>
          <w:p w14:paraId="21C359D6" w14:textId="3A8AE9CD" w:rsidR="006F7B20" w:rsidRPr="00D11E56" w:rsidRDefault="006F7B20" w:rsidP="00193A55">
            <w:pPr>
              <w:shd w:val="clear" w:color="auto" w:fill="FFFFFF"/>
              <w:jc w:val="both"/>
              <w:rPr>
                <w:rFonts w:ascii="Times New Roman" w:hAnsi="Times New Roman" w:cs="Times New Roman"/>
              </w:rPr>
            </w:pPr>
          </w:p>
        </w:tc>
        <w:tc>
          <w:tcPr>
            <w:tcW w:w="2441" w:type="dxa"/>
          </w:tcPr>
          <w:p w14:paraId="5E5A35B7" w14:textId="7E383E0D" w:rsidR="006F7B20" w:rsidRPr="00D11E56" w:rsidRDefault="006F7B20" w:rsidP="006F7B20">
            <w:pPr>
              <w:jc w:val="both"/>
              <w:rPr>
                <w:rStyle w:val="Hyperlink"/>
                <w:rFonts w:ascii="Times New Roman" w:hAnsi="Times New Roman" w:cs="Times New Roman"/>
                <w:lang w:val="en-US"/>
              </w:rPr>
            </w:pPr>
          </w:p>
        </w:tc>
        <w:tc>
          <w:tcPr>
            <w:tcW w:w="1620" w:type="dxa"/>
          </w:tcPr>
          <w:p w14:paraId="45CB988E" w14:textId="77777777" w:rsidR="006F7B20" w:rsidRPr="007A4882" w:rsidRDefault="006F7B20" w:rsidP="006F7B20">
            <w:pPr>
              <w:jc w:val="both"/>
              <w:rPr>
                <w:rFonts w:ascii="Times New Roman" w:hAnsi="Times New Roman" w:cs="Times New Roman"/>
              </w:rPr>
            </w:pPr>
          </w:p>
        </w:tc>
      </w:tr>
      <w:tr w:rsidR="003C38D2" w:rsidRPr="007A4882" w14:paraId="6AAF3244" w14:textId="77777777" w:rsidTr="002851FC">
        <w:trPr>
          <w:trHeight w:val="259"/>
        </w:trPr>
        <w:tc>
          <w:tcPr>
            <w:tcW w:w="10435" w:type="dxa"/>
            <w:gridSpan w:val="4"/>
          </w:tcPr>
          <w:p w14:paraId="4D7DB5AB" w14:textId="77777777" w:rsidR="003C38D2" w:rsidRPr="00D11E56" w:rsidRDefault="003C38D2" w:rsidP="003C38D2">
            <w:pPr>
              <w:jc w:val="both"/>
              <w:rPr>
                <w:rFonts w:ascii="Times New Roman" w:hAnsi="Times New Roman" w:cs="Times New Roman"/>
                <w:b/>
              </w:rPr>
            </w:pPr>
            <w:r w:rsidRPr="00D11E56">
              <w:rPr>
                <w:rFonts w:ascii="Times New Roman" w:hAnsi="Times New Roman" w:cs="Times New Roman"/>
                <w:b/>
              </w:rPr>
              <w:t>Lietuvos verslo plėtrai aktuali informacija</w:t>
            </w:r>
          </w:p>
        </w:tc>
      </w:tr>
      <w:tr w:rsidR="003C38D2" w:rsidRPr="007A4882" w14:paraId="34F37647" w14:textId="77777777" w:rsidTr="002851FC">
        <w:trPr>
          <w:trHeight w:val="265"/>
        </w:trPr>
        <w:tc>
          <w:tcPr>
            <w:tcW w:w="1275" w:type="dxa"/>
          </w:tcPr>
          <w:p w14:paraId="57EE6612" w14:textId="1CD7C728" w:rsidR="003C38D2" w:rsidRPr="00D11E56" w:rsidRDefault="00810676" w:rsidP="003C38D2">
            <w:pPr>
              <w:jc w:val="both"/>
              <w:rPr>
                <w:rFonts w:ascii="Times New Roman" w:hAnsi="Times New Roman" w:cs="Times New Roman"/>
                <w:highlight w:val="yellow"/>
              </w:rPr>
            </w:pPr>
            <w:r w:rsidRPr="00D11E56">
              <w:rPr>
                <w:rFonts w:ascii="Times New Roman" w:hAnsi="Times New Roman" w:cs="Times New Roman"/>
              </w:rPr>
              <w:t>2026-08-04</w:t>
            </w:r>
          </w:p>
        </w:tc>
        <w:tc>
          <w:tcPr>
            <w:tcW w:w="5099" w:type="dxa"/>
          </w:tcPr>
          <w:p w14:paraId="6FCEABC2" w14:textId="40FB1482" w:rsidR="003C38D2" w:rsidRPr="00D11E56" w:rsidRDefault="00E654EB" w:rsidP="00E654EB">
            <w:pPr>
              <w:jc w:val="both"/>
              <w:rPr>
                <w:rFonts w:ascii="Times New Roman" w:hAnsi="Times New Roman" w:cs="Times New Roman"/>
              </w:rPr>
            </w:pPr>
            <w:r w:rsidRPr="00D11E56">
              <w:rPr>
                <w:rFonts w:ascii="Times New Roman" w:hAnsi="Times New Roman" w:cs="Times New Roman"/>
              </w:rPr>
              <w:t>Remiantis 2026 m. birželio mėn. „</w:t>
            </w:r>
            <w:proofErr w:type="spellStart"/>
            <w:r w:rsidRPr="00D11E56">
              <w:rPr>
                <w:rFonts w:ascii="Times New Roman" w:hAnsi="Times New Roman" w:cs="Times New Roman"/>
              </w:rPr>
              <w:t>Speedtest</w:t>
            </w:r>
            <w:proofErr w:type="spellEnd"/>
            <w:r w:rsidRPr="00D11E56">
              <w:rPr>
                <w:rFonts w:ascii="Times New Roman" w:hAnsi="Times New Roman" w:cs="Times New Roman"/>
              </w:rPr>
              <w:t xml:space="preserve"> Global </w:t>
            </w:r>
            <w:proofErr w:type="spellStart"/>
            <w:r w:rsidRPr="00D11E56">
              <w:rPr>
                <w:rFonts w:ascii="Times New Roman" w:hAnsi="Times New Roman" w:cs="Times New Roman"/>
              </w:rPr>
              <w:t>Index</w:t>
            </w:r>
            <w:proofErr w:type="spellEnd"/>
            <w:r w:rsidRPr="00D11E56">
              <w:rPr>
                <w:rFonts w:ascii="Times New Roman" w:hAnsi="Times New Roman" w:cs="Times New Roman"/>
              </w:rPr>
              <w:t xml:space="preserve">“ duomenimis, pagal fiksuotojo plačiajuosčio ryšio interneto spartą </w:t>
            </w:r>
            <w:proofErr w:type="spellStart"/>
            <w:r w:rsidRPr="00D11E56">
              <w:rPr>
                <w:rFonts w:ascii="Times New Roman" w:hAnsi="Times New Roman" w:cs="Times New Roman"/>
              </w:rPr>
              <w:t>Sa</w:t>
            </w:r>
            <w:r w:rsidR="00F9457F" w:rsidRPr="00D11E56">
              <w:rPr>
                <w:rFonts w:ascii="Times New Roman" w:hAnsi="Times New Roman" w:cs="Times New Roman"/>
              </w:rPr>
              <w:t>kartvelas</w:t>
            </w:r>
            <w:proofErr w:type="spellEnd"/>
            <w:r w:rsidRPr="00D11E56">
              <w:rPr>
                <w:rFonts w:ascii="Times New Roman" w:hAnsi="Times New Roman" w:cs="Times New Roman"/>
              </w:rPr>
              <w:t xml:space="preserve"> užima 107-ąją vietą iš 149 šalių.</w:t>
            </w:r>
            <w:r w:rsidR="00F9457F" w:rsidRPr="00D11E56">
              <w:rPr>
                <w:rFonts w:ascii="Times New Roman" w:hAnsi="Times New Roman" w:cs="Times New Roman"/>
              </w:rPr>
              <w:t xml:space="preserve"> </w:t>
            </w:r>
            <w:r w:rsidR="006F3999" w:rsidRPr="00D11E56">
              <w:rPr>
                <w:rFonts w:ascii="Times New Roman" w:hAnsi="Times New Roman" w:cs="Times New Roman"/>
              </w:rPr>
              <w:t>I</w:t>
            </w:r>
            <w:r w:rsidRPr="00D11E56">
              <w:rPr>
                <w:rFonts w:ascii="Times New Roman" w:hAnsi="Times New Roman" w:cs="Times New Roman"/>
              </w:rPr>
              <w:t>nterneto duomenų atsisiuntimo spart</w:t>
            </w:r>
            <w:r w:rsidR="006F3999" w:rsidRPr="00D11E56">
              <w:rPr>
                <w:rFonts w:ascii="Times New Roman" w:hAnsi="Times New Roman" w:cs="Times New Roman"/>
              </w:rPr>
              <w:t>os</w:t>
            </w:r>
            <w:r w:rsidRPr="00D11E56">
              <w:rPr>
                <w:rFonts w:ascii="Times New Roman" w:hAnsi="Times New Roman" w:cs="Times New Roman"/>
              </w:rPr>
              <w:t xml:space="preserve"> </w:t>
            </w:r>
            <w:r w:rsidR="00A15377" w:rsidRPr="00D11E56">
              <w:rPr>
                <w:rFonts w:ascii="Times New Roman" w:hAnsi="Times New Roman" w:cs="Times New Roman"/>
              </w:rPr>
              <w:t>vidurkis</w:t>
            </w:r>
            <w:r w:rsidRPr="00D11E56">
              <w:rPr>
                <w:rFonts w:ascii="Times New Roman" w:hAnsi="Times New Roman" w:cs="Times New Roman"/>
              </w:rPr>
              <w:t xml:space="preserve"> siekia 50,8 Mbps. Palyginimui, Armėnijoje ir Azerbaidžane fiksuojama gerokai didesnė sparta – atitinkamai 91,7 Mbps ir 92,2 Mbps.</w:t>
            </w:r>
          </w:p>
        </w:tc>
        <w:tc>
          <w:tcPr>
            <w:tcW w:w="2441" w:type="dxa"/>
          </w:tcPr>
          <w:p w14:paraId="66A02EE8" w14:textId="7501443C" w:rsidR="003C38D2" w:rsidRPr="00D11E56" w:rsidRDefault="00810676" w:rsidP="00810676">
            <w:pPr>
              <w:rPr>
                <w:rFonts w:ascii="Times New Roman" w:hAnsi="Times New Roman" w:cs="Times New Roman"/>
                <w:lang w:val="en-US"/>
              </w:rPr>
            </w:pPr>
            <w:hyperlink r:id="rId6" w:history="1">
              <w:r w:rsidRPr="00D11E56">
                <w:rPr>
                  <w:rStyle w:val="Hyperlink"/>
                  <w:rFonts w:ascii="Times New Roman" w:hAnsi="Times New Roman" w:cs="Times New Roman"/>
                </w:rPr>
                <w:t xml:space="preserve">Georgia </w:t>
              </w:r>
              <w:proofErr w:type="spellStart"/>
              <w:r w:rsidRPr="00D11E56">
                <w:rPr>
                  <w:rStyle w:val="Hyperlink"/>
                  <w:rFonts w:ascii="Times New Roman" w:hAnsi="Times New Roman" w:cs="Times New Roman"/>
                </w:rPr>
                <w:t>Ranks</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Outside</w:t>
              </w:r>
              <w:proofErr w:type="spellEnd"/>
              <w:r w:rsidRPr="00D11E56">
                <w:rPr>
                  <w:rStyle w:val="Hyperlink"/>
                  <w:rFonts w:ascii="Times New Roman" w:hAnsi="Times New Roman" w:cs="Times New Roman"/>
                </w:rPr>
                <w:t xml:space="preserve"> TOP 100 </w:t>
              </w:r>
              <w:proofErr w:type="spellStart"/>
              <w:r w:rsidRPr="00D11E56">
                <w:rPr>
                  <w:rStyle w:val="Hyperlink"/>
                  <w:rFonts w:ascii="Times New Roman" w:hAnsi="Times New Roman" w:cs="Times New Roman"/>
                </w:rPr>
                <w:t>Globally</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For</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Fixed</w:t>
              </w:r>
              <w:proofErr w:type="spellEnd"/>
              <w:r w:rsidRPr="00D11E56">
                <w:rPr>
                  <w:rStyle w:val="Hyperlink"/>
                  <w:rFonts w:ascii="Times New Roman" w:hAnsi="Times New Roman" w:cs="Times New Roman"/>
                </w:rPr>
                <w:t xml:space="preserve"> Internet Speed</w:t>
              </w:r>
            </w:hyperlink>
          </w:p>
        </w:tc>
        <w:tc>
          <w:tcPr>
            <w:tcW w:w="1620" w:type="dxa"/>
          </w:tcPr>
          <w:p w14:paraId="2A3456D2" w14:textId="77777777" w:rsidR="003C38D2" w:rsidRPr="007A4882" w:rsidRDefault="003C38D2" w:rsidP="003C38D2">
            <w:pPr>
              <w:jc w:val="both"/>
              <w:rPr>
                <w:rFonts w:ascii="Times New Roman" w:hAnsi="Times New Roman" w:cs="Times New Roman"/>
              </w:rPr>
            </w:pPr>
          </w:p>
        </w:tc>
      </w:tr>
      <w:tr w:rsidR="00FB00AF" w:rsidRPr="007A4882" w14:paraId="76DAE7B0" w14:textId="77777777" w:rsidTr="002851FC">
        <w:trPr>
          <w:trHeight w:val="265"/>
        </w:trPr>
        <w:tc>
          <w:tcPr>
            <w:tcW w:w="1275" w:type="dxa"/>
          </w:tcPr>
          <w:p w14:paraId="29F659A6" w14:textId="4F4E545A" w:rsidR="00FB00AF" w:rsidRPr="00D11E56" w:rsidRDefault="00FB00AF" w:rsidP="003C38D2">
            <w:pPr>
              <w:jc w:val="both"/>
              <w:rPr>
                <w:rFonts w:ascii="Times New Roman" w:hAnsi="Times New Roman" w:cs="Times New Roman"/>
              </w:rPr>
            </w:pPr>
            <w:r w:rsidRPr="00D11E56">
              <w:rPr>
                <w:rFonts w:ascii="Times New Roman" w:hAnsi="Times New Roman" w:cs="Times New Roman"/>
              </w:rPr>
              <w:t>2026-08-04</w:t>
            </w:r>
          </w:p>
        </w:tc>
        <w:tc>
          <w:tcPr>
            <w:tcW w:w="5099" w:type="dxa"/>
          </w:tcPr>
          <w:p w14:paraId="26F25B95" w14:textId="40C574C9" w:rsidR="00FB00AF" w:rsidRPr="00D11E56" w:rsidRDefault="00FB00AF" w:rsidP="00FB00AF">
            <w:pPr>
              <w:jc w:val="both"/>
              <w:rPr>
                <w:rFonts w:ascii="Times New Roman" w:hAnsi="Times New Roman" w:cs="Times New Roman"/>
              </w:rPr>
            </w:pPr>
            <w:r w:rsidRPr="00D11E56">
              <w:rPr>
                <w:rFonts w:ascii="Times New Roman" w:hAnsi="Times New Roman" w:cs="Times New Roman"/>
              </w:rPr>
              <w:t>Investicijų bankas „</w:t>
            </w:r>
            <w:proofErr w:type="spellStart"/>
            <w:r w:rsidRPr="00D11E56">
              <w:rPr>
                <w:rFonts w:ascii="Times New Roman" w:hAnsi="Times New Roman" w:cs="Times New Roman"/>
              </w:rPr>
              <w:t>Galt&amp;Taggart</w:t>
            </w:r>
            <w:proofErr w:type="spellEnd"/>
            <w:r w:rsidRPr="00D11E56">
              <w:rPr>
                <w:rFonts w:ascii="Times New Roman" w:hAnsi="Times New Roman" w:cs="Times New Roman"/>
              </w:rPr>
              <w:t xml:space="preserve">“ padidino 2026 m. </w:t>
            </w:r>
            <w:proofErr w:type="spellStart"/>
            <w:r w:rsidR="004A3117">
              <w:rPr>
                <w:rFonts w:ascii="Times New Roman" w:hAnsi="Times New Roman" w:cs="Times New Roman"/>
              </w:rPr>
              <w:t>Sakartvelo</w:t>
            </w:r>
            <w:proofErr w:type="spellEnd"/>
            <w:r w:rsidRPr="00D11E56">
              <w:rPr>
                <w:rFonts w:ascii="Times New Roman" w:hAnsi="Times New Roman" w:cs="Times New Roman"/>
              </w:rPr>
              <w:t xml:space="preserve"> ekonomikos augimo prognozę</w:t>
            </w:r>
            <w:r w:rsidR="000C4157">
              <w:rPr>
                <w:rFonts w:ascii="Times New Roman" w:hAnsi="Times New Roman" w:cs="Times New Roman"/>
              </w:rPr>
              <w:t xml:space="preserve"> nuo 7</w:t>
            </w:r>
            <w:r w:rsidRPr="00D11E56">
              <w:rPr>
                <w:rFonts w:ascii="Times New Roman" w:hAnsi="Times New Roman" w:cs="Times New Roman"/>
              </w:rPr>
              <w:t xml:space="preserve"> iki 7,5 proc</w:t>
            </w:r>
            <w:r w:rsidR="000C4157">
              <w:rPr>
                <w:rFonts w:ascii="Times New Roman" w:hAnsi="Times New Roman" w:cs="Times New Roman"/>
              </w:rPr>
              <w:t xml:space="preserve">. </w:t>
            </w:r>
            <w:r w:rsidR="009D5C74" w:rsidRPr="00721298">
              <w:rPr>
                <w:rFonts w:ascii="Times New Roman" w:hAnsi="Times New Roman" w:cs="Times New Roman"/>
                <w:b/>
                <w:bCs/>
              </w:rPr>
              <w:t>P</w:t>
            </w:r>
            <w:r w:rsidRPr="00721298">
              <w:rPr>
                <w:rFonts w:ascii="Times New Roman" w:hAnsi="Times New Roman" w:cs="Times New Roman"/>
                <w:b/>
                <w:bCs/>
              </w:rPr>
              <w:t>er pirmąjį 2026 m. pusmetį ekonomika paaugo 7,9 proc.</w:t>
            </w:r>
            <w:r w:rsidR="007E2C09" w:rsidRPr="00D11E56">
              <w:rPr>
                <w:rFonts w:ascii="Times New Roman" w:hAnsi="Times New Roman" w:cs="Times New Roman"/>
              </w:rPr>
              <w:t xml:space="preserve"> </w:t>
            </w:r>
            <w:r w:rsidR="000C4157">
              <w:rPr>
                <w:rFonts w:ascii="Times New Roman" w:hAnsi="Times New Roman" w:cs="Times New Roman"/>
              </w:rPr>
              <w:t>B</w:t>
            </w:r>
            <w:r w:rsidRPr="00D11E56">
              <w:rPr>
                <w:rFonts w:ascii="Times New Roman" w:hAnsi="Times New Roman" w:cs="Times New Roman"/>
              </w:rPr>
              <w:t>irželio mėnes</w:t>
            </w:r>
            <w:r w:rsidR="007E2C09" w:rsidRPr="00D11E56">
              <w:rPr>
                <w:rFonts w:ascii="Times New Roman" w:hAnsi="Times New Roman" w:cs="Times New Roman"/>
              </w:rPr>
              <w:t>į</w:t>
            </w:r>
            <w:r w:rsidRPr="00D11E56">
              <w:rPr>
                <w:rFonts w:ascii="Times New Roman" w:hAnsi="Times New Roman" w:cs="Times New Roman"/>
              </w:rPr>
              <w:t xml:space="preserve"> augimą lėmė gamybos, transporto, statybos, informacijos ir ryšių bei finansų sektoriai, o energetikos ir kasybos srityse fiksuotas nuosmukis.</w:t>
            </w:r>
          </w:p>
          <w:p w14:paraId="6AD9F4C4" w14:textId="04561A81" w:rsidR="00FB00AF" w:rsidRPr="00D11E56" w:rsidRDefault="00FB00AF" w:rsidP="00E838AE">
            <w:pPr>
              <w:jc w:val="both"/>
              <w:rPr>
                <w:rFonts w:ascii="Times New Roman" w:hAnsi="Times New Roman" w:cs="Times New Roman"/>
              </w:rPr>
            </w:pPr>
            <w:r w:rsidRPr="00D11E56">
              <w:rPr>
                <w:rFonts w:ascii="Times New Roman" w:hAnsi="Times New Roman" w:cs="Times New Roman"/>
              </w:rPr>
              <w:t>„</w:t>
            </w:r>
            <w:proofErr w:type="spellStart"/>
            <w:r w:rsidRPr="00D11E56">
              <w:rPr>
                <w:rFonts w:ascii="Times New Roman" w:hAnsi="Times New Roman" w:cs="Times New Roman"/>
              </w:rPr>
              <w:t>Galt&amp;Taggart</w:t>
            </w:r>
            <w:proofErr w:type="spellEnd"/>
            <w:r w:rsidRPr="00D11E56">
              <w:rPr>
                <w:rFonts w:ascii="Times New Roman" w:hAnsi="Times New Roman" w:cs="Times New Roman"/>
              </w:rPr>
              <w:t>“ pakoregavo</w:t>
            </w:r>
            <w:r w:rsidR="00381C14">
              <w:rPr>
                <w:rFonts w:ascii="Times New Roman" w:hAnsi="Times New Roman" w:cs="Times New Roman"/>
              </w:rPr>
              <w:t xml:space="preserve"> ir</w:t>
            </w:r>
            <w:r w:rsidRPr="00D11E56">
              <w:rPr>
                <w:rFonts w:ascii="Times New Roman" w:hAnsi="Times New Roman" w:cs="Times New Roman"/>
              </w:rPr>
              <w:t xml:space="preserve"> 2026 m. infliacijos prognozę</w:t>
            </w:r>
            <w:r w:rsidR="008F4190" w:rsidRPr="00D11E56">
              <w:rPr>
                <w:rFonts w:ascii="Times New Roman" w:hAnsi="Times New Roman" w:cs="Times New Roman"/>
              </w:rPr>
              <w:t xml:space="preserve"> nuo 4,8</w:t>
            </w:r>
            <w:r w:rsidRPr="00D11E56">
              <w:rPr>
                <w:rFonts w:ascii="Times New Roman" w:hAnsi="Times New Roman" w:cs="Times New Roman"/>
              </w:rPr>
              <w:t xml:space="preserve"> iki 5,1 proc. </w:t>
            </w:r>
            <w:proofErr w:type="spellStart"/>
            <w:r w:rsidR="005B5C4B" w:rsidRPr="00D11E56">
              <w:rPr>
                <w:rFonts w:ascii="Times New Roman" w:hAnsi="Times New Roman" w:cs="Times New Roman"/>
              </w:rPr>
              <w:t>Sakartvelo</w:t>
            </w:r>
            <w:proofErr w:type="spellEnd"/>
            <w:r w:rsidRPr="00D11E56">
              <w:rPr>
                <w:rFonts w:ascii="Times New Roman" w:hAnsi="Times New Roman" w:cs="Times New Roman"/>
              </w:rPr>
              <w:t xml:space="preserve"> nacionalinis bankas taip pat padidino vidutinės 2026 m. infliacijos prognozę nuo 4,9 proc. iki 5,2 proc., </w:t>
            </w:r>
            <w:r w:rsidR="00381C14">
              <w:rPr>
                <w:rFonts w:ascii="Times New Roman" w:hAnsi="Times New Roman" w:cs="Times New Roman"/>
              </w:rPr>
              <w:t xml:space="preserve">kaip priežastį </w:t>
            </w:r>
            <w:r w:rsidRPr="00D11E56">
              <w:rPr>
                <w:rFonts w:ascii="Times New Roman" w:hAnsi="Times New Roman" w:cs="Times New Roman"/>
              </w:rPr>
              <w:t xml:space="preserve">nurodydamas geopolitinę įtampą Artimuosiuose Rytuose ir padidėjusį pasaulinių energijos kainų svyravimą. </w:t>
            </w:r>
          </w:p>
        </w:tc>
        <w:tc>
          <w:tcPr>
            <w:tcW w:w="2441" w:type="dxa"/>
          </w:tcPr>
          <w:p w14:paraId="468FFDA3" w14:textId="455B2D9C" w:rsidR="00FB00AF" w:rsidRPr="00D11E56" w:rsidRDefault="007E2C09" w:rsidP="00810676">
            <w:pPr>
              <w:rPr>
                <w:rFonts w:ascii="Times New Roman" w:hAnsi="Times New Roman" w:cs="Times New Roman"/>
              </w:rPr>
            </w:pPr>
            <w:hyperlink r:id="rId7" w:history="1">
              <w:proofErr w:type="spellStart"/>
              <w:r w:rsidRPr="00D11E56">
                <w:rPr>
                  <w:rStyle w:val="Hyperlink"/>
                  <w:rFonts w:ascii="Times New Roman" w:hAnsi="Times New Roman" w:cs="Times New Roman"/>
                </w:rPr>
                <w:t>Galt&amp;Taggart</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Raises</w:t>
              </w:r>
              <w:proofErr w:type="spellEnd"/>
              <w:r w:rsidRPr="00D11E56">
                <w:rPr>
                  <w:rStyle w:val="Hyperlink"/>
                  <w:rFonts w:ascii="Times New Roman" w:hAnsi="Times New Roman" w:cs="Times New Roman"/>
                </w:rPr>
                <w:t xml:space="preserve"> 2026 GDP </w:t>
              </w:r>
              <w:proofErr w:type="spellStart"/>
              <w:r w:rsidRPr="00D11E56">
                <w:rPr>
                  <w:rStyle w:val="Hyperlink"/>
                  <w:rFonts w:ascii="Times New Roman" w:hAnsi="Times New Roman" w:cs="Times New Roman"/>
                </w:rPr>
                <w:t>Growth</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Forecast</w:t>
              </w:r>
              <w:proofErr w:type="spellEnd"/>
              <w:r w:rsidRPr="00D11E56">
                <w:rPr>
                  <w:rStyle w:val="Hyperlink"/>
                  <w:rFonts w:ascii="Times New Roman" w:hAnsi="Times New Roman" w:cs="Times New Roman"/>
                </w:rPr>
                <w:t xml:space="preserve"> to 7.5%, </w:t>
              </w:r>
              <w:proofErr w:type="spellStart"/>
              <w:r w:rsidRPr="00D11E56">
                <w:rPr>
                  <w:rStyle w:val="Hyperlink"/>
                  <w:rFonts w:ascii="Times New Roman" w:hAnsi="Times New Roman" w:cs="Times New Roman"/>
                </w:rPr>
                <w:t>Inflation</w:t>
              </w:r>
              <w:proofErr w:type="spellEnd"/>
              <w:r w:rsidRPr="00D11E56">
                <w:rPr>
                  <w:rStyle w:val="Hyperlink"/>
                  <w:rFonts w:ascii="Times New Roman" w:hAnsi="Times New Roman" w:cs="Times New Roman"/>
                </w:rPr>
                <w:t xml:space="preserve"> to 5.1%</w:t>
              </w:r>
            </w:hyperlink>
          </w:p>
        </w:tc>
        <w:tc>
          <w:tcPr>
            <w:tcW w:w="1620" w:type="dxa"/>
          </w:tcPr>
          <w:p w14:paraId="1D022890" w14:textId="77777777" w:rsidR="00FB00AF" w:rsidRPr="007A4882" w:rsidRDefault="00FB00AF" w:rsidP="003C38D2">
            <w:pPr>
              <w:jc w:val="both"/>
              <w:rPr>
                <w:rFonts w:ascii="Times New Roman" w:hAnsi="Times New Roman" w:cs="Times New Roman"/>
              </w:rPr>
            </w:pPr>
          </w:p>
        </w:tc>
      </w:tr>
      <w:tr w:rsidR="00955831" w:rsidRPr="007A4882" w14:paraId="4C6E1E4B" w14:textId="77777777" w:rsidTr="002851FC">
        <w:trPr>
          <w:trHeight w:val="265"/>
        </w:trPr>
        <w:tc>
          <w:tcPr>
            <w:tcW w:w="1275" w:type="dxa"/>
          </w:tcPr>
          <w:p w14:paraId="484A9784" w14:textId="12935880" w:rsidR="00955831" w:rsidRPr="00D11E56" w:rsidRDefault="00C961A0" w:rsidP="003C38D2">
            <w:pPr>
              <w:jc w:val="both"/>
              <w:rPr>
                <w:rFonts w:ascii="Times New Roman" w:hAnsi="Times New Roman" w:cs="Times New Roman"/>
              </w:rPr>
            </w:pPr>
            <w:r w:rsidRPr="00D11E56">
              <w:rPr>
                <w:rFonts w:ascii="Times New Roman" w:hAnsi="Times New Roman" w:cs="Times New Roman"/>
              </w:rPr>
              <w:t>2026-08-04</w:t>
            </w:r>
          </w:p>
        </w:tc>
        <w:tc>
          <w:tcPr>
            <w:tcW w:w="5099" w:type="dxa"/>
          </w:tcPr>
          <w:p w14:paraId="70A37AD7" w14:textId="7E6AB0F5" w:rsidR="00955831" w:rsidRPr="00D11E56" w:rsidRDefault="00955831" w:rsidP="00FB00AF">
            <w:pPr>
              <w:jc w:val="both"/>
              <w:rPr>
                <w:rFonts w:ascii="Times New Roman" w:hAnsi="Times New Roman" w:cs="Times New Roman"/>
              </w:rPr>
            </w:pPr>
            <w:r w:rsidRPr="00D11E56">
              <w:rPr>
                <w:rFonts w:ascii="Times New Roman" w:hAnsi="Times New Roman" w:cs="Times New Roman"/>
              </w:rPr>
              <w:t xml:space="preserve">2026 m. pirmąjį pusmetį oro kondicionierių importas į </w:t>
            </w:r>
            <w:proofErr w:type="spellStart"/>
            <w:r w:rsidRPr="00D11E56">
              <w:rPr>
                <w:rFonts w:ascii="Times New Roman" w:hAnsi="Times New Roman" w:cs="Times New Roman"/>
              </w:rPr>
              <w:t>Sakartvelą</w:t>
            </w:r>
            <w:proofErr w:type="spellEnd"/>
            <w:r w:rsidRPr="00D11E56">
              <w:rPr>
                <w:rFonts w:ascii="Times New Roman" w:hAnsi="Times New Roman" w:cs="Times New Roman"/>
              </w:rPr>
              <w:t xml:space="preserve"> augo. </w:t>
            </w:r>
            <w:r w:rsidR="00387D12" w:rsidRPr="00D11E56">
              <w:rPr>
                <w:rFonts w:ascii="Times New Roman" w:hAnsi="Times New Roman" w:cs="Times New Roman"/>
              </w:rPr>
              <w:t xml:space="preserve">Didžiausi tiekėjai – </w:t>
            </w:r>
            <w:r w:rsidR="00EC3A38" w:rsidRPr="00D11E56">
              <w:rPr>
                <w:rFonts w:ascii="Times New Roman" w:hAnsi="Times New Roman" w:cs="Times New Roman"/>
              </w:rPr>
              <w:t>Kinija</w:t>
            </w:r>
            <w:r w:rsidR="00387D12" w:rsidRPr="00D11E56">
              <w:rPr>
                <w:rFonts w:ascii="Times New Roman" w:hAnsi="Times New Roman" w:cs="Times New Roman"/>
              </w:rPr>
              <w:t xml:space="preserve">, </w:t>
            </w:r>
            <w:r w:rsidR="00EC3A38" w:rsidRPr="00D11E56">
              <w:rPr>
                <w:rFonts w:ascii="Times New Roman" w:hAnsi="Times New Roman" w:cs="Times New Roman"/>
              </w:rPr>
              <w:t>Turkija, Singapūras, Honkongas ir Lenkija.</w:t>
            </w:r>
            <w:r w:rsidR="00DA4120" w:rsidRPr="00D11E56">
              <w:rPr>
                <w:rFonts w:ascii="Times New Roman" w:hAnsi="Times New Roman" w:cs="Times New Roman"/>
              </w:rPr>
              <w:t xml:space="preserve"> Tyrimai rodo, kad oro kondicionierių pakl</w:t>
            </w:r>
            <w:r w:rsidR="00C961A0" w:rsidRPr="00D11E56">
              <w:rPr>
                <w:rFonts w:ascii="Times New Roman" w:hAnsi="Times New Roman" w:cs="Times New Roman"/>
              </w:rPr>
              <w:t>ausa Sakartvele</w:t>
            </w:r>
            <w:r w:rsidR="00DA4120" w:rsidRPr="00D11E56">
              <w:rPr>
                <w:rFonts w:ascii="Times New Roman" w:hAnsi="Times New Roman" w:cs="Times New Roman"/>
              </w:rPr>
              <w:t xml:space="preserve"> </w:t>
            </w:r>
            <w:r w:rsidR="00C961A0" w:rsidRPr="00D11E56">
              <w:rPr>
                <w:rFonts w:ascii="Times New Roman" w:hAnsi="Times New Roman" w:cs="Times New Roman"/>
              </w:rPr>
              <w:t>turi tendenciją didėti ir toliau.</w:t>
            </w:r>
          </w:p>
        </w:tc>
        <w:tc>
          <w:tcPr>
            <w:tcW w:w="2441" w:type="dxa"/>
          </w:tcPr>
          <w:p w14:paraId="4AAC8CC8" w14:textId="12671664" w:rsidR="00955831" w:rsidRPr="00D11E56" w:rsidRDefault="00CD00D6" w:rsidP="00810676">
            <w:pPr>
              <w:rPr>
                <w:rFonts w:ascii="Times New Roman" w:hAnsi="Times New Roman" w:cs="Times New Roman"/>
              </w:rPr>
            </w:pPr>
            <w:hyperlink r:id="rId8" w:history="1">
              <w:r w:rsidRPr="00D11E56">
                <w:rPr>
                  <w:rStyle w:val="Hyperlink"/>
                  <w:rFonts w:ascii="Times New Roman" w:hAnsi="Times New Roman" w:cs="Times New Roman"/>
                </w:rPr>
                <w:t xml:space="preserve">Georgia </w:t>
              </w:r>
              <w:proofErr w:type="spellStart"/>
              <w:r w:rsidRPr="00D11E56">
                <w:rPr>
                  <w:rStyle w:val="Hyperlink"/>
                  <w:rFonts w:ascii="Times New Roman" w:hAnsi="Times New Roman" w:cs="Times New Roman"/>
                </w:rPr>
                <w:t>Imports</w:t>
              </w:r>
              <w:proofErr w:type="spellEnd"/>
              <w:r w:rsidRPr="00D11E56">
                <w:rPr>
                  <w:rStyle w:val="Hyperlink"/>
                  <w:rFonts w:ascii="Times New Roman" w:hAnsi="Times New Roman" w:cs="Times New Roman"/>
                </w:rPr>
                <w:t xml:space="preserve"> $53M </w:t>
              </w:r>
              <w:proofErr w:type="spellStart"/>
              <w:r w:rsidRPr="00D11E56">
                <w:rPr>
                  <w:rStyle w:val="Hyperlink"/>
                  <w:rFonts w:ascii="Times New Roman" w:hAnsi="Times New Roman" w:cs="Times New Roman"/>
                </w:rPr>
                <w:t>Worth</w:t>
              </w:r>
              <w:proofErr w:type="spellEnd"/>
              <w:r w:rsidRPr="00D11E56">
                <w:rPr>
                  <w:rStyle w:val="Hyperlink"/>
                  <w:rFonts w:ascii="Times New Roman" w:hAnsi="Times New Roman" w:cs="Times New Roman"/>
                </w:rPr>
                <w:t xml:space="preserve"> of </w:t>
              </w:r>
              <w:proofErr w:type="spellStart"/>
              <w:r w:rsidRPr="00D11E56">
                <w:rPr>
                  <w:rStyle w:val="Hyperlink"/>
                  <w:rFonts w:ascii="Times New Roman" w:hAnsi="Times New Roman" w:cs="Times New Roman"/>
                </w:rPr>
                <w:t>Air</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Conditioners</w:t>
              </w:r>
              <w:proofErr w:type="spellEnd"/>
              <w:r w:rsidRPr="00D11E56">
                <w:rPr>
                  <w:rStyle w:val="Hyperlink"/>
                  <w:rFonts w:ascii="Times New Roman" w:hAnsi="Times New Roman" w:cs="Times New Roman"/>
                </w:rPr>
                <w:t xml:space="preserve"> in H1; </w:t>
              </w:r>
              <w:proofErr w:type="spellStart"/>
              <w:r w:rsidRPr="00D11E56">
                <w:rPr>
                  <w:rStyle w:val="Hyperlink"/>
                  <w:rFonts w:ascii="Times New Roman" w:hAnsi="Times New Roman" w:cs="Times New Roman"/>
                </w:rPr>
                <w:t>China</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Accounts</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for</w:t>
              </w:r>
              <w:proofErr w:type="spellEnd"/>
              <w:r w:rsidRPr="00D11E56">
                <w:rPr>
                  <w:rStyle w:val="Hyperlink"/>
                  <w:rFonts w:ascii="Times New Roman" w:hAnsi="Times New Roman" w:cs="Times New Roman"/>
                </w:rPr>
                <w:t xml:space="preserve"> 69%</w:t>
              </w:r>
            </w:hyperlink>
          </w:p>
        </w:tc>
        <w:tc>
          <w:tcPr>
            <w:tcW w:w="1620" w:type="dxa"/>
          </w:tcPr>
          <w:p w14:paraId="58A1A61A" w14:textId="77777777" w:rsidR="00955831" w:rsidRPr="007A4882" w:rsidRDefault="00955831" w:rsidP="003C38D2">
            <w:pPr>
              <w:jc w:val="both"/>
              <w:rPr>
                <w:rFonts w:ascii="Times New Roman" w:hAnsi="Times New Roman" w:cs="Times New Roman"/>
              </w:rPr>
            </w:pPr>
          </w:p>
        </w:tc>
      </w:tr>
      <w:tr w:rsidR="00F5512A" w:rsidRPr="007A4882" w14:paraId="5BFBE453" w14:textId="77777777" w:rsidTr="002851FC">
        <w:trPr>
          <w:trHeight w:val="265"/>
        </w:trPr>
        <w:tc>
          <w:tcPr>
            <w:tcW w:w="1275" w:type="dxa"/>
          </w:tcPr>
          <w:p w14:paraId="50FB84CF" w14:textId="0322378C" w:rsidR="00F5512A" w:rsidRPr="00D11E56" w:rsidRDefault="00F5512A" w:rsidP="003C38D2">
            <w:pPr>
              <w:jc w:val="both"/>
              <w:rPr>
                <w:rFonts w:ascii="Times New Roman" w:hAnsi="Times New Roman" w:cs="Times New Roman"/>
              </w:rPr>
            </w:pPr>
            <w:r w:rsidRPr="00D11E56">
              <w:rPr>
                <w:rFonts w:ascii="Times New Roman" w:hAnsi="Times New Roman" w:cs="Times New Roman"/>
              </w:rPr>
              <w:t>2026-08-05</w:t>
            </w:r>
          </w:p>
        </w:tc>
        <w:tc>
          <w:tcPr>
            <w:tcW w:w="5099" w:type="dxa"/>
          </w:tcPr>
          <w:p w14:paraId="5C22D68F" w14:textId="39CA4F41" w:rsidR="00F5512A" w:rsidRPr="00D11E56" w:rsidRDefault="00CA3BA9" w:rsidP="00FB00AF">
            <w:pPr>
              <w:jc w:val="both"/>
              <w:rPr>
                <w:rFonts w:ascii="Times New Roman" w:hAnsi="Times New Roman" w:cs="Times New Roman"/>
              </w:rPr>
            </w:pPr>
            <w:proofErr w:type="spellStart"/>
            <w:r w:rsidRPr="00D11E56">
              <w:rPr>
                <w:rFonts w:ascii="Times New Roman" w:hAnsi="Times New Roman" w:cs="Times New Roman"/>
              </w:rPr>
              <w:t>Sakartvelo</w:t>
            </w:r>
            <w:proofErr w:type="spellEnd"/>
            <w:r w:rsidR="00F5512A" w:rsidRPr="00D11E56">
              <w:rPr>
                <w:rFonts w:ascii="Times New Roman" w:hAnsi="Times New Roman" w:cs="Times New Roman"/>
              </w:rPr>
              <w:t xml:space="preserve"> nacionalinis bankas išplėtė savo Interaktyvios statistikos platformą,</w:t>
            </w:r>
            <w:r w:rsidR="007D0A8F" w:rsidRPr="00D11E56">
              <w:rPr>
                <w:rFonts w:ascii="Times New Roman" w:hAnsi="Times New Roman" w:cs="Times New Roman"/>
              </w:rPr>
              <w:t xml:space="preserve"> kurioje</w:t>
            </w:r>
            <w:r w:rsidR="00F5512A" w:rsidRPr="00D11E56">
              <w:rPr>
                <w:rFonts w:ascii="Times New Roman" w:hAnsi="Times New Roman" w:cs="Times New Roman"/>
              </w:rPr>
              <w:t xml:space="preserve"> </w:t>
            </w:r>
            <w:r w:rsidR="007D0A8F" w:rsidRPr="00D11E56">
              <w:rPr>
                <w:rFonts w:ascii="Times New Roman" w:hAnsi="Times New Roman" w:cs="Times New Roman"/>
              </w:rPr>
              <w:t>p</w:t>
            </w:r>
            <w:r w:rsidR="00F5512A" w:rsidRPr="00D11E56">
              <w:rPr>
                <w:rFonts w:ascii="Times New Roman" w:hAnsi="Times New Roman" w:cs="Times New Roman"/>
              </w:rPr>
              <w:t xml:space="preserve">ateikiama informacija apie </w:t>
            </w:r>
            <w:proofErr w:type="spellStart"/>
            <w:r w:rsidRPr="00D11E56">
              <w:rPr>
                <w:rFonts w:ascii="Times New Roman" w:hAnsi="Times New Roman" w:cs="Times New Roman"/>
              </w:rPr>
              <w:t>Sakartvelo</w:t>
            </w:r>
            <w:proofErr w:type="spellEnd"/>
            <w:r w:rsidR="00F5512A" w:rsidRPr="00D11E56">
              <w:rPr>
                <w:rFonts w:ascii="Times New Roman" w:hAnsi="Times New Roman" w:cs="Times New Roman"/>
              </w:rPr>
              <w:t xml:space="preserve"> įmonių (įskaitant valstybės valdomas įmones) tarptautinėse rinkose išleistas obligacijas. </w:t>
            </w:r>
            <w:r w:rsidR="00ED5D0C" w:rsidRPr="00D11E56">
              <w:rPr>
                <w:rFonts w:ascii="Times New Roman" w:hAnsi="Times New Roman" w:cs="Times New Roman"/>
              </w:rPr>
              <w:t>S</w:t>
            </w:r>
            <w:r w:rsidR="00F5512A" w:rsidRPr="00D11E56">
              <w:rPr>
                <w:rFonts w:ascii="Times New Roman" w:hAnsi="Times New Roman" w:cs="Times New Roman"/>
              </w:rPr>
              <w:t xml:space="preserve">tatistika atnaujinama kas mėnesį ir pateikiama </w:t>
            </w:r>
            <w:proofErr w:type="spellStart"/>
            <w:r w:rsidR="00246718">
              <w:rPr>
                <w:rFonts w:ascii="Times New Roman" w:hAnsi="Times New Roman" w:cs="Times New Roman"/>
              </w:rPr>
              <w:t>kartvel</w:t>
            </w:r>
            <w:r w:rsidR="00F5512A" w:rsidRPr="00D11E56">
              <w:rPr>
                <w:rFonts w:ascii="Times New Roman" w:hAnsi="Times New Roman" w:cs="Times New Roman"/>
              </w:rPr>
              <w:t>ų</w:t>
            </w:r>
            <w:proofErr w:type="spellEnd"/>
            <w:r w:rsidR="00F5512A" w:rsidRPr="00D11E56">
              <w:rPr>
                <w:rFonts w:ascii="Times New Roman" w:hAnsi="Times New Roman" w:cs="Times New Roman"/>
              </w:rPr>
              <w:t xml:space="preserve"> ir anglų kalbomis. </w:t>
            </w:r>
          </w:p>
        </w:tc>
        <w:tc>
          <w:tcPr>
            <w:tcW w:w="2441" w:type="dxa"/>
          </w:tcPr>
          <w:p w14:paraId="3F8E123A" w14:textId="4DB632A9" w:rsidR="00F5512A" w:rsidRPr="00D11E56" w:rsidRDefault="007C48F7" w:rsidP="00810676">
            <w:pPr>
              <w:rPr>
                <w:rFonts w:ascii="Times New Roman" w:hAnsi="Times New Roman" w:cs="Times New Roman"/>
              </w:rPr>
            </w:pPr>
            <w:hyperlink r:id="rId9" w:history="1">
              <w:r w:rsidRPr="00D11E56">
                <w:rPr>
                  <w:rStyle w:val="Hyperlink"/>
                  <w:rFonts w:ascii="Times New Roman" w:hAnsi="Times New Roman" w:cs="Times New Roman"/>
                </w:rPr>
                <w:t xml:space="preserve">International </w:t>
              </w:r>
              <w:proofErr w:type="spellStart"/>
              <w:r w:rsidRPr="00D11E56">
                <w:rPr>
                  <w:rStyle w:val="Hyperlink"/>
                  <w:rFonts w:ascii="Times New Roman" w:hAnsi="Times New Roman" w:cs="Times New Roman"/>
                </w:rPr>
                <w:t>Corporate</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Bond</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Statistics</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Added</w:t>
              </w:r>
              <w:proofErr w:type="spellEnd"/>
              <w:r w:rsidRPr="00D11E56">
                <w:rPr>
                  <w:rStyle w:val="Hyperlink"/>
                  <w:rFonts w:ascii="Times New Roman" w:hAnsi="Times New Roman" w:cs="Times New Roman"/>
                </w:rPr>
                <w:t xml:space="preserve"> to </w:t>
              </w:r>
              <w:proofErr w:type="spellStart"/>
              <w:r w:rsidRPr="00D11E56">
                <w:rPr>
                  <w:rStyle w:val="Hyperlink"/>
                  <w:rFonts w:ascii="Times New Roman" w:hAnsi="Times New Roman" w:cs="Times New Roman"/>
                </w:rPr>
                <w:t>the</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NBG's</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Interactive</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Statistics</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Platform</w:t>
              </w:r>
              <w:proofErr w:type="spellEnd"/>
            </w:hyperlink>
          </w:p>
        </w:tc>
        <w:tc>
          <w:tcPr>
            <w:tcW w:w="1620" w:type="dxa"/>
          </w:tcPr>
          <w:p w14:paraId="485E1296" w14:textId="77777777" w:rsidR="00F5512A" w:rsidRPr="007A4882" w:rsidRDefault="00F5512A" w:rsidP="003C38D2">
            <w:pPr>
              <w:jc w:val="both"/>
              <w:rPr>
                <w:rFonts w:ascii="Times New Roman" w:hAnsi="Times New Roman" w:cs="Times New Roman"/>
              </w:rPr>
            </w:pPr>
          </w:p>
        </w:tc>
      </w:tr>
      <w:tr w:rsidR="003C38D2" w:rsidRPr="007A4882" w14:paraId="1327F70F" w14:textId="77777777" w:rsidTr="002851FC">
        <w:trPr>
          <w:trHeight w:val="259"/>
        </w:trPr>
        <w:tc>
          <w:tcPr>
            <w:tcW w:w="10435" w:type="dxa"/>
            <w:gridSpan w:val="4"/>
          </w:tcPr>
          <w:p w14:paraId="4CF5F795" w14:textId="77777777" w:rsidR="003C38D2" w:rsidRPr="00D11E56" w:rsidRDefault="003C38D2" w:rsidP="003C38D2">
            <w:pPr>
              <w:jc w:val="both"/>
              <w:rPr>
                <w:rFonts w:ascii="Times New Roman" w:hAnsi="Times New Roman" w:cs="Times New Roman"/>
                <w:b/>
              </w:rPr>
            </w:pPr>
            <w:r w:rsidRPr="00D11E56">
              <w:rPr>
                <w:rFonts w:ascii="Times New Roman" w:hAnsi="Times New Roman" w:cs="Times New Roman"/>
                <w:b/>
              </w:rPr>
              <w:t>Lietuvos turizmo sektoriui aktuali informacija</w:t>
            </w:r>
          </w:p>
        </w:tc>
      </w:tr>
      <w:tr w:rsidR="002A0A41" w:rsidRPr="00C47F06" w14:paraId="64C20A57" w14:textId="77777777" w:rsidTr="002851FC">
        <w:trPr>
          <w:trHeight w:val="259"/>
        </w:trPr>
        <w:tc>
          <w:tcPr>
            <w:tcW w:w="1275" w:type="dxa"/>
          </w:tcPr>
          <w:p w14:paraId="7614F992" w14:textId="2942322D" w:rsidR="002A0A41" w:rsidRPr="00D11E56" w:rsidRDefault="002A0A41" w:rsidP="002A0A41">
            <w:pPr>
              <w:jc w:val="both"/>
              <w:rPr>
                <w:rFonts w:ascii="Times New Roman" w:hAnsi="Times New Roman" w:cs="Times New Roman"/>
                <w:highlight w:val="yellow"/>
              </w:rPr>
            </w:pPr>
            <w:r w:rsidRPr="00D11E56">
              <w:rPr>
                <w:rFonts w:ascii="Times New Roman" w:hAnsi="Times New Roman" w:cs="Times New Roman"/>
              </w:rPr>
              <w:t>2026-08-03</w:t>
            </w:r>
          </w:p>
        </w:tc>
        <w:tc>
          <w:tcPr>
            <w:tcW w:w="5099" w:type="dxa"/>
          </w:tcPr>
          <w:p w14:paraId="1DB74C81" w14:textId="2959C166" w:rsidR="002A0A41" w:rsidRPr="00D11E56" w:rsidRDefault="002A0A41" w:rsidP="002A0A41">
            <w:pPr>
              <w:shd w:val="clear" w:color="auto" w:fill="FFFFFF"/>
              <w:jc w:val="both"/>
              <w:rPr>
                <w:rFonts w:ascii="Times New Roman" w:hAnsi="Times New Roman" w:cs="Times New Roman"/>
                <w:highlight w:val="yellow"/>
                <w:shd w:val="clear" w:color="auto" w:fill="FFFFFF"/>
              </w:rPr>
            </w:pPr>
            <w:proofErr w:type="spellStart"/>
            <w:r w:rsidRPr="00D11E56">
              <w:rPr>
                <w:rFonts w:ascii="Times New Roman" w:hAnsi="Times New Roman" w:cs="Times New Roman"/>
                <w:shd w:val="clear" w:color="auto" w:fill="FFFFFF"/>
              </w:rPr>
              <w:t>Sakartvelo</w:t>
            </w:r>
            <w:proofErr w:type="spellEnd"/>
            <w:r w:rsidRPr="00D11E56">
              <w:rPr>
                <w:rFonts w:ascii="Times New Roman" w:hAnsi="Times New Roman" w:cs="Times New Roman"/>
                <w:shd w:val="clear" w:color="auto" w:fill="FFFFFF"/>
              </w:rPr>
              <w:t xml:space="preserve"> turizmo asociacijos vadovės N</w:t>
            </w:r>
            <w:r w:rsidR="001A593D">
              <w:rPr>
                <w:rFonts w:ascii="Times New Roman" w:hAnsi="Times New Roman" w:cs="Times New Roman"/>
                <w:shd w:val="clear" w:color="auto" w:fill="FFFFFF"/>
              </w:rPr>
              <w:t>.</w:t>
            </w:r>
            <w:r w:rsidRPr="00D11E56">
              <w:rPr>
                <w:rFonts w:ascii="Times New Roman" w:hAnsi="Times New Roman" w:cs="Times New Roman"/>
                <w:shd w:val="clear" w:color="auto" w:fill="FFFFFF"/>
              </w:rPr>
              <w:t xml:space="preserve"> </w:t>
            </w:r>
            <w:proofErr w:type="spellStart"/>
            <w:r w:rsidRPr="00D11E56">
              <w:rPr>
                <w:rFonts w:ascii="Times New Roman" w:hAnsi="Times New Roman" w:cs="Times New Roman"/>
                <w:shd w:val="clear" w:color="auto" w:fill="FFFFFF"/>
              </w:rPr>
              <w:t>Kvačantiradzės</w:t>
            </w:r>
            <w:proofErr w:type="spellEnd"/>
            <w:r w:rsidRPr="00D11E56">
              <w:rPr>
                <w:rFonts w:ascii="Times New Roman" w:hAnsi="Times New Roman" w:cs="Times New Roman"/>
                <w:shd w:val="clear" w:color="auto" w:fill="FFFFFF"/>
              </w:rPr>
              <w:t xml:space="preserve"> teigimu, Europos rinka išlieka vienu pagrindinių </w:t>
            </w:r>
            <w:proofErr w:type="spellStart"/>
            <w:r w:rsidRPr="00D11E56">
              <w:rPr>
                <w:rFonts w:ascii="Times New Roman" w:hAnsi="Times New Roman" w:cs="Times New Roman"/>
                <w:shd w:val="clear" w:color="auto" w:fill="FFFFFF"/>
              </w:rPr>
              <w:t>Sakartvelo</w:t>
            </w:r>
            <w:proofErr w:type="spellEnd"/>
            <w:r w:rsidRPr="00D11E56">
              <w:rPr>
                <w:rFonts w:ascii="Times New Roman" w:hAnsi="Times New Roman" w:cs="Times New Roman"/>
                <w:shd w:val="clear" w:color="auto" w:fill="FFFFFF"/>
              </w:rPr>
              <w:t xml:space="preserve"> turizmo sektoriaus prioritetų, nes europiečiai dažniau linkę apsistoti ilgesniam laikui ir daugiau išleisti. Nacionalinio banko duomenimis, 2026 m. pirmąjį pusmetį vidutinės turisto iš Europos </w:t>
            </w:r>
            <w:r w:rsidRPr="00D11E56">
              <w:rPr>
                <w:rFonts w:ascii="Times New Roman" w:hAnsi="Times New Roman" w:cs="Times New Roman"/>
                <w:shd w:val="clear" w:color="auto" w:fill="FFFFFF"/>
              </w:rPr>
              <w:lastRenderedPageBreak/>
              <w:t xml:space="preserve">Sąjungos išlaidos siekė 1 347 JAV dolerius, o turisto iš Rusijos - 503 JAV dolerius. </w:t>
            </w:r>
          </w:p>
        </w:tc>
        <w:tc>
          <w:tcPr>
            <w:tcW w:w="2441" w:type="dxa"/>
          </w:tcPr>
          <w:p w14:paraId="1BFEAB16" w14:textId="6AA2C8BF" w:rsidR="002A0A41" w:rsidRPr="00D11E56" w:rsidRDefault="002A0A41" w:rsidP="002A0A41">
            <w:pPr>
              <w:jc w:val="both"/>
              <w:rPr>
                <w:rFonts w:ascii="Times New Roman" w:eastAsia="Calibri" w:hAnsi="Times New Roman" w:cs="Times New Roman"/>
                <w:lang w:val="en-US"/>
              </w:rPr>
            </w:pPr>
            <w:hyperlink r:id="rId10" w:history="1">
              <w:proofErr w:type="spellStart"/>
              <w:r w:rsidRPr="00D11E56">
                <w:rPr>
                  <w:rStyle w:val="Hyperlink"/>
                  <w:rFonts w:ascii="Times New Roman" w:hAnsi="Times New Roman" w:cs="Times New Roman"/>
                </w:rPr>
                <w:t>European</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tourists</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stay</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longer</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and</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spend</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more</w:t>
              </w:r>
              <w:proofErr w:type="spellEnd"/>
              <w:r w:rsidRPr="00D11E56">
                <w:rPr>
                  <w:rStyle w:val="Hyperlink"/>
                  <w:rFonts w:ascii="Times New Roman" w:hAnsi="Times New Roman" w:cs="Times New Roman"/>
                </w:rPr>
                <w:t xml:space="preserve"> in Georgia - Nata </w:t>
              </w:r>
              <w:proofErr w:type="spellStart"/>
              <w:r w:rsidRPr="00D11E56">
                <w:rPr>
                  <w:rStyle w:val="Hyperlink"/>
                  <w:rFonts w:ascii="Times New Roman" w:hAnsi="Times New Roman" w:cs="Times New Roman"/>
                </w:rPr>
                <w:t>Kvachantiradze</w:t>
              </w:r>
              <w:proofErr w:type="spellEnd"/>
            </w:hyperlink>
            <w:r w:rsidRPr="00D11E56">
              <w:rPr>
                <w:rFonts w:ascii="Times New Roman" w:hAnsi="Times New Roman" w:cs="Times New Roman"/>
                <w:lang w:val="en-US"/>
              </w:rPr>
              <w:t xml:space="preserve"> </w:t>
            </w:r>
          </w:p>
        </w:tc>
        <w:tc>
          <w:tcPr>
            <w:tcW w:w="1620" w:type="dxa"/>
          </w:tcPr>
          <w:p w14:paraId="13F623A4" w14:textId="77777777" w:rsidR="002A0A41" w:rsidRPr="00C47F06" w:rsidRDefault="002A0A41" w:rsidP="002A0A41">
            <w:pPr>
              <w:jc w:val="both"/>
              <w:rPr>
                <w:rFonts w:ascii="Times New Roman" w:hAnsi="Times New Roman" w:cs="Times New Roman"/>
              </w:rPr>
            </w:pPr>
          </w:p>
        </w:tc>
      </w:tr>
      <w:tr w:rsidR="002A0A41" w:rsidRPr="00C47F06" w14:paraId="58316D44" w14:textId="77777777" w:rsidTr="002851FC">
        <w:trPr>
          <w:trHeight w:val="259"/>
        </w:trPr>
        <w:tc>
          <w:tcPr>
            <w:tcW w:w="1275" w:type="dxa"/>
          </w:tcPr>
          <w:p w14:paraId="526BF97D" w14:textId="4367B9F7" w:rsidR="002A0A41" w:rsidRPr="00D11E56" w:rsidRDefault="00006A73" w:rsidP="002A0A41">
            <w:pPr>
              <w:jc w:val="both"/>
              <w:rPr>
                <w:rFonts w:ascii="Times New Roman" w:hAnsi="Times New Roman" w:cs="Times New Roman"/>
              </w:rPr>
            </w:pPr>
            <w:r w:rsidRPr="00D11E56">
              <w:rPr>
                <w:rFonts w:ascii="Times New Roman" w:hAnsi="Times New Roman" w:cs="Times New Roman"/>
              </w:rPr>
              <w:t>2026-08-04</w:t>
            </w:r>
          </w:p>
        </w:tc>
        <w:tc>
          <w:tcPr>
            <w:tcW w:w="5099" w:type="dxa"/>
          </w:tcPr>
          <w:p w14:paraId="134F157E" w14:textId="5E104275" w:rsidR="002A0A41" w:rsidRPr="00D11E56" w:rsidRDefault="001C7974" w:rsidP="002A0A41">
            <w:pPr>
              <w:shd w:val="clear" w:color="auto" w:fill="FFFFFF"/>
              <w:jc w:val="both"/>
              <w:rPr>
                <w:rFonts w:ascii="Times New Roman" w:hAnsi="Times New Roman" w:cs="Times New Roman"/>
                <w:shd w:val="clear" w:color="auto" w:fill="FFFFFF"/>
              </w:rPr>
            </w:pPr>
            <w:proofErr w:type="spellStart"/>
            <w:r w:rsidRPr="00D11E56">
              <w:rPr>
                <w:rFonts w:ascii="Times New Roman" w:hAnsi="Times New Roman" w:cs="Times New Roman"/>
                <w:shd w:val="clear" w:color="auto" w:fill="FFFFFF"/>
              </w:rPr>
              <w:t>Sakartvelo</w:t>
            </w:r>
            <w:proofErr w:type="spellEnd"/>
            <w:r w:rsidRPr="00D11E56">
              <w:rPr>
                <w:rFonts w:ascii="Times New Roman" w:hAnsi="Times New Roman" w:cs="Times New Roman"/>
                <w:shd w:val="clear" w:color="auto" w:fill="FFFFFF"/>
              </w:rPr>
              <w:t xml:space="preserve"> kelių departamentas pradėjo tiesti 9 km ilgio </w:t>
            </w:r>
            <w:proofErr w:type="spellStart"/>
            <w:r w:rsidRPr="00D11E56">
              <w:rPr>
                <w:rFonts w:ascii="Times New Roman" w:hAnsi="Times New Roman" w:cs="Times New Roman"/>
                <w:shd w:val="clear" w:color="auto" w:fill="FFFFFF"/>
              </w:rPr>
              <w:t>Škmerio</w:t>
            </w:r>
            <w:proofErr w:type="spellEnd"/>
            <w:r w:rsidRPr="00D11E56">
              <w:rPr>
                <w:rFonts w:ascii="Times New Roman" w:hAnsi="Times New Roman" w:cs="Times New Roman"/>
                <w:shd w:val="clear" w:color="auto" w:fill="FFFFFF"/>
              </w:rPr>
              <w:t>–</w:t>
            </w:r>
            <w:proofErr w:type="spellStart"/>
            <w:r w:rsidRPr="00D11E56">
              <w:rPr>
                <w:rFonts w:ascii="Times New Roman" w:hAnsi="Times New Roman" w:cs="Times New Roman"/>
                <w:shd w:val="clear" w:color="auto" w:fill="FFFFFF"/>
              </w:rPr>
              <w:t>Mravaldzalio</w:t>
            </w:r>
            <w:proofErr w:type="spellEnd"/>
            <w:r w:rsidRPr="00D11E56">
              <w:rPr>
                <w:rFonts w:ascii="Times New Roman" w:hAnsi="Times New Roman" w:cs="Times New Roman"/>
                <w:shd w:val="clear" w:color="auto" w:fill="FFFFFF"/>
              </w:rPr>
              <w:t xml:space="preserve"> kelią </w:t>
            </w:r>
            <w:proofErr w:type="spellStart"/>
            <w:r w:rsidRPr="00D11E56">
              <w:rPr>
                <w:rFonts w:ascii="Times New Roman" w:hAnsi="Times New Roman" w:cs="Times New Roman"/>
                <w:shd w:val="clear" w:color="auto" w:fill="FFFFFF"/>
              </w:rPr>
              <w:t>Račos</w:t>
            </w:r>
            <w:proofErr w:type="spellEnd"/>
            <w:r w:rsidRPr="00D11E56">
              <w:rPr>
                <w:rFonts w:ascii="Times New Roman" w:hAnsi="Times New Roman" w:cs="Times New Roman"/>
                <w:shd w:val="clear" w:color="auto" w:fill="FFFFFF"/>
              </w:rPr>
              <w:t xml:space="preserve"> regione. Įgyvendinus projektą, atnaujintas kelias užtikrins saugesnį ir patogesnį susisiekimą, skatins turizmo plėtrą ir sukurs naujų ekonominių galimybių regione.</w:t>
            </w:r>
          </w:p>
        </w:tc>
        <w:tc>
          <w:tcPr>
            <w:tcW w:w="2441" w:type="dxa"/>
          </w:tcPr>
          <w:p w14:paraId="5BF83786" w14:textId="0A493F12" w:rsidR="002A0A41" w:rsidRPr="00D11E56" w:rsidRDefault="008B3834" w:rsidP="002A0A41">
            <w:pPr>
              <w:jc w:val="both"/>
              <w:rPr>
                <w:rFonts w:ascii="Times New Roman" w:hAnsi="Times New Roman" w:cs="Times New Roman"/>
                <w:lang w:val="en-US"/>
              </w:rPr>
            </w:pPr>
            <w:hyperlink r:id="rId11" w:history="1">
              <w:r w:rsidRPr="00D11E56">
                <w:rPr>
                  <w:rStyle w:val="Hyperlink"/>
                  <w:rFonts w:ascii="Times New Roman" w:hAnsi="Times New Roman" w:cs="Times New Roman"/>
                </w:rPr>
                <w:t xml:space="preserve">GEL 23M </w:t>
              </w:r>
              <w:proofErr w:type="spellStart"/>
              <w:r w:rsidRPr="00D11E56">
                <w:rPr>
                  <w:rStyle w:val="Hyperlink"/>
                  <w:rFonts w:ascii="Times New Roman" w:hAnsi="Times New Roman" w:cs="Times New Roman"/>
                </w:rPr>
                <w:t>Shkmeri-Mravaldzali</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Road</w:t>
              </w:r>
              <w:proofErr w:type="spellEnd"/>
              <w:r w:rsidRPr="00D11E56">
                <w:rPr>
                  <w:rStyle w:val="Hyperlink"/>
                  <w:rFonts w:ascii="Times New Roman" w:hAnsi="Times New Roman" w:cs="Times New Roman"/>
                </w:rPr>
                <w:t xml:space="preserve"> Project Begins, </w:t>
              </w:r>
              <w:proofErr w:type="spellStart"/>
              <w:r w:rsidRPr="00D11E56">
                <w:rPr>
                  <w:rStyle w:val="Hyperlink"/>
                  <w:rFonts w:ascii="Times New Roman" w:hAnsi="Times New Roman" w:cs="Times New Roman"/>
                </w:rPr>
                <w:t>Completion</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Expected</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by</w:t>
              </w:r>
              <w:proofErr w:type="spellEnd"/>
              <w:r w:rsidRPr="00D11E56">
                <w:rPr>
                  <w:rStyle w:val="Hyperlink"/>
                  <w:rFonts w:ascii="Times New Roman" w:hAnsi="Times New Roman" w:cs="Times New Roman"/>
                </w:rPr>
                <w:t xml:space="preserve"> 2028</w:t>
              </w:r>
            </w:hyperlink>
          </w:p>
        </w:tc>
        <w:tc>
          <w:tcPr>
            <w:tcW w:w="1620" w:type="dxa"/>
          </w:tcPr>
          <w:p w14:paraId="5C76E4B9" w14:textId="77777777" w:rsidR="002A0A41" w:rsidRPr="00C47F06" w:rsidRDefault="002A0A41" w:rsidP="002A0A41">
            <w:pPr>
              <w:jc w:val="both"/>
              <w:rPr>
                <w:rFonts w:ascii="Times New Roman" w:hAnsi="Times New Roman" w:cs="Times New Roman"/>
              </w:rPr>
            </w:pPr>
          </w:p>
        </w:tc>
      </w:tr>
      <w:tr w:rsidR="003A0F11" w:rsidRPr="00C47F06" w14:paraId="3CA337F9" w14:textId="77777777" w:rsidTr="002851FC">
        <w:trPr>
          <w:trHeight w:val="259"/>
        </w:trPr>
        <w:tc>
          <w:tcPr>
            <w:tcW w:w="1275" w:type="dxa"/>
          </w:tcPr>
          <w:p w14:paraId="2354554A" w14:textId="4744A169" w:rsidR="003A0F11" w:rsidRPr="00D11E56" w:rsidRDefault="003A0F11" w:rsidP="003A0F11">
            <w:pPr>
              <w:jc w:val="both"/>
              <w:rPr>
                <w:rFonts w:ascii="Times New Roman" w:hAnsi="Times New Roman" w:cs="Times New Roman"/>
              </w:rPr>
            </w:pPr>
            <w:r w:rsidRPr="00D11E56">
              <w:rPr>
                <w:rFonts w:ascii="Times New Roman" w:hAnsi="Times New Roman" w:cs="Times New Roman"/>
              </w:rPr>
              <w:t>2026-08-04</w:t>
            </w:r>
          </w:p>
        </w:tc>
        <w:tc>
          <w:tcPr>
            <w:tcW w:w="5099" w:type="dxa"/>
          </w:tcPr>
          <w:p w14:paraId="7558BE76" w14:textId="47A9C3E1" w:rsidR="003A0F11" w:rsidRPr="00D11E56" w:rsidRDefault="003A0F11" w:rsidP="003A0F11">
            <w:pPr>
              <w:shd w:val="clear" w:color="auto" w:fill="FFFFFF"/>
              <w:jc w:val="both"/>
              <w:rPr>
                <w:rFonts w:ascii="Times New Roman" w:hAnsi="Times New Roman" w:cs="Times New Roman"/>
                <w:shd w:val="clear" w:color="auto" w:fill="FFFFFF"/>
              </w:rPr>
            </w:pPr>
            <w:proofErr w:type="spellStart"/>
            <w:r w:rsidRPr="00D11E56">
              <w:rPr>
                <w:rFonts w:ascii="Times New Roman" w:hAnsi="Times New Roman" w:cs="Times New Roman"/>
              </w:rPr>
              <w:t>Sakartvelas</w:t>
            </w:r>
            <w:proofErr w:type="spellEnd"/>
            <w:r w:rsidRPr="00D11E56">
              <w:rPr>
                <w:rFonts w:ascii="Times New Roman" w:hAnsi="Times New Roman" w:cs="Times New Roman"/>
              </w:rPr>
              <w:t xml:space="preserve"> ir Azijos plėtros bankas (</w:t>
            </w:r>
            <w:r w:rsidR="007049DB">
              <w:rPr>
                <w:rFonts w:ascii="Times New Roman" w:hAnsi="Times New Roman" w:cs="Times New Roman"/>
              </w:rPr>
              <w:t>ADB</w:t>
            </w:r>
            <w:r w:rsidRPr="00D11E56">
              <w:rPr>
                <w:rFonts w:ascii="Times New Roman" w:hAnsi="Times New Roman" w:cs="Times New Roman"/>
              </w:rPr>
              <w:t>) pasirašė paskolos sutartį dėl 250 mln. JAV dolerių finansavimo Tbilisio aplinkkelio statybai, pranešė Finansų ministerija. Pranešime teigiama, kad naujasis kelias sumažins transporto spūstis Tbilisyje, padidins tranzito srautų saugumą ir pralaidumą pagrindiniuose šalies transporto koridoriuose.</w:t>
            </w:r>
          </w:p>
        </w:tc>
        <w:tc>
          <w:tcPr>
            <w:tcW w:w="2441" w:type="dxa"/>
          </w:tcPr>
          <w:p w14:paraId="688FB91D" w14:textId="7207987E" w:rsidR="003A0F11" w:rsidRDefault="003A0F11" w:rsidP="003A0F11">
            <w:pPr>
              <w:jc w:val="both"/>
            </w:pPr>
            <w:hyperlink r:id="rId12" w:history="1">
              <w:r w:rsidRPr="00D11E56">
                <w:rPr>
                  <w:rStyle w:val="Hyperlink"/>
                  <w:rFonts w:ascii="Times New Roman" w:hAnsi="Times New Roman" w:cs="Times New Roman"/>
                </w:rPr>
                <w:t xml:space="preserve">Georgia </w:t>
              </w:r>
              <w:proofErr w:type="spellStart"/>
              <w:r w:rsidRPr="00D11E56">
                <w:rPr>
                  <w:rStyle w:val="Hyperlink"/>
                  <w:rFonts w:ascii="Times New Roman" w:hAnsi="Times New Roman" w:cs="Times New Roman"/>
                </w:rPr>
                <w:t>secures</w:t>
              </w:r>
              <w:proofErr w:type="spellEnd"/>
              <w:r w:rsidRPr="00D11E56">
                <w:rPr>
                  <w:rStyle w:val="Hyperlink"/>
                  <w:rFonts w:ascii="Times New Roman" w:hAnsi="Times New Roman" w:cs="Times New Roman"/>
                </w:rPr>
                <w:t xml:space="preserve"> USD 250 </w:t>
              </w:r>
              <w:proofErr w:type="spellStart"/>
              <w:r w:rsidRPr="00D11E56">
                <w:rPr>
                  <w:rStyle w:val="Hyperlink"/>
                  <w:rFonts w:ascii="Times New Roman" w:hAnsi="Times New Roman" w:cs="Times New Roman"/>
                </w:rPr>
                <w:t>million</w:t>
              </w:r>
              <w:proofErr w:type="spellEnd"/>
              <w:r w:rsidRPr="00D11E56">
                <w:rPr>
                  <w:rStyle w:val="Hyperlink"/>
                  <w:rFonts w:ascii="Times New Roman" w:hAnsi="Times New Roman" w:cs="Times New Roman"/>
                </w:rPr>
                <w:t xml:space="preserve"> ADB </w:t>
              </w:r>
              <w:proofErr w:type="spellStart"/>
              <w:r w:rsidRPr="00D11E56">
                <w:rPr>
                  <w:rStyle w:val="Hyperlink"/>
                  <w:rFonts w:ascii="Times New Roman" w:hAnsi="Times New Roman" w:cs="Times New Roman"/>
                </w:rPr>
                <w:t>loan</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agreement</w:t>
              </w:r>
              <w:proofErr w:type="spellEnd"/>
              <w:r w:rsidRPr="00D11E56">
                <w:rPr>
                  <w:rStyle w:val="Hyperlink"/>
                  <w:rFonts w:ascii="Times New Roman" w:hAnsi="Times New Roman" w:cs="Times New Roman"/>
                </w:rPr>
                <w:t xml:space="preserve"> to </w:t>
              </w:r>
              <w:proofErr w:type="spellStart"/>
              <w:r w:rsidRPr="00D11E56">
                <w:rPr>
                  <w:rStyle w:val="Hyperlink"/>
                  <w:rFonts w:ascii="Times New Roman" w:hAnsi="Times New Roman" w:cs="Times New Roman"/>
                </w:rPr>
                <w:t>construct</w:t>
              </w:r>
              <w:proofErr w:type="spellEnd"/>
              <w:r w:rsidRPr="00D11E56">
                <w:rPr>
                  <w:rStyle w:val="Hyperlink"/>
                  <w:rFonts w:ascii="Times New Roman" w:hAnsi="Times New Roman" w:cs="Times New Roman"/>
                </w:rPr>
                <w:t xml:space="preserve"> Tbilisi </w:t>
              </w:r>
              <w:proofErr w:type="spellStart"/>
              <w:r w:rsidRPr="00D11E56">
                <w:rPr>
                  <w:rStyle w:val="Hyperlink"/>
                  <w:rFonts w:ascii="Times New Roman" w:hAnsi="Times New Roman" w:cs="Times New Roman"/>
                </w:rPr>
                <w:t>Bypass</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Highway</w:t>
              </w:r>
              <w:proofErr w:type="spellEnd"/>
            </w:hyperlink>
          </w:p>
        </w:tc>
        <w:tc>
          <w:tcPr>
            <w:tcW w:w="1620" w:type="dxa"/>
          </w:tcPr>
          <w:p w14:paraId="6CBD7E4D" w14:textId="77777777" w:rsidR="003A0F11" w:rsidRPr="00C47F06" w:rsidRDefault="003A0F11" w:rsidP="003A0F11">
            <w:pPr>
              <w:jc w:val="both"/>
              <w:rPr>
                <w:rFonts w:ascii="Times New Roman" w:hAnsi="Times New Roman" w:cs="Times New Roman"/>
              </w:rPr>
            </w:pPr>
          </w:p>
        </w:tc>
      </w:tr>
      <w:tr w:rsidR="003A0F11" w:rsidRPr="00C47F06" w14:paraId="2B9E9BD1" w14:textId="77777777" w:rsidTr="002851FC">
        <w:trPr>
          <w:trHeight w:val="259"/>
        </w:trPr>
        <w:tc>
          <w:tcPr>
            <w:tcW w:w="1275" w:type="dxa"/>
          </w:tcPr>
          <w:p w14:paraId="3F6B93F6" w14:textId="6FE1C87F" w:rsidR="003A0F11" w:rsidRPr="00D11E56" w:rsidRDefault="003A0F11" w:rsidP="003A0F11">
            <w:pPr>
              <w:jc w:val="both"/>
              <w:rPr>
                <w:rFonts w:ascii="Times New Roman" w:hAnsi="Times New Roman" w:cs="Times New Roman"/>
              </w:rPr>
            </w:pPr>
            <w:r w:rsidRPr="00D11E56">
              <w:rPr>
                <w:rFonts w:ascii="Times New Roman" w:hAnsi="Times New Roman" w:cs="Times New Roman"/>
              </w:rPr>
              <w:t>2026-08-04</w:t>
            </w:r>
          </w:p>
        </w:tc>
        <w:tc>
          <w:tcPr>
            <w:tcW w:w="5099" w:type="dxa"/>
          </w:tcPr>
          <w:p w14:paraId="1D1812D2" w14:textId="64AC48AE" w:rsidR="003A0F11" w:rsidRPr="00D11E56" w:rsidRDefault="003A0F11" w:rsidP="003A0F11">
            <w:pPr>
              <w:shd w:val="clear" w:color="auto" w:fill="FFFFFF"/>
              <w:jc w:val="both"/>
              <w:rPr>
                <w:rFonts w:ascii="Times New Roman" w:hAnsi="Times New Roman" w:cs="Times New Roman"/>
                <w:shd w:val="clear" w:color="auto" w:fill="FFFFFF"/>
              </w:rPr>
            </w:pPr>
            <w:proofErr w:type="spellStart"/>
            <w:r w:rsidRPr="00D11E56">
              <w:rPr>
                <w:rFonts w:ascii="Times New Roman" w:hAnsi="Times New Roman" w:cs="Times New Roman"/>
                <w:shd w:val="clear" w:color="auto" w:fill="FFFFFF"/>
              </w:rPr>
              <w:t>Sakartvelo</w:t>
            </w:r>
            <w:proofErr w:type="spellEnd"/>
            <w:r w:rsidRPr="00D11E56">
              <w:rPr>
                <w:rFonts w:ascii="Times New Roman" w:hAnsi="Times New Roman" w:cs="Times New Roman"/>
                <w:shd w:val="clear" w:color="auto" w:fill="FFFFFF"/>
              </w:rPr>
              <w:t xml:space="preserve"> ekonomikos ministerija rengia </w:t>
            </w:r>
            <w:proofErr w:type="spellStart"/>
            <w:r w:rsidRPr="00D11E56">
              <w:rPr>
                <w:rFonts w:ascii="Times New Roman" w:hAnsi="Times New Roman" w:cs="Times New Roman"/>
                <w:shd w:val="clear" w:color="auto" w:fill="FFFFFF"/>
              </w:rPr>
              <w:t>Račos</w:t>
            </w:r>
            <w:proofErr w:type="spellEnd"/>
            <w:r w:rsidRPr="00D11E56">
              <w:rPr>
                <w:rFonts w:ascii="Times New Roman" w:hAnsi="Times New Roman" w:cs="Times New Roman"/>
                <w:shd w:val="clear" w:color="auto" w:fill="FFFFFF"/>
              </w:rPr>
              <w:t xml:space="preserve"> regione esančios </w:t>
            </w:r>
            <w:proofErr w:type="spellStart"/>
            <w:r w:rsidRPr="00D11E56">
              <w:rPr>
                <w:rFonts w:ascii="Times New Roman" w:hAnsi="Times New Roman" w:cs="Times New Roman"/>
                <w:shd w:val="clear" w:color="auto" w:fill="FFFFFF"/>
              </w:rPr>
              <w:t>Mravaldzalio</w:t>
            </w:r>
            <w:proofErr w:type="spellEnd"/>
            <w:r w:rsidRPr="00D11E56">
              <w:rPr>
                <w:rFonts w:ascii="Times New Roman" w:hAnsi="Times New Roman" w:cs="Times New Roman"/>
                <w:shd w:val="clear" w:color="auto" w:fill="FFFFFF"/>
              </w:rPr>
              <w:t xml:space="preserve"> kurortinės zonos plėtros bendrąjį planą – tai pranešė ministras pirmininkas I</w:t>
            </w:r>
            <w:r>
              <w:rPr>
                <w:rFonts w:ascii="Times New Roman" w:hAnsi="Times New Roman" w:cs="Times New Roman"/>
                <w:shd w:val="clear" w:color="auto" w:fill="FFFFFF"/>
              </w:rPr>
              <w:t>.</w:t>
            </w:r>
            <w:r w:rsidRPr="00D11E56">
              <w:rPr>
                <w:rFonts w:ascii="Times New Roman" w:hAnsi="Times New Roman" w:cs="Times New Roman"/>
                <w:shd w:val="clear" w:color="auto" w:fill="FFFFFF"/>
              </w:rPr>
              <w:t xml:space="preserve"> </w:t>
            </w:r>
            <w:proofErr w:type="spellStart"/>
            <w:r w:rsidRPr="00D11E56">
              <w:rPr>
                <w:rFonts w:ascii="Times New Roman" w:hAnsi="Times New Roman" w:cs="Times New Roman"/>
                <w:shd w:val="clear" w:color="auto" w:fill="FFFFFF"/>
              </w:rPr>
              <w:t>Kobachidzė</w:t>
            </w:r>
            <w:proofErr w:type="spellEnd"/>
            <w:r w:rsidRPr="00D11E56">
              <w:rPr>
                <w:rFonts w:ascii="Times New Roman" w:hAnsi="Times New Roman" w:cs="Times New Roman"/>
                <w:shd w:val="clear" w:color="auto" w:fill="FFFFFF"/>
              </w:rPr>
              <w:t xml:space="preserve">. Jis pažymėjo, kad </w:t>
            </w:r>
            <w:proofErr w:type="spellStart"/>
            <w:r w:rsidRPr="00D11E56">
              <w:rPr>
                <w:rFonts w:ascii="Times New Roman" w:hAnsi="Times New Roman" w:cs="Times New Roman"/>
                <w:shd w:val="clear" w:color="auto" w:fill="FFFFFF"/>
              </w:rPr>
              <w:t>Mravaldzalis</w:t>
            </w:r>
            <w:proofErr w:type="spellEnd"/>
            <w:r w:rsidRPr="00D11E56">
              <w:rPr>
                <w:rFonts w:ascii="Times New Roman" w:hAnsi="Times New Roman" w:cs="Times New Roman"/>
                <w:shd w:val="clear" w:color="auto" w:fill="FFFFFF"/>
              </w:rPr>
              <w:t xml:space="preserve"> turi potencialo tapti aukšto lygio kalnų kurortu ir pridūrė, jog vyriausybė plėtros planą rengia bendradarbiaudama su partneriais iš Austrijos.</w:t>
            </w:r>
          </w:p>
        </w:tc>
        <w:tc>
          <w:tcPr>
            <w:tcW w:w="2441" w:type="dxa"/>
          </w:tcPr>
          <w:p w14:paraId="3F96BC95" w14:textId="0812BB1C" w:rsidR="003A0F11" w:rsidRPr="00D11E56" w:rsidRDefault="003A0F11" w:rsidP="003A0F11">
            <w:pPr>
              <w:jc w:val="both"/>
              <w:rPr>
                <w:rFonts w:ascii="Times New Roman" w:hAnsi="Times New Roman" w:cs="Times New Roman"/>
              </w:rPr>
            </w:pPr>
            <w:hyperlink r:id="rId13" w:history="1">
              <w:proofErr w:type="spellStart"/>
              <w:r w:rsidRPr="00D11E56">
                <w:rPr>
                  <w:rStyle w:val="Hyperlink"/>
                  <w:rFonts w:ascii="Times New Roman" w:hAnsi="Times New Roman" w:cs="Times New Roman"/>
                </w:rPr>
                <w:t>Economy</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Ministry</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Preparing</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Master</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Plan</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for</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Georgia's</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Mravaldzali</w:t>
              </w:r>
              <w:proofErr w:type="spellEnd"/>
              <w:r w:rsidRPr="00D11E56">
                <w:rPr>
                  <w:rStyle w:val="Hyperlink"/>
                  <w:rFonts w:ascii="Times New Roman" w:hAnsi="Times New Roman" w:cs="Times New Roman"/>
                </w:rPr>
                <w:t xml:space="preserve"> Resort </w:t>
              </w:r>
              <w:proofErr w:type="spellStart"/>
              <w:r w:rsidRPr="00D11E56">
                <w:rPr>
                  <w:rStyle w:val="Hyperlink"/>
                  <w:rFonts w:ascii="Times New Roman" w:hAnsi="Times New Roman" w:cs="Times New Roman"/>
                </w:rPr>
                <w:t>Development</w:t>
              </w:r>
              <w:proofErr w:type="spellEnd"/>
              <w:r w:rsidRPr="00D11E56">
                <w:rPr>
                  <w:rStyle w:val="Hyperlink"/>
                  <w:rFonts w:ascii="Times New Roman" w:hAnsi="Times New Roman" w:cs="Times New Roman"/>
                </w:rPr>
                <w:t xml:space="preserve"> – PM</w:t>
              </w:r>
            </w:hyperlink>
          </w:p>
        </w:tc>
        <w:tc>
          <w:tcPr>
            <w:tcW w:w="1620" w:type="dxa"/>
          </w:tcPr>
          <w:p w14:paraId="14CD861C" w14:textId="77777777" w:rsidR="003A0F11" w:rsidRPr="00C47F06" w:rsidRDefault="003A0F11" w:rsidP="003A0F11">
            <w:pPr>
              <w:jc w:val="both"/>
              <w:rPr>
                <w:rFonts w:ascii="Times New Roman" w:hAnsi="Times New Roman" w:cs="Times New Roman"/>
              </w:rPr>
            </w:pPr>
          </w:p>
        </w:tc>
      </w:tr>
      <w:tr w:rsidR="003A0F11" w:rsidRPr="00C47F06" w14:paraId="0005B53F" w14:textId="77777777" w:rsidTr="002851FC">
        <w:trPr>
          <w:trHeight w:val="259"/>
        </w:trPr>
        <w:tc>
          <w:tcPr>
            <w:tcW w:w="1275" w:type="dxa"/>
          </w:tcPr>
          <w:p w14:paraId="66FA9419" w14:textId="16A23DE6" w:rsidR="003A0F11" w:rsidRPr="00D11E56" w:rsidRDefault="003A0F11" w:rsidP="003A0F11">
            <w:pPr>
              <w:jc w:val="both"/>
              <w:rPr>
                <w:rFonts w:ascii="Times New Roman" w:hAnsi="Times New Roman" w:cs="Times New Roman"/>
              </w:rPr>
            </w:pPr>
            <w:r w:rsidRPr="00D11E56">
              <w:rPr>
                <w:rFonts w:ascii="Times New Roman" w:hAnsi="Times New Roman" w:cs="Times New Roman"/>
              </w:rPr>
              <w:t>2026-08-05</w:t>
            </w:r>
          </w:p>
        </w:tc>
        <w:tc>
          <w:tcPr>
            <w:tcW w:w="5099" w:type="dxa"/>
          </w:tcPr>
          <w:p w14:paraId="361083BC" w14:textId="20E5C5F5" w:rsidR="003A0F11" w:rsidRPr="00D11E56" w:rsidRDefault="003A0F11" w:rsidP="003A0F11">
            <w:pPr>
              <w:shd w:val="clear" w:color="auto" w:fill="FFFFFF"/>
              <w:jc w:val="both"/>
              <w:rPr>
                <w:rFonts w:ascii="Times New Roman" w:hAnsi="Times New Roman" w:cs="Times New Roman"/>
                <w:shd w:val="clear" w:color="auto" w:fill="FFFFFF"/>
              </w:rPr>
            </w:pPr>
            <w:r w:rsidRPr="00D11E56">
              <w:rPr>
                <w:rFonts w:ascii="Times New Roman" w:hAnsi="Times New Roman" w:cs="Times New Roman"/>
                <w:shd w:val="clear" w:color="auto" w:fill="FFFFFF"/>
              </w:rPr>
              <w:t xml:space="preserve">Ministras pirmininkas I. </w:t>
            </w:r>
            <w:proofErr w:type="spellStart"/>
            <w:r w:rsidRPr="00D11E56">
              <w:rPr>
                <w:rFonts w:ascii="Times New Roman" w:hAnsi="Times New Roman" w:cs="Times New Roman"/>
                <w:shd w:val="clear" w:color="auto" w:fill="FFFFFF"/>
              </w:rPr>
              <w:t>Kobachidzė</w:t>
            </w:r>
            <w:proofErr w:type="spellEnd"/>
            <w:r w:rsidRPr="00D11E56">
              <w:rPr>
                <w:rFonts w:ascii="Times New Roman" w:hAnsi="Times New Roman" w:cs="Times New Roman"/>
                <w:shd w:val="clear" w:color="auto" w:fill="FFFFFF"/>
              </w:rPr>
              <w:t xml:space="preserve"> pranešė, kad </w:t>
            </w:r>
            <w:proofErr w:type="spellStart"/>
            <w:r w:rsidRPr="00D11E56">
              <w:rPr>
                <w:rFonts w:ascii="Times New Roman" w:hAnsi="Times New Roman" w:cs="Times New Roman"/>
                <w:shd w:val="clear" w:color="auto" w:fill="FFFFFF"/>
              </w:rPr>
              <w:t>Sakartvelas</w:t>
            </w:r>
            <w:proofErr w:type="spellEnd"/>
            <w:r w:rsidRPr="00D11E56">
              <w:rPr>
                <w:rFonts w:ascii="Times New Roman" w:hAnsi="Times New Roman" w:cs="Times New Roman"/>
                <w:shd w:val="clear" w:color="auto" w:fill="FFFFFF"/>
              </w:rPr>
              <w:t xml:space="preserve"> prieš artėjantį žiemos sezoną </w:t>
            </w:r>
            <w:proofErr w:type="spellStart"/>
            <w:r w:rsidRPr="00D11E56">
              <w:rPr>
                <w:rFonts w:ascii="Times New Roman" w:hAnsi="Times New Roman" w:cs="Times New Roman"/>
                <w:shd w:val="clear" w:color="auto" w:fill="FFFFFF"/>
              </w:rPr>
              <w:t>Gudauri</w:t>
            </w:r>
            <w:proofErr w:type="spellEnd"/>
            <w:r w:rsidRPr="00D11E56">
              <w:rPr>
                <w:rFonts w:ascii="Times New Roman" w:hAnsi="Times New Roman" w:cs="Times New Roman"/>
                <w:shd w:val="clear" w:color="auto" w:fill="FFFFFF"/>
              </w:rPr>
              <w:t xml:space="preserve"> kurorte įgyvendina atnaujinimo darb</w:t>
            </w:r>
            <w:r>
              <w:rPr>
                <w:rFonts w:ascii="Times New Roman" w:hAnsi="Times New Roman" w:cs="Times New Roman"/>
                <w:shd w:val="clear" w:color="auto" w:fill="FFFFFF"/>
              </w:rPr>
              <w:t xml:space="preserve">us, kuriuos </w:t>
            </w:r>
            <w:r w:rsidRPr="00D11E56">
              <w:rPr>
                <w:rFonts w:ascii="Times New Roman" w:hAnsi="Times New Roman" w:cs="Times New Roman"/>
                <w:shd w:val="clear" w:color="auto" w:fill="FFFFFF"/>
              </w:rPr>
              <w:t>tikimasi užbaigti iki gruodžio mėnesio – prieš prasidedant žiemos sezonui.</w:t>
            </w:r>
          </w:p>
        </w:tc>
        <w:tc>
          <w:tcPr>
            <w:tcW w:w="2441" w:type="dxa"/>
          </w:tcPr>
          <w:p w14:paraId="329A986B" w14:textId="09570C7B" w:rsidR="003A0F11" w:rsidRPr="00D11E56" w:rsidRDefault="003A0F11" w:rsidP="003A0F11">
            <w:pPr>
              <w:jc w:val="both"/>
              <w:rPr>
                <w:rFonts w:ascii="Times New Roman" w:hAnsi="Times New Roman" w:cs="Times New Roman"/>
                <w:lang w:val="en-US"/>
              </w:rPr>
            </w:pPr>
            <w:hyperlink r:id="rId14" w:history="1">
              <w:proofErr w:type="spellStart"/>
              <w:r w:rsidRPr="00D11E56">
                <w:rPr>
                  <w:rStyle w:val="Hyperlink"/>
                  <w:rFonts w:ascii="Times New Roman" w:hAnsi="Times New Roman" w:cs="Times New Roman"/>
                </w:rPr>
                <w:t>Gudauri</w:t>
              </w:r>
              <w:proofErr w:type="spellEnd"/>
              <w:r w:rsidRPr="00D11E56">
                <w:rPr>
                  <w:rStyle w:val="Hyperlink"/>
                  <w:rFonts w:ascii="Times New Roman" w:hAnsi="Times New Roman" w:cs="Times New Roman"/>
                </w:rPr>
                <w:t xml:space="preserve"> to </w:t>
              </w:r>
              <w:proofErr w:type="spellStart"/>
              <w:r w:rsidRPr="00D11E56">
                <w:rPr>
                  <w:rStyle w:val="Hyperlink"/>
                  <w:rFonts w:ascii="Times New Roman" w:hAnsi="Times New Roman" w:cs="Times New Roman"/>
                </w:rPr>
                <w:t>Get</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New</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Ski</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Infrastructure</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Ahead</w:t>
              </w:r>
              <w:proofErr w:type="spellEnd"/>
              <w:r w:rsidRPr="00D11E56">
                <w:rPr>
                  <w:rStyle w:val="Hyperlink"/>
                  <w:rFonts w:ascii="Times New Roman" w:hAnsi="Times New Roman" w:cs="Times New Roman"/>
                </w:rPr>
                <w:t xml:space="preserve"> of </w:t>
              </w:r>
              <w:proofErr w:type="spellStart"/>
              <w:r w:rsidRPr="00D11E56">
                <w:rPr>
                  <w:rStyle w:val="Hyperlink"/>
                  <w:rFonts w:ascii="Times New Roman" w:hAnsi="Times New Roman" w:cs="Times New Roman"/>
                </w:rPr>
                <w:t>Winter</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Season</w:t>
              </w:r>
              <w:proofErr w:type="spellEnd"/>
            </w:hyperlink>
          </w:p>
        </w:tc>
        <w:tc>
          <w:tcPr>
            <w:tcW w:w="1620" w:type="dxa"/>
          </w:tcPr>
          <w:p w14:paraId="6FD60188" w14:textId="77777777" w:rsidR="003A0F11" w:rsidRPr="00C47F06" w:rsidRDefault="003A0F11" w:rsidP="003A0F11">
            <w:pPr>
              <w:jc w:val="both"/>
              <w:rPr>
                <w:rFonts w:ascii="Times New Roman" w:hAnsi="Times New Roman" w:cs="Times New Roman"/>
              </w:rPr>
            </w:pPr>
          </w:p>
        </w:tc>
      </w:tr>
      <w:tr w:rsidR="003A0F11" w:rsidRPr="00C47F06" w14:paraId="03A6BAF7" w14:textId="77777777" w:rsidTr="002851FC">
        <w:trPr>
          <w:trHeight w:val="259"/>
        </w:trPr>
        <w:tc>
          <w:tcPr>
            <w:tcW w:w="1275" w:type="dxa"/>
          </w:tcPr>
          <w:p w14:paraId="32C4676D" w14:textId="0FF37BD2" w:rsidR="003A0F11" w:rsidRPr="00D11E56" w:rsidRDefault="003A0F11" w:rsidP="003A0F11">
            <w:pPr>
              <w:jc w:val="both"/>
              <w:rPr>
                <w:rFonts w:ascii="Times New Roman" w:hAnsi="Times New Roman" w:cs="Times New Roman"/>
              </w:rPr>
            </w:pPr>
            <w:r w:rsidRPr="00D11E56">
              <w:rPr>
                <w:rFonts w:ascii="Times New Roman" w:hAnsi="Times New Roman" w:cs="Times New Roman"/>
              </w:rPr>
              <w:t>2026-08-26</w:t>
            </w:r>
          </w:p>
        </w:tc>
        <w:tc>
          <w:tcPr>
            <w:tcW w:w="5099" w:type="dxa"/>
          </w:tcPr>
          <w:p w14:paraId="33C08CCD" w14:textId="3F0F5865" w:rsidR="003A0F11" w:rsidRPr="00D11E56" w:rsidRDefault="003A0F11" w:rsidP="003A0F11">
            <w:pPr>
              <w:shd w:val="clear" w:color="auto" w:fill="FFFFFF"/>
              <w:jc w:val="both"/>
              <w:rPr>
                <w:rFonts w:ascii="Times New Roman" w:hAnsi="Times New Roman" w:cs="Times New Roman"/>
                <w:shd w:val="clear" w:color="auto" w:fill="FFFFFF"/>
              </w:rPr>
            </w:pPr>
            <w:r w:rsidRPr="00D11E56">
              <w:rPr>
                <w:rFonts w:ascii="Times New Roman" w:hAnsi="Times New Roman" w:cs="Times New Roman"/>
                <w:shd w:val="clear" w:color="auto" w:fill="FFFFFF"/>
              </w:rPr>
              <w:t>Nacionalinės turizmo administracijos vadovės M</w:t>
            </w:r>
            <w:r>
              <w:rPr>
                <w:rFonts w:ascii="Times New Roman" w:hAnsi="Times New Roman" w:cs="Times New Roman"/>
                <w:shd w:val="clear" w:color="auto" w:fill="FFFFFF"/>
              </w:rPr>
              <w:t>.</w:t>
            </w:r>
            <w:r w:rsidRPr="00D11E56">
              <w:rPr>
                <w:rFonts w:ascii="Times New Roman" w:hAnsi="Times New Roman" w:cs="Times New Roman"/>
                <w:shd w:val="clear" w:color="auto" w:fill="FFFFFF"/>
              </w:rPr>
              <w:t xml:space="preserve"> </w:t>
            </w:r>
            <w:proofErr w:type="spellStart"/>
            <w:r w:rsidRPr="00D11E56">
              <w:rPr>
                <w:rFonts w:ascii="Times New Roman" w:hAnsi="Times New Roman" w:cs="Times New Roman"/>
                <w:shd w:val="clear" w:color="auto" w:fill="FFFFFF"/>
              </w:rPr>
              <w:t>Omiadzės</w:t>
            </w:r>
            <w:proofErr w:type="spellEnd"/>
            <w:r w:rsidRPr="00D11E56">
              <w:rPr>
                <w:rFonts w:ascii="Times New Roman" w:hAnsi="Times New Roman" w:cs="Times New Roman"/>
                <w:shd w:val="clear" w:color="auto" w:fill="FFFFFF"/>
              </w:rPr>
              <w:t xml:space="preserve"> teigimu, turizmo rinkos diversifikavimo strategija užtikrino nuolatinį į </w:t>
            </w:r>
            <w:proofErr w:type="spellStart"/>
            <w:r w:rsidRPr="00D11E56">
              <w:rPr>
                <w:rFonts w:ascii="Times New Roman" w:hAnsi="Times New Roman" w:cs="Times New Roman"/>
                <w:shd w:val="clear" w:color="auto" w:fill="FFFFFF"/>
              </w:rPr>
              <w:t>Sakartvelą</w:t>
            </w:r>
            <w:proofErr w:type="spellEnd"/>
            <w:r w:rsidRPr="00D11E56">
              <w:rPr>
                <w:rFonts w:ascii="Times New Roman" w:hAnsi="Times New Roman" w:cs="Times New Roman"/>
                <w:shd w:val="clear" w:color="auto" w:fill="FFFFFF"/>
              </w:rPr>
              <w:t xml:space="preserve"> atvykstančių keliautojų skaičiaus augimą. Remiantis statistiniais duomenimis, Sakartvele dar niekada nebuvo tiek daug keliautojų iš ES šalių – 2026 m. pirmąjį ketvirtį jie sudarė 9,1 proc. visų lankytojų. Pagrindinės šalys, iš kurių atvykstama į </w:t>
            </w:r>
            <w:proofErr w:type="spellStart"/>
            <w:r w:rsidRPr="00D11E56">
              <w:rPr>
                <w:rFonts w:ascii="Times New Roman" w:hAnsi="Times New Roman" w:cs="Times New Roman"/>
                <w:shd w:val="clear" w:color="auto" w:fill="FFFFFF"/>
              </w:rPr>
              <w:t>Sakartvelą</w:t>
            </w:r>
            <w:proofErr w:type="spellEnd"/>
            <w:r w:rsidRPr="00D11E56">
              <w:rPr>
                <w:rFonts w:ascii="Times New Roman" w:hAnsi="Times New Roman" w:cs="Times New Roman"/>
                <w:shd w:val="clear" w:color="auto" w:fill="FFFFFF"/>
              </w:rPr>
              <w:t xml:space="preserve"> – Rusija, Turkija</w:t>
            </w:r>
            <w:r>
              <w:rPr>
                <w:rFonts w:ascii="Times New Roman" w:hAnsi="Times New Roman" w:cs="Times New Roman"/>
                <w:shd w:val="clear" w:color="auto" w:fill="FFFFFF"/>
              </w:rPr>
              <w:t>,</w:t>
            </w:r>
            <w:r w:rsidRPr="00D11E56">
              <w:rPr>
                <w:rFonts w:ascii="Times New Roman" w:hAnsi="Times New Roman" w:cs="Times New Roman"/>
                <w:shd w:val="clear" w:color="auto" w:fill="FFFFFF"/>
              </w:rPr>
              <w:t xml:space="preserve"> Armėnija.</w:t>
            </w:r>
          </w:p>
        </w:tc>
        <w:tc>
          <w:tcPr>
            <w:tcW w:w="2441" w:type="dxa"/>
          </w:tcPr>
          <w:p w14:paraId="7CE663E5" w14:textId="7E69E174" w:rsidR="003A0F11" w:rsidRPr="00D11E56" w:rsidRDefault="003A0F11" w:rsidP="003A0F11">
            <w:pPr>
              <w:jc w:val="both"/>
              <w:rPr>
                <w:rFonts w:ascii="Times New Roman" w:hAnsi="Times New Roman" w:cs="Times New Roman"/>
              </w:rPr>
            </w:pPr>
            <w:hyperlink r:id="rId15" w:history="1">
              <w:r w:rsidRPr="00D11E56">
                <w:rPr>
                  <w:rStyle w:val="Hyperlink"/>
                  <w:rFonts w:ascii="Times New Roman" w:hAnsi="Times New Roman" w:cs="Times New Roman"/>
                </w:rPr>
                <w:t xml:space="preserve">Georgia </w:t>
              </w:r>
              <w:proofErr w:type="spellStart"/>
              <w:r w:rsidRPr="00D11E56">
                <w:rPr>
                  <w:rStyle w:val="Hyperlink"/>
                  <w:rFonts w:ascii="Times New Roman" w:hAnsi="Times New Roman" w:cs="Times New Roman"/>
                </w:rPr>
                <w:t>Focuses</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on</w:t>
              </w:r>
              <w:proofErr w:type="spellEnd"/>
              <w:r w:rsidRPr="00D11E56">
                <w:rPr>
                  <w:rStyle w:val="Hyperlink"/>
                  <w:rFonts w:ascii="Times New Roman" w:hAnsi="Times New Roman" w:cs="Times New Roman"/>
                </w:rPr>
                <w:t xml:space="preserve"> Market </w:t>
              </w:r>
              <w:proofErr w:type="spellStart"/>
              <w:r w:rsidRPr="00D11E56">
                <w:rPr>
                  <w:rStyle w:val="Hyperlink"/>
                  <w:rFonts w:ascii="Times New Roman" w:hAnsi="Times New Roman" w:cs="Times New Roman"/>
                </w:rPr>
                <w:t>Diversification</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as</w:t>
              </w:r>
              <w:proofErr w:type="spellEnd"/>
              <w:r w:rsidRPr="00D11E56">
                <w:rPr>
                  <w:rStyle w:val="Hyperlink"/>
                  <w:rFonts w:ascii="Times New Roman" w:hAnsi="Times New Roman" w:cs="Times New Roman"/>
                </w:rPr>
                <w:t xml:space="preserve"> H1 2026 International </w:t>
              </w:r>
              <w:proofErr w:type="spellStart"/>
              <w:r w:rsidRPr="00D11E56">
                <w:rPr>
                  <w:rStyle w:val="Hyperlink"/>
                  <w:rFonts w:ascii="Times New Roman" w:hAnsi="Times New Roman" w:cs="Times New Roman"/>
                </w:rPr>
                <w:t>Visits</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Dip</w:t>
              </w:r>
              <w:proofErr w:type="spellEnd"/>
              <w:r w:rsidRPr="00D11E56">
                <w:rPr>
                  <w:rStyle w:val="Hyperlink"/>
                  <w:rFonts w:ascii="Times New Roman" w:hAnsi="Times New Roman" w:cs="Times New Roman"/>
                </w:rPr>
                <w:t xml:space="preserve"> 2.7%</w:t>
              </w:r>
            </w:hyperlink>
          </w:p>
        </w:tc>
        <w:tc>
          <w:tcPr>
            <w:tcW w:w="1620" w:type="dxa"/>
          </w:tcPr>
          <w:p w14:paraId="2D9336B6" w14:textId="77777777" w:rsidR="003A0F11" w:rsidRPr="00C47F06" w:rsidRDefault="003A0F11" w:rsidP="003A0F11">
            <w:pPr>
              <w:jc w:val="both"/>
              <w:rPr>
                <w:rFonts w:ascii="Times New Roman" w:hAnsi="Times New Roman" w:cs="Times New Roman"/>
              </w:rPr>
            </w:pPr>
          </w:p>
        </w:tc>
      </w:tr>
      <w:tr w:rsidR="003A0F11" w:rsidRPr="00C47F06" w14:paraId="5ACB1A8B" w14:textId="77777777" w:rsidTr="002851FC">
        <w:trPr>
          <w:trHeight w:val="259"/>
        </w:trPr>
        <w:tc>
          <w:tcPr>
            <w:tcW w:w="10435" w:type="dxa"/>
            <w:gridSpan w:val="4"/>
          </w:tcPr>
          <w:p w14:paraId="0726139D" w14:textId="77777777" w:rsidR="003A0F11" w:rsidRPr="00D11E56" w:rsidRDefault="003A0F11" w:rsidP="003A0F11">
            <w:pPr>
              <w:jc w:val="both"/>
              <w:rPr>
                <w:rFonts w:ascii="Times New Roman" w:hAnsi="Times New Roman" w:cs="Times New Roman"/>
                <w:b/>
              </w:rPr>
            </w:pPr>
            <w:r w:rsidRPr="00D11E56">
              <w:rPr>
                <w:rFonts w:ascii="Times New Roman" w:hAnsi="Times New Roman" w:cs="Times New Roman"/>
                <w:b/>
              </w:rPr>
              <w:t>Bendradarbiavimui MTEPI</w:t>
            </w:r>
            <w:r w:rsidRPr="00D11E56">
              <w:rPr>
                <w:rFonts w:ascii="Times New Roman" w:hAnsi="Times New Roman" w:cs="Times New Roman"/>
                <w:b/>
                <w:vertAlign w:val="superscript"/>
              </w:rPr>
              <w:t>1</w:t>
            </w:r>
            <w:r w:rsidRPr="00D11E56">
              <w:rPr>
                <w:rFonts w:ascii="Times New Roman" w:hAnsi="Times New Roman" w:cs="Times New Roman"/>
                <w:b/>
              </w:rPr>
              <w:t xml:space="preserve"> srityse aktuali informacija</w:t>
            </w:r>
          </w:p>
        </w:tc>
      </w:tr>
      <w:tr w:rsidR="003A0F11" w:rsidRPr="00C47F06" w14:paraId="2FB1726E" w14:textId="77777777" w:rsidTr="002851FC">
        <w:trPr>
          <w:trHeight w:val="259"/>
        </w:trPr>
        <w:tc>
          <w:tcPr>
            <w:tcW w:w="1275" w:type="dxa"/>
          </w:tcPr>
          <w:p w14:paraId="7BF62DF5" w14:textId="65C1E47D" w:rsidR="003A0F11" w:rsidRPr="00D11E56" w:rsidRDefault="003A0F11" w:rsidP="003A0F11">
            <w:pPr>
              <w:jc w:val="both"/>
              <w:rPr>
                <w:rFonts w:ascii="Times New Roman" w:hAnsi="Times New Roman" w:cs="Times New Roman"/>
              </w:rPr>
            </w:pPr>
          </w:p>
        </w:tc>
        <w:tc>
          <w:tcPr>
            <w:tcW w:w="5099" w:type="dxa"/>
          </w:tcPr>
          <w:p w14:paraId="2E4E0725" w14:textId="20FB1658" w:rsidR="003A0F11" w:rsidRPr="00D11E56" w:rsidRDefault="003A0F11" w:rsidP="003A0F11">
            <w:pPr>
              <w:pStyle w:val="NormalWeb"/>
              <w:shd w:val="clear" w:color="auto" w:fill="FFFFFF"/>
              <w:jc w:val="both"/>
              <w:rPr>
                <w:sz w:val="22"/>
                <w:szCs w:val="22"/>
                <w:shd w:val="clear" w:color="auto" w:fill="FFFFFF"/>
              </w:rPr>
            </w:pPr>
          </w:p>
        </w:tc>
        <w:tc>
          <w:tcPr>
            <w:tcW w:w="2441" w:type="dxa"/>
          </w:tcPr>
          <w:p w14:paraId="0274D9A8" w14:textId="77777777" w:rsidR="003A0F11" w:rsidRPr="00D11E56" w:rsidRDefault="003A0F11" w:rsidP="003A0F11">
            <w:pPr>
              <w:jc w:val="both"/>
              <w:rPr>
                <w:rFonts w:ascii="Times New Roman" w:hAnsi="Times New Roman" w:cs="Times New Roman"/>
                <w:lang w:val="es-ES"/>
              </w:rPr>
            </w:pPr>
          </w:p>
        </w:tc>
        <w:tc>
          <w:tcPr>
            <w:tcW w:w="1620" w:type="dxa"/>
          </w:tcPr>
          <w:p w14:paraId="57CEB2E2" w14:textId="77777777" w:rsidR="003A0F11" w:rsidRPr="00C47F06" w:rsidRDefault="003A0F11" w:rsidP="003A0F11">
            <w:pPr>
              <w:jc w:val="both"/>
              <w:rPr>
                <w:rFonts w:ascii="Times New Roman" w:hAnsi="Times New Roman" w:cs="Times New Roman"/>
              </w:rPr>
            </w:pPr>
          </w:p>
        </w:tc>
      </w:tr>
      <w:tr w:rsidR="003A0F11" w:rsidRPr="00C47F06" w14:paraId="73BF884D" w14:textId="77777777" w:rsidTr="002851FC">
        <w:trPr>
          <w:trHeight w:val="259"/>
        </w:trPr>
        <w:tc>
          <w:tcPr>
            <w:tcW w:w="10435" w:type="dxa"/>
            <w:gridSpan w:val="4"/>
          </w:tcPr>
          <w:p w14:paraId="2B68EFAD" w14:textId="77777777" w:rsidR="003A0F11" w:rsidRPr="00D11E56" w:rsidRDefault="003A0F11" w:rsidP="003A0F11">
            <w:pPr>
              <w:jc w:val="both"/>
              <w:rPr>
                <w:rFonts w:ascii="Times New Roman" w:hAnsi="Times New Roman" w:cs="Times New Roman"/>
                <w:b/>
              </w:rPr>
            </w:pPr>
            <w:r w:rsidRPr="00D11E56">
              <w:rPr>
                <w:rFonts w:ascii="Times New Roman" w:hAnsi="Times New Roman" w:cs="Times New Roman"/>
                <w:b/>
              </w:rPr>
              <w:t>Lietuvos ekonominiam saugumui aktuali informacija</w:t>
            </w:r>
          </w:p>
        </w:tc>
      </w:tr>
      <w:tr w:rsidR="003A0F11" w:rsidRPr="00C47F06" w14:paraId="4A267B0E" w14:textId="77777777" w:rsidTr="002851FC">
        <w:trPr>
          <w:trHeight w:val="219"/>
        </w:trPr>
        <w:tc>
          <w:tcPr>
            <w:tcW w:w="1275" w:type="dxa"/>
          </w:tcPr>
          <w:p w14:paraId="15DCE49E" w14:textId="5A677370" w:rsidR="003A0F11" w:rsidRPr="00D11E56" w:rsidRDefault="003A0F11" w:rsidP="003A0F11">
            <w:pPr>
              <w:jc w:val="both"/>
              <w:rPr>
                <w:rFonts w:ascii="Times New Roman" w:hAnsi="Times New Roman" w:cs="Times New Roman"/>
              </w:rPr>
            </w:pPr>
          </w:p>
        </w:tc>
        <w:tc>
          <w:tcPr>
            <w:tcW w:w="5099" w:type="dxa"/>
          </w:tcPr>
          <w:p w14:paraId="563B3194" w14:textId="3FCC85FB" w:rsidR="003A0F11" w:rsidRPr="00D11E56" w:rsidRDefault="003A0F11" w:rsidP="003A0F11">
            <w:pPr>
              <w:tabs>
                <w:tab w:val="left" w:pos="2364"/>
              </w:tabs>
              <w:jc w:val="both"/>
              <w:rPr>
                <w:rFonts w:ascii="Times New Roman" w:hAnsi="Times New Roman" w:cs="Times New Roman"/>
              </w:rPr>
            </w:pPr>
          </w:p>
        </w:tc>
        <w:tc>
          <w:tcPr>
            <w:tcW w:w="2441" w:type="dxa"/>
          </w:tcPr>
          <w:p w14:paraId="37E9CCBD" w14:textId="05074647" w:rsidR="003A0F11" w:rsidRPr="00721298" w:rsidRDefault="003A0F11" w:rsidP="003A0F11">
            <w:pPr>
              <w:jc w:val="both"/>
              <w:rPr>
                <w:rFonts w:ascii="Times New Roman" w:hAnsi="Times New Roman" w:cs="Times New Roman"/>
                <w:lang w:val="es-ES"/>
              </w:rPr>
            </w:pPr>
          </w:p>
        </w:tc>
        <w:tc>
          <w:tcPr>
            <w:tcW w:w="1620" w:type="dxa"/>
          </w:tcPr>
          <w:p w14:paraId="1F603D90" w14:textId="77777777" w:rsidR="003A0F11" w:rsidRPr="00C47F06" w:rsidRDefault="003A0F11" w:rsidP="003A0F11">
            <w:pPr>
              <w:jc w:val="both"/>
              <w:rPr>
                <w:rFonts w:ascii="Times New Roman" w:hAnsi="Times New Roman" w:cs="Times New Roman"/>
              </w:rPr>
            </w:pPr>
          </w:p>
        </w:tc>
      </w:tr>
      <w:tr w:rsidR="003A0F11" w:rsidRPr="00C47F06" w14:paraId="36494E98" w14:textId="77777777" w:rsidTr="002851FC">
        <w:trPr>
          <w:trHeight w:val="259"/>
        </w:trPr>
        <w:tc>
          <w:tcPr>
            <w:tcW w:w="10435" w:type="dxa"/>
            <w:gridSpan w:val="4"/>
          </w:tcPr>
          <w:p w14:paraId="14450123" w14:textId="77777777" w:rsidR="003A0F11" w:rsidRPr="00D11E56" w:rsidRDefault="003A0F11" w:rsidP="003A0F11">
            <w:pPr>
              <w:jc w:val="both"/>
              <w:rPr>
                <w:rFonts w:ascii="Times New Roman" w:hAnsi="Times New Roman" w:cs="Times New Roman"/>
                <w:b/>
              </w:rPr>
            </w:pPr>
            <w:r w:rsidRPr="00D11E56">
              <w:rPr>
                <w:rFonts w:ascii="Times New Roman" w:hAnsi="Times New Roman" w:cs="Times New Roman"/>
                <w:b/>
              </w:rPr>
              <w:t>Bendra ekonominė informacija</w:t>
            </w:r>
          </w:p>
        </w:tc>
      </w:tr>
      <w:tr w:rsidR="003A0F11" w:rsidRPr="00C47F06" w14:paraId="7D088EFE" w14:textId="77777777" w:rsidTr="002851FC">
        <w:trPr>
          <w:trHeight w:val="259"/>
        </w:trPr>
        <w:tc>
          <w:tcPr>
            <w:tcW w:w="1275" w:type="dxa"/>
          </w:tcPr>
          <w:p w14:paraId="286560E4" w14:textId="685BF7E4" w:rsidR="003A0F11" w:rsidRPr="00D11E56" w:rsidRDefault="003A0F11" w:rsidP="003A0F11">
            <w:pPr>
              <w:jc w:val="both"/>
              <w:rPr>
                <w:rFonts w:ascii="Times New Roman" w:hAnsi="Times New Roman" w:cs="Times New Roman"/>
              </w:rPr>
            </w:pPr>
            <w:r w:rsidRPr="00D11E56">
              <w:rPr>
                <w:rFonts w:ascii="Times New Roman" w:hAnsi="Times New Roman" w:cs="Times New Roman"/>
              </w:rPr>
              <w:t>2026-08-03</w:t>
            </w:r>
          </w:p>
        </w:tc>
        <w:tc>
          <w:tcPr>
            <w:tcW w:w="5099" w:type="dxa"/>
          </w:tcPr>
          <w:p w14:paraId="5442E62A" w14:textId="775817B7" w:rsidR="003A0F11" w:rsidRPr="00D11E56" w:rsidRDefault="003A0F11" w:rsidP="003A0F11">
            <w:pPr>
              <w:shd w:val="clear" w:color="auto" w:fill="FFFFFF"/>
              <w:jc w:val="both"/>
              <w:rPr>
                <w:rFonts w:ascii="Times New Roman" w:hAnsi="Times New Roman" w:cs="Times New Roman"/>
                <w:shd w:val="clear" w:color="auto" w:fill="FFFFFF"/>
              </w:rPr>
            </w:pPr>
            <w:proofErr w:type="spellStart"/>
            <w:r w:rsidRPr="00D11E56">
              <w:rPr>
                <w:rFonts w:ascii="Times New Roman" w:hAnsi="Times New Roman" w:cs="Times New Roman"/>
                <w:shd w:val="clear" w:color="auto" w:fill="FFFFFF"/>
              </w:rPr>
              <w:t>Sakartvelo</w:t>
            </w:r>
            <w:proofErr w:type="spellEnd"/>
            <w:r w:rsidRPr="00D11E56">
              <w:rPr>
                <w:rFonts w:ascii="Times New Roman" w:hAnsi="Times New Roman" w:cs="Times New Roman"/>
                <w:shd w:val="clear" w:color="auto" w:fill="FFFFFF"/>
              </w:rPr>
              <w:t xml:space="preserve"> vyno gamintojai susiduria su reikšmingu pardavimų vidaus rinkoje sumažėjimu. Pramonės atstovai tai sieja su susilpnėjusia vietos vartotojų perkamąja galia ir pasikeitusiais turistų srautais - didesnę perkamąją galią turinčių turistų segmentas sumažėjo, o daugiausia turistų</w:t>
            </w:r>
            <w:r w:rsidRPr="00D11E56">
              <w:rPr>
                <w:rFonts w:ascii="Times New Roman" w:hAnsi="Times New Roman" w:cs="Times New Roman"/>
              </w:rPr>
              <w:t xml:space="preserve"> </w:t>
            </w:r>
            <w:r w:rsidRPr="00D11E56">
              <w:rPr>
                <w:rFonts w:ascii="Times New Roman" w:hAnsi="Times New Roman" w:cs="Times New Roman"/>
                <w:shd w:val="clear" w:color="auto" w:fill="FFFFFF"/>
              </w:rPr>
              <w:t>šiuo metu atvyksta iš musulmoniškų šalių ir Rusijos.</w:t>
            </w:r>
          </w:p>
        </w:tc>
        <w:tc>
          <w:tcPr>
            <w:tcW w:w="2441" w:type="dxa"/>
          </w:tcPr>
          <w:p w14:paraId="335A5DBB" w14:textId="5D1B44D6" w:rsidR="003A0F11" w:rsidRPr="00D11E56" w:rsidRDefault="003A0F11" w:rsidP="003A0F11">
            <w:pPr>
              <w:jc w:val="both"/>
              <w:rPr>
                <w:rFonts w:ascii="Times New Roman" w:eastAsia="Calibri" w:hAnsi="Times New Roman" w:cs="Times New Roman"/>
                <w:lang w:val="en-US"/>
              </w:rPr>
            </w:pPr>
            <w:hyperlink r:id="rId16" w:history="1">
              <w:proofErr w:type="spellStart"/>
              <w:r w:rsidRPr="00D11E56">
                <w:rPr>
                  <w:rStyle w:val="Hyperlink"/>
                  <w:rFonts w:ascii="Times New Roman" w:eastAsia="Calibri" w:hAnsi="Times New Roman" w:cs="Times New Roman"/>
                </w:rPr>
                <w:t>Wine</w:t>
              </w:r>
              <w:proofErr w:type="spellEnd"/>
              <w:r w:rsidRPr="00D11E56">
                <w:rPr>
                  <w:rStyle w:val="Hyperlink"/>
                  <w:rFonts w:ascii="Times New Roman" w:eastAsia="Calibri" w:hAnsi="Times New Roman" w:cs="Times New Roman"/>
                </w:rPr>
                <w:t xml:space="preserve"> sales </w:t>
              </w:r>
              <w:proofErr w:type="spellStart"/>
              <w:r w:rsidRPr="00D11E56">
                <w:rPr>
                  <w:rStyle w:val="Hyperlink"/>
                  <w:rFonts w:ascii="Times New Roman" w:eastAsia="Calibri" w:hAnsi="Times New Roman" w:cs="Times New Roman"/>
                </w:rPr>
                <w:t>decline</w:t>
              </w:r>
              <w:proofErr w:type="spellEnd"/>
              <w:r w:rsidRPr="00D11E56">
                <w:rPr>
                  <w:rStyle w:val="Hyperlink"/>
                  <w:rFonts w:ascii="Times New Roman" w:eastAsia="Calibri" w:hAnsi="Times New Roman" w:cs="Times New Roman"/>
                </w:rPr>
                <w:t xml:space="preserve"> in </w:t>
              </w:r>
              <w:proofErr w:type="spellStart"/>
              <w:r w:rsidRPr="00D11E56">
                <w:rPr>
                  <w:rStyle w:val="Hyperlink"/>
                  <w:rFonts w:ascii="Times New Roman" w:eastAsia="Calibri" w:hAnsi="Times New Roman" w:cs="Times New Roman"/>
                </w:rPr>
                <w:t>the</w:t>
              </w:r>
              <w:proofErr w:type="spellEnd"/>
              <w:r w:rsidRPr="00D11E56">
                <w:rPr>
                  <w:rStyle w:val="Hyperlink"/>
                  <w:rFonts w:ascii="Times New Roman" w:eastAsia="Calibri" w:hAnsi="Times New Roman" w:cs="Times New Roman"/>
                </w:rPr>
                <w:t xml:space="preserve"> </w:t>
              </w:r>
              <w:proofErr w:type="spellStart"/>
              <w:r w:rsidRPr="00D11E56">
                <w:rPr>
                  <w:rStyle w:val="Hyperlink"/>
                  <w:rFonts w:ascii="Times New Roman" w:eastAsia="Calibri" w:hAnsi="Times New Roman" w:cs="Times New Roman"/>
                </w:rPr>
                <w:t>local</w:t>
              </w:r>
              <w:proofErr w:type="spellEnd"/>
              <w:r w:rsidRPr="00D11E56">
                <w:rPr>
                  <w:rStyle w:val="Hyperlink"/>
                  <w:rFonts w:ascii="Times New Roman" w:eastAsia="Calibri" w:hAnsi="Times New Roman" w:cs="Times New Roman"/>
                </w:rPr>
                <w:t xml:space="preserve"> </w:t>
              </w:r>
              <w:proofErr w:type="spellStart"/>
              <w:r w:rsidRPr="00D11E56">
                <w:rPr>
                  <w:rStyle w:val="Hyperlink"/>
                  <w:rFonts w:ascii="Times New Roman" w:eastAsia="Calibri" w:hAnsi="Times New Roman" w:cs="Times New Roman"/>
                </w:rPr>
                <w:t>market</w:t>
              </w:r>
              <w:proofErr w:type="spellEnd"/>
              <w:r w:rsidRPr="00D11E56">
                <w:rPr>
                  <w:rStyle w:val="Hyperlink"/>
                  <w:rFonts w:ascii="Times New Roman" w:eastAsia="Calibri" w:hAnsi="Times New Roman" w:cs="Times New Roman"/>
                </w:rPr>
                <w:t xml:space="preserve"> </w:t>
              </w:r>
              <w:proofErr w:type="spellStart"/>
              <w:r w:rsidRPr="00D11E56">
                <w:rPr>
                  <w:rStyle w:val="Hyperlink"/>
                  <w:rFonts w:ascii="Times New Roman" w:eastAsia="Calibri" w:hAnsi="Times New Roman" w:cs="Times New Roman"/>
                </w:rPr>
                <w:t>as</w:t>
              </w:r>
              <w:proofErr w:type="spellEnd"/>
              <w:r w:rsidRPr="00D11E56">
                <w:rPr>
                  <w:rStyle w:val="Hyperlink"/>
                  <w:rFonts w:ascii="Times New Roman" w:eastAsia="Calibri" w:hAnsi="Times New Roman" w:cs="Times New Roman"/>
                </w:rPr>
                <w:t xml:space="preserve"> </w:t>
              </w:r>
              <w:proofErr w:type="spellStart"/>
              <w:r w:rsidRPr="00D11E56">
                <w:rPr>
                  <w:rStyle w:val="Hyperlink"/>
                  <w:rFonts w:ascii="Times New Roman" w:eastAsia="Calibri" w:hAnsi="Times New Roman" w:cs="Times New Roman"/>
                </w:rPr>
                <w:t>fewer</w:t>
              </w:r>
              <w:proofErr w:type="spellEnd"/>
              <w:r w:rsidRPr="00D11E56">
                <w:rPr>
                  <w:rStyle w:val="Hyperlink"/>
                  <w:rFonts w:ascii="Times New Roman" w:eastAsia="Calibri" w:hAnsi="Times New Roman" w:cs="Times New Roman"/>
                </w:rPr>
                <w:t xml:space="preserve"> </w:t>
              </w:r>
              <w:proofErr w:type="spellStart"/>
              <w:r w:rsidRPr="00D11E56">
                <w:rPr>
                  <w:rStyle w:val="Hyperlink"/>
                  <w:rFonts w:ascii="Times New Roman" w:eastAsia="Calibri" w:hAnsi="Times New Roman" w:cs="Times New Roman"/>
                </w:rPr>
                <w:t>high-spending</w:t>
              </w:r>
              <w:proofErr w:type="spellEnd"/>
              <w:r w:rsidRPr="00D11E56">
                <w:rPr>
                  <w:rStyle w:val="Hyperlink"/>
                  <w:rFonts w:ascii="Times New Roman" w:eastAsia="Calibri" w:hAnsi="Times New Roman" w:cs="Times New Roman"/>
                </w:rPr>
                <w:t xml:space="preserve"> </w:t>
              </w:r>
              <w:proofErr w:type="spellStart"/>
              <w:r w:rsidRPr="00D11E56">
                <w:rPr>
                  <w:rStyle w:val="Hyperlink"/>
                  <w:rFonts w:ascii="Times New Roman" w:eastAsia="Calibri" w:hAnsi="Times New Roman" w:cs="Times New Roman"/>
                </w:rPr>
                <w:t>tourists</w:t>
              </w:r>
              <w:proofErr w:type="spellEnd"/>
              <w:r w:rsidRPr="00D11E56">
                <w:rPr>
                  <w:rStyle w:val="Hyperlink"/>
                  <w:rFonts w:ascii="Times New Roman" w:eastAsia="Calibri" w:hAnsi="Times New Roman" w:cs="Times New Roman"/>
                </w:rPr>
                <w:t xml:space="preserve"> visit Georgia - “</w:t>
              </w:r>
              <w:proofErr w:type="spellStart"/>
              <w:r w:rsidRPr="00D11E56">
                <w:rPr>
                  <w:rStyle w:val="Hyperlink"/>
                  <w:rFonts w:ascii="Times New Roman" w:eastAsia="Calibri" w:hAnsi="Times New Roman" w:cs="Times New Roman"/>
                </w:rPr>
                <w:t>Papris</w:t>
              </w:r>
              <w:proofErr w:type="spellEnd"/>
              <w:r w:rsidRPr="00D11E56">
                <w:rPr>
                  <w:rStyle w:val="Hyperlink"/>
                  <w:rFonts w:ascii="Times New Roman" w:eastAsia="Calibri" w:hAnsi="Times New Roman" w:cs="Times New Roman"/>
                </w:rPr>
                <w:t xml:space="preserve"> </w:t>
              </w:r>
              <w:proofErr w:type="spellStart"/>
              <w:r w:rsidRPr="00D11E56">
                <w:rPr>
                  <w:rStyle w:val="Hyperlink"/>
                  <w:rFonts w:ascii="Times New Roman" w:eastAsia="Calibri" w:hAnsi="Times New Roman" w:cs="Times New Roman"/>
                </w:rPr>
                <w:t>Valley</w:t>
              </w:r>
              <w:proofErr w:type="spellEnd"/>
              <w:r w:rsidRPr="00D11E56">
                <w:rPr>
                  <w:rStyle w:val="Hyperlink"/>
                  <w:rFonts w:ascii="Times New Roman" w:eastAsia="Calibri" w:hAnsi="Times New Roman" w:cs="Times New Roman"/>
                </w:rPr>
                <w:t>”</w:t>
              </w:r>
            </w:hyperlink>
          </w:p>
          <w:p w14:paraId="2584C335" w14:textId="67A5A6E4" w:rsidR="003A0F11" w:rsidRPr="00D11E56" w:rsidRDefault="003A0F11" w:rsidP="003A0F11">
            <w:pPr>
              <w:jc w:val="both"/>
              <w:rPr>
                <w:rFonts w:ascii="Times New Roman" w:eastAsia="Calibri" w:hAnsi="Times New Roman" w:cs="Times New Roman"/>
                <w:lang w:val="en-US"/>
              </w:rPr>
            </w:pPr>
          </w:p>
        </w:tc>
        <w:tc>
          <w:tcPr>
            <w:tcW w:w="1620" w:type="dxa"/>
          </w:tcPr>
          <w:p w14:paraId="71419BF2" w14:textId="77777777" w:rsidR="003A0F11" w:rsidRPr="00C47F06" w:rsidRDefault="003A0F11" w:rsidP="003A0F11">
            <w:pPr>
              <w:jc w:val="both"/>
              <w:rPr>
                <w:rFonts w:ascii="Times New Roman" w:hAnsi="Times New Roman" w:cs="Times New Roman"/>
              </w:rPr>
            </w:pPr>
          </w:p>
        </w:tc>
      </w:tr>
      <w:tr w:rsidR="003A0F11" w:rsidRPr="00C47F06" w14:paraId="0027C750" w14:textId="77777777" w:rsidTr="002851FC">
        <w:trPr>
          <w:trHeight w:val="259"/>
        </w:trPr>
        <w:tc>
          <w:tcPr>
            <w:tcW w:w="1275" w:type="dxa"/>
          </w:tcPr>
          <w:p w14:paraId="75F19A4D" w14:textId="7B0BF8F4" w:rsidR="003A0F11" w:rsidRPr="00D11E56" w:rsidRDefault="003A0F11" w:rsidP="003A0F11">
            <w:pPr>
              <w:jc w:val="both"/>
              <w:rPr>
                <w:rFonts w:ascii="Times New Roman" w:hAnsi="Times New Roman" w:cs="Times New Roman"/>
              </w:rPr>
            </w:pPr>
            <w:r w:rsidRPr="00D11E56">
              <w:rPr>
                <w:rFonts w:ascii="Times New Roman" w:hAnsi="Times New Roman" w:cs="Times New Roman"/>
              </w:rPr>
              <w:t>2026-08-03</w:t>
            </w:r>
          </w:p>
        </w:tc>
        <w:tc>
          <w:tcPr>
            <w:tcW w:w="5099" w:type="dxa"/>
          </w:tcPr>
          <w:p w14:paraId="50B97522" w14:textId="53B24CDA" w:rsidR="003A0F11" w:rsidRPr="00D11E56" w:rsidRDefault="003A0F11" w:rsidP="003A0F11">
            <w:pPr>
              <w:shd w:val="clear" w:color="auto" w:fill="FFFFFF"/>
              <w:jc w:val="both"/>
              <w:rPr>
                <w:rFonts w:ascii="Times New Roman" w:hAnsi="Times New Roman" w:cs="Times New Roman"/>
                <w:shd w:val="clear" w:color="auto" w:fill="FFFFFF"/>
              </w:rPr>
            </w:pPr>
            <w:r w:rsidRPr="00D11E56">
              <w:rPr>
                <w:rFonts w:ascii="Times New Roman" w:hAnsi="Times New Roman" w:cs="Times New Roman"/>
                <w:shd w:val="clear" w:color="auto" w:fill="FFFFFF"/>
              </w:rPr>
              <w:t xml:space="preserve"> „</w:t>
            </w:r>
            <w:proofErr w:type="spellStart"/>
            <w:r w:rsidRPr="00D11E56">
              <w:rPr>
                <w:rFonts w:ascii="Times New Roman" w:hAnsi="Times New Roman" w:cs="Times New Roman"/>
                <w:shd w:val="clear" w:color="auto" w:fill="FFFFFF"/>
              </w:rPr>
              <w:t>GeoStat</w:t>
            </w:r>
            <w:proofErr w:type="spellEnd"/>
            <w:r w:rsidRPr="00D11E56">
              <w:rPr>
                <w:rFonts w:ascii="Times New Roman" w:hAnsi="Times New Roman" w:cs="Times New Roman"/>
                <w:shd w:val="clear" w:color="auto" w:fill="FFFFFF"/>
              </w:rPr>
              <w:t xml:space="preserve">“ duomenimis, didžiausią įtaką metinei infliacijai </w:t>
            </w:r>
            <w:r>
              <w:rPr>
                <w:rFonts w:ascii="Times New Roman" w:hAnsi="Times New Roman" w:cs="Times New Roman"/>
                <w:shd w:val="clear" w:color="auto" w:fill="FFFFFF"/>
              </w:rPr>
              <w:t>Sakartvel</w:t>
            </w:r>
            <w:r w:rsidRPr="00D11E56">
              <w:rPr>
                <w:rFonts w:ascii="Times New Roman" w:hAnsi="Times New Roman" w:cs="Times New Roman"/>
                <w:shd w:val="clear" w:color="auto" w:fill="FFFFFF"/>
              </w:rPr>
              <w:t>e turėjo maisto produktų ir nealkoholinių gėrimų kainų pokyčiai. Šios kategorijos kainos pakilo 4,9 proc. Transporto kategorijoje kainos pakilo 14,2 proc., būsto ir jo išlaikymo, komunalinių paslaugų kainos padidėjo 8,3 proc., sveikatos priežiūra - 4,7 proc.</w:t>
            </w:r>
          </w:p>
        </w:tc>
        <w:tc>
          <w:tcPr>
            <w:tcW w:w="2441" w:type="dxa"/>
          </w:tcPr>
          <w:p w14:paraId="75CF6840" w14:textId="378EA0E9" w:rsidR="003A0F11" w:rsidRPr="00D11E56" w:rsidRDefault="003A0F11" w:rsidP="003A0F11">
            <w:pPr>
              <w:jc w:val="both"/>
              <w:rPr>
                <w:rFonts w:ascii="Times New Roman" w:eastAsia="Calibri" w:hAnsi="Times New Roman" w:cs="Times New Roman"/>
                <w:lang w:val="en-US"/>
              </w:rPr>
            </w:pPr>
            <w:hyperlink r:id="rId17" w:history="1">
              <w:proofErr w:type="spellStart"/>
              <w:r w:rsidRPr="00D11E56">
                <w:rPr>
                  <w:rStyle w:val="Hyperlink"/>
                  <w:rFonts w:ascii="Times New Roman" w:eastAsia="Calibri" w:hAnsi="Times New Roman" w:cs="Times New Roman"/>
                </w:rPr>
                <w:t>What</w:t>
              </w:r>
              <w:proofErr w:type="spellEnd"/>
              <w:r w:rsidRPr="00D11E56">
                <w:rPr>
                  <w:rStyle w:val="Hyperlink"/>
                  <w:rFonts w:ascii="Times New Roman" w:eastAsia="Calibri" w:hAnsi="Times New Roman" w:cs="Times New Roman"/>
                </w:rPr>
                <w:t xml:space="preserve"> </w:t>
              </w:r>
              <w:proofErr w:type="spellStart"/>
              <w:r w:rsidRPr="00D11E56">
                <w:rPr>
                  <w:rStyle w:val="Hyperlink"/>
                  <w:rFonts w:ascii="Times New Roman" w:eastAsia="Calibri" w:hAnsi="Times New Roman" w:cs="Times New Roman"/>
                </w:rPr>
                <w:t>Became</w:t>
              </w:r>
              <w:proofErr w:type="spellEnd"/>
              <w:r w:rsidRPr="00D11E56">
                <w:rPr>
                  <w:rStyle w:val="Hyperlink"/>
                  <w:rFonts w:ascii="Times New Roman" w:eastAsia="Calibri" w:hAnsi="Times New Roman" w:cs="Times New Roman"/>
                </w:rPr>
                <w:t xml:space="preserve"> </w:t>
              </w:r>
              <w:proofErr w:type="spellStart"/>
              <w:r w:rsidRPr="00D11E56">
                <w:rPr>
                  <w:rStyle w:val="Hyperlink"/>
                  <w:rFonts w:ascii="Times New Roman" w:eastAsia="Calibri" w:hAnsi="Times New Roman" w:cs="Times New Roman"/>
                </w:rPr>
                <w:t>More</w:t>
              </w:r>
              <w:proofErr w:type="spellEnd"/>
              <w:r w:rsidRPr="00D11E56">
                <w:rPr>
                  <w:rStyle w:val="Hyperlink"/>
                  <w:rFonts w:ascii="Times New Roman" w:eastAsia="Calibri" w:hAnsi="Times New Roman" w:cs="Times New Roman"/>
                </w:rPr>
                <w:t xml:space="preserve"> </w:t>
              </w:r>
              <w:proofErr w:type="spellStart"/>
              <w:r w:rsidRPr="00D11E56">
                <w:rPr>
                  <w:rStyle w:val="Hyperlink"/>
                  <w:rFonts w:ascii="Times New Roman" w:eastAsia="Calibri" w:hAnsi="Times New Roman" w:cs="Times New Roman"/>
                </w:rPr>
                <w:t>Expensive</w:t>
              </w:r>
              <w:proofErr w:type="spellEnd"/>
              <w:r w:rsidRPr="00D11E56">
                <w:rPr>
                  <w:rStyle w:val="Hyperlink"/>
                  <w:rFonts w:ascii="Times New Roman" w:eastAsia="Calibri" w:hAnsi="Times New Roman" w:cs="Times New Roman"/>
                </w:rPr>
                <w:t xml:space="preserve"> </w:t>
              </w:r>
              <w:proofErr w:type="spellStart"/>
              <w:r w:rsidRPr="00D11E56">
                <w:rPr>
                  <w:rStyle w:val="Hyperlink"/>
                  <w:rFonts w:ascii="Times New Roman" w:eastAsia="Calibri" w:hAnsi="Times New Roman" w:cs="Times New Roman"/>
                </w:rPr>
                <w:t>and</w:t>
              </w:r>
              <w:proofErr w:type="spellEnd"/>
              <w:r w:rsidRPr="00D11E56">
                <w:rPr>
                  <w:rStyle w:val="Hyperlink"/>
                  <w:rFonts w:ascii="Times New Roman" w:eastAsia="Calibri" w:hAnsi="Times New Roman" w:cs="Times New Roman"/>
                </w:rPr>
                <w:t xml:space="preserve"> </w:t>
              </w:r>
              <w:proofErr w:type="spellStart"/>
              <w:r w:rsidRPr="00D11E56">
                <w:rPr>
                  <w:rStyle w:val="Hyperlink"/>
                  <w:rFonts w:ascii="Times New Roman" w:eastAsia="Calibri" w:hAnsi="Times New Roman" w:cs="Times New Roman"/>
                </w:rPr>
                <w:t>Cheaper</w:t>
              </w:r>
              <w:proofErr w:type="spellEnd"/>
              <w:r w:rsidRPr="00D11E56">
                <w:rPr>
                  <w:rStyle w:val="Hyperlink"/>
                  <w:rFonts w:ascii="Times New Roman" w:eastAsia="Calibri" w:hAnsi="Times New Roman" w:cs="Times New Roman"/>
                </w:rPr>
                <w:t xml:space="preserve"> in </w:t>
              </w:r>
              <w:proofErr w:type="spellStart"/>
              <w:r w:rsidRPr="00D11E56">
                <w:rPr>
                  <w:rStyle w:val="Hyperlink"/>
                  <w:rFonts w:ascii="Times New Roman" w:eastAsia="Calibri" w:hAnsi="Times New Roman" w:cs="Times New Roman"/>
                </w:rPr>
                <w:t>July</w:t>
              </w:r>
              <w:proofErr w:type="spellEnd"/>
              <w:r w:rsidRPr="00D11E56">
                <w:rPr>
                  <w:rStyle w:val="Hyperlink"/>
                  <w:rFonts w:ascii="Times New Roman" w:eastAsia="Calibri" w:hAnsi="Times New Roman" w:cs="Times New Roman"/>
                </w:rPr>
                <w:t>?</w:t>
              </w:r>
            </w:hyperlink>
          </w:p>
        </w:tc>
        <w:tc>
          <w:tcPr>
            <w:tcW w:w="1620" w:type="dxa"/>
          </w:tcPr>
          <w:p w14:paraId="30DF435B" w14:textId="77777777" w:rsidR="003A0F11" w:rsidRPr="00C47F06" w:rsidRDefault="003A0F11" w:rsidP="003A0F11">
            <w:pPr>
              <w:jc w:val="both"/>
              <w:rPr>
                <w:rFonts w:ascii="Times New Roman" w:hAnsi="Times New Roman" w:cs="Times New Roman"/>
              </w:rPr>
            </w:pPr>
          </w:p>
        </w:tc>
      </w:tr>
      <w:tr w:rsidR="003A0F11" w:rsidRPr="00C47F06" w14:paraId="02733E87" w14:textId="77777777" w:rsidTr="002851FC">
        <w:trPr>
          <w:trHeight w:val="259"/>
        </w:trPr>
        <w:tc>
          <w:tcPr>
            <w:tcW w:w="1275" w:type="dxa"/>
          </w:tcPr>
          <w:p w14:paraId="79C62D8B" w14:textId="17443535" w:rsidR="003A0F11" w:rsidRPr="00D11E56" w:rsidRDefault="003A0F11" w:rsidP="003A0F11">
            <w:pPr>
              <w:jc w:val="both"/>
              <w:rPr>
                <w:rFonts w:ascii="Times New Roman" w:hAnsi="Times New Roman" w:cs="Times New Roman"/>
                <w:highlight w:val="yellow"/>
              </w:rPr>
            </w:pPr>
            <w:r w:rsidRPr="00D11E56">
              <w:rPr>
                <w:rFonts w:ascii="Times New Roman" w:hAnsi="Times New Roman" w:cs="Times New Roman"/>
              </w:rPr>
              <w:t>2026-08-03</w:t>
            </w:r>
          </w:p>
        </w:tc>
        <w:tc>
          <w:tcPr>
            <w:tcW w:w="5099" w:type="dxa"/>
          </w:tcPr>
          <w:p w14:paraId="42CE3830" w14:textId="5B49374D" w:rsidR="003A0F11" w:rsidRPr="00D11E56" w:rsidRDefault="003A0F11" w:rsidP="003A0F11">
            <w:pPr>
              <w:shd w:val="clear" w:color="auto" w:fill="FFFFFF"/>
              <w:jc w:val="both"/>
              <w:rPr>
                <w:rFonts w:ascii="Times New Roman" w:hAnsi="Times New Roman" w:cs="Times New Roman"/>
                <w:highlight w:val="yellow"/>
                <w:shd w:val="clear" w:color="auto" w:fill="FFFFFF"/>
              </w:rPr>
            </w:pPr>
            <w:r w:rsidRPr="00D11E56">
              <w:rPr>
                <w:rFonts w:ascii="Times New Roman" w:hAnsi="Times New Roman" w:cs="Times New Roman"/>
                <w:shd w:val="clear" w:color="auto" w:fill="FFFFFF"/>
              </w:rPr>
              <w:t>Remiantis „</w:t>
            </w:r>
            <w:proofErr w:type="spellStart"/>
            <w:r w:rsidRPr="00D11E56">
              <w:rPr>
                <w:rFonts w:ascii="Times New Roman" w:hAnsi="Times New Roman" w:cs="Times New Roman"/>
                <w:shd w:val="clear" w:color="auto" w:fill="FFFFFF"/>
              </w:rPr>
              <w:t>GeoStat</w:t>
            </w:r>
            <w:proofErr w:type="spellEnd"/>
            <w:r w:rsidRPr="00D11E56">
              <w:rPr>
                <w:rFonts w:ascii="Times New Roman" w:hAnsi="Times New Roman" w:cs="Times New Roman"/>
                <w:shd w:val="clear" w:color="auto" w:fill="FFFFFF"/>
              </w:rPr>
              <w:t>“ duomenimis, 2026 m. liepą mėnesio infliacijos lygis siekė -0,4 proc. (sumažėjo, lyginant su birželio mėn.), o metinė infliacija siekė 5,5 proc.</w:t>
            </w:r>
          </w:p>
        </w:tc>
        <w:tc>
          <w:tcPr>
            <w:tcW w:w="2441" w:type="dxa"/>
          </w:tcPr>
          <w:p w14:paraId="7C4E6BAA" w14:textId="1DA152C8" w:rsidR="003A0F11" w:rsidRPr="00D11E56" w:rsidRDefault="003A0F11" w:rsidP="003A0F11">
            <w:pPr>
              <w:jc w:val="both"/>
              <w:rPr>
                <w:rFonts w:ascii="Times New Roman" w:eastAsia="Calibri" w:hAnsi="Times New Roman" w:cs="Times New Roman"/>
              </w:rPr>
            </w:pPr>
            <w:hyperlink r:id="rId18" w:history="1">
              <w:proofErr w:type="spellStart"/>
              <w:r w:rsidRPr="00D11E56">
                <w:rPr>
                  <w:rStyle w:val="Hyperlink"/>
                  <w:rFonts w:ascii="Times New Roman" w:eastAsia="Calibri" w:hAnsi="Times New Roman" w:cs="Times New Roman"/>
                </w:rPr>
                <w:t>Annual</w:t>
              </w:r>
              <w:proofErr w:type="spellEnd"/>
              <w:r w:rsidRPr="00D11E56">
                <w:rPr>
                  <w:rStyle w:val="Hyperlink"/>
                  <w:rFonts w:ascii="Times New Roman" w:eastAsia="Calibri" w:hAnsi="Times New Roman" w:cs="Times New Roman"/>
                </w:rPr>
                <w:t xml:space="preserve"> </w:t>
              </w:r>
              <w:proofErr w:type="spellStart"/>
              <w:r w:rsidRPr="00D11E56">
                <w:rPr>
                  <w:rStyle w:val="Hyperlink"/>
                  <w:rFonts w:ascii="Times New Roman" w:eastAsia="Calibri" w:hAnsi="Times New Roman" w:cs="Times New Roman"/>
                </w:rPr>
                <w:t>inflation</w:t>
              </w:r>
              <w:proofErr w:type="spellEnd"/>
              <w:r w:rsidRPr="00D11E56">
                <w:rPr>
                  <w:rStyle w:val="Hyperlink"/>
                  <w:rFonts w:ascii="Times New Roman" w:eastAsia="Calibri" w:hAnsi="Times New Roman" w:cs="Times New Roman"/>
                </w:rPr>
                <w:t xml:space="preserve"> in Georgia </w:t>
              </w:r>
              <w:proofErr w:type="spellStart"/>
              <w:r w:rsidRPr="00D11E56">
                <w:rPr>
                  <w:rStyle w:val="Hyperlink"/>
                  <w:rFonts w:ascii="Times New Roman" w:eastAsia="Calibri" w:hAnsi="Times New Roman" w:cs="Times New Roman"/>
                </w:rPr>
                <w:t>stood</w:t>
              </w:r>
              <w:proofErr w:type="spellEnd"/>
              <w:r w:rsidRPr="00D11E56">
                <w:rPr>
                  <w:rStyle w:val="Hyperlink"/>
                  <w:rFonts w:ascii="Times New Roman" w:eastAsia="Calibri" w:hAnsi="Times New Roman" w:cs="Times New Roman"/>
                </w:rPr>
                <w:t xml:space="preserve"> at 5.5% in </w:t>
              </w:r>
              <w:proofErr w:type="spellStart"/>
              <w:r w:rsidRPr="00D11E56">
                <w:rPr>
                  <w:rStyle w:val="Hyperlink"/>
                  <w:rFonts w:ascii="Times New Roman" w:eastAsia="Calibri" w:hAnsi="Times New Roman" w:cs="Times New Roman"/>
                </w:rPr>
                <w:t>July</w:t>
              </w:r>
              <w:proofErr w:type="spellEnd"/>
            </w:hyperlink>
          </w:p>
        </w:tc>
        <w:tc>
          <w:tcPr>
            <w:tcW w:w="1620" w:type="dxa"/>
          </w:tcPr>
          <w:p w14:paraId="67855DFA" w14:textId="77777777" w:rsidR="003A0F11" w:rsidRPr="00C47F06" w:rsidRDefault="003A0F11" w:rsidP="003A0F11">
            <w:pPr>
              <w:jc w:val="both"/>
              <w:rPr>
                <w:rFonts w:ascii="Times New Roman" w:hAnsi="Times New Roman" w:cs="Times New Roman"/>
              </w:rPr>
            </w:pPr>
          </w:p>
        </w:tc>
      </w:tr>
      <w:tr w:rsidR="003A0F11" w:rsidRPr="00C47F06" w14:paraId="33CAE8CD" w14:textId="77777777" w:rsidTr="002851FC">
        <w:trPr>
          <w:trHeight w:val="259"/>
        </w:trPr>
        <w:tc>
          <w:tcPr>
            <w:tcW w:w="1275" w:type="dxa"/>
          </w:tcPr>
          <w:p w14:paraId="79FD760D" w14:textId="0D916E74" w:rsidR="003A0F11" w:rsidRPr="00D11E56" w:rsidRDefault="003A0F11" w:rsidP="003A0F11">
            <w:pPr>
              <w:jc w:val="both"/>
              <w:rPr>
                <w:rFonts w:ascii="Times New Roman" w:hAnsi="Times New Roman" w:cs="Times New Roman"/>
                <w:highlight w:val="yellow"/>
              </w:rPr>
            </w:pPr>
            <w:r w:rsidRPr="00D11E56">
              <w:rPr>
                <w:rFonts w:ascii="Times New Roman" w:hAnsi="Times New Roman" w:cs="Times New Roman"/>
              </w:rPr>
              <w:lastRenderedPageBreak/>
              <w:t>2026-08-03</w:t>
            </w:r>
          </w:p>
        </w:tc>
        <w:tc>
          <w:tcPr>
            <w:tcW w:w="5099" w:type="dxa"/>
          </w:tcPr>
          <w:p w14:paraId="0BA6C551" w14:textId="234E1CE0" w:rsidR="003A0F11" w:rsidRPr="00D11E56" w:rsidRDefault="003A0F11" w:rsidP="003A0F11">
            <w:pPr>
              <w:shd w:val="clear" w:color="auto" w:fill="FFFFFF"/>
              <w:tabs>
                <w:tab w:val="left" w:pos="1797"/>
              </w:tabs>
              <w:jc w:val="both"/>
              <w:rPr>
                <w:rFonts w:ascii="Times New Roman" w:hAnsi="Times New Roman" w:cs="Times New Roman"/>
                <w:highlight w:val="yellow"/>
                <w:shd w:val="clear" w:color="auto" w:fill="FFFFFF"/>
              </w:rPr>
            </w:pPr>
            <w:r w:rsidRPr="00D11E56">
              <w:rPr>
                <w:rFonts w:ascii="Times New Roman" w:hAnsi="Times New Roman" w:cs="Times New Roman"/>
                <w:shd w:val="clear" w:color="auto" w:fill="FFFFFF"/>
              </w:rPr>
              <w:t>„</w:t>
            </w:r>
            <w:proofErr w:type="spellStart"/>
            <w:r w:rsidRPr="00D11E56">
              <w:rPr>
                <w:rFonts w:ascii="Times New Roman" w:hAnsi="Times New Roman" w:cs="Times New Roman"/>
                <w:shd w:val="clear" w:color="auto" w:fill="FFFFFF"/>
              </w:rPr>
              <w:t>Tegeta</w:t>
            </w:r>
            <w:proofErr w:type="spellEnd"/>
            <w:r w:rsidRPr="00D11E56">
              <w:rPr>
                <w:rFonts w:ascii="Times New Roman" w:hAnsi="Times New Roman" w:cs="Times New Roman"/>
                <w:shd w:val="clear" w:color="auto" w:fill="FFFFFF"/>
              </w:rPr>
              <w:t xml:space="preserve"> </w:t>
            </w:r>
            <w:proofErr w:type="spellStart"/>
            <w:r w:rsidRPr="00D11E56">
              <w:rPr>
                <w:rFonts w:ascii="Times New Roman" w:hAnsi="Times New Roman" w:cs="Times New Roman"/>
                <w:shd w:val="clear" w:color="auto" w:fill="FFFFFF"/>
              </w:rPr>
              <w:t>Holding</w:t>
            </w:r>
            <w:proofErr w:type="spellEnd"/>
            <w:r w:rsidRPr="00D11E56">
              <w:rPr>
                <w:rFonts w:ascii="Times New Roman" w:hAnsi="Times New Roman" w:cs="Times New Roman"/>
                <w:shd w:val="clear" w:color="auto" w:fill="FFFFFF"/>
              </w:rPr>
              <w:t>“ lengvųjų automobilių ir paslaugų departamento vadovo P</w:t>
            </w:r>
            <w:r>
              <w:rPr>
                <w:rFonts w:ascii="Times New Roman" w:hAnsi="Times New Roman" w:cs="Times New Roman"/>
                <w:shd w:val="clear" w:color="auto" w:fill="FFFFFF"/>
              </w:rPr>
              <w:t>.</w:t>
            </w:r>
            <w:r w:rsidRPr="00D11E56">
              <w:rPr>
                <w:rFonts w:ascii="Times New Roman" w:hAnsi="Times New Roman" w:cs="Times New Roman"/>
                <w:shd w:val="clear" w:color="auto" w:fill="FFFFFF"/>
              </w:rPr>
              <w:t xml:space="preserve"> </w:t>
            </w:r>
            <w:proofErr w:type="spellStart"/>
            <w:r w:rsidRPr="00D11E56">
              <w:rPr>
                <w:rFonts w:ascii="Times New Roman" w:hAnsi="Times New Roman" w:cs="Times New Roman"/>
                <w:shd w:val="clear" w:color="auto" w:fill="FFFFFF"/>
              </w:rPr>
              <w:t>Tsakadze</w:t>
            </w:r>
            <w:proofErr w:type="spellEnd"/>
            <w:r w:rsidRPr="00D11E56">
              <w:rPr>
                <w:rFonts w:ascii="Times New Roman" w:hAnsi="Times New Roman" w:cs="Times New Roman"/>
                <w:shd w:val="clear" w:color="auto" w:fill="FFFFFF"/>
              </w:rPr>
              <w:t xml:space="preserve"> teigimu, 2026 m. pirmąjį pusmetį naujų lengvųjų automobilių rinka Sakartvele išaugo 20 proc. Kinų prekių ženklų automobilių pardavimai šoktelėjo apie 70 proc., o hibridinių automobilių rinka padvigubėjo. Naujų elektromobilių pardavimai, palyginti su tuo pačiu praėjusių metų laikotarpiu, išaugo 30 proc. P. </w:t>
            </w:r>
            <w:proofErr w:type="spellStart"/>
            <w:r w:rsidRPr="00D11E56">
              <w:rPr>
                <w:rFonts w:ascii="Times New Roman" w:hAnsi="Times New Roman" w:cs="Times New Roman"/>
                <w:shd w:val="clear" w:color="auto" w:fill="FFFFFF"/>
              </w:rPr>
              <w:t>Tsakadze</w:t>
            </w:r>
            <w:proofErr w:type="spellEnd"/>
            <w:r w:rsidRPr="00D11E56">
              <w:rPr>
                <w:rFonts w:ascii="Times New Roman" w:hAnsi="Times New Roman" w:cs="Times New Roman"/>
                <w:shd w:val="clear" w:color="auto" w:fill="FFFFFF"/>
              </w:rPr>
              <w:t xml:space="preserve"> išskyrė augančius „Toyota“ ir „Mazda“ pardavimus (nepaisant bendro japoniškų prekių ženklų pardavimų mažėjimo) ir įvardijo „</w:t>
            </w:r>
            <w:proofErr w:type="spellStart"/>
            <w:r w:rsidRPr="00D11E56">
              <w:rPr>
                <w:rFonts w:ascii="Times New Roman" w:hAnsi="Times New Roman" w:cs="Times New Roman"/>
                <w:shd w:val="clear" w:color="auto" w:fill="FFFFFF"/>
              </w:rPr>
              <w:t>Geely</w:t>
            </w:r>
            <w:proofErr w:type="spellEnd"/>
            <w:r w:rsidRPr="00D11E56">
              <w:rPr>
                <w:rFonts w:ascii="Times New Roman" w:hAnsi="Times New Roman" w:cs="Times New Roman"/>
                <w:shd w:val="clear" w:color="auto" w:fill="FFFFFF"/>
              </w:rPr>
              <w:t>“ bei „</w:t>
            </w:r>
            <w:proofErr w:type="spellStart"/>
            <w:r w:rsidRPr="00D11E56">
              <w:rPr>
                <w:rFonts w:ascii="Times New Roman" w:hAnsi="Times New Roman" w:cs="Times New Roman"/>
                <w:shd w:val="clear" w:color="auto" w:fill="FFFFFF"/>
              </w:rPr>
              <w:t>Zeekr</w:t>
            </w:r>
            <w:proofErr w:type="spellEnd"/>
            <w:r w:rsidRPr="00D11E56">
              <w:rPr>
                <w:rFonts w:ascii="Times New Roman" w:hAnsi="Times New Roman" w:cs="Times New Roman"/>
                <w:shd w:val="clear" w:color="auto" w:fill="FFFFFF"/>
              </w:rPr>
              <w:t xml:space="preserve">“ kaip pagrindinius augimo veiksnius </w:t>
            </w:r>
            <w:proofErr w:type="spellStart"/>
            <w:r w:rsidRPr="00D11E56">
              <w:rPr>
                <w:rFonts w:ascii="Times New Roman" w:hAnsi="Times New Roman" w:cs="Times New Roman"/>
                <w:shd w:val="clear" w:color="auto" w:fill="FFFFFF"/>
              </w:rPr>
              <w:t>kinietiškų</w:t>
            </w:r>
            <w:proofErr w:type="spellEnd"/>
            <w:r w:rsidRPr="00D11E56">
              <w:rPr>
                <w:rFonts w:ascii="Times New Roman" w:hAnsi="Times New Roman" w:cs="Times New Roman"/>
                <w:shd w:val="clear" w:color="auto" w:fill="FFFFFF"/>
              </w:rPr>
              <w:t xml:space="preserve"> automobilių segmente.</w:t>
            </w:r>
          </w:p>
        </w:tc>
        <w:tc>
          <w:tcPr>
            <w:tcW w:w="2441" w:type="dxa"/>
          </w:tcPr>
          <w:p w14:paraId="17EC59D1" w14:textId="249D8685" w:rsidR="003A0F11" w:rsidRPr="00D11E56" w:rsidRDefault="003A0F11" w:rsidP="003A0F11">
            <w:pPr>
              <w:jc w:val="both"/>
              <w:rPr>
                <w:rFonts w:ascii="Times New Roman" w:eastAsia="Calibri" w:hAnsi="Times New Roman" w:cs="Times New Roman"/>
                <w:lang w:val="en-US"/>
              </w:rPr>
            </w:pPr>
            <w:hyperlink r:id="rId19" w:history="1">
              <w:proofErr w:type="spellStart"/>
              <w:r w:rsidRPr="00D11E56">
                <w:rPr>
                  <w:rStyle w:val="Hyperlink"/>
                  <w:rFonts w:ascii="Times New Roman" w:eastAsia="Calibri" w:hAnsi="Times New Roman" w:cs="Times New Roman"/>
                </w:rPr>
                <w:t>Georgia's</w:t>
              </w:r>
              <w:proofErr w:type="spellEnd"/>
              <w:r w:rsidRPr="00D11E56">
                <w:rPr>
                  <w:rStyle w:val="Hyperlink"/>
                  <w:rFonts w:ascii="Times New Roman" w:eastAsia="Calibri" w:hAnsi="Times New Roman" w:cs="Times New Roman"/>
                </w:rPr>
                <w:t xml:space="preserve"> </w:t>
              </w:r>
              <w:proofErr w:type="spellStart"/>
              <w:r w:rsidRPr="00D11E56">
                <w:rPr>
                  <w:rStyle w:val="Hyperlink"/>
                  <w:rFonts w:ascii="Times New Roman" w:eastAsia="Calibri" w:hAnsi="Times New Roman" w:cs="Times New Roman"/>
                </w:rPr>
                <w:t>New</w:t>
              </w:r>
              <w:proofErr w:type="spellEnd"/>
              <w:r w:rsidRPr="00D11E56">
                <w:rPr>
                  <w:rStyle w:val="Hyperlink"/>
                  <w:rFonts w:ascii="Times New Roman" w:eastAsia="Calibri" w:hAnsi="Times New Roman" w:cs="Times New Roman"/>
                </w:rPr>
                <w:t xml:space="preserve"> </w:t>
              </w:r>
              <w:proofErr w:type="spellStart"/>
              <w:r w:rsidRPr="00D11E56">
                <w:rPr>
                  <w:rStyle w:val="Hyperlink"/>
                  <w:rFonts w:ascii="Times New Roman" w:eastAsia="Calibri" w:hAnsi="Times New Roman" w:cs="Times New Roman"/>
                </w:rPr>
                <w:t>Car</w:t>
              </w:r>
              <w:proofErr w:type="spellEnd"/>
              <w:r w:rsidRPr="00D11E56">
                <w:rPr>
                  <w:rStyle w:val="Hyperlink"/>
                  <w:rFonts w:ascii="Times New Roman" w:eastAsia="Calibri" w:hAnsi="Times New Roman" w:cs="Times New Roman"/>
                </w:rPr>
                <w:t xml:space="preserve"> Market </w:t>
              </w:r>
              <w:proofErr w:type="spellStart"/>
              <w:r w:rsidRPr="00D11E56">
                <w:rPr>
                  <w:rStyle w:val="Hyperlink"/>
                  <w:rFonts w:ascii="Times New Roman" w:eastAsia="Calibri" w:hAnsi="Times New Roman" w:cs="Times New Roman"/>
                </w:rPr>
                <w:t>Grows</w:t>
              </w:r>
              <w:proofErr w:type="spellEnd"/>
              <w:r w:rsidRPr="00D11E56">
                <w:rPr>
                  <w:rStyle w:val="Hyperlink"/>
                  <w:rFonts w:ascii="Times New Roman" w:eastAsia="Calibri" w:hAnsi="Times New Roman" w:cs="Times New Roman"/>
                </w:rPr>
                <w:t xml:space="preserve"> 20% in H1, </w:t>
              </w:r>
              <w:proofErr w:type="spellStart"/>
              <w:r w:rsidRPr="00D11E56">
                <w:rPr>
                  <w:rStyle w:val="Hyperlink"/>
                  <w:rFonts w:ascii="Times New Roman" w:eastAsia="Calibri" w:hAnsi="Times New Roman" w:cs="Times New Roman"/>
                </w:rPr>
                <w:t>Tegeta</w:t>
              </w:r>
              <w:proofErr w:type="spellEnd"/>
              <w:r w:rsidRPr="00D11E56">
                <w:rPr>
                  <w:rStyle w:val="Hyperlink"/>
                  <w:rFonts w:ascii="Times New Roman" w:eastAsia="Calibri" w:hAnsi="Times New Roman" w:cs="Times New Roman"/>
                </w:rPr>
                <w:t xml:space="preserve"> </w:t>
              </w:r>
              <w:proofErr w:type="spellStart"/>
              <w:r w:rsidRPr="00D11E56">
                <w:rPr>
                  <w:rStyle w:val="Hyperlink"/>
                  <w:rFonts w:ascii="Times New Roman" w:eastAsia="Calibri" w:hAnsi="Times New Roman" w:cs="Times New Roman"/>
                </w:rPr>
                <w:t>Reports</w:t>
              </w:r>
              <w:proofErr w:type="spellEnd"/>
            </w:hyperlink>
          </w:p>
        </w:tc>
        <w:tc>
          <w:tcPr>
            <w:tcW w:w="1620" w:type="dxa"/>
          </w:tcPr>
          <w:p w14:paraId="613E72E7" w14:textId="77777777" w:rsidR="003A0F11" w:rsidRPr="00C47F06" w:rsidRDefault="003A0F11" w:rsidP="003A0F11">
            <w:pPr>
              <w:jc w:val="both"/>
              <w:rPr>
                <w:rFonts w:ascii="Times New Roman" w:hAnsi="Times New Roman" w:cs="Times New Roman"/>
              </w:rPr>
            </w:pPr>
          </w:p>
        </w:tc>
      </w:tr>
      <w:tr w:rsidR="003A0F11" w:rsidRPr="00C47F06" w14:paraId="66C0D061" w14:textId="77777777" w:rsidTr="002851FC">
        <w:trPr>
          <w:trHeight w:val="259"/>
        </w:trPr>
        <w:tc>
          <w:tcPr>
            <w:tcW w:w="1275" w:type="dxa"/>
          </w:tcPr>
          <w:p w14:paraId="365D278A" w14:textId="15BD1578" w:rsidR="003A0F11" w:rsidRPr="00D11E56" w:rsidRDefault="003A0F11" w:rsidP="003A0F11">
            <w:pPr>
              <w:jc w:val="both"/>
              <w:rPr>
                <w:rFonts w:ascii="Times New Roman" w:hAnsi="Times New Roman" w:cs="Times New Roman"/>
                <w:highlight w:val="yellow"/>
              </w:rPr>
            </w:pPr>
            <w:r w:rsidRPr="00D11E56">
              <w:rPr>
                <w:rFonts w:ascii="Times New Roman" w:hAnsi="Times New Roman" w:cs="Times New Roman"/>
              </w:rPr>
              <w:t>2026-08-05</w:t>
            </w:r>
          </w:p>
        </w:tc>
        <w:tc>
          <w:tcPr>
            <w:tcW w:w="5099" w:type="dxa"/>
          </w:tcPr>
          <w:p w14:paraId="2EC2B226" w14:textId="0BA48DBD" w:rsidR="003A0F11" w:rsidRPr="00D11E56" w:rsidRDefault="003A0F11" w:rsidP="003A0F11">
            <w:pPr>
              <w:shd w:val="clear" w:color="auto" w:fill="FFFFFF"/>
              <w:jc w:val="both"/>
              <w:rPr>
                <w:rFonts w:ascii="Times New Roman" w:hAnsi="Times New Roman" w:cs="Times New Roman"/>
                <w:shd w:val="clear" w:color="auto" w:fill="FFFFFF"/>
              </w:rPr>
            </w:pPr>
            <w:proofErr w:type="spellStart"/>
            <w:r w:rsidRPr="00D11E56">
              <w:rPr>
                <w:rFonts w:ascii="Times New Roman" w:hAnsi="Times New Roman" w:cs="Times New Roman"/>
                <w:shd w:val="clear" w:color="auto" w:fill="FFFFFF"/>
              </w:rPr>
              <w:t>Sakartvelo</w:t>
            </w:r>
            <w:proofErr w:type="spellEnd"/>
            <w:r w:rsidRPr="00D11E56">
              <w:rPr>
                <w:rFonts w:ascii="Times New Roman" w:hAnsi="Times New Roman" w:cs="Times New Roman"/>
                <w:shd w:val="clear" w:color="auto" w:fill="FFFFFF"/>
              </w:rPr>
              <w:t xml:space="preserve"> ministras pirmininkas I</w:t>
            </w:r>
            <w:r>
              <w:rPr>
                <w:rFonts w:ascii="Times New Roman" w:hAnsi="Times New Roman" w:cs="Times New Roman"/>
                <w:shd w:val="clear" w:color="auto" w:fill="FFFFFF"/>
              </w:rPr>
              <w:t>.</w:t>
            </w:r>
            <w:r w:rsidRPr="00D11E56">
              <w:rPr>
                <w:rFonts w:ascii="Times New Roman" w:hAnsi="Times New Roman" w:cs="Times New Roman"/>
                <w:shd w:val="clear" w:color="auto" w:fill="FFFFFF"/>
              </w:rPr>
              <w:t xml:space="preserve"> </w:t>
            </w:r>
            <w:proofErr w:type="spellStart"/>
            <w:r w:rsidRPr="00D11E56">
              <w:rPr>
                <w:rFonts w:ascii="Times New Roman" w:hAnsi="Times New Roman" w:cs="Times New Roman"/>
                <w:shd w:val="clear" w:color="auto" w:fill="FFFFFF"/>
              </w:rPr>
              <w:t>Kobachidzė</w:t>
            </w:r>
            <w:proofErr w:type="spellEnd"/>
            <w:r w:rsidRPr="00D11E56">
              <w:rPr>
                <w:rFonts w:ascii="Times New Roman" w:hAnsi="Times New Roman" w:cs="Times New Roman"/>
                <w:shd w:val="clear" w:color="auto" w:fill="FFFFFF"/>
              </w:rPr>
              <w:t xml:space="preserve"> pažymėjo, kad per pastaruosius du mėnesius užsienio politikos srityje daugiausia dėmesio buvo skiriama Vidurinei Azijai. Šiuo laikotarpiu buvo surengti aukšto lygio vizitai į Kazachstaną, Kirgiziją ir Tadžikistaną, o Uzbekistano ir Turkmėnistano prezidentai lankėsi Sakartvele. I. </w:t>
            </w:r>
            <w:proofErr w:type="spellStart"/>
            <w:r w:rsidRPr="00D11E56">
              <w:rPr>
                <w:rFonts w:ascii="Times New Roman" w:hAnsi="Times New Roman" w:cs="Times New Roman"/>
                <w:shd w:val="clear" w:color="auto" w:fill="FFFFFF"/>
              </w:rPr>
              <w:t>Kobachidzė</w:t>
            </w:r>
            <w:proofErr w:type="spellEnd"/>
            <w:r w:rsidRPr="00D11E56">
              <w:rPr>
                <w:rFonts w:ascii="Times New Roman" w:hAnsi="Times New Roman" w:cs="Times New Roman"/>
                <w:shd w:val="clear" w:color="auto" w:fill="FFFFFF"/>
              </w:rPr>
              <w:t xml:space="preserve"> pabrėžė, kad vyriausybė toliau dirbs siekdama plėsti politinius, prekybinius ir ekonominius ryšius su Vidurinės Azijos šalimis.</w:t>
            </w:r>
          </w:p>
        </w:tc>
        <w:tc>
          <w:tcPr>
            <w:tcW w:w="2441" w:type="dxa"/>
          </w:tcPr>
          <w:p w14:paraId="7E392D8C" w14:textId="420E077D" w:rsidR="003A0F11" w:rsidRPr="00D11E56" w:rsidRDefault="003A0F11" w:rsidP="003A0F11">
            <w:pPr>
              <w:jc w:val="both"/>
              <w:rPr>
                <w:rFonts w:ascii="Times New Roman" w:eastAsia="Calibri" w:hAnsi="Times New Roman" w:cs="Times New Roman"/>
                <w:lang w:val="en-US"/>
              </w:rPr>
            </w:pPr>
            <w:hyperlink r:id="rId20" w:history="1">
              <w:r w:rsidRPr="00D11E56">
                <w:rPr>
                  <w:rStyle w:val="Hyperlink"/>
                  <w:rFonts w:ascii="Times New Roman" w:eastAsia="Calibri" w:hAnsi="Times New Roman" w:cs="Times New Roman"/>
                </w:rPr>
                <w:t xml:space="preserve">Georgia to </w:t>
              </w:r>
              <w:proofErr w:type="spellStart"/>
              <w:r w:rsidRPr="00D11E56">
                <w:rPr>
                  <w:rStyle w:val="Hyperlink"/>
                  <w:rFonts w:ascii="Times New Roman" w:eastAsia="Calibri" w:hAnsi="Times New Roman" w:cs="Times New Roman"/>
                </w:rPr>
                <w:t>Deepen</w:t>
              </w:r>
              <w:proofErr w:type="spellEnd"/>
              <w:r w:rsidRPr="00D11E56">
                <w:rPr>
                  <w:rStyle w:val="Hyperlink"/>
                  <w:rFonts w:ascii="Times New Roman" w:eastAsia="Calibri" w:hAnsi="Times New Roman" w:cs="Times New Roman"/>
                </w:rPr>
                <w:t xml:space="preserve"> Ties </w:t>
              </w:r>
              <w:proofErr w:type="spellStart"/>
              <w:r w:rsidRPr="00D11E56">
                <w:rPr>
                  <w:rStyle w:val="Hyperlink"/>
                  <w:rFonts w:ascii="Times New Roman" w:eastAsia="Calibri" w:hAnsi="Times New Roman" w:cs="Times New Roman"/>
                </w:rPr>
                <w:t>with</w:t>
              </w:r>
              <w:proofErr w:type="spellEnd"/>
              <w:r w:rsidRPr="00D11E56">
                <w:rPr>
                  <w:rStyle w:val="Hyperlink"/>
                  <w:rFonts w:ascii="Times New Roman" w:eastAsia="Calibri" w:hAnsi="Times New Roman" w:cs="Times New Roman"/>
                </w:rPr>
                <w:t xml:space="preserve"> </w:t>
              </w:r>
              <w:proofErr w:type="spellStart"/>
              <w:r w:rsidRPr="00D11E56">
                <w:rPr>
                  <w:rStyle w:val="Hyperlink"/>
                  <w:rFonts w:ascii="Times New Roman" w:eastAsia="Calibri" w:hAnsi="Times New Roman" w:cs="Times New Roman"/>
                </w:rPr>
                <w:t>Central</w:t>
              </w:r>
              <w:proofErr w:type="spellEnd"/>
              <w:r w:rsidRPr="00D11E56">
                <w:rPr>
                  <w:rStyle w:val="Hyperlink"/>
                  <w:rFonts w:ascii="Times New Roman" w:eastAsia="Calibri" w:hAnsi="Times New Roman" w:cs="Times New Roman"/>
                </w:rPr>
                <w:t xml:space="preserve"> </w:t>
              </w:r>
              <w:proofErr w:type="spellStart"/>
              <w:r w:rsidRPr="00D11E56">
                <w:rPr>
                  <w:rStyle w:val="Hyperlink"/>
                  <w:rFonts w:ascii="Times New Roman" w:eastAsia="Calibri" w:hAnsi="Times New Roman" w:cs="Times New Roman"/>
                </w:rPr>
                <w:t>Asia</w:t>
              </w:r>
              <w:proofErr w:type="spellEnd"/>
              <w:r w:rsidRPr="00D11E56">
                <w:rPr>
                  <w:rStyle w:val="Hyperlink"/>
                  <w:rFonts w:ascii="Times New Roman" w:eastAsia="Calibri" w:hAnsi="Times New Roman" w:cs="Times New Roman"/>
                </w:rPr>
                <w:t xml:space="preserve"> – </w:t>
              </w:r>
              <w:proofErr w:type="spellStart"/>
              <w:r w:rsidRPr="00D11E56">
                <w:rPr>
                  <w:rStyle w:val="Hyperlink"/>
                  <w:rFonts w:ascii="Times New Roman" w:eastAsia="Calibri" w:hAnsi="Times New Roman" w:cs="Times New Roman"/>
                </w:rPr>
                <w:t>Kobakhidze</w:t>
              </w:r>
              <w:proofErr w:type="spellEnd"/>
            </w:hyperlink>
          </w:p>
        </w:tc>
        <w:tc>
          <w:tcPr>
            <w:tcW w:w="1620" w:type="dxa"/>
          </w:tcPr>
          <w:p w14:paraId="72955A94" w14:textId="77777777" w:rsidR="003A0F11" w:rsidRPr="00C47F06" w:rsidRDefault="003A0F11" w:rsidP="003A0F11">
            <w:pPr>
              <w:jc w:val="both"/>
              <w:rPr>
                <w:rFonts w:ascii="Times New Roman" w:hAnsi="Times New Roman" w:cs="Times New Roman"/>
              </w:rPr>
            </w:pPr>
          </w:p>
        </w:tc>
      </w:tr>
      <w:tr w:rsidR="003A0F11" w:rsidRPr="00C47F06" w14:paraId="021AE6A3" w14:textId="77777777" w:rsidTr="002851FC">
        <w:trPr>
          <w:trHeight w:val="259"/>
        </w:trPr>
        <w:tc>
          <w:tcPr>
            <w:tcW w:w="1275" w:type="dxa"/>
          </w:tcPr>
          <w:p w14:paraId="4CAD4B2D" w14:textId="3B5A8A5D" w:rsidR="003A0F11" w:rsidRPr="00D11E56" w:rsidRDefault="003A0F11" w:rsidP="003A0F11">
            <w:pPr>
              <w:jc w:val="both"/>
              <w:rPr>
                <w:rFonts w:ascii="Times New Roman" w:hAnsi="Times New Roman" w:cs="Times New Roman"/>
                <w:highlight w:val="yellow"/>
              </w:rPr>
            </w:pPr>
            <w:r w:rsidRPr="00D11E56">
              <w:rPr>
                <w:rFonts w:ascii="Times New Roman" w:hAnsi="Times New Roman" w:cs="Times New Roman"/>
              </w:rPr>
              <w:t>2026-08-05</w:t>
            </w:r>
          </w:p>
        </w:tc>
        <w:tc>
          <w:tcPr>
            <w:tcW w:w="5099" w:type="dxa"/>
          </w:tcPr>
          <w:p w14:paraId="2F29D9CF" w14:textId="34937F2A" w:rsidR="003A0F11" w:rsidRPr="00D11E56" w:rsidRDefault="003A0F11" w:rsidP="003A0F11">
            <w:pPr>
              <w:shd w:val="clear" w:color="auto" w:fill="FFFFFF"/>
              <w:jc w:val="both"/>
              <w:rPr>
                <w:rFonts w:ascii="Times New Roman" w:hAnsi="Times New Roman" w:cs="Times New Roman"/>
                <w:shd w:val="clear" w:color="auto" w:fill="FFFFFF"/>
              </w:rPr>
            </w:pPr>
            <w:r w:rsidRPr="00D11E56">
              <w:rPr>
                <w:rFonts w:ascii="Times New Roman" w:hAnsi="Times New Roman" w:cs="Times New Roman"/>
                <w:shd w:val="clear" w:color="auto" w:fill="FFFFFF"/>
              </w:rPr>
              <w:t xml:space="preserve">Ministras pirmininkas I. </w:t>
            </w:r>
            <w:proofErr w:type="spellStart"/>
            <w:r w:rsidRPr="00D11E56">
              <w:rPr>
                <w:rFonts w:ascii="Times New Roman" w:hAnsi="Times New Roman" w:cs="Times New Roman"/>
                <w:shd w:val="clear" w:color="auto" w:fill="FFFFFF"/>
              </w:rPr>
              <w:t>Kobachidzė</w:t>
            </w:r>
            <w:proofErr w:type="spellEnd"/>
            <w:r w:rsidRPr="00D11E56">
              <w:rPr>
                <w:rFonts w:ascii="Times New Roman" w:hAnsi="Times New Roman" w:cs="Times New Roman"/>
                <w:shd w:val="clear" w:color="auto" w:fill="FFFFFF"/>
              </w:rPr>
              <w:t xml:space="preserve"> pareiškė, kad </w:t>
            </w:r>
            <w:proofErr w:type="spellStart"/>
            <w:r w:rsidRPr="00D11E56">
              <w:rPr>
                <w:rFonts w:ascii="Times New Roman" w:hAnsi="Times New Roman" w:cs="Times New Roman"/>
                <w:shd w:val="clear" w:color="auto" w:fill="FFFFFF"/>
              </w:rPr>
              <w:t>Anaklijos</w:t>
            </w:r>
            <w:proofErr w:type="spellEnd"/>
            <w:r w:rsidRPr="00D11E56">
              <w:rPr>
                <w:rFonts w:ascii="Times New Roman" w:hAnsi="Times New Roman" w:cs="Times New Roman"/>
                <w:shd w:val="clear" w:color="auto" w:fill="FFFFFF"/>
              </w:rPr>
              <w:t xml:space="preserve"> giliavandenio uosto statyba perėjo į aktyviąją fazę, o pirmąjį projekto etapą planuojama užbaigti iki 2029 m. Projektas apima jūros dugno gilinimą iki 17,5 metro gylio ir 1 380 metrų ilgio bangolaužio statybą. </w:t>
            </w:r>
          </w:p>
        </w:tc>
        <w:tc>
          <w:tcPr>
            <w:tcW w:w="2441" w:type="dxa"/>
          </w:tcPr>
          <w:p w14:paraId="7395B995" w14:textId="429AB3F3" w:rsidR="003A0F11" w:rsidRPr="00D11E56" w:rsidRDefault="003A0F11" w:rsidP="003A0F11">
            <w:pPr>
              <w:jc w:val="both"/>
              <w:rPr>
                <w:rFonts w:ascii="Times New Roman" w:eastAsia="Calibri" w:hAnsi="Times New Roman" w:cs="Times New Roman"/>
                <w:lang w:val="en-US"/>
              </w:rPr>
            </w:pPr>
            <w:hyperlink r:id="rId21" w:history="1">
              <w:proofErr w:type="spellStart"/>
              <w:r w:rsidRPr="00D11E56">
                <w:rPr>
                  <w:rStyle w:val="Hyperlink"/>
                  <w:rFonts w:ascii="Times New Roman" w:hAnsi="Times New Roman" w:cs="Times New Roman"/>
                </w:rPr>
                <w:t>Anaklia</w:t>
              </w:r>
              <w:proofErr w:type="spellEnd"/>
              <w:r w:rsidRPr="00D11E56">
                <w:rPr>
                  <w:rStyle w:val="Hyperlink"/>
                  <w:rFonts w:ascii="Times New Roman" w:hAnsi="Times New Roman" w:cs="Times New Roman"/>
                </w:rPr>
                <w:t xml:space="preserve"> Deep </w:t>
              </w:r>
              <w:proofErr w:type="spellStart"/>
              <w:r w:rsidRPr="00D11E56">
                <w:rPr>
                  <w:rStyle w:val="Hyperlink"/>
                  <w:rFonts w:ascii="Times New Roman" w:hAnsi="Times New Roman" w:cs="Times New Roman"/>
                </w:rPr>
                <w:t>Sea</w:t>
              </w:r>
              <w:proofErr w:type="spellEnd"/>
              <w:r w:rsidRPr="00D11E56">
                <w:rPr>
                  <w:rStyle w:val="Hyperlink"/>
                  <w:rFonts w:ascii="Times New Roman" w:hAnsi="Times New Roman" w:cs="Times New Roman"/>
                </w:rPr>
                <w:t xml:space="preserve"> Port </w:t>
              </w:r>
              <w:proofErr w:type="spellStart"/>
              <w:r w:rsidRPr="00D11E56">
                <w:rPr>
                  <w:rStyle w:val="Hyperlink"/>
                  <w:rFonts w:ascii="Times New Roman" w:hAnsi="Times New Roman" w:cs="Times New Roman"/>
                </w:rPr>
                <w:t>Construction</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Enters</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Active</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Phase</w:t>
              </w:r>
              <w:proofErr w:type="spellEnd"/>
              <w:r w:rsidRPr="00D11E56">
                <w:rPr>
                  <w:rStyle w:val="Hyperlink"/>
                  <w:rFonts w:ascii="Times New Roman" w:hAnsi="Times New Roman" w:cs="Times New Roman"/>
                </w:rPr>
                <w:t xml:space="preserve"> – </w:t>
              </w:r>
              <w:proofErr w:type="spellStart"/>
              <w:r w:rsidRPr="00D11E56">
                <w:rPr>
                  <w:rStyle w:val="Hyperlink"/>
                  <w:rFonts w:ascii="Times New Roman" w:hAnsi="Times New Roman" w:cs="Times New Roman"/>
                </w:rPr>
                <w:t>Kobakhidze</w:t>
              </w:r>
              <w:proofErr w:type="spellEnd"/>
            </w:hyperlink>
          </w:p>
        </w:tc>
        <w:tc>
          <w:tcPr>
            <w:tcW w:w="1620" w:type="dxa"/>
          </w:tcPr>
          <w:p w14:paraId="51FD6BBC" w14:textId="77777777" w:rsidR="003A0F11" w:rsidRPr="00C47F06" w:rsidRDefault="003A0F11" w:rsidP="003A0F11">
            <w:pPr>
              <w:jc w:val="both"/>
              <w:rPr>
                <w:rFonts w:ascii="Times New Roman" w:hAnsi="Times New Roman" w:cs="Times New Roman"/>
              </w:rPr>
            </w:pPr>
          </w:p>
        </w:tc>
      </w:tr>
      <w:tr w:rsidR="003A0F11" w:rsidRPr="00C47F06" w14:paraId="3D6781E4" w14:textId="77777777" w:rsidTr="002851FC">
        <w:trPr>
          <w:trHeight w:val="259"/>
        </w:trPr>
        <w:tc>
          <w:tcPr>
            <w:tcW w:w="1275" w:type="dxa"/>
          </w:tcPr>
          <w:p w14:paraId="4E51E33B" w14:textId="19165295" w:rsidR="003A0F11" w:rsidRPr="00D11E56" w:rsidRDefault="003A0F11" w:rsidP="003A0F11">
            <w:pPr>
              <w:jc w:val="both"/>
              <w:rPr>
                <w:rFonts w:ascii="Times New Roman" w:hAnsi="Times New Roman" w:cs="Times New Roman"/>
                <w:highlight w:val="yellow"/>
              </w:rPr>
            </w:pPr>
            <w:r w:rsidRPr="00D11E56">
              <w:rPr>
                <w:rFonts w:ascii="Times New Roman" w:hAnsi="Times New Roman" w:cs="Times New Roman"/>
              </w:rPr>
              <w:t>2026-08-05</w:t>
            </w:r>
          </w:p>
        </w:tc>
        <w:tc>
          <w:tcPr>
            <w:tcW w:w="5099" w:type="dxa"/>
          </w:tcPr>
          <w:p w14:paraId="36871B50" w14:textId="57A608DD" w:rsidR="003A0F11" w:rsidRPr="00D11E56" w:rsidRDefault="003A0F11" w:rsidP="003A0F11">
            <w:pPr>
              <w:jc w:val="both"/>
              <w:rPr>
                <w:rFonts w:ascii="Times New Roman" w:hAnsi="Times New Roman" w:cs="Times New Roman"/>
                <w:highlight w:val="yellow"/>
              </w:rPr>
            </w:pPr>
            <w:r w:rsidRPr="00D11E56">
              <w:rPr>
                <w:rFonts w:ascii="Times New Roman" w:hAnsi="Times New Roman" w:cs="Times New Roman"/>
              </w:rPr>
              <w:t>Batumio naftos terminalas planuoja optimizuoti savo gamybinę infrastruktūrą: išmontuoti dalį saugojimo rezervuarų, nutraukti kitų eksploatavimą ir pakeisti kelių rezervuarų paskirtį. Bendrovės teigimu, šiuo projektu siekiama pritaikyti esamą terminalo infrastruktūrą prie dabartinės rinkos paklausos, o ne didinti bendrąjį jo pajėgumą.</w:t>
            </w:r>
          </w:p>
        </w:tc>
        <w:tc>
          <w:tcPr>
            <w:tcW w:w="2441" w:type="dxa"/>
          </w:tcPr>
          <w:p w14:paraId="782F8D79" w14:textId="596A8B35" w:rsidR="003A0F11" w:rsidRPr="00D11E56" w:rsidRDefault="003A0F11" w:rsidP="003A0F11">
            <w:pPr>
              <w:jc w:val="both"/>
              <w:rPr>
                <w:rFonts w:ascii="Times New Roman" w:eastAsia="Calibri" w:hAnsi="Times New Roman" w:cs="Times New Roman"/>
                <w:b/>
                <w:bCs/>
                <w:lang w:val="en-US"/>
              </w:rPr>
            </w:pPr>
            <w:hyperlink r:id="rId22" w:history="1">
              <w:r w:rsidRPr="00D11E56">
                <w:rPr>
                  <w:rStyle w:val="Hyperlink"/>
                  <w:rFonts w:ascii="Times New Roman" w:hAnsi="Times New Roman" w:cs="Times New Roman"/>
                </w:rPr>
                <w:t xml:space="preserve">Batumi </w:t>
              </w:r>
              <w:proofErr w:type="spellStart"/>
              <w:r w:rsidRPr="00D11E56">
                <w:rPr>
                  <w:rStyle w:val="Hyperlink"/>
                  <w:rFonts w:ascii="Times New Roman" w:hAnsi="Times New Roman" w:cs="Times New Roman"/>
                </w:rPr>
                <w:t>Oil</w:t>
              </w:r>
              <w:proofErr w:type="spellEnd"/>
              <w:r w:rsidRPr="00D11E56">
                <w:rPr>
                  <w:rStyle w:val="Hyperlink"/>
                  <w:rFonts w:ascii="Times New Roman" w:hAnsi="Times New Roman" w:cs="Times New Roman"/>
                </w:rPr>
                <w:t xml:space="preserve"> Terminal to </w:t>
              </w:r>
              <w:proofErr w:type="spellStart"/>
              <w:r w:rsidRPr="00D11E56">
                <w:rPr>
                  <w:rStyle w:val="Hyperlink"/>
                  <w:rFonts w:ascii="Times New Roman" w:hAnsi="Times New Roman" w:cs="Times New Roman"/>
                </w:rPr>
                <w:t>optimize</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storage</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infrastructure</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amid</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lower</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cargo</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volumes</w:t>
              </w:r>
              <w:proofErr w:type="spellEnd"/>
            </w:hyperlink>
          </w:p>
        </w:tc>
        <w:tc>
          <w:tcPr>
            <w:tcW w:w="1620" w:type="dxa"/>
          </w:tcPr>
          <w:p w14:paraId="53534AC0" w14:textId="77777777" w:rsidR="003A0F11" w:rsidRPr="00C47F06" w:rsidRDefault="003A0F11" w:rsidP="003A0F11">
            <w:pPr>
              <w:jc w:val="both"/>
              <w:rPr>
                <w:rFonts w:ascii="Times New Roman" w:hAnsi="Times New Roman" w:cs="Times New Roman"/>
              </w:rPr>
            </w:pPr>
          </w:p>
        </w:tc>
      </w:tr>
      <w:tr w:rsidR="003A0F11" w:rsidRPr="00C47F06" w14:paraId="6B00EBCD" w14:textId="77777777" w:rsidTr="002851FC">
        <w:trPr>
          <w:trHeight w:val="259"/>
        </w:trPr>
        <w:tc>
          <w:tcPr>
            <w:tcW w:w="1275" w:type="dxa"/>
          </w:tcPr>
          <w:p w14:paraId="0BF66A8B" w14:textId="54C7B14F" w:rsidR="003A0F11" w:rsidRPr="00D11E56" w:rsidRDefault="003A0F11" w:rsidP="003A0F11">
            <w:pPr>
              <w:jc w:val="both"/>
              <w:rPr>
                <w:rFonts w:ascii="Times New Roman" w:hAnsi="Times New Roman" w:cs="Times New Roman"/>
                <w:highlight w:val="yellow"/>
              </w:rPr>
            </w:pPr>
            <w:r w:rsidRPr="00D11E56">
              <w:rPr>
                <w:rFonts w:ascii="Times New Roman" w:hAnsi="Times New Roman" w:cs="Times New Roman"/>
              </w:rPr>
              <w:t>2026-08-05</w:t>
            </w:r>
          </w:p>
        </w:tc>
        <w:tc>
          <w:tcPr>
            <w:tcW w:w="5099" w:type="dxa"/>
          </w:tcPr>
          <w:p w14:paraId="07621E0E" w14:textId="013BDF18" w:rsidR="003A0F11" w:rsidRPr="00D11E56" w:rsidRDefault="003A0F11" w:rsidP="003A0F11">
            <w:pPr>
              <w:jc w:val="both"/>
              <w:rPr>
                <w:rFonts w:ascii="Times New Roman" w:hAnsi="Times New Roman" w:cs="Times New Roman"/>
              </w:rPr>
            </w:pPr>
            <w:r w:rsidRPr="00D11E56">
              <w:rPr>
                <w:rFonts w:ascii="Times New Roman" w:hAnsi="Times New Roman" w:cs="Times New Roman"/>
              </w:rPr>
              <w:t>Remiantis naujausia „</w:t>
            </w:r>
            <w:proofErr w:type="spellStart"/>
            <w:r w:rsidRPr="00D11E56">
              <w:rPr>
                <w:rFonts w:ascii="Times New Roman" w:hAnsi="Times New Roman" w:cs="Times New Roman"/>
              </w:rPr>
              <w:t>Galt</w:t>
            </w:r>
            <w:proofErr w:type="spellEnd"/>
            <w:r w:rsidRPr="00D11E56">
              <w:rPr>
                <w:rFonts w:ascii="Times New Roman" w:hAnsi="Times New Roman" w:cs="Times New Roman"/>
              </w:rPr>
              <w:t xml:space="preserve"> &amp; </w:t>
            </w:r>
            <w:proofErr w:type="spellStart"/>
            <w:r w:rsidRPr="00D11E56">
              <w:rPr>
                <w:rFonts w:ascii="Times New Roman" w:hAnsi="Times New Roman" w:cs="Times New Roman"/>
              </w:rPr>
              <w:t>Taggart</w:t>
            </w:r>
            <w:proofErr w:type="spellEnd"/>
            <w:r w:rsidRPr="00D11E56">
              <w:rPr>
                <w:rFonts w:ascii="Times New Roman" w:hAnsi="Times New Roman" w:cs="Times New Roman"/>
              </w:rPr>
              <w:t>“ gyvenamojo būsto rinkos apžvalga, 2026 m. birželį butų nuomos kainos Tbilisyje išliko aukštos. Vidutinė vidutinio dydžio (50–60 kv. m) buto nuomos kaina pasiekė 10,1 JAV dolerio už kvadratinį metrą (tai 1,4 proc. daugiau nei ankstesnį mėnesį), o vidutinis nuomos pajamingumas siekė 8,5 proc.</w:t>
            </w:r>
          </w:p>
        </w:tc>
        <w:tc>
          <w:tcPr>
            <w:tcW w:w="2441" w:type="dxa"/>
          </w:tcPr>
          <w:p w14:paraId="5A27C478" w14:textId="29858C5E" w:rsidR="003A0F11" w:rsidRPr="00D11E56" w:rsidRDefault="003A0F11" w:rsidP="003A0F11">
            <w:pPr>
              <w:rPr>
                <w:rFonts w:ascii="Times New Roman" w:eastAsia="Calibri" w:hAnsi="Times New Roman" w:cs="Times New Roman"/>
                <w:lang w:val="en-US"/>
              </w:rPr>
            </w:pPr>
            <w:hyperlink r:id="rId23" w:history="1">
              <w:r w:rsidRPr="00D11E56">
                <w:rPr>
                  <w:rStyle w:val="Hyperlink"/>
                  <w:rFonts w:ascii="Times New Roman" w:hAnsi="Times New Roman" w:cs="Times New Roman"/>
                </w:rPr>
                <w:t xml:space="preserve">Tbilisi </w:t>
              </w:r>
              <w:proofErr w:type="spellStart"/>
              <w:r w:rsidRPr="00D11E56">
                <w:rPr>
                  <w:rStyle w:val="Hyperlink"/>
                  <w:rFonts w:ascii="Times New Roman" w:hAnsi="Times New Roman" w:cs="Times New Roman"/>
                </w:rPr>
                <w:t>apartment</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rents</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remain</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elevated</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averaging</w:t>
              </w:r>
              <w:proofErr w:type="spellEnd"/>
              <w:r w:rsidRPr="00D11E56">
                <w:rPr>
                  <w:rStyle w:val="Hyperlink"/>
                  <w:rFonts w:ascii="Times New Roman" w:hAnsi="Times New Roman" w:cs="Times New Roman"/>
                </w:rPr>
                <w:t xml:space="preserve"> $10.1 per </w:t>
              </w:r>
              <w:proofErr w:type="spellStart"/>
              <w:r w:rsidRPr="00D11E56">
                <w:rPr>
                  <w:rStyle w:val="Hyperlink"/>
                  <w:rFonts w:ascii="Times New Roman" w:hAnsi="Times New Roman" w:cs="Times New Roman"/>
                </w:rPr>
                <w:t>sq.m</w:t>
              </w:r>
              <w:proofErr w:type="spellEnd"/>
              <w:r w:rsidRPr="00D11E56">
                <w:rPr>
                  <w:rStyle w:val="Hyperlink"/>
                  <w:rFonts w:ascii="Times New Roman" w:hAnsi="Times New Roman" w:cs="Times New Roman"/>
                </w:rPr>
                <w:t xml:space="preserve"> – </w:t>
              </w:r>
              <w:proofErr w:type="spellStart"/>
              <w:r w:rsidRPr="00D11E56">
                <w:rPr>
                  <w:rStyle w:val="Hyperlink"/>
                  <w:rFonts w:ascii="Times New Roman" w:hAnsi="Times New Roman" w:cs="Times New Roman"/>
                </w:rPr>
                <w:t>Galt</w:t>
              </w:r>
              <w:proofErr w:type="spellEnd"/>
              <w:r w:rsidRPr="00D11E56">
                <w:rPr>
                  <w:rStyle w:val="Hyperlink"/>
                  <w:rFonts w:ascii="Times New Roman" w:hAnsi="Times New Roman" w:cs="Times New Roman"/>
                </w:rPr>
                <w:t xml:space="preserve"> &amp; </w:t>
              </w:r>
              <w:proofErr w:type="spellStart"/>
              <w:r w:rsidRPr="00D11E56">
                <w:rPr>
                  <w:rStyle w:val="Hyperlink"/>
                  <w:rFonts w:ascii="Times New Roman" w:hAnsi="Times New Roman" w:cs="Times New Roman"/>
                </w:rPr>
                <w:t>Taggart</w:t>
              </w:r>
              <w:proofErr w:type="spellEnd"/>
            </w:hyperlink>
          </w:p>
        </w:tc>
        <w:tc>
          <w:tcPr>
            <w:tcW w:w="1620" w:type="dxa"/>
          </w:tcPr>
          <w:p w14:paraId="42A91113" w14:textId="77777777" w:rsidR="003A0F11" w:rsidRPr="00C47F06" w:rsidRDefault="003A0F11" w:rsidP="003A0F11">
            <w:pPr>
              <w:jc w:val="both"/>
              <w:rPr>
                <w:rFonts w:ascii="Times New Roman" w:hAnsi="Times New Roman" w:cs="Times New Roman"/>
              </w:rPr>
            </w:pPr>
          </w:p>
        </w:tc>
      </w:tr>
      <w:tr w:rsidR="003A0F11" w:rsidRPr="00C47F06" w14:paraId="2E823B10" w14:textId="77777777" w:rsidTr="002851FC">
        <w:trPr>
          <w:trHeight w:val="259"/>
        </w:trPr>
        <w:tc>
          <w:tcPr>
            <w:tcW w:w="1275" w:type="dxa"/>
          </w:tcPr>
          <w:p w14:paraId="3300A124" w14:textId="3F3E0BCE" w:rsidR="003A0F11" w:rsidRPr="00D11E56" w:rsidRDefault="003A0F11" w:rsidP="003A0F11">
            <w:pPr>
              <w:jc w:val="both"/>
              <w:rPr>
                <w:rFonts w:ascii="Times New Roman" w:hAnsi="Times New Roman" w:cs="Times New Roman"/>
                <w:highlight w:val="yellow"/>
              </w:rPr>
            </w:pPr>
            <w:r w:rsidRPr="00D11E56">
              <w:rPr>
                <w:rFonts w:ascii="Times New Roman" w:hAnsi="Times New Roman" w:cs="Times New Roman"/>
              </w:rPr>
              <w:t>2026-08-05</w:t>
            </w:r>
          </w:p>
        </w:tc>
        <w:tc>
          <w:tcPr>
            <w:tcW w:w="5099" w:type="dxa"/>
          </w:tcPr>
          <w:p w14:paraId="3A32A2BE" w14:textId="6005E7D0" w:rsidR="003A0F11" w:rsidRPr="00D11E56" w:rsidRDefault="003A0F11" w:rsidP="003A0F11">
            <w:pPr>
              <w:jc w:val="both"/>
              <w:rPr>
                <w:rFonts w:ascii="Times New Roman" w:hAnsi="Times New Roman" w:cs="Times New Roman"/>
                <w:highlight w:val="yellow"/>
              </w:rPr>
            </w:pPr>
            <w:r w:rsidRPr="00D11E56">
              <w:rPr>
                <w:rFonts w:ascii="Times New Roman" w:hAnsi="Times New Roman" w:cs="Times New Roman"/>
              </w:rPr>
              <w:t>„</w:t>
            </w:r>
            <w:proofErr w:type="spellStart"/>
            <w:r w:rsidRPr="00D11E56">
              <w:rPr>
                <w:rFonts w:ascii="Times New Roman" w:hAnsi="Times New Roman" w:cs="Times New Roman"/>
              </w:rPr>
              <w:t>Basisbank</w:t>
            </w:r>
            <w:proofErr w:type="spellEnd"/>
            <w:r w:rsidRPr="00D11E56">
              <w:rPr>
                <w:rFonts w:ascii="Times New Roman" w:hAnsi="Times New Roman" w:cs="Times New Roman"/>
              </w:rPr>
              <w:t>“ nuosekliai stiprina savo pozicijas finansų rinkoje visuose pagrindiniuose segmentuose, pagal 2026 m. pirmojo pusmečio finansinius rezultatus patekdamas į pelningiausių bankų trejetuką.</w:t>
            </w:r>
          </w:p>
        </w:tc>
        <w:tc>
          <w:tcPr>
            <w:tcW w:w="2441" w:type="dxa"/>
          </w:tcPr>
          <w:p w14:paraId="439A237F" w14:textId="5A912663" w:rsidR="003A0F11" w:rsidRPr="00D11E56" w:rsidRDefault="003A0F11" w:rsidP="003A0F11">
            <w:pPr>
              <w:jc w:val="both"/>
              <w:rPr>
                <w:rFonts w:ascii="Times New Roman" w:eastAsia="Calibri" w:hAnsi="Times New Roman" w:cs="Times New Roman"/>
                <w:b/>
                <w:bCs/>
              </w:rPr>
            </w:pPr>
            <w:hyperlink r:id="rId24" w:history="1">
              <w:proofErr w:type="spellStart"/>
              <w:r w:rsidRPr="00D11E56">
                <w:rPr>
                  <w:rStyle w:val="Hyperlink"/>
                  <w:rFonts w:ascii="Times New Roman" w:hAnsi="Times New Roman" w:cs="Times New Roman"/>
                </w:rPr>
                <w:t>Basisbank</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Ranks</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Among</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Top</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Three</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Most</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Profitable</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Banks</w:t>
              </w:r>
              <w:proofErr w:type="spellEnd"/>
              <w:r w:rsidRPr="00D11E56">
                <w:rPr>
                  <w:rStyle w:val="Hyperlink"/>
                  <w:rFonts w:ascii="Times New Roman" w:hAnsi="Times New Roman" w:cs="Times New Roman"/>
                </w:rPr>
                <w:t xml:space="preserve"> in H1 2026</w:t>
              </w:r>
            </w:hyperlink>
          </w:p>
        </w:tc>
        <w:tc>
          <w:tcPr>
            <w:tcW w:w="1620" w:type="dxa"/>
          </w:tcPr>
          <w:p w14:paraId="0B509C20" w14:textId="77777777" w:rsidR="003A0F11" w:rsidRPr="00C47F06" w:rsidRDefault="003A0F11" w:rsidP="003A0F11">
            <w:pPr>
              <w:jc w:val="both"/>
              <w:rPr>
                <w:rFonts w:ascii="Times New Roman" w:hAnsi="Times New Roman" w:cs="Times New Roman"/>
              </w:rPr>
            </w:pPr>
          </w:p>
        </w:tc>
      </w:tr>
      <w:tr w:rsidR="003A0F11" w:rsidRPr="00C47F06" w14:paraId="0D5EADE4" w14:textId="77777777" w:rsidTr="002851FC">
        <w:trPr>
          <w:trHeight w:val="259"/>
        </w:trPr>
        <w:tc>
          <w:tcPr>
            <w:tcW w:w="1275" w:type="dxa"/>
          </w:tcPr>
          <w:p w14:paraId="1580007D" w14:textId="3A4E056B" w:rsidR="003A0F11" w:rsidRPr="00D11E56" w:rsidRDefault="003A0F11" w:rsidP="003A0F11">
            <w:pPr>
              <w:jc w:val="both"/>
              <w:rPr>
                <w:rFonts w:ascii="Times New Roman" w:hAnsi="Times New Roman" w:cs="Times New Roman"/>
                <w:highlight w:val="yellow"/>
              </w:rPr>
            </w:pPr>
            <w:r w:rsidRPr="00D11E56">
              <w:rPr>
                <w:rFonts w:ascii="Times New Roman" w:hAnsi="Times New Roman" w:cs="Times New Roman"/>
              </w:rPr>
              <w:t>2026-08-06</w:t>
            </w:r>
          </w:p>
        </w:tc>
        <w:tc>
          <w:tcPr>
            <w:tcW w:w="5099" w:type="dxa"/>
          </w:tcPr>
          <w:p w14:paraId="455AEBC9" w14:textId="6E835F62" w:rsidR="003A0F11" w:rsidRPr="00D11E56" w:rsidRDefault="003A0F11" w:rsidP="003A0F11">
            <w:pPr>
              <w:shd w:val="clear" w:color="auto" w:fill="FFFFFF"/>
              <w:jc w:val="both"/>
              <w:rPr>
                <w:rFonts w:ascii="Times New Roman" w:hAnsi="Times New Roman" w:cs="Times New Roman"/>
                <w:shd w:val="clear" w:color="auto" w:fill="FFFFFF"/>
              </w:rPr>
            </w:pPr>
            <w:r w:rsidRPr="00D11E56">
              <w:rPr>
                <w:rFonts w:ascii="Times New Roman" w:hAnsi="Times New Roman" w:cs="Times New Roman"/>
                <w:shd w:val="clear" w:color="auto" w:fill="FFFFFF"/>
              </w:rPr>
              <w:t xml:space="preserve">Kelionės traukiniu tarp Tbilisio ir Batumio trukmė sutrumpėjo iki keturių valandų – tai dar vienas žingsnis modernizuojant </w:t>
            </w:r>
            <w:proofErr w:type="spellStart"/>
            <w:r w:rsidRPr="00D11E56">
              <w:rPr>
                <w:rFonts w:ascii="Times New Roman" w:hAnsi="Times New Roman" w:cs="Times New Roman"/>
                <w:shd w:val="clear" w:color="auto" w:fill="FFFFFF"/>
              </w:rPr>
              <w:t>Sakartvelo</w:t>
            </w:r>
            <w:proofErr w:type="spellEnd"/>
            <w:r w:rsidRPr="00D11E56">
              <w:rPr>
                <w:rFonts w:ascii="Times New Roman" w:hAnsi="Times New Roman" w:cs="Times New Roman"/>
                <w:shd w:val="clear" w:color="auto" w:fill="FFFFFF"/>
              </w:rPr>
              <w:t xml:space="preserve"> geležinkelių sistemą, pareiškė ministras pirmininkas I. </w:t>
            </w:r>
            <w:proofErr w:type="spellStart"/>
            <w:r w:rsidRPr="00D11E56">
              <w:rPr>
                <w:rFonts w:ascii="Times New Roman" w:hAnsi="Times New Roman" w:cs="Times New Roman"/>
                <w:shd w:val="clear" w:color="auto" w:fill="FFFFFF"/>
              </w:rPr>
              <w:t>Kobachidzė</w:t>
            </w:r>
            <w:proofErr w:type="spellEnd"/>
            <w:r w:rsidRPr="00D11E56">
              <w:rPr>
                <w:rFonts w:ascii="Times New Roman" w:hAnsi="Times New Roman" w:cs="Times New Roman"/>
                <w:shd w:val="clear" w:color="auto" w:fill="FFFFFF"/>
              </w:rPr>
              <w:t xml:space="preserve">. </w:t>
            </w:r>
          </w:p>
          <w:p w14:paraId="6A9F8091" w14:textId="6584422E" w:rsidR="003A0F11" w:rsidRPr="00D11E56" w:rsidRDefault="003A0F11" w:rsidP="003A0F11">
            <w:pPr>
              <w:shd w:val="clear" w:color="auto" w:fill="FFFFFF"/>
              <w:jc w:val="both"/>
              <w:rPr>
                <w:rFonts w:ascii="Times New Roman" w:hAnsi="Times New Roman" w:cs="Times New Roman"/>
                <w:highlight w:val="yellow"/>
                <w:shd w:val="clear" w:color="auto" w:fill="FFFFFF"/>
              </w:rPr>
            </w:pPr>
            <w:r w:rsidRPr="00D11E56">
              <w:rPr>
                <w:rFonts w:ascii="Times New Roman" w:hAnsi="Times New Roman" w:cs="Times New Roman"/>
                <w:shd w:val="clear" w:color="auto" w:fill="FFFFFF"/>
              </w:rPr>
              <w:t xml:space="preserve">Jis taip pat pabrėžė </w:t>
            </w:r>
            <w:proofErr w:type="spellStart"/>
            <w:r w:rsidRPr="00D11E56">
              <w:rPr>
                <w:rFonts w:ascii="Times New Roman" w:hAnsi="Times New Roman" w:cs="Times New Roman"/>
                <w:shd w:val="clear" w:color="auto" w:fill="FFFFFF"/>
              </w:rPr>
              <w:t>Sakartvelo</w:t>
            </w:r>
            <w:proofErr w:type="spellEnd"/>
            <w:r w:rsidRPr="00D11E56">
              <w:rPr>
                <w:rFonts w:ascii="Times New Roman" w:hAnsi="Times New Roman" w:cs="Times New Roman"/>
                <w:shd w:val="clear" w:color="auto" w:fill="FFFFFF"/>
              </w:rPr>
              <w:t xml:space="preserve"> jūrų infrastruktūros plėtrą ir nurodė, kad krovinių apyvarta Batumio uoste pasiekė rekordinį lygį. I. </w:t>
            </w:r>
            <w:proofErr w:type="spellStart"/>
            <w:r w:rsidRPr="00D11E56">
              <w:rPr>
                <w:rFonts w:ascii="Times New Roman" w:hAnsi="Times New Roman" w:cs="Times New Roman"/>
                <w:shd w:val="clear" w:color="auto" w:fill="FFFFFF"/>
              </w:rPr>
              <w:t>Kobachidzė</w:t>
            </w:r>
            <w:proofErr w:type="spellEnd"/>
            <w:r w:rsidRPr="00D11E56">
              <w:rPr>
                <w:rFonts w:ascii="Times New Roman" w:hAnsi="Times New Roman" w:cs="Times New Roman"/>
                <w:shd w:val="clear" w:color="auto" w:fill="FFFFFF"/>
              </w:rPr>
              <w:t xml:space="preserve"> taip pat pažadėjo toliau remti Batumio valstybinę jūrų akademiją, pavadindamas ją svarbia jūrininkų rengimo ir </w:t>
            </w:r>
            <w:proofErr w:type="spellStart"/>
            <w:r w:rsidRPr="00D11E56">
              <w:rPr>
                <w:rFonts w:ascii="Times New Roman" w:hAnsi="Times New Roman" w:cs="Times New Roman"/>
                <w:shd w:val="clear" w:color="auto" w:fill="FFFFFF"/>
              </w:rPr>
              <w:t>Sakartvelo</w:t>
            </w:r>
            <w:proofErr w:type="spellEnd"/>
            <w:r w:rsidRPr="00D11E56">
              <w:rPr>
                <w:rFonts w:ascii="Times New Roman" w:hAnsi="Times New Roman" w:cs="Times New Roman"/>
                <w:shd w:val="clear" w:color="auto" w:fill="FFFFFF"/>
              </w:rPr>
              <w:t xml:space="preserve"> ekonomikos stiprinimo įstaiga.</w:t>
            </w:r>
          </w:p>
        </w:tc>
        <w:tc>
          <w:tcPr>
            <w:tcW w:w="2441" w:type="dxa"/>
          </w:tcPr>
          <w:p w14:paraId="1B12FA97" w14:textId="41E5DCF0" w:rsidR="003A0F11" w:rsidRPr="00D11E56" w:rsidRDefault="003A0F11" w:rsidP="003A0F11">
            <w:pPr>
              <w:jc w:val="both"/>
              <w:rPr>
                <w:rFonts w:ascii="Times New Roman" w:eastAsia="Calibri" w:hAnsi="Times New Roman" w:cs="Times New Roman"/>
                <w:lang w:val="en-US"/>
              </w:rPr>
            </w:pPr>
            <w:hyperlink r:id="rId25" w:history="1">
              <w:proofErr w:type="spellStart"/>
              <w:r w:rsidRPr="00D11E56">
                <w:rPr>
                  <w:rStyle w:val="Hyperlink"/>
                  <w:rFonts w:ascii="Times New Roman" w:eastAsia="Calibri" w:hAnsi="Times New Roman" w:cs="Times New Roman"/>
                </w:rPr>
                <w:t>Kobakhidze</w:t>
              </w:r>
              <w:proofErr w:type="spellEnd"/>
              <w:r w:rsidRPr="00D11E56">
                <w:rPr>
                  <w:rStyle w:val="Hyperlink"/>
                  <w:rFonts w:ascii="Times New Roman" w:eastAsia="Calibri" w:hAnsi="Times New Roman" w:cs="Times New Roman"/>
                </w:rPr>
                <w:t xml:space="preserve">: </w:t>
              </w:r>
              <w:proofErr w:type="spellStart"/>
              <w:r w:rsidRPr="00D11E56">
                <w:rPr>
                  <w:rStyle w:val="Hyperlink"/>
                  <w:rFonts w:ascii="Times New Roman" w:eastAsia="Calibri" w:hAnsi="Times New Roman" w:cs="Times New Roman"/>
                </w:rPr>
                <w:t>More</w:t>
              </w:r>
              <w:proofErr w:type="spellEnd"/>
              <w:r w:rsidRPr="00D11E56">
                <w:rPr>
                  <w:rStyle w:val="Hyperlink"/>
                  <w:rFonts w:ascii="Times New Roman" w:eastAsia="Calibri" w:hAnsi="Times New Roman" w:cs="Times New Roman"/>
                </w:rPr>
                <w:t xml:space="preserve"> </w:t>
              </w:r>
              <w:proofErr w:type="spellStart"/>
              <w:r w:rsidRPr="00D11E56">
                <w:rPr>
                  <w:rStyle w:val="Hyperlink"/>
                  <w:rFonts w:ascii="Times New Roman" w:eastAsia="Calibri" w:hAnsi="Times New Roman" w:cs="Times New Roman"/>
                </w:rPr>
                <w:t>Railway</w:t>
              </w:r>
              <w:proofErr w:type="spellEnd"/>
              <w:r w:rsidRPr="00D11E56">
                <w:rPr>
                  <w:rStyle w:val="Hyperlink"/>
                  <w:rFonts w:ascii="Times New Roman" w:eastAsia="Calibri" w:hAnsi="Times New Roman" w:cs="Times New Roman"/>
                </w:rPr>
                <w:t xml:space="preserve"> </w:t>
              </w:r>
              <w:proofErr w:type="spellStart"/>
              <w:r w:rsidRPr="00D11E56">
                <w:rPr>
                  <w:rStyle w:val="Hyperlink"/>
                  <w:rFonts w:ascii="Times New Roman" w:eastAsia="Calibri" w:hAnsi="Times New Roman" w:cs="Times New Roman"/>
                </w:rPr>
                <w:t>Upgrades</w:t>
              </w:r>
              <w:proofErr w:type="spellEnd"/>
              <w:r w:rsidRPr="00D11E56">
                <w:rPr>
                  <w:rStyle w:val="Hyperlink"/>
                  <w:rFonts w:ascii="Times New Roman" w:eastAsia="Calibri" w:hAnsi="Times New Roman" w:cs="Times New Roman"/>
                </w:rPr>
                <w:t xml:space="preserve"> </w:t>
              </w:r>
              <w:proofErr w:type="spellStart"/>
              <w:r w:rsidRPr="00D11E56">
                <w:rPr>
                  <w:rStyle w:val="Hyperlink"/>
                  <w:rFonts w:ascii="Times New Roman" w:eastAsia="Calibri" w:hAnsi="Times New Roman" w:cs="Times New Roman"/>
                </w:rPr>
                <w:t>Planned</w:t>
              </w:r>
              <w:proofErr w:type="spellEnd"/>
              <w:r w:rsidRPr="00D11E56">
                <w:rPr>
                  <w:rStyle w:val="Hyperlink"/>
                  <w:rFonts w:ascii="Times New Roman" w:eastAsia="Calibri" w:hAnsi="Times New Roman" w:cs="Times New Roman"/>
                </w:rPr>
                <w:t xml:space="preserve"> </w:t>
              </w:r>
              <w:proofErr w:type="spellStart"/>
              <w:r w:rsidRPr="00D11E56">
                <w:rPr>
                  <w:rStyle w:val="Hyperlink"/>
                  <w:rFonts w:ascii="Times New Roman" w:eastAsia="Calibri" w:hAnsi="Times New Roman" w:cs="Times New Roman"/>
                </w:rPr>
                <w:t>After</w:t>
              </w:r>
              <w:proofErr w:type="spellEnd"/>
              <w:r w:rsidRPr="00D11E56">
                <w:rPr>
                  <w:rStyle w:val="Hyperlink"/>
                  <w:rFonts w:ascii="Times New Roman" w:eastAsia="Calibri" w:hAnsi="Times New Roman" w:cs="Times New Roman"/>
                </w:rPr>
                <w:t xml:space="preserve"> Tbilisi-Batumi </w:t>
              </w:r>
              <w:proofErr w:type="spellStart"/>
              <w:r w:rsidRPr="00D11E56">
                <w:rPr>
                  <w:rStyle w:val="Hyperlink"/>
                  <w:rFonts w:ascii="Times New Roman" w:eastAsia="Calibri" w:hAnsi="Times New Roman" w:cs="Times New Roman"/>
                </w:rPr>
                <w:t>Journey</w:t>
              </w:r>
              <w:proofErr w:type="spellEnd"/>
              <w:r w:rsidRPr="00D11E56">
                <w:rPr>
                  <w:rStyle w:val="Hyperlink"/>
                  <w:rFonts w:ascii="Times New Roman" w:eastAsia="Calibri" w:hAnsi="Times New Roman" w:cs="Times New Roman"/>
                </w:rPr>
                <w:t xml:space="preserve"> </w:t>
              </w:r>
              <w:proofErr w:type="spellStart"/>
              <w:r w:rsidRPr="00D11E56">
                <w:rPr>
                  <w:rStyle w:val="Hyperlink"/>
                  <w:rFonts w:ascii="Times New Roman" w:eastAsia="Calibri" w:hAnsi="Times New Roman" w:cs="Times New Roman"/>
                </w:rPr>
                <w:t>Cut</w:t>
              </w:r>
              <w:proofErr w:type="spellEnd"/>
              <w:r w:rsidRPr="00D11E56">
                <w:rPr>
                  <w:rStyle w:val="Hyperlink"/>
                  <w:rFonts w:ascii="Times New Roman" w:eastAsia="Calibri" w:hAnsi="Times New Roman" w:cs="Times New Roman"/>
                </w:rPr>
                <w:t xml:space="preserve"> to </w:t>
              </w:r>
              <w:proofErr w:type="spellStart"/>
              <w:r w:rsidRPr="00D11E56">
                <w:rPr>
                  <w:rStyle w:val="Hyperlink"/>
                  <w:rFonts w:ascii="Times New Roman" w:eastAsia="Calibri" w:hAnsi="Times New Roman" w:cs="Times New Roman"/>
                </w:rPr>
                <w:t>Four</w:t>
              </w:r>
              <w:proofErr w:type="spellEnd"/>
              <w:r w:rsidRPr="00D11E56">
                <w:rPr>
                  <w:rStyle w:val="Hyperlink"/>
                  <w:rFonts w:ascii="Times New Roman" w:eastAsia="Calibri" w:hAnsi="Times New Roman" w:cs="Times New Roman"/>
                </w:rPr>
                <w:t xml:space="preserve"> </w:t>
              </w:r>
              <w:proofErr w:type="spellStart"/>
              <w:r w:rsidRPr="00D11E56">
                <w:rPr>
                  <w:rStyle w:val="Hyperlink"/>
                  <w:rFonts w:ascii="Times New Roman" w:eastAsia="Calibri" w:hAnsi="Times New Roman" w:cs="Times New Roman"/>
                </w:rPr>
                <w:t>Hours</w:t>
              </w:r>
              <w:proofErr w:type="spellEnd"/>
            </w:hyperlink>
          </w:p>
          <w:p w14:paraId="04142D9F" w14:textId="77777777" w:rsidR="003A0F11" w:rsidRPr="00D11E56" w:rsidRDefault="003A0F11" w:rsidP="003A0F11">
            <w:pPr>
              <w:rPr>
                <w:rFonts w:ascii="Times New Roman" w:eastAsia="Calibri" w:hAnsi="Times New Roman" w:cs="Times New Roman"/>
              </w:rPr>
            </w:pPr>
          </w:p>
        </w:tc>
        <w:tc>
          <w:tcPr>
            <w:tcW w:w="1620" w:type="dxa"/>
          </w:tcPr>
          <w:p w14:paraId="1526D24E" w14:textId="77777777" w:rsidR="003A0F11" w:rsidRPr="00C47F06" w:rsidRDefault="003A0F11" w:rsidP="003A0F11">
            <w:pPr>
              <w:jc w:val="both"/>
              <w:rPr>
                <w:rFonts w:ascii="Times New Roman" w:hAnsi="Times New Roman" w:cs="Times New Roman"/>
              </w:rPr>
            </w:pPr>
          </w:p>
        </w:tc>
      </w:tr>
      <w:tr w:rsidR="003A0F11" w:rsidRPr="00C47F06" w14:paraId="6CADAB38" w14:textId="77777777" w:rsidTr="002851FC">
        <w:trPr>
          <w:trHeight w:val="259"/>
        </w:trPr>
        <w:tc>
          <w:tcPr>
            <w:tcW w:w="1275" w:type="dxa"/>
          </w:tcPr>
          <w:p w14:paraId="3770BEAC" w14:textId="1C8EF010" w:rsidR="003A0F11" w:rsidRPr="00D11E56" w:rsidRDefault="003A0F11" w:rsidP="003A0F11">
            <w:pPr>
              <w:jc w:val="both"/>
              <w:rPr>
                <w:rFonts w:ascii="Times New Roman" w:hAnsi="Times New Roman" w:cs="Times New Roman"/>
                <w:highlight w:val="yellow"/>
              </w:rPr>
            </w:pPr>
            <w:r w:rsidRPr="00D11E56">
              <w:rPr>
                <w:rFonts w:ascii="Times New Roman" w:hAnsi="Times New Roman" w:cs="Times New Roman"/>
              </w:rPr>
              <w:t>2026-08-06</w:t>
            </w:r>
          </w:p>
        </w:tc>
        <w:tc>
          <w:tcPr>
            <w:tcW w:w="5099" w:type="dxa"/>
          </w:tcPr>
          <w:p w14:paraId="7B4F97A2" w14:textId="72183112" w:rsidR="003A0F11" w:rsidRPr="00721298" w:rsidRDefault="003A0F11" w:rsidP="003A0F11">
            <w:pPr>
              <w:shd w:val="clear" w:color="auto" w:fill="FFFFFF"/>
              <w:jc w:val="both"/>
              <w:rPr>
                <w:rFonts w:ascii="Times New Roman" w:hAnsi="Times New Roman" w:cs="Times New Roman"/>
                <w:highlight w:val="yellow"/>
              </w:rPr>
            </w:pPr>
            <w:r w:rsidRPr="00D11E56">
              <w:rPr>
                <w:rFonts w:ascii="Times New Roman" w:hAnsi="Times New Roman" w:cs="Times New Roman"/>
              </w:rPr>
              <w:t xml:space="preserve">Tbilisio laisvoji ekonominė zona atmetė pastaruoju metu žiniasklaidoje pasirodžiusius pranešimus, kuriuose teigiama, kad zonoje veikia sankcionuotos </w:t>
            </w:r>
            <w:proofErr w:type="spellStart"/>
            <w:r w:rsidRPr="00D11E56">
              <w:rPr>
                <w:rFonts w:ascii="Times New Roman" w:hAnsi="Times New Roman" w:cs="Times New Roman"/>
              </w:rPr>
              <w:t>kriptovaliutų</w:t>
            </w:r>
            <w:proofErr w:type="spellEnd"/>
            <w:r w:rsidRPr="00D11E56">
              <w:rPr>
                <w:rFonts w:ascii="Times New Roman" w:hAnsi="Times New Roman" w:cs="Times New Roman"/>
              </w:rPr>
              <w:t xml:space="preserve"> bendrovės; įmonė tokius teiginius pavadino netiksliais ir nurodė, kad nėra jokių įrodymų, </w:t>
            </w:r>
            <w:r w:rsidRPr="00D11E56">
              <w:rPr>
                <w:rFonts w:ascii="Times New Roman" w:hAnsi="Times New Roman" w:cs="Times New Roman"/>
              </w:rPr>
              <w:lastRenderedPageBreak/>
              <w:t>pagrindžiančių sąsajas tarp šios zonos ir sankcionuotų subjektų.</w:t>
            </w:r>
          </w:p>
        </w:tc>
        <w:tc>
          <w:tcPr>
            <w:tcW w:w="2441" w:type="dxa"/>
          </w:tcPr>
          <w:p w14:paraId="3779292C" w14:textId="13E477A8" w:rsidR="003A0F11" w:rsidRPr="00D11E56" w:rsidRDefault="003A0F11" w:rsidP="003A0F11">
            <w:pPr>
              <w:jc w:val="both"/>
              <w:rPr>
                <w:rFonts w:ascii="Times New Roman" w:eastAsia="Calibri" w:hAnsi="Times New Roman" w:cs="Times New Roman"/>
                <w:b/>
                <w:bCs/>
                <w:lang w:val="en-US"/>
              </w:rPr>
            </w:pPr>
            <w:hyperlink r:id="rId26" w:history="1">
              <w:proofErr w:type="spellStart"/>
              <w:r w:rsidRPr="00D11E56">
                <w:rPr>
                  <w:rStyle w:val="Hyperlink"/>
                  <w:rFonts w:ascii="Times New Roman" w:hAnsi="Times New Roman" w:cs="Times New Roman"/>
                </w:rPr>
                <w:t>Statement</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by</w:t>
              </w:r>
              <w:proofErr w:type="spellEnd"/>
              <w:r w:rsidRPr="00D11E56">
                <w:rPr>
                  <w:rStyle w:val="Hyperlink"/>
                  <w:rFonts w:ascii="Times New Roman" w:hAnsi="Times New Roman" w:cs="Times New Roman"/>
                </w:rPr>
                <w:t xml:space="preserve"> Tbilisi FIZ </w:t>
              </w:r>
              <w:proofErr w:type="spellStart"/>
              <w:r w:rsidRPr="00D11E56">
                <w:rPr>
                  <w:rStyle w:val="Hyperlink"/>
                  <w:rFonts w:ascii="Times New Roman" w:hAnsi="Times New Roman" w:cs="Times New Roman"/>
                </w:rPr>
                <w:t>Regarding</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False</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Information</w:t>
              </w:r>
              <w:proofErr w:type="spellEnd"/>
              <w:r w:rsidRPr="00D11E56">
                <w:rPr>
                  <w:rStyle w:val="Hyperlink"/>
                  <w:rFonts w:ascii="Times New Roman" w:hAnsi="Times New Roman" w:cs="Times New Roman"/>
                </w:rPr>
                <w:t xml:space="preserve"> in </w:t>
              </w:r>
              <w:proofErr w:type="spellStart"/>
              <w:r w:rsidRPr="00D11E56">
                <w:rPr>
                  <w:rStyle w:val="Hyperlink"/>
                  <w:rFonts w:ascii="Times New Roman" w:hAnsi="Times New Roman" w:cs="Times New Roman"/>
                </w:rPr>
                <w:t>Circulation</w:t>
              </w:r>
              <w:proofErr w:type="spellEnd"/>
            </w:hyperlink>
          </w:p>
        </w:tc>
        <w:tc>
          <w:tcPr>
            <w:tcW w:w="1620" w:type="dxa"/>
          </w:tcPr>
          <w:p w14:paraId="3E2D589F" w14:textId="77777777" w:rsidR="003A0F11" w:rsidRPr="00C47F06" w:rsidRDefault="003A0F11" w:rsidP="003A0F11">
            <w:pPr>
              <w:jc w:val="both"/>
              <w:rPr>
                <w:rFonts w:ascii="Times New Roman" w:hAnsi="Times New Roman" w:cs="Times New Roman"/>
              </w:rPr>
            </w:pPr>
          </w:p>
        </w:tc>
      </w:tr>
      <w:tr w:rsidR="003A0F11" w:rsidRPr="00C47F06" w14:paraId="40B8D846" w14:textId="77777777" w:rsidTr="002851FC">
        <w:trPr>
          <w:trHeight w:val="259"/>
        </w:trPr>
        <w:tc>
          <w:tcPr>
            <w:tcW w:w="1275" w:type="dxa"/>
          </w:tcPr>
          <w:p w14:paraId="742A08BB" w14:textId="01E48320" w:rsidR="003A0F11" w:rsidRPr="00D11E56" w:rsidRDefault="003A0F11" w:rsidP="003A0F11">
            <w:pPr>
              <w:jc w:val="both"/>
              <w:rPr>
                <w:rFonts w:ascii="Times New Roman" w:hAnsi="Times New Roman" w:cs="Times New Roman"/>
                <w:highlight w:val="yellow"/>
              </w:rPr>
            </w:pPr>
            <w:r w:rsidRPr="00D11E56">
              <w:rPr>
                <w:rFonts w:ascii="Times New Roman" w:hAnsi="Times New Roman" w:cs="Times New Roman"/>
              </w:rPr>
              <w:t>2026-08-06</w:t>
            </w:r>
          </w:p>
        </w:tc>
        <w:tc>
          <w:tcPr>
            <w:tcW w:w="5099" w:type="dxa"/>
          </w:tcPr>
          <w:p w14:paraId="0B9DF34F" w14:textId="4615A2F8" w:rsidR="003A0F11" w:rsidRPr="00D11E56" w:rsidRDefault="003A0F11" w:rsidP="003A0F11">
            <w:pPr>
              <w:shd w:val="clear" w:color="auto" w:fill="FFFFFF"/>
              <w:tabs>
                <w:tab w:val="left" w:pos="1891"/>
              </w:tabs>
              <w:jc w:val="both"/>
              <w:rPr>
                <w:rFonts w:ascii="Times New Roman" w:hAnsi="Times New Roman" w:cs="Times New Roman"/>
                <w:highlight w:val="yellow"/>
                <w:shd w:val="clear" w:color="auto" w:fill="FFFFFF"/>
              </w:rPr>
            </w:pPr>
            <w:r w:rsidRPr="00D11E56">
              <w:rPr>
                <w:rFonts w:ascii="Times New Roman" w:hAnsi="Times New Roman" w:cs="Times New Roman"/>
                <w:shd w:val="clear" w:color="auto" w:fill="FFFFFF"/>
              </w:rPr>
              <w:t>Valstybinė įmonė „</w:t>
            </w:r>
            <w:proofErr w:type="spellStart"/>
            <w:r w:rsidRPr="00D11E56">
              <w:rPr>
                <w:rFonts w:ascii="Times New Roman" w:hAnsi="Times New Roman" w:cs="Times New Roman"/>
                <w:shd w:val="clear" w:color="auto" w:fill="FFFFFF"/>
              </w:rPr>
              <w:t>Harvest</w:t>
            </w:r>
            <w:proofErr w:type="spellEnd"/>
            <w:r w:rsidRPr="00D11E56">
              <w:rPr>
                <w:rFonts w:ascii="Times New Roman" w:hAnsi="Times New Roman" w:cs="Times New Roman"/>
                <w:shd w:val="clear" w:color="auto" w:fill="FFFFFF"/>
              </w:rPr>
              <w:t xml:space="preserve"> </w:t>
            </w:r>
            <w:proofErr w:type="spellStart"/>
            <w:r w:rsidRPr="00D11E56">
              <w:rPr>
                <w:rFonts w:ascii="Times New Roman" w:hAnsi="Times New Roman" w:cs="Times New Roman"/>
                <w:shd w:val="clear" w:color="auto" w:fill="FFFFFF"/>
              </w:rPr>
              <w:t>Management</w:t>
            </w:r>
            <w:proofErr w:type="spellEnd"/>
            <w:r w:rsidRPr="00D11E56">
              <w:rPr>
                <w:rFonts w:ascii="Times New Roman" w:hAnsi="Times New Roman" w:cs="Times New Roman"/>
                <w:shd w:val="clear" w:color="auto" w:fill="FFFFFF"/>
              </w:rPr>
              <w:t xml:space="preserve"> Company“ po septynių bandymų aukcione pardavė 10 mln. litrų iš vynuogių pagaminto alkoholio. Vidutinė pardavimo kaina siekė 5,88 GEL už litrą (įskaitant PVM). Šis pardavimas valstybei atnešė 58,8 mln. GEL pajamų. </w:t>
            </w:r>
          </w:p>
        </w:tc>
        <w:tc>
          <w:tcPr>
            <w:tcW w:w="2441" w:type="dxa"/>
          </w:tcPr>
          <w:p w14:paraId="458BDD77" w14:textId="634A63F5" w:rsidR="003A0F11" w:rsidRPr="00D11E56" w:rsidRDefault="003A0F11" w:rsidP="003A0F11">
            <w:pPr>
              <w:jc w:val="both"/>
              <w:rPr>
                <w:rFonts w:ascii="Times New Roman" w:eastAsia="Calibri" w:hAnsi="Times New Roman" w:cs="Times New Roman"/>
                <w:b/>
                <w:bCs/>
                <w:lang w:val="en-US"/>
              </w:rPr>
            </w:pPr>
            <w:hyperlink r:id="rId27" w:history="1">
              <w:r w:rsidRPr="00D11E56">
                <w:rPr>
                  <w:rStyle w:val="Hyperlink"/>
                  <w:rFonts w:ascii="Times New Roman" w:hAnsi="Times New Roman" w:cs="Times New Roman"/>
                </w:rPr>
                <w:t xml:space="preserve">10 MLN </w:t>
              </w:r>
              <w:proofErr w:type="spellStart"/>
              <w:r w:rsidRPr="00D11E56">
                <w:rPr>
                  <w:rStyle w:val="Hyperlink"/>
                  <w:rFonts w:ascii="Times New Roman" w:hAnsi="Times New Roman" w:cs="Times New Roman"/>
                </w:rPr>
                <w:t>Liters</w:t>
              </w:r>
              <w:proofErr w:type="spellEnd"/>
              <w:r w:rsidRPr="00D11E56">
                <w:rPr>
                  <w:rStyle w:val="Hyperlink"/>
                  <w:rFonts w:ascii="Times New Roman" w:hAnsi="Times New Roman" w:cs="Times New Roman"/>
                </w:rPr>
                <w:t xml:space="preserve"> of </w:t>
              </w:r>
              <w:proofErr w:type="spellStart"/>
              <w:r w:rsidRPr="00D11E56">
                <w:rPr>
                  <w:rStyle w:val="Hyperlink"/>
                  <w:rFonts w:ascii="Times New Roman" w:hAnsi="Times New Roman" w:cs="Times New Roman"/>
                </w:rPr>
                <w:t>Grape-Based</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Alcohol</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Sold</w:t>
              </w:r>
              <w:proofErr w:type="spellEnd"/>
              <w:r w:rsidRPr="00D11E56">
                <w:rPr>
                  <w:rStyle w:val="Hyperlink"/>
                  <w:rFonts w:ascii="Times New Roman" w:hAnsi="Times New Roman" w:cs="Times New Roman"/>
                </w:rPr>
                <w:t xml:space="preserve"> at </w:t>
              </w:r>
              <w:proofErr w:type="spellStart"/>
              <w:r w:rsidRPr="00D11E56">
                <w:rPr>
                  <w:rStyle w:val="Hyperlink"/>
                  <w:rFonts w:ascii="Times New Roman" w:hAnsi="Times New Roman" w:cs="Times New Roman"/>
                </w:rPr>
                <w:t>Auction</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After</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Seventh</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Attempt</w:t>
              </w:r>
              <w:proofErr w:type="spellEnd"/>
            </w:hyperlink>
          </w:p>
        </w:tc>
        <w:tc>
          <w:tcPr>
            <w:tcW w:w="1620" w:type="dxa"/>
          </w:tcPr>
          <w:p w14:paraId="21BBE7D0" w14:textId="77777777" w:rsidR="003A0F11" w:rsidRPr="00C47F06" w:rsidRDefault="003A0F11" w:rsidP="003A0F11">
            <w:pPr>
              <w:jc w:val="both"/>
              <w:rPr>
                <w:rFonts w:ascii="Times New Roman" w:hAnsi="Times New Roman" w:cs="Times New Roman"/>
              </w:rPr>
            </w:pPr>
          </w:p>
        </w:tc>
      </w:tr>
      <w:tr w:rsidR="003A0F11" w:rsidRPr="00C47F06" w14:paraId="3491CC7D" w14:textId="77777777" w:rsidTr="002851FC">
        <w:trPr>
          <w:trHeight w:val="259"/>
        </w:trPr>
        <w:tc>
          <w:tcPr>
            <w:tcW w:w="1275" w:type="dxa"/>
          </w:tcPr>
          <w:p w14:paraId="02C81945" w14:textId="057AA840" w:rsidR="003A0F11" w:rsidRPr="00D11E56" w:rsidRDefault="003A0F11" w:rsidP="003A0F11">
            <w:pPr>
              <w:jc w:val="both"/>
              <w:rPr>
                <w:rFonts w:ascii="Times New Roman" w:hAnsi="Times New Roman" w:cs="Times New Roman"/>
                <w:highlight w:val="yellow"/>
              </w:rPr>
            </w:pPr>
            <w:r w:rsidRPr="00D11E56">
              <w:rPr>
                <w:rFonts w:ascii="Times New Roman" w:hAnsi="Times New Roman" w:cs="Times New Roman"/>
              </w:rPr>
              <w:t>2026-08-06</w:t>
            </w:r>
          </w:p>
        </w:tc>
        <w:tc>
          <w:tcPr>
            <w:tcW w:w="5099" w:type="dxa"/>
          </w:tcPr>
          <w:p w14:paraId="745E63CC" w14:textId="5D210B7A" w:rsidR="003A0F11" w:rsidRPr="00D11E56" w:rsidRDefault="003A0F11" w:rsidP="003A0F11">
            <w:pPr>
              <w:shd w:val="clear" w:color="auto" w:fill="FFFFFF"/>
              <w:tabs>
                <w:tab w:val="left" w:pos="1891"/>
              </w:tabs>
              <w:jc w:val="both"/>
              <w:rPr>
                <w:rFonts w:ascii="Times New Roman" w:hAnsi="Times New Roman" w:cs="Times New Roman"/>
                <w:shd w:val="clear" w:color="auto" w:fill="FFFFFF"/>
              </w:rPr>
            </w:pPr>
            <w:r w:rsidRPr="00D11E56">
              <w:rPr>
                <w:rFonts w:ascii="Times New Roman" w:hAnsi="Times New Roman" w:cs="Times New Roman"/>
                <w:shd w:val="clear" w:color="auto" w:fill="FFFFFF"/>
              </w:rPr>
              <w:t>Remiantis „</w:t>
            </w:r>
            <w:proofErr w:type="spellStart"/>
            <w:r w:rsidRPr="00D11E56">
              <w:rPr>
                <w:rFonts w:ascii="Times New Roman" w:hAnsi="Times New Roman" w:cs="Times New Roman"/>
                <w:shd w:val="clear" w:color="auto" w:fill="FFFFFF"/>
              </w:rPr>
              <w:t>GeoStat</w:t>
            </w:r>
            <w:proofErr w:type="spellEnd"/>
            <w:r w:rsidRPr="00D11E56">
              <w:rPr>
                <w:rFonts w:ascii="Times New Roman" w:hAnsi="Times New Roman" w:cs="Times New Roman"/>
                <w:shd w:val="clear" w:color="auto" w:fill="FFFFFF"/>
              </w:rPr>
              <w:t>“ paskelbtu statybų sąnaudų indeksu, 2026 m. birželį statybų sąnaudos Sakartvele, palyginti su praėjusiais metais, išaugo 3,9 proc.</w:t>
            </w:r>
          </w:p>
          <w:p w14:paraId="517E2C6E" w14:textId="4719DA56" w:rsidR="003A0F11" w:rsidRPr="00D11E56" w:rsidRDefault="003A0F11" w:rsidP="003A0F11">
            <w:pPr>
              <w:shd w:val="clear" w:color="auto" w:fill="FFFFFF"/>
              <w:tabs>
                <w:tab w:val="left" w:pos="1891"/>
              </w:tabs>
              <w:jc w:val="both"/>
              <w:rPr>
                <w:rFonts w:ascii="Times New Roman" w:hAnsi="Times New Roman" w:cs="Times New Roman"/>
                <w:highlight w:val="yellow"/>
                <w:shd w:val="clear" w:color="auto" w:fill="FFFFFF"/>
              </w:rPr>
            </w:pPr>
            <w:r w:rsidRPr="00D11E56">
              <w:rPr>
                <w:rFonts w:ascii="Times New Roman" w:hAnsi="Times New Roman" w:cs="Times New Roman"/>
                <w:shd w:val="clear" w:color="auto" w:fill="FFFFFF"/>
              </w:rPr>
              <w:t xml:space="preserve">Pagrindinės šio metinio augimo priežastys – padidėjusios transporto, degalų ir elektros energijos sąnaudos. </w:t>
            </w:r>
          </w:p>
        </w:tc>
        <w:tc>
          <w:tcPr>
            <w:tcW w:w="2441" w:type="dxa"/>
          </w:tcPr>
          <w:p w14:paraId="707B52EC" w14:textId="31F32D63" w:rsidR="003A0F11" w:rsidRPr="00D11E56" w:rsidRDefault="003A0F11" w:rsidP="003A0F11">
            <w:pPr>
              <w:rPr>
                <w:rFonts w:ascii="Times New Roman" w:eastAsia="Calibri" w:hAnsi="Times New Roman" w:cs="Times New Roman"/>
                <w:b/>
                <w:bCs/>
                <w:lang w:val="en-US"/>
              </w:rPr>
            </w:pPr>
            <w:hyperlink r:id="rId28" w:history="1">
              <w:proofErr w:type="spellStart"/>
              <w:r w:rsidRPr="00D11E56">
                <w:rPr>
                  <w:rStyle w:val="Hyperlink"/>
                  <w:rFonts w:ascii="Times New Roman" w:hAnsi="Times New Roman" w:cs="Times New Roman"/>
                </w:rPr>
                <w:t>Construction</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Costs</w:t>
              </w:r>
              <w:proofErr w:type="spellEnd"/>
              <w:r w:rsidRPr="00D11E56">
                <w:rPr>
                  <w:rStyle w:val="Hyperlink"/>
                  <w:rFonts w:ascii="Times New Roman" w:hAnsi="Times New Roman" w:cs="Times New Roman"/>
                </w:rPr>
                <w:t xml:space="preserve"> in Georgia </w:t>
              </w:r>
              <w:proofErr w:type="spellStart"/>
              <w:r w:rsidRPr="00D11E56">
                <w:rPr>
                  <w:rStyle w:val="Hyperlink"/>
                  <w:rFonts w:ascii="Times New Roman" w:hAnsi="Times New Roman" w:cs="Times New Roman"/>
                </w:rPr>
                <w:t>Rise</w:t>
              </w:r>
              <w:proofErr w:type="spellEnd"/>
              <w:r w:rsidRPr="00D11E56">
                <w:rPr>
                  <w:rStyle w:val="Hyperlink"/>
                  <w:rFonts w:ascii="Times New Roman" w:hAnsi="Times New Roman" w:cs="Times New Roman"/>
                </w:rPr>
                <w:t xml:space="preserve"> 3.9% in June</w:t>
              </w:r>
            </w:hyperlink>
          </w:p>
        </w:tc>
        <w:tc>
          <w:tcPr>
            <w:tcW w:w="1620" w:type="dxa"/>
          </w:tcPr>
          <w:p w14:paraId="46292C35" w14:textId="77777777" w:rsidR="003A0F11" w:rsidRPr="00C47F06" w:rsidRDefault="003A0F11" w:rsidP="003A0F11">
            <w:pPr>
              <w:jc w:val="both"/>
              <w:rPr>
                <w:rFonts w:ascii="Times New Roman" w:hAnsi="Times New Roman" w:cs="Times New Roman"/>
              </w:rPr>
            </w:pPr>
          </w:p>
        </w:tc>
      </w:tr>
      <w:tr w:rsidR="003A0F11" w:rsidRPr="00C47F06" w14:paraId="767E2A1D" w14:textId="77777777" w:rsidTr="002851FC">
        <w:trPr>
          <w:trHeight w:val="259"/>
        </w:trPr>
        <w:tc>
          <w:tcPr>
            <w:tcW w:w="1275" w:type="dxa"/>
          </w:tcPr>
          <w:p w14:paraId="3558DD82" w14:textId="1C82A296" w:rsidR="003A0F11" w:rsidRPr="00D11E56" w:rsidRDefault="003A0F11" w:rsidP="003A0F11">
            <w:pPr>
              <w:jc w:val="both"/>
              <w:rPr>
                <w:rFonts w:ascii="Times New Roman" w:hAnsi="Times New Roman" w:cs="Times New Roman"/>
                <w:highlight w:val="yellow"/>
                <w:lang w:val="en-US"/>
              </w:rPr>
            </w:pPr>
            <w:r w:rsidRPr="00D11E56">
              <w:rPr>
                <w:rFonts w:ascii="Times New Roman" w:hAnsi="Times New Roman" w:cs="Times New Roman"/>
              </w:rPr>
              <w:t>2026-08-06</w:t>
            </w:r>
          </w:p>
        </w:tc>
        <w:tc>
          <w:tcPr>
            <w:tcW w:w="5099" w:type="dxa"/>
          </w:tcPr>
          <w:p w14:paraId="74A24DCA" w14:textId="46EE3C98" w:rsidR="003A0F11" w:rsidRPr="00D11E56" w:rsidRDefault="003A0F11" w:rsidP="003A0F11">
            <w:pPr>
              <w:shd w:val="clear" w:color="auto" w:fill="FFFFFF"/>
              <w:jc w:val="both"/>
              <w:rPr>
                <w:rFonts w:ascii="Times New Roman" w:hAnsi="Times New Roman" w:cs="Times New Roman"/>
                <w:shd w:val="clear" w:color="auto" w:fill="FFFFFF"/>
              </w:rPr>
            </w:pPr>
            <w:r w:rsidRPr="00D11E56">
              <w:rPr>
                <w:rFonts w:ascii="Times New Roman" w:hAnsi="Times New Roman" w:cs="Times New Roman"/>
                <w:shd w:val="clear" w:color="auto" w:fill="FFFFFF"/>
              </w:rPr>
              <w:t>Buvęs parlamentaras ir kalėjimų ministras K</w:t>
            </w:r>
            <w:r>
              <w:rPr>
                <w:rFonts w:ascii="Times New Roman" w:hAnsi="Times New Roman" w:cs="Times New Roman"/>
                <w:shd w:val="clear" w:color="auto" w:fill="FFFFFF"/>
              </w:rPr>
              <w:t>.</w:t>
            </w:r>
            <w:r w:rsidRPr="00D11E56">
              <w:rPr>
                <w:rFonts w:ascii="Times New Roman" w:hAnsi="Times New Roman" w:cs="Times New Roman"/>
                <w:shd w:val="clear" w:color="auto" w:fill="FFFFFF"/>
              </w:rPr>
              <w:t xml:space="preserve"> </w:t>
            </w:r>
            <w:proofErr w:type="spellStart"/>
            <w:r w:rsidRPr="00D11E56">
              <w:rPr>
                <w:rFonts w:ascii="Times New Roman" w:hAnsi="Times New Roman" w:cs="Times New Roman"/>
                <w:shd w:val="clear" w:color="auto" w:fill="FFFFFF"/>
              </w:rPr>
              <w:t>Kakhišvilis</w:t>
            </w:r>
            <w:proofErr w:type="spellEnd"/>
            <w:r w:rsidRPr="00D11E56">
              <w:rPr>
                <w:rFonts w:ascii="Times New Roman" w:hAnsi="Times New Roman" w:cs="Times New Roman"/>
                <w:shd w:val="clear" w:color="auto" w:fill="FFFFFF"/>
              </w:rPr>
              <w:t xml:space="preserve"> teigė, kad </w:t>
            </w:r>
            <w:proofErr w:type="spellStart"/>
            <w:r w:rsidRPr="00D11E56">
              <w:rPr>
                <w:rFonts w:ascii="Times New Roman" w:hAnsi="Times New Roman" w:cs="Times New Roman"/>
                <w:shd w:val="clear" w:color="auto" w:fill="FFFFFF"/>
              </w:rPr>
              <w:t>Sakartvelo</w:t>
            </w:r>
            <w:proofErr w:type="spellEnd"/>
            <w:r w:rsidRPr="00D11E56">
              <w:rPr>
                <w:rFonts w:ascii="Times New Roman" w:hAnsi="Times New Roman" w:cs="Times New Roman"/>
                <w:shd w:val="clear" w:color="auto" w:fill="FFFFFF"/>
              </w:rPr>
              <w:t xml:space="preserve"> valstybinės elektros sistemos (GSE) pateiktas paaiškinimas dėl visoje šalyje įvykusio elektros energijos tiekimo sutrikimo sukėlė daugiau klausimų, o ne atsakė į esamus.</w:t>
            </w:r>
          </w:p>
          <w:p w14:paraId="2D369839" w14:textId="34A51F39" w:rsidR="003A0F11" w:rsidRPr="00D11E56" w:rsidRDefault="003A0F11" w:rsidP="003A0F11">
            <w:pPr>
              <w:shd w:val="clear" w:color="auto" w:fill="FFFFFF"/>
              <w:jc w:val="both"/>
              <w:rPr>
                <w:rFonts w:ascii="Times New Roman" w:hAnsi="Times New Roman" w:cs="Times New Roman"/>
                <w:highlight w:val="yellow"/>
                <w:shd w:val="clear" w:color="auto" w:fill="FFFFFF"/>
              </w:rPr>
            </w:pPr>
            <w:r w:rsidRPr="00D11E56">
              <w:rPr>
                <w:rFonts w:ascii="Times New Roman" w:hAnsi="Times New Roman" w:cs="Times New Roman"/>
                <w:shd w:val="clear" w:color="auto" w:fill="FFFFFF"/>
              </w:rPr>
              <w:t xml:space="preserve">K. </w:t>
            </w:r>
            <w:proofErr w:type="spellStart"/>
            <w:r w:rsidRPr="00D11E56">
              <w:rPr>
                <w:rFonts w:ascii="Times New Roman" w:hAnsi="Times New Roman" w:cs="Times New Roman"/>
                <w:shd w:val="clear" w:color="auto" w:fill="FFFFFF"/>
              </w:rPr>
              <w:t>Kakhišvilis</w:t>
            </w:r>
            <w:proofErr w:type="spellEnd"/>
            <w:r w:rsidRPr="00D11E56">
              <w:rPr>
                <w:rFonts w:ascii="Times New Roman" w:hAnsi="Times New Roman" w:cs="Times New Roman"/>
                <w:shd w:val="clear" w:color="auto" w:fill="FFFFFF"/>
              </w:rPr>
              <w:t xml:space="preserve"> teigė, kad yra du galimi paaiškinimai: arba už energetikos sistemos valdymą atsakingi</w:t>
            </w:r>
            <w:r>
              <w:rPr>
                <w:rFonts w:ascii="Times New Roman" w:hAnsi="Times New Roman" w:cs="Times New Roman"/>
                <w:shd w:val="clear" w:color="auto" w:fill="FFFFFF"/>
              </w:rPr>
              <w:t>ems</w:t>
            </w:r>
            <w:r w:rsidRPr="00D11E56">
              <w:rPr>
                <w:rFonts w:ascii="Times New Roman" w:hAnsi="Times New Roman" w:cs="Times New Roman"/>
                <w:shd w:val="clear" w:color="auto" w:fill="FFFFFF"/>
              </w:rPr>
              <w:t xml:space="preserve"> asmen</w:t>
            </w:r>
            <w:r>
              <w:rPr>
                <w:rFonts w:ascii="Times New Roman" w:hAnsi="Times New Roman" w:cs="Times New Roman"/>
                <w:shd w:val="clear" w:color="auto" w:fill="FFFFFF"/>
              </w:rPr>
              <w:t>ims trūksta</w:t>
            </w:r>
            <w:r w:rsidRPr="00D11E56">
              <w:rPr>
                <w:rFonts w:ascii="Times New Roman" w:hAnsi="Times New Roman" w:cs="Times New Roman"/>
                <w:shd w:val="clear" w:color="auto" w:fill="FFFFFF"/>
              </w:rPr>
              <w:t xml:space="preserve"> profesionalumo, arba kažkas sąmoningai kenkia </w:t>
            </w:r>
            <w:proofErr w:type="spellStart"/>
            <w:r w:rsidRPr="00D11E56">
              <w:rPr>
                <w:rFonts w:ascii="Times New Roman" w:hAnsi="Times New Roman" w:cs="Times New Roman"/>
                <w:shd w:val="clear" w:color="auto" w:fill="FFFFFF"/>
              </w:rPr>
              <w:t>Sakartvelo</w:t>
            </w:r>
            <w:proofErr w:type="spellEnd"/>
            <w:r w:rsidRPr="00D11E56">
              <w:rPr>
                <w:rFonts w:ascii="Times New Roman" w:hAnsi="Times New Roman" w:cs="Times New Roman"/>
                <w:shd w:val="clear" w:color="auto" w:fill="FFFFFF"/>
              </w:rPr>
              <w:t xml:space="preserve"> reputacijai ir ekonomikai. </w:t>
            </w:r>
          </w:p>
        </w:tc>
        <w:tc>
          <w:tcPr>
            <w:tcW w:w="2441" w:type="dxa"/>
          </w:tcPr>
          <w:p w14:paraId="227A8DF0" w14:textId="60CE8591" w:rsidR="003A0F11" w:rsidRPr="00D11E56" w:rsidRDefault="003A0F11" w:rsidP="003A0F11">
            <w:pPr>
              <w:jc w:val="both"/>
              <w:rPr>
                <w:rFonts w:ascii="Times New Roman" w:eastAsia="Calibri" w:hAnsi="Times New Roman" w:cs="Times New Roman"/>
                <w:b/>
                <w:bCs/>
                <w:lang w:val="en-US"/>
              </w:rPr>
            </w:pPr>
            <w:hyperlink r:id="rId29" w:history="1">
              <w:proofErr w:type="spellStart"/>
              <w:r w:rsidRPr="00D11E56">
                <w:rPr>
                  <w:rStyle w:val="Hyperlink"/>
                  <w:rFonts w:ascii="Times New Roman" w:hAnsi="Times New Roman" w:cs="Times New Roman"/>
                </w:rPr>
                <w:t>Kakha</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Kakhishvili</w:t>
              </w:r>
              <w:proofErr w:type="spellEnd"/>
              <w:r w:rsidRPr="00D11E56">
                <w:rPr>
                  <w:rStyle w:val="Hyperlink"/>
                  <w:rFonts w:ascii="Times New Roman" w:hAnsi="Times New Roman" w:cs="Times New Roman"/>
                </w:rPr>
                <w:t xml:space="preserve">: GSE </w:t>
              </w:r>
              <w:proofErr w:type="spellStart"/>
              <w:r w:rsidRPr="00D11E56">
                <w:rPr>
                  <w:rStyle w:val="Hyperlink"/>
                  <w:rFonts w:ascii="Times New Roman" w:hAnsi="Times New Roman" w:cs="Times New Roman"/>
                </w:rPr>
                <w:t>Explanation</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Raises</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More</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Questions</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Over</w:t>
              </w:r>
              <w:proofErr w:type="spellEnd"/>
              <w:r w:rsidRPr="00D11E56">
                <w:rPr>
                  <w:rStyle w:val="Hyperlink"/>
                  <w:rFonts w:ascii="Times New Roman" w:hAnsi="Times New Roman" w:cs="Times New Roman"/>
                </w:rPr>
                <w:t xml:space="preserve"> Power </w:t>
              </w:r>
              <w:proofErr w:type="spellStart"/>
              <w:r w:rsidRPr="00D11E56">
                <w:rPr>
                  <w:rStyle w:val="Hyperlink"/>
                  <w:rFonts w:ascii="Times New Roman" w:hAnsi="Times New Roman" w:cs="Times New Roman"/>
                </w:rPr>
                <w:t>Outages</w:t>
              </w:r>
              <w:proofErr w:type="spellEnd"/>
            </w:hyperlink>
          </w:p>
        </w:tc>
        <w:tc>
          <w:tcPr>
            <w:tcW w:w="1620" w:type="dxa"/>
          </w:tcPr>
          <w:p w14:paraId="52A3F1C0" w14:textId="77777777" w:rsidR="003A0F11" w:rsidRPr="00C47F06" w:rsidRDefault="003A0F11" w:rsidP="003A0F11">
            <w:pPr>
              <w:jc w:val="both"/>
              <w:rPr>
                <w:rFonts w:ascii="Times New Roman" w:hAnsi="Times New Roman" w:cs="Times New Roman"/>
              </w:rPr>
            </w:pPr>
          </w:p>
        </w:tc>
      </w:tr>
      <w:tr w:rsidR="003A0F11" w:rsidRPr="00C47F06" w14:paraId="0490F287" w14:textId="77777777" w:rsidTr="002851FC">
        <w:trPr>
          <w:trHeight w:val="259"/>
        </w:trPr>
        <w:tc>
          <w:tcPr>
            <w:tcW w:w="1275" w:type="dxa"/>
          </w:tcPr>
          <w:p w14:paraId="49F64631" w14:textId="721E76CC" w:rsidR="003A0F11" w:rsidRPr="00D11E56" w:rsidRDefault="003A0F11" w:rsidP="003A0F11">
            <w:pPr>
              <w:jc w:val="both"/>
              <w:rPr>
                <w:rFonts w:ascii="Times New Roman" w:hAnsi="Times New Roman" w:cs="Times New Roman"/>
                <w:highlight w:val="yellow"/>
              </w:rPr>
            </w:pPr>
            <w:r w:rsidRPr="00D11E56">
              <w:rPr>
                <w:rFonts w:ascii="Times New Roman" w:hAnsi="Times New Roman" w:cs="Times New Roman"/>
              </w:rPr>
              <w:t>2026-08-06</w:t>
            </w:r>
          </w:p>
        </w:tc>
        <w:tc>
          <w:tcPr>
            <w:tcW w:w="5099" w:type="dxa"/>
          </w:tcPr>
          <w:p w14:paraId="07EFA2DE" w14:textId="7A3AAC3C" w:rsidR="003A0F11" w:rsidRPr="00D11E56" w:rsidRDefault="003A0F11" w:rsidP="003A0F11">
            <w:pPr>
              <w:shd w:val="clear" w:color="auto" w:fill="FFFFFF"/>
              <w:jc w:val="both"/>
              <w:rPr>
                <w:rFonts w:ascii="Times New Roman" w:hAnsi="Times New Roman" w:cs="Times New Roman"/>
                <w:shd w:val="clear" w:color="auto" w:fill="FFFFFF"/>
              </w:rPr>
            </w:pPr>
            <w:r w:rsidRPr="00D11E56">
              <w:rPr>
                <w:rFonts w:ascii="Times New Roman" w:hAnsi="Times New Roman" w:cs="Times New Roman"/>
                <w:shd w:val="clear" w:color="auto" w:fill="FFFFFF"/>
              </w:rPr>
              <w:t xml:space="preserve">Dėl kylančių pasaulinių naftos kainų Sakartvele vėl pabrango degalai – per pastarąją savaitę didžiuosiuose degalinių tinkluose benzinas ir dyzelinas pabrango 5–15 </w:t>
            </w:r>
            <w:proofErr w:type="spellStart"/>
            <w:r w:rsidRPr="00D11E56">
              <w:rPr>
                <w:rFonts w:ascii="Times New Roman" w:hAnsi="Times New Roman" w:cs="Times New Roman"/>
                <w:shd w:val="clear" w:color="auto" w:fill="FFFFFF"/>
              </w:rPr>
              <w:t>tetrių</w:t>
            </w:r>
            <w:proofErr w:type="spellEnd"/>
            <w:r w:rsidRPr="00D11E56">
              <w:rPr>
                <w:rFonts w:ascii="Times New Roman" w:hAnsi="Times New Roman" w:cs="Times New Roman"/>
                <w:shd w:val="clear" w:color="auto" w:fill="FFFFFF"/>
              </w:rPr>
              <w:t>.</w:t>
            </w:r>
          </w:p>
        </w:tc>
        <w:tc>
          <w:tcPr>
            <w:tcW w:w="2441" w:type="dxa"/>
          </w:tcPr>
          <w:p w14:paraId="0F47C2B1" w14:textId="3F2F0429" w:rsidR="003A0F11" w:rsidRPr="00D11E56" w:rsidRDefault="003A0F11" w:rsidP="003A0F11">
            <w:pPr>
              <w:jc w:val="both"/>
              <w:rPr>
                <w:rFonts w:ascii="Times New Roman" w:eastAsia="Calibri" w:hAnsi="Times New Roman" w:cs="Times New Roman"/>
                <w:lang w:val="en-US"/>
              </w:rPr>
            </w:pPr>
            <w:hyperlink r:id="rId30" w:history="1">
              <w:proofErr w:type="spellStart"/>
              <w:r w:rsidRPr="00D11E56">
                <w:rPr>
                  <w:rStyle w:val="Hyperlink"/>
                  <w:rFonts w:ascii="Times New Roman" w:eastAsia="Calibri" w:hAnsi="Times New Roman" w:cs="Times New Roman"/>
                </w:rPr>
                <w:t>Fuel</w:t>
              </w:r>
              <w:proofErr w:type="spellEnd"/>
              <w:r w:rsidRPr="00D11E56">
                <w:rPr>
                  <w:rStyle w:val="Hyperlink"/>
                  <w:rFonts w:ascii="Times New Roman" w:eastAsia="Calibri" w:hAnsi="Times New Roman" w:cs="Times New Roman"/>
                </w:rPr>
                <w:t xml:space="preserve"> </w:t>
              </w:r>
              <w:proofErr w:type="spellStart"/>
              <w:r w:rsidRPr="00D11E56">
                <w:rPr>
                  <w:rStyle w:val="Hyperlink"/>
                  <w:rFonts w:ascii="Times New Roman" w:eastAsia="Calibri" w:hAnsi="Times New Roman" w:cs="Times New Roman"/>
                </w:rPr>
                <w:t>Prices</w:t>
              </w:r>
              <w:proofErr w:type="spellEnd"/>
              <w:r w:rsidRPr="00D11E56">
                <w:rPr>
                  <w:rStyle w:val="Hyperlink"/>
                  <w:rFonts w:ascii="Times New Roman" w:eastAsia="Calibri" w:hAnsi="Times New Roman" w:cs="Times New Roman"/>
                </w:rPr>
                <w:t xml:space="preserve"> </w:t>
              </w:r>
              <w:proofErr w:type="spellStart"/>
              <w:r w:rsidRPr="00D11E56">
                <w:rPr>
                  <w:rStyle w:val="Hyperlink"/>
                  <w:rFonts w:ascii="Times New Roman" w:eastAsia="Calibri" w:hAnsi="Times New Roman" w:cs="Times New Roman"/>
                </w:rPr>
                <w:t>Rise</w:t>
              </w:r>
              <w:proofErr w:type="spellEnd"/>
              <w:r w:rsidRPr="00D11E56">
                <w:rPr>
                  <w:rStyle w:val="Hyperlink"/>
                  <w:rFonts w:ascii="Times New Roman" w:eastAsia="Calibri" w:hAnsi="Times New Roman" w:cs="Times New Roman"/>
                </w:rPr>
                <w:t xml:space="preserve"> </w:t>
              </w:r>
              <w:proofErr w:type="spellStart"/>
              <w:r w:rsidRPr="00D11E56">
                <w:rPr>
                  <w:rStyle w:val="Hyperlink"/>
                  <w:rFonts w:ascii="Times New Roman" w:eastAsia="Calibri" w:hAnsi="Times New Roman" w:cs="Times New Roman"/>
                </w:rPr>
                <w:t>by</w:t>
              </w:r>
              <w:proofErr w:type="spellEnd"/>
              <w:r w:rsidRPr="00D11E56">
                <w:rPr>
                  <w:rStyle w:val="Hyperlink"/>
                  <w:rFonts w:ascii="Times New Roman" w:eastAsia="Calibri" w:hAnsi="Times New Roman" w:cs="Times New Roman"/>
                </w:rPr>
                <w:t xml:space="preserve"> 5-15 </w:t>
              </w:r>
              <w:proofErr w:type="spellStart"/>
              <w:r w:rsidRPr="00D11E56">
                <w:rPr>
                  <w:rStyle w:val="Hyperlink"/>
                  <w:rFonts w:ascii="Times New Roman" w:eastAsia="Calibri" w:hAnsi="Times New Roman" w:cs="Times New Roman"/>
                </w:rPr>
                <w:t>Tetri</w:t>
              </w:r>
              <w:proofErr w:type="spellEnd"/>
              <w:r w:rsidRPr="00D11E56">
                <w:rPr>
                  <w:rStyle w:val="Hyperlink"/>
                  <w:rFonts w:ascii="Times New Roman" w:eastAsia="Calibri" w:hAnsi="Times New Roman" w:cs="Times New Roman"/>
                </w:rPr>
                <w:t xml:space="preserve"> in Georgia in </w:t>
              </w:r>
              <w:proofErr w:type="spellStart"/>
              <w:r w:rsidRPr="00D11E56">
                <w:rPr>
                  <w:rStyle w:val="Hyperlink"/>
                  <w:rFonts w:ascii="Times New Roman" w:eastAsia="Calibri" w:hAnsi="Times New Roman" w:cs="Times New Roman"/>
                </w:rPr>
                <w:t>Early</w:t>
              </w:r>
              <w:proofErr w:type="spellEnd"/>
              <w:r w:rsidRPr="00D11E56">
                <w:rPr>
                  <w:rStyle w:val="Hyperlink"/>
                  <w:rFonts w:ascii="Times New Roman" w:eastAsia="Calibri" w:hAnsi="Times New Roman" w:cs="Times New Roman"/>
                </w:rPr>
                <w:t xml:space="preserve"> </w:t>
              </w:r>
              <w:proofErr w:type="spellStart"/>
              <w:r w:rsidRPr="00D11E56">
                <w:rPr>
                  <w:rStyle w:val="Hyperlink"/>
                  <w:rFonts w:ascii="Times New Roman" w:eastAsia="Calibri" w:hAnsi="Times New Roman" w:cs="Times New Roman"/>
                </w:rPr>
                <w:t>August</w:t>
              </w:r>
              <w:proofErr w:type="spellEnd"/>
            </w:hyperlink>
          </w:p>
        </w:tc>
        <w:tc>
          <w:tcPr>
            <w:tcW w:w="1620" w:type="dxa"/>
          </w:tcPr>
          <w:p w14:paraId="4F04C1F0" w14:textId="77777777" w:rsidR="003A0F11" w:rsidRPr="00C47F06" w:rsidRDefault="003A0F11" w:rsidP="003A0F11">
            <w:pPr>
              <w:jc w:val="both"/>
              <w:rPr>
                <w:rFonts w:ascii="Times New Roman" w:hAnsi="Times New Roman" w:cs="Times New Roman"/>
              </w:rPr>
            </w:pPr>
          </w:p>
        </w:tc>
      </w:tr>
      <w:tr w:rsidR="003A0F11" w:rsidRPr="00C47F06" w14:paraId="4706B25B" w14:textId="77777777" w:rsidTr="002851FC">
        <w:trPr>
          <w:trHeight w:val="259"/>
        </w:trPr>
        <w:tc>
          <w:tcPr>
            <w:tcW w:w="1275" w:type="dxa"/>
          </w:tcPr>
          <w:p w14:paraId="08E20230" w14:textId="5CEC5F63" w:rsidR="003A0F11" w:rsidRPr="00D11E56" w:rsidRDefault="003A0F11" w:rsidP="003A0F11">
            <w:pPr>
              <w:jc w:val="both"/>
              <w:rPr>
                <w:rFonts w:ascii="Times New Roman" w:hAnsi="Times New Roman" w:cs="Times New Roman"/>
                <w:highlight w:val="yellow"/>
              </w:rPr>
            </w:pPr>
            <w:r w:rsidRPr="00D11E56">
              <w:rPr>
                <w:rFonts w:ascii="Times New Roman" w:hAnsi="Times New Roman" w:cs="Times New Roman"/>
              </w:rPr>
              <w:t>2026-08-07</w:t>
            </w:r>
          </w:p>
        </w:tc>
        <w:tc>
          <w:tcPr>
            <w:tcW w:w="5099" w:type="dxa"/>
          </w:tcPr>
          <w:p w14:paraId="617AA954" w14:textId="3B4DE87A" w:rsidR="003A0F11" w:rsidRPr="00D11E56" w:rsidRDefault="003A0F11" w:rsidP="003A0F11">
            <w:pPr>
              <w:jc w:val="both"/>
              <w:rPr>
                <w:rFonts w:ascii="Times New Roman" w:hAnsi="Times New Roman" w:cs="Times New Roman"/>
              </w:rPr>
            </w:pPr>
            <w:r w:rsidRPr="00D11E56">
              <w:rPr>
                <w:rFonts w:ascii="Times New Roman" w:hAnsi="Times New Roman" w:cs="Times New Roman"/>
              </w:rPr>
              <w:t>Tbilisio meras K</w:t>
            </w:r>
            <w:r>
              <w:rPr>
                <w:rFonts w:ascii="Times New Roman" w:hAnsi="Times New Roman" w:cs="Times New Roman"/>
              </w:rPr>
              <w:t>.</w:t>
            </w:r>
            <w:r w:rsidRPr="00D11E56">
              <w:rPr>
                <w:rFonts w:ascii="Times New Roman" w:hAnsi="Times New Roman" w:cs="Times New Roman"/>
              </w:rPr>
              <w:t xml:space="preserve"> </w:t>
            </w:r>
            <w:proofErr w:type="spellStart"/>
            <w:r w:rsidRPr="00D11E56">
              <w:rPr>
                <w:rFonts w:ascii="Times New Roman" w:hAnsi="Times New Roman" w:cs="Times New Roman"/>
              </w:rPr>
              <w:t>Kaladzė</w:t>
            </w:r>
            <w:proofErr w:type="spellEnd"/>
            <w:r w:rsidRPr="00D11E56">
              <w:rPr>
                <w:rFonts w:ascii="Times New Roman" w:hAnsi="Times New Roman" w:cs="Times New Roman"/>
              </w:rPr>
              <w:t xml:space="preserve"> pareiškė, kad </w:t>
            </w:r>
            <w:proofErr w:type="spellStart"/>
            <w:r w:rsidRPr="00D11E56">
              <w:rPr>
                <w:rFonts w:ascii="Times New Roman" w:hAnsi="Times New Roman" w:cs="Times New Roman"/>
              </w:rPr>
              <w:t>Sakartvelo</w:t>
            </w:r>
            <w:proofErr w:type="spellEnd"/>
            <w:r w:rsidRPr="00D11E56">
              <w:rPr>
                <w:rFonts w:ascii="Times New Roman" w:hAnsi="Times New Roman" w:cs="Times New Roman"/>
              </w:rPr>
              <w:t xml:space="preserve"> vyriausybė neturėtų tiesiogiai kištis į privataus verslo veiklą - taip jis pakomentavo Europos Sąjungos sprendimą įvesti sankcijas Rusijos valstybinei energetikos bendrovei „</w:t>
            </w:r>
            <w:proofErr w:type="spellStart"/>
            <w:r w:rsidRPr="00D11E56">
              <w:rPr>
                <w:rFonts w:ascii="Times New Roman" w:hAnsi="Times New Roman" w:cs="Times New Roman"/>
              </w:rPr>
              <w:t>Inter</w:t>
            </w:r>
            <w:proofErr w:type="spellEnd"/>
            <w:r w:rsidRPr="00D11E56">
              <w:rPr>
                <w:rFonts w:ascii="Times New Roman" w:hAnsi="Times New Roman" w:cs="Times New Roman"/>
              </w:rPr>
              <w:t xml:space="preserve"> </w:t>
            </w:r>
            <w:proofErr w:type="spellStart"/>
            <w:r w:rsidRPr="00D11E56">
              <w:rPr>
                <w:rFonts w:ascii="Times New Roman" w:hAnsi="Times New Roman" w:cs="Times New Roman"/>
              </w:rPr>
              <w:t>Rao</w:t>
            </w:r>
            <w:proofErr w:type="spellEnd"/>
            <w:r w:rsidRPr="00D11E56">
              <w:rPr>
                <w:rFonts w:ascii="Times New Roman" w:hAnsi="Times New Roman" w:cs="Times New Roman"/>
              </w:rPr>
              <w:t>“. Jis pridūrė, kad vyriausybė imtųsi veiksmų tik tuo atveju, jei tam būtų būtina ir pagrįsta priežastis.</w:t>
            </w:r>
          </w:p>
        </w:tc>
        <w:tc>
          <w:tcPr>
            <w:tcW w:w="2441" w:type="dxa"/>
          </w:tcPr>
          <w:p w14:paraId="39BED6B4" w14:textId="6F94E582" w:rsidR="003A0F11" w:rsidRPr="00D11E56" w:rsidRDefault="003A0F11" w:rsidP="003A0F11">
            <w:pPr>
              <w:jc w:val="both"/>
              <w:rPr>
                <w:rFonts w:ascii="Times New Roman" w:hAnsi="Times New Roman" w:cs="Times New Roman"/>
                <w:b/>
                <w:bCs/>
                <w:lang w:val="en-US"/>
              </w:rPr>
            </w:pPr>
            <w:hyperlink r:id="rId31" w:history="1">
              <w:proofErr w:type="spellStart"/>
              <w:r w:rsidRPr="00D11E56">
                <w:rPr>
                  <w:rStyle w:val="Hyperlink"/>
                  <w:rFonts w:ascii="Times New Roman" w:hAnsi="Times New Roman" w:cs="Times New Roman"/>
                </w:rPr>
                <w:t>Kaladze</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on</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Inter</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Rao</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Sanctions</w:t>
              </w:r>
              <w:proofErr w:type="spellEnd"/>
              <w:r w:rsidRPr="00D11E56">
                <w:rPr>
                  <w:rStyle w:val="Hyperlink"/>
                  <w:rFonts w:ascii="Times New Roman" w:hAnsi="Times New Roman" w:cs="Times New Roman"/>
                </w:rPr>
                <w:t xml:space="preserve">: Business </w:t>
              </w:r>
              <w:proofErr w:type="spellStart"/>
              <w:r w:rsidRPr="00D11E56">
                <w:rPr>
                  <w:rStyle w:val="Hyperlink"/>
                  <w:rFonts w:ascii="Times New Roman" w:hAnsi="Times New Roman" w:cs="Times New Roman"/>
                </w:rPr>
                <w:t>Is</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Untouchable</w:t>
              </w:r>
              <w:proofErr w:type="spellEnd"/>
              <w:r w:rsidRPr="00D11E56">
                <w:rPr>
                  <w:rStyle w:val="Hyperlink"/>
                  <w:rFonts w:ascii="Times New Roman" w:hAnsi="Times New Roman" w:cs="Times New Roman"/>
                </w:rPr>
                <w:t xml:space="preserve"> in Georgia, </w:t>
              </w:r>
              <w:proofErr w:type="spellStart"/>
              <w:r w:rsidRPr="00D11E56">
                <w:rPr>
                  <w:rStyle w:val="Hyperlink"/>
                  <w:rFonts w:ascii="Times New Roman" w:hAnsi="Times New Roman" w:cs="Times New Roman"/>
                </w:rPr>
                <w:t>Owners</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Will</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Resolve</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the</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Issue</w:t>
              </w:r>
              <w:proofErr w:type="spellEnd"/>
            </w:hyperlink>
          </w:p>
        </w:tc>
        <w:tc>
          <w:tcPr>
            <w:tcW w:w="1620" w:type="dxa"/>
          </w:tcPr>
          <w:p w14:paraId="693F9366" w14:textId="77777777" w:rsidR="003A0F11" w:rsidRPr="00C47F06" w:rsidRDefault="003A0F11" w:rsidP="003A0F11">
            <w:pPr>
              <w:jc w:val="both"/>
              <w:rPr>
                <w:rFonts w:ascii="Times New Roman" w:hAnsi="Times New Roman" w:cs="Times New Roman"/>
              </w:rPr>
            </w:pPr>
          </w:p>
        </w:tc>
      </w:tr>
      <w:tr w:rsidR="003A0F11" w:rsidRPr="00C47F06" w14:paraId="783C24A9" w14:textId="77777777" w:rsidTr="002851FC">
        <w:trPr>
          <w:trHeight w:val="259"/>
        </w:trPr>
        <w:tc>
          <w:tcPr>
            <w:tcW w:w="1275" w:type="dxa"/>
          </w:tcPr>
          <w:p w14:paraId="1F645A98" w14:textId="1CEABC36" w:rsidR="003A0F11" w:rsidRPr="00D11E56" w:rsidRDefault="003A0F11" w:rsidP="003A0F11">
            <w:pPr>
              <w:jc w:val="both"/>
              <w:rPr>
                <w:rFonts w:ascii="Times New Roman" w:hAnsi="Times New Roman" w:cs="Times New Roman"/>
                <w:highlight w:val="yellow"/>
              </w:rPr>
            </w:pPr>
            <w:r w:rsidRPr="00D11E56">
              <w:rPr>
                <w:rFonts w:ascii="Times New Roman" w:hAnsi="Times New Roman" w:cs="Times New Roman"/>
              </w:rPr>
              <w:t>2026-08-07</w:t>
            </w:r>
          </w:p>
        </w:tc>
        <w:tc>
          <w:tcPr>
            <w:tcW w:w="5099" w:type="dxa"/>
          </w:tcPr>
          <w:p w14:paraId="67F441F9" w14:textId="38A77375" w:rsidR="003A0F11" w:rsidRPr="007D2B77" w:rsidRDefault="003A0F11" w:rsidP="003A0F11">
            <w:pPr>
              <w:ind w:firstLine="26"/>
              <w:jc w:val="both"/>
              <w:rPr>
                <w:rFonts w:ascii="Times New Roman" w:hAnsi="Times New Roman" w:cs="Times New Roman"/>
              </w:rPr>
            </w:pPr>
            <w:proofErr w:type="spellStart"/>
            <w:r w:rsidRPr="00D11E56">
              <w:rPr>
                <w:rFonts w:ascii="Times New Roman" w:hAnsi="Times New Roman" w:cs="Times New Roman"/>
              </w:rPr>
              <w:t>Sakartvelo</w:t>
            </w:r>
            <w:proofErr w:type="spellEnd"/>
            <w:r w:rsidRPr="00D11E56">
              <w:rPr>
                <w:rFonts w:ascii="Times New Roman" w:hAnsi="Times New Roman" w:cs="Times New Roman"/>
              </w:rPr>
              <w:t xml:space="preserve"> pajamų tarnyba pranešė, kad </w:t>
            </w:r>
            <w:proofErr w:type="spellStart"/>
            <w:r w:rsidRPr="00D11E56">
              <w:rPr>
                <w:rFonts w:ascii="Times New Roman" w:hAnsi="Times New Roman" w:cs="Times New Roman"/>
              </w:rPr>
              <w:t>Sarpio</w:t>
            </w:r>
            <w:proofErr w:type="spellEnd"/>
            <w:r w:rsidRPr="00D11E56">
              <w:rPr>
                <w:rFonts w:ascii="Times New Roman" w:hAnsi="Times New Roman" w:cs="Times New Roman"/>
              </w:rPr>
              <w:t xml:space="preserve"> muitinės poste nustatė įtariamą bandymą suklastoti dokumentus ir išvengti muitinės kontrolės gabenant sankcionuotas prekes sunkvežimiu, registruotu Azerbaidžane.</w:t>
            </w:r>
            <w:r>
              <w:rPr>
                <w:rFonts w:ascii="Times New Roman" w:hAnsi="Times New Roman" w:cs="Times New Roman"/>
              </w:rPr>
              <w:t xml:space="preserve"> </w:t>
            </w:r>
            <w:r w:rsidRPr="00D11E56">
              <w:rPr>
                <w:rFonts w:ascii="Times New Roman" w:hAnsi="Times New Roman" w:cs="Times New Roman"/>
              </w:rPr>
              <w:t>Tikrinant dokumentus, pareigūnai nustatė, kad sunkvežimiu tranzitu iš Turkijos į Rusiją buvo gabenamos europinės kilmės prekės.</w:t>
            </w:r>
          </w:p>
        </w:tc>
        <w:tc>
          <w:tcPr>
            <w:tcW w:w="2441" w:type="dxa"/>
          </w:tcPr>
          <w:p w14:paraId="2093D59C" w14:textId="04F91A42" w:rsidR="003A0F11" w:rsidRPr="00D11E56" w:rsidRDefault="003A0F11" w:rsidP="003A0F11">
            <w:pPr>
              <w:jc w:val="both"/>
              <w:rPr>
                <w:rFonts w:ascii="Times New Roman" w:hAnsi="Times New Roman" w:cs="Times New Roman"/>
                <w:b/>
                <w:bCs/>
                <w:lang w:val="en-US"/>
              </w:rPr>
            </w:pPr>
            <w:hyperlink r:id="rId32" w:history="1">
              <w:proofErr w:type="spellStart"/>
              <w:r w:rsidRPr="00D11E56">
                <w:rPr>
                  <w:rStyle w:val="Hyperlink"/>
                  <w:rFonts w:ascii="Times New Roman" w:hAnsi="Times New Roman" w:cs="Times New Roman"/>
                </w:rPr>
                <w:t>Revenue</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Service</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Detects</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Attempt</w:t>
              </w:r>
              <w:proofErr w:type="spellEnd"/>
              <w:r w:rsidRPr="00D11E56">
                <w:rPr>
                  <w:rStyle w:val="Hyperlink"/>
                  <w:rFonts w:ascii="Times New Roman" w:hAnsi="Times New Roman" w:cs="Times New Roman"/>
                </w:rPr>
                <w:t xml:space="preserve"> to </w:t>
              </w:r>
              <w:proofErr w:type="spellStart"/>
              <w:r w:rsidRPr="00D11E56">
                <w:rPr>
                  <w:rStyle w:val="Hyperlink"/>
                  <w:rFonts w:ascii="Times New Roman" w:hAnsi="Times New Roman" w:cs="Times New Roman"/>
                </w:rPr>
                <w:t>Falsify</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Documents</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and</w:t>
              </w:r>
              <w:proofErr w:type="spellEnd"/>
              <w:r w:rsidRPr="00D11E56">
                <w:rPr>
                  <w:rStyle w:val="Hyperlink"/>
                  <w:rFonts w:ascii="Times New Roman" w:hAnsi="Times New Roman" w:cs="Times New Roman"/>
                </w:rPr>
                <w:t xml:space="preserve"> Transport </w:t>
              </w:r>
              <w:proofErr w:type="spellStart"/>
              <w:r w:rsidRPr="00D11E56">
                <w:rPr>
                  <w:rStyle w:val="Hyperlink"/>
                  <w:rFonts w:ascii="Times New Roman" w:hAnsi="Times New Roman" w:cs="Times New Roman"/>
                </w:rPr>
                <w:t>Sanctioned</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Goods</w:t>
              </w:r>
              <w:proofErr w:type="spellEnd"/>
            </w:hyperlink>
          </w:p>
        </w:tc>
        <w:tc>
          <w:tcPr>
            <w:tcW w:w="1620" w:type="dxa"/>
          </w:tcPr>
          <w:p w14:paraId="62768794" w14:textId="77777777" w:rsidR="003A0F11" w:rsidRPr="00C47F06" w:rsidRDefault="003A0F11" w:rsidP="003A0F11">
            <w:pPr>
              <w:jc w:val="both"/>
              <w:rPr>
                <w:rFonts w:ascii="Times New Roman" w:hAnsi="Times New Roman" w:cs="Times New Roman"/>
              </w:rPr>
            </w:pPr>
          </w:p>
        </w:tc>
      </w:tr>
      <w:tr w:rsidR="003A0F11" w:rsidRPr="00C47F06" w14:paraId="3ADC6A83" w14:textId="77777777" w:rsidTr="002851FC">
        <w:trPr>
          <w:trHeight w:val="259"/>
        </w:trPr>
        <w:tc>
          <w:tcPr>
            <w:tcW w:w="1275" w:type="dxa"/>
          </w:tcPr>
          <w:p w14:paraId="0208EB7E" w14:textId="6F972B80" w:rsidR="003A0F11" w:rsidRPr="00D11E56" w:rsidRDefault="003A0F11" w:rsidP="003A0F11">
            <w:pPr>
              <w:jc w:val="both"/>
              <w:rPr>
                <w:rFonts w:ascii="Times New Roman" w:hAnsi="Times New Roman" w:cs="Times New Roman"/>
                <w:highlight w:val="yellow"/>
              </w:rPr>
            </w:pPr>
            <w:r w:rsidRPr="00D11E56">
              <w:rPr>
                <w:rFonts w:ascii="Times New Roman" w:hAnsi="Times New Roman" w:cs="Times New Roman"/>
              </w:rPr>
              <w:t>2026-08-07</w:t>
            </w:r>
          </w:p>
        </w:tc>
        <w:tc>
          <w:tcPr>
            <w:tcW w:w="5099" w:type="dxa"/>
          </w:tcPr>
          <w:p w14:paraId="2B3EE304" w14:textId="23AB57FB" w:rsidR="003A0F11" w:rsidRPr="00D11E56" w:rsidRDefault="003A0F11" w:rsidP="003A0F11">
            <w:pPr>
              <w:ind w:firstLine="26"/>
              <w:jc w:val="both"/>
              <w:rPr>
                <w:rFonts w:ascii="Times New Roman" w:hAnsi="Times New Roman" w:cs="Times New Roman"/>
                <w:highlight w:val="yellow"/>
              </w:rPr>
            </w:pPr>
            <w:r w:rsidRPr="00D11E56">
              <w:rPr>
                <w:rFonts w:ascii="Times New Roman" w:hAnsi="Times New Roman" w:cs="Times New Roman"/>
              </w:rPr>
              <w:t xml:space="preserve">2026 m. liepos mėn. duomenimis, bendrosios </w:t>
            </w:r>
            <w:proofErr w:type="spellStart"/>
            <w:r w:rsidRPr="00D11E56">
              <w:rPr>
                <w:rFonts w:ascii="Times New Roman" w:hAnsi="Times New Roman" w:cs="Times New Roman"/>
              </w:rPr>
              <w:t>Sakartvelo</w:t>
            </w:r>
            <w:proofErr w:type="spellEnd"/>
            <w:r w:rsidRPr="00D11E56">
              <w:rPr>
                <w:rFonts w:ascii="Times New Roman" w:hAnsi="Times New Roman" w:cs="Times New Roman"/>
              </w:rPr>
              <w:t xml:space="preserve"> atsargos, palyginti su praėjusiais metais, padidėjo maždaug 50 proc. ir pasiekė visų laikų aukščiausią lygį – 7,53 mlrd. JAV dolerių. Tarptautinio valiutos fondo atsargų pakankamumo vertinimo (ARA) rodiklis siekia 118,7 proc.</w:t>
            </w:r>
          </w:p>
        </w:tc>
        <w:tc>
          <w:tcPr>
            <w:tcW w:w="2441" w:type="dxa"/>
          </w:tcPr>
          <w:p w14:paraId="2697EAAC" w14:textId="4646FA59" w:rsidR="003A0F11" w:rsidRPr="00D11E56" w:rsidRDefault="003A0F11" w:rsidP="003A0F11">
            <w:pPr>
              <w:jc w:val="both"/>
              <w:rPr>
                <w:rFonts w:ascii="Times New Roman" w:hAnsi="Times New Roman" w:cs="Times New Roman"/>
                <w:b/>
                <w:bCs/>
                <w:lang w:val="en-US"/>
              </w:rPr>
            </w:pPr>
            <w:hyperlink r:id="rId33" w:history="1">
              <w:proofErr w:type="spellStart"/>
              <w:r w:rsidRPr="00D11E56">
                <w:rPr>
                  <w:rStyle w:val="Hyperlink"/>
                  <w:rFonts w:ascii="Times New Roman" w:hAnsi="Times New Roman" w:cs="Times New Roman"/>
                </w:rPr>
                <w:t>Georgia's</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Gross</w:t>
              </w:r>
              <w:proofErr w:type="spellEnd"/>
              <w:r w:rsidRPr="00D11E56">
                <w:rPr>
                  <w:rStyle w:val="Hyperlink"/>
                  <w:rFonts w:ascii="Times New Roman" w:hAnsi="Times New Roman" w:cs="Times New Roman"/>
                </w:rPr>
                <w:t xml:space="preserve"> International </w:t>
              </w:r>
              <w:proofErr w:type="spellStart"/>
              <w:r w:rsidRPr="00D11E56">
                <w:rPr>
                  <w:rStyle w:val="Hyperlink"/>
                  <w:rFonts w:ascii="Times New Roman" w:hAnsi="Times New Roman" w:cs="Times New Roman"/>
                </w:rPr>
                <w:t>Reserves</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Exceed</w:t>
              </w:r>
              <w:proofErr w:type="spellEnd"/>
              <w:r w:rsidRPr="00D11E56">
                <w:rPr>
                  <w:rStyle w:val="Hyperlink"/>
                  <w:rFonts w:ascii="Times New Roman" w:hAnsi="Times New Roman" w:cs="Times New Roman"/>
                </w:rPr>
                <w:t xml:space="preserve"> USD 7.5 BLN </w:t>
              </w:r>
              <w:proofErr w:type="spellStart"/>
              <w:r w:rsidRPr="00D11E56">
                <w:rPr>
                  <w:rStyle w:val="Hyperlink"/>
                  <w:rFonts w:ascii="Times New Roman" w:hAnsi="Times New Roman" w:cs="Times New Roman"/>
                </w:rPr>
                <w:t>as</w:t>
              </w:r>
              <w:proofErr w:type="spellEnd"/>
              <w:r w:rsidRPr="00D11E56">
                <w:rPr>
                  <w:rStyle w:val="Hyperlink"/>
                  <w:rFonts w:ascii="Times New Roman" w:hAnsi="Times New Roman" w:cs="Times New Roman"/>
                </w:rPr>
                <w:t xml:space="preserve"> of </w:t>
              </w:r>
              <w:proofErr w:type="spellStart"/>
              <w:r w:rsidRPr="00D11E56">
                <w:rPr>
                  <w:rStyle w:val="Hyperlink"/>
                  <w:rFonts w:ascii="Times New Roman" w:hAnsi="Times New Roman" w:cs="Times New Roman"/>
                </w:rPr>
                <w:t>July</w:t>
              </w:r>
              <w:proofErr w:type="spellEnd"/>
              <w:r w:rsidRPr="00D11E56">
                <w:rPr>
                  <w:rStyle w:val="Hyperlink"/>
                  <w:rFonts w:ascii="Times New Roman" w:hAnsi="Times New Roman" w:cs="Times New Roman"/>
                </w:rPr>
                <w:t xml:space="preserve"> 2026</w:t>
              </w:r>
            </w:hyperlink>
          </w:p>
        </w:tc>
        <w:tc>
          <w:tcPr>
            <w:tcW w:w="1620" w:type="dxa"/>
          </w:tcPr>
          <w:p w14:paraId="2D128747" w14:textId="77777777" w:rsidR="003A0F11" w:rsidRPr="00C47F06" w:rsidRDefault="003A0F11" w:rsidP="003A0F11">
            <w:pPr>
              <w:jc w:val="both"/>
              <w:rPr>
                <w:rFonts w:ascii="Times New Roman" w:hAnsi="Times New Roman" w:cs="Times New Roman"/>
              </w:rPr>
            </w:pPr>
          </w:p>
        </w:tc>
      </w:tr>
      <w:tr w:rsidR="003A0F11" w:rsidRPr="00C47F06" w14:paraId="1F0D0021" w14:textId="77777777" w:rsidTr="002851FC">
        <w:trPr>
          <w:trHeight w:val="259"/>
        </w:trPr>
        <w:tc>
          <w:tcPr>
            <w:tcW w:w="1275" w:type="dxa"/>
          </w:tcPr>
          <w:p w14:paraId="2B7ED538" w14:textId="3E265318" w:rsidR="003A0F11" w:rsidRPr="00D11E56" w:rsidRDefault="003A0F11" w:rsidP="003A0F11">
            <w:pPr>
              <w:jc w:val="both"/>
              <w:rPr>
                <w:rFonts w:ascii="Times New Roman" w:hAnsi="Times New Roman" w:cs="Times New Roman"/>
                <w:highlight w:val="yellow"/>
              </w:rPr>
            </w:pPr>
            <w:r w:rsidRPr="00D11E56">
              <w:rPr>
                <w:rFonts w:ascii="Times New Roman" w:hAnsi="Times New Roman" w:cs="Times New Roman"/>
              </w:rPr>
              <w:t>2026-08-07</w:t>
            </w:r>
          </w:p>
        </w:tc>
        <w:tc>
          <w:tcPr>
            <w:tcW w:w="5099" w:type="dxa"/>
          </w:tcPr>
          <w:p w14:paraId="3BC69F68" w14:textId="751A6B60" w:rsidR="003A0F11" w:rsidRPr="00D11E56" w:rsidRDefault="003A0F11" w:rsidP="003A0F11">
            <w:pPr>
              <w:jc w:val="both"/>
              <w:rPr>
                <w:rFonts w:ascii="Times New Roman" w:hAnsi="Times New Roman" w:cs="Times New Roman"/>
                <w:b/>
                <w:bCs/>
                <w:highlight w:val="yellow"/>
              </w:rPr>
            </w:pPr>
            <w:proofErr w:type="spellStart"/>
            <w:r w:rsidRPr="00D11E56">
              <w:rPr>
                <w:rFonts w:ascii="Times New Roman" w:hAnsi="Times New Roman" w:cs="Times New Roman"/>
              </w:rPr>
              <w:t>Sakartvelas</w:t>
            </w:r>
            <w:proofErr w:type="spellEnd"/>
            <w:r w:rsidRPr="00D11E56">
              <w:rPr>
                <w:rFonts w:ascii="Times New Roman" w:hAnsi="Times New Roman" w:cs="Times New Roman"/>
              </w:rPr>
              <w:t xml:space="preserve"> pakeitė </w:t>
            </w:r>
            <w:proofErr w:type="spellStart"/>
            <w:r w:rsidRPr="00D11E56">
              <w:rPr>
                <w:rFonts w:ascii="Times New Roman" w:hAnsi="Times New Roman" w:cs="Times New Roman"/>
              </w:rPr>
              <w:t>Anaklijos</w:t>
            </w:r>
            <w:proofErr w:type="spellEnd"/>
            <w:r w:rsidRPr="00D11E56">
              <w:rPr>
                <w:rFonts w:ascii="Times New Roman" w:hAnsi="Times New Roman" w:cs="Times New Roman"/>
              </w:rPr>
              <w:t xml:space="preserve"> giliavandenio uosto veiklos modelį, siekdama</w:t>
            </w:r>
            <w:r>
              <w:rPr>
                <w:rFonts w:ascii="Times New Roman" w:hAnsi="Times New Roman" w:cs="Times New Roman"/>
              </w:rPr>
              <w:t>s</w:t>
            </w:r>
            <w:r w:rsidRPr="00D11E56">
              <w:rPr>
                <w:rFonts w:ascii="Times New Roman" w:hAnsi="Times New Roman" w:cs="Times New Roman"/>
              </w:rPr>
              <w:t xml:space="preserve"> užtikrinti, kad objektas išliktų </w:t>
            </w:r>
            <w:proofErr w:type="spellStart"/>
            <w:r w:rsidRPr="00D11E56">
              <w:rPr>
                <w:rFonts w:ascii="Times New Roman" w:hAnsi="Times New Roman" w:cs="Times New Roman"/>
              </w:rPr>
              <w:t>Sakartvelo</w:t>
            </w:r>
            <w:proofErr w:type="spellEnd"/>
            <w:r w:rsidRPr="00D11E56">
              <w:rPr>
                <w:rFonts w:ascii="Times New Roman" w:hAnsi="Times New Roman" w:cs="Times New Roman"/>
              </w:rPr>
              <w:t xml:space="preserve"> nuosavybėje, kartu įtraukiant tarptautinius partnerius į jo veiklą, teigė Ekonomikos ir tvaraus vystymosi ministrė </w:t>
            </w:r>
            <w:r>
              <w:rPr>
                <w:rFonts w:ascii="Times New Roman" w:hAnsi="Times New Roman" w:cs="Times New Roman"/>
              </w:rPr>
              <w:t>M.</w:t>
            </w:r>
            <w:r w:rsidRPr="00D11E56">
              <w:rPr>
                <w:rFonts w:ascii="Times New Roman" w:hAnsi="Times New Roman" w:cs="Times New Roman"/>
              </w:rPr>
              <w:t xml:space="preserve"> </w:t>
            </w:r>
            <w:proofErr w:type="spellStart"/>
            <w:r w:rsidRPr="00D11E56">
              <w:rPr>
                <w:rFonts w:ascii="Times New Roman" w:hAnsi="Times New Roman" w:cs="Times New Roman"/>
              </w:rPr>
              <w:t>Kvrivišvili</w:t>
            </w:r>
            <w:proofErr w:type="spellEnd"/>
            <w:r w:rsidRPr="00D11E56">
              <w:rPr>
                <w:rFonts w:ascii="Times New Roman" w:hAnsi="Times New Roman" w:cs="Times New Roman"/>
              </w:rPr>
              <w:t xml:space="preserve">. Ji pridūrė, kad </w:t>
            </w:r>
            <w:proofErr w:type="spellStart"/>
            <w:r w:rsidRPr="00D11E56">
              <w:rPr>
                <w:rFonts w:ascii="Times New Roman" w:hAnsi="Times New Roman" w:cs="Times New Roman"/>
              </w:rPr>
              <w:t>Anaklijos</w:t>
            </w:r>
            <w:proofErr w:type="spellEnd"/>
            <w:r w:rsidRPr="00D11E56">
              <w:rPr>
                <w:rFonts w:ascii="Times New Roman" w:hAnsi="Times New Roman" w:cs="Times New Roman"/>
              </w:rPr>
              <w:t xml:space="preserve"> giliavandenis uostas atliks svarbų vaidmenį stiprinant </w:t>
            </w:r>
            <w:proofErr w:type="spellStart"/>
            <w:r w:rsidRPr="00D11E56">
              <w:rPr>
                <w:rFonts w:ascii="Times New Roman" w:hAnsi="Times New Roman" w:cs="Times New Roman"/>
              </w:rPr>
              <w:t>Vidurinįjį</w:t>
            </w:r>
            <w:proofErr w:type="spellEnd"/>
            <w:r w:rsidRPr="00D11E56">
              <w:rPr>
                <w:rFonts w:ascii="Times New Roman" w:hAnsi="Times New Roman" w:cs="Times New Roman"/>
              </w:rPr>
              <w:t xml:space="preserve"> koridorių – pagrindinį prekybos kelią, jungiantį Aziją ir Europą per Pietų Kaukazą.</w:t>
            </w:r>
          </w:p>
        </w:tc>
        <w:tc>
          <w:tcPr>
            <w:tcW w:w="2441" w:type="dxa"/>
          </w:tcPr>
          <w:p w14:paraId="4DDE3F5C" w14:textId="74C96BB7" w:rsidR="003A0F11" w:rsidRPr="00D11E56" w:rsidRDefault="003A0F11" w:rsidP="003A0F11">
            <w:pPr>
              <w:jc w:val="both"/>
              <w:rPr>
                <w:rFonts w:ascii="Times New Roman" w:hAnsi="Times New Roman" w:cs="Times New Roman"/>
                <w:b/>
                <w:bCs/>
                <w:lang w:val="en-US"/>
              </w:rPr>
            </w:pPr>
            <w:hyperlink r:id="rId34" w:history="1">
              <w:r w:rsidRPr="00D11E56">
                <w:rPr>
                  <w:rStyle w:val="Hyperlink"/>
                  <w:rFonts w:ascii="Times New Roman" w:hAnsi="Times New Roman" w:cs="Times New Roman"/>
                </w:rPr>
                <w:t xml:space="preserve">Georgia to </w:t>
              </w:r>
              <w:proofErr w:type="spellStart"/>
              <w:r w:rsidRPr="00D11E56">
                <w:rPr>
                  <w:rStyle w:val="Hyperlink"/>
                  <w:rFonts w:ascii="Times New Roman" w:hAnsi="Times New Roman" w:cs="Times New Roman"/>
                </w:rPr>
                <w:t>Keep</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Anaklia</w:t>
              </w:r>
              <w:proofErr w:type="spellEnd"/>
              <w:r w:rsidRPr="00D11E56">
                <w:rPr>
                  <w:rStyle w:val="Hyperlink"/>
                  <w:rFonts w:ascii="Times New Roman" w:hAnsi="Times New Roman" w:cs="Times New Roman"/>
                </w:rPr>
                <w:t xml:space="preserve"> Port </w:t>
              </w:r>
              <w:proofErr w:type="spellStart"/>
              <w:r w:rsidRPr="00D11E56">
                <w:rPr>
                  <w:rStyle w:val="Hyperlink"/>
                  <w:rFonts w:ascii="Times New Roman" w:hAnsi="Times New Roman" w:cs="Times New Roman"/>
                </w:rPr>
                <w:t>Under</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Local</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Ownership</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Seek</w:t>
              </w:r>
              <w:proofErr w:type="spellEnd"/>
              <w:r w:rsidRPr="00D11E56">
                <w:rPr>
                  <w:rStyle w:val="Hyperlink"/>
                  <w:rFonts w:ascii="Times New Roman" w:hAnsi="Times New Roman" w:cs="Times New Roman"/>
                </w:rPr>
                <w:t xml:space="preserve"> International </w:t>
              </w:r>
              <w:proofErr w:type="spellStart"/>
              <w:r w:rsidRPr="00D11E56">
                <w:rPr>
                  <w:rStyle w:val="Hyperlink"/>
                  <w:rFonts w:ascii="Times New Roman" w:hAnsi="Times New Roman" w:cs="Times New Roman"/>
                </w:rPr>
                <w:t>Operating</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Partners</w:t>
              </w:r>
              <w:proofErr w:type="spellEnd"/>
              <w:r w:rsidRPr="00D11E56">
                <w:rPr>
                  <w:rStyle w:val="Hyperlink"/>
                  <w:rFonts w:ascii="Times New Roman" w:hAnsi="Times New Roman" w:cs="Times New Roman"/>
                </w:rPr>
                <w:t xml:space="preserve"> – </w:t>
              </w:r>
              <w:proofErr w:type="spellStart"/>
              <w:r w:rsidRPr="00D11E56">
                <w:rPr>
                  <w:rStyle w:val="Hyperlink"/>
                  <w:rFonts w:ascii="Times New Roman" w:hAnsi="Times New Roman" w:cs="Times New Roman"/>
                </w:rPr>
                <w:t>Economy</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Minister</w:t>
              </w:r>
              <w:proofErr w:type="spellEnd"/>
            </w:hyperlink>
          </w:p>
        </w:tc>
        <w:tc>
          <w:tcPr>
            <w:tcW w:w="1620" w:type="dxa"/>
          </w:tcPr>
          <w:p w14:paraId="62317972" w14:textId="77777777" w:rsidR="003A0F11" w:rsidRPr="00C47F06" w:rsidRDefault="003A0F11" w:rsidP="003A0F11">
            <w:pPr>
              <w:jc w:val="both"/>
              <w:rPr>
                <w:rFonts w:ascii="Times New Roman" w:hAnsi="Times New Roman" w:cs="Times New Roman"/>
              </w:rPr>
            </w:pPr>
          </w:p>
        </w:tc>
      </w:tr>
      <w:tr w:rsidR="003A0F11" w:rsidRPr="00C47F06" w14:paraId="6A58758A" w14:textId="77777777" w:rsidTr="002851FC">
        <w:trPr>
          <w:trHeight w:val="259"/>
        </w:trPr>
        <w:tc>
          <w:tcPr>
            <w:tcW w:w="1275" w:type="dxa"/>
          </w:tcPr>
          <w:p w14:paraId="558E71F7" w14:textId="1E01BEDB" w:rsidR="003A0F11" w:rsidRPr="00D11E56" w:rsidRDefault="003A0F11" w:rsidP="003A0F11">
            <w:pPr>
              <w:jc w:val="both"/>
              <w:rPr>
                <w:rFonts w:ascii="Times New Roman" w:hAnsi="Times New Roman" w:cs="Times New Roman"/>
                <w:highlight w:val="yellow"/>
              </w:rPr>
            </w:pPr>
            <w:r w:rsidRPr="00D11E56">
              <w:rPr>
                <w:rFonts w:ascii="Times New Roman" w:hAnsi="Times New Roman" w:cs="Times New Roman"/>
              </w:rPr>
              <w:t>2026-08-07</w:t>
            </w:r>
          </w:p>
        </w:tc>
        <w:tc>
          <w:tcPr>
            <w:tcW w:w="5099" w:type="dxa"/>
          </w:tcPr>
          <w:p w14:paraId="54B6F25C" w14:textId="1D46FC75" w:rsidR="003A0F11" w:rsidRPr="00D11E56" w:rsidRDefault="003A0F11" w:rsidP="003A0F11">
            <w:pPr>
              <w:ind w:firstLine="26"/>
              <w:jc w:val="both"/>
              <w:rPr>
                <w:rFonts w:ascii="Times New Roman" w:hAnsi="Times New Roman" w:cs="Times New Roman"/>
              </w:rPr>
            </w:pPr>
            <w:proofErr w:type="spellStart"/>
            <w:r w:rsidRPr="00D11E56">
              <w:rPr>
                <w:rFonts w:ascii="Times New Roman" w:hAnsi="Times New Roman" w:cs="Times New Roman"/>
              </w:rPr>
              <w:t>Sakartvelas</w:t>
            </w:r>
            <w:proofErr w:type="spellEnd"/>
            <w:r w:rsidRPr="00D11E56">
              <w:rPr>
                <w:rFonts w:ascii="Times New Roman" w:hAnsi="Times New Roman" w:cs="Times New Roman"/>
              </w:rPr>
              <w:t xml:space="preserve"> investuos 1 mlrd. </w:t>
            </w:r>
            <w:proofErr w:type="spellStart"/>
            <w:r w:rsidRPr="00D11E56">
              <w:rPr>
                <w:rFonts w:ascii="Times New Roman" w:hAnsi="Times New Roman" w:cs="Times New Roman"/>
              </w:rPr>
              <w:t>larių</w:t>
            </w:r>
            <w:proofErr w:type="spellEnd"/>
            <w:r w:rsidRPr="00D11E56">
              <w:rPr>
                <w:rFonts w:ascii="Times New Roman" w:hAnsi="Times New Roman" w:cs="Times New Roman"/>
              </w:rPr>
              <w:t xml:space="preserve"> į geležinkelių tinklo plėtrą ir modernizavimą – tai Batumyje paskelbė Ekonomikos ir tvaraus vystymosi ministrė M</w:t>
            </w:r>
            <w:r>
              <w:rPr>
                <w:rFonts w:ascii="Times New Roman" w:hAnsi="Times New Roman" w:cs="Times New Roman"/>
              </w:rPr>
              <w:t>.</w:t>
            </w:r>
            <w:r w:rsidRPr="00D11E56">
              <w:rPr>
                <w:rFonts w:ascii="Times New Roman" w:hAnsi="Times New Roman" w:cs="Times New Roman"/>
              </w:rPr>
              <w:t xml:space="preserve"> </w:t>
            </w:r>
            <w:proofErr w:type="spellStart"/>
            <w:r w:rsidRPr="00D11E56">
              <w:rPr>
                <w:rFonts w:ascii="Times New Roman" w:hAnsi="Times New Roman" w:cs="Times New Roman"/>
              </w:rPr>
              <w:t>Kvrivišvili</w:t>
            </w:r>
            <w:proofErr w:type="spellEnd"/>
            <w:r w:rsidRPr="00D11E56">
              <w:rPr>
                <w:rFonts w:ascii="Times New Roman" w:hAnsi="Times New Roman" w:cs="Times New Roman"/>
              </w:rPr>
              <w:t xml:space="preserve">. Pasak ministrės, vyriausybė pradėjo istorinę </w:t>
            </w:r>
            <w:r w:rsidRPr="00D11E56">
              <w:rPr>
                <w:rFonts w:ascii="Times New Roman" w:hAnsi="Times New Roman" w:cs="Times New Roman"/>
              </w:rPr>
              <w:lastRenderedPageBreak/>
              <w:t>geležinkelių plėtros programą, apimančią esmines reformas ir infrastruktūros atnaujinimą, kuriais siekiama stiprinti šalies transporto sektorių ir skatinti ekonomikos augimą.</w:t>
            </w:r>
          </w:p>
        </w:tc>
        <w:tc>
          <w:tcPr>
            <w:tcW w:w="2441" w:type="dxa"/>
          </w:tcPr>
          <w:p w14:paraId="097CA744" w14:textId="0CD0E831" w:rsidR="003A0F11" w:rsidRPr="00D11E56" w:rsidRDefault="003A0F11" w:rsidP="003A0F11">
            <w:pPr>
              <w:jc w:val="both"/>
              <w:rPr>
                <w:rFonts w:ascii="Times New Roman" w:hAnsi="Times New Roman" w:cs="Times New Roman"/>
                <w:b/>
                <w:bCs/>
                <w:lang w:val="en-US"/>
              </w:rPr>
            </w:pPr>
            <w:hyperlink r:id="rId35" w:history="1">
              <w:r w:rsidRPr="00D11E56">
                <w:rPr>
                  <w:rStyle w:val="Hyperlink"/>
                  <w:rFonts w:ascii="Times New Roman" w:hAnsi="Times New Roman" w:cs="Times New Roman"/>
                </w:rPr>
                <w:t xml:space="preserve">Georgia to </w:t>
              </w:r>
              <w:proofErr w:type="spellStart"/>
              <w:r w:rsidRPr="00D11E56">
                <w:rPr>
                  <w:rStyle w:val="Hyperlink"/>
                  <w:rFonts w:ascii="Times New Roman" w:hAnsi="Times New Roman" w:cs="Times New Roman"/>
                </w:rPr>
                <w:t>Invest</w:t>
              </w:r>
              <w:proofErr w:type="spellEnd"/>
              <w:r w:rsidRPr="00D11E56">
                <w:rPr>
                  <w:rStyle w:val="Hyperlink"/>
                  <w:rFonts w:ascii="Times New Roman" w:hAnsi="Times New Roman" w:cs="Times New Roman"/>
                </w:rPr>
                <w:t xml:space="preserve"> GEL 1 BLN in </w:t>
              </w:r>
              <w:proofErr w:type="spellStart"/>
              <w:r w:rsidRPr="00D11E56">
                <w:rPr>
                  <w:rStyle w:val="Hyperlink"/>
                  <w:rFonts w:ascii="Times New Roman" w:hAnsi="Times New Roman" w:cs="Times New Roman"/>
                </w:rPr>
                <w:t>Railway</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Modernization</w:t>
              </w:r>
              <w:proofErr w:type="spellEnd"/>
              <w:r w:rsidRPr="00D11E56">
                <w:rPr>
                  <w:rStyle w:val="Hyperlink"/>
                  <w:rFonts w:ascii="Times New Roman" w:hAnsi="Times New Roman" w:cs="Times New Roman"/>
                </w:rPr>
                <w:t xml:space="preserve"> - </w:t>
              </w:r>
              <w:proofErr w:type="spellStart"/>
              <w:r w:rsidRPr="00D11E56">
                <w:rPr>
                  <w:rStyle w:val="Hyperlink"/>
                  <w:rFonts w:ascii="Times New Roman" w:hAnsi="Times New Roman" w:cs="Times New Roman"/>
                </w:rPr>
                <w:t>Economy</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Minister</w:t>
              </w:r>
              <w:proofErr w:type="spellEnd"/>
            </w:hyperlink>
          </w:p>
        </w:tc>
        <w:tc>
          <w:tcPr>
            <w:tcW w:w="1620" w:type="dxa"/>
          </w:tcPr>
          <w:p w14:paraId="0E298824" w14:textId="77777777" w:rsidR="003A0F11" w:rsidRPr="00C47F06" w:rsidRDefault="003A0F11" w:rsidP="003A0F11">
            <w:pPr>
              <w:jc w:val="both"/>
              <w:rPr>
                <w:rFonts w:ascii="Times New Roman" w:hAnsi="Times New Roman" w:cs="Times New Roman"/>
              </w:rPr>
            </w:pPr>
          </w:p>
        </w:tc>
      </w:tr>
      <w:tr w:rsidR="003A0F11" w:rsidRPr="00C47F06" w14:paraId="1D515E0C" w14:textId="77777777" w:rsidTr="002851FC">
        <w:trPr>
          <w:trHeight w:val="259"/>
        </w:trPr>
        <w:tc>
          <w:tcPr>
            <w:tcW w:w="1275" w:type="dxa"/>
          </w:tcPr>
          <w:p w14:paraId="2CBC20D4" w14:textId="50840C4E" w:rsidR="003A0F11" w:rsidRPr="00D11E56" w:rsidRDefault="003A0F11" w:rsidP="003A0F11">
            <w:pPr>
              <w:jc w:val="both"/>
              <w:rPr>
                <w:rFonts w:ascii="Times New Roman" w:hAnsi="Times New Roman" w:cs="Times New Roman"/>
                <w:highlight w:val="yellow"/>
              </w:rPr>
            </w:pPr>
            <w:r w:rsidRPr="00D11E56">
              <w:rPr>
                <w:rFonts w:ascii="Times New Roman" w:hAnsi="Times New Roman" w:cs="Times New Roman"/>
              </w:rPr>
              <w:t>2026-08-10</w:t>
            </w:r>
          </w:p>
        </w:tc>
        <w:tc>
          <w:tcPr>
            <w:tcW w:w="5099" w:type="dxa"/>
          </w:tcPr>
          <w:p w14:paraId="48443317" w14:textId="5D7EE678" w:rsidR="003A0F11" w:rsidRPr="00D11E56" w:rsidRDefault="003A0F11" w:rsidP="003A0F11">
            <w:pPr>
              <w:jc w:val="both"/>
              <w:rPr>
                <w:rFonts w:ascii="Times New Roman" w:hAnsi="Times New Roman" w:cs="Times New Roman"/>
              </w:rPr>
            </w:pPr>
            <w:r w:rsidRPr="00D11E56">
              <w:rPr>
                <w:rFonts w:ascii="Times New Roman" w:hAnsi="Times New Roman" w:cs="Times New Roman"/>
              </w:rPr>
              <w:t>Ekonomikos viceministrė I</w:t>
            </w:r>
            <w:r>
              <w:rPr>
                <w:rFonts w:ascii="Times New Roman" w:hAnsi="Times New Roman" w:cs="Times New Roman"/>
              </w:rPr>
              <w:t>.</w:t>
            </w:r>
            <w:r w:rsidRPr="00D11E56">
              <w:rPr>
                <w:rFonts w:ascii="Times New Roman" w:hAnsi="Times New Roman" w:cs="Times New Roman"/>
              </w:rPr>
              <w:t xml:space="preserve"> </w:t>
            </w:r>
            <w:proofErr w:type="spellStart"/>
            <w:r w:rsidRPr="00D11E56">
              <w:rPr>
                <w:rFonts w:ascii="Times New Roman" w:hAnsi="Times New Roman" w:cs="Times New Roman"/>
              </w:rPr>
              <w:t>Pchaladzė</w:t>
            </w:r>
            <w:proofErr w:type="spellEnd"/>
            <w:r w:rsidRPr="00D11E56">
              <w:rPr>
                <w:rFonts w:ascii="Times New Roman" w:hAnsi="Times New Roman" w:cs="Times New Roman"/>
              </w:rPr>
              <w:t xml:space="preserve"> teigia, kad Kazachstano vyriausybė suinteresuota dalyvauti projekte [dėl naftotiekių, einančių per </w:t>
            </w:r>
            <w:proofErr w:type="spellStart"/>
            <w:r w:rsidRPr="00D11E56">
              <w:rPr>
                <w:rFonts w:ascii="Times New Roman" w:hAnsi="Times New Roman" w:cs="Times New Roman"/>
              </w:rPr>
              <w:t>Sakartvelą</w:t>
            </w:r>
            <w:proofErr w:type="spellEnd"/>
            <w:r w:rsidRPr="00D11E56">
              <w:rPr>
                <w:rFonts w:ascii="Times New Roman" w:hAnsi="Times New Roman" w:cs="Times New Roman"/>
              </w:rPr>
              <w:t>]. Pasak jos, 2026 m. pavasarį Baku buvo pasirašyti keli strategiškai svarbūs susitarimai tarp Gruzijos ir Azerbaidžano. Pasak leidinio „</w:t>
            </w:r>
            <w:proofErr w:type="spellStart"/>
            <w:r w:rsidRPr="00D11E56">
              <w:rPr>
                <w:rFonts w:ascii="Times New Roman" w:hAnsi="Times New Roman" w:cs="Times New Roman"/>
              </w:rPr>
              <w:t>Kazakh</w:t>
            </w:r>
            <w:proofErr w:type="spellEnd"/>
            <w:r w:rsidRPr="00D11E56">
              <w:rPr>
                <w:rFonts w:ascii="Times New Roman" w:hAnsi="Times New Roman" w:cs="Times New Roman"/>
              </w:rPr>
              <w:t xml:space="preserve"> </w:t>
            </w:r>
            <w:proofErr w:type="spellStart"/>
            <w:r w:rsidRPr="00D11E56">
              <w:rPr>
                <w:rFonts w:ascii="Times New Roman" w:hAnsi="Times New Roman" w:cs="Times New Roman"/>
              </w:rPr>
              <w:t>Report</w:t>
            </w:r>
            <w:proofErr w:type="spellEnd"/>
            <w:r w:rsidRPr="00D11E56">
              <w:rPr>
                <w:rFonts w:ascii="Times New Roman" w:hAnsi="Times New Roman" w:cs="Times New Roman"/>
              </w:rPr>
              <w:t>“, Kazachstanas svarsto Baku–Tbilisio–</w:t>
            </w:r>
            <w:proofErr w:type="spellStart"/>
            <w:r w:rsidRPr="00D11E56">
              <w:rPr>
                <w:rFonts w:ascii="Times New Roman" w:hAnsi="Times New Roman" w:cs="Times New Roman"/>
              </w:rPr>
              <w:t>Džeihano</w:t>
            </w:r>
            <w:proofErr w:type="spellEnd"/>
            <w:r w:rsidRPr="00D11E56">
              <w:rPr>
                <w:rFonts w:ascii="Times New Roman" w:hAnsi="Times New Roman" w:cs="Times New Roman"/>
              </w:rPr>
              <w:t xml:space="preserve"> (BTC) naftotiekį, Baku–</w:t>
            </w:r>
            <w:proofErr w:type="spellStart"/>
            <w:r w:rsidRPr="00D11E56">
              <w:rPr>
                <w:rFonts w:ascii="Times New Roman" w:hAnsi="Times New Roman" w:cs="Times New Roman"/>
              </w:rPr>
              <w:t>Supsos</w:t>
            </w:r>
            <w:proofErr w:type="spellEnd"/>
            <w:r w:rsidRPr="00D11E56">
              <w:rPr>
                <w:rFonts w:ascii="Times New Roman" w:hAnsi="Times New Roman" w:cs="Times New Roman"/>
              </w:rPr>
              <w:t xml:space="preserve"> maršrutą ir tranzitą per Kaspijos jūrą bei Azerbaidžaną kaip papildomas naftos eksporto galimybes.</w:t>
            </w:r>
          </w:p>
        </w:tc>
        <w:tc>
          <w:tcPr>
            <w:tcW w:w="2441" w:type="dxa"/>
          </w:tcPr>
          <w:p w14:paraId="7B68DD88" w14:textId="4FEAF0D3" w:rsidR="003A0F11" w:rsidRPr="00D11E56" w:rsidRDefault="003A0F11" w:rsidP="003A0F11">
            <w:pPr>
              <w:jc w:val="both"/>
              <w:rPr>
                <w:rFonts w:ascii="Times New Roman" w:hAnsi="Times New Roman" w:cs="Times New Roman"/>
                <w:b/>
                <w:bCs/>
                <w:lang w:val="en-US"/>
              </w:rPr>
            </w:pPr>
            <w:hyperlink r:id="rId36" w:history="1">
              <w:proofErr w:type="spellStart"/>
              <w:r w:rsidRPr="00D11E56">
                <w:rPr>
                  <w:rStyle w:val="Hyperlink"/>
                  <w:rFonts w:ascii="Times New Roman" w:hAnsi="Times New Roman" w:cs="Times New Roman"/>
                </w:rPr>
                <w:t>Kazakhstan</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Eyes</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Participation</w:t>
              </w:r>
              <w:proofErr w:type="spellEnd"/>
              <w:r w:rsidRPr="00D11E56">
                <w:rPr>
                  <w:rStyle w:val="Hyperlink"/>
                  <w:rFonts w:ascii="Times New Roman" w:hAnsi="Times New Roman" w:cs="Times New Roman"/>
                </w:rPr>
                <w:t xml:space="preserve"> in </w:t>
              </w:r>
              <w:proofErr w:type="spellStart"/>
              <w:r w:rsidRPr="00D11E56">
                <w:rPr>
                  <w:rStyle w:val="Hyperlink"/>
                  <w:rFonts w:ascii="Times New Roman" w:hAnsi="Times New Roman" w:cs="Times New Roman"/>
                </w:rPr>
                <w:t>Georgian</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Oil</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Pipelines</w:t>
              </w:r>
              <w:proofErr w:type="spellEnd"/>
            </w:hyperlink>
          </w:p>
        </w:tc>
        <w:tc>
          <w:tcPr>
            <w:tcW w:w="1620" w:type="dxa"/>
          </w:tcPr>
          <w:p w14:paraId="0107A4FE" w14:textId="77777777" w:rsidR="003A0F11" w:rsidRPr="00C47F06" w:rsidRDefault="003A0F11" w:rsidP="003A0F11">
            <w:pPr>
              <w:jc w:val="both"/>
              <w:rPr>
                <w:rFonts w:ascii="Times New Roman" w:hAnsi="Times New Roman" w:cs="Times New Roman"/>
              </w:rPr>
            </w:pPr>
          </w:p>
        </w:tc>
      </w:tr>
      <w:tr w:rsidR="003A0F11" w:rsidRPr="00C47F06" w14:paraId="2D7539F7" w14:textId="77777777" w:rsidTr="002851FC">
        <w:trPr>
          <w:trHeight w:val="259"/>
        </w:trPr>
        <w:tc>
          <w:tcPr>
            <w:tcW w:w="1275" w:type="dxa"/>
          </w:tcPr>
          <w:p w14:paraId="08A6EC37" w14:textId="4BFF1FE3" w:rsidR="003A0F11" w:rsidRPr="00D11E56" w:rsidRDefault="003A0F11" w:rsidP="003A0F11">
            <w:pPr>
              <w:jc w:val="both"/>
              <w:rPr>
                <w:rFonts w:ascii="Times New Roman" w:hAnsi="Times New Roman" w:cs="Times New Roman"/>
                <w:highlight w:val="yellow"/>
              </w:rPr>
            </w:pPr>
            <w:r w:rsidRPr="00D11E56">
              <w:rPr>
                <w:rFonts w:ascii="Times New Roman" w:hAnsi="Times New Roman" w:cs="Times New Roman"/>
              </w:rPr>
              <w:t>2026-08-10</w:t>
            </w:r>
          </w:p>
        </w:tc>
        <w:tc>
          <w:tcPr>
            <w:tcW w:w="5099" w:type="dxa"/>
          </w:tcPr>
          <w:p w14:paraId="06C0BA6C" w14:textId="00817172" w:rsidR="003A0F11" w:rsidRPr="00D11E56" w:rsidRDefault="003A0F11" w:rsidP="003A0F11">
            <w:pPr>
              <w:ind w:firstLine="26"/>
              <w:jc w:val="both"/>
              <w:rPr>
                <w:rFonts w:ascii="Times New Roman" w:hAnsi="Times New Roman" w:cs="Times New Roman"/>
                <w:highlight w:val="yellow"/>
              </w:rPr>
            </w:pPr>
            <w:r w:rsidRPr="00D11E56">
              <w:rPr>
                <w:rFonts w:ascii="Times New Roman" w:hAnsi="Times New Roman" w:cs="Times New Roman"/>
              </w:rPr>
              <w:t>„</w:t>
            </w:r>
            <w:proofErr w:type="spellStart"/>
            <w:r w:rsidRPr="00D11E56">
              <w:rPr>
                <w:rFonts w:ascii="Times New Roman" w:hAnsi="Times New Roman" w:cs="Times New Roman"/>
              </w:rPr>
              <w:t>Silknet</w:t>
            </w:r>
            <w:proofErr w:type="spellEnd"/>
            <w:r w:rsidRPr="00D11E56">
              <w:rPr>
                <w:rFonts w:ascii="Times New Roman" w:hAnsi="Times New Roman" w:cs="Times New Roman"/>
              </w:rPr>
              <w:t xml:space="preserve">“ oficialiai pradėjo pirmojo Sakartvele </w:t>
            </w:r>
            <w:proofErr w:type="spellStart"/>
            <w:r w:rsidRPr="00D11E56">
              <w:rPr>
                <w:rFonts w:ascii="Times New Roman" w:hAnsi="Times New Roman" w:cs="Times New Roman"/>
              </w:rPr>
              <w:t>Tier</w:t>
            </w:r>
            <w:proofErr w:type="spellEnd"/>
            <w:r w:rsidRPr="00D11E56">
              <w:rPr>
                <w:rFonts w:ascii="Times New Roman" w:hAnsi="Times New Roman" w:cs="Times New Roman"/>
              </w:rPr>
              <w:t xml:space="preserve"> III sertifikatą turinčio komercinio duomenų centro statybas Tbilisyje – tai svarbus etapas šalies skaitmeninės infrastruktūros plėtroje.</w:t>
            </w:r>
          </w:p>
        </w:tc>
        <w:tc>
          <w:tcPr>
            <w:tcW w:w="2441" w:type="dxa"/>
          </w:tcPr>
          <w:p w14:paraId="2ABC7CCE" w14:textId="27184F09" w:rsidR="003A0F11" w:rsidRPr="00D11E56" w:rsidRDefault="003A0F11" w:rsidP="003A0F11">
            <w:pPr>
              <w:jc w:val="both"/>
              <w:rPr>
                <w:rFonts w:ascii="Times New Roman" w:hAnsi="Times New Roman" w:cs="Times New Roman"/>
                <w:b/>
                <w:bCs/>
                <w:lang w:val="en-US"/>
              </w:rPr>
            </w:pPr>
            <w:hyperlink r:id="rId37" w:history="1">
              <w:proofErr w:type="spellStart"/>
              <w:r w:rsidRPr="00D11E56">
                <w:rPr>
                  <w:rStyle w:val="Hyperlink"/>
                  <w:rFonts w:ascii="Times New Roman" w:hAnsi="Times New Roman" w:cs="Times New Roman"/>
                </w:rPr>
                <w:t>Silknet</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Breaks</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Ground</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on</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Georgia's</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First</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Tier</w:t>
              </w:r>
              <w:proofErr w:type="spellEnd"/>
              <w:r w:rsidRPr="00D11E56">
                <w:rPr>
                  <w:rStyle w:val="Hyperlink"/>
                  <w:rFonts w:ascii="Times New Roman" w:hAnsi="Times New Roman" w:cs="Times New Roman"/>
                </w:rPr>
                <w:t xml:space="preserve"> III </w:t>
              </w:r>
              <w:proofErr w:type="spellStart"/>
              <w:r w:rsidRPr="00D11E56">
                <w:rPr>
                  <w:rStyle w:val="Hyperlink"/>
                  <w:rFonts w:ascii="Times New Roman" w:hAnsi="Times New Roman" w:cs="Times New Roman"/>
                </w:rPr>
                <w:t>Certified</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Commercial</w:t>
              </w:r>
              <w:proofErr w:type="spellEnd"/>
              <w:r w:rsidRPr="00D11E56">
                <w:rPr>
                  <w:rStyle w:val="Hyperlink"/>
                  <w:rFonts w:ascii="Times New Roman" w:hAnsi="Times New Roman" w:cs="Times New Roman"/>
                </w:rPr>
                <w:t xml:space="preserve"> Data Center</w:t>
              </w:r>
            </w:hyperlink>
          </w:p>
        </w:tc>
        <w:tc>
          <w:tcPr>
            <w:tcW w:w="1620" w:type="dxa"/>
          </w:tcPr>
          <w:p w14:paraId="1C0CADD3" w14:textId="77777777" w:rsidR="003A0F11" w:rsidRPr="00C47F06" w:rsidRDefault="003A0F11" w:rsidP="003A0F11">
            <w:pPr>
              <w:jc w:val="both"/>
              <w:rPr>
                <w:rFonts w:ascii="Times New Roman" w:hAnsi="Times New Roman" w:cs="Times New Roman"/>
              </w:rPr>
            </w:pPr>
          </w:p>
        </w:tc>
      </w:tr>
      <w:tr w:rsidR="003A0F11" w:rsidRPr="00C47F06" w14:paraId="5484251F" w14:textId="77777777" w:rsidTr="002851FC">
        <w:trPr>
          <w:trHeight w:val="259"/>
        </w:trPr>
        <w:tc>
          <w:tcPr>
            <w:tcW w:w="1275" w:type="dxa"/>
          </w:tcPr>
          <w:p w14:paraId="166682B2" w14:textId="187A6488" w:rsidR="003A0F11" w:rsidRPr="00D11E56" w:rsidRDefault="003A0F11" w:rsidP="003A0F11">
            <w:pPr>
              <w:jc w:val="both"/>
              <w:rPr>
                <w:rFonts w:ascii="Times New Roman" w:hAnsi="Times New Roman" w:cs="Times New Roman"/>
                <w:highlight w:val="yellow"/>
              </w:rPr>
            </w:pPr>
            <w:r w:rsidRPr="00D11E56">
              <w:rPr>
                <w:rFonts w:ascii="Times New Roman" w:hAnsi="Times New Roman" w:cs="Times New Roman"/>
              </w:rPr>
              <w:t>2026-08-10</w:t>
            </w:r>
          </w:p>
        </w:tc>
        <w:tc>
          <w:tcPr>
            <w:tcW w:w="5099" w:type="dxa"/>
          </w:tcPr>
          <w:p w14:paraId="75B0AE71" w14:textId="4342DE2E" w:rsidR="003A0F11" w:rsidRPr="00D11E56" w:rsidRDefault="003A0F11" w:rsidP="003A0F11">
            <w:pPr>
              <w:ind w:firstLine="26"/>
              <w:jc w:val="both"/>
              <w:rPr>
                <w:rFonts w:ascii="Times New Roman" w:hAnsi="Times New Roman" w:cs="Times New Roman"/>
              </w:rPr>
            </w:pPr>
            <w:r w:rsidRPr="00D11E56">
              <w:rPr>
                <w:rFonts w:ascii="Times New Roman" w:hAnsi="Times New Roman" w:cs="Times New Roman"/>
              </w:rPr>
              <w:t>Irano piliečių Sakartvele įregistruotų įmonių skaičius viršija 12 800 – tai rodo duomenys, kuriuos išanalizavo Ekonominės politikos tyrimų centras (EPRC). Centro vertinimu, nuo 2012 m. Sakartvele registruotų Irano įmonių skaičius išaugo maždaug 510 proc., tačiau per tą patį laikotarpį nebuvo užfiksuotas proporcingas Irano investicijų apimties augimas.</w:t>
            </w:r>
          </w:p>
        </w:tc>
        <w:tc>
          <w:tcPr>
            <w:tcW w:w="2441" w:type="dxa"/>
          </w:tcPr>
          <w:p w14:paraId="162125B5" w14:textId="40FEB33B" w:rsidR="003A0F11" w:rsidRPr="00D11E56" w:rsidRDefault="003A0F11" w:rsidP="003A0F11">
            <w:pPr>
              <w:rPr>
                <w:rFonts w:ascii="Times New Roman" w:hAnsi="Times New Roman" w:cs="Times New Roman"/>
                <w:lang w:val="en-US"/>
              </w:rPr>
            </w:pPr>
            <w:hyperlink r:id="rId38" w:history="1">
              <w:proofErr w:type="spellStart"/>
              <w:r w:rsidRPr="00D11E56">
                <w:rPr>
                  <w:rStyle w:val="Hyperlink"/>
                  <w:rFonts w:ascii="Times New Roman" w:hAnsi="Times New Roman" w:cs="Times New Roman"/>
                </w:rPr>
                <w:t>Iranian</w:t>
              </w:r>
              <w:proofErr w:type="spellEnd"/>
              <w:r w:rsidRPr="00D11E56">
                <w:rPr>
                  <w:rStyle w:val="Hyperlink"/>
                  <w:rFonts w:ascii="Times New Roman" w:hAnsi="Times New Roman" w:cs="Times New Roman"/>
                </w:rPr>
                <w:t xml:space="preserve"> Company </w:t>
              </w:r>
              <w:proofErr w:type="spellStart"/>
              <w:r w:rsidRPr="00D11E56">
                <w:rPr>
                  <w:rStyle w:val="Hyperlink"/>
                  <w:rFonts w:ascii="Times New Roman" w:hAnsi="Times New Roman" w:cs="Times New Roman"/>
                </w:rPr>
                <w:t>Registrations</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Surge</w:t>
              </w:r>
              <w:proofErr w:type="spellEnd"/>
              <w:r w:rsidRPr="00D11E56">
                <w:rPr>
                  <w:rStyle w:val="Hyperlink"/>
                  <w:rFonts w:ascii="Times New Roman" w:hAnsi="Times New Roman" w:cs="Times New Roman"/>
                </w:rPr>
                <w:t xml:space="preserve"> in Georgia </w:t>
              </w:r>
              <w:proofErr w:type="spellStart"/>
              <w:r w:rsidRPr="00D11E56">
                <w:rPr>
                  <w:rStyle w:val="Hyperlink"/>
                  <w:rFonts w:ascii="Times New Roman" w:hAnsi="Times New Roman" w:cs="Times New Roman"/>
                </w:rPr>
                <w:t>Despite</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Low</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Investments</w:t>
              </w:r>
              <w:proofErr w:type="spellEnd"/>
            </w:hyperlink>
          </w:p>
        </w:tc>
        <w:tc>
          <w:tcPr>
            <w:tcW w:w="1620" w:type="dxa"/>
          </w:tcPr>
          <w:p w14:paraId="10B03F96" w14:textId="77777777" w:rsidR="003A0F11" w:rsidRPr="00C47F06" w:rsidRDefault="003A0F11" w:rsidP="003A0F11">
            <w:pPr>
              <w:jc w:val="both"/>
              <w:rPr>
                <w:rFonts w:ascii="Times New Roman" w:hAnsi="Times New Roman" w:cs="Times New Roman"/>
              </w:rPr>
            </w:pPr>
          </w:p>
        </w:tc>
      </w:tr>
      <w:tr w:rsidR="003A0F11" w:rsidRPr="00C47F06" w14:paraId="3C28BA00" w14:textId="77777777" w:rsidTr="002851FC">
        <w:trPr>
          <w:trHeight w:val="259"/>
        </w:trPr>
        <w:tc>
          <w:tcPr>
            <w:tcW w:w="1275" w:type="dxa"/>
          </w:tcPr>
          <w:p w14:paraId="58D8621C" w14:textId="778C1E72" w:rsidR="003A0F11" w:rsidRPr="00D11E56" w:rsidRDefault="003A0F11" w:rsidP="003A0F11">
            <w:pPr>
              <w:jc w:val="both"/>
              <w:rPr>
                <w:rFonts w:ascii="Times New Roman" w:hAnsi="Times New Roman" w:cs="Times New Roman"/>
                <w:highlight w:val="yellow"/>
              </w:rPr>
            </w:pPr>
            <w:r w:rsidRPr="00D11E56">
              <w:rPr>
                <w:rFonts w:ascii="Times New Roman" w:hAnsi="Times New Roman" w:cs="Times New Roman"/>
              </w:rPr>
              <w:t>2026-08-11</w:t>
            </w:r>
          </w:p>
        </w:tc>
        <w:tc>
          <w:tcPr>
            <w:tcW w:w="5099" w:type="dxa"/>
          </w:tcPr>
          <w:p w14:paraId="0038B586" w14:textId="4DA5875D" w:rsidR="003A0F11" w:rsidRPr="00D11E56" w:rsidRDefault="003A0F11" w:rsidP="003A0F11">
            <w:pPr>
              <w:ind w:firstLine="26"/>
              <w:jc w:val="both"/>
              <w:rPr>
                <w:rFonts w:ascii="Times New Roman" w:hAnsi="Times New Roman" w:cs="Times New Roman"/>
                <w:highlight w:val="yellow"/>
              </w:rPr>
            </w:pPr>
            <w:r w:rsidRPr="00D11E56">
              <w:rPr>
                <w:rFonts w:ascii="Times New Roman" w:hAnsi="Times New Roman" w:cs="Times New Roman"/>
              </w:rPr>
              <w:t>„</w:t>
            </w:r>
            <w:proofErr w:type="spellStart"/>
            <w:r w:rsidRPr="00D11E56">
              <w:rPr>
                <w:rFonts w:ascii="Times New Roman" w:hAnsi="Times New Roman" w:cs="Times New Roman"/>
              </w:rPr>
              <w:t>Berliner</w:t>
            </w:r>
            <w:proofErr w:type="spellEnd"/>
            <w:r w:rsidRPr="00D11E56">
              <w:rPr>
                <w:rFonts w:ascii="Times New Roman" w:hAnsi="Times New Roman" w:cs="Times New Roman"/>
              </w:rPr>
              <w:t xml:space="preserve"> </w:t>
            </w:r>
            <w:proofErr w:type="spellStart"/>
            <w:r w:rsidRPr="00D11E56">
              <w:rPr>
                <w:rFonts w:ascii="Times New Roman" w:hAnsi="Times New Roman" w:cs="Times New Roman"/>
              </w:rPr>
              <w:t>Wein</w:t>
            </w:r>
            <w:proofErr w:type="spellEnd"/>
            <w:r w:rsidRPr="00D11E56">
              <w:rPr>
                <w:rFonts w:ascii="Times New Roman" w:hAnsi="Times New Roman" w:cs="Times New Roman"/>
              </w:rPr>
              <w:t xml:space="preserve"> </w:t>
            </w:r>
            <w:proofErr w:type="spellStart"/>
            <w:r w:rsidRPr="00D11E56">
              <w:rPr>
                <w:rFonts w:ascii="Times New Roman" w:hAnsi="Times New Roman" w:cs="Times New Roman"/>
              </w:rPr>
              <w:t>Trophy</w:t>
            </w:r>
            <w:proofErr w:type="spellEnd"/>
            <w:r w:rsidRPr="00D11E56">
              <w:rPr>
                <w:rFonts w:ascii="Times New Roman" w:hAnsi="Times New Roman" w:cs="Times New Roman"/>
              </w:rPr>
              <w:t xml:space="preserve"> 2026“ konkurse trys „</w:t>
            </w:r>
            <w:proofErr w:type="spellStart"/>
            <w:r w:rsidRPr="00D11E56">
              <w:rPr>
                <w:rFonts w:ascii="Times New Roman" w:hAnsi="Times New Roman" w:cs="Times New Roman"/>
              </w:rPr>
              <w:t>Gonadze</w:t>
            </w:r>
            <w:proofErr w:type="spellEnd"/>
            <w:r w:rsidRPr="00D11E56">
              <w:rPr>
                <w:rFonts w:ascii="Times New Roman" w:hAnsi="Times New Roman" w:cs="Times New Roman"/>
              </w:rPr>
              <w:t xml:space="preserve"> </w:t>
            </w:r>
            <w:proofErr w:type="spellStart"/>
            <w:r w:rsidRPr="00D11E56">
              <w:rPr>
                <w:rFonts w:ascii="Times New Roman" w:hAnsi="Times New Roman" w:cs="Times New Roman"/>
              </w:rPr>
              <w:t>Winery</w:t>
            </w:r>
            <w:proofErr w:type="spellEnd"/>
            <w:r w:rsidRPr="00D11E56">
              <w:rPr>
                <w:rFonts w:ascii="Times New Roman" w:hAnsi="Times New Roman" w:cs="Times New Roman"/>
              </w:rPr>
              <w:t>“ vynai – „</w:t>
            </w:r>
            <w:proofErr w:type="spellStart"/>
            <w:r w:rsidRPr="00D11E56">
              <w:rPr>
                <w:rFonts w:ascii="Times New Roman" w:hAnsi="Times New Roman" w:cs="Times New Roman"/>
              </w:rPr>
              <w:t>Aleksandrouli</w:t>
            </w:r>
            <w:proofErr w:type="spellEnd"/>
            <w:r w:rsidRPr="00D11E56">
              <w:rPr>
                <w:rFonts w:ascii="Times New Roman" w:hAnsi="Times New Roman" w:cs="Times New Roman"/>
              </w:rPr>
              <w:t>“, „</w:t>
            </w:r>
            <w:proofErr w:type="spellStart"/>
            <w:r w:rsidRPr="00D11E56">
              <w:rPr>
                <w:rFonts w:ascii="Times New Roman" w:hAnsi="Times New Roman" w:cs="Times New Roman"/>
              </w:rPr>
              <w:t>Khvanchkara</w:t>
            </w:r>
            <w:proofErr w:type="spellEnd"/>
            <w:r w:rsidRPr="00D11E56">
              <w:rPr>
                <w:rFonts w:ascii="Times New Roman" w:hAnsi="Times New Roman" w:cs="Times New Roman"/>
              </w:rPr>
              <w:t>“ ir „</w:t>
            </w:r>
            <w:proofErr w:type="spellStart"/>
            <w:r w:rsidRPr="00D11E56">
              <w:rPr>
                <w:rFonts w:ascii="Times New Roman" w:hAnsi="Times New Roman" w:cs="Times New Roman"/>
              </w:rPr>
              <w:t>Racha</w:t>
            </w:r>
            <w:proofErr w:type="spellEnd"/>
            <w:r w:rsidRPr="00D11E56">
              <w:rPr>
                <w:rFonts w:ascii="Times New Roman" w:hAnsi="Times New Roman" w:cs="Times New Roman"/>
              </w:rPr>
              <w:t>“ – pelnė aukso medalius.</w:t>
            </w:r>
          </w:p>
        </w:tc>
        <w:tc>
          <w:tcPr>
            <w:tcW w:w="2441" w:type="dxa"/>
          </w:tcPr>
          <w:p w14:paraId="1A9897FE" w14:textId="64B030A0" w:rsidR="003A0F11" w:rsidRPr="00D11E56" w:rsidRDefault="003A0F11" w:rsidP="003A0F11">
            <w:pPr>
              <w:jc w:val="both"/>
              <w:rPr>
                <w:rFonts w:ascii="Times New Roman" w:hAnsi="Times New Roman" w:cs="Times New Roman"/>
                <w:b/>
                <w:bCs/>
                <w:lang w:val="en-US"/>
              </w:rPr>
            </w:pPr>
            <w:hyperlink r:id="rId39" w:history="1">
              <w:proofErr w:type="spellStart"/>
              <w:r w:rsidRPr="00D11E56">
                <w:rPr>
                  <w:rStyle w:val="Hyperlink"/>
                  <w:rFonts w:ascii="Times New Roman" w:hAnsi="Times New Roman" w:cs="Times New Roman"/>
                </w:rPr>
                <w:t>Three</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wines</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from</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Gonadze</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Winery</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won</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gold</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medals</w:t>
              </w:r>
              <w:proofErr w:type="spellEnd"/>
              <w:r w:rsidRPr="00D11E56">
                <w:rPr>
                  <w:rStyle w:val="Hyperlink"/>
                  <w:rFonts w:ascii="Times New Roman" w:hAnsi="Times New Roman" w:cs="Times New Roman"/>
                </w:rPr>
                <w:t xml:space="preserve"> at </w:t>
              </w:r>
              <w:proofErr w:type="spellStart"/>
              <w:r w:rsidRPr="00D11E56">
                <w:rPr>
                  <w:rStyle w:val="Hyperlink"/>
                  <w:rFonts w:ascii="Times New Roman" w:hAnsi="Times New Roman" w:cs="Times New Roman"/>
                </w:rPr>
                <w:t>the</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Berliner</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Wein</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Trophy</w:t>
              </w:r>
              <w:proofErr w:type="spellEnd"/>
              <w:r w:rsidRPr="00D11E56">
                <w:rPr>
                  <w:rStyle w:val="Hyperlink"/>
                  <w:rFonts w:ascii="Times New Roman" w:hAnsi="Times New Roman" w:cs="Times New Roman"/>
                </w:rPr>
                <w:t xml:space="preserve"> 2026</w:t>
              </w:r>
            </w:hyperlink>
          </w:p>
        </w:tc>
        <w:tc>
          <w:tcPr>
            <w:tcW w:w="1620" w:type="dxa"/>
          </w:tcPr>
          <w:p w14:paraId="6B0BBB99" w14:textId="77777777" w:rsidR="003A0F11" w:rsidRPr="00C47F06" w:rsidRDefault="003A0F11" w:rsidP="003A0F11">
            <w:pPr>
              <w:jc w:val="both"/>
              <w:rPr>
                <w:rFonts w:ascii="Times New Roman" w:hAnsi="Times New Roman" w:cs="Times New Roman"/>
              </w:rPr>
            </w:pPr>
          </w:p>
        </w:tc>
      </w:tr>
      <w:tr w:rsidR="003A0F11" w:rsidRPr="00C47F06" w14:paraId="0080DDF1" w14:textId="77777777" w:rsidTr="002851FC">
        <w:trPr>
          <w:trHeight w:val="259"/>
        </w:trPr>
        <w:tc>
          <w:tcPr>
            <w:tcW w:w="1275" w:type="dxa"/>
          </w:tcPr>
          <w:p w14:paraId="174D20AB" w14:textId="7DB35E10" w:rsidR="003A0F11" w:rsidRPr="00D11E56" w:rsidRDefault="003A0F11" w:rsidP="003A0F11">
            <w:pPr>
              <w:jc w:val="both"/>
              <w:rPr>
                <w:rFonts w:ascii="Times New Roman" w:hAnsi="Times New Roman" w:cs="Times New Roman"/>
                <w:highlight w:val="yellow"/>
              </w:rPr>
            </w:pPr>
            <w:r w:rsidRPr="00D11E56">
              <w:rPr>
                <w:rFonts w:ascii="Times New Roman" w:hAnsi="Times New Roman" w:cs="Times New Roman"/>
              </w:rPr>
              <w:t>2026-08-13</w:t>
            </w:r>
          </w:p>
        </w:tc>
        <w:tc>
          <w:tcPr>
            <w:tcW w:w="5099" w:type="dxa"/>
          </w:tcPr>
          <w:p w14:paraId="04EB0283" w14:textId="2AF36989" w:rsidR="003A0F11" w:rsidRPr="00D11E56" w:rsidRDefault="003A0F11" w:rsidP="003A0F11">
            <w:pPr>
              <w:ind w:firstLine="26"/>
              <w:jc w:val="both"/>
              <w:rPr>
                <w:rFonts w:ascii="Times New Roman" w:hAnsi="Times New Roman" w:cs="Times New Roman"/>
                <w:highlight w:val="yellow"/>
              </w:rPr>
            </w:pPr>
            <w:r w:rsidRPr="00D11E56">
              <w:rPr>
                <w:rFonts w:ascii="Times New Roman" w:hAnsi="Times New Roman" w:cs="Times New Roman"/>
              </w:rPr>
              <w:t xml:space="preserve">2026 m. sausio–liepos mėnesiais bendra </w:t>
            </w:r>
            <w:proofErr w:type="spellStart"/>
            <w:r w:rsidRPr="00D11E56">
              <w:rPr>
                <w:rFonts w:ascii="Times New Roman" w:hAnsi="Times New Roman" w:cs="Times New Roman"/>
              </w:rPr>
              <w:t>Sakartvelo</w:t>
            </w:r>
            <w:proofErr w:type="spellEnd"/>
            <w:r w:rsidRPr="00D11E56">
              <w:rPr>
                <w:rFonts w:ascii="Times New Roman" w:hAnsi="Times New Roman" w:cs="Times New Roman"/>
              </w:rPr>
              <w:t xml:space="preserve"> užsienio prekybos apyvarta pasiekė 15,517 mlrd. JAV dolerių – tai 7,5 proc. daugiau</w:t>
            </w:r>
            <w:r>
              <w:rPr>
                <w:rFonts w:ascii="Times New Roman" w:hAnsi="Times New Roman" w:cs="Times New Roman"/>
              </w:rPr>
              <w:t>,</w:t>
            </w:r>
            <w:r w:rsidRPr="00D11E56">
              <w:rPr>
                <w:rFonts w:ascii="Times New Roman" w:hAnsi="Times New Roman" w:cs="Times New Roman"/>
              </w:rPr>
              <w:t xml:space="preserve"> nei atitinkamu praėjusių metų laikotarpiu.</w:t>
            </w:r>
          </w:p>
        </w:tc>
        <w:tc>
          <w:tcPr>
            <w:tcW w:w="2441" w:type="dxa"/>
          </w:tcPr>
          <w:p w14:paraId="46CC0C85" w14:textId="6E2134F6" w:rsidR="003A0F11" w:rsidRPr="00D11E56" w:rsidRDefault="003A0F11" w:rsidP="003A0F11">
            <w:pPr>
              <w:jc w:val="both"/>
              <w:rPr>
                <w:rFonts w:ascii="Times New Roman" w:hAnsi="Times New Roman" w:cs="Times New Roman"/>
                <w:b/>
                <w:bCs/>
                <w:lang w:val="en-US"/>
              </w:rPr>
            </w:pPr>
            <w:hyperlink r:id="rId40" w:history="1">
              <w:proofErr w:type="spellStart"/>
              <w:r w:rsidRPr="00D11E56">
                <w:rPr>
                  <w:rStyle w:val="Hyperlink"/>
                  <w:rFonts w:ascii="Times New Roman" w:hAnsi="Times New Roman" w:cs="Times New Roman"/>
                </w:rPr>
                <w:t>Georgia's</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Foreign</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Trade</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Turnover</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Reaches</w:t>
              </w:r>
              <w:proofErr w:type="spellEnd"/>
              <w:r w:rsidRPr="00D11E56">
                <w:rPr>
                  <w:rStyle w:val="Hyperlink"/>
                  <w:rFonts w:ascii="Times New Roman" w:hAnsi="Times New Roman" w:cs="Times New Roman"/>
                </w:rPr>
                <w:t xml:space="preserve"> $15.5 </w:t>
              </w:r>
              <w:proofErr w:type="spellStart"/>
              <w:r w:rsidRPr="00D11E56">
                <w:rPr>
                  <w:rStyle w:val="Hyperlink"/>
                  <w:rFonts w:ascii="Times New Roman" w:hAnsi="Times New Roman" w:cs="Times New Roman"/>
                </w:rPr>
                <w:t>Billion</w:t>
              </w:r>
              <w:proofErr w:type="spellEnd"/>
              <w:r w:rsidRPr="00D11E56">
                <w:rPr>
                  <w:rStyle w:val="Hyperlink"/>
                  <w:rFonts w:ascii="Times New Roman" w:hAnsi="Times New Roman" w:cs="Times New Roman"/>
                </w:rPr>
                <w:t xml:space="preserve"> in </w:t>
              </w:r>
              <w:proofErr w:type="spellStart"/>
              <w:r w:rsidRPr="00D11E56">
                <w:rPr>
                  <w:rStyle w:val="Hyperlink"/>
                  <w:rFonts w:ascii="Times New Roman" w:hAnsi="Times New Roman" w:cs="Times New Roman"/>
                </w:rPr>
                <w:t>January</w:t>
              </w:r>
              <w:proofErr w:type="spellEnd"/>
              <w:r w:rsidRPr="00D11E56">
                <w:rPr>
                  <w:rStyle w:val="Hyperlink"/>
                  <w:rFonts w:ascii="Times New Roman" w:hAnsi="Times New Roman" w:cs="Times New Roman"/>
                </w:rPr>
                <w:t>–</w:t>
              </w:r>
              <w:proofErr w:type="spellStart"/>
              <w:r w:rsidRPr="00D11E56">
                <w:rPr>
                  <w:rStyle w:val="Hyperlink"/>
                  <w:rFonts w:ascii="Times New Roman" w:hAnsi="Times New Roman" w:cs="Times New Roman"/>
                </w:rPr>
                <w:t>July</w:t>
              </w:r>
              <w:proofErr w:type="spellEnd"/>
              <w:r w:rsidRPr="00D11E56">
                <w:rPr>
                  <w:rStyle w:val="Hyperlink"/>
                  <w:rFonts w:ascii="Times New Roman" w:hAnsi="Times New Roman" w:cs="Times New Roman"/>
                </w:rPr>
                <w:t xml:space="preserve"> 2026</w:t>
              </w:r>
            </w:hyperlink>
          </w:p>
        </w:tc>
        <w:tc>
          <w:tcPr>
            <w:tcW w:w="1620" w:type="dxa"/>
          </w:tcPr>
          <w:p w14:paraId="1D09153F" w14:textId="77777777" w:rsidR="003A0F11" w:rsidRPr="00C47F06" w:rsidRDefault="003A0F11" w:rsidP="003A0F11">
            <w:pPr>
              <w:jc w:val="both"/>
              <w:rPr>
                <w:rFonts w:ascii="Times New Roman" w:hAnsi="Times New Roman" w:cs="Times New Roman"/>
              </w:rPr>
            </w:pPr>
          </w:p>
        </w:tc>
      </w:tr>
      <w:tr w:rsidR="003A0F11" w:rsidRPr="00C47F06" w14:paraId="18847CDC" w14:textId="77777777" w:rsidTr="002851FC">
        <w:trPr>
          <w:trHeight w:val="259"/>
        </w:trPr>
        <w:tc>
          <w:tcPr>
            <w:tcW w:w="1275" w:type="dxa"/>
          </w:tcPr>
          <w:p w14:paraId="1BEBAD63" w14:textId="70D8C04A" w:rsidR="003A0F11" w:rsidRPr="00D11E56" w:rsidRDefault="003A0F11" w:rsidP="003A0F11">
            <w:pPr>
              <w:jc w:val="both"/>
              <w:rPr>
                <w:rFonts w:ascii="Times New Roman" w:hAnsi="Times New Roman" w:cs="Times New Roman"/>
                <w:highlight w:val="yellow"/>
              </w:rPr>
            </w:pPr>
            <w:r w:rsidRPr="00D11E56">
              <w:rPr>
                <w:rFonts w:ascii="Times New Roman" w:hAnsi="Times New Roman" w:cs="Times New Roman"/>
              </w:rPr>
              <w:t>2026-08-17</w:t>
            </w:r>
          </w:p>
        </w:tc>
        <w:tc>
          <w:tcPr>
            <w:tcW w:w="5099" w:type="dxa"/>
          </w:tcPr>
          <w:p w14:paraId="3B677EEA" w14:textId="656C316F" w:rsidR="003A0F11" w:rsidRPr="00D11E56" w:rsidRDefault="003A0F11" w:rsidP="003A0F11">
            <w:pPr>
              <w:ind w:firstLine="26"/>
              <w:jc w:val="both"/>
              <w:rPr>
                <w:rFonts w:ascii="Times New Roman" w:hAnsi="Times New Roman" w:cs="Times New Roman"/>
                <w:highlight w:val="yellow"/>
              </w:rPr>
            </w:pPr>
            <w:r w:rsidRPr="00D11E56">
              <w:rPr>
                <w:rFonts w:ascii="Times New Roman" w:hAnsi="Times New Roman" w:cs="Times New Roman"/>
                <w:shd w:val="clear" w:color="auto" w:fill="FFFFFF"/>
              </w:rPr>
              <w:t xml:space="preserve">Tbilisyje licencijuota </w:t>
            </w:r>
            <w:proofErr w:type="spellStart"/>
            <w:r w:rsidRPr="00D11E56">
              <w:rPr>
                <w:rFonts w:ascii="Times New Roman" w:hAnsi="Times New Roman" w:cs="Times New Roman"/>
                <w:shd w:val="clear" w:color="auto" w:fill="FFFFFF"/>
              </w:rPr>
              <w:t>kriptovaliutos</w:t>
            </w:r>
            <w:proofErr w:type="spellEnd"/>
            <w:r w:rsidRPr="00D11E56">
              <w:rPr>
                <w:rFonts w:ascii="Times New Roman" w:hAnsi="Times New Roman" w:cs="Times New Roman"/>
                <w:shd w:val="clear" w:color="auto" w:fill="FFFFFF"/>
              </w:rPr>
              <w:t xml:space="preserve"> keitimo paslaugų teikėja „GAUS CRYPTO“ atidarė naują filialą. Klientai čia gali atlikti operacijas su USDT, USDC, BTC, ETH bei kitomis </w:t>
            </w:r>
            <w:proofErr w:type="spellStart"/>
            <w:r w:rsidRPr="00D11E56">
              <w:rPr>
                <w:rFonts w:ascii="Times New Roman" w:hAnsi="Times New Roman" w:cs="Times New Roman"/>
                <w:shd w:val="clear" w:color="auto" w:fill="FFFFFF"/>
              </w:rPr>
              <w:t>kriptovaliutomis</w:t>
            </w:r>
            <w:proofErr w:type="spellEnd"/>
            <w:r w:rsidRPr="00D11E56">
              <w:rPr>
                <w:rFonts w:ascii="Times New Roman" w:hAnsi="Times New Roman" w:cs="Times New Roman"/>
                <w:shd w:val="clear" w:color="auto" w:fill="FFFFFF"/>
              </w:rPr>
              <w:t xml:space="preserve">. </w:t>
            </w:r>
          </w:p>
        </w:tc>
        <w:tc>
          <w:tcPr>
            <w:tcW w:w="2441" w:type="dxa"/>
          </w:tcPr>
          <w:p w14:paraId="0C7CA995" w14:textId="45C9E6FC" w:rsidR="003A0F11" w:rsidRPr="00D11E56" w:rsidRDefault="003A0F11" w:rsidP="003A0F11">
            <w:pPr>
              <w:jc w:val="both"/>
              <w:rPr>
                <w:rFonts w:ascii="Times New Roman" w:hAnsi="Times New Roman" w:cs="Times New Roman"/>
                <w:b/>
                <w:bCs/>
              </w:rPr>
            </w:pPr>
            <w:hyperlink r:id="rId41" w:history="1">
              <w:r w:rsidRPr="00D11E56">
                <w:rPr>
                  <w:rStyle w:val="Hyperlink"/>
                  <w:rFonts w:ascii="Times New Roman" w:hAnsi="Times New Roman" w:cs="Times New Roman"/>
                </w:rPr>
                <w:t xml:space="preserve">GAUS CRYPTO </w:t>
              </w:r>
              <w:proofErr w:type="spellStart"/>
              <w:r w:rsidRPr="00D11E56">
                <w:rPr>
                  <w:rStyle w:val="Hyperlink"/>
                  <w:rFonts w:ascii="Times New Roman" w:hAnsi="Times New Roman" w:cs="Times New Roman"/>
                </w:rPr>
                <w:t>Opens</w:t>
              </w:r>
              <w:proofErr w:type="spellEnd"/>
              <w:r w:rsidRPr="00D11E56">
                <w:rPr>
                  <w:rStyle w:val="Hyperlink"/>
                  <w:rFonts w:ascii="Times New Roman" w:hAnsi="Times New Roman" w:cs="Times New Roman"/>
                </w:rPr>
                <w:t xml:space="preserve"> a </w:t>
              </w:r>
              <w:proofErr w:type="spellStart"/>
              <w:r w:rsidRPr="00D11E56">
                <w:rPr>
                  <w:rStyle w:val="Hyperlink"/>
                  <w:rFonts w:ascii="Times New Roman" w:hAnsi="Times New Roman" w:cs="Times New Roman"/>
                </w:rPr>
                <w:t>New</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Branch</w:t>
              </w:r>
              <w:proofErr w:type="spellEnd"/>
              <w:r w:rsidRPr="00D11E56">
                <w:rPr>
                  <w:rStyle w:val="Hyperlink"/>
                  <w:rFonts w:ascii="Times New Roman" w:hAnsi="Times New Roman" w:cs="Times New Roman"/>
                </w:rPr>
                <w:t xml:space="preserve"> in Tbilisi</w:t>
              </w:r>
            </w:hyperlink>
          </w:p>
        </w:tc>
        <w:tc>
          <w:tcPr>
            <w:tcW w:w="1620" w:type="dxa"/>
          </w:tcPr>
          <w:p w14:paraId="2582730D" w14:textId="77777777" w:rsidR="003A0F11" w:rsidRPr="00C47F06" w:rsidRDefault="003A0F11" w:rsidP="003A0F11">
            <w:pPr>
              <w:jc w:val="both"/>
              <w:rPr>
                <w:rFonts w:ascii="Times New Roman" w:hAnsi="Times New Roman" w:cs="Times New Roman"/>
              </w:rPr>
            </w:pPr>
          </w:p>
        </w:tc>
      </w:tr>
      <w:tr w:rsidR="003A0F11" w:rsidRPr="00C47F06" w14:paraId="35C87083" w14:textId="77777777" w:rsidTr="002851FC">
        <w:trPr>
          <w:trHeight w:val="259"/>
        </w:trPr>
        <w:tc>
          <w:tcPr>
            <w:tcW w:w="1275" w:type="dxa"/>
          </w:tcPr>
          <w:p w14:paraId="35B4097F" w14:textId="7AAB8836" w:rsidR="003A0F11" w:rsidRPr="00D11E56" w:rsidRDefault="003A0F11" w:rsidP="003A0F11">
            <w:pPr>
              <w:jc w:val="both"/>
              <w:rPr>
                <w:rFonts w:ascii="Times New Roman" w:hAnsi="Times New Roman" w:cs="Times New Roman"/>
                <w:highlight w:val="yellow"/>
              </w:rPr>
            </w:pPr>
            <w:r w:rsidRPr="00D11E56">
              <w:rPr>
                <w:rFonts w:ascii="Times New Roman" w:hAnsi="Times New Roman" w:cs="Times New Roman"/>
              </w:rPr>
              <w:t>2026-08-19</w:t>
            </w:r>
          </w:p>
        </w:tc>
        <w:tc>
          <w:tcPr>
            <w:tcW w:w="5099" w:type="dxa"/>
          </w:tcPr>
          <w:p w14:paraId="4B4D4C23" w14:textId="1177E1AC" w:rsidR="003A0F11" w:rsidRPr="00D11E56" w:rsidRDefault="003A0F11" w:rsidP="003A0F11">
            <w:pPr>
              <w:shd w:val="clear" w:color="auto" w:fill="FFFFFF"/>
              <w:jc w:val="both"/>
              <w:rPr>
                <w:rFonts w:ascii="Times New Roman" w:hAnsi="Times New Roman" w:cs="Times New Roman"/>
                <w:shd w:val="clear" w:color="auto" w:fill="FFFFFF"/>
              </w:rPr>
            </w:pPr>
            <w:r w:rsidRPr="00D11E56">
              <w:rPr>
                <w:rFonts w:ascii="Times New Roman" w:hAnsi="Times New Roman" w:cs="Times New Roman"/>
                <w:shd w:val="clear" w:color="auto" w:fill="FFFFFF"/>
              </w:rPr>
              <w:t>2026 m. antrąjį ketvirtį „</w:t>
            </w:r>
            <w:proofErr w:type="spellStart"/>
            <w:r w:rsidRPr="00D11E56">
              <w:rPr>
                <w:rFonts w:ascii="Times New Roman" w:hAnsi="Times New Roman" w:cs="Times New Roman"/>
                <w:shd w:val="clear" w:color="auto" w:fill="FFFFFF"/>
              </w:rPr>
              <w:t>Georgian</w:t>
            </w:r>
            <w:proofErr w:type="spellEnd"/>
            <w:r w:rsidRPr="00D11E56">
              <w:rPr>
                <w:rFonts w:ascii="Times New Roman" w:hAnsi="Times New Roman" w:cs="Times New Roman"/>
                <w:shd w:val="clear" w:color="auto" w:fill="FFFFFF"/>
              </w:rPr>
              <w:t xml:space="preserve"> </w:t>
            </w:r>
            <w:proofErr w:type="spellStart"/>
            <w:r w:rsidRPr="00D11E56">
              <w:rPr>
                <w:rFonts w:ascii="Times New Roman" w:hAnsi="Times New Roman" w:cs="Times New Roman"/>
                <w:shd w:val="clear" w:color="auto" w:fill="FFFFFF"/>
              </w:rPr>
              <w:t>Railway</w:t>
            </w:r>
            <w:proofErr w:type="spellEnd"/>
            <w:r w:rsidRPr="00D11E56">
              <w:rPr>
                <w:rFonts w:ascii="Times New Roman" w:hAnsi="Times New Roman" w:cs="Times New Roman"/>
                <w:shd w:val="clear" w:color="auto" w:fill="FFFFFF"/>
              </w:rPr>
              <w:t>“ pervežtų krovinių kiekis pasiekė 3,9 mln. tonų – tai 19,9 % daugiau</w:t>
            </w:r>
            <w:r>
              <w:rPr>
                <w:rFonts w:ascii="Times New Roman" w:hAnsi="Times New Roman" w:cs="Times New Roman"/>
                <w:shd w:val="clear" w:color="auto" w:fill="FFFFFF"/>
              </w:rPr>
              <w:t>,</w:t>
            </w:r>
            <w:r w:rsidRPr="00D11E56">
              <w:rPr>
                <w:rFonts w:ascii="Times New Roman" w:hAnsi="Times New Roman" w:cs="Times New Roman"/>
                <w:shd w:val="clear" w:color="auto" w:fill="FFFFFF"/>
              </w:rPr>
              <w:t xml:space="preserve"> nei tuo pačiu laikotarpiu pernai. 38,0 proc. viso geležinkeliu importuoto krovinių kiekio atkeliavo iš Rusijos Federacijos, 22,7 proc. – iš Azerbaidžano. Pagrindinė eksportuojamų krovinių paskirties šalis buvo Armėnija (17,4 proc.), po jos sekė Rusija (10,1 proc.) ir Kazachstanas (7,1 proc.). Pagrindinės tranzitinių krovinių paskirties šalys buvo Turkija (8,2 proc.), Nyderlandai (8,1 proc.) ir Kinija (5,5 proc.).</w:t>
            </w:r>
          </w:p>
          <w:p w14:paraId="56DD100C" w14:textId="06B365F7" w:rsidR="003A0F11" w:rsidRPr="00D11E56" w:rsidRDefault="003A0F11" w:rsidP="003A0F11">
            <w:pPr>
              <w:shd w:val="clear" w:color="auto" w:fill="FFFFFF"/>
              <w:jc w:val="both"/>
              <w:rPr>
                <w:rFonts w:ascii="Times New Roman" w:hAnsi="Times New Roman" w:cs="Times New Roman"/>
                <w:shd w:val="clear" w:color="auto" w:fill="FFFFFF"/>
              </w:rPr>
            </w:pPr>
            <w:r w:rsidRPr="00D11E56">
              <w:rPr>
                <w:rFonts w:ascii="Times New Roman" w:hAnsi="Times New Roman" w:cs="Times New Roman"/>
                <w:shd w:val="clear" w:color="auto" w:fill="FFFFFF"/>
              </w:rPr>
              <w:t>Didžiausią bendro geležinkeliu pervežtų krovinių kiekio dalį (32,7 proc.) sudarė koksas ir rafinuoti naftos produktai. Antrąją vietą užėmė chemikalai, cheminiai produktai ir plastiko gaminiai (22,2 proc.), trečiąją – maisto produktai, gėrimai ir tabakas (13,7 proc.).</w:t>
            </w:r>
          </w:p>
        </w:tc>
        <w:tc>
          <w:tcPr>
            <w:tcW w:w="2441" w:type="dxa"/>
          </w:tcPr>
          <w:p w14:paraId="79BD7E10" w14:textId="70E565EE" w:rsidR="003A0F11" w:rsidRPr="00D11E56" w:rsidRDefault="003A0F11" w:rsidP="003A0F11">
            <w:pPr>
              <w:jc w:val="both"/>
              <w:rPr>
                <w:rFonts w:ascii="Times New Roman" w:hAnsi="Times New Roman" w:cs="Times New Roman"/>
                <w:b/>
                <w:bCs/>
                <w:lang w:val="en-US"/>
              </w:rPr>
            </w:pPr>
            <w:hyperlink r:id="rId42" w:history="1">
              <w:proofErr w:type="spellStart"/>
              <w:r w:rsidRPr="00D11E56">
                <w:rPr>
                  <w:rStyle w:val="Hyperlink"/>
                  <w:rFonts w:ascii="Times New Roman" w:hAnsi="Times New Roman" w:cs="Times New Roman"/>
                </w:rPr>
                <w:t>Georgian</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Railway</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Freight</w:t>
              </w:r>
              <w:proofErr w:type="spellEnd"/>
              <w:r w:rsidRPr="00D11E56">
                <w:rPr>
                  <w:rStyle w:val="Hyperlink"/>
                  <w:rFonts w:ascii="Times New Roman" w:hAnsi="Times New Roman" w:cs="Times New Roman"/>
                </w:rPr>
                <w:t xml:space="preserve"> Up 19.9% to 3.9 </w:t>
              </w:r>
              <w:proofErr w:type="spellStart"/>
              <w:r w:rsidRPr="00D11E56">
                <w:rPr>
                  <w:rStyle w:val="Hyperlink"/>
                  <w:rFonts w:ascii="Times New Roman" w:hAnsi="Times New Roman" w:cs="Times New Roman"/>
                </w:rPr>
                <w:t>Million</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Tons</w:t>
              </w:r>
              <w:proofErr w:type="spellEnd"/>
              <w:r w:rsidRPr="00D11E56">
                <w:rPr>
                  <w:rStyle w:val="Hyperlink"/>
                  <w:rFonts w:ascii="Times New Roman" w:hAnsi="Times New Roman" w:cs="Times New Roman"/>
                </w:rPr>
                <w:t xml:space="preserve"> in Q2 2026</w:t>
              </w:r>
            </w:hyperlink>
          </w:p>
        </w:tc>
        <w:tc>
          <w:tcPr>
            <w:tcW w:w="1620" w:type="dxa"/>
          </w:tcPr>
          <w:p w14:paraId="759A269E" w14:textId="77777777" w:rsidR="003A0F11" w:rsidRPr="00C47F06" w:rsidRDefault="003A0F11" w:rsidP="003A0F11">
            <w:pPr>
              <w:jc w:val="both"/>
              <w:rPr>
                <w:rFonts w:ascii="Times New Roman" w:hAnsi="Times New Roman" w:cs="Times New Roman"/>
              </w:rPr>
            </w:pPr>
          </w:p>
        </w:tc>
      </w:tr>
      <w:tr w:rsidR="003A0F11" w:rsidRPr="00C47F06" w14:paraId="7648407D" w14:textId="77777777" w:rsidTr="002851FC">
        <w:trPr>
          <w:trHeight w:val="259"/>
        </w:trPr>
        <w:tc>
          <w:tcPr>
            <w:tcW w:w="1275" w:type="dxa"/>
          </w:tcPr>
          <w:p w14:paraId="748FA70A" w14:textId="4B945299" w:rsidR="003A0F11" w:rsidRPr="00D11E56" w:rsidRDefault="003A0F11" w:rsidP="003A0F11">
            <w:pPr>
              <w:jc w:val="both"/>
              <w:rPr>
                <w:rFonts w:ascii="Times New Roman" w:hAnsi="Times New Roman" w:cs="Times New Roman"/>
              </w:rPr>
            </w:pPr>
            <w:r w:rsidRPr="00D11E56">
              <w:rPr>
                <w:rFonts w:ascii="Times New Roman" w:hAnsi="Times New Roman" w:cs="Times New Roman"/>
              </w:rPr>
              <w:t>2026-08-19</w:t>
            </w:r>
          </w:p>
        </w:tc>
        <w:tc>
          <w:tcPr>
            <w:tcW w:w="5099" w:type="dxa"/>
          </w:tcPr>
          <w:p w14:paraId="460828F6" w14:textId="5C7C42D3" w:rsidR="003A0F11" w:rsidRPr="00D11E56" w:rsidRDefault="003A0F11" w:rsidP="003A0F11">
            <w:pPr>
              <w:shd w:val="clear" w:color="auto" w:fill="FFFFFF"/>
              <w:jc w:val="both"/>
              <w:rPr>
                <w:rFonts w:ascii="Times New Roman" w:hAnsi="Times New Roman" w:cs="Times New Roman"/>
                <w:shd w:val="clear" w:color="auto" w:fill="FFFFFF"/>
              </w:rPr>
            </w:pPr>
            <w:r w:rsidRPr="00D11E56">
              <w:rPr>
                <w:rFonts w:ascii="Times New Roman" w:hAnsi="Times New Roman" w:cs="Times New Roman"/>
                <w:shd w:val="clear" w:color="auto" w:fill="FFFFFF"/>
              </w:rPr>
              <w:t>Padidėjo Pietinio dujų koridoriaus apkrova. Remiantis Azerbaidžano valstybinio statistikos komiteto duomenimis, per pirmuosius septynis šių metų mėnesius Baku–Tbilisio–</w:t>
            </w:r>
            <w:proofErr w:type="spellStart"/>
            <w:r w:rsidRPr="00D11E56">
              <w:rPr>
                <w:rFonts w:ascii="Times New Roman" w:hAnsi="Times New Roman" w:cs="Times New Roman"/>
                <w:shd w:val="clear" w:color="auto" w:fill="FFFFFF"/>
              </w:rPr>
              <w:t>Erzurumo</w:t>
            </w:r>
            <w:proofErr w:type="spellEnd"/>
            <w:r w:rsidRPr="00D11E56">
              <w:rPr>
                <w:rFonts w:ascii="Times New Roman" w:hAnsi="Times New Roman" w:cs="Times New Roman"/>
                <w:shd w:val="clear" w:color="auto" w:fill="FFFFFF"/>
              </w:rPr>
              <w:t xml:space="preserve"> dujotiekiu buvo transportuota daugiau kaip 13,385 mlrd. kubinių metrų dujų</w:t>
            </w:r>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Dujotekiu</w:t>
            </w:r>
            <w:proofErr w:type="spellEnd"/>
            <w:r>
              <w:rPr>
                <w:rFonts w:ascii="Times New Roman" w:hAnsi="Times New Roman" w:cs="Times New Roman"/>
                <w:shd w:val="clear" w:color="auto" w:fill="FFFFFF"/>
              </w:rPr>
              <w:t xml:space="preserve"> </w:t>
            </w:r>
            <w:r w:rsidRPr="00D11E56">
              <w:rPr>
                <w:rFonts w:ascii="Times New Roman" w:hAnsi="Times New Roman" w:cs="Times New Roman"/>
                <w:shd w:val="clear" w:color="auto" w:fill="FFFFFF"/>
              </w:rPr>
              <w:t xml:space="preserve">tiekiamos </w:t>
            </w:r>
            <w:r>
              <w:rPr>
                <w:rFonts w:ascii="Times New Roman" w:hAnsi="Times New Roman" w:cs="Times New Roman"/>
                <w:shd w:val="clear" w:color="auto" w:fill="FFFFFF"/>
              </w:rPr>
              <w:t xml:space="preserve">dujos </w:t>
            </w:r>
            <w:r w:rsidRPr="00D11E56">
              <w:rPr>
                <w:rFonts w:ascii="Times New Roman" w:hAnsi="Times New Roman" w:cs="Times New Roman"/>
                <w:shd w:val="clear" w:color="auto" w:fill="FFFFFF"/>
              </w:rPr>
              <w:t xml:space="preserve">Azerbaidžanui, </w:t>
            </w:r>
            <w:proofErr w:type="spellStart"/>
            <w:r w:rsidRPr="00D11E56">
              <w:rPr>
                <w:rFonts w:ascii="Times New Roman" w:hAnsi="Times New Roman" w:cs="Times New Roman"/>
                <w:shd w:val="clear" w:color="auto" w:fill="FFFFFF"/>
              </w:rPr>
              <w:t>Sakartvelui</w:t>
            </w:r>
            <w:proofErr w:type="spellEnd"/>
            <w:r w:rsidRPr="00D11E56">
              <w:rPr>
                <w:rFonts w:ascii="Times New Roman" w:hAnsi="Times New Roman" w:cs="Times New Roman"/>
                <w:shd w:val="clear" w:color="auto" w:fill="FFFFFF"/>
              </w:rPr>
              <w:t>, Turkijai ir Europos šalims.</w:t>
            </w:r>
          </w:p>
        </w:tc>
        <w:tc>
          <w:tcPr>
            <w:tcW w:w="2441" w:type="dxa"/>
          </w:tcPr>
          <w:p w14:paraId="421848CC" w14:textId="14D92458" w:rsidR="003A0F11" w:rsidRPr="00D11E56" w:rsidRDefault="003A0F11" w:rsidP="003A0F11">
            <w:pPr>
              <w:jc w:val="both"/>
              <w:rPr>
                <w:rFonts w:ascii="Times New Roman" w:hAnsi="Times New Roman" w:cs="Times New Roman"/>
              </w:rPr>
            </w:pPr>
            <w:hyperlink r:id="rId43" w:history="1">
              <w:r w:rsidRPr="00D11E56">
                <w:rPr>
                  <w:rStyle w:val="Hyperlink"/>
                  <w:rFonts w:ascii="Times New Roman" w:hAnsi="Times New Roman" w:cs="Times New Roman"/>
                </w:rPr>
                <w:t>Baku-Tbilisi-</w:t>
              </w:r>
              <w:proofErr w:type="spellStart"/>
              <w:r w:rsidRPr="00D11E56">
                <w:rPr>
                  <w:rStyle w:val="Hyperlink"/>
                  <w:rFonts w:ascii="Times New Roman" w:hAnsi="Times New Roman" w:cs="Times New Roman"/>
                </w:rPr>
                <w:t>Erzurum</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Gas</w:t>
              </w:r>
              <w:proofErr w:type="spellEnd"/>
              <w:r w:rsidRPr="00D11E56">
                <w:rPr>
                  <w:rStyle w:val="Hyperlink"/>
                  <w:rFonts w:ascii="Times New Roman" w:hAnsi="Times New Roman" w:cs="Times New Roman"/>
                </w:rPr>
                <w:t xml:space="preserve"> Transport Up 1.3% in </w:t>
              </w:r>
              <w:proofErr w:type="spellStart"/>
              <w:r w:rsidRPr="00D11E56">
                <w:rPr>
                  <w:rStyle w:val="Hyperlink"/>
                  <w:rFonts w:ascii="Times New Roman" w:hAnsi="Times New Roman" w:cs="Times New Roman"/>
                </w:rPr>
                <w:t>First</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Seven</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Months</w:t>
              </w:r>
              <w:proofErr w:type="spellEnd"/>
              <w:r w:rsidRPr="00D11E56">
                <w:rPr>
                  <w:rStyle w:val="Hyperlink"/>
                  <w:rFonts w:ascii="Times New Roman" w:hAnsi="Times New Roman" w:cs="Times New Roman"/>
                </w:rPr>
                <w:t xml:space="preserve"> of 2026</w:t>
              </w:r>
            </w:hyperlink>
          </w:p>
        </w:tc>
        <w:tc>
          <w:tcPr>
            <w:tcW w:w="1620" w:type="dxa"/>
          </w:tcPr>
          <w:p w14:paraId="38AD955F" w14:textId="77777777" w:rsidR="003A0F11" w:rsidRPr="00C47F06" w:rsidRDefault="003A0F11" w:rsidP="003A0F11">
            <w:pPr>
              <w:jc w:val="both"/>
              <w:rPr>
                <w:rFonts w:ascii="Times New Roman" w:hAnsi="Times New Roman" w:cs="Times New Roman"/>
              </w:rPr>
            </w:pPr>
          </w:p>
        </w:tc>
      </w:tr>
      <w:tr w:rsidR="003A0F11" w:rsidRPr="00C47F06" w14:paraId="29FC9E65" w14:textId="77777777" w:rsidTr="002851FC">
        <w:trPr>
          <w:trHeight w:val="259"/>
        </w:trPr>
        <w:tc>
          <w:tcPr>
            <w:tcW w:w="1275" w:type="dxa"/>
          </w:tcPr>
          <w:p w14:paraId="2B40D871" w14:textId="36D7D55E" w:rsidR="003A0F11" w:rsidRPr="00D11E56" w:rsidRDefault="003A0F11" w:rsidP="003A0F11">
            <w:pPr>
              <w:jc w:val="both"/>
              <w:rPr>
                <w:rFonts w:ascii="Times New Roman" w:hAnsi="Times New Roman" w:cs="Times New Roman"/>
              </w:rPr>
            </w:pPr>
            <w:r w:rsidRPr="00D11E56">
              <w:rPr>
                <w:rFonts w:ascii="Times New Roman" w:hAnsi="Times New Roman" w:cs="Times New Roman"/>
              </w:rPr>
              <w:lastRenderedPageBreak/>
              <w:t>2026-08-25</w:t>
            </w:r>
          </w:p>
        </w:tc>
        <w:tc>
          <w:tcPr>
            <w:tcW w:w="5099" w:type="dxa"/>
          </w:tcPr>
          <w:p w14:paraId="71BC3473" w14:textId="0EA03406" w:rsidR="003A0F11" w:rsidRPr="00D11E56" w:rsidRDefault="003A0F11" w:rsidP="003A0F11">
            <w:pPr>
              <w:shd w:val="clear" w:color="auto" w:fill="FFFFFF"/>
              <w:jc w:val="both"/>
              <w:rPr>
                <w:rFonts w:ascii="Times New Roman" w:hAnsi="Times New Roman" w:cs="Times New Roman"/>
                <w:shd w:val="clear" w:color="auto" w:fill="FFFFFF"/>
              </w:rPr>
            </w:pPr>
            <w:r w:rsidRPr="007049DB">
              <w:rPr>
                <w:rFonts w:ascii="Times New Roman" w:hAnsi="Times New Roman" w:cs="Times New Roman"/>
                <w:b/>
                <w:bCs/>
                <w:shd w:val="clear" w:color="auto" w:fill="FFFFFF"/>
              </w:rPr>
              <w:t xml:space="preserve">Pastaruosius du mėnesius </w:t>
            </w:r>
            <w:proofErr w:type="spellStart"/>
            <w:r w:rsidRPr="007049DB">
              <w:rPr>
                <w:rFonts w:ascii="Times New Roman" w:hAnsi="Times New Roman" w:cs="Times New Roman"/>
                <w:b/>
                <w:bCs/>
                <w:shd w:val="clear" w:color="auto" w:fill="FFFFFF"/>
              </w:rPr>
              <w:t>Kulevio</w:t>
            </w:r>
            <w:proofErr w:type="spellEnd"/>
            <w:r w:rsidRPr="007049DB">
              <w:rPr>
                <w:rFonts w:ascii="Times New Roman" w:hAnsi="Times New Roman" w:cs="Times New Roman"/>
                <w:b/>
                <w:bCs/>
                <w:shd w:val="clear" w:color="auto" w:fill="FFFFFF"/>
              </w:rPr>
              <w:t xml:space="preserve"> naftos perdirbimo gamykloje vyko žaliavų diversifikavimo procesas.</w:t>
            </w:r>
            <w:r w:rsidRPr="00D11E56">
              <w:rPr>
                <w:rFonts w:ascii="Times New Roman" w:hAnsi="Times New Roman" w:cs="Times New Roman"/>
                <w:shd w:val="clear" w:color="auto" w:fill="FFFFFF"/>
              </w:rPr>
              <w:t xml:space="preserve"> Nuo 2026 m. rugpjūčio 24 d. </w:t>
            </w:r>
            <w:proofErr w:type="spellStart"/>
            <w:r w:rsidRPr="00D11E56">
              <w:rPr>
                <w:rFonts w:ascii="Times New Roman" w:hAnsi="Times New Roman" w:cs="Times New Roman"/>
                <w:shd w:val="clear" w:color="auto" w:fill="FFFFFF"/>
              </w:rPr>
              <w:t>Kulevio</w:t>
            </w:r>
            <w:proofErr w:type="spellEnd"/>
            <w:r w:rsidRPr="00D11E56">
              <w:rPr>
                <w:rFonts w:ascii="Times New Roman" w:hAnsi="Times New Roman" w:cs="Times New Roman"/>
                <w:shd w:val="clear" w:color="auto" w:fill="FFFFFF"/>
              </w:rPr>
              <w:t xml:space="preserve"> naftos perdirbimo gamykloje perdirbama tik ne rusiškos kilmės žalia nafta.</w:t>
            </w:r>
          </w:p>
        </w:tc>
        <w:tc>
          <w:tcPr>
            <w:tcW w:w="2441" w:type="dxa"/>
          </w:tcPr>
          <w:p w14:paraId="5C3511F7" w14:textId="6328578D" w:rsidR="003A0F11" w:rsidRPr="00D11E56" w:rsidRDefault="003A0F11" w:rsidP="003A0F11">
            <w:pPr>
              <w:jc w:val="both"/>
              <w:rPr>
                <w:rFonts w:ascii="Times New Roman" w:hAnsi="Times New Roman" w:cs="Times New Roman"/>
              </w:rPr>
            </w:pPr>
            <w:hyperlink r:id="rId44" w:history="1">
              <w:r w:rsidRPr="00D11E56">
                <w:rPr>
                  <w:rStyle w:val="Hyperlink"/>
                  <w:rFonts w:ascii="Times New Roman" w:hAnsi="Times New Roman" w:cs="Times New Roman"/>
                </w:rPr>
                <w:t>BLACK SEA PETROLEUM COMPLETES SHIFT TO NON-RUSSIAN CRUDE AT KULEVI</w:t>
              </w:r>
            </w:hyperlink>
          </w:p>
        </w:tc>
        <w:tc>
          <w:tcPr>
            <w:tcW w:w="1620" w:type="dxa"/>
          </w:tcPr>
          <w:p w14:paraId="7AFF2A09" w14:textId="199658AD" w:rsidR="003A0F11" w:rsidRPr="00C47F06" w:rsidRDefault="007049DB" w:rsidP="003A0F11">
            <w:pPr>
              <w:jc w:val="both"/>
              <w:rPr>
                <w:rFonts w:ascii="Times New Roman" w:hAnsi="Times New Roman" w:cs="Times New Roman"/>
              </w:rPr>
            </w:pPr>
            <w:proofErr w:type="spellStart"/>
            <w:r>
              <w:rPr>
                <w:rFonts w:ascii="Times New Roman" w:hAnsi="Times New Roman" w:cs="Times New Roman"/>
              </w:rPr>
              <w:t>Kulevio</w:t>
            </w:r>
            <w:proofErr w:type="spellEnd"/>
            <w:r>
              <w:rPr>
                <w:rFonts w:ascii="Times New Roman" w:hAnsi="Times New Roman" w:cs="Times New Roman"/>
              </w:rPr>
              <w:t xml:space="preserve"> naftos perdirbimo įmonę ketinta įtraukti į 21-ą sankcijų paketą.</w:t>
            </w:r>
            <w:r w:rsidR="005E2E1D">
              <w:rPr>
                <w:rFonts w:ascii="Times New Roman" w:hAnsi="Times New Roman" w:cs="Times New Roman"/>
              </w:rPr>
              <w:t xml:space="preserve"> Duotas 2 mėn. terminas pasitaisyti. </w:t>
            </w:r>
            <w:r>
              <w:rPr>
                <w:rFonts w:ascii="Times New Roman" w:hAnsi="Times New Roman" w:cs="Times New Roman"/>
              </w:rPr>
              <w:t xml:space="preserve"> </w:t>
            </w:r>
          </w:p>
        </w:tc>
      </w:tr>
      <w:tr w:rsidR="003A0F11" w:rsidRPr="00C47F06" w14:paraId="339AE062" w14:textId="77777777" w:rsidTr="002851FC">
        <w:trPr>
          <w:trHeight w:val="259"/>
        </w:trPr>
        <w:tc>
          <w:tcPr>
            <w:tcW w:w="1275" w:type="dxa"/>
          </w:tcPr>
          <w:p w14:paraId="5534B54D" w14:textId="1E894925" w:rsidR="003A0F11" w:rsidRPr="00D11E56" w:rsidRDefault="003A0F11" w:rsidP="003A0F11">
            <w:pPr>
              <w:jc w:val="both"/>
              <w:rPr>
                <w:rFonts w:ascii="Times New Roman" w:hAnsi="Times New Roman" w:cs="Times New Roman"/>
              </w:rPr>
            </w:pPr>
            <w:r w:rsidRPr="00D11E56">
              <w:rPr>
                <w:rFonts w:ascii="Times New Roman" w:hAnsi="Times New Roman" w:cs="Times New Roman"/>
              </w:rPr>
              <w:t>2026-08-31</w:t>
            </w:r>
          </w:p>
        </w:tc>
        <w:tc>
          <w:tcPr>
            <w:tcW w:w="5099" w:type="dxa"/>
          </w:tcPr>
          <w:p w14:paraId="621C4122" w14:textId="429AA16C" w:rsidR="003A0F11" w:rsidRPr="00D11E56" w:rsidRDefault="003A0F11" w:rsidP="003A0F11">
            <w:pPr>
              <w:shd w:val="clear" w:color="auto" w:fill="FFFFFF"/>
              <w:jc w:val="both"/>
              <w:rPr>
                <w:rFonts w:ascii="Times New Roman" w:hAnsi="Times New Roman" w:cs="Times New Roman"/>
                <w:shd w:val="clear" w:color="auto" w:fill="FFFFFF"/>
              </w:rPr>
            </w:pPr>
            <w:r w:rsidRPr="00D11E56">
              <w:rPr>
                <w:rFonts w:ascii="Times New Roman" w:hAnsi="Times New Roman" w:cs="Times New Roman"/>
                <w:shd w:val="clear" w:color="auto" w:fill="FFFFFF"/>
              </w:rPr>
              <w:t>Pasak Ekonomikos ministerijos, šiuo metu Sakartvele vykdomi hidroenergetikos projektai, kurių bendra įrengtoji galia siekia 360 MW, o numatomos bendros investicijos viršija 500 mln. JAV dolerių. Ministrė teigė, kad energetikos sektoriaus plėtra yra strategiškai svarbi tiek ekonominiam augimui, tiek energetiniam saugumui. Vyriausybės ilgalaikė energetikos strategija ir 10 metų veiksmų planas numato, kad iki 2036 m. Gruzijos elektros energetikos sektorius taps visiškai savarankiškas. Šiuo metu hidroenergija sudaro apie 70–80 proc. visos šalies elektros energijos gamybos.</w:t>
            </w:r>
          </w:p>
        </w:tc>
        <w:tc>
          <w:tcPr>
            <w:tcW w:w="2441" w:type="dxa"/>
          </w:tcPr>
          <w:p w14:paraId="70FBA059" w14:textId="04EECB51" w:rsidR="003A0F11" w:rsidRPr="00D11E56" w:rsidRDefault="003A0F11" w:rsidP="003A0F11">
            <w:pPr>
              <w:jc w:val="both"/>
              <w:rPr>
                <w:rFonts w:ascii="Times New Roman" w:hAnsi="Times New Roman" w:cs="Times New Roman"/>
              </w:rPr>
            </w:pPr>
            <w:hyperlink r:id="rId45" w:history="1">
              <w:r w:rsidRPr="00D11E56">
                <w:rPr>
                  <w:rStyle w:val="Hyperlink"/>
                  <w:rFonts w:ascii="Times New Roman" w:hAnsi="Times New Roman" w:cs="Times New Roman"/>
                </w:rPr>
                <w:t xml:space="preserve">USD 500 MLN </w:t>
              </w:r>
              <w:proofErr w:type="spellStart"/>
              <w:r w:rsidRPr="00D11E56">
                <w:rPr>
                  <w:rStyle w:val="Hyperlink"/>
                  <w:rFonts w:ascii="Times New Roman" w:hAnsi="Times New Roman" w:cs="Times New Roman"/>
                </w:rPr>
                <w:t>Hydropower</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Projects</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Under</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Construction</w:t>
              </w:r>
              <w:proofErr w:type="spellEnd"/>
              <w:r w:rsidRPr="00D11E56">
                <w:rPr>
                  <w:rStyle w:val="Hyperlink"/>
                  <w:rFonts w:ascii="Times New Roman" w:hAnsi="Times New Roman" w:cs="Times New Roman"/>
                </w:rPr>
                <w:t xml:space="preserve"> in Georgia</w:t>
              </w:r>
            </w:hyperlink>
          </w:p>
        </w:tc>
        <w:tc>
          <w:tcPr>
            <w:tcW w:w="1620" w:type="dxa"/>
          </w:tcPr>
          <w:p w14:paraId="00435EDC" w14:textId="77777777" w:rsidR="003A0F11" w:rsidRPr="00C47F06" w:rsidRDefault="003A0F11" w:rsidP="003A0F11">
            <w:pPr>
              <w:jc w:val="both"/>
              <w:rPr>
                <w:rFonts w:ascii="Times New Roman" w:hAnsi="Times New Roman" w:cs="Times New Roman"/>
              </w:rPr>
            </w:pPr>
          </w:p>
        </w:tc>
      </w:tr>
      <w:tr w:rsidR="003A0F11" w:rsidRPr="00C47F06" w14:paraId="427661CA" w14:textId="77777777" w:rsidTr="002851FC">
        <w:trPr>
          <w:trHeight w:val="259"/>
        </w:trPr>
        <w:tc>
          <w:tcPr>
            <w:tcW w:w="1275" w:type="dxa"/>
          </w:tcPr>
          <w:p w14:paraId="408E4D71" w14:textId="4EFF0891" w:rsidR="003A0F11" w:rsidRPr="00D11E56" w:rsidRDefault="003A0F11" w:rsidP="003A0F11">
            <w:pPr>
              <w:jc w:val="both"/>
              <w:rPr>
                <w:rFonts w:ascii="Times New Roman" w:hAnsi="Times New Roman" w:cs="Times New Roman"/>
              </w:rPr>
            </w:pPr>
            <w:r w:rsidRPr="00D11E56">
              <w:rPr>
                <w:rFonts w:ascii="Times New Roman" w:hAnsi="Times New Roman" w:cs="Times New Roman"/>
              </w:rPr>
              <w:t>2026-08-31</w:t>
            </w:r>
          </w:p>
        </w:tc>
        <w:tc>
          <w:tcPr>
            <w:tcW w:w="5099" w:type="dxa"/>
          </w:tcPr>
          <w:p w14:paraId="2E3DBAC6" w14:textId="314E1BAF" w:rsidR="003A0F11" w:rsidRPr="00D11E56" w:rsidRDefault="003A0F11" w:rsidP="003A0F11">
            <w:pPr>
              <w:shd w:val="clear" w:color="auto" w:fill="FFFFFF"/>
              <w:jc w:val="both"/>
              <w:rPr>
                <w:rFonts w:ascii="Times New Roman" w:hAnsi="Times New Roman" w:cs="Times New Roman"/>
                <w:shd w:val="clear" w:color="auto" w:fill="FFFFFF"/>
              </w:rPr>
            </w:pPr>
            <w:r w:rsidRPr="00D11E56">
              <w:rPr>
                <w:rFonts w:ascii="Times New Roman" w:hAnsi="Times New Roman" w:cs="Times New Roman"/>
                <w:shd w:val="clear" w:color="auto" w:fill="FFFFFF"/>
              </w:rPr>
              <w:t>Remiantis „</w:t>
            </w:r>
            <w:proofErr w:type="spellStart"/>
            <w:r w:rsidRPr="00D11E56">
              <w:rPr>
                <w:rFonts w:ascii="Times New Roman" w:hAnsi="Times New Roman" w:cs="Times New Roman"/>
                <w:shd w:val="clear" w:color="auto" w:fill="FFFFFF"/>
              </w:rPr>
              <w:t>GeoStat</w:t>
            </w:r>
            <w:proofErr w:type="spellEnd"/>
            <w:r w:rsidRPr="00D11E56">
              <w:rPr>
                <w:rFonts w:ascii="Times New Roman" w:hAnsi="Times New Roman" w:cs="Times New Roman"/>
                <w:shd w:val="clear" w:color="auto" w:fill="FFFFFF"/>
              </w:rPr>
              <w:t xml:space="preserve">“ duomenimis, 2026 m. pirmąjį pusmetį </w:t>
            </w:r>
            <w:proofErr w:type="spellStart"/>
            <w:r w:rsidRPr="00D11E56">
              <w:rPr>
                <w:rFonts w:ascii="Times New Roman" w:hAnsi="Times New Roman" w:cs="Times New Roman"/>
                <w:shd w:val="clear" w:color="auto" w:fill="FFFFFF"/>
              </w:rPr>
              <w:t>Sakartvelas</w:t>
            </w:r>
            <w:proofErr w:type="spellEnd"/>
            <w:r w:rsidRPr="00D11E56">
              <w:rPr>
                <w:rFonts w:ascii="Times New Roman" w:hAnsi="Times New Roman" w:cs="Times New Roman"/>
                <w:shd w:val="clear" w:color="auto" w:fill="FFFFFF"/>
              </w:rPr>
              <w:t xml:space="preserve"> padidino gyvų kiaulių importą, o jų eksportas sumažėjo iki nulio. 2026 m. sausio–birželio mėnesiais </w:t>
            </w:r>
            <w:proofErr w:type="spellStart"/>
            <w:r w:rsidRPr="00D11E56">
              <w:rPr>
                <w:rFonts w:ascii="Times New Roman" w:hAnsi="Times New Roman" w:cs="Times New Roman"/>
                <w:shd w:val="clear" w:color="auto" w:fill="FFFFFF"/>
              </w:rPr>
              <w:t>Sakartvelas</w:t>
            </w:r>
            <w:proofErr w:type="spellEnd"/>
            <w:r w:rsidRPr="00D11E56">
              <w:rPr>
                <w:rFonts w:ascii="Times New Roman" w:hAnsi="Times New Roman" w:cs="Times New Roman"/>
                <w:shd w:val="clear" w:color="auto" w:fill="FFFFFF"/>
              </w:rPr>
              <w:t xml:space="preserve"> gyvų kiaulių importui išleido 25,1 mln. JAV dolerių – tai 32 proc. daugiau nei per tą patį laikotarpį prieš metus. Visą šį laikotarpį vienintelė gyvų kiaulių tiekėja </w:t>
            </w:r>
            <w:proofErr w:type="spellStart"/>
            <w:r w:rsidRPr="00D11E56">
              <w:rPr>
                <w:rFonts w:ascii="Times New Roman" w:hAnsi="Times New Roman" w:cs="Times New Roman"/>
                <w:shd w:val="clear" w:color="auto" w:fill="FFFFFF"/>
              </w:rPr>
              <w:t>Sakartvelui</w:t>
            </w:r>
            <w:proofErr w:type="spellEnd"/>
            <w:r w:rsidRPr="00D11E56">
              <w:rPr>
                <w:rFonts w:ascii="Times New Roman" w:hAnsi="Times New Roman" w:cs="Times New Roman"/>
                <w:shd w:val="clear" w:color="auto" w:fill="FFFFFF"/>
              </w:rPr>
              <w:t xml:space="preserve"> buvo Rusija.</w:t>
            </w:r>
          </w:p>
        </w:tc>
        <w:tc>
          <w:tcPr>
            <w:tcW w:w="2441" w:type="dxa"/>
          </w:tcPr>
          <w:p w14:paraId="113305CA" w14:textId="3A1CFC3D" w:rsidR="003A0F11" w:rsidRPr="00D11E56" w:rsidRDefault="003A0F11" w:rsidP="003A0F11">
            <w:pPr>
              <w:jc w:val="both"/>
              <w:rPr>
                <w:rFonts w:ascii="Times New Roman" w:hAnsi="Times New Roman" w:cs="Times New Roman"/>
              </w:rPr>
            </w:pPr>
            <w:hyperlink r:id="rId46" w:history="1">
              <w:proofErr w:type="spellStart"/>
              <w:r w:rsidRPr="00D11E56">
                <w:rPr>
                  <w:rStyle w:val="Hyperlink"/>
                  <w:rFonts w:ascii="Times New Roman" w:hAnsi="Times New Roman" w:cs="Times New Roman"/>
                </w:rPr>
                <w:t>Georgia’s</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Live</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Pig</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Imports</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Rise</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as</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Exports</w:t>
              </w:r>
              <w:proofErr w:type="spellEnd"/>
              <w:r w:rsidRPr="00D11E56">
                <w:rPr>
                  <w:rStyle w:val="Hyperlink"/>
                  <w:rFonts w:ascii="Times New Roman" w:hAnsi="Times New Roman" w:cs="Times New Roman"/>
                </w:rPr>
                <w:t xml:space="preserve"> </w:t>
              </w:r>
              <w:proofErr w:type="spellStart"/>
              <w:r w:rsidRPr="00D11E56">
                <w:rPr>
                  <w:rStyle w:val="Hyperlink"/>
                  <w:rFonts w:ascii="Times New Roman" w:hAnsi="Times New Roman" w:cs="Times New Roman"/>
                </w:rPr>
                <w:t>Fall</w:t>
              </w:r>
              <w:proofErr w:type="spellEnd"/>
              <w:r w:rsidRPr="00D11E56">
                <w:rPr>
                  <w:rStyle w:val="Hyperlink"/>
                  <w:rFonts w:ascii="Times New Roman" w:hAnsi="Times New Roman" w:cs="Times New Roman"/>
                </w:rPr>
                <w:t xml:space="preserve"> to </w:t>
              </w:r>
              <w:proofErr w:type="spellStart"/>
              <w:r w:rsidRPr="00D11E56">
                <w:rPr>
                  <w:rStyle w:val="Hyperlink"/>
                  <w:rFonts w:ascii="Times New Roman" w:hAnsi="Times New Roman" w:cs="Times New Roman"/>
                </w:rPr>
                <w:t>Zero</w:t>
              </w:r>
              <w:proofErr w:type="spellEnd"/>
            </w:hyperlink>
          </w:p>
        </w:tc>
        <w:tc>
          <w:tcPr>
            <w:tcW w:w="1620" w:type="dxa"/>
          </w:tcPr>
          <w:p w14:paraId="6D71D146" w14:textId="77777777" w:rsidR="003A0F11" w:rsidRPr="00C47F06" w:rsidRDefault="003A0F11" w:rsidP="003A0F11">
            <w:pPr>
              <w:jc w:val="both"/>
              <w:rPr>
                <w:rFonts w:ascii="Times New Roman" w:hAnsi="Times New Roman" w:cs="Times New Roman"/>
              </w:rPr>
            </w:pPr>
          </w:p>
        </w:tc>
      </w:tr>
      <w:tr w:rsidR="003A0F11" w:rsidRPr="00C47F06" w14:paraId="6CD10127" w14:textId="77777777" w:rsidTr="002851FC">
        <w:tc>
          <w:tcPr>
            <w:tcW w:w="10435" w:type="dxa"/>
            <w:gridSpan w:val="4"/>
          </w:tcPr>
          <w:p w14:paraId="7FB8BA53" w14:textId="40653459" w:rsidR="003A0F11" w:rsidRPr="00C47F06" w:rsidRDefault="003A0F11" w:rsidP="003A0F11">
            <w:pPr>
              <w:jc w:val="both"/>
              <w:rPr>
                <w:rFonts w:ascii="Times New Roman" w:hAnsi="Times New Roman" w:cs="Times New Roman"/>
                <w:b/>
              </w:rPr>
            </w:pPr>
            <w:r w:rsidRPr="00C47F06">
              <w:rPr>
                <w:rFonts w:ascii="Times New Roman" w:hAnsi="Times New Roman" w:cs="Times New Roman"/>
                <w:b/>
              </w:rPr>
              <w:t>Kita ekonominiam bendradarbiavimui aktuali informacija</w:t>
            </w:r>
          </w:p>
        </w:tc>
      </w:tr>
      <w:tr w:rsidR="003A0F11" w:rsidRPr="007A4882" w14:paraId="735F8B72" w14:textId="77777777" w:rsidTr="002851FC">
        <w:trPr>
          <w:trHeight w:val="221"/>
        </w:trPr>
        <w:tc>
          <w:tcPr>
            <w:tcW w:w="1275" w:type="dxa"/>
          </w:tcPr>
          <w:p w14:paraId="04DBBBC8" w14:textId="77777777" w:rsidR="003A0F11" w:rsidRDefault="003A0F11" w:rsidP="003A0F11">
            <w:pPr>
              <w:jc w:val="both"/>
              <w:rPr>
                <w:rStyle w:val="Hyperlink"/>
                <w:rFonts w:ascii="Times New Roman" w:hAnsi="Times New Roman" w:cs="Times New Roman"/>
                <w:color w:val="auto"/>
                <w:u w:val="none"/>
              </w:rPr>
            </w:pPr>
          </w:p>
        </w:tc>
        <w:tc>
          <w:tcPr>
            <w:tcW w:w="5099" w:type="dxa"/>
          </w:tcPr>
          <w:p w14:paraId="7CBF9E33" w14:textId="05961693" w:rsidR="003A0F11" w:rsidRPr="000B7121" w:rsidRDefault="003A0F11" w:rsidP="003A0F11">
            <w:pPr>
              <w:shd w:val="clear" w:color="auto" w:fill="FFFFFF"/>
              <w:jc w:val="both"/>
              <w:rPr>
                <w:rStyle w:val="rynqvb"/>
                <w:rFonts w:ascii="Times New Roman" w:hAnsi="Times New Roman" w:cs="Times New Roman"/>
              </w:rPr>
            </w:pPr>
          </w:p>
        </w:tc>
        <w:tc>
          <w:tcPr>
            <w:tcW w:w="2441" w:type="dxa"/>
          </w:tcPr>
          <w:p w14:paraId="5E2513B8" w14:textId="77777777" w:rsidR="003A0F11" w:rsidRDefault="003A0F11" w:rsidP="003A0F11">
            <w:pPr>
              <w:jc w:val="both"/>
              <w:rPr>
                <w:rStyle w:val="rynqvb"/>
                <w:rFonts w:ascii="Times New Roman" w:hAnsi="Times New Roman" w:cs="Times New Roman"/>
              </w:rPr>
            </w:pPr>
          </w:p>
        </w:tc>
        <w:tc>
          <w:tcPr>
            <w:tcW w:w="1620" w:type="dxa"/>
          </w:tcPr>
          <w:p w14:paraId="4F726A29" w14:textId="77777777" w:rsidR="003A0F11" w:rsidRPr="007A4882" w:rsidRDefault="003A0F11" w:rsidP="003A0F11">
            <w:pPr>
              <w:jc w:val="both"/>
              <w:rPr>
                <w:rFonts w:ascii="Times New Roman" w:hAnsi="Times New Roman" w:cs="Times New Roman"/>
              </w:rPr>
            </w:pPr>
          </w:p>
        </w:tc>
      </w:tr>
    </w:tbl>
    <w:p w14:paraId="398E1D64" w14:textId="47045E58" w:rsidR="00722D25" w:rsidRPr="00986796" w:rsidRDefault="00722D25" w:rsidP="00597A31">
      <w:pPr>
        <w:spacing w:after="0" w:line="240" w:lineRule="auto"/>
        <w:jc w:val="both"/>
        <w:rPr>
          <w:rFonts w:ascii="Times New Roman" w:hAnsi="Times New Roman" w:cs="Times New Roman"/>
          <w:lang w:val="es-ES"/>
        </w:rPr>
      </w:pPr>
      <w:r w:rsidRPr="00861F63">
        <w:rPr>
          <w:rFonts w:ascii="Times New Roman" w:hAnsi="Times New Roman" w:cs="Times New Roman"/>
        </w:rPr>
        <w:t xml:space="preserve">Parengė: LR ambasados </w:t>
      </w:r>
      <w:r w:rsidR="007025EF" w:rsidRPr="00986796">
        <w:rPr>
          <w:rFonts w:ascii="Times New Roman" w:hAnsi="Times New Roman" w:cs="Times New Roman"/>
        </w:rPr>
        <w:t>Sakartvele</w:t>
      </w:r>
      <w:r w:rsidRPr="00986796">
        <w:rPr>
          <w:rFonts w:ascii="Times New Roman" w:hAnsi="Times New Roman" w:cs="Times New Roman"/>
        </w:rPr>
        <w:t xml:space="preserve"> </w:t>
      </w:r>
      <w:r w:rsidR="00983C49" w:rsidRPr="00986796">
        <w:rPr>
          <w:rFonts w:ascii="Times New Roman" w:hAnsi="Times New Roman" w:cs="Times New Roman"/>
        </w:rPr>
        <w:t>patarėjas</w:t>
      </w:r>
      <w:r w:rsidR="00957D23" w:rsidRPr="00986796">
        <w:rPr>
          <w:rFonts w:ascii="Times New Roman" w:hAnsi="Times New Roman" w:cs="Times New Roman"/>
        </w:rPr>
        <w:t xml:space="preserve"> </w:t>
      </w:r>
      <w:r w:rsidR="00983C49" w:rsidRPr="00986796">
        <w:rPr>
          <w:rFonts w:ascii="Times New Roman" w:hAnsi="Times New Roman" w:cs="Times New Roman"/>
        </w:rPr>
        <w:t>Evaldas Galvanauskas</w:t>
      </w:r>
      <w:r w:rsidRPr="00986796">
        <w:rPr>
          <w:rFonts w:ascii="Times New Roman" w:hAnsi="Times New Roman" w:cs="Times New Roman"/>
        </w:rPr>
        <w:t>; +370706531</w:t>
      </w:r>
      <w:r w:rsidR="00351086" w:rsidRPr="00986796">
        <w:rPr>
          <w:rFonts w:ascii="Times New Roman" w:hAnsi="Times New Roman" w:cs="Times New Roman"/>
        </w:rPr>
        <w:t>14</w:t>
      </w:r>
      <w:r w:rsidRPr="00986796">
        <w:rPr>
          <w:rFonts w:ascii="Times New Roman" w:hAnsi="Times New Roman" w:cs="Times New Roman"/>
        </w:rPr>
        <w:t xml:space="preserve">, </w:t>
      </w:r>
      <w:hyperlink r:id="rId47" w:history="1">
        <w:r w:rsidR="00983C49" w:rsidRPr="00986796">
          <w:rPr>
            <w:rStyle w:val="Hyperlink"/>
            <w:rFonts w:ascii="Times New Roman" w:hAnsi="Times New Roman" w:cs="Times New Roman"/>
          </w:rPr>
          <w:t>evaldas.galvanauskas</w:t>
        </w:r>
        <w:r w:rsidR="00983C49" w:rsidRPr="00986796">
          <w:rPr>
            <w:rStyle w:val="Hyperlink"/>
            <w:rFonts w:ascii="Times New Roman" w:hAnsi="Times New Roman" w:cs="Times New Roman"/>
            <w:lang w:val="es-ES"/>
          </w:rPr>
          <w:t>@urm.lt</w:t>
        </w:r>
      </w:hyperlink>
      <w:r w:rsidR="00983C49" w:rsidRPr="00986796">
        <w:rPr>
          <w:rFonts w:ascii="Times New Roman" w:hAnsi="Times New Roman" w:cs="Times New Roman"/>
          <w:lang w:val="es-ES"/>
        </w:rPr>
        <w:t xml:space="preserve"> </w:t>
      </w:r>
    </w:p>
    <w:p w14:paraId="1C0A50DC" w14:textId="77777777" w:rsidR="00722D25" w:rsidRPr="00986796" w:rsidRDefault="00722D25" w:rsidP="00597A31">
      <w:pPr>
        <w:spacing w:after="0" w:line="240" w:lineRule="auto"/>
        <w:jc w:val="both"/>
        <w:rPr>
          <w:rFonts w:ascii="Times New Roman" w:hAnsi="Times New Roman" w:cs="Times New Roman"/>
        </w:rPr>
      </w:pPr>
      <w:r w:rsidRPr="00986796">
        <w:rPr>
          <w:rFonts w:ascii="Times New Roman" w:hAnsi="Times New Roman" w:cs="Times New Roman"/>
        </w:rPr>
        <w:t>_____________________</w:t>
      </w:r>
    </w:p>
    <w:p w14:paraId="52CCBEFE" w14:textId="77777777" w:rsidR="006F10EB" w:rsidRPr="00E577DA" w:rsidRDefault="00722D25" w:rsidP="000241DC">
      <w:pPr>
        <w:spacing w:after="0" w:line="240" w:lineRule="auto"/>
        <w:jc w:val="both"/>
        <w:rPr>
          <w:rFonts w:ascii="Times New Roman" w:hAnsi="Times New Roman" w:cs="Times New Roman"/>
        </w:rPr>
      </w:pPr>
      <w:r w:rsidRPr="00E577DA">
        <w:rPr>
          <w:rFonts w:ascii="Times New Roman" w:hAnsi="Times New Roman" w:cs="Times New Roman"/>
          <w:vertAlign w:val="superscript"/>
        </w:rPr>
        <w:t>1</w:t>
      </w:r>
      <w:r w:rsidRPr="00E577DA">
        <w:rPr>
          <w:rFonts w:ascii="Times New Roman" w:hAnsi="Times New Roman" w:cs="Times New Roman"/>
        </w:rPr>
        <w:t xml:space="preserve"> MTEPI – moksliniai tyrimai, eksperimentinė plėtra ir inovacijos</w:t>
      </w:r>
    </w:p>
    <w:p w14:paraId="13C80386" w14:textId="77777777" w:rsidR="00F45E3C" w:rsidRPr="00E577DA" w:rsidRDefault="00F45E3C" w:rsidP="00597A31">
      <w:pPr>
        <w:pStyle w:val="NormalWeb"/>
        <w:shd w:val="clear" w:color="auto" w:fill="FFFFFF"/>
        <w:spacing w:before="0" w:beforeAutospacing="0" w:after="0" w:afterAutospacing="0"/>
        <w:jc w:val="both"/>
        <w:rPr>
          <w:sz w:val="22"/>
          <w:szCs w:val="22"/>
        </w:rPr>
      </w:pPr>
    </w:p>
    <w:sectPr w:rsidR="00F45E3C" w:rsidRPr="00E577DA" w:rsidSect="00E577DA">
      <w:pgSz w:w="11906" w:h="16838"/>
      <w:pgMar w:top="851" w:right="567" w:bottom="567" w:left="993"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75165"/>
    <w:multiLevelType w:val="multilevel"/>
    <w:tmpl w:val="AF783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8F6502"/>
    <w:multiLevelType w:val="multilevel"/>
    <w:tmpl w:val="A5380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57734C"/>
    <w:multiLevelType w:val="hybridMultilevel"/>
    <w:tmpl w:val="DBE6B96C"/>
    <w:lvl w:ilvl="0" w:tplc="B81CA288">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42D3CCD"/>
    <w:multiLevelType w:val="multilevel"/>
    <w:tmpl w:val="AF668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886255"/>
    <w:multiLevelType w:val="multilevel"/>
    <w:tmpl w:val="2A6E3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5725CB"/>
    <w:multiLevelType w:val="multilevel"/>
    <w:tmpl w:val="2FC4D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942F85"/>
    <w:multiLevelType w:val="multilevel"/>
    <w:tmpl w:val="97226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A3384E"/>
    <w:multiLevelType w:val="multilevel"/>
    <w:tmpl w:val="B1580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075A47"/>
    <w:multiLevelType w:val="multilevel"/>
    <w:tmpl w:val="37F88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482262"/>
    <w:multiLevelType w:val="multilevel"/>
    <w:tmpl w:val="66987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6C1D58"/>
    <w:multiLevelType w:val="multilevel"/>
    <w:tmpl w:val="C3C03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765EB5"/>
    <w:multiLevelType w:val="multilevel"/>
    <w:tmpl w:val="329E2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0332C9"/>
    <w:multiLevelType w:val="multilevel"/>
    <w:tmpl w:val="09DA6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C31931"/>
    <w:multiLevelType w:val="multilevel"/>
    <w:tmpl w:val="418C1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290BD5"/>
    <w:multiLevelType w:val="multilevel"/>
    <w:tmpl w:val="1A7EA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7F79AD"/>
    <w:multiLevelType w:val="multilevel"/>
    <w:tmpl w:val="78F6D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6B572C"/>
    <w:multiLevelType w:val="hybridMultilevel"/>
    <w:tmpl w:val="D4BA89FE"/>
    <w:lvl w:ilvl="0" w:tplc="04090001">
      <w:start w:val="1"/>
      <w:numFmt w:val="bullet"/>
      <w:lvlText w:val=""/>
      <w:lvlJc w:val="left"/>
      <w:pPr>
        <w:ind w:left="746" w:hanging="360"/>
      </w:pPr>
      <w:rPr>
        <w:rFonts w:ascii="Symbol" w:hAnsi="Symbol" w:hint="default"/>
      </w:rPr>
    </w:lvl>
    <w:lvl w:ilvl="1" w:tplc="04090003" w:tentative="1">
      <w:start w:val="1"/>
      <w:numFmt w:val="bullet"/>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17" w15:restartNumberingAfterBreak="0">
    <w:nsid w:val="50807524"/>
    <w:multiLevelType w:val="multilevel"/>
    <w:tmpl w:val="84C85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1CB1A84"/>
    <w:multiLevelType w:val="multilevel"/>
    <w:tmpl w:val="F266D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FC52F9"/>
    <w:multiLevelType w:val="multilevel"/>
    <w:tmpl w:val="D332A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1747B1"/>
    <w:multiLevelType w:val="multilevel"/>
    <w:tmpl w:val="1E4A7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CD0D6F"/>
    <w:multiLevelType w:val="multilevel"/>
    <w:tmpl w:val="2696A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1B04D7"/>
    <w:multiLevelType w:val="hybridMultilevel"/>
    <w:tmpl w:val="B5DC4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B42EF1"/>
    <w:multiLevelType w:val="multilevel"/>
    <w:tmpl w:val="45380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026B5A"/>
    <w:multiLevelType w:val="multilevel"/>
    <w:tmpl w:val="43E28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78149A"/>
    <w:multiLevelType w:val="hybridMultilevel"/>
    <w:tmpl w:val="20E69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81517F"/>
    <w:multiLevelType w:val="multilevel"/>
    <w:tmpl w:val="65B2E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4728F0"/>
    <w:multiLevelType w:val="multilevel"/>
    <w:tmpl w:val="8ADEF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33889">
    <w:abstractNumId w:val="27"/>
  </w:num>
  <w:num w:numId="2" w16cid:durableId="2146509347">
    <w:abstractNumId w:val="14"/>
  </w:num>
  <w:num w:numId="3" w16cid:durableId="1456487239">
    <w:abstractNumId w:val="23"/>
  </w:num>
  <w:num w:numId="4" w16cid:durableId="1298952818">
    <w:abstractNumId w:val="18"/>
  </w:num>
  <w:num w:numId="5" w16cid:durableId="1516991083">
    <w:abstractNumId w:val="13"/>
  </w:num>
  <w:num w:numId="6" w16cid:durableId="1347630160">
    <w:abstractNumId w:val="15"/>
  </w:num>
  <w:num w:numId="7" w16cid:durableId="1886868854">
    <w:abstractNumId w:val="7"/>
  </w:num>
  <w:num w:numId="8" w16cid:durableId="1408113569">
    <w:abstractNumId w:val="10"/>
  </w:num>
  <w:num w:numId="9" w16cid:durableId="591201830">
    <w:abstractNumId w:val="20"/>
  </w:num>
  <w:num w:numId="10" w16cid:durableId="225187493">
    <w:abstractNumId w:val="1"/>
  </w:num>
  <w:num w:numId="11" w16cid:durableId="750009235">
    <w:abstractNumId w:val="11"/>
  </w:num>
  <w:num w:numId="12" w16cid:durableId="650862893">
    <w:abstractNumId w:val="3"/>
  </w:num>
  <w:num w:numId="13" w16cid:durableId="1907452900">
    <w:abstractNumId w:val="19"/>
  </w:num>
  <w:num w:numId="14" w16cid:durableId="1986397427">
    <w:abstractNumId w:val="8"/>
  </w:num>
  <w:num w:numId="15" w16cid:durableId="1654479428">
    <w:abstractNumId w:val="4"/>
  </w:num>
  <w:num w:numId="16" w16cid:durableId="1951860186">
    <w:abstractNumId w:val="24"/>
  </w:num>
  <w:num w:numId="17" w16cid:durableId="1398239567">
    <w:abstractNumId w:val="21"/>
  </w:num>
  <w:num w:numId="18" w16cid:durableId="1836341694">
    <w:abstractNumId w:val="9"/>
  </w:num>
  <w:num w:numId="19" w16cid:durableId="1854341889">
    <w:abstractNumId w:val="12"/>
  </w:num>
  <w:num w:numId="20" w16cid:durableId="975453226">
    <w:abstractNumId w:val="6"/>
  </w:num>
  <w:num w:numId="21" w16cid:durableId="1614749103">
    <w:abstractNumId w:val="26"/>
  </w:num>
  <w:num w:numId="22" w16cid:durableId="1308586258">
    <w:abstractNumId w:val="5"/>
  </w:num>
  <w:num w:numId="23" w16cid:durableId="1763181439">
    <w:abstractNumId w:val="17"/>
  </w:num>
  <w:num w:numId="24" w16cid:durableId="1466123305">
    <w:abstractNumId w:val="0"/>
  </w:num>
  <w:num w:numId="25" w16cid:durableId="1702435170">
    <w:abstractNumId w:val="22"/>
  </w:num>
  <w:num w:numId="26" w16cid:durableId="335765716">
    <w:abstractNumId w:val="25"/>
  </w:num>
  <w:num w:numId="27" w16cid:durableId="1461723636">
    <w:abstractNumId w:val="16"/>
  </w:num>
  <w:num w:numId="28" w16cid:durableId="13584338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de-DE" w:vendorID="64" w:dllVersion="6" w:nlCheck="1" w:checkStyle="0"/>
  <w:activeWritingStyle w:appName="MSWord" w:lang="en-US" w:vendorID="64" w:dllVersion="6" w:nlCheck="1" w:checkStyle="1"/>
  <w:activeWritingStyle w:appName="MSWord" w:lang="de-DE" w:vendorID="64" w:dllVersion="4096" w:nlCheck="1" w:checkStyle="0"/>
  <w:activeWritingStyle w:appName="MSWord" w:lang="de-DE" w:vendorID="64" w:dllVersion="0" w:nlCheck="1" w:checkStyle="0"/>
  <w:activeWritingStyle w:appName="MSWord" w:lang="ru-RU" w:vendorID="64" w:dllVersion="4096" w:nlCheck="1" w:checkStyle="0"/>
  <w:activeWritingStyle w:appName="MSWord" w:lang="ru-RU" w:vendorID="64" w:dllVersion="0" w:nlCheck="1" w:checkStyle="0"/>
  <w:activeWritingStyle w:appName="MSWord" w:lang="en-US" w:vendorID="64" w:dllVersion="0" w:nlCheck="1" w:checkStyle="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D25"/>
    <w:rsid w:val="00000A3A"/>
    <w:rsid w:val="0000116C"/>
    <w:rsid w:val="000020D6"/>
    <w:rsid w:val="000023BF"/>
    <w:rsid w:val="000031CF"/>
    <w:rsid w:val="0000372B"/>
    <w:rsid w:val="0000544D"/>
    <w:rsid w:val="0000626A"/>
    <w:rsid w:val="00006A73"/>
    <w:rsid w:val="00006FD9"/>
    <w:rsid w:val="000102B3"/>
    <w:rsid w:val="00013DF2"/>
    <w:rsid w:val="00014C38"/>
    <w:rsid w:val="000154E3"/>
    <w:rsid w:val="000165F8"/>
    <w:rsid w:val="000177F3"/>
    <w:rsid w:val="00021977"/>
    <w:rsid w:val="0002352F"/>
    <w:rsid w:val="000241DC"/>
    <w:rsid w:val="000251D2"/>
    <w:rsid w:val="00025DAE"/>
    <w:rsid w:val="00025DF5"/>
    <w:rsid w:val="00026C9C"/>
    <w:rsid w:val="000271C1"/>
    <w:rsid w:val="000271CF"/>
    <w:rsid w:val="00027339"/>
    <w:rsid w:val="00027433"/>
    <w:rsid w:val="0003188B"/>
    <w:rsid w:val="00033360"/>
    <w:rsid w:val="00033C5B"/>
    <w:rsid w:val="000341BC"/>
    <w:rsid w:val="0003487B"/>
    <w:rsid w:val="0003583A"/>
    <w:rsid w:val="000367C5"/>
    <w:rsid w:val="000371A6"/>
    <w:rsid w:val="00040412"/>
    <w:rsid w:val="000430F3"/>
    <w:rsid w:val="000432D7"/>
    <w:rsid w:val="00043DF2"/>
    <w:rsid w:val="00047A58"/>
    <w:rsid w:val="000502EA"/>
    <w:rsid w:val="00052C7D"/>
    <w:rsid w:val="000533A3"/>
    <w:rsid w:val="00053895"/>
    <w:rsid w:val="000545F1"/>
    <w:rsid w:val="00056760"/>
    <w:rsid w:val="00056C1A"/>
    <w:rsid w:val="0005716C"/>
    <w:rsid w:val="00057D45"/>
    <w:rsid w:val="0006013B"/>
    <w:rsid w:val="00060182"/>
    <w:rsid w:val="00060479"/>
    <w:rsid w:val="0006059C"/>
    <w:rsid w:val="000609B7"/>
    <w:rsid w:val="00061E07"/>
    <w:rsid w:val="000629F9"/>
    <w:rsid w:val="0006361D"/>
    <w:rsid w:val="00065640"/>
    <w:rsid w:val="000661B2"/>
    <w:rsid w:val="00066B45"/>
    <w:rsid w:val="000672C9"/>
    <w:rsid w:val="00072A05"/>
    <w:rsid w:val="00072FFF"/>
    <w:rsid w:val="00073C27"/>
    <w:rsid w:val="0007494E"/>
    <w:rsid w:val="000760CA"/>
    <w:rsid w:val="000764C2"/>
    <w:rsid w:val="00076E12"/>
    <w:rsid w:val="00081EB0"/>
    <w:rsid w:val="00083B40"/>
    <w:rsid w:val="00083B89"/>
    <w:rsid w:val="00083ED6"/>
    <w:rsid w:val="00084113"/>
    <w:rsid w:val="00084FFB"/>
    <w:rsid w:val="00085C63"/>
    <w:rsid w:val="000910C6"/>
    <w:rsid w:val="00091155"/>
    <w:rsid w:val="00092EF0"/>
    <w:rsid w:val="00093805"/>
    <w:rsid w:val="0009395C"/>
    <w:rsid w:val="000947CF"/>
    <w:rsid w:val="00094FAE"/>
    <w:rsid w:val="00095946"/>
    <w:rsid w:val="00095D51"/>
    <w:rsid w:val="00096E1C"/>
    <w:rsid w:val="00096F9F"/>
    <w:rsid w:val="000A05C4"/>
    <w:rsid w:val="000A25A9"/>
    <w:rsid w:val="000A2EFE"/>
    <w:rsid w:val="000A3590"/>
    <w:rsid w:val="000A4008"/>
    <w:rsid w:val="000A517B"/>
    <w:rsid w:val="000A6BBB"/>
    <w:rsid w:val="000A713D"/>
    <w:rsid w:val="000B2B0E"/>
    <w:rsid w:val="000B3840"/>
    <w:rsid w:val="000B3B97"/>
    <w:rsid w:val="000B44F0"/>
    <w:rsid w:val="000B4B2A"/>
    <w:rsid w:val="000B4F88"/>
    <w:rsid w:val="000B69D7"/>
    <w:rsid w:val="000B77E5"/>
    <w:rsid w:val="000C15D8"/>
    <w:rsid w:val="000C1ABB"/>
    <w:rsid w:val="000C25F5"/>
    <w:rsid w:val="000C4157"/>
    <w:rsid w:val="000C4CC0"/>
    <w:rsid w:val="000C4EE5"/>
    <w:rsid w:val="000C6CA9"/>
    <w:rsid w:val="000D0B20"/>
    <w:rsid w:val="000D0D6E"/>
    <w:rsid w:val="000D15C4"/>
    <w:rsid w:val="000D1CB8"/>
    <w:rsid w:val="000D2E47"/>
    <w:rsid w:val="000D3FB5"/>
    <w:rsid w:val="000D44D1"/>
    <w:rsid w:val="000D4883"/>
    <w:rsid w:val="000D5794"/>
    <w:rsid w:val="000D5ECE"/>
    <w:rsid w:val="000E35B6"/>
    <w:rsid w:val="000E5AA4"/>
    <w:rsid w:val="000E6A79"/>
    <w:rsid w:val="000E714F"/>
    <w:rsid w:val="000E7E65"/>
    <w:rsid w:val="000F0307"/>
    <w:rsid w:val="000F1320"/>
    <w:rsid w:val="000F1975"/>
    <w:rsid w:val="000F19CE"/>
    <w:rsid w:val="000F296F"/>
    <w:rsid w:val="000F3894"/>
    <w:rsid w:val="000F4835"/>
    <w:rsid w:val="000F5EE7"/>
    <w:rsid w:val="000F7848"/>
    <w:rsid w:val="000F7FE9"/>
    <w:rsid w:val="00100328"/>
    <w:rsid w:val="00101C17"/>
    <w:rsid w:val="0010206D"/>
    <w:rsid w:val="0010377B"/>
    <w:rsid w:val="00106D88"/>
    <w:rsid w:val="001074E4"/>
    <w:rsid w:val="00107D50"/>
    <w:rsid w:val="00111296"/>
    <w:rsid w:val="00113FA0"/>
    <w:rsid w:val="0011710D"/>
    <w:rsid w:val="00117166"/>
    <w:rsid w:val="00117D34"/>
    <w:rsid w:val="001200B8"/>
    <w:rsid w:val="00120498"/>
    <w:rsid w:val="0012069C"/>
    <w:rsid w:val="00121342"/>
    <w:rsid w:val="0012196A"/>
    <w:rsid w:val="001237F5"/>
    <w:rsid w:val="0012583A"/>
    <w:rsid w:val="0012686F"/>
    <w:rsid w:val="00126D81"/>
    <w:rsid w:val="00127F15"/>
    <w:rsid w:val="0013525A"/>
    <w:rsid w:val="0013608E"/>
    <w:rsid w:val="00136E47"/>
    <w:rsid w:val="00137103"/>
    <w:rsid w:val="00137169"/>
    <w:rsid w:val="00141E98"/>
    <w:rsid w:val="00144D65"/>
    <w:rsid w:val="00144F42"/>
    <w:rsid w:val="00146B12"/>
    <w:rsid w:val="001475B2"/>
    <w:rsid w:val="00147BD9"/>
    <w:rsid w:val="001516A1"/>
    <w:rsid w:val="00151989"/>
    <w:rsid w:val="0015293E"/>
    <w:rsid w:val="00156A91"/>
    <w:rsid w:val="00160F56"/>
    <w:rsid w:val="0016161C"/>
    <w:rsid w:val="001640CD"/>
    <w:rsid w:val="00164DDE"/>
    <w:rsid w:val="001662F4"/>
    <w:rsid w:val="0016686A"/>
    <w:rsid w:val="001671E2"/>
    <w:rsid w:val="0016762F"/>
    <w:rsid w:val="00170A15"/>
    <w:rsid w:val="00174D44"/>
    <w:rsid w:val="001764E6"/>
    <w:rsid w:val="00176AF5"/>
    <w:rsid w:val="00176E51"/>
    <w:rsid w:val="001800FC"/>
    <w:rsid w:val="0018036D"/>
    <w:rsid w:val="00180487"/>
    <w:rsid w:val="00181BCB"/>
    <w:rsid w:val="00182E67"/>
    <w:rsid w:val="001835F6"/>
    <w:rsid w:val="001843FC"/>
    <w:rsid w:val="00184D49"/>
    <w:rsid w:val="0018504C"/>
    <w:rsid w:val="00186C5A"/>
    <w:rsid w:val="00187D89"/>
    <w:rsid w:val="001912F4"/>
    <w:rsid w:val="00191C5E"/>
    <w:rsid w:val="00192323"/>
    <w:rsid w:val="00192769"/>
    <w:rsid w:val="00193A55"/>
    <w:rsid w:val="001946C8"/>
    <w:rsid w:val="00194A25"/>
    <w:rsid w:val="00194E4A"/>
    <w:rsid w:val="00195054"/>
    <w:rsid w:val="00195A22"/>
    <w:rsid w:val="00195D57"/>
    <w:rsid w:val="00197906"/>
    <w:rsid w:val="00197DEF"/>
    <w:rsid w:val="001A12CE"/>
    <w:rsid w:val="001A20E0"/>
    <w:rsid w:val="001A2478"/>
    <w:rsid w:val="001A3054"/>
    <w:rsid w:val="001A46D3"/>
    <w:rsid w:val="001A593D"/>
    <w:rsid w:val="001A6398"/>
    <w:rsid w:val="001A68DA"/>
    <w:rsid w:val="001A6AB6"/>
    <w:rsid w:val="001A6EA0"/>
    <w:rsid w:val="001A78CD"/>
    <w:rsid w:val="001A7F72"/>
    <w:rsid w:val="001B00AE"/>
    <w:rsid w:val="001B17F3"/>
    <w:rsid w:val="001B52F7"/>
    <w:rsid w:val="001B5F16"/>
    <w:rsid w:val="001B750C"/>
    <w:rsid w:val="001B7911"/>
    <w:rsid w:val="001C1873"/>
    <w:rsid w:val="001C19BE"/>
    <w:rsid w:val="001C260F"/>
    <w:rsid w:val="001C3B65"/>
    <w:rsid w:val="001C4D4B"/>
    <w:rsid w:val="001C524C"/>
    <w:rsid w:val="001C55AE"/>
    <w:rsid w:val="001C7193"/>
    <w:rsid w:val="001C7974"/>
    <w:rsid w:val="001D1BD0"/>
    <w:rsid w:val="001D1D06"/>
    <w:rsid w:val="001D2430"/>
    <w:rsid w:val="001D2A0B"/>
    <w:rsid w:val="001D53FA"/>
    <w:rsid w:val="001D6DCE"/>
    <w:rsid w:val="001D7FFC"/>
    <w:rsid w:val="001E0110"/>
    <w:rsid w:val="001E1345"/>
    <w:rsid w:val="001E1C05"/>
    <w:rsid w:val="001E2228"/>
    <w:rsid w:val="001E5EF7"/>
    <w:rsid w:val="001E6379"/>
    <w:rsid w:val="001E6563"/>
    <w:rsid w:val="001F068A"/>
    <w:rsid w:val="001F0FC6"/>
    <w:rsid w:val="001F143E"/>
    <w:rsid w:val="001F177C"/>
    <w:rsid w:val="001F1D32"/>
    <w:rsid w:val="001F2130"/>
    <w:rsid w:val="001F419E"/>
    <w:rsid w:val="001F5145"/>
    <w:rsid w:val="001F5F23"/>
    <w:rsid w:val="001F69BF"/>
    <w:rsid w:val="001F6F1A"/>
    <w:rsid w:val="00201384"/>
    <w:rsid w:val="002033C1"/>
    <w:rsid w:val="002037F3"/>
    <w:rsid w:val="00204255"/>
    <w:rsid w:val="00204E88"/>
    <w:rsid w:val="00207579"/>
    <w:rsid w:val="002077D4"/>
    <w:rsid w:val="0021150D"/>
    <w:rsid w:val="002119A4"/>
    <w:rsid w:val="00211E30"/>
    <w:rsid w:val="00211F83"/>
    <w:rsid w:val="0021351F"/>
    <w:rsid w:val="002137D1"/>
    <w:rsid w:val="00213C05"/>
    <w:rsid w:val="0021414D"/>
    <w:rsid w:val="00214B8A"/>
    <w:rsid w:val="00214FE8"/>
    <w:rsid w:val="00216C54"/>
    <w:rsid w:val="002172A5"/>
    <w:rsid w:val="0021795B"/>
    <w:rsid w:val="00217D01"/>
    <w:rsid w:val="00220949"/>
    <w:rsid w:val="0022160E"/>
    <w:rsid w:val="0022197A"/>
    <w:rsid w:val="00221F40"/>
    <w:rsid w:val="00222740"/>
    <w:rsid w:val="002228E6"/>
    <w:rsid w:val="00222E36"/>
    <w:rsid w:val="00227702"/>
    <w:rsid w:val="0022795E"/>
    <w:rsid w:val="00231D1C"/>
    <w:rsid w:val="00231D70"/>
    <w:rsid w:val="00231F0D"/>
    <w:rsid w:val="00233CD6"/>
    <w:rsid w:val="00234EFA"/>
    <w:rsid w:val="00235539"/>
    <w:rsid w:val="00236A85"/>
    <w:rsid w:val="00236C91"/>
    <w:rsid w:val="002403D1"/>
    <w:rsid w:val="00240561"/>
    <w:rsid w:val="002421FC"/>
    <w:rsid w:val="002434DD"/>
    <w:rsid w:val="00244541"/>
    <w:rsid w:val="00244F0B"/>
    <w:rsid w:val="00246718"/>
    <w:rsid w:val="002511F2"/>
    <w:rsid w:val="00251895"/>
    <w:rsid w:val="00252931"/>
    <w:rsid w:val="00252E0E"/>
    <w:rsid w:val="00253028"/>
    <w:rsid w:val="00253137"/>
    <w:rsid w:val="0025346D"/>
    <w:rsid w:val="00254088"/>
    <w:rsid w:val="00254434"/>
    <w:rsid w:val="00254A98"/>
    <w:rsid w:val="00256653"/>
    <w:rsid w:val="00256980"/>
    <w:rsid w:val="00256A76"/>
    <w:rsid w:val="00260660"/>
    <w:rsid w:val="002615EE"/>
    <w:rsid w:val="00262D89"/>
    <w:rsid w:val="002643CF"/>
    <w:rsid w:val="00264E40"/>
    <w:rsid w:val="00265080"/>
    <w:rsid w:val="002653E6"/>
    <w:rsid w:val="002701F5"/>
    <w:rsid w:val="00271B75"/>
    <w:rsid w:val="0027546F"/>
    <w:rsid w:val="00275B12"/>
    <w:rsid w:val="00277714"/>
    <w:rsid w:val="00284509"/>
    <w:rsid w:val="002851FC"/>
    <w:rsid w:val="00285A95"/>
    <w:rsid w:val="00286591"/>
    <w:rsid w:val="00286BC0"/>
    <w:rsid w:val="002878E1"/>
    <w:rsid w:val="00292591"/>
    <w:rsid w:val="002951D1"/>
    <w:rsid w:val="0029771F"/>
    <w:rsid w:val="002A0A41"/>
    <w:rsid w:val="002A2E8D"/>
    <w:rsid w:val="002A2F5D"/>
    <w:rsid w:val="002A3372"/>
    <w:rsid w:val="002A389F"/>
    <w:rsid w:val="002A3BB8"/>
    <w:rsid w:val="002A3EAA"/>
    <w:rsid w:val="002A3F54"/>
    <w:rsid w:val="002A5726"/>
    <w:rsid w:val="002A6A9D"/>
    <w:rsid w:val="002A6E0B"/>
    <w:rsid w:val="002A6EB0"/>
    <w:rsid w:val="002A7DE5"/>
    <w:rsid w:val="002B42B5"/>
    <w:rsid w:val="002B45BF"/>
    <w:rsid w:val="002B7278"/>
    <w:rsid w:val="002B749F"/>
    <w:rsid w:val="002B7935"/>
    <w:rsid w:val="002C156F"/>
    <w:rsid w:val="002C2346"/>
    <w:rsid w:val="002C369E"/>
    <w:rsid w:val="002C480E"/>
    <w:rsid w:val="002C65E4"/>
    <w:rsid w:val="002C66E5"/>
    <w:rsid w:val="002D0065"/>
    <w:rsid w:val="002D0876"/>
    <w:rsid w:val="002D0E74"/>
    <w:rsid w:val="002D2B50"/>
    <w:rsid w:val="002D467C"/>
    <w:rsid w:val="002D5071"/>
    <w:rsid w:val="002D54F9"/>
    <w:rsid w:val="002D55D9"/>
    <w:rsid w:val="002D57AF"/>
    <w:rsid w:val="002D6ED0"/>
    <w:rsid w:val="002D77A4"/>
    <w:rsid w:val="002E0E15"/>
    <w:rsid w:val="002E0E35"/>
    <w:rsid w:val="002E1920"/>
    <w:rsid w:val="002E2F92"/>
    <w:rsid w:val="002E46C8"/>
    <w:rsid w:val="002E755D"/>
    <w:rsid w:val="002E7691"/>
    <w:rsid w:val="002F06FE"/>
    <w:rsid w:val="002F2BE9"/>
    <w:rsid w:val="002F3139"/>
    <w:rsid w:val="002F3E40"/>
    <w:rsid w:val="002F45B2"/>
    <w:rsid w:val="002F52AF"/>
    <w:rsid w:val="002F686A"/>
    <w:rsid w:val="002F72B1"/>
    <w:rsid w:val="002F7F80"/>
    <w:rsid w:val="003002D9"/>
    <w:rsid w:val="00304853"/>
    <w:rsid w:val="0030489C"/>
    <w:rsid w:val="0030498E"/>
    <w:rsid w:val="0031056F"/>
    <w:rsid w:val="003110BD"/>
    <w:rsid w:val="003119DB"/>
    <w:rsid w:val="00312EF6"/>
    <w:rsid w:val="003152DB"/>
    <w:rsid w:val="0031565F"/>
    <w:rsid w:val="0031608D"/>
    <w:rsid w:val="003202DB"/>
    <w:rsid w:val="00320347"/>
    <w:rsid w:val="00320B1F"/>
    <w:rsid w:val="0032292C"/>
    <w:rsid w:val="00325203"/>
    <w:rsid w:val="003303D6"/>
    <w:rsid w:val="00330988"/>
    <w:rsid w:val="00331700"/>
    <w:rsid w:val="00331805"/>
    <w:rsid w:val="003330A0"/>
    <w:rsid w:val="00333138"/>
    <w:rsid w:val="0033315F"/>
    <w:rsid w:val="0033383C"/>
    <w:rsid w:val="0033400E"/>
    <w:rsid w:val="003348F4"/>
    <w:rsid w:val="003364D3"/>
    <w:rsid w:val="00337323"/>
    <w:rsid w:val="0033799B"/>
    <w:rsid w:val="00337C4E"/>
    <w:rsid w:val="003412FE"/>
    <w:rsid w:val="00341521"/>
    <w:rsid w:val="00343161"/>
    <w:rsid w:val="00346FCA"/>
    <w:rsid w:val="00347C9E"/>
    <w:rsid w:val="0035069D"/>
    <w:rsid w:val="00351086"/>
    <w:rsid w:val="00353AC9"/>
    <w:rsid w:val="0035587C"/>
    <w:rsid w:val="00356782"/>
    <w:rsid w:val="00357876"/>
    <w:rsid w:val="00360486"/>
    <w:rsid w:val="003606DC"/>
    <w:rsid w:val="00362E3B"/>
    <w:rsid w:val="00364940"/>
    <w:rsid w:val="003659A2"/>
    <w:rsid w:val="00366CDE"/>
    <w:rsid w:val="00370752"/>
    <w:rsid w:val="003711C4"/>
    <w:rsid w:val="00371B42"/>
    <w:rsid w:val="00371EDC"/>
    <w:rsid w:val="0037273A"/>
    <w:rsid w:val="00374101"/>
    <w:rsid w:val="00375B1D"/>
    <w:rsid w:val="00380694"/>
    <w:rsid w:val="00380762"/>
    <w:rsid w:val="00381C14"/>
    <w:rsid w:val="0038327D"/>
    <w:rsid w:val="003833BA"/>
    <w:rsid w:val="003845AD"/>
    <w:rsid w:val="00384CB3"/>
    <w:rsid w:val="0038505C"/>
    <w:rsid w:val="003860B6"/>
    <w:rsid w:val="00387898"/>
    <w:rsid w:val="00387D12"/>
    <w:rsid w:val="00390D0A"/>
    <w:rsid w:val="00391FDF"/>
    <w:rsid w:val="0039569A"/>
    <w:rsid w:val="003A02D3"/>
    <w:rsid w:val="003A084D"/>
    <w:rsid w:val="003A0F11"/>
    <w:rsid w:val="003A1328"/>
    <w:rsid w:val="003A16E6"/>
    <w:rsid w:val="003A16F6"/>
    <w:rsid w:val="003A282B"/>
    <w:rsid w:val="003A36F5"/>
    <w:rsid w:val="003A4305"/>
    <w:rsid w:val="003A5DAD"/>
    <w:rsid w:val="003A7DBA"/>
    <w:rsid w:val="003B02DA"/>
    <w:rsid w:val="003B15E9"/>
    <w:rsid w:val="003B2C20"/>
    <w:rsid w:val="003B3057"/>
    <w:rsid w:val="003B3181"/>
    <w:rsid w:val="003B3C47"/>
    <w:rsid w:val="003C0ED0"/>
    <w:rsid w:val="003C2296"/>
    <w:rsid w:val="003C26B1"/>
    <w:rsid w:val="003C2F94"/>
    <w:rsid w:val="003C3841"/>
    <w:rsid w:val="003C38D2"/>
    <w:rsid w:val="003C3E79"/>
    <w:rsid w:val="003C4A46"/>
    <w:rsid w:val="003C5E15"/>
    <w:rsid w:val="003C7569"/>
    <w:rsid w:val="003D0B22"/>
    <w:rsid w:val="003D1E79"/>
    <w:rsid w:val="003D2C92"/>
    <w:rsid w:val="003D3971"/>
    <w:rsid w:val="003D56A0"/>
    <w:rsid w:val="003D5732"/>
    <w:rsid w:val="003D6922"/>
    <w:rsid w:val="003D747E"/>
    <w:rsid w:val="003D7EC7"/>
    <w:rsid w:val="003E26DE"/>
    <w:rsid w:val="003E2DEF"/>
    <w:rsid w:val="003E3CBD"/>
    <w:rsid w:val="003E4E81"/>
    <w:rsid w:val="003E5D68"/>
    <w:rsid w:val="003E6895"/>
    <w:rsid w:val="003E7146"/>
    <w:rsid w:val="003F06F5"/>
    <w:rsid w:val="003F0CB0"/>
    <w:rsid w:val="003F26D1"/>
    <w:rsid w:val="003F33C9"/>
    <w:rsid w:val="003F33F0"/>
    <w:rsid w:val="003F3816"/>
    <w:rsid w:val="003F4375"/>
    <w:rsid w:val="003F5CFD"/>
    <w:rsid w:val="003F7508"/>
    <w:rsid w:val="00400815"/>
    <w:rsid w:val="00401EA4"/>
    <w:rsid w:val="00406CAA"/>
    <w:rsid w:val="00407515"/>
    <w:rsid w:val="004079E2"/>
    <w:rsid w:val="00407DFE"/>
    <w:rsid w:val="00410779"/>
    <w:rsid w:val="004107BD"/>
    <w:rsid w:val="00412439"/>
    <w:rsid w:val="00412DE5"/>
    <w:rsid w:val="00413122"/>
    <w:rsid w:val="00413271"/>
    <w:rsid w:val="00413C02"/>
    <w:rsid w:val="004147EB"/>
    <w:rsid w:val="00415614"/>
    <w:rsid w:val="0041567C"/>
    <w:rsid w:val="00415B09"/>
    <w:rsid w:val="00420224"/>
    <w:rsid w:val="00420946"/>
    <w:rsid w:val="00423173"/>
    <w:rsid w:val="00424F0C"/>
    <w:rsid w:val="0042660B"/>
    <w:rsid w:val="0042737A"/>
    <w:rsid w:val="00427E32"/>
    <w:rsid w:val="0043059C"/>
    <w:rsid w:val="004309CC"/>
    <w:rsid w:val="0043148B"/>
    <w:rsid w:val="00436144"/>
    <w:rsid w:val="00436AEE"/>
    <w:rsid w:val="00437F3C"/>
    <w:rsid w:val="00440892"/>
    <w:rsid w:val="00443F7D"/>
    <w:rsid w:val="00444023"/>
    <w:rsid w:val="00444D21"/>
    <w:rsid w:val="004456EB"/>
    <w:rsid w:val="0044673C"/>
    <w:rsid w:val="004477F5"/>
    <w:rsid w:val="00451785"/>
    <w:rsid w:val="00451892"/>
    <w:rsid w:val="00451993"/>
    <w:rsid w:val="00451C34"/>
    <w:rsid w:val="004525EB"/>
    <w:rsid w:val="00452DBB"/>
    <w:rsid w:val="00452ED1"/>
    <w:rsid w:val="0045530A"/>
    <w:rsid w:val="00455886"/>
    <w:rsid w:val="004613F8"/>
    <w:rsid w:val="00465F40"/>
    <w:rsid w:val="004668AA"/>
    <w:rsid w:val="00470DDE"/>
    <w:rsid w:val="0047175E"/>
    <w:rsid w:val="004725F5"/>
    <w:rsid w:val="004731E8"/>
    <w:rsid w:val="00473ABF"/>
    <w:rsid w:val="0047444C"/>
    <w:rsid w:val="00474E98"/>
    <w:rsid w:val="00475141"/>
    <w:rsid w:val="00475E71"/>
    <w:rsid w:val="00477848"/>
    <w:rsid w:val="004806DF"/>
    <w:rsid w:val="0048083D"/>
    <w:rsid w:val="00480DC7"/>
    <w:rsid w:val="004844CE"/>
    <w:rsid w:val="00486AEE"/>
    <w:rsid w:val="00492C20"/>
    <w:rsid w:val="0049459E"/>
    <w:rsid w:val="0049668E"/>
    <w:rsid w:val="004978EF"/>
    <w:rsid w:val="0049792D"/>
    <w:rsid w:val="004A07AE"/>
    <w:rsid w:val="004A0FAD"/>
    <w:rsid w:val="004A1739"/>
    <w:rsid w:val="004A19D7"/>
    <w:rsid w:val="004A2647"/>
    <w:rsid w:val="004A3117"/>
    <w:rsid w:val="004A3716"/>
    <w:rsid w:val="004A38B3"/>
    <w:rsid w:val="004A39EC"/>
    <w:rsid w:val="004A48B5"/>
    <w:rsid w:val="004A496B"/>
    <w:rsid w:val="004A4E56"/>
    <w:rsid w:val="004A77A2"/>
    <w:rsid w:val="004A7D3E"/>
    <w:rsid w:val="004B2D9C"/>
    <w:rsid w:val="004B2E7D"/>
    <w:rsid w:val="004B511E"/>
    <w:rsid w:val="004B5CB9"/>
    <w:rsid w:val="004B63D6"/>
    <w:rsid w:val="004B74F1"/>
    <w:rsid w:val="004C00B3"/>
    <w:rsid w:val="004C14A0"/>
    <w:rsid w:val="004C2F4B"/>
    <w:rsid w:val="004C369C"/>
    <w:rsid w:val="004C39C1"/>
    <w:rsid w:val="004C44C6"/>
    <w:rsid w:val="004C54D4"/>
    <w:rsid w:val="004C608E"/>
    <w:rsid w:val="004C635D"/>
    <w:rsid w:val="004C6372"/>
    <w:rsid w:val="004D2405"/>
    <w:rsid w:val="004D24C8"/>
    <w:rsid w:val="004D2693"/>
    <w:rsid w:val="004D473C"/>
    <w:rsid w:val="004D5CEF"/>
    <w:rsid w:val="004D6119"/>
    <w:rsid w:val="004D76FB"/>
    <w:rsid w:val="004E03BE"/>
    <w:rsid w:val="004E6283"/>
    <w:rsid w:val="004F14D2"/>
    <w:rsid w:val="004F1A11"/>
    <w:rsid w:val="004F23C1"/>
    <w:rsid w:val="004F3A34"/>
    <w:rsid w:val="004F3C8F"/>
    <w:rsid w:val="004F4882"/>
    <w:rsid w:val="004F62E3"/>
    <w:rsid w:val="004F6F2A"/>
    <w:rsid w:val="00500310"/>
    <w:rsid w:val="0050107A"/>
    <w:rsid w:val="00502912"/>
    <w:rsid w:val="0050535E"/>
    <w:rsid w:val="00505A53"/>
    <w:rsid w:val="005066DB"/>
    <w:rsid w:val="00507711"/>
    <w:rsid w:val="00510DC1"/>
    <w:rsid w:val="00513547"/>
    <w:rsid w:val="00515668"/>
    <w:rsid w:val="00516AF2"/>
    <w:rsid w:val="005177F7"/>
    <w:rsid w:val="00517874"/>
    <w:rsid w:val="005179D9"/>
    <w:rsid w:val="00520449"/>
    <w:rsid w:val="00520FDB"/>
    <w:rsid w:val="00522968"/>
    <w:rsid w:val="00523476"/>
    <w:rsid w:val="005237E5"/>
    <w:rsid w:val="00523971"/>
    <w:rsid w:val="00523F5A"/>
    <w:rsid w:val="00525958"/>
    <w:rsid w:val="00526076"/>
    <w:rsid w:val="00526ACE"/>
    <w:rsid w:val="00526F3E"/>
    <w:rsid w:val="00527200"/>
    <w:rsid w:val="00527A9A"/>
    <w:rsid w:val="00532060"/>
    <w:rsid w:val="0053378D"/>
    <w:rsid w:val="005379EA"/>
    <w:rsid w:val="00537CD5"/>
    <w:rsid w:val="0054060D"/>
    <w:rsid w:val="005409E7"/>
    <w:rsid w:val="00540E5C"/>
    <w:rsid w:val="00541E90"/>
    <w:rsid w:val="00541E95"/>
    <w:rsid w:val="00543E5D"/>
    <w:rsid w:val="00544F1D"/>
    <w:rsid w:val="005454D9"/>
    <w:rsid w:val="00545D9A"/>
    <w:rsid w:val="0054637B"/>
    <w:rsid w:val="00547261"/>
    <w:rsid w:val="00547717"/>
    <w:rsid w:val="00550BA6"/>
    <w:rsid w:val="00551540"/>
    <w:rsid w:val="00552211"/>
    <w:rsid w:val="005554F4"/>
    <w:rsid w:val="005606AB"/>
    <w:rsid w:val="005608FC"/>
    <w:rsid w:val="00560ACA"/>
    <w:rsid w:val="00561828"/>
    <w:rsid w:val="00561AEC"/>
    <w:rsid w:val="00563A98"/>
    <w:rsid w:val="00564A9D"/>
    <w:rsid w:val="005659C0"/>
    <w:rsid w:val="00566FF9"/>
    <w:rsid w:val="00567B53"/>
    <w:rsid w:val="005720C7"/>
    <w:rsid w:val="0057215C"/>
    <w:rsid w:val="00572F63"/>
    <w:rsid w:val="005767F3"/>
    <w:rsid w:val="005801EF"/>
    <w:rsid w:val="0058227A"/>
    <w:rsid w:val="00583BFD"/>
    <w:rsid w:val="00584E41"/>
    <w:rsid w:val="00585866"/>
    <w:rsid w:val="005900AB"/>
    <w:rsid w:val="0059054A"/>
    <w:rsid w:val="005932E7"/>
    <w:rsid w:val="005952FA"/>
    <w:rsid w:val="00596FBB"/>
    <w:rsid w:val="00597A31"/>
    <w:rsid w:val="00597FCB"/>
    <w:rsid w:val="005A06BA"/>
    <w:rsid w:val="005A34D6"/>
    <w:rsid w:val="005A3BF2"/>
    <w:rsid w:val="005A3FFA"/>
    <w:rsid w:val="005A49B8"/>
    <w:rsid w:val="005A4F45"/>
    <w:rsid w:val="005A55E4"/>
    <w:rsid w:val="005A632E"/>
    <w:rsid w:val="005A6DDA"/>
    <w:rsid w:val="005A78D4"/>
    <w:rsid w:val="005B24A6"/>
    <w:rsid w:val="005B25AC"/>
    <w:rsid w:val="005B2C93"/>
    <w:rsid w:val="005B3A11"/>
    <w:rsid w:val="005B5160"/>
    <w:rsid w:val="005B54BE"/>
    <w:rsid w:val="005B5C4B"/>
    <w:rsid w:val="005B7F56"/>
    <w:rsid w:val="005C0694"/>
    <w:rsid w:val="005C1B2C"/>
    <w:rsid w:val="005C2B77"/>
    <w:rsid w:val="005C2BDB"/>
    <w:rsid w:val="005C4F34"/>
    <w:rsid w:val="005C7238"/>
    <w:rsid w:val="005C7A55"/>
    <w:rsid w:val="005D450E"/>
    <w:rsid w:val="005D543A"/>
    <w:rsid w:val="005D5470"/>
    <w:rsid w:val="005D5FDB"/>
    <w:rsid w:val="005D61EF"/>
    <w:rsid w:val="005D6981"/>
    <w:rsid w:val="005D73C2"/>
    <w:rsid w:val="005D7831"/>
    <w:rsid w:val="005E04A4"/>
    <w:rsid w:val="005E063F"/>
    <w:rsid w:val="005E1302"/>
    <w:rsid w:val="005E1BD3"/>
    <w:rsid w:val="005E2CAD"/>
    <w:rsid w:val="005E2E1D"/>
    <w:rsid w:val="005E6C71"/>
    <w:rsid w:val="005F0B83"/>
    <w:rsid w:val="005F1A56"/>
    <w:rsid w:val="005F2514"/>
    <w:rsid w:val="005F2BDE"/>
    <w:rsid w:val="005F32E2"/>
    <w:rsid w:val="005F45BA"/>
    <w:rsid w:val="005F4A93"/>
    <w:rsid w:val="005F501A"/>
    <w:rsid w:val="005F5409"/>
    <w:rsid w:val="005F581C"/>
    <w:rsid w:val="005F7E8E"/>
    <w:rsid w:val="0060130E"/>
    <w:rsid w:val="00601552"/>
    <w:rsid w:val="00601BDF"/>
    <w:rsid w:val="00604892"/>
    <w:rsid w:val="00606051"/>
    <w:rsid w:val="00607D91"/>
    <w:rsid w:val="00607F69"/>
    <w:rsid w:val="00613719"/>
    <w:rsid w:val="006143D0"/>
    <w:rsid w:val="0061459C"/>
    <w:rsid w:val="00615DC5"/>
    <w:rsid w:val="00617432"/>
    <w:rsid w:val="0061762F"/>
    <w:rsid w:val="00621095"/>
    <w:rsid w:val="00623069"/>
    <w:rsid w:val="006232B4"/>
    <w:rsid w:val="00625DE7"/>
    <w:rsid w:val="006262B5"/>
    <w:rsid w:val="006272B1"/>
    <w:rsid w:val="006277AF"/>
    <w:rsid w:val="00632422"/>
    <w:rsid w:val="00633750"/>
    <w:rsid w:val="00633CC5"/>
    <w:rsid w:val="00634784"/>
    <w:rsid w:val="0063630F"/>
    <w:rsid w:val="00640630"/>
    <w:rsid w:val="0064095B"/>
    <w:rsid w:val="00640B8E"/>
    <w:rsid w:val="00640E74"/>
    <w:rsid w:val="00641EC5"/>
    <w:rsid w:val="0064427B"/>
    <w:rsid w:val="00644530"/>
    <w:rsid w:val="006455E2"/>
    <w:rsid w:val="006464B0"/>
    <w:rsid w:val="00647EB6"/>
    <w:rsid w:val="006501B5"/>
    <w:rsid w:val="00651045"/>
    <w:rsid w:val="0065241B"/>
    <w:rsid w:val="006554EA"/>
    <w:rsid w:val="00657DA9"/>
    <w:rsid w:val="00662A99"/>
    <w:rsid w:val="00663700"/>
    <w:rsid w:val="00664801"/>
    <w:rsid w:val="0066682D"/>
    <w:rsid w:val="00667DE7"/>
    <w:rsid w:val="00670816"/>
    <w:rsid w:val="00670D69"/>
    <w:rsid w:val="006726A1"/>
    <w:rsid w:val="00672AA5"/>
    <w:rsid w:val="00672EDC"/>
    <w:rsid w:val="00673478"/>
    <w:rsid w:val="00674946"/>
    <w:rsid w:val="006755A4"/>
    <w:rsid w:val="0067562F"/>
    <w:rsid w:val="00676DCB"/>
    <w:rsid w:val="00677248"/>
    <w:rsid w:val="00677795"/>
    <w:rsid w:val="00680665"/>
    <w:rsid w:val="006806E2"/>
    <w:rsid w:val="00682200"/>
    <w:rsid w:val="00682375"/>
    <w:rsid w:val="00682C7A"/>
    <w:rsid w:val="0068409B"/>
    <w:rsid w:val="0068450B"/>
    <w:rsid w:val="00686748"/>
    <w:rsid w:val="006875B1"/>
    <w:rsid w:val="00690E67"/>
    <w:rsid w:val="00692B0C"/>
    <w:rsid w:val="0069393A"/>
    <w:rsid w:val="00694546"/>
    <w:rsid w:val="0069762F"/>
    <w:rsid w:val="006A0BD7"/>
    <w:rsid w:val="006A1044"/>
    <w:rsid w:val="006A253C"/>
    <w:rsid w:val="006A2C69"/>
    <w:rsid w:val="006A2C98"/>
    <w:rsid w:val="006A54AF"/>
    <w:rsid w:val="006A5A84"/>
    <w:rsid w:val="006A64BA"/>
    <w:rsid w:val="006B1586"/>
    <w:rsid w:val="006B19CB"/>
    <w:rsid w:val="006B5849"/>
    <w:rsid w:val="006C0C4B"/>
    <w:rsid w:val="006C1FD5"/>
    <w:rsid w:val="006C2490"/>
    <w:rsid w:val="006C2AEC"/>
    <w:rsid w:val="006C2C3C"/>
    <w:rsid w:val="006C3784"/>
    <w:rsid w:val="006C3AAA"/>
    <w:rsid w:val="006C7195"/>
    <w:rsid w:val="006C7510"/>
    <w:rsid w:val="006D1254"/>
    <w:rsid w:val="006D2747"/>
    <w:rsid w:val="006D3E3D"/>
    <w:rsid w:val="006D4E49"/>
    <w:rsid w:val="006D622B"/>
    <w:rsid w:val="006D76C0"/>
    <w:rsid w:val="006D78C6"/>
    <w:rsid w:val="006D7E31"/>
    <w:rsid w:val="006E060C"/>
    <w:rsid w:val="006E127B"/>
    <w:rsid w:val="006E3F32"/>
    <w:rsid w:val="006E462C"/>
    <w:rsid w:val="006E4EE6"/>
    <w:rsid w:val="006E525E"/>
    <w:rsid w:val="006E5B9C"/>
    <w:rsid w:val="006E663A"/>
    <w:rsid w:val="006F10EB"/>
    <w:rsid w:val="006F1B3F"/>
    <w:rsid w:val="006F1E82"/>
    <w:rsid w:val="006F2212"/>
    <w:rsid w:val="006F236B"/>
    <w:rsid w:val="006F2C1F"/>
    <w:rsid w:val="006F30A9"/>
    <w:rsid w:val="006F3999"/>
    <w:rsid w:val="006F6C8B"/>
    <w:rsid w:val="006F7B20"/>
    <w:rsid w:val="006F7BC1"/>
    <w:rsid w:val="0070080F"/>
    <w:rsid w:val="007025EF"/>
    <w:rsid w:val="00702DD8"/>
    <w:rsid w:val="0070377F"/>
    <w:rsid w:val="0070478F"/>
    <w:rsid w:val="007049DB"/>
    <w:rsid w:val="00704ED6"/>
    <w:rsid w:val="00707821"/>
    <w:rsid w:val="00707EE5"/>
    <w:rsid w:val="00710ECD"/>
    <w:rsid w:val="00711792"/>
    <w:rsid w:val="0071258D"/>
    <w:rsid w:val="00712901"/>
    <w:rsid w:val="007132E1"/>
    <w:rsid w:val="00713923"/>
    <w:rsid w:val="0071485D"/>
    <w:rsid w:val="007210DE"/>
    <w:rsid w:val="00721298"/>
    <w:rsid w:val="00722A02"/>
    <w:rsid w:val="00722D25"/>
    <w:rsid w:val="00725980"/>
    <w:rsid w:val="0072622C"/>
    <w:rsid w:val="007263C0"/>
    <w:rsid w:val="00727AEB"/>
    <w:rsid w:val="00727AEC"/>
    <w:rsid w:val="00727AF6"/>
    <w:rsid w:val="00734973"/>
    <w:rsid w:val="00734F23"/>
    <w:rsid w:val="007361BD"/>
    <w:rsid w:val="00736318"/>
    <w:rsid w:val="0073714D"/>
    <w:rsid w:val="00737BE1"/>
    <w:rsid w:val="00740040"/>
    <w:rsid w:val="007404AB"/>
    <w:rsid w:val="0074106E"/>
    <w:rsid w:val="007422F8"/>
    <w:rsid w:val="007426D4"/>
    <w:rsid w:val="00746F98"/>
    <w:rsid w:val="0074724F"/>
    <w:rsid w:val="00750E1F"/>
    <w:rsid w:val="00751383"/>
    <w:rsid w:val="007535D5"/>
    <w:rsid w:val="00753911"/>
    <w:rsid w:val="00754FFB"/>
    <w:rsid w:val="00755FE9"/>
    <w:rsid w:val="00756524"/>
    <w:rsid w:val="007565BE"/>
    <w:rsid w:val="0075669E"/>
    <w:rsid w:val="00756C26"/>
    <w:rsid w:val="00760DC9"/>
    <w:rsid w:val="00761C9D"/>
    <w:rsid w:val="00761D02"/>
    <w:rsid w:val="00761FD7"/>
    <w:rsid w:val="007637A1"/>
    <w:rsid w:val="00763C9A"/>
    <w:rsid w:val="00763F8E"/>
    <w:rsid w:val="00765266"/>
    <w:rsid w:val="00765FDC"/>
    <w:rsid w:val="0076670C"/>
    <w:rsid w:val="00770C5A"/>
    <w:rsid w:val="007734FC"/>
    <w:rsid w:val="007743B7"/>
    <w:rsid w:val="00775C71"/>
    <w:rsid w:val="0077612E"/>
    <w:rsid w:val="007768D0"/>
    <w:rsid w:val="0078198B"/>
    <w:rsid w:val="00781D95"/>
    <w:rsid w:val="00782206"/>
    <w:rsid w:val="00782964"/>
    <w:rsid w:val="00782EBD"/>
    <w:rsid w:val="00782FB4"/>
    <w:rsid w:val="007831FC"/>
    <w:rsid w:val="00783896"/>
    <w:rsid w:val="00783FA4"/>
    <w:rsid w:val="0078550F"/>
    <w:rsid w:val="00785A74"/>
    <w:rsid w:val="0078758B"/>
    <w:rsid w:val="007875AF"/>
    <w:rsid w:val="00790977"/>
    <w:rsid w:val="00790F78"/>
    <w:rsid w:val="00795022"/>
    <w:rsid w:val="00796E28"/>
    <w:rsid w:val="007A0E8D"/>
    <w:rsid w:val="007A1260"/>
    <w:rsid w:val="007A27C5"/>
    <w:rsid w:val="007A2911"/>
    <w:rsid w:val="007A2B8B"/>
    <w:rsid w:val="007A2DA6"/>
    <w:rsid w:val="007A3E56"/>
    <w:rsid w:val="007A4101"/>
    <w:rsid w:val="007A467E"/>
    <w:rsid w:val="007A4882"/>
    <w:rsid w:val="007A51A5"/>
    <w:rsid w:val="007A651D"/>
    <w:rsid w:val="007A7672"/>
    <w:rsid w:val="007A7CBC"/>
    <w:rsid w:val="007B02E8"/>
    <w:rsid w:val="007B0E13"/>
    <w:rsid w:val="007B1871"/>
    <w:rsid w:val="007B4BCC"/>
    <w:rsid w:val="007B4C62"/>
    <w:rsid w:val="007B4DB7"/>
    <w:rsid w:val="007B5EEB"/>
    <w:rsid w:val="007B6FFA"/>
    <w:rsid w:val="007C1B7F"/>
    <w:rsid w:val="007C33B5"/>
    <w:rsid w:val="007C48F7"/>
    <w:rsid w:val="007C659E"/>
    <w:rsid w:val="007C6DF9"/>
    <w:rsid w:val="007D0A8F"/>
    <w:rsid w:val="007D1E0D"/>
    <w:rsid w:val="007D2B77"/>
    <w:rsid w:val="007D55F9"/>
    <w:rsid w:val="007D6B2D"/>
    <w:rsid w:val="007D7160"/>
    <w:rsid w:val="007D76A7"/>
    <w:rsid w:val="007E1C92"/>
    <w:rsid w:val="007E2C09"/>
    <w:rsid w:val="007E2E2C"/>
    <w:rsid w:val="007E30A9"/>
    <w:rsid w:val="007E768D"/>
    <w:rsid w:val="007E7ED1"/>
    <w:rsid w:val="007E7FF6"/>
    <w:rsid w:val="007F0686"/>
    <w:rsid w:val="007F29AD"/>
    <w:rsid w:val="007F3F27"/>
    <w:rsid w:val="007F4713"/>
    <w:rsid w:val="007F49F1"/>
    <w:rsid w:val="007F4D40"/>
    <w:rsid w:val="007F50BA"/>
    <w:rsid w:val="007F52C1"/>
    <w:rsid w:val="007F5786"/>
    <w:rsid w:val="007F57D0"/>
    <w:rsid w:val="007F5AA1"/>
    <w:rsid w:val="007F5B5C"/>
    <w:rsid w:val="007F5D95"/>
    <w:rsid w:val="007F6C85"/>
    <w:rsid w:val="007F7469"/>
    <w:rsid w:val="00800C19"/>
    <w:rsid w:val="00801BEF"/>
    <w:rsid w:val="008034B7"/>
    <w:rsid w:val="00803A8F"/>
    <w:rsid w:val="00804AEA"/>
    <w:rsid w:val="00805F08"/>
    <w:rsid w:val="00806F5A"/>
    <w:rsid w:val="00810676"/>
    <w:rsid w:val="008117E6"/>
    <w:rsid w:val="008142ED"/>
    <w:rsid w:val="00814EB1"/>
    <w:rsid w:val="00816155"/>
    <w:rsid w:val="00820752"/>
    <w:rsid w:val="00821952"/>
    <w:rsid w:val="00822DB9"/>
    <w:rsid w:val="0082339E"/>
    <w:rsid w:val="008250E2"/>
    <w:rsid w:val="008259B0"/>
    <w:rsid w:val="00826086"/>
    <w:rsid w:val="00826ADA"/>
    <w:rsid w:val="00826DCF"/>
    <w:rsid w:val="0082759E"/>
    <w:rsid w:val="0083126E"/>
    <w:rsid w:val="008320E6"/>
    <w:rsid w:val="008328D1"/>
    <w:rsid w:val="00832D0C"/>
    <w:rsid w:val="00834E3F"/>
    <w:rsid w:val="00835888"/>
    <w:rsid w:val="0084067B"/>
    <w:rsid w:val="00841E9F"/>
    <w:rsid w:val="0084278C"/>
    <w:rsid w:val="00843915"/>
    <w:rsid w:val="00843D8E"/>
    <w:rsid w:val="00844CC6"/>
    <w:rsid w:val="00844CDA"/>
    <w:rsid w:val="00845211"/>
    <w:rsid w:val="008454B9"/>
    <w:rsid w:val="008458B0"/>
    <w:rsid w:val="0084647F"/>
    <w:rsid w:val="00846BF9"/>
    <w:rsid w:val="008478C8"/>
    <w:rsid w:val="00850588"/>
    <w:rsid w:val="008509B4"/>
    <w:rsid w:val="00851730"/>
    <w:rsid w:val="008530B8"/>
    <w:rsid w:val="008536A2"/>
    <w:rsid w:val="00853764"/>
    <w:rsid w:val="008607AF"/>
    <w:rsid w:val="00860A46"/>
    <w:rsid w:val="00860B3A"/>
    <w:rsid w:val="00861F63"/>
    <w:rsid w:val="0086332A"/>
    <w:rsid w:val="00864022"/>
    <w:rsid w:val="008659C0"/>
    <w:rsid w:val="00865A50"/>
    <w:rsid w:val="0086652B"/>
    <w:rsid w:val="00867E72"/>
    <w:rsid w:val="00871187"/>
    <w:rsid w:val="008714CF"/>
    <w:rsid w:val="00871A8F"/>
    <w:rsid w:val="00871DB5"/>
    <w:rsid w:val="008728E5"/>
    <w:rsid w:val="0087303C"/>
    <w:rsid w:val="008733E7"/>
    <w:rsid w:val="00873493"/>
    <w:rsid w:val="0087589E"/>
    <w:rsid w:val="0087590F"/>
    <w:rsid w:val="00875C73"/>
    <w:rsid w:val="00877200"/>
    <w:rsid w:val="008774A1"/>
    <w:rsid w:val="008838DE"/>
    <w:rsid w:val="00884946"/>
    <w:rsid w:val="00884D2A"/>
    <w:rsid w:val="00885762"/>
    <w:rsid w:val="00885F9F"/>
    <w:rsid w:val="00886248"/>
    <w:rsid w:val="00886418"/>
    <w:rsid w:val="008930D6"/>
    <w:rsid w:val="008935E2"/>
    <w:rsid w:val="00894302"/>
    <w:rsid w:val="00896A21"/>
    <w:rsid w:val="0089784F"/>
    <w:rsid w:val="00897AF2"/>
    <w:rsid w:val="008A106F"/>
    <w:rsid w:val="008A134F"/>
    <w:rsid w:val="008A16AA"/>
    <w:rsid w:val="008A294F"/>
    <w:rsid w:val="008A3347"/>
    <w:rsid w:val="008A46BA"/>
    <w:rsid w:val="008A5342"/>
    <w:rsid w:val="008A6A3B"/>
    <w:rsid w:val="008A6D21"/>
    <w:rsid w:val="008B0BB0"/>
    <w:rsid w:val="008B1E69"/>
    <w:rsid w:val="008B3722"/>
    <w:rsid w:val="008B3834"/>
    <w:rsid w:val="008B425B"/>
    <w:rsid w:val="008B49FD"/>
    <w:rsid w:val="008B70AB"/>
    <w:rsid w:val="008C064F"/>
    <w:rsid w:val="008C5A39"/>
    <w:rsid w:val="008C6423"/>
    <w:rsid w:val="008C65DB"/>
    <w:rsid w:val="008C6740"/>
    <w:rsid w:val="008C71EE"/>
    <w:rsid w:val="008D064F"/>
    <w:rsid w:val="008D2D75"/>
    <w:rsid w:val="008D4515"/>
    <w:rsid w:val="008D714B"/>
    <w:rsid w:val="008D7158"/>
    <w:rsid w:val="008E021D"/>
    <w:rsid w:val="008E089B"/>
    <w:rsid w:val="008E10BE"/>
    <w:rsid w:val="008E11A6"/>
    <w:rsid w:val="008E2B4E"/>
    <w:rsid w:val="008E36AC"/>
    <w:rsid w:val="008E37AB"/>
    <w:rsid w:val="008E6516"/>
    <w:rsid w:val="008E7405"/>
    <w:rsid w:val="008F02E4"/>
    <w:rsid w:val="008F0533"/>
    <w:rsid w:val="008F1F12"/>
    <w:rsid w:val="008F21C2"/>
    <w:rsid w:val="008F2554"/>
    <w:rsid w:val="008F4190"/>
    <w:rsid w:val="008F76C6"/>
    <w:rsid w:val="00903E56"/>
    <w:rsid w:val="009042D8"/>
    <w:rsid w:val="0090614C"/>
    <w:rsid w:val="009078D2"/>
    <w:rsid w:val="0091595D"/>
    <w:rsid w:val="00915FF3"/>
    <w:rsid w:val="00916202"/>
    <w:rsid w:val="00916DD1"/>
    <w:rsid w:val="00920B0C"/>
    <w:rsid w:val="009220D0"/>
    <w:rsid w:val="00922EA8"/>
    <w:rsid w:val="00923020"/>
    <w:rsid w:val="00926177"/>
    <w:rsid w:val="0092699F"/>
    <w:rsid w:val="009308C2"/>
    <w:rsid w:val="00931E3D"/>
    <w:rsid w:val="0093451A"/>
    <w:rsid w:val="00935D1F"/>
    <w:rsid w:val="009363E6"/>
    <w:rsid w:val="0093712A"/>
    <w:rsid w:val="00940A0F"/>
    <w:rsid w:val="0094135B"/>
    <w:rsid w:val="0094145D"/>
    <w:rsid w:val="00941ED2"/>
    <w:rsid w:val="009454D3"/>
    <w:rsid w:val="00945BFF"/>
    <w:rsid w:val="00945E6C"/>
    <w:rsid w:val="00946DA2"/>
    <w:rsid w:val="00947787"/>
    <w:rsid w:val="00947ECA"/>
    <w:rsid w:val="0095007D"/>
    <w:rsid w:val="00951908"/>
    <w:rsid w:val="00951A19"/>
    <w:rsid w:val="00951FF7"/>
    <w:rsid w:val="009526A2"/>
    <w:rsid w:val="00952E5E"/>
    <w:rsid w:val="00954FF6"/>
    <w:rsid w:val="00955831"/>
    <w:rsid w:val="00955BE5"/>
    <w:rsid w:val="00956D5E"/>
    <w:rsid w:val="009573D1"/>
    <w:rsid w:val="009573F3"/>
    <w:rsid w:val="00957D23"/>
    <w:rsid w:val="00961700"/>
    <w:rsid w:val="009619CB"/>
    <w:rsid w:val="00962311"/>
    <w:rsid w:val="009623E1"/>
    <w:rsid w:val="00964DB1"/>
    <w:rsid w:val="00965697"/>
    <w:rsid w:val="009674FC"/>
    <w:rsid w:val="00967546"/>
    <w:rsid w:val="0097028F"/>
    <w:rsid w:val="00970DB7"/>
    <w:rsid w:val="00971F38"/>
    <w:rsid w:val="00972AFF"/>
    <w:rsid w:val="00972F81"/>
    <w:rsid w:val="00973809"/>
    <w:rsid w:val="00975143"/>
    <w:rsid w:val="009758DC"/>
    <w:rsid w:val="0097618B"/>
    <w:rsid w:val="00977400"/>
    <w:rsid w:val="00977E34"/>
    <w:rsid w:val="009804DC"/>
    <w:rsid w:val="0098319B"/>
    <w:rsid w:val="009836ED"/>
    <w:rsid w:val="00983AFE"/>
    <w:rsid w:val="00983C49"/>
    <w:rsid w:val="00984322"/>
    <w:rsid w:val="00986796"/>
    <w:rsid w:val="00986E52"/>
    <w:rsid w:val="00990317"/>
    <w:rsid w:val="0099041F"/>
    <w:rsid w:val="0099056F"/>
    <w:rsid w:val="00991C91"/>
    <w:rsid w:val="00992FE4"/>
    <w:rsid w:val="0099360D"/>
    <w:rsid w:val="00993F39"/>
    <w:rsid w:val="00995ED9"/>
    <w:rsid w:val="009960FF"/>
    <w:rsid w:val="00997794"/>
    <w:rsid w:val="009A1703"/>
    <w:rsid w:val="009A2200"/>
    <w:rsid w:val="009A2EFB"/>
    <w:rsid w:val="009A3801"/>
    <w:rsid w:val="009B1082"/>
    <w:rsid w:val="009B13C8"/>
    <w:rsid w:val="009B182E"/>
    <w:rsid w:val="009B26AC"/>
    <w:rsid w:val="009B3A2D"/>
    <w:rsid w:val="009B4FCE"/>
    <w:rsid w:val="009B68ED"/>
    <w:rsid w:val="009B71E5"/>
    <w:rsid w:val="009B7793"/>
    <w:rsid w:val="009C06B4"/>
    <w:rsid w:val="009C0F9C"/>
    <w:rsid w:val="009C1F40"/>
    <w:rsid w:val="009C22F9"/>
    <w:rsid w:val="009C3A27"/>
    <w:rsid w:val="009C3E06"/>
    <w:rsid w:val="009C668A"/>
    <w:rsid w:val="009C78A9"/>
    <w:rsid w:val="009D0267"/>
    <w:rsid w:val="009D10F6"/>
    <w:rsid w:val="009D1853"/>
    <w:rsid w:val="009D474E"/>
    <w:rsid w:val="009D4794"/>
    <w:rsid w:val="009D5C74"/>
    <w:rsid w:val="009D5E59"/>
    <w:rsid w:val="009D704A"/>
    <w:rsid w:val="009E04A4"/>
    <w:rsid w:val="009E05E2"/>
    <w:rsid w:val="009E3930"/>
    <w:rsid w:val="009E3C4A"/>
    <w:rsid w:val="009E5F72"/>
    <w:rsid w:val="009E6235"/>
    <w:rsid w:val="009E772C"/>
    <w:rsid w:val="009F0199"/>
    <w:rsid w:val="009F031B"/>
    <w:rsid w:val="009F06F9"/>
    <w:rsid w:val="009F142A"/>
    <w:rsid w:val="009F2088"/>
    <w:rsid w:val="009F4D3C"/>
    <w:rsid w:val="009F4FC7"/>
    <w:rsid w:val="009F56BD"/>
    <w:rsid w:val="009F7BDE"/>
    <w:rsid w:val="00A055B3"/>
    <w:rsid w:val="00A05FDF"/>
    <w:rsid w:val="00A076DC"/>
    <w:rsid w:val="00A104BF"/>
    <w:rsid w:val="00A109CA"/>
    <w:rsid w:val="00A109FD"/>
    <w:rsid w:val="00A10C0B"/>
    <w:rsid w:val="00A10EF8"/>
    <w:rsid w:val="00A12456"/>
    <w:rsid w:val="00A12CA6"/>
    <w:rsid w:val="00A14832"/>
    <w:rsid w:val="00A14C56"/>
    <w:rsid w:val="00A15377"/>
    <w:rsid w:val="00A15515"/>
    <w:rsid w:val="00A17444"/>
    <w:rsid w:val="00A17F38"/>
    <w:rsid w:val="00A2156F"/>
    <w:rsid w:val="00A2494F"/>
    <w:rsid w:val="00A24AFA"/>
    <w:rsid w:val="00A260B7"/>
    <w:rsid w:val="00A271CB"/>
    <w:rsid w:val="00A276E8"/>
    <w:rsid w:val="00A27EB5"/>
    <w:rsid w:val="00A31AA5"/>
    <w:rsid w:val="00A31D25"/>
    <w:rsid w:val="00A34AEB"/>
    <w:rsid w:val="00A35F24"/>
    <w:rsid w:val="00A413C8"/>
    <w:rsid w:val="00A42400"/>
    <w:rsid w:val="00A429D7"/>
    <w:rsid w:val="00A443EF"/>
    <w:rsid w:val="00A45278"/>
    <w:rsid w:val="00A4729D"/>
    <w:rsid w:val="00A47926"/>
    <w:rsid w:val="00A54739"/>
    <w:rsid w:val="00A548B7"/>
    <w:rsid w:val="00A54B18"/>
    <w:rsid w:val="00A54F36"/>
    <w:rsid w:val="00A5599E"/>
    <w:rsid w:val="00A55F3B"/>
    <w:rsid w:val="00A562C9"/>
    <w:rsid w:val="00A615DC"/>
    <w:rsid w:val="00A6189E"/>
    <w:rsid w:val="00A61F7C"/>
    <w:rsid w:val="00A621C6"/>
    <w:rsid w:val="00A6577B"/>
    <w:rsid w:val="00A65E46"/>
    <w:rsid w:val="00A662F0"/>
    <w:rsid w:val="00A66EBF"/>
    <w:rsid w:val="00A678CB"/>
    <w:rsid w:val="00A70181"/>
    <w:rsid w:val="00A70255"/>
    <w:rsid w:val="00A75D35"/>
    <w:rsid w:val="00A76932"/>
    <w:rsid w:val="00A80477"/>
    <w:rsid w:val="00A80EC9"/>
    <w:rsid w:val="00A81385"/>
    <w:rsid w:val="00A8304D"/>
    <w:rsid w:val="00A83C1B"/>
    <w:rsid w:val="00A873BB"/>
    <w:rsid w:val="00A87A46"/>
    <w:rsid w:val="00A87F4E"/>
    <w:rsid w:val="00A9309C"/>
    <w:rsid w:val="00A947A2"/>
    <w:rsid w:val="00A95ADA"/>
    <w:rsid w:val="00A95B32"/>
    <w:rsid w:val="00A95D6B"/>
    <w:rsid w:val="00AA1CB5"/>
    <w:rsid w:val="00AA2633"/>
    <w:rsid w:val="00AA45A0"/>
    <w:rsid w:val="00AA741F"/>
    <w:rsid w:val="00AA7756"/>
    <w:rsid w:val="00AA7B45"/>
    <w:rsid w:val="00AB2423"/>
    <w:rsid w:val="00AB2D47"/>
    <w:rsid w:val="00AB380A"/>
    <w:rsid w:val="00AB5F29"/>
    <w:rsid w:val="00AB697B"/>
    <w:rsid w:val="00AB7DB3"/>
    <w:rsid w:val="00AC0BA8"/>
    <w:rsid w:val="00AC0D84"/>
    <w:rsid w:val="00AC29BC"/>
    <w:rsid w:val="00AC2E40"/>
    <w:rsid w:val="00AC6BCB"/>
    <w:rsid w:val="00AC769F"/>
    <w:rsid w:val="00AD0DBC"/>
    <w:rsid w:val="00AD1D40"/>
    <w:rsid w:val="00AD244F"/>
    <w:rsid w:val="00AD4CE1"/>
    <w:rsid w:val="00AD53C6"/>
    <w:rsid w:val="00AD5566"/>
    <w:rsid w:val="00AD5978"/>
    <w:rsid w:val="00AD6E6C"/>
    <w:rsid w:val="00AE165F"/>
    <w:rsid w:val="00AE2256"/>
    <w:rsid w:val="00AE3B15"/>
    <w:rsid w:val="00AE4E00"/>
    <w:rsid w:val="00AE4EC9"/>
    <w:rsid w:val="00AE5203"/>
    <w:rsid w:val="00AE61F4"/>
    <w:rsid w:val="00AE64BD"/>
    <w:rsid w:val="00AE7910"/>
    <w:rsid w:val="00AE7B00"/>
    <w:rsid w:val="00AF0550"/>
    <w:rsid w:val="00AF0841"/>
    <w:rsid w:val="00AF441A"/>
    <w:rsid w:val="00AF5521"/>
    <w:rsid w:val="00AF67B2"/>
    <w:rsid w:val="00AF6F12"/>
    <w:rsid w:val="00AF7E21"/>
    <w:rsid w:val="00B000E2"/>
    <w:rsid w:val="00B001A6"/>
    <w:rsid w:val="00B00867"/>
    <w:rsid w:val="00B06CA0"/>
    <w:rsid w:val="00B07617"/>
    <w:rsid w:val="00B07F23"/>
    <w:rsid w:val="00B10835"/>
    <w:rsid w:val="00B11706"/>
    <w:rsid w:val="00B13A48"/>
    <w:rsid w:val="00B13B66"/>
    <w:rsid w:val="00B1590C"/>
    <w:rsid w:val="00B15FCB"/>
    <w:rsid w:val="00B165BE"/>
    <w:rsid w:val="00B21A35"/>
    <w:rsid w:val="00B222D7"/>
    <w:rsid w:val="00B22A87"/>
    <w:rsid w:val="00B22D06"/>
    <w:rsid w:val="00B25932"/>
    <w:rsid w:val="00B26436"/>
    <w:rsid w:val="00B2692D"/>
    <w:rsid w:val="00B2766F"/>
    <w:rsid w:val="00B31D85"/>
    <w:rsid w:val="00B3337D"/>
    <w:rsid w:val="00B33B4C"/>
    <w:rsid w:val="00B347AD"/>
    <w:rsid w:val="00B35133"/>
    <w:rsid w:val="00B40D60"/>
    <w:rsid w:val="00B41D51"/>
    <w:rsid w:val="00B44535"/>
    <w:rsid w:val="00B44C55"/>
    <w:rsid w:val="00B44F16"/>
    <w:rsid w:val="00B51086"/>
    <w:rsid w:val="00B5158A"/>
    <w:rsid w:val="00B52245"/>
    <w:rsid w:val="00B57C48"/>
    <w:rsid w:val="00B57D04"/>
    <w:rsid w:val="00B605B0"/>
    <w:rsid w:val="00B6087E"/>
    <w:rsid w:val="00B60E13"/>
    <w:rsid w:val="00B62269"/>
    <w:rsid w:val="00B644F3"/>
    <w:rsid w:val="00B64610"/>
    <w:rsid w:val="00B65349"/>
    <w:rsid w:val="00B70E6D"/>
    <w:rsid w:val="00B711EC"/>
    <w:rsid w:val="00B75DF3"/>
    <w:rsid w:val="00B75F9C"/>
    <w:rsid w:val="00B76394"/>
    <w:rsid w:val="00B77009"/>
    <w:rsid w:val="00B808BC"/>
    <w:rsid w:val="00B816E4"/>
    <w:rsid w:val="00B820DF"/>
    <w:rsid w:val="00B82469"/>
    <w:rsid w:val="00B833D4"/>
    <w:rsid w:val="00B83725"/>
    <w:rsid w:val="00B844AC"/>
    <w:rsid w:val="00B845BB"/>
    <w:rsid w:val="00B85F41"/>
    <w:rsid w:val="00B86E8B"/>
    <w:rsid w:val="00B873DE"/>
    <w:rsid w:val="00B909FA"/>
    <w:rsid w:val="00B93B37"/>
    <w:rsid w:val="00B96882"/>
    <w:rsid w:val="00B97BDD"/>
    <w:rsid w:val="00BA0D0B"/>
    <w:rsid w:val="00BA2A55"/>
    <w:rsid w:val="00BA31B0"/>
    <w:rsid w:val="00BA3357"/>
    <w:rsid w:val="00BA55DB"/>
    <w:rsid w:val="00BA5B34"/>
    <w:rsid w:val="00BA619C"/>
    <w:rsid w:val="00BA69C7"/>
    <w:rsid w:val="00BA69DA"/>
    <w:rsid w:val="00BA7438"/>
    <w:rsid w:val="00BB0AD3"/>
    <w:rsid w:val="00BB0DA4"/>
    <w:rsid w:val="00BB288E"/>
    <w:rsid w:val="00BB2F43"/>
    <w:rsid w:val="00BB3B62"/>
    <w:rsid w:val="00BB48FF"/>
    <w:rsid w:val="00BB56E5"/>
    <w:rsid w:val="00BB6E33"/>
    <w:rsid w:val="00BC03CF"/>
    <w:rsid w:val="00BC0A9F"/>
    <w:rsid w:val="00BC0E9B"/>
    <w:rsid w:val="00BC21EB"/>
    <w:rsid w:val="00BC33E5"/>
    <w:rsid w:val="00BC3FCF"/>
    <w:rsid w:val="00BD08DB"/>
    <w:rsid w:val="00BD0A9F"/>
    <w:rsid w:val="00BD0F3A"/>
    <w:rsid w:val="00BD3AEF"/>
    <w:rsid w:val="00BD4294"/>
    <w:rsid w:val="00BD53B1"/>
    <w:rsid w:val="00BD5ABE"/>
    <w:rsid w:val="00BE2035"/>
    <w:rsid w:val="00BE2669"/>
    <w:rsid w:val="00BE2747"/>
    <w:rsid w:val="00BE43D7"/>
    <w:rsid w:val="00BE5F53"/>
    <w:rsid w:val="00BE68B0"/>
    <w:rsid w:val="00BE6934"/>
    <w:rsid w:val="00BE6BB0"/>
    <w:rsid w:val="00BE7181"/>
    <w:rsid w:val="00BF0267"/>
    <w:rsid w:val="00BF3285"/>
    <w:rsid w:val="00BF3B73"/>
    <w:rsid w:val="00BF3C33"/>
    <w:rsid w:val="00BF4C16"/>
    <w:rsid w:val="00BF52E8"/>
    <w:rsid w:val="00BF59E5"/>
    <w:rsid w:val="00BF5FB7"/>
    <w:rsid w:val="00BF676E"/>
    <w:rsid w:val="00BF6926"/>
    <w:rsid w:val="00BF6D7A"/>
    <w:rsid w:val="00BF7205"/>
    <w:rsid w:val="00C01214"/>
    <w:rsid w:val="00C01F79"/>
    <w:rsid w:val="00C05E8E"/>
    <w:rsid w:val="00C07A43"/>
    <w:rsid w:val="00C101F4"/>
    <w:rsid w:val="00C11EDA"/>
    <w:rsid w:val="00C12DAB"/>
    <w:rsid w:val="00C1769C"/>
    <w:rsid w:val="00C1791F"/>
    <w:rsid w:val="00C206DA"/>
    <w:rsid w:val="00C22D60"/>
    <w:rsid w:val="00C22EA1"/>
    <w:rsid w:val="00C231C1"/>
    <w:rsid w:val="00C23570"/>
    <w:rsid w:val="00C262F6"/>
    <w:rsid w:val="00C3034E"/>
    <w:rsid w:val="00C31E7E"/>
    <w:rsid w:val="00C31FD8"/>
    <w:rsid w:val="00C32A06"/>
    <w:rsid w:val="00C34F3F"/>
    <w:rsid w:val="00C3525F"/>
    <w:rsid w:val="00C35C88"/>
    <w:rsid w:val="00C36FEE"/>
    <w:rsid w:val="00C370A6"/>
    <w:rsid w:val="00C405A9"/>
    <w:rsid w:val="00C4140A"/>
    <w:rsid w:val="00C41636"/>
    <w:rsid w:val="00C41832"/>
    <w:rsid w:val="00C426AA"/>
    <w:rsid w:val="00C427EA"/>
    <w:rsid w:val="00C42827"/>
    <w:rsid w:val="00C43DF1"/>
    <w:rsid w:val="00C441A9"/>
    <w:rsid w:val="00C44414"/>
    <w:rsid w:val="00C461FB"/>
    <w:rsid w:val="00C46CAF"/>
    <w:rsid w:val="00C47354"/>
    <w:rsid w:val="00C47489"/>
    <w:rsid w:val="00C47F06"/>
    <w:rsid w:val="00C5016C"/>
    <w:rsid w:val="00C51664"/>
    <w:rsid w:val="00C53617"/>
    <w:rsid w:val="00C55B6C"/>
    <w:rsid w:val="00C566AF"/>
    <w:rsid w:val="00C57769"/>
    <w:rsid w:val="00C62437"/>
    <w:rsid w:val="00C63909"/>
    <w:rsid w:val="00C6606B"/>
    <w:rsid w:val="00C66829"/>
    <w:rsid w:val="00C72106"/>
    <w:rsid w:val="00C75644"/>
    <w:rsid w:val="00C7660E"/>
    <w:rsid w:val="00C76DC1"/>
    <w:rsid w:val="00C776B0"/>
    <w:rsid w:val="00C77938"/>
    <w:rsid w:val="00C80493"/>
    <w:rsid w:val="00C8313A"/>
    <w:rsid w:val="00C83153"/>
    <w:rsid w:val="00C83679"/>
    <w:rsid w:val="00C83966"/>
    <w:rsid w:val="00C854ED"/>
    <w:rsid w:val="00C85D8A"/>
    <w:rsid w:val="00C90169"/>
    <w:rsid w:val="00C90C80"/>
    <w:rsid w:val="00C951F7"/>
    <w:rsid w:val="00C961A0"/>
    <w:rsid w:val="00C9740E"/>
    <w:rsid w:val="00C97984"/>
    <w:rsid w:val="00C97DEF"/>
    <w:rsid w:val="00CA13C3"/>
    <w:rsid w:val="00CA317E"/>
    <w:rsid w:val="00CA3BA9"/>
    <w:rsid w:val="00CA414A"/>
    <w:rsid w:val="00CA5350"/>
    <w:rsid w:val="00CA64EB"/>
    <w:rsid w:val="00CA6999"/>
    <w:rsid w:val="00CA7FEE"/>
    <w:rsid w:val="00CB086A"/>
    <w:rsid w:val="00CB171F"/>
    <w:rsid w:val="00CB1779"/>
    <w:rsid w:val="00CB1CB9"/>
    <w:rsid w:val="00CB1DDB"/>
    <w:rsid w:val="00CB3FD5"/>
    <w:rsid w:val="00CB49E4"/>
    <w:rsid w:val="00CB70E1"/>
    <w:rsid w:val="00CB7470"/>
    <w:rsid w:val="00CC01F0"/>
    <w:rsid w:val="00CC12FD"/>
    <w:rsid w:val="00CC1D45"/>
    <w:rsid w:val="00CC2910"/>
    <w:rsid w:val="00CD00D6"/>
    <w:rsid w:val="00CD15D0"/>
    <w:rsid w:val="00CD196F"/>
    <w:rsid w:val="00CD205A"/>
    <w:rsid w:val="00CD2DAD"/>
    <w:rsid w:val="00CD2EDD"/>
    <w:rsid w:val="00CD385A"/>
    <w:rsid w:val="00CD4932"/>
    <w:rsid w:val="00CD4EC9"/>
    <w:rsid w:val="00CD51B3"/>
    <w:rsid w:val="00CD68F0"/>
    <w:rsid w:val="00CD6B5F"/>
    <w:rsid w:val="00CE0EC4"/>
    <w:rsid w:val="00CE10A0"/>
    <w:rsid w:val="00CE169C"/>
    <w:rsid w:val="00CE320E"/>
    <w:rsid w:val="00CE3E8A"/>
    <w:rsid w:val="00CE3F2C"/>
    <w:rsid w:val="00CE60B7"/>
    <w:rsid w:val="00CE6F66"/>
    <w:rsid w:val="00CE7AC1"/>
    <w:rsid w:val="00CE7AD2"/>
    <w:rsid w:val="00CF1388"/>
    <w:rsid w:val="00CF1BEC"/>
    <w:rsid w:val="00CF1EF7"/>
    <w:rsid w:val="00CF20AA"/>
    <w:rsid w:val="00CF268D"/>
    <w:rsid w:val="00CF30D5"/>
    <w:rsid w:val="00CF33C1"/>
    <w:rsid w:val="00CF7C14"/>
    <w:rsid w:val="00D02B6A"/>
    <w:rsid w:val="00D04C5B"/>
    <w:rsid w:val="00D0526D"/>
    <w:rsid w:val="00D05D57"/>
    <w:rsid w:val="00D0740C"/>
    <w:rsid w:val="00D07F03"/>
    <w:rsid w:val="00D11A65"/>
    <w:rsid w:val="00D11E56"/>
    <w:rsid w:val="00D135D6"/>
    <w:rsid w:val="00D13E1E"/>
    <w:rsid w:val="00D14377"/>
    <w:rsid w:val="00D16829"/>
    <w:rsid w:val="00D1710A"/>
    <w:rsid w:val="00D20380"/>
    <w:rsid w:val="00D21E7A"/>
    <w:rsid w:val="00D220D2"/>
    <w:rsid w:val="00D22B00"/>
    <w:rsid w:val="00D23A7A"/>
    <w:rsid w:val="00D30F25"/>
    <w:rsid w:val="00D32F23"/>
    <w:rsid w:val="00D340B2"/>
    <w:rsid w:val="00D342F5"/>
    <w:rsid w:val="00D34699"/>
    <w:rsid w:val="00D35E18"/>
    <w:rsid w:val="00D40128"/>
    <w:rsid w:val="00D42E00"/>
    <w:rsid w:val="00D457AB"/>
    <w:rsid w:val="00D45C2F"/>
    <w:rsid w:val="00D46B33"/>
    <w:rsid w:val="00D47F3D"/>
    <w:rsid w:val="00D50AEF"/>
    <w:rsid w:val="00D51451"/>
    <w:rsid w:val="00D51B3B"/>
    <w:rsid w:val="00D530DF"/>
    <w:rsid w:val="00D53A7D"/>
    <w:rsid w:val="00D53ACB"/>
    <w:rsid w:val="00D53BC6"/>
    <w:rsid w:val="00D55AF7"/>
    <w:rsid w:val="00D56183"/>
    <w:rsid w:val="00D5669F"/>
    <w:rsid w:val="00D56988"/>
    <w:rsid w:val="00D605B5"/>
    <w:rsid w:val="00D630D3"/>
    <w:rsid w:val="00D633B1"/>
    <w:rsid w:val="00D63410"/>
    <w:rsid w:val="00D63ECA"/>
    <w:rsid w:val="00D647A1"/>
    <w:rsid w:val="00D657F4"/>
    <w:rsid w:val="00D667BA"/>
    <w:rsid w:val="00D66A85"/>
    <w:rsid w:val="00D6798F"/>
    <w:rsid w:val="00D70517"/>
    <w:rsid w:val="00D713F4"/>
    <w:rsid w:val="00D73EC0"/>
    <w:rsid w:val="00D75529"/>
    <w:rsid w:val="00D765CE"/>
    <w:rsid w:val="00D76E05"/>
    <w:rsid w:val="00D772D3"/>
    <w:rsid w:val="00D7753E"/>
    <w:rsid w:val="00D77BB1"/>
    <w:rsid w:val="00D77D0A"/>
    <w:rsid w:val="00D804C8"/>
    <w:rsid w:val="00D815FA"/>
    <w:rsid w:val="00D81A5B"/>
    <w:rsid w:val="00D81BA6"/>
    <w:rsid w:val="00D83F16"/>
    <w:rsid w:val="00D87D3C"/>
    <w:rsid w:val="00D902C3"/>
    <w:rsid w:val="00D9213C"/>
    <w:rsid w:val="00D936B7"/>
    <w:rsid w:val="00D9531A"/>
    <w:rsid w:val="00D97A2E"/>
    <w:rsid w:val="00DA0E34"/>
    <w:rsid w:val="00DA36FC"/>
    <w:rsid w:val="00DA4120"/>
    <w:rsid w:val="00DA43BD"/>
    <w:rsid w:val="00DA4576"/>
    <w:rsid w:val="00DA5610"/>
    <w:rsid w:val="00DA5EEA"/>
    <w:rsid w:val="00DA5F18"/>
    <w:rsid w:val="00DA7271"/>
    <w:rsid w:val="00DA7BB4"/>
    <w:rsid w:val="00DB021B"/>
    <w:rsid w:val="00DB0E9B"/>
    <w:rsid w:val="00DB1F06"/>
    <w:rsid w:val="00DB65A1"/>
    <w:rsid w:val="00DC0D1D"/>
    <w:rsid w:val="00DC29BB"/>
    <w:rsid w:val="00DC3682"/>
    <w:rsid w:val="00DC37FC"/>
    <w:rsid w:val="00DC4A83"/>
    <w:rsid w:val="00DD17F7"/>
    <w:rsid w:val="00DD1BC7"/>
    <w:rsid w:val="00DD1F1E"/>
    <w:rsid w:val="00DD5703"/>
    <w:rsid w:val="00DD6821"/>
    <w:rsid w:val="00DE2F40"/>
    <w:rsid w:val="00DE3D1A"/>
    <w:rsid w:val="00DE459D"/>
    <w:rsid w:val="00DE5C02"/>
    <w:rsid w:val="00DE62F9"/>
    <w:rsid w:val="00DE6DB9"/>
    <w:rsid w:val="00DF0B3D"/>
    <w:rsid w:val="00DF3F50"/>
    <w:rsid w:val="00DF472C"/>
    <w:rsid w:val="00DF5DB4"/>
    <w:rsid w:val="00DF633D"/>
    <w:rsid w:val="00DF6BFE"/>
    <w:rsid w:val="00DF7FE7"/>
    <w:rsid w:val="00E00BF7"/>
    <w:rsid w:val="00E02A4E"/>
    <w:rsid w:val="00E03B1A"/>
    <w:rsid w:val="00E04329"/>
    <w:rsid w:val="00E04C12"/>
    <w:rsid w:val="00E04FFB"/>
    <w:rsid w:val="00E05FF8"/>
    <w:rsid w:val="00E11A8A"/>
    <w:rsid w:val="00E11E35"/>
    <w:rsid w:val="00E14FB2"/>
    <w:rsid w:val="00E1798F"/>
    <w:rsid w:val="00E2076C"/>
    <w:rsid w:val="00E20C7B"/>
    <w:rsid w:val="00E21041"/>
    <w:rsid w:val="00E21566"/>
    <w:rsid w:val="00E21665"/>
    <w:rsid w:val="00E218B6"/>
    <w:rsid w:val="00E233A0"/>
    <w:rsid w:val="00E254C2"/>
    <w:rsid w:val="00E255B2"/>
    <w:rsid w:val="00E26A29"/>
    <w:rsid w:val="00E27E84"/>
    <w:rsid w:val="00E27F22"/>
    <w:rsid w:val="00E3009F"/>
    <w:rsid w:val="00E30B91"/>
    <w:rsid w:val="00E31C3E"/>
    <w:rsid w:val="00E3249F"/>
    <w:rsid w:val="00E333AC"/>
    <w:rsid w:val="00E33E16"/>
    <w:rsid w:val="00E340C1"/>
    <w:rsid w:val="00E34923"/>
    <w:rsid w:val="00E34BD8"/>
    <w:rsid w:val="00E35A77"/>
    <w:rsid w:val="00E35B00"/>
    <w:rsid w:val="00E40D05"/>
    <w:rsid w:val="00E41918"/>
    <w:rsid w:val="00E42401"/>
    <w:rsid w:val="00E4268B"/>
    <w:rsid w:val="00E43BDC"/>
    <w:rsid w:val="00E441C5"/>
    <w:rsid w:val="00E4447E"/>
    <w:rsid w:val="00E44CD7"/>
    <w:rsid w:val="00E45E91"/>
    <w:rsid w:val="00E47F36"/>
    <w:rsid w:val="00E5300E"/>
    <w:rsid w:val="00E54CF4"/>
    <w:rsid w:val="00E56591"/>
    <w:rsid w:val="00E567BC"/>
    <w:rsid w:val="00E577DA"/>
    <w:rsid w:val="00E57831"/>
    <w:rsid w:val="00E605AC"/>
    <w:rsid w:val="00E60D4D"/>
    <w:rsid w:val="00E61186"/>
    <w:rsid w:val="00E61AC6"/>
    <w:rsid w:val="00E644CA"/>
    <w:rsid w:val="00E654EB"/>
    <w:rsid w:val="00E664B0"/>
    <w:rsid w:val="00E66869"/>
    <w:rsid w:val="00E67CA4"/>
    <w:rsid w:val="00E70D94"/>
    <w:rsid w:val="00E70E7A"/>
    <w:rsid w:val="00E71060"/>
    <w:rsid w:val="00E711B0"/>
    <w:rsid w:val="00E72052"/>
    <w:rsid w:val="00E73785"/>
    <w:rsid w:val="00E757D5"/>
    <w:rsid w:val="00E75BD4"/>
    <w:rsid w:val="00E75F01"/>
    <w:rsid w:val="00E7701D"/>
    <w:rsid w:val="00E7711B"/>
    <w:rsid w:val="00E81C7E"/>
    <w:rsid w:val="00E81F88"/>
    <w:rsid w:val="00E8261F"/>
    <w:rsid w:val="00E832C6"/>
    <w:rsid w:val="00E83518"/>
    <w:rsid w:val="00E8357D"/>
    <w:rsid w:val="00E838AE"/>
    <w:rsid w:val="00E83CA3"/>
    <w:rsid w:val="00E83D23"/>
    <w:rsid w:val="00E840C5"/>
    <w:rsid w:val="00E842A0"/>
    <w:rsid w:val="00E84755"/>
    <w:rsid w:val="00E85819"/>
    <w:rsid w:val="00E86773"/>
    <w:rsid w:val="00E86ED9"/>
    <w:rsid w:val="00E91791"/>
    <w:rsid w:val="00E91A6B"/>
    <w:rsid w:val="00E9462B"/>
    <w:rsid w:val="00E96243"/>
    <w:rsid w:val="00E96B52"/>
    <w:rsid w:val="00EA4608"/>
    <w:rsid w:val="00EA48CD"/>
    <w:rsid w:val="00EA6119"/>
    <w:rsid w:val="00EA6EA4"/>
    <w:rsid w:val="00EB0F02"/>
    <w:rsid w:val="00EB3AF7"/>
    <w:rsid w:val="00EB3EEC"/>
    <w:rsid w:val="00EB452B"/>
    <w:rsid w:val="00EB4C5E"/>
    <w:rsid w:val="00EB6FB1"/>
    <w:rsid w:val="00EB75FD"/>
    <w:rsid w:val="00EB7C6E"/>
    <w:rsid w:val="00EC0FEE"/>
    <w:rsid w:val="00EC2A06"/>
    <w:rsid w:val="00EC30B5"/>
    <w:rsid w:val="00EC36DC"/>
    <w:rsid w:val="00EC3A38"/>
    <w:rsid w:val="00EC403B"/>
    <w:rsid w:val="00EC4894"/>
    <w:rsid w:val="00EC4AD3"/>
    <w:rsid w:val="00EC4AD5"/>
    <w:rsid w:val="00EC52D1"/>
    <w:rsid w:val="00EC7598"/>
    <w:rsid w:val="00EC7CD0"/>
    <w:rsid w:val="00ED12BB"/>
    <w:rsid w:val="00ED325E"/>
    <w:rsid w:val="00ED333E"/>
    <w:rsid w:val="00ED473C"/>
    <w:rsid w:val="00ED4912"/>
    <w:rsid w:val="00ED524E"/>
    <w:rsid w:val="00ED5791"/>
    <w:rsid w:val="00ED5D0C"/>
    <w:rsid w:val="00EE0CAD"/>
    <w:rsid w:val="00EE1B83"/>
    <w:rsid w:val="00EE2CEF"/>
    <w:rsid w:val="00EE4608"/>
    <w:rsid w:val="00EE77BC"/>
    <w:rsid w:val="00EF08C4"/>
    <w:rsid w:val="00EF09F1"/>
    <w:rsid w:val="00EF1971"/>
    <w:rsid w:val="00EF24EC"/>
    <w:rsid w:val="00EF3F09"/>
    <w:rsid w:val="00EF6E82"/>
    <w:rsid w:val="00F00779"/>
    <w:rsid w:val="00F02484"/>
    <w:rsid w:val="00F04D64"/>
    <w:rsid w:val="00F0648E"/>
    <w:rsid w:val="00F12F82"/>
    <w:rsid w:val="00F13200"/>
    <w:rsid w:val="00F1398C"/>
    <w:rsid w:val="00F14359"/>
    <w:rsid w:val="00F159BF"/>
    <w:rsid w:val="00F15A0E"/>
    <w:rsid w:val="00F15B68"/>
    <w:rsid w:val="00F17276"/>
    <w:rsid w:val="00F215A9"/>
    <w:rsid w:val="00F23BC0"/>
    <w:rsid w:val="00F23EAC"/>
    <w:rsid w:val="00F242BC"/>
    <w:rsid w:val="00F24DB0"/>
    <w:rsid w:val="00F26710"/>
    <w:rsid w:val="00F34077"/>
    <w:rsid w:val="00F3434B"/>
    <w:rsid w:val="00F34A48"/>
    <w:rsid w:val="00F34CBF"/>
    <w:rsid w:val="00F3649A"/>
    <w:rsid w:val="00F36DA8"/>
    <w:rsid w:val="00F40286"/>
    <w:rsid w:val="00F415F9"/>
    <w:rsid w:val="00F424D7"/>
    <w:rsid w:val="00F4418F"/>
    <w:rsid w:val="00F445FE"/>
    <w:rsid w:val="00F44B85"/>
    <w:rsid w:val="00F45E3C"/>
    <w:rsid w:val="00F46085"/>
    <w:rsid w:val="00F46808"/>
    <w:rsid w:val="00F4753F"/>
    <w:rsid w:val="00F50C90"/>
    <w:rsid w:val="00F50E12"/>
    <w:rsid w:val="00F50F39"/>
    <w:rsid w:val="00F51074"/>
    <w:rsid w:val="00F52323"/>
    <w:rsid w:val="00F528A6"/>
    <w:rsid w:val="00F52BE3"/>
    <w:rsid w:val="00F54F83"/>
    <w:rsid w:val="00F5512A"/>
    <w:rsid w:val="00F55FE6"/>
    <w:rsid w:val="00F5696C"/>
    <w:rsid w:val="00F570FA"/>
    <w:rsid w:val="00F60474"/>
    <w:rsid w:val="00F6132C"/>
    <w:rsid w:val="00F6296C"/>
    <w:rsid w:val="00F651EB"/>
    <w:rsid w:val="00F660F7"/>
    <w:rsid w:val="00F667AD"/>
    <w:rsid w:val="00F7016A"/>
    <w:rsid w:val="00F7298C"/>
    <w:rsid w:val="00F72FC5"/>
    <w:rsid w:val="00F74007"/>
    <w:rsid w:val="00F747A8"/>
    <w:rsid w:val="00F76A58"/>
    <w:rsid w:val="00F8187F"/>
    <w:rsid w:val="00F819B1"/>
    <w:rsid w:val="00F81C3A"/>
    <w:rsid w:val="00F82103"/>
    <w:rsid w:val="00F8251F"/>
    <w:rsid w:val="00F840E5"/>
    <w:rsid w:val="00F84E76"/>
    <w:rsid w:val="00F84F87"/>
    <w:rsid w:val="00F908F7"/>
    <w:rsid w:val="00F90AFE"/>
    <w:rsid w:val="00F9457F"/>
    <w:rsid w:val="00F95C68"/>
    <w:rsid w:val="00F967C9"/>
    <w:rsid w:val="00F970A5"/>
    <w:rsid w:val="00F971EA"/>
    <w:rsid w:val="00F97B6C"/>
    <w:rsid w:val="00FA044C"/>
    <w:rsid w:val="00FA152F"/>
    <w:rsid w:val="00FA5ACB"/>
    <w:rsid w:val="00FA73FC"/>
    <w:rsid w:val="00FB00AF"/>
    <w:rsid w:val="00FB0D4B"/>
    <w:rsid w:val="00FB21DE"/>
    <w:rsid w:val="00FB37B2"/>
    <w:rsid w:val="00FB3C11"/>
    <w:rsid w:val="00FB5F29"/>
    <w:rsid w:val="00FB771F"/>
    <w:rsid w:val="00FB7FA5"/>
    <w:rsid w:val="00FC1009"/>
    <w:rsid w:val="00FC1533"/>
    <w:rsid w:val="00FC1F03"/>
    <w:rsid w:val="00FC2849"/>
    <w:rsid w:val="00FC2B47"/>
    <w:rsid w:val="00FC3D65"/>
    <w:rsid w:val="00FC4F0E"/>
    <w:rsid w:val="00FC5151"/>
    <w:rsid w:val="00FC6913"/>
    <w:rsid w:val="00FC76C3"/>
    <w:rsid w:val="00FD09E8"/>
    <w:rsid w:val="00FD0BE0"/>
    <w:rsid w:val="00FD109C"/>
    <w:rsid w:val="00FD36CF"/>
    <w:rsid w:val="00FD37ED"/>
    <w:rsid w:val="00FD3E58"/>
    <w:rsid w:val="00FD4468"/>
    <w:rsid w:val="00FD455C"/>
    <w:rsid w:val="00FD4A26"/>
    <w:rsid w:val="00FD4C24"/>
    <w:rsid w:val="00FD4E62"/>
    <w:rsid w:val="00FD588D"/>
    <w:rsid w:val="00FD5B44"/>
    <w:rsid w:val="00FD639E"/>
    <w:rsid w:val="00FD63CB"/>
    <w:rsid w:val="00FD6EB0"/>
    <w:rsid w:val="00FE0658"/>
    <w:rsid w:val="00FE386D"/>
    <w:rsid w:val="00FE45F9"/>
    <w:rsid w:val="00FE48F3"/>
    <w:rsid w:val="00FE5752"/>
    <w:rsid w:val="00FE621D"/>
    <w:rsid w:val="00FE6B78"/>
    <w:rsid w:val="00FE7664"/>
    <w:rsid w:val="00FF610A"/>
    <w:rsid w:val="00FF6389"/>
    <w:rsid w:val="00FF68CD"/>
    <w:rsid w:val="00FF77DD"/>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F59E53"/>
  <w15:docId w15:val="{80FD9862-E2EF-4859-906F-D1C5B696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D25"/>
  </w:style>
  <w:style w:type="paragraph" w:styleId="Heading1">
    <w:name w:val="heading 1"/>
    <w:basedOn w:val="Normal"/>
    <w:next w:val="Normal"/>
    <w:link w:val="Heading1Char"/>
    <w:uiPriority w:val="9"/>
    <w:qFormat/>
    <w:rsid w:val="00E27E8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722D25"/>
    <w:pPr>
      <w:spacing w:before="100" w:beforeAutospacing="1" w:after="100" w:afterAutospacing="1" w:line="240" w:lineRule="auto"/>
      <w:outlineLvl w:val="2"/>
    </w:pPr>
    <w:rPr>
      <w:rFonts w:ascii="Times New Roman" w:eastAsia="Times New Roman" w:hAnsi="Times New Roman" w:cs="Times New Roman"/>
      <w:b/>
      <w:bCs/>
      <w:sz w:val="27"/>
      <w:szCs w:val="27"/>
      <w:lang w:eastAsia="lt-LT"/>
    </w:rPr>
  </w:style>
  <w:style w:type="paragraph" w:styleId="Heading4">
    <w:name w:val="heading 4"/>
    <w:basedOn w:val="Normal"/>
    <w:next w:val="Normal"/>
    <w:link w:val="Heading4Char"/>
    <w:uiPriority w:val="9"/>
    <w:unhideWhenUsed/>
    <w:qFormat/>
    <w:rsid w:val="005F2BD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22D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22D25"/>
    <w:rPr>
      <w:color w:val="0563C1" w:themeColor="hyperlink"/>
      <w:u w:val="single"/>
    </w:rPr>
  </w:style>
  <w:style w:type="paragraph" w:styleId="NormalWeb">
    <w:name w:val="Normal (Web)"/>
    <w:basedOn w:val="Normal"/>
    <w:uiPriority w:val="99"/>
    <w:unhideWhenUsed/>
    <w:rsid w:val="00722D25"/>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Heading3Char">
    <w:name w:val="Heading 3 Char"/>
    <w:basedOn w:val="DefaultParagraphFont"/>
    <w:link w:val="Heading3"/>
    <w:uiPriority w:val="9"/>
    <w:rsid w:val="00722D25"/>
    <w:rPr>
      <w:rFonts w:ascii="Times New Roman" w:eastAsia="Times New Roman" w:hAnsi="Times New Roman" w:cs="Times New Roman"/>
      <w:b/>
      <w:bCs/>
      <w:sz w:val="27"/>
      <w:szCs w:val="27"/>
      <w:lang w:eastAsia="lt-LT"/>
    </w:rPr>
  </w:style>
  <w:style w:type="character" w:customStyle="1" w:styleId="Heading1Char">
    <w:name w:val="Heading 1 Char"/>
    <w:basedOn w:val="DefaultParagraphFont"/>
    <w:link w:val="Heading1"/>
    <w:uiPriority w:val="9"/>
    <w:rsid w:val="00E27E84"/>
    <w:rPr>
      <w:rFonts w:asciiTheme="majorHAnsi" w:eastAsiaTheme="majorEastAsia" w:hAnsiTheme="majorHAnsi" w:cstheme="majorBidi"/>
      <w:color w:val="2E74B5" w:themeColor="accent1" w:themeShade="BF"/>
      <w:sz w:val="32"/>
      <w:szCs w:val="32"/>
    </w:rPr>
  </w:style>
  <w:style w:type="character" w:styleId="Emphasis">
    <w:name w:val="Emphasis"/>
    <w:basedOn w:val="DefaultParagraphFont"/>
    <w:uiPriority w:val="20"/>
    <w:qFormat/>
    <w:rsid w:val="00A2494F"/>
    <w:rPr>
      <w:i/>
      <w:iCs/>
    </w:rPr>
  </w:style>
  <w:style w:type="character" w:styleId="FollowedHyperlink">
    <w:name w:val="FollowedHyperlink"/>
    <w:basedOn w:val="DefaultParagraphFont"/>
    <w:uiPriority w:val="99"/>
    <w:semiHidden/>
    <w:unhideWhenUsed/>
    <w:rsid w:val="00A66EBF"/>
    <w:rPr>
      <w:color w:val="954F72" w:themeColor="followedHyperlink"/>
      <w:u w:val="single"/>
    </w:rPr>
  </w:style>
  <w:style w:type="paragraph" w:customStyle="1" w:styleId="xmsonormal">
    <w:name w:val="xmsonormal"/>
    <w:basedOn w:val="Normal"/>
    <w:uiPriority w:val="99"/>
    <w:semiHidden/>
    <w:rsid w:val="00252E0E"/>
    <w:pPr>
      <w:spacing w:after="0" w:line="240" w:lineRule="auto"/>
    </w:pPr>
    <w:rPr>
      <w:rFonts w:ascii="Times New Roman" w:hAnsi="Times New Roman" w:cs="Times New Roman"/>
      <w:sz w:val="24"/>
      <w:szCs w:val="24"/>
      <w:lang w:eastAsia="lt-LT"/>
    </w:rPr>
  </w:style>
  <w:style w:type="character" w:customStyle="1" w:styleId="tlid-translation">
    <w:name w:val="tlid-translation"/>
    <w:basedOn w:val="DefaultParagraphFont"/>
    <w:rsid w:val="00A95ADA"/>
  </w:style>
  <w:style w:type="character" w:customStyle="1" w:styleId="st">
    <w:name w:val="st"/>
    <w:basedOn w:val="DefaultParagraphFont"/>
    <w:rsid w:val="00A95ADA"/>
  </w:style>
  <w:style w:type="character" w:styleId="CommentReference">
    <w:name w:val="annotation reference"/>
    <w:basedOn w:val="DefaultParagraphFont"/>
    <w:uiPriority w:val="99"/>
    <w:semiHidden/>
    <w:unhideWhenUsed/>
    <w:rsid w:val="009F4FC7"/>
    <w:rPr>
      <w:sz w:val="16"/>
      <w:szCs w:val="16"/>
    </w:rPr>
  </w:style>
  <w:style w:type="paragraph" w:styleId="CommentText">
    <w:name w:val="annotation text"/>
    <w:basedOn w:val="Normal"/>
    <w:link w:val="CommentTextChar"/>
    <w:uiPriority w:val="99"/>
    <w:semiHidden/>
    <w:unhideWhenUsed/>
    <w:rsid w:val="009F4FC7"/>
    <w:pPr>
      <w:spacing w:line="240" w:lineRule="auto"/>
    </w:pPr>
    <w:rPr>
      <w:sz w:val="20"/>
      <w:szCs w:val="20"/>
    </w:rPr>
  </w:style>
  <w:style w:type="character" w:customStyle="1" w:styleId="CommentTextChar">
    <w:name w:val="Comment Text Char"/>
    <w:basedOn w:val="DefaultParagraphFont"/>
    <w:link w:val="CommentText"/>
    <w:uiPriority w:val="99"/>
    <w:semiHidden/>
    <w:rsid w:val="009F4FC7"/>
    <w:rPr>
      <w:sz w:val="20"/>
      <w:szCs w:val="20"/>
    </w:rPr>
  </w:style>
  <w:style w:type="paragraph" w:styleId="CommentSubject">
    <w:name w:val="annotation subject"/>
    <w:basedOn w:val="CommentText"/>
    <w:next w:val="CommentText"/>
    <w:link w:val="CommentSubjectChar"/>
    <w:uiPriority w:val="99"/>
    <w:semiHidden/>
    <w:unhideWhenUsed/>
    <w:rsid w:val="009F4FC7"/>
    <w:rPr>
      <w:b/>
      <w:bCs/>
    </w:rPr>
  </w:style>
  <w:style w:type="character" w:customStyle="1" w:styleId="CommentSubjectChar">
    <w:name w:val="Comment Subject Char"/>
    <w:basedOn w:val="CommentTextChar"/>
    <w:link w:val="CommentSubject"/>
    <w:uiPriority w:val="99"/>
    <w:semiHidden/>
    <w:rsid w:val="009F4FC7"/>
    <w:rPr>
      <w:b/>
      <w:bCs/>
      <w:sz w:val="20"/>
      <w:szCs w:val="20"/>
    </w:rPr>
  </w:style>
  <w:style w:type="paragraph" w:styleId="BalloonText">
    <w:name w:val="Balloon Text"/>
    <w:basedOn w:val="Normal"/>
    <w:link w:val="BalloonTextChar"/>
    <w:uiPriority w:val="99"/>
    <w:semiHidden/>
    <w:unhideWhenUsed/>
    <w:rsid w:val="009F4F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4FC7"/>
    <w:rPr>
      <w:rFonts w:ascii="Segoe UI" w:hAnsi="Segoe UI" w:cs="Segoe UI"/>
      <w:sz w:val="18"/>
      <w:szCs w:val="18"/>
    </w:rPr>
  </w:style>
  <w:style w:type="character" w:customStyle="1" w:styleId="Heading4Char">
    <w:name w:val="Heading 4 Char"/>
    <w:basedOn w:val="DefaultParagraphFont"/>
    <w:link w:val="Heading4"/>
    <w:uiPriority w:val="9"/>
    <w:rsid w:val="005F2BDE"/>
    <w:rPr>
      <w:rFonts w:asciiTheme="majorHAnsi" w:eastAsiaTheme="majorEastAsia" w:hAnsiTheme="majorHAnsi" w:cstheme="majorBidi"/>
      <w:i/>
      <w:iCs/>
      <w:color w:val="2E74B5" w:themeColor="accent1" w:themeShade="BF"/>
    </w:rPr>
  </w:style>
  <w:style w:type="character" w:styleId="Strong">
    <w:name w:val="Strong"/>
    <w:basedOn w:val="DefaultParagraphFont"/>
    <w:uiPriority w:val="22"/>
    <w:qFormat/>
    <w:rsid w:val="00216C54"/>
    <w:rPr>
      <w:b/>
      <w:bCs/>
    </w:rPr>
  </w:style>
  <w:style w:type="character" w:customStyle="1" w:styleId="jlqj4b">
    <w:name w:val="jlqj4b"/>
    <w:basedOn w:val="DefaultParagraphFont"/>
    <w:rsid w:val="00613719"/>
  </w:style>
  <w:style w:type="character" w:customStyle="1" w:styleId="viiyi">
    <w:name w:val="viiyi"/>
    <w:basedOn w:val="DefaultParagraphFont"/>
    <w:rsid w:val="00613719"/>
  </w:style>
  <w:style w:type="paragraph" w:styleId="NoSpacing">
    <w:name w:val="No Spacing"/>
    <w:basedOn w:val="Normal"/>
    <w:uiPriority w:val="1"/>
    <w:qFormat/>
    <w:rsid w:val="0097028F"/>
    <w:pPr>
      <w:spacing w:after="0" w:line="240" w:lineRule="auto"/>
    </w:pPr>
    <w:rPr>
      <w:rFonts w:ascii="Calibri" w:hAnsi="Calibri" w:cs="Calibri"/>
      <w:lang w:val="en-GB"/>
    </w:rPr>
  </w:style>
  <w:style w:type="character" w:customStyle="1" w:styleId="q4iawc">
    <w:name w:val="q4iawc"/>
    <w:basedOn w:val="DefaultParagraphFont"/>
    <w:rsid w:val="003E26DE"/>
  </w:style>
  <w:style w:type="character" w:customStyle="1" w:styleId="hwtze">
    <w:name w:val="hwtze"/>
    <w:basedOn w:val="DefaultParagraphFont"/>
    <w:rsid w:val="00676DCB"/>
  </w:style>
  <w:style w:type="character" w:customStyle="1" w:styleId="rynqvb">
    <w:name w:val="rynqvb"/>
    <w:basedOn w:val="DefaultParagraphFont"/>
    <w:rsid w:val="00676DCB"/>
  </w:style>
  <w:style w:type="character" w:styleId="UnresolvedMention">
    <w:name w:val="Unresolved Mention"/>
    <w:basedOn w:val="DefaultParagraphFont"/>
    <w:uiPriority w:val="99"/>
    <w:semiHidden/>
    <w:unhideWhenUsed/>
    <w:rsid w:val="00D11A65"/>
    <w:rPr>
      <w:color w:val="605E5C"/>
      <w:shd w:val="clear" w:color="auto" w:fill="E1DFDD"/>
    </w:rPr>
  </w:style>
  <w:style w:type="character" w:styleId="SubtleEmphasis">
    <w:name w:val="Subtle Emphasis"/>
    <w:basedOn w:val="DefaultParagraphFont"/>
    <w:uiPriority w:val="19"/>
    <w:qFormat/>
    <w:rsid w:val="00BF676E"/>
    <w:rPr>
      <w:i/>
      <w:iCs/>
      <w:color w:val="404040" w:themeColor="text1" w:themeTint="BF"/>
    </w:rPr>
  </w:style>
  <w:style w:type="paragraph" w:styleId="HTMLPreformatted">
    <w:name w:val="HTML Preformatted"/>
    <w:basedOn w:val="Normal"/>
    <w:link w:val="HTMLPreformattedChar"/>
    <w:uiPriority w:val="99"/>
    <w:semiHidden/>
    <w:unhideWhenUsed/>
    <w:rsid w:val="006D3E3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D3E3D"/>
    <w:rPr>
      <w:rFonts w:ascii="Consolas" w:hAnsi="Consolas"/>
      <w:sz w:val="20"/>
      <w:szCs w:val="20"/>
    </w:rPr>
  </w:style>
  <w:style w:type="paragraph" w:styleId="ListParagraph">
    <w:name w:val="List Paragraph"/>
    <w:basedOn w:val="Normal"/>
    <w:uiPriority w:val="34"/>
    <w:qFormat/>
    <w:rsid w:val="00A109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6807">
      <w:bodyDiv w:val="1"/>
      <w:marLeft w:val="0"/>
      <w:marRight w:val="0"/>
      <w:marTop w:val="0"/>
      <w:marBottom w:val="0"/>
      <w:divBdr>
        <w:top w:val="none" w:sz="0" w:space="0" w:color="auto"/>
        <w:left w:val="none" w:sz="0" w:space="0" w:color="auto"/>
        <w:bottom w:val="none" w:sz="0" w:space="0" w:color="auto"/>
        <w:right w:val="none" w:sz="0" w:space="0" w:color="auto"/>
      </w:divBdr>
    </w:div>
    <w:div w:id="171382273">
      <w:bodyDiv w:val="1"/>
      <w:marLeft w:val="0"/>
      <w:marRight w:val="0"/>
      <w:marTop w:val="0"/>
      <w:marBottom w:val="0"/>
      <w:divBdr>
        <w:top w:val="none" w:sz="0" w:space="0" w:color="auto"/>
        <w:left w:val="none" w:sz="0" w:space="0" w:color="auto"/>
        <w:bottom w:val="none" w:sz="0" w:space="0" w:color="auto"/>
        <w:right w:val="none" w:sz="0" w:space="0" w:color="auto"/>
      </w:divBdr>
      <w:divsChild>
        <w:div w:id="79177206">
          <w:marLeft w:val="-225"/>
          <w:marRight w:val="-225"/>
          <w:marTop w:val="0"/>
          <w:marBottom w:val="0"/>
          <w:divBdr>
            <w:top w:val="none" w:sz="0" w:space="0" w:color="auto"/>
            <w:left w:val="none" w:sz="0" w:space="0" w:color="auto"/>
            <w:bottom w:val="none" w:sz="0" w:space="0" w:color="auto"/>
            <w:right w:val="none" w:sz="0" w:space="0" w:color="auto"/>
          </w:divBdr>
          <w:divsChild>
            <w:div w:id="2010711237">
              <w:marLeft w:val="0"/>
              <w:marRight w:val="0"/>
              <w:marTop w:val="0"/>
              <w:marBottom w:val="0"/>
              <w:divBdr>
                <w:top w:val="none" w:sz="0" w:space="0" w:color="auto"/>
                <w:left w:val="none" w:sz="0" w:space="0" w:color="auto"/>
                <w:bottom w:val="none" w:sz="0" w:space="0" w:color="auto"/>
                <w:right w:val="none" w:sz="0" w:space="0" w:color="auto"/>
              </w:divBdr>
            </w:div>
          </w:divsChild>
        </w:div>
        <w:div w:id="328563000">
          <w:marLeft w:val="-225"/>
          <w:marRight w:val="-225"/>
          <w:marTop w:val="0"/>
          <w:marBottom w:val="0"/>
          <w:divBdr>
            <w:top w:val="none" w:sz="0" w:space="0" w:color="auto"/>
            <w:left w:val="none" w:sz="0" w:space="0" w:color="auto"/>
            <w:bottom w:val="none" w:sz="0" w:space="0" w:color="auto"/>
            <w:right w:val="none" w:sz="0" w:space="0" w:color="auto"/>
          </w:divBdr>
          <w:divsChild>
            <w:div w:id="919293761">
              <w:marLeft w:val="0"/>
              <w:marRight w:val="0"/>
              <w:marTop w:val="0"/>
              <w:marBottom w:val="0"/>
              <w:divBdr>
                <w:top w:val="none" w:sz="0" w:space="0" w:color="auto"/>
                <w:left w:val="none" w:sz="0" w:space="0" w:color="auto"/>
                <w:bottom w:val="none" w:sz="0" w:space="0" w:color="auto"/>
                <w:right w:val="none" w:sz="0" w:space="0" w:color="auto"/>
              </w:divBdr>
            </w:div>
          </w:divsChild>
        </w:div>
        <w:div w:id="502431067">
          <w:marLeft w:val="-225"/>
          <w:marRight w:val="-225"/>
          <w:marTop w:val="0"/>
          <w:marBottom w:val="300"/>
          <w:divBdr>
            <w:top w:val="none" w:sz="0" w:space="0" w:color="auto"/>
            <w:left w:val="none" w:sz="0" w:space="0" w:color="auto"/>
            <w:bottom w:val="none" w:sz="0" w:space="0" w:color="auto"/>
            <w:right w:val="none" w:sz="0" w:space="0" w:color="auto"/>
          </w:divBdr>
          <w:divsChild>
            <w:div w:id="1311130980">
              <w:marLeft w:val="0"/>
              <w:marRight w:val="0"/>
              <w:marTop w:val="0"/>
              <w:marBottom w:val="0"/>
              <w:divBdr>
                <w:top w:val="none" w:sz="0" w:space="0" w:color="auto"/>
                <w:left w:val="none" w:sz="0" w:space="0" w:color="auto"/>
                <w:bottom w:val="none" w:sz="0" w:space="0" w:color="auto"/>
                <w:right w:val="none" w:sz="0" w:space="0" w:color="auto"/>
              </w:divBdr>
              <w:divsChild>
                <w:div w:id="164280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314578">
          <w:marLeft w:val="-225"/>
          <w:marRight w:val="-225"/>
          <w:marTop w:val="0"/>
          <w:marBottom w:val="300"/>
          <w:divBdr>
            <w:top w:val="none" w:sz="0" w:space="0" w:color="auto"/>
            <w:left w:val="none" w:sz="0" w:space="0" w:color="auto"/>
            <w:bottom w:val="none" w:sz="0" w:space="0" w:color="auto"/>
            <w:right w:val="none" w:sz="0" w:space="0" w:color="auto"/>
          </w:divBdr>
          <w:divsChild>
            <w:div w:id="835076317">
              <w:marLeft w:val="0"/>
              <w:marRight w:val="0"/>
              <w:marTop w:val="0"/>
              <w:marBottom w:val="0"/>
              <w:divBdr>
                <w:top w:val="none" w:sz="0" w:space="0" w:color="auto"/>
                <w:left w:val="none" w:sz="0" w:space="0" w:color="auto"/>
                <w:bottom w:val="none" w:sz="0" w:space="0" w:color="auto"/>
                <w:right w:val="none" w:sz="0" w:space="0" w:color="auto"/>
              </w:divBdr>
              <w:divsChild>
                <w:div w:id="1679886768">
                  <w:marLeft w:val="0"/>
                  <w:marRight w:val="0"/>
                  <w:marTop w:val="0"/>
                  <w:marBottom w:val="0"/>
                  <w:divBdr>
                    <w:top w:val="none" w:sz="0" w:space="0" w:color="auto"/>
                    <w:left w:val="none" w:sz="0" w:space="0" w:color="auto"/>
                    <w:bottom w:val="none" w:sz="0" w:space="0" w:color="auto"/>
                    <w:right w:val="none" w:sz="0" w:space="0" w:color="auto"/>
                  </w:divBdr>
                  <w:divsChild>
                    <w:div w:id="2134903871">
                      <w:marLeft w:val="0"/>
                      <w:marRight w:val="0"/>
                      <w:marTop w:val="0"/>
                      <w:marBottom w:val="0"/>
                      <w:divBdr>
                        <w:top w:val="none" w:sz="0" w:space="0" w:color="auto"/>
                        <w:left w:val="none" w:sz="0" w:space="0" w:color="auto"/>
                        <w:bottom w:val="none" w:sz="0" w:space="0" w:color="auto"/>
                        <w:right w:val="none" w:sz="0" w:space="0" w:color="auto"/>
                      </w:divBdr>
                      <w:divsChild>
                        <w:div w:id="140411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972330">
              <w:marLeft w:val="0"/>
              <w:marRight w:val="0"/>
              <w:marTop w:val="0"/>
              <w:marBottom w:val="0"/>
              <w:divBdr>
                <w:top w:val="none" w:sz="0" w:space="0" w:color="auto"/>
                <w:left w:val="none" w:sz="0" w:space="0" w:color="auto"/>
                <w:bottom w:val="none" w:sz="0" w:space="0" w:color="auto"/>
                <w:right w:val="none" w:sz="0" w:space="0" w:color="auto"/>
              </w:divBdr>
              <w:divsChild>
                <w:div w:id="1426343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00089">
      <w:bodyDiv w:val="1"/>
      <w:marLeft w:val="0"/>
      <w:marRight w:val="0"/>
      <w:marTop w:val="0"/>
      <w:marBottom w:val="0"/>
      <w:divBdr>
        <w:top w:val="none" w:sz="0" w:space="0" w:color="auto"/>
        <w:left w:val="none" w:sz="0" w:space="0" w:color="auto"/>
        <w:bottom w:val="none" w:sz="0" w:space="0" w:color="auto"/>
        <w:right w:val="none" w:sz="0" w:space="0" w:color="auto"/>
      </w:divBdr>
    </w:div>
    <w:div w:id="209197152">
      <w:bodyDiv w:val="1"/>
      <w:marLeft w:val="0"/>
      <w:marRight w:val="0"/>
      <w:marTop w:val="0"/>
      <w:marBottom w:val="0"/>
      <w:divBdr>
        <w:top w:val="none" w:sz="0" w:space="0" w:color="auto"/>
        <w:left w:val="none" w:sz="0" w:space="0" w:color="auto"/>
        <w:bottom w:val="none" w:sz="0" w:space="0" w:color="auto"/>
        <w:right w:val="none" w:sz="0" w:space="0" w:color="auto"/>
      </w:divBdr>
    </w:div>
    <w:div w:id="230583454">
      <w:bodyDiv w:val="1"/>
      <w:marLeft w:val="0"/>
      <w:marRight w:val="0"/>
      <w:marTop w:val="0"/>
      <w:marBottom w:val="0"/>
      <w:divBdr>
        <w:top w:val="none" w:sz="0" w:space="0" w:color="auto"/>
        <w:left w:val="none" w:sz="0" w:space="0" w:color="auto"/>
        <w:bottom w:val="none" w:sz="0" w:space="0" w:color="auto"/>
        <w:right w:val="none" w:sz="0" w:space="0" w:color="auto"/>
      </w:divBdr>
    </w:div>
    <w:div w:id="306472061">
      <w:bodyDiv w:val="1"/>
      <w:marLeft w:val="0"/>
      <w:marRight w:val="0"/>
      <w:marTop w:val="0"/>
      <w:marBottom w:val="0"/>
      <w:divBdr>
        <w:top w:val="none" w:sz="0" w:space="0" w:color="auto"/>
        <w:left w:val="none" w:sz="0" w:space="0" w:color="auto"/>
        <w:bottom w:val="none" w:sz="0" w:space="0" w:color="auto"/>
        <w:right w:val="none" w:sz="0" w:space="0" w:color="auto"/>
      </w:divBdr>
    </w:div>
    <w:div w:id="314837757">
      <w:bodyDiv w:val="1"/>
      <w:marLeft w:val="0"/>
      <w:marRight w:val="0"/>
      <w:marTop w:val="0"/>
      <w:marBottom w:val="0"/>
      <w:divBdr>
        <w:top w:val="none" w:sz="0" w:space="0" w:color="auto"/>
        <w:left w:val="none" w:sz="0" w:space="0" w:color="auto"/>
        <w:bottom w:val="none" w:sz="0" w:space="0" w:color="auto"/>
        <w:right w:val="none" w:sz="0" w:space="0" w:color="auto"/>
      </w:divBdr>
    </w:div>
    <w:div w:id="403837744">
      <w:bodyDiv w:val="1"/>
      <w:marLeft w:val="0"/>
      <w:marRight w:val="0"/>
      <w:marTop w:val="0"/>
      <w:marBottom w:val="0"/>
      <w:divBdr>
        <w:top w:val="none" w:sz="0" w:space="0" w:color="auto"/>
        <w:left w:val="none" w:sz="0" w:space="0" w:color="auto"/>
        <w:bottom w:val="none" w:sz="0" w:space="0" w:color="auto"/>
        <w:right w:val="none" w:sz="0" w:space="0" w:color="auto"/>
      </w:divBdr>
      <w:divsChild>
        <w:div w:id="656768699">
          <w:marLeft w:val="-225"/>
          <w:marRight w:val="-225"/>
          <w:marTop w:val="0"/>
          <w:marBottom w:val="300"/>
          <w:divBdr>
            <w:top w:val="none" w:sz="0" w:space="0" w:color="auto"/>
            <w:left w:val="none" w:sz="0" w:space="0" w:color="auto"/>
            <w:bottom w:val="none" w:sz="0" w:space="0" w:color="auto"/>
            <w:right w:val="none" w:sz="0" w:space="0" w:color="auto"/>
          </w:divBdr>
          <w:divsChild>
            <w:div w:id="856576173">
              <w:marLeft w:val="0"/>
              <w:marRight w:val="0"/>
              <w:marTop w:val="0"/>
              <w:marBottom w:val="0"/>
              <w:divBdr>
                <w:top w:val="none" w:sz="0" w:space="0" w:color="auto"/>
                <w:left w:val="none" w:sz="0" w:space="0" w:color="auto"/>
                <w:bottom w:val="none" w:sz="0" w:space="0" w:color="auto"/>
                <w:right w:val="none" w:sz="0" w:space="0" w:color="auto"/>
              </w:divBdr>
              <w:divsChild>
                <w:div w:id="3624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713361">
          <w:marLeft w:val="-225"/>
          <w:marRight w:val="-225"/>
          <w:marTop w:val="0"/>
          <w:marBottom w:val="300"/>
          <w:divBdr>
            <w:top w:val="none" w:sz="0" w:space="0" w:color="auto"/>
            <w:left w:val="none" w:sz="0" w:space="0" w:color="auto"/>
            <w:bottom w:val="none" w:sz="0" w:space="0" w:color="auto"/>
            <w:right w:val="none" w:sz="0" w:space="0" w:color="auto"/>
          </w:divBdr>
          <w:divsChild>
            <w:div w:id="354693892">
              <w:marLeft w:val="0"/>
              <w:marRight w:val="0"/>
              <w:marTop w:val="0"/>
              <w:marBottom w:val="0"/>
              <w:divBdr>
                <w:top w:val="none" w:sz="0" w:space="0" w:color="auto"/>
                <w:left w:val="none" w:sz="0" w:space="0" w:color="auto"/>
                <w:bottom w:val="none" w:sz="0" w:space="0" w:color="auto"/>
                <w:right w:val="none" w:sz="0" w:space="0" w:color="auto"/>
              </w:divBdr>
              <w:divsChild>
                <w:div w:id="1573009336">
                  <w:marLeft w:val="0"/>
                  <w:marRight w:val="0"/>
                  <w:marTop w:val="0"/>
                  <w:marBottom w:val="0"/>
                  <w:divBdr>
                    <w:top w:val="none" w:sz="0" w:space="0" w:color="auto"/>
                    <w:left w:val="none" w:sz="0" w:space="0" w:color="auto"/>
                    <w:bottom w:val="none" w:sz="0" w:space="0" w:color="auto"/>
                    <w:right w:val="none" w:sz="0" w:space="0" w:color="auto"/>
                  </w:divBdr>
                </w:div>
              </w:divsChild>
            </w:div>
            <w:div w:id="938024738">
              <w:marLeft w:val="0"/>
              <w:marRight w:val="0"/>
              <w:marTop w:val="0"/>
              <w:marBottom w:val="0"/>
              <w:divBdr>
                <w:top w:val="none" w:sz="0" w:space="0" w:color="auto"/>
                <w:left w:val="none" w:sz="0" w:space="0" w:color="auto"/>
                <w:bottom w:val="none" w:sz="0" w:space="0" w:color="auto"/>
                <w:right w:val="none" w:sz="0" w:space="0" w:color="auto"/>
              </w:divBdr>
              <w:divsChild>
                <w:div w:id="1766539236">
                  <w:marLeft w:val="0"/>
                  <w:marRight w:val="0"/>
                  <w:marTop w:val="0"/>
                  <w:marBottom w:val="0"/>
                  <w:divBdr>
                    <w:top w:val="none" w:sz="0" w:space="0" w:color="auto"/>
                    <w:left w:val="none" w:sz="0" w:space="0" w:color="auto"/>
                    <w:bottom w:val="none" w:sz="0" w:space="0" w:color="auto"/>
                    <w:right w:val="none" w:sz="0" w:space="0" w:color="auto"/>
                  </w:divBdr>
                  <w:divsChild>
                    <w:div w:id="1386946858">
                      <w:marLeft w:val="0"/>
                      <w:marRight w:val="0"/>
                      <w:marTop w:val="0"/>
                      <w:marBottom w:val="0"/>
                      <w:divBdr>
                        <w:top w:val="none" w:sz="0" w:space="0" w:color="auto"/>
                        <w:left w:val="none" w:sz="0" w:space="0" w:color="auto"/>
                        <w:bottom w:val="none" w:sz="0" w:space="0" w:color="auto"/>
                        <w:right w:val="none" w:sz="0" w:space="0" w:color="auto"/>
                      </w:divBdr>
                      <w:divsChild>
                        <w:div w:id="87982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8137247">
          <w:marLeft w:val="-225"/>
          <w:marRight w:val="-225"/>
          <w:marTop w:val="0"/>
          <w:marBottom w:val="0"/>
          <w:divBdr>
            <w:top w:val="none" w:sz="0" w:space="0" w:color="auto"/>
            <w:left w:val="none" w:sz="0" w:space="0" w:color="auto"/>
            <w:bottom w:val="none" w:sz="0" w:space="0" w:color="auto"/>
            <w:right w:val="none" w:sz="0" w:space="0" w:color="auto"/>
          </w:divBdr>
          <w:divsChild>
            <w:div w:id="1940407653">
              <w:marLeft w:val="0"/>
              <w:marRight w:val="0"/>
              <w:marTop w:val="0"/>
              <w:marBottom w:val="0"/>
              <w:divBdr>
                <w:top w:val="none" w:sz="0" w:space="0" w:color="auto"/>
                <w:left w:val="none" w:sz="0" w:space="0" w:color="auto"/>
                <w:bottom w:val="none" w:sz="0" w:space="0" w:color="auto"/>
                <w:right w:val="none" w:sz="0" w:space="0" w:color="auto"/>
              </w:divBdr>
            </w:div>
          </w:divsChild>
        </w:div>
        <w:div w:id="1999453516">
          <w:marLeft w:val="-225"/>
          <w:marRight w:val="-225"/>
          <w:marTop w:val="0"/>
          <w:marBottom w:val="0"/>
          <w:divBdr>
            <w:top w:val="none" w:sz="0" w:space="0" w:color="auto"/>
            <w:left w:val="none" w:sz="0" w:space="0" w:color="auto"/>
            <w:bottom w:val="none" w:sz="0" w:space="0" w:color="auto"/>
            <w:right w:val="none" w:sz="0" w:space="0" w:color="auto"/>
          </w:divBdr>
          <w:divsChild>
            <w:div w:id="161987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130154">
      <w:bodyDiv w:val="1"/>
      <w:marLeft w:val="0"/>
      <w:marRight w:val="0"/>
      <w:marTop w:val="0"/>
      <w:marBottom w:val="0"/>
      <w:divBdr>
        <w:top w:val="none" w:sz="0" w:space="0" w:color="auto"/>
        <w:left w:val="none" w:sz="0" w:space="0" w:color="auto"/>
        <w:bottom w:val="none" w:sz="0" w:space="0" w:color="auto"/>
        <w:right w:val="none" w:sz="0" w:space="0" w:color="auto"/>
      </w:divBdr>
      <w:divsChild>
        <w:div w:id="1161699951">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442960449">
      <w:bodyDiv w:val="1"/>
      <w:marLeft w:val="0"/>
      <w:marRight w:val="0"/>
      <w:marTop w:val="0"/>
      <w:marBottom w:val="0"/>
      <w:divBdr>
        <w:top w:val="none" w:sz="0" w:space="0" w:color="auto"/>
        <w:left w:val="none" w:sz="0" w:space="0" w:color="auto"/>
        <w:bottom w:val="none" w:sz="0" w:space="0" w:color="auto"/>
        <w:right w:val="none" w:sz="0" w:space="0" w:color="auto"/>
      </w:divBdr>
    </w:div>
    <w:div w:id="456069118">
      <w:bodyDiv w:val="1"/>
      <w:marLeft w:val="0"/>
      <w:marRight w:val="0"/>
      <w:marTop w:val="0"/>
      <w:marBottom w:val="0"/>
      <w:divBdr>
        <w:top w:val="none" w:sz="0" w:space="0" w:color="auto"/>
        <w:left w:val="none" w:sz="0" w:space="0" w:color="auto"/>
        <w:bottom w:val="none" w:sz="0" w:space="0" w:color="auto"/>
        <w:right w:val="none" w:sz="0" w:space="0" w:color="auto"/>
      </w:divBdr>
      <w:divsChild>
        <w:div w:id="1767073365">
          <w:marLeft w:val="-225"/>
          <w:marRight w:val="-225"/>
          <w:marTop w:val="0"/>
          <w:marBottom w:val="300"/>
          <w:divBdr>
            <w:top w:val="none" w:sz="0" w:space="0" w:color="auto"/>
            <w:left w:val="none" w:sz="0" w:space="0" w:color="auto"/>
            <w:bottom w:val="none" w:sz="0" w:space="0" w:color="auto"/>
            <w:right w:val="none" w:sz="0" w:space="0" w:color="auto"/>
          </w:divBdr>
          <w:divsChild>
            <w:div w:id="44762876">
              <w:marLeft w:val="0"/>
              <w:marRight w:val="0"/>
              <w:marTop w:val="0"/>
              <w:marBottom w:val="0"/>
              <w:divBdr>
                <w:top w:val="none" w:sz="0" w:space="0" w:color="auto"/>
                <w:left w:val="none" w:sz="0" w:space="0" w:color="auto"/>
                <w:bottom w:val="none" w:sz="0" w:space="0" w:color="auto"/>
                <w:right w:val="none" w:sz="0" w:space="0" w:color="auto"/>
              </w:divBdr>
              <w:divsChild>
                <w:div w:id="13719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433671">
          <w:marLeft w:val="-225"/>
          <w:marRight w:val="-225"/>
          <w:marTop w:val="0"/>
          <w:marBottom w:val="0"/>
          <w:divBdr>
            <w:top w:val="none" w:sz="0" w:space="0" w:color="auto"/>
            <w:left w:val="none" w:sz="0" w:space="0" w:color="auto"/>
            <w:bottom w:val="none" w:sz="0" w:space="0" w:color="auto"/>
            <w:right w:val="none" w:sz="0" w:space="0" w:color="auto"/>
          </w:divBdr>
          <w:divsChild>
            <w:div w:id="125273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513055">
      <w:bodyDiv w:val="1"/>
      <w:marLeft w:val="0"/>
      <w:marRight w:val="0"/>
      <w:marTop w:val="0"/>
      <w:marBottom w:val="0"/>
      <w:divBdr>
        <w:top w:val="none" w:sz="0" w:space="0" w:color="auto"/>
        <w:left w:val="none" w:sz="0" w:space="0" w:color="auto"/>
        <w:bottom w:val="none" w:sz="0" w:space="0" w:color="auto"/>
        <w:right w:val="none" w:sz="0" w:space="0" w:color="auto"/>
      </w:divBdr>
      <w:divsChild>
        <w:div w:id="1307662502">
          <w:marLeft w:val="-225"/>
          <w:marRight w:val="-225"/>
          <w:marTop w:val="0"/>
          <w:marBottom w:val="300"/>
          <w:divBdr>
            <w:top w:val="none" w:sz="0" w:space="0" w:color="auto"/>
            <w:left w:val="none" w:sz="0" w:space="0" w:color="auto"/>
            <w:bottom w:val="none" w:sz="0" w:space="0" w:color="auto"/>
            <w:right w:val="none" w:sz="0" w:space="0" w:color="auto"/>
          </w:divBdr>
          <w:divsChild>
            <w:div w:id="589395144">
              <w:marLeft w:val="0"/>
              <w:marRight w:val="0"/>
              <w:marTop w:val="0"/>
              <w:marBottom w:val="0"/>
              <w:divBdr>
                <w:top w:val="none" w:sz="0" w:space="0" w:color="auto"/>
                <w:left w:val="none" w:sz="0" w:space="0" w:color="auto"/>
                <w:bottom w:val="none" w:sz="0" w:space="0" w:color="auto"/>
                <w:right w:val="none" w:sz="0" w:space="0" w:color="auto"/>
              </w:divBdr>
              <w:divsChild>
                <w:div w:id="35920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370703">
          <w:marLeft w:val="-225"/>
          <w:marRight w:val="-225"/>
          <w:marTop w:val="0"/>
          <w:marBottom w:val="0"/>
          <w:divBdr>
            <w:top w:val="none" w:sz="0" w:space="0" w:color="auto"/>
            <w:left w:val="none" w:sz="0" w:space="0" w:color="auto"/>
            <w:bottom w:val="none" w:sz="0" w:space="0" w:color="auto"/>
            <w:right w:val="none" w:sz="0" w:space="0" w:color="auto"/>
          </w:divBdr>
          <w:divsChild>
            <w:div w:id="1220703860">
              <w:marLeft w:val="0"/>
              <w:marRight w:val="0"/>
              <w:marTop w:val="0"/>
              <w:marBottom w:val="0"/>
              <w:divBdr>
                <w:top w:val="none" w:sz="0" w:space="0" w:color="auto"/>
                <w:left w:val="none" w:sz="0" w:space="0" w:color="auto"/>
                <w:bottom w:val="none" w:sz="0" w:space="0" w:color="auto"/>
                <w:right w:val="none" w:sz="0" w:space="0" w:color="auto"/>
              </w:divBdr>
            </w:div>
          </w:divsChild>
        </w:div>
        <w:div w:id="1901869070">
          <w:marLeft w:val="-225"/>
          <w:marRight w:val="-225"/>
          <w:marTop w:val="0"/>
          <w:marBottom w:val="300"/>
          <w:divBdr>
            <w:top w:val="none" w:sz="0" w:space="0" w:color="auto"/>
            <w:left w:val="none" w:sz="0" w:space="0" w:color="auto"/>
            <w:bottom w:val="none" w:sz="0" w:space="0" w:color="auto"/>
            <w:right w:val="none" w:sz="0" w:space="0" w:color="auto"/>
          </w:divBdr>
          <w:divsChild>
            <w:div w:id="214310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714634">
      <w:bodyDiv w:val="1"/>
      <w:marLeft w:val="0"/>
      <w:marRight w:val="0"/>
      <w:marTop w:val="0"/>
      <w:marBottom w:val="0"/>
      <w:divBdr>
        <w:top w:val="none" w:sz="0" w:space="0" w:color="auto"/>
        <w:left w:val="none" w:sz="0" w:space="0" w:color="auto"/>
        <w:bottom w:val="none" w:sz="0" w:space="0" w:color="auto"/>
        <w:right w:val="none" w:sz="0" w:space="0" w:color="auto"/>
      </w:divBdr>
    </w:div>
    <w:div w:id="578829044">
      <w:bodyDiv w:val="1"/>
      <w:marLeft w:val="0"/>
      <w:marRight w:val="0"/>
      <w:marTop w:val="0"/>
      <w:marBottom w:val="0"/>
      <w:divBdr>
        <w:top w:val="none" w:sz="0" w:space="0" w:color="auto"/>
        <w:left w:val="none" w:sz="0" w:space="0" w:color="auto"/>
        <w:bottom w:val="none" w:sz="0" w:space="0" w:color="auto"/>
        <w:right w:val="none" w:sz="0" w:space="0" w:color="auto"/>
      </w:divBdr>
    </w:div>
    <w:div w:id="590624828">
      <w:bodyDiv w:val="1"/>
      <w:marLeft w:val="0"/>
      <w:marRight w:val="0"/>
      <w:marTop w:val="0"/>
      <w:marBottom w:val="0"/>
      <w:divBdr>
        <w:top w:val="none" w:sz="0" w:space="0" w:color="auto"/>
        <w:left w:val="none" w:sz="0" w:space="0" w:color="auto"/>
        <w:bottom w:val="none" w:sz="0" w:space="0" w:color="auto"/>
        <w:right w:val="none" w:sz="0" w:space="0" w:color="auto"/>
      </w:divBdr>
      <w:divsChild>
        <w:div w:id="1153512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638072223">
      <w:bodyDiv w:val="1"/>
      <w:marLeft w:val="0"/>
      <w:marRight w:val="0"/>
      <w:marTop w:val="0"/>
      <w:marBottom w:val="0"/>
      <w:divBdr>
        <w:top w:val="none" w:sz="0" w:space="0" w:color="auto"/>
        <w:left w:val="none" w:sz="0" w:space="0" w:color="auto"/>
        <w:bottom w:val="none" w:sz="0" w:space="0" w:color="auto"/>
        <w:right w:val="none" w:sz="0" w:space="0" w:color="auto"/>
      </w:divBdr>
    </w:div>
    <w:div w:id="772360894">
      <w:bodyDiv w:val="1"/>
      <w:marLeft w:val="0"/>
      <w:marRight w:val="0"/>
      <w:marTop w:val="0"/>
      <w:marBottom w:val="0"/>
      <w:divBdr>
        <w:top w:val="none" w:sz="0" w:space="0" w:color="auto"/>
        <w:left w:val="none" w:sz="0" w:space="0" w:color="auto"/>
        <w:bottom w:val="none" w:sz="0" w:space="0" w:color="auto"/>
        <w:right w:val="none" w:sz="0" w:space="0" w:color="auto"/>
      </w:divBdr>
    </w:div>
    <w:div w:id="787358045">
      <w:bodyDiv w:val="1"/>
      <w:marLeft w:val="0"/>
      <w:marRight w:val="0"/>
      <w:marTop w:val="0"/>
      <w:marBottom w:val="0"/>
      <w:divBdr>
        <w:top w:val="none" w:sz="0" w:space="0" w:color="auto"/>
        <w:left w:val="none" w:sz="0" w:space="0" w:color="auto"/>
        <w:bottom w:val="none" w:sz="0" w:space="0" w:color="auto"/>
        <w:right w:val="none" w:sz="0" w:space="0" w:color="auto"/>
      </w:divBdr>
    </w:div>
    <w:div w:id="793400125">
      <w:bodyDiv w:val="1"/>
      <w:marLeft w:val="0"/>
      <w:marRight w:val="0"/>
      <w:marTop w:val="0"/>
      <w:marBottom w:val="0"/>
      <w:divBdr>
        <w:top w:val="none" w:sz="0" w:space="0" w:color="auto"/>
        <w:left w:val="none" w:sz="0" w:space="0" w:color="auto"/>
        <w:bottom w:val="none" w:sz="0" w:space="0" w:color="auto"/>
        <w:right w:val="none" w:sz="0" w:space="0" w:color="auto"/>
      </w:divBdr>
    </w:div>
    <w:div w:id="1097335652">
      <w:bodyDiv w:val="1"/>
      <w:marLeft w:val="0"/>
      <w:marRight w:val="0"/>
      <w:marTop w:val="0"/>
      <w:marBottom w:val="0"/>
      <w:divBdr>
        <w:top w:val="none" w:sz="0" w:space="0" w:color="auto"/>
        <w:left w:val="none" w:sz="0" w:space="0" w:color="auto"/>
        <w:bottom w:val="none" w:sz="0" w:space="0" w:color="auto"/>
        <w:right w:val="none" w:sz="0" w:space="0" w:color="auto"/>
      </w:divBdr>
    </w:div>
    <w:div w:id="1101032491">
      <w:bodyDiv w:val="1"/>
      <w:marLeft w:val="0"/>
      <w:marRight w:val="0"/>
      <w:marTop w:val="0"/>
      <w:marBottom w:val="0"/>
      <w:divBdr>
        <w:top w:val="none" w:sz="0" w:space="0" w:color="auto"/>
        <w:left w:val="none" w:sz="0" w:space="0" w:color="auto"/>
        <w:bottom w:val="none" w:sz="0" w:space="0" w:color="auto"/>
        <w:right w:val="none" w:sz="0" w:space="0" w:color="auto"/>
      </w:divBdr>
    </w:div>
    <w:div w:id="1136529988">
      <w:bodyDiv w:val="1"/>
      <w:marLeft w:val="0"/>
      <w:marRight w:val="0"/>
      <w:marTop w:val="0"/>
      <w:marBottom w:val="0"/>
      <w:divBdr>
        <w:top w:val="none" w:sz="0" w:space="0" w:color="auto"/>
        <w:left w:val="none" w:sz="0" w:space="0" w:color="auto"/>
        <w:bottom w:val="none" w:sz="0" w:space="0" w:color="auto"/>
        <w:right w:val="none" w:sz="0" w:space="0" w:color="auto"/>
      </w:divBdr>
      <w:divsChild>
        <w:div w:id="1041788510">
          <w:marLeft w:val="0"/>
          <w:marRight w:val="0"/>
          <w:marTop w:val="0"/>
          <w:marBottom w:val="0"/>
          <w:divBdr>
            <w:top w:val="none" w:sz="0" w:space="0" w:color="auto"/>
            <w:left w:val="none" w:sz="0" w:space="0" w:color="auto"/>
            <w:bottom w:val="none" w:sz="0" w:space="0" w:color="auto"/>
            <w:right w:val="none" w:sz="0" w:space="0" w:color="auto"/>
          </w:divBdr>
        </w:div>
        <w:div w:id="834031105">
          <w:marLeft w:val="0"/>
          <w:marRight w:val="0"/>
          <w:marTop w:val="0"/>
          <w:marBottom w:val="0"/>
          <w:divBdr>
            <w:top w:val="none" w:sz="0" w:space="0" w:color="auto"/>
            <w:left w:val="none" w:sz="0" w:space="0" w:color="auto"/>
            <w:bottom w:val="none" w:sz="0" w:space="0" w:color="auto"/>
            <w:right w:val="none" w:sz="0" w:space="0" w:color="auto"/>
          </w:divBdr>
          <w:divsChild>
            <w:div w:id="1490902364">
              <w:marLeft w:val="0"/>
              <w:marRight w:val="0"/>
              <w:marTop w:val="0"/>
              <w:marBottom w:val="0"/>
              <w:divBdr>
                <w:top w:val="none" w:sz="0" w:space="0" w:color="auto"/>
                <w:left w:val="none" w:sz="0" w:space="0" w:color="auto"/>
                <w:bottom w:val="none" w:sz="0" w:space="0" w:color="auto"/>
                <w:right w:val="none" w:sz="0" w:space="0" w:color="auto"/>
              </w:divBdr>
              <w:divsChild>
                <w:div w:id="418601946">
                  <w:marLeft w:val="0"/>
                  <w:marRight w:val="0"/>
                  <w:marTop w:val="0"/>
                  <w:marBottom w:val="0"/>
                  <w:divBdr>
                    <w:top w:val="none" w:sz="0" w:space="0" w:color="auto"/>
                    <w:left w:val="none" w:sz="0" w:space="0" w:color="auto"/>
                    <w:bottom w:val="none" w:sz="0" w:space="0" w:color="auto"/>
                    <w:right w:val="none" w:sz="0" w:space="0" w:color="auto"/>
                  </w:divBdr>
                  <w:divsChild>
                    <w:div w:id="1139953160">
                      <w:marLeft w:val="0"/>
                      <w:marRight w:val="0"/>
                      <w:marTop w:val="0"/>
                      <w:marBottom w:val="0"/>
                      <w:divBdr>
                        <w:top w:val="none" w:sz="0" w:space="0" w:color="auto"/>
                        <w:left w:val="none" w:sz="0" w:space="0" w:color="auto"/>
                        <w:bottom w:val="none" w:sz="0" w:space="0" w:color="auto"/>
                        <w:right w:val="none" w:sz="0" w:space="0" w:color="auto"/>
                      </w:divBdr>
                      <w:divsChild>
                        <w:div w:id="102190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6244170">
      <w:bodyDiv w:val="1"/>
      <w:marLeft w:val="0"/>
      <w:marRight w:val="0"/>
      <w:marTop w:val="0"/>
      <w:marBottom w:val="0"/>
      <w:divBdr>
        <w:top w:val="none" w:sz="0" w:space="0" w:color="auto"/>
        <w:left w:val="none" w:sz="0" w:space="0" w:color="auto"/>
        <w:bottom w:val="none" w:sz="0" w:space="0" w:color="auto"/>
        <w:right w:val="none" w:sz="0" w:space="0" w:color="auto"/>
      </w:divBdr>
      <w:divsChild>
        <w:div w:id="519121949">
          <w:marLeft w:val="0"/>
          <w:marRight w:val="0"/>
          <w:marTop w:val="0"/>
          <w:marBottom w:val="0"/>
          <w:divBdr>
            <w:top w:val="none" w:sz="0" w:space="0" w:color="auto"/>
            <w:left w:val="none" w:sz="0" w:space="0" w:color="auto"/>
            <w:bottom w:val="none" w:sz="0" w:space="0" w:color="auto"/>
            <w:right w:val="none" w:sz="0" w:space="0" w:color="auto"/>
          </w:divBdr>
        </w:div>
        <w:div w:id="1208949098">
          <w:marLeft w:val="0"/>
          <w:marRight w:val="0"/>
          <w:marTop w:val="0"/>
          <w:marBottom w:val="0"/>
          <w:divBdr>
            <w:top w:val="none" w:sz="0" w:space="0" w:color="auto"/>
            <w:left w:val="none" w:sz="0" w:space="0" w:color="auto"/>
            <w:bottom w:val="none" w:sz="0" w:space="0" w:color="auto"/>
            <w:right w:val="none" w:sz="0" w:space="0" w:color="auto"/>
          </w:divBdr>
          <w:divsChild>
            <w:div w:id="1752509995">
              <w:marLeft w:val="0"/>
              <w:marRight w:val="0"/>
              <w:marTop w:val="0"/>
              <w:marBottom w:val="0"/>
              <w:divBdr>
                <w:top w:val="none" w:sz="0" w:space="0" w:color="auto"/>
                <w:left w:val="none" w:sz="0" w:space="0" w:color="auto"/>
                <w:bottom w:val="none" w:sz="0" w:space="0" w:color="auto"/>
                <w:right w:val="none" w:sz="0" w:space="0" w:color="auto"/>
              </w:divBdr>
              <w:divsChild>
                <w:div w:id="1252661346">
                  <w:marLeft w:val="0"/>
                  <w:marRight w:val="0"/>
                  <w:marTop w:val="0"/>
                  <w:marBottom w:val="0"/>
                  <w:divBdr>
                    <w:top w:val="none" w:sz="0" w:space="0" w:color="auto"/>
                    <w:left w:val="none" w:sz="0" w:space="0" w:color="auto"/>
                    <w:bottom w:val="none" w:sz="0" w:space="0" w:color="auto"/>
                    <w:right w:val="none" w:sz="0" w:space="0" w:color="auto"/>
                  </w:divBdr>
                  <w:divsChild>
                    <w:div w:id="630481248">
                      <w:marLeft w:val="0"/>
                      <w:marRight w:val="0"/>
                      <w:marTop w:val="0"/>
                      <w:marBottom w:val="0"/>
                      <w:divBdr>
                        <w:top w:val="none" w:sz="0" w:space="0" w:color="auto"/>
                        <w:left w:val="none" w:sz="0" w:space="0" w:color="auto"/>
                        <w:bottom w:val="none" w:sz="0" w:space="0" w:color="auto"/>
                        <w:right w:val="none" w:sz="0" w:space="0" w:color="auto"/>
                      </w:divBdr>
                      <w:divsChild>
                        <w:div w:id="168081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5341379">
      <w:bodyDiv w:val="1"/>
      <w:marLeft w:val="0"/>
      <w:marRight w:val="0"/>
      <w:marTop w:val="0"/>
      <w:marBottom w:val="0"/>
      <w:divBdr>
        <w:top w:val="none" w:sz="0" w:space="0" w:color="auto"/>
        <w:left w:val="none" w:sz="0" w:space="0" w:color="auto"/>
        <w:bottom w:val="none" w:sz="0" w:space="0" w:color="auto"/>
        <w:right w:val="none" w:sz="0" w:space="0" w:color="auto"/>
      </w:divBdr>
      <w:divsChild>
        <w:div w:id="408697929">
          <w:marLeft w:val="-225"/>
          <w:marRight w:val="-225"/>
          <w:marTop w:val="0"/>
          <w:marBottom w:val="0"/>
          <w:divBdr>
            <w:top w:val="none" w:sz="0" w:space="0" w:color="auto"/>
            <w:left w:val="none" w:sz="0" w:space="0" w:color="auto"/>
            <w:bottom w:val="none" w:sz="0" w:space="0" w:color="auto"/>
            <w:right w:val="none" w:sz="0" w:space="0" w:color="auto"/>
          </w:divBdr>
          <w:divsChild>
            <w:div w:id="1130123223">
              <w:marLeft w:val="0"/>
              <w:marRight w:val="0"/>
              <w:marTop w:val="0"/>
              <w:marBottom w:val="0"/>
              <w:divBdr>
                <w:top w:val="none" w:sz="0" w:space="0" w:color="auto"/>
                <w:left w:val="none" w:sz="0" w:space="0" w:color="auto"/>
                <w:bottom w:val="none" w:sz="0" w:space="0" w:color="auto"/>
                <w:right w:val="none" w:sz="0" w:space="0" w:color="auto"/>
              </w:divBdr>
            </w:div>
          </w:divsChild>
        </w:div>
        <w:div w:id="1580671851">
          <w:marLeft w:val="-225"/>
          <w:marRight w:val="-225"/>
          <w:marTop w:val="0"/>
          <w:marBottom w:val="300"/>
          <w:divBdr>
            <w:top w:val="none" w:sz="0" w:space="0" w:color="auto"/>
            <w:left w:val="none" w:sz="0" w:space="0" w:color="auto"/>
            <w:bottom w:val="none" w:sz="0" w:space="0" w:color="auto"/>
            <w:right w:val="none" w:sz="0" w:space="0" w:color="auto"/>
          </w:divBdr>
          <w:divsChild>
            <w:div w:id="1008605982">
              <w:marLeft w:val="0"/>
              <w:marRight w:val="0"/>
              <w:marTop w:val="0"/>
              <w:marBottom w:val="0"/>
              <w:divBdr>
                <w:top w:val="none" w:sz="0" w:space="0" w:color="auto"/>
                <w:left w:val="none" w:sz="0" w:space="0" w:color="auto"/>
                <w:bottom w:val="none" w:sz="0" w:space="0" w:color="auto"/>
                <w:right w:val="none" w:sz="0" w:space="0" w:color="auto"/>
              </w:divBdr>
              <w:divsChild>
                <w:div w:id="77740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202574">
      <w:bodyDiv w:val="1"/>
      <w:marLeft w:val="0"/>
      <w:marRight w:val="0"/>
      <w:marTop w:val="0"/>
      <w:marBottom w:val="0"/>
      <w:divBdr>
        <w:top w:val="none" w:sz="0" w:space="0" w:color="auto"/>
        <w:left w:val="none" w:sz="0" w:space="0" w:color="auto"/>
        <w:bottom w:val="none" w:sz="0" w:space="0" w:color="auto"/>
        <w:right w:val="none" w:sz="0" w:space="0" w:color="auto"/>
      </w:divBdr>
    </w:div>
    <w:div w:id="1198549578">
      <w:bodyDiv w:val="1"/>
      <w:marLeft w:val="0"/>
      <w:marRight w:val="0"/>
      <w:marTop w:val="0"/>
      <w:marBottom w:val="0"/>
      <w:divBdr>
        <w:top w:val="none" w:sz="0" w:space="0" w:color="auto"/>
        <w:left w:val="none" w:sz="0" w:space="0" w:color="auto"/>
        <w:bottom w:val="none" w:sz="0" w:space="0" w:color="auto"/>
        <w:right w:val="none" w:sz="0" w:space="0" w:color="auto"/>
      </w:divBdr>
    </w:div>
    <w:div w:id="1294753930">
      <w:bodyDiv w:val="1"/>
      <w:marLeft w:val="0"/>
      <w:marRight w:val="0"/>
      <w:marTop w:val="0"/>
      <w:marBottom w:val="0"/>
      <w:divBdr>
        <w:top w:val="none" w:sz="0" w:space="0" w:color="auto"/>
        <w:left w:val="none" w:sz="0" w:space="0" w:color="auto"/>
        <w:bottom w:val="none" w:sz="0" w:space="0" w:color="auto"/>
        <w:right w:val="none" w:sz="0" w:space="0" w:color="auto"/>
      </w:divBdr>
    </w:div>
    <w:div w:id="1378119777">
      <w:bodyDiv w:val="1"/>
      <w:marLeft w:val="0"/>
      <w:marRight w:val="0"/>
      <w:marTop w:val="0"/>
      <w:marBottom w:val="0"/>
      <w:divBdr>
        <w:top w:val="none" w:sz="0" w:space="0" w:color="auto"/>
        <w:left w:val="none" w:sz="0" w:space="0" w:color="auto"/>
        <w:bottom w:val="none" w:sz="0" w:space="0" w:color="auto"/>
        <w:right w:val="none" w:sz="0" w:space="0" w:color="auto"/>
      </w:divBdr>
      <w:divsChild>
        <w:div w:id="888684717">
          <w:marLeft w:val="-225"/>
          <w:marRight w:val="-225"/>
          <w:marTop w:val="0"/>
          <w:marBottom w:val="300"/>
          <w:divBdr>
            <w:top w:val="none" w:sz="0" w:space="0" w:color="auto"/>
            <w:left w:val="none" w:sz="0" w:space="0" w:color="auto"/>
            <w:bottom w:val="none" w:sz="0" w:space="0" w:color="auto"/>
            <w:right w:val="none" w:sz="0" w:space="0" w:color="auto"/>
          </w:divBdr>
          <w:divsChild>
            <w:div w:id="2020421089">
              <w:marLeft w:val="0"/>
              <w:marRight w:val="0"/>
              <w:marTop w:val="0"/>
              <w:marBottom w:val="0"/>
              <w:divBdr>
                <w:top w:val="none" w:sz="0" w:space="0" w:color="auto"/>
                <w:left w:val="none" w:sz="0" w:space="0" w:color="auto"/>
                <w:bottom w:val="none" w:sz="0" w:space="0" w:color="auto"/>
                <w:right w:val="none" w:sz="0" w:space="0" w:color="auto"/>
              </w:divBdr>
              <w:divsChild>
                <w:div w:id="69064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703726">
          <w:marLeft w:val="-225"/>
          <w:marRight w:val="-225"/>
          <w:marTop w:val="0"/>
          <w:marBottom w:val="0"/>
          <w:divBdr>
            <w:top w:val="none" w:sz="0" w:space="0" w:color="auto"/>
            <w:left w:val="none" w:sz="0" w:space="0" w:color="auto"/>
            <w:bottom w:val="none" w:sz="0" w:space="0" w:color="auto"/>
            <w:right w:val="none" w:sz="0" w:space="0" w:color="auto"/>
          </w:divBdr>
          <w:divsChild>
            <w:div w:id="723329696">
              <w:marLeft w:val="0"/>
              <w:marRight w:val="0"/>
              <w:marTop w:val="0"/>
              <w:marBottom w:val="0"/>
              <w:divBdr>
                <w:top w:val="none" w:sz="0" w:space="0" w:color="auto"/>
                <w:left w:val="none" w:sz="0" w:space="0" w:color="auto"/>
                <w:bottom w:val="none" w:sz="0" w:space="0" w:color="auto"/>
                <w:right w:val="none" w:sz="0" w:space="0" w:color="auto"/>
              </w:divBdr>
              <w:divsChild>
                <w:div w:id="1505585813">
                  <w:blockQuote w:val="1"/>
                  <w:marLeft w:val="0"/>
                  <w:marRight w:val="0"/>
                  <w:marTop w:val="0"/>
                  <w:marBottom w:val="300"/>
                  <w:divBdr>
                    <w:top w:val="none" w:sz="0" w:space="0" w:color="auto"/>
                    <w:left w:val="none" w:sz="0" w:space="0" w:color="auto"/>
                    <w:bottom w:val="none" w:sz="0" w:space="0" w:color="auto"/>
                    <w:right w:val="none" w:sz="0" w:space="0" w:color="auto"/>
                  </w:divBdr>
                </w:div>
                <w:div w:id="1865560808">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02499501">
      <w:bodyDiv w:val="1"/>
      <w:marLeft w:val="0"/>
      <w:marRight w:val="0"/>
      <w:marTop w:val="0"/>
      <w:marBottom w:val="0"/>
      <w:divBdr>
        <w:top w:val="none" w:sz="0" w:space="0" w:color="auto"/>
        <w:left w:val="none" w:sz="0" w:space="0" w:color="auto"/>
        <w:bottom w:val="none" w:sz="0" w:space="0" w:color="auto"/>
        <w:right w:val="none" w:sz="0" w:space="0" w:color="auto"/>
      </w:divBdr>
    </w:div>
    <w:div w:id="1521820236">
      <w:bodyDiv w:val="1"/>
      <w:marLeft w:val="0"/>
      <w:marRight w:val="0"/>
      <w:marTop w:val="0"/>
      <w:marBottom w:val="0"/>
      <w:divBdr>
        <w:top w:val="none" w:sz="0" w:space="0" w:color="auto"/>
        <w:left w:val="none" w:sz="0" w:space="0" w:color="auto"/>
        <w:bottom w:val="none" w:sz="0" w:space="0" w:color="auto"/>
        <w:right w:val="none" w:sz="0" w:space="0" w:color="auto"/>
      </w:divBdr>
      <w:divsChild>
        <w:div w:id="526480511">
          <w:marLeft w:val="-225"/>
          <w:marRight w:val="-225"/>
          <w:marTop w:val="0"/>
          <w:marBottom w:val="0"/>
          <w:divBdr>
            <w:top w:val="none" w:sz="0" w:space="0" w:color="auto"/>
            <w:left w:val="none" w:sz="0" w:space="0" w:color="auto"/>
            <w:bottom w:val="none" w:sz="0" w:space="0" w:color="auto"/>
            <w:right w:val="none" w:sz="0" w:space="0" w:color="auto"/>
          </w:divBdr>
          <w:divsChild>
            <w:div w:id="726808127">
              <w:marLeft w:val="0"/>
              <w:marRight w:val="0"/>
              <w:marTop w:val="0"/>
              <w:marBottom w:val="0"/>
              <w:divBdr>
                <w:top w:val="none" w:sz="0" w:space="0" w:color="auto"/>
                <w:left w:val="none" w:sz="0" w:space="0" w:color="auto"/>
                <w:bottom w:val="none" w:sz="0" w:space="0" w:color="auto"/>
                <w:right w:val="none" w:sz="0" w:space="0" w:color="auto"/>
              </w:divBdr>
            </w:div>
          </w:divsChild>
        </w:div>
        <w:div w:id="965740802">
          <w:marLeft w:val="-225"/>
          <w:marRight w:val="-225"/>
          <w:marTop w:val="0"/>
          <w:marBottom w:val="300"/>
          <w:divBdr>
            <w:top w:val="none" w:sz="0" w:space="0" w:color="auto"/>
            <w:left w:val="none" w:sz="0" w:space="0" w:color="auto"/>
            <w:bottom w:val="none" w:sz="0" w:space="0" w:color="auto"/>
            <w:right w:val="none" w:sz="0" w:space="0" w:color="auto"/>
          </w:divBdr>
          <w:divsChild>
            <w:div w:id="1469938761">
              <w:marLeft w:val="0"/>
              <w:marRight w:val="0"/>
              <w:marTop w:val="0"/>
              <w:marBottom w:val="0"/>
              <w:divBdr>
                <w:top w:val="none" w:sz="0" w:space="0" w:color="auto"/>
                <w:left w:val="none" w:sz="0" w:space="0" w:color="auto"/>
                <w:bottom w:val="none" w:sz="0" w:space="0" w:color="auto"/>
                <w:right w:val="none" w:sz="0" w:space="0" w:color="auto"/>
              </w:divBdr>
              <w:divsChild>
                <w:div w:id="76279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402795">
      <w:bodyDiv w:val="1"/>
      <w:marLeft w:val="0"/>
      <w:marRight w:val="0"/>
      <w:marTop w:val="0"/>
      <w:marBottom w:val="0"/>
      <w:divBdr>
        <w:top w:val="none" w:sz="0" w:space="0" w:color="auto"/>
        <w:left w:val="none" w:sz="0" w:space="0" w:color="auto"/>
        <w:bottom w:val="none" w:sz="0" w:space="0" w:color="auto"/>
        <w:right w:val="none" w:sz="0" w:space="0" w:color="auto"/>
      </w:divBdr>
    </w:div>
    <w:div w:id="1630822335">
      <w:bodyDiv w:val="1"/>
      <w:marLeft w:val="0"/>
      <w:marRight w:val="0"/>
      <w:marTop w:val="0"/>
      <w:marBottom w:val="0"/>
      <w:divBdr>
        <w:top w:val="none" w:sz="0" w:space="0" w:color="auto"/>
        <w:left w:val="none" w:sz="0" w:space="0" w:color="auto"/>
        <w:bottom w:val="none" w:sz="0" w:space="0" w:color="auto"/>
        <w:right w:val="none" w:sz="0" w:space="0" w:color="auto"/>
      </w:divBdr>
    </w:div>
    <w:div w:id="1642149903">
      <w:bodyDiv w:val="1"/>
      <w:marLeft w:val="0"/>
      <w:marRight w:val="0"/>
      <w:marTop w:val="0"/>
      <w:marBottom w:val="0"/>
      <w:divBdr>
        <w:top w:val="none" w:sz="0" w:space="0" w:color="auto"/>
        <w:left w:val="none" w:sz="0" w:space="0" w:color="auto"/>
        <w:bottom w:val="none" w:sz="0" w:space="0" w:color="auto"/>
        <w:right w:val="none" w:sz="0" w:space="0" w:color="auto"/>
      </w:divBdr>
    </w:div>
    <w:div w:id="1717394216">
      <w:bodyDiv w:val="1"/>
      <w:marLeft w:val="0"/>
      <w:marRight w:val="0"/>
      <w:marTop w:val="0"/>
      <w:marBottom w:val="0"/>
      <w:divBdr>
        <w:top w:val="none" w:sz="0" w:space="0" w:color="auto"/>
        <w:left w:val="none" w:sz="0" w:space="0" w:color="auto"/>
        <w:bottom w:val="none" w:sz="0" w:space="0" w:color="auto"/>
        <w:right w:val="none" w:sz="0" w:space="0" w:color="auto"/>
      </w:divBdr>
    </w:div>
    <w:div w:id="1737626053">
      <w:bodyDiv w:val="1"/>
      <w:marLeft w:val="0"/>
      <w:marRight w:val="0"/>
      <w:marTop w:val="0"/>
      <w:marBottom w:val="0"/>
      <w:divBdr>
        <w:top w:val="none" w:sz="0" w:space="0" w:color="auto"/>
        <w:left w:val="none" w:sz="0" w:space="0" w:color="auto"/>
        <w:bottom w:val="none" w:sz="0" w:space="0" w:color="auto"/>
        <w:right w:val="none" w:sz="0" w:space="0" w:color="auto"/>
      </w:divBdr>
    </w:div>
    <w:div w:id="1747916564">
      <w:bodyDiv w:val="1"/>
      <w:marLeft w:val="0"/>
      <w:marRight w:val="0"/>
      <w:marTop w:val="0"/>
      <w:marBottom w:val="0"/>
      <w:divBdr>
        <w:top w:val="none" w:sz="0" w:space="0" w:color="auto"/>
        <w:left w:val="none" w:sz="0" w:space="0" w:color="auto"/>
        <w:bottom w:val="none" w:sz="0" w:space="0" w:color="auto"/>
        <w:right w:val="none" w:sz="0" w:space="0" w:color="auto"/>
      </w:divBdr>
    </w:div>
    <w:div w:id="1802572414">
      <w:bodyDiv w:val="1"/>
      <w:marLeft w:val="0"/>
      <w:marRight w:val="0"/>
      <w:marTop w:val="0"/>
      <w:marBottom w:val="0"/>
      <w:divBdr>
        <w:top w:val="none" w:sz="0" w:space="0" w:color="auto"/>
        <w:left w:val="none" w:sz="0" w:space="0" w:color="auto"/>
        <w:bottom w:val="none" w:sz="0" w:space="0" w:color="auto"/>
        <w:right w:val="none" w:sz="0" w:space="0" w:color="auto"/>
      </w:divBdr>
      <w:divsChild>
        <w:div w:id="225342228">
          <w:marLeft w:val="-225"/>
          <w:marRight w:val="-225"/>
          <w:marTop w:val="0"/>
          <w:marBottom w:val="300"/>
          <w:divBdr>
            <w:top w:val="none" w:sz="0" w:space="0" w:color="auto"/>
            <w:left w:val="none" w:sz="0" w:space="0" w:color="auto"/>
            <w:bottom w:val="none" w:sz="0" w:space="0" w:color="auto"/>
            <w:right w:val="none" w:sz="0" w:space="0" w:color="auto"/>
          </w:divBdr>
          <w:divsChild>
            <w:div w:id="196358698">
              <w:marLeft w:val="0"/>
              <w:marRight w:val="0"/>
              <w:marTop w:val="0"/>
              <w:marBottom w:val="0"/>
              <w:divBdr>
                <w:top w:val="none" w:sz="0" w:space="0" w:color="auto"/>
                <w:left w:val="none" w:sz="0" w:space="0" w:color="auto"/>
                <w:bottom w:val="none" w:sz="0" w:space="0" w:color="auto"/>
                <w:right w:val="none" w:sz="0" w:space="0" w:color="auto"/>
              </w:divBdr>
              <w:divsChild>
                <w:div w:id="39675960">
                  <w:marLeft w:val="0"/>
                  <w:marRight w:val="0"/>
                  <w:marTop w:val="0"/>
                  <w:marBottom w:val="0"/>
                  <w:divBdr>
                    <w:top w:val="none" w:sz="0" w:space="0" w:color="auto"/>
                    <w:left w:val="none" w:sz="0" w:space="0" w:color="auto"/>
                    <w:bottom w:val="none" w:sz="0" w:space="0" w:color="auto"/>
                    <w:right w:val="none" w:sz="0" w:space="0" w:color="auto"/>
                  </w:divBdr>
                </w:div>
              </w:divsChild>
            </w:div>
            <w:div w:id="1636061111">
              <w:marLeft w:val="0"/>
              <w:marRight w:val="0"/>
              <w:marTop w:val="0"/>
              <w:marBottom w:val="0"/>
              <w:divBdr>
                <w:top w:val="none" w:sz="0" w:space="0" w:color="auto"/>
                <w:left w:val="none" w:sz="0" w:space="0" w:color="auto"/>
                <w:bottom w:val="none" w:sz="0" w:space="0" w:color="auto"/>
                <w:right w:val="none" w:sz="0" w:space="0" w:color="auto"/>
              </w:divBdr>
              <w:divsChild>
                <w:div w:id="155654081">
                  <w:marLeft w:val="0"/>
                  <w:marRight w:val="0"/>
                  <w:marTop w:val="0"/>
                  <w:marBottom w:val="0"/>
                  <w:divBdr>
                    <w:top w:val="none" w:sz="0" w:space="0" w:color="auto"/>
                    <w:left w:val="none" w:sz="0" w:space="0" w:color="auto"/>
                    <w:bottom w:val="none" w:sz="0" w:space="0" w:color="auto"/>
                    <w:right w:val="none" w:sz="0" w:space="0" w:color="auto"/>
                  </w:divBdr>
                  <w:divsChild>
                    <w:div w:id="1037005055">
                      <w:marLeft w:val="0"/>
                      <w:marRight w:val="0"/>
                      <w:marTop w:val="0"/>
                      <w:marBottom w:val="0"/>
                      <w:divBdr>
                        <w:top w:val="none" w:sz="0" w:space="0" w:color="auto"/>
                        <w:left w:val="none" w:sz="0" w:space="0" w:color="auto"/>
                        <w:bottom w:val="none" w:sz="0" w:space="0" w:color="auto"/>
                        <w:right w:val="none" w:sz="0" w:space="0" w:color="auto"/>
                      </w:divBdr>
                      <w:divsChild>
                        <w:div w:id="16655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269138">
          <w:marLeft w:val="-225"/>
          <w:marRight w:val="-225"/>
          <w:marTop w:val="0"/>
          <w:marBottom w:val="300"/>
          <w:divBdr>
            <w:top w:val="none" w:sz="0" w:space="0" w:color="auto"/>
            <w:left w:val="none" w:sz="0" w:space="0" w:color="auto"/>
            <w:bottom w:val="none" w:sz="0" w:space="0" w:color="auto"/>
            <w:right w:val="none" w:sz="0" w:space="0" w:color="auto"/>
          </w:divBdr>
          <w:divsChild>
            <w:div w:id="947614905">
              <w:marLeft w:val="0"/>
              <w:marRight w:val="0"/>
              <w:marTop w:val="0"/>
              <w:marBottom w:val="0"/>
              <w:divBdr>
                <w:top w:val="none" w:sz="0" w:space="0" w:color="auto"/>
                <w:left w:val="none" w:sz="0" w:space="0" w:color="auto"/>
                <w:bottom w:val="none" w:sz="0" w:space="0" w:color="auto"/>
                <w:right w:val="none" w:sz="0" w:space="0" w:color="auto"/>
              </w:divBdr>
              <w:divsChild>
                <w:div w:id="185383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196489">
          <w:marLeft w:val="-225"/>
          <w:marRight w:val="-225"/>
          <w:marTop w:val="0"/>
          <w:marBottom w:val="0"/>
          <w:divBdr>
            <w:top w:val="none" w:sz="0" w:space="0" w:color="auto"/>
            <w:left w:val="none" w:sz="0" w:space="0" w:color="auto"/>
            <w:bottom w:val="none" w:sz="0" w:space="0" w:color="auto"/>
            <w:right w:val="none" w:sz="0" w:space="0" w:color="auto"/>
          </w:divBdr>
          <w:divsChild>
            <w:div w:id="1835493585">
              <w:marLeft w:val="0"/>
              <w:marRight w:val="0"/>
              <w:marTop w:val="0"/>
              <w:marBottom w:val="0"/>
              <w:divBdr>
                <w:top w:val="none" w:sz="0" w:space="0" w:color="auto"/>
                <w:left w:val="none" w:sz="0" w:space="0" w:color="auto"/>
                <w:bottom w:val="none" w:sz="0" w:space="0" w:color="auto"/>
                <w:right w:val="none" w:sz="0" w:space="0" w:color="auto"/>
              </w:divBdr>
            </w:div>
          </w:divsChild>
        </w:div>
        <w:div w:id="1138452026">
          <w:marLeft w:val="-225"/>
          <w:marRight w:val="-225"/>
          <w:marTop w:val="0"/>
          <w:marBottom w:val="0"/>
          <w:divBdr>
            <w:top w:val="none" w:sz="0" w:space="0" w:color="auto"/>
            <w:left w:val="none" w:sz="0" w:space="0" w:color="auto"/>
            <w:bottom w:val="none" w:sz="0" w:space="0" w:color="auto"/>
            <w:right w:val="none" w:sz="0" w:space="0" w:color="auto"/>
          </w:divBdr>
          <w:divsChild>
            <w:div w:id="13888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892381">
      <w:bodyDiv w:val="1"/>
      <w:marLeft w:val="0"/>
      <w:marRight w:val="0"/>
      <w:marTop w:val="0"/>
      <w:marBottom w:val="0"/>
      <w:divBdr>
        <w:top w:val="none" w:sz="0" w:space="0" w:color="auto"/>
        <w:left w:val="none" w:sz="0" w:space="0" w:color="auto"/>
        <w:bottom w:val="none" w:sz="0" w:space="0" w:color="auto"/>
        <w:right w:val="none" w:sz="0" w:space="0" w:color="auto"/>
      </w:divBdr>
    </w:div>
    <w:div w:id="1850212355">
      <w:bodyDiv w:val="1"/>
      <w:marLeft w:val="0"/>
      <w:marRight w:val="0"/>
      <w:marTop w:val="0"/>
      <w:marBottom w:val="0"/>
      <w:divBdr>
        <w:top w:val="none" w:sz="0" w:space="0" w:color="auto"/>
        <w:left w:val="none" w:sz="0" w:space="0" w:color="auto"/>
        <w:bottom w:val="none" w:sz="0" w:space="0" w:color="auto"/>
        <w:right w:val="none" w:sz="0" w:space="0" w:color="auto"/>
      </w:divBdr>
    </w:div>
    <w:div w:id="1854220243">
      <w:bodyDiv w:val="1"/>
      <w:marLeft w:val="0"/>
      <w:marRight w:val="0"/>
      <w:marTop w:val="0"/>
      <w:marBottom w:val="0"/>
      <w:divBdr>
        <w:top w:val="none" w:sz="0" w:space="0" w:color="auto"/>
        <w:left w:val="none" w:sz="0" w:space="0" w:color="auto"/>
        <w:bottom w:val="none" w:sz="0" w:space="0" w:color="auto"/>
        <w:right w:val="none" w:sz="0" w:space="0" w:color="auto"/>
      </w:divBdr>
    </w:div>
    <w:div w:id="1947273447">
      <w:bodyDiv w:val="1"/>
      <w:marLeft w:val="0"/>
      <w:marRight w:val="0"/>
      <w:marTop w:val="0"/>
      <w:marBottom w:val="0"/>
      <w:divBdr>
        <w:top w:val="none" w:sz="0" w:space="0" w:color="auto"/>
        <w:left w:val="none" w:sz="0" w:space="0" w:color="auto"/>
        <w:bottom w:val="none" w:sz="0" w:space="0" w:color="auto"/>
        <w:right w:val="none" w:sz="0" w:space="0" w:color="auto"/>
      </w:divBdr>
    </w:div>
    <w:div w:id="1967160339">
      <w:bodyDiv w:val="1"/>
      <w:marLeft w:val="0"/>
      <w:marRight w:val="0"/>
      <w:marTop w:val="0"/>
      <w:marBottom w:val="0"/>
      <w:divBdr>
        <w:top w:val="none" w:sz="0" w:space="0" w:color="auto"/>
        <w:left w:val="none" w:sz="0" w:space="0" w:color="auto"/>
        <w:bottom w:val="none" w:sz="0" w:space="0" w:color="auto"/>
        <w:right w:val="none" w:sz="0" w:space="0" w:color="auto"/>
      </w:divBdr>
      <w:divsChild>
        <w:div w:id="171927910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2001693417">
      <w:bodyDiv w:val="1"/>
      <w:marLeft w:val="0"/>
      <w:marRight w:val="0"/>
      <w:marTop w:val="0"/>
      <w:marBottom w:val="0"/>
      <w:divBdr>
        <w:top w:val="none" w:sz="0" w:space="0" w:color="auto"/>
        <w:left w:val="none" w:sz="0" w:space="0" w:color="auto"/>
        <w:bottom w:val="none" w:sz="0" w:space="0" w:color="auto"/>
        <w:right w:val="none" w:sz="0" w:space="0" w:color="auto"/>
      </w:divBdr>
    </w:div>
    <w:div w:id="2003267840">
      <w:bodyDiv w:val="1"/>
      <w:marLeft w:val="0"/>
      <w:marRight w:val="0"/>
      <w:marTop w:val="0"/>
      <w:marBottom w:val="0"/>
      <w:divBdr>
        <w:top w:val="none" w:sz="0" w:space="0" w:color="auto"/>
        <w:left w:val="none" w:sz="0" w:space="0" w:color="auto"/>
        <w:bottom w:val="none" w:sz="0" w:space="0" w:color="auto"/>
        <w:right w:val="none" w:sz="0" w:space="0" w:color="auto"/>
      </w:divBdr>
    </w:div>
    <w:div w:id="2006544028">
      <w:bodyDiv w:val="1"/>
      <w:marLeft w:val="0"/>
      <w:marRight w:val="0"/>
      <w:marTop w:val="0"/>
      <w:marBottom w:val="0"/>
      <w:divBdr>
        <w:top w:val="none" w:sz="0" w:space="0" w:color="auto"/>
        <w:left w:val="none" w:sz="0" w:space="0" w:color="auto"/>
        <w:bottom w:val="none" w:sz="0" w:space="0" w:color="auto"/>
        <w:right w:val="none" w:sz="0" w:space="0" w:color="auto"/>
      </w:divBdr>
      <w:divsChild>
        <w:div w:id="362441962">
          <w:marLeft w:val="0"/>
          <w:marRight w:val="0"/>
          <w:marTop w:val="240"/>
          <w:marBottom w:val="240"/>
          <w:divBdr>
            <w:top w:val="none" w:sz="0" w:space="0" w:color="auto"/>
            <w:left w:val="none" w:sz="0" w:space="0" w:color="auto"/>
            <w:bottom w:val="none" w:sz="0" w:space="0" w:color="auto"/>
            <w:right w:val="none" w:sz="0" w:space="0" w:color="auto"/>
          </w:divBdr>
          <w:divsChild>
            <w:div w:id="1434476117">
              <w:marLeft w:val="0"/>
              <w:marRight w:val="0"/>
              <w:marTop w:val="0"/>
              <w:marBottom w:val="0"/>
              <w:divBdr>
                <w:top w:val="none" w:sz="0" w:space="0" w:color="auto"/>
                <w:left w:val="none" w:sz="0" w:space="0" w:color="auto"/>
                <w:bottom w:val="none" w:sz="0" w:space="0" w:color="auto"/>
                <w:right w:val="none" w:sz="0" w:space="0" w:color="auto"/>
              </w:divBdr>
              <w:divsChild>
                <w:div w:id="70880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640293">
      <w:bodyDiv w:val="1"/>
      <w:marLeft w:val="0"/>
      <w:marRight w:val="0"/>
      <w:marTop w:val="0"/>
      <w:marBottom w:val="0"/>
      <w:divBdr>
        <w:top w:val="none" w:sz="0" w:space="0" w:color="auto"/>
        <w:left w:val="none" w:sz="0" w:space="0" w:color="auto"/>
        <w:bottom w:val="none" w:sz="0" w:space="0" w:color="auto"/>
        <w:right w:val="none" w:sz="0" w:space="0" w:color="auto"/>
      </w:divBdr>
    </w:div>
    <w:div w:id="2106993474">
      <w:bodyDiv w:val="1"/>
      <w:marLeft w:val="0"/>
      <w:marRight w:val="0"/>
      <w:marTop w:val="0"/>
      <w:marBottom w:val="0"/>
      <w:divBdr>
        <w:top w:val="none" w:sz="0" w:space="0" w:color="auto"/>
        <w:left w:val="none" w:sz="0" w:space="0" w:color="auto"/>
        <w:bottom w:val="none" w:sz="0" w:space="0" w:color="auto"/>
        <w:right w:val="none" w:sz="0" w:space="0" w:color="auto"/>
      </w:divBdr>
      <w:divsChild>
        <w:div w:id="279802247">
          <w:marLeft w:val="-225"/>
          <w:marRight w:val="-225"/>
          <w:marTop w:val="0"/>
          <w:marBottom w:val="0"/>
          <w:divBdr>
            <w:top w:val="none" w:sz="0" w:space="0" w:color="auto"/>
            <w:left w:val="none" w:sz="0" w:space="0" w:color="auto"/>
            <w:bottom w:val="none" w:sz="0" w:space="0" w:color="auto"/>
            <w:right w:val="none" w:sz="0" w:space="0" w:color="auto"/>
          </w:divBdr>
          <w:divsChild>
            <w:div w:id="392630884">
              <w:marLeft w:val="0"/>
              <w:marRight w:val="0"/>
              <w:marTop w:val="0"/>
              <w:marBottom w:val="0"/>
              <w:divBdr>
                <w:top w:val="none" w:sz="0" w:space="0" w:color="auto"/>
                <w:left w:val="none" w:sz="0" w:space="0" w:color="auto"/>
                <w:bottom w:val="none" w:sz="0" w:space="0" w:color="auto"/>
                <w:right w:val="none" w:sz="0" w:space="0" w:color="auto"/>
              </w:divBdr>
            </w:div>
          </w:divsChild>
        </w:div>
        <w:div w:id="763260757">
          <w:marLeft w:val="-225"/>
          <w:marRight w:val="-225"/>
          <w:marTop w:val="0"/>
          <w:marBottom w:val="300"/>
          <w:divBdr>
            <w:top w:val="none" w:sz="0" w:space="0" w:color="auto"/>
            <w:left w:val="none" w:sz="0" w:space="0" w:color="auto"/>
            <w:bottom w:val="none" w:sz="0" w:space="0" w:color="auto"/>
            <w:right w:val="none" w:sz="0" w:space="0" w:color="auto"/>
          </w:divBdr>
          <w:divsChild>
            <w:div w:id="161971243">
              <w:marLeft w:val="0"/>
              <w:marRight w:val="0"/>
              <w:marTop w:val="0"/>
              <w:marBottom w:val="0"/>
              <w:divBdr>
                <w:top w:val="none" w:sz="0" w:space="0" w:color="auto"/>
                <w:left w:val="none" w:sz="0" w:space="0" w:color="auto"/>
                <w:bottom w:val="none" w:sz="0" w:space="0" w:color="auto"/>
                <w:right w:val="none" w:sz="0" w:space="0" w:color="auto"/>
              </w:divBdr>
              <w:divsChild>
                <w:div w:id="1439905205">
                  <w:marLeft w:val="0"/>
                  <w:marRight w:val="0"/>
                  <w:marTop w:val="0"/>
                  <w:marBottom w:val="0"/>
                  <w:divBdr>
                    <w:top w:val="none" w:sz="0" w:space="0" w:color="auto"/>
                    <w:left w:val="none" w:sz="0" w:space="0" w:color="auto"/>
                    <w:bottom w:val="none" w:sz="0" w:space="0" w:color="auto"/>
                    <w:right w:val="none" w:sz="0" w:space="0" w:color="auto"/>
                  </w:divBdr>
                  <w:divsChild>
                    <w:div w:id="822699114">
                      <w:marLeft w:val="0"/>
                      <w:marRight w:val="0"/>
                      <w:marTop w:val="0"/>
                      <w:marBottom w:val="0"/>
                      <w:divBdr>
                        <w:top w:val="none" w:sz="0" w:space="0" w:color="auto"/>
                        <w:left w:val="none" w:sz="0" w:space="0" w:color="auto"/>
                        <w:bottom w:val="none" w:sz="0" w:space="0" w:color="auto"/>
                        <w:right w:val="none" w:sz="0" w:space="0" w:color="auto"/>
                      </w:divBdr>
                      <w:divsChild>
                        <w:div w:id="188606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231287">
              <w:marLeft w:val="0"/>
              <w:marRight w:val="0"/>
              <w:marTop w:val="0"/>
              <w:marBottom w:val="0"/>
              <w:divBdr>
                <w:top w:val="none" w:sz="0" w:space="0" w:color="auto"/>
                <w:left w:val="none" w:sz="0" w:space="0" w:color="auto"/>
                <w:bottom w:val="none" w:sz="0" w:space="0" w:color="auto"/>
                <w:right w:val="none" w:sz="0" w:space="0" w:color="auto"/>
              </w:divBdr>
              <w:divsChild>
                <w:div w:id="199101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407031">
          <w:marLeft w:val="-225"/>
          <w:marRight w:val="-225"/>
          <w:marTop w:val="0"/>
          <w:marBottom w:val="0"/>
          <w:divBdr>
            <w:top w:val="none" w:sz="0" w:space="0" w:color="auto"/>
            <w:left w:val="none" w:sz="0" w:space="0" w:color="auto"/>
            <w:bottom w:val="none" w:sz="0" w:space="0" w:color="auto"/>
            <w:right w:val="none" w:sz="0" w:space="0" w:color="auto"/>
          </w:divBdr>
          <w:divsChild>
            <w:div w:id="778988453">
              <w:marLeft w:val="0"/>
              <w:marRight w:val="0"/>
              <w:marTop w:val="0"/>
              <w:marBottom w:val="0"/>
              <w:divBdr>
                <w:top w:val="none" w:sz="0" w:space="0" w:color="auto"/>
                <w:left w:val="none" w:sz="0" w:space="0" w:color="auto"/>
                <w:bottom w:val="none" w:sz="0" w:space="0" w:color="auto"/>
                <w:right w:val="none" w:sz="0" w:space="0" w:color="auto"/>
              </w:divBdr>
            </w:div>
          </w:divsChild>
        </w:div>
        <w:div w:id="1437671420">
          <w:marLeft w:val="-225"/>
          <w:marRight w:val="-225"/>
          <w:marTop w:val="0"/>
          <w:marBottom w:val="300"/>
          <w:divBdr>
            <w:top w:val="none" w:sz="0" w:space="0" w:color="auto"/>
            <w:left w:val="none" w:sz="0" w:space="0" w:color="auto"/>
            <w:bottom w:val="none" w:sz="0" w:space="0" w:color="auto"/>
            <w:right w:val="none" w:sz="0" w:space="0" w:color="auto"/>
          </w:divBdr>
          <w:divsChild>
            <w:div w:id="1307320374">
              <w:marLeft w:val="0"/>
              <w:marRight w:val="0"/>
              <w:marTop w:val="0"/>
              <w:marBottom w:val="0"/>
              <w:divBdr>
                <w:top w:val="none" w:sz="0" w:space="0" w:color="auto"/>
                <w:left w:val="none" w:sz="0" w:space="0" w:color="auto"/>
                <w:bottom w:val="none" w:sz="0" w:space="0" w:color="auto"/>
                <w:right w:val="none" w:sz="0" w:space="0" w:color="auto"/>
              </w:divBdr>
              <w:divsChild>
                <w:div w:id="66265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m.ge/en/news/economy-ministry-preparing-master-plan-for-georgias-mravaldzali-resort-development-pm" TargetMode="External"/><Relationship Id="rId18" Type="http://schemas.openxmlformats.org/officeDocument/2006/relationships/hyperlink" Target="https://bm.ge/en/news/annual-inflation-in-georgia-stood-at-55-in-july" TargetMode="External"/><Relationship Id="rId26" Type="http://schemas.openxmlformats.org/officeDocument/2006/relationships/hyperlink" Target="https://bm.ge/en/news/statement-by-tbilisi-fiz-regarding-false-information-in-circulation" TargetMode="External"/><Relationship Id="rId39" Type="http://schemas.openxmlformats.org/officeDocument/2006/relationships/hyperlink" Target="https://bm.ge/en/news/three-wines-from-gonadze-winery-won-gold-medals-at-the-berliner-wein-trophy-2026" TargetMode="External"/><Relationship Id="rId21" Type="http://schemas.openxmlformats.org/officeDocument/2006/relationships/hyperlink" Target="https://bm.ge/en/news/anaklia-deep-sea-port-construction-enters-active-phase-kobakhidze" TargetMode="External"/><Relationship Id="rId34" Type="http://schemas.openxmlformats.org/officeDocument/2006/relationships/hyperlink" Target="https://bm.ge/en/news/georgia-to-keep-anaklia-port-under-local-ownership-seek-international-operating-partners-economy-minister" TargetMode="External"/><Relationship Id="rId42" Type="http://schemas.openxmlformats.org/officeDocument/2006/relationships/hyperlink" Target="https://bm.ge/en/news/georgian-railway-freight-up-199-to-39-million-tons-in-q2-2026" TargetMode="External"/><Relationship Id="rId47" Type="http://schemas.openxmlformats.org/officeDocument/2006/relationships/hyperlink" Target="mailto:evaldas.galvanauskas@urm.lt" TargetMode="External"/><Relationship Id="rId7" Type="http://schemas.openxmlformats.org/officeDocument/2006/relationships/hyperlink" Target="https://bm.ge/en/news/galttaggart-raises-2026-gdp-growth-forecast-to-75-inflation-to-51" TargetMode="External"/><Relationship Id="rId2" Type="http://schemas.openxmlformats.org/officeDocument/2006/relationships/numbering" Target="numbering.xml"/><Relationship Id="rId16" Type="http://schemas.openxmlformats.org/officeDocument/2006/relationships/hyperlink" Target="https://bm.ge/en/news/wine-sales-decline-in-the-local-market-as-fewer-high-spending-tourists-visit-georgia-papris-valley" TargetMode="External"/><Relationship Id="rId29" Type="http://schemas.openxmlformats.org/officeDocument/2006/relationships/hyperlink" Target="https://bm.ge/en/news/kakha-kakhishvili-gse-explanation-raises-more-questions-over-power-outages" TargetMode="External"/><Relationship Id="rId11" Type="http://schemas.openxmlformats.org/officeDocument/2006/relationships/hyperlink" Target="https://bm.ge/en/news/gel-23m-shkmeri-mravaldzali-road-project-begins-completion-expected-by-2028" TargetMode="External"/><Relationship Id="rId24" Type="http://schemas.openxmlformats.org/officeDocument/2006/relationships/hyperlink" Target="https://bm.ge/en/news/basisbank-ranks-among-top-three-most-profitable-banks-in-h1-2026" TargetMode="External"/><Relationship Id="rId32" Type="http://schemas.openxmlformats.org/officeDocument/2006/relationships/hyperlink" Target="https://bm.ge/en/news/revenue-service-detects-attempt-to-falsify-documents-and-transport-sanctioned-goods" TargetMode="External"/><Relationship Id="rId37" Type="http://schemas.openxmlformats.org/officeDocument/2006/relationships/hyperlink" Target="https://bm.ge/en/news/silknet-breaks-ground-on-georgias-first-tier-iii-certified-commercial-data-center" TargetMode="External"/><Relationship Id="rId40" Type="http://schemas.openxmlformats.org/officeDocument/2006/relationships/hyperlink" Target="https://bm.ge/en/news/georgias-foreign-trade-turnover-reaches-155-billion-in-january-july-2026" TargetMode="External"/><Relationship Id="rId45" Type="http://schemas.openxmlformats.org/officeDocument/2006/relationships/hyperlink" Target="https://bm.ge/en/news/usd-500-mln-hydropower-projects-under-construction-in-georgia" TargetMode="External"/><Relationship Id="rId5" Type="http://schemas.openxmlformats.org/officeDocument/2006/relationships/webSettings" Target="webSettings.xml"/><Relationship Id="rId15" Type="http://schemas.openxmlformats.org/officeDocument/2006/relationships/hyperlink" Target="https://bm.ge/en/news/georgia-focuses-on-market-diversification-as-h1-2026-international-visits-dip-27" TargetMode="External"/><Relationship Id="rId23" Type="http://schemas.openxmlformats.org/officeDocument/2006/relationships/hyperlink" Target="https://bm.ge/en/news/tbilisi-apartment-rents-remain-elevated-averaging-101-per-sqm-galt-taggart" TargetMode="External"/><Relationship Id="rId28" Type="http://schemas.openxmlformats.org/officeDocument/2006/relationships/hyperlink" Target="https://bm.ge/en/news/construction-costs-in-georgia-rise-39-in-june" TargetMode="External"/><Relationship Id="rId36" Type="http://schemas.openxmlformats.org/officeDocument/2006/relationships/hyperlink" Target="https://bm.ge/en/news/kazakhstan-eyes-participation-in-georgian-oil-pipelines" TargetMode="External"/><Relationship Id="rId49" Type="http://schemas.openxmlformats.org/officeDocument/2006/relationships/theme" Target="theme/theme1.xml"/><Relationship Id="rId10" Type="http://schemas.openxmlformats.org/officeDocument/2006/relationships/hyperlink" Target="https://bm.ge/en/news/european-tourists-stay-longer-and-spend-more-in-georgia-nata-kvachantiradze" TargetMode="External"/><Relationship Id="rId19" Type="http://schemas.openxmlformats.org/officeDocument/2006/relationships/hyperlink" Target="https://bm.ge/en/news/georgias-new-car-market-grows-20-in-h1-tegeta-reports" TargetMode="External"/><Relationship Id="rId31" Type="http://schemas.openxmlformats.org/officeDocument/2006/relationships/hyperlink" Target="https://bm.ge/en/news/kaladze-on-inter-rao-sanctions-business-is-untouchable-in-georgia-owners-will-resolve-the-issue" TargetMode="External"/><Relationship Id="rId44" Type="http://schemas.openxmlformats.org/officeDocument/2006/relationships/hyperlink" Target="https://bm.ge/en/news/black-sea-petroleum-completes-shift-to-non-russian-crude-at-kulevi" TargetMode="External"/><Relationship Id="rId4" Type="http://schemas.openxmlformats.org/officeDocument/2006/relationships/settings" Target="settings.xml"/><Relationship Id="rId9" Type="http://schemas.openxmlformats.org/officeDocument/2006/relationships/hyperlink" Target="https://bm.ge/en/news/international-corporate-bond-statistics-added-to-the-nbgs-interactive-statistics-platform" TargetMode="External"/><Relationship Id="rId14" Type="http://schemas.openxmlformats.org/officeDocument/2006/relationships/hyperlink" Target="https://bm.ge/en/news/gudauri-to-get-new-ski-infrastructure-ahead-of-winter-season" TargetMode="External"/><Relationship Id="rId22" Type="http://schemas.openxmlformats.org/officeDocument/2006/relationships/hyperlink" Target="https://bm.ge/en/news/batumi-oil-terminal-to-optimize-storage-infrastructure-amid-lower-cargo-volumes" TargetMode="External"/><Relationship Id="rId27" Type="http://schemas.openxmlformats.org/officeDocument/2006/relationships/hyperlink" Target="https://bm.ge/en/news/10-mln-liters-of-grape-based-alcohol-sold-at-auction-after-seventh-attempt" TargetMode="External"/><Relationship Id="rId30" Type="http://schemas.openxmlformats.org/officeDocument/2006/relationships/hyperlink" Target="https://bm.ge/en/news/fuel-prices-rise-by-5-15-tetri-in-georgia-in-early-august" TargetMode="External"/><Relationship Id="rId35" Type="http://schemas.openxmlformats.org/officeDocument/2006/relationships/hyperlink" Target="https://bm.ge/en/news/georgia-to-invest-gel-1-bln-in-railway-modernization-economy-minister" TargetMode="External"/><Relationship Id="rId43" Type="http://schemas.openxmlformats.org/officeDocument/2006/relationships/hyperlink" Target="https://bm.ge/en/news/baku-tbilisi-erzurum-gas-transport-up-13-in-first-seven-months-of-2026" TargetMode="External"/><Relationship Id="rId48" Type="http://schemas.openxmlformats.org/officeDocument/2006/relationships/fontTable" Target="fontTable.xml"/><Relationship Id="rId8" Type="http://schemas.openxmlformats.org/officeDocument/2006/relationships/hyperlink" Target="https://bm.ge/en/news/georgia-imports-53m-worth-of-air-conditioners-in-h1-china-accounts-for-69" TargetMode="External"/><Relationship Id="rId3" Type="http://schemas.openxmlformats.org/officeDocument/2006/relationships/styles" Target="styles.xml"/><Relationship Id="rId12" Type="http://schemas.openxmlformats.org/officeDocument/2006/relationships/hyperlink" Target="https://bm.ge/en/news/georgia-secures-usd-250-million-adb-loan-agreement-to-construct-tbilisi-bypass-highway" TargetMode="External"/><Relationship Id="rId17" Type="http://schemas.openxmlformats.org/officeDocument/2006/relationships/hyperlink" Target="https://bm.ge/en/news/what-became-more-expensive-and-cheaper-in-july" TargetMode="External"/><Relationship Id="rId25" Type="http://schemas.openxmlformats.org/officeDocument/2006/relationships/hyperlink" Target="https://bm.ge/en/news/kobakhidze-more-railway-upgrades-planned-after-tbilisi-batumi-journey-cut-to-four-hours" TargetMode="External"/><Relationship Id="rId33" Type="http://schemas.openxmlformats.org/officeDocument/2006/relationships/hyperlink" Target="https://bm.ge/en/news/georgias-gross-international-reserves-exceed-usd-75-bln-as-of-july-2026" TargetMode="External"/><Relationship Id="rId38" Type="http://schemas.openxmlformats.org/officeDocument/2006/relationships/hyperlink" Target="https://bm.ge/en/news/iranian-company-registrations-surge-in-georgia-despite-low-investments" TargetMode="External"/><Relationship Id="rId46" Type="http://schemas.openxmlformats.org/officeDocument/2006/relationships/hyperlink" Target="https://bm.ge/en/news/georgias-live-pig-imports-rise-as-exports-fall-to-zero" TargetMode="External"/><Relationship Id="rId20" Type="http://schemas.openxmlformats.org/officeDocument/2006/relationships/hyperlink" Target="https://bm.ge/en/news/georgia-to-deepen-ties-with-central-asia-kobakhidze" TargetMode="External"/><Relationship Id="rId41" Type="http://schemas.openxmlformats.org/officeDocument/2006/relationships/hyperlink" Target="https://bm.ge/en/news/gaus-crypto-opens-a-new-branch-in-tbilisi" TargetMode="External"/><Relationship Id="rId1" Type="http://schemas.openxmlformats.org/officeDocument/2006/relationships/customXml" Target="../customXml/item1.xml"/><Relationship Id="rId6" Type="http://schemas.openxmlformats.org/officeDocument/2006/relationships/hyperlink" Target="https://bm.ge/en/news/georgia-ranks-outside-top-100-globally-for-fixed-internet-spe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E79034-8A11-489A-88E0-082CAD1DA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3443</Words>
  <Characters>19630</Characters>
  <Application>Microsoft Office Word</Application>
  <DocSecurity>0</DocSecurity>
  <Lines>163</Lines>
  <Paragraphs>46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Šarūnė KUBILIŪTĖ</dc:creator>
  <cp:keywords/>
  <dc:description/>
  <cp:lastModifiedBy>Evaldas GALVANAUSKAS</cp:lastModifiedBy>
  <cp:revision>4</cp:revision>
  <dcterms:created xsi:type="dcterms:W3CDTF">2026-09-25T12:52:00Z</dcterms:created>
  <dcterms:modified xsi:type="dcterms:W3CDTF">2026-09-25T13:03:00Z</dcterms:modified>
</cp:coreProperties>
</file>