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3B42" w14:textId="77777777" w:rsidR="008D4BE0" w:rsidRPr="00DE0A9E" w:rsidRDefault="008D4BE0" w:rsidP="008D4BE0">
      <w:pPr>
        <w:rPr>
          <w:rFonts w:ascii="Times New Roman" w:hAnsi="Times New Roman" w:cs="Times New Roman"/>
          <w:b/>
        </w:rPr>
      </w:pPr>
      <w:r w:rsidRPr="00DE0A9E">
        <w:rPr>
          <w:rFonts w:ascii="Times New Roman" w:hAnsi="Times New Roman" w:cs="Times New Roman"/>
          <w:b/>
        </w:rPr>
        <w:t>Lietuvos Respublikos ambasada Ispanijos Karalystėje</w:t>
      </w:r>
    </w:p>
    <w:p w14:paraId="678E3009" w14:textId="77777777" w:rsidR="008D4BE0" w:rsidRPr="00DE0A9E" w:rsidRDefault="008D4BE0" w:rsidP="008D4BE0">
      <w:pPr>
        <w:rPr>
          <w:rFonts w:ascii="Times New Roman" w:hAnsi="Times New Roman" w:cs="Times New Roman"/>
          <w:b/>
        </w:rPr>
      </w:pPr>
      <w:r w:rsidRPr="00DE0A9E">
        <w:rPr>
          <w:rFonts w:ascii="Times New Roman" w:hAnsi="Times New Roman" w:cs="Times New Roman"/>
          <w:b/>
        </w:rPr>
        <w:t>Lietuvos Respublikos konsulatas Valensijoje</w:t>
      </w:r>
    </w:p>
    <w:p w14:paraId="54D5BA09" w14:textId="77777777" w:rsidR="008D4BE0" w:rsidRPr="00DE0A9E" w:rsidRDefault="008D4BE0" w:rsidP="008D4BE0">
      <w:pPr>
        <w:rPr>
          <w:rFonts w:ascii="Times New Roman" w:hAnsi="Times New Roman" w:cs="Times New Roman"/>
        </w:rPr>
      </w:pPr>
    </w:p>
    <w:p w14:paraId="264ED346" w14:textId="77777777" w:rsidR="008D4BE0" w:rsidRPr="00DE0A9E" w:rsidRDefault="008D4BE0" w:rsidP="00CA43D0">
      <w:pPr>
        <w:jc w:val="center"/>
        <w:rPr>
          <w:rFonts w:ascii="Times New Roman" w:hAnsi="Times New Roman" w:cs="Times New Roman"/>
          <w:b/>
        </w:rPr>
      </w:pPr>
      <w:r w:rsidRPr="00DE0A9E">
        <w:rPr>
          <w:rFonts w:ascii="Times New Roman" w:hAnsi="Times New Roman" w:cs="Times New Roman"/>
          <w:b/>
        </w:rPr>
        <w:t xml:space="preserve">ISPANIJOS </w:t>
      </w:r>
      <w:r w:rsidRPr="00DE0A9E">
        <w:rPr>
          <w:rFonts w:ascii="Times New Roman" w:hAnsi="Times New Roman" w:cs="Times New Roman"/>
        </w:rPr>
        <w:t>(ESP)</w:t>
      </w:r>
    </w:p>
    <w:p w14:paraId="390BDC67" w14:textId="77777777" w:rsidR="008D4BE0" w:rsidRPr="00DE0A9E" w:rsidRDefault="008D4BE0" w:rsidP="00CA43D0">
      <w:pPr>
        <w:jc w:val="center"/>
        <w:rPr>
          <w:rFonts w:ascii="Times New Roman" w:hAnsi="Times New Roman" w:cs="Times New Roman"/>
          <w:b/>
        </w:rPr>
      </w:pPr>
      <w:r w:rsidRPr="00DE0A9E">
        <w:rPr>
          <w:rFonts w:ascii="Times New Roman" w:hAnsi="Times New Roman" w:cs="Times New Roman"/>
          <w:b/>
        </w:rPr>
        <w:t>AKTUALIOS EKONOMINĖS INFORMACIJOS SUVESTINĖ</w:t>
      </w:r>
    </w:p>
    <w:p w14:paraId="17132932" w14:textId="1942A912" w:rsidR="008D4BE0" w:rsidRPr="00DE0A9E" w:rsidRDefault="008D4BE0" w:rsidP="008D4BE0">
      <w:pPr>
        <w:rPr>
          <w:rFonts w:ascii="Times New Roman" w:hAnsi="Times New Roman" w:cs="Times New Roman"/>
        </w:rPr>
      </w:pPr>
      <w:r w:rsidRPr="00DE0A9E">
        <w:rPr>
          <w:rFonts w:ascii="Times New Roman" w:hAnsi="Times New Roman" w:cs="Times New Roman"/>
        </w:rPr>
        <w:t>2026 0</w:t>
      </w:r>
      <w:r w:rsidR="00705A7C" w:rsidRPr="00DE0A9E">
        <w:rPr>
          <w:rFonts w:ascii="Times New Roman" w:hAnsi="Times New Roman" w:cs="Times New Roman"/>
        </w:rPr>
        <w:t>8</w:t>
      </w:r>
      <w:r w:rsidRPr="00DE0A9E">
        <w:rPr>
          <w:rFonts w:ascii="Times New Roman" w:hAnsi="Times New Roman" w:cs="Times New Roman"/>
        </w:rPr>
        <w:t xml:space="preserve"> </w:t>
      </w:r>
      <w:r w:rsidR="00E34C9A" w:rsidRPr="00DE0A9E">
        <w:rPr>
          <w:rFonts w:ascii="Times New Roman" w:hAnsi="Times New Roman" w:cs="Times New Roman"/>
        </w:rPr>
        <w:t>31</w:t>
      </w:r>
    </w:p>
    <w:p w14:paraId="55202B78" w14:textId="77777777" w:rsidR="008D4BE0" w:rsidRPr="00DE0A9E" w:rsidRDefault="008D4BE0" w:rsidP="008D4BE0">
      <w:pPr>
        <w:rPr>
          <w:rFonts w:ascii="Times New Roman" w:hAnsi="Times New Roman" w:cs="Times New Roman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144"/>
        <w:gridCol w:w="2490"/>
        <w:gridCol w:w="2144"/>
      </w:tblGrid>
      <w:tr w:rsidR="008D4BE0" w:rsidRPr="00DE0A9E" w14:paraId="633602E5" w14:textId="77777777" w:rsidTr="3404DB5D">
        <w:trPr>
          <w:trHeight w:val="38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4E307F4C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3590653F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Pateikiamos informacijos apibendrinimas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F88E52B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Informacijos šaltinis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41CCA72B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Pastabos</w:t>
            </w:r>
          </w:p>
        </w:tc>
      </w:tr>
      <w:tr w:rsidR="008D4BE0" w:rsidRPr="00DE0A9E" w14:paraId="43DAD75F" w14:textId="77777777" w:rsidTr="3404DB5D">
        <w:trPr>
          <w:trHeight w:val="216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A1A0913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Lietuvos eksportuotojams aktuali informacija</w:t>
            </w:r>
          </w:p>
        </w:tc>
      </w:tr>
      <w:tr w:rsidR="008D4BE0" w:rsidRPr="00DE0A9E" w14:paraId="7195F051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D853D91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B97A64A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Parodų Madride kalendorius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3D32AB7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hyperlink r:id="rId9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71A9369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Nuolatos atnaujinama</w:t>
            </w:r>
          </w:p>
        </w:tc>
      </w:tr>
      <w:tr w:rsidR="008D4BE0" w:rsidRPr="00DE0A9E" w14:paraId="52125F51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315714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FE6534A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Parodų Barselonoje kalendorius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215FA20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hyperlink r:id="rId10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02978F8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Nuolatos atnaujinama</w:t>
            </w:r>
          </w:p>
        </w:tc>
      </w:tr>
      <w:tr w:rsidR="008D4BE0" w:rsidRPr="00DE0A9E" w14:paraId="5C9E8CE3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DF7A20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95CDB5F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Ispanijos parodų asociacijos skelbiamas parodų kalendorius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A587266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hyperlink r:id="rId11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E29974F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Nuolatos atnaujinama</w:t>
            </w:r>
          </w:p>
        </w:tc>
      </w:tr>
      <w:tr w:rsidR="008D4BE0" w:rsidRPr="00DE0A9E" w14:paraId="03993015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8FBC7A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A3E7042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Parodų Valensijoje kalendorius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86568F2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hyperlink r:id="rId12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577E501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Nuolatos atnaujinama</w:t>
            </w:r>
          </w:p>
        </w:tc>
      </w:tr>
      <w:tr w:rsidR="008D4BE0" w:rsidRPr="00DE0A9E" w14:paraId="19AAC68D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D64B81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61B5E59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Parodų Sevilijoje kalendorius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2FF1E93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hyperlink r:id="rId13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044C79D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Nuolatos atnaujinama</w:t>
            </w:r>
          </w:p>
        </w:tc>
      </w:tr>
      <w:tr w:rsidR="008D4BE0" w:rsidRPr="00DE0A9E" w14:paraId="73C800B1" w14:textId="77777777" w:rsidTr="3404DB5D">
        <w:trPr>
          <w:trHeight w:val="216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78FD415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Lietuvos verslo plėtrai užsienyje aktuali informacija</w:t>
            </w:r>
          </w:p>
        </w:tc>
      </w:tr>
      <w:tr w:rsidR="008D4BE0" w:rsidRPr="00DE0A9E" w14:paraId="5027EFC3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ACF890D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6C99036" w14:textId="71D8FB19" w:rsidR="008D4BE0" w:rsidRPr="00DE0A9E" w:rsidRDefault="00AC4520" w:rsidP="008D4BE0">
            <w:pPr>
              <w:rPr>
                <w:rFonts w:ascii="Times New Roman" w:hAnsi="Times New Roman" w:cs="Times New Roman"/>
              </w:rPr>
            </w:pPr>
            <w:r w:rsidRPr="00AC4520">
              <w:rPr>
                <w:rFonts w:ascii="Times New Roman" w:hAnsi="Times New Roman" w:cs="Times New Roman"/>
              </w:rPr>
              <w:t>Ispanijos viešųjų pirkimų informacija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DAE5550" w14:textId="530487C8" w:rsidR="008D4BE0" w:rsidRPr="00DE0A9E" w:rsidRDefault="00D061B3" w:rsidP="008D4BE0">
            <w:pPr>
              <w:rPr>
                <w:rFonts w:ascii="Times New Roman" w:hAnsi="Times New Roman" w:cs="Times New Roman"/>
              </w:rPr>
            </w:pPr>
            <w:hyperlink r:id="rId14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o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40BB4E9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Nuolatos atnaujinama</w:t>
            </w:r>
          </w:p>
        </w:tc>
      </w:tr>
      <w:tr w:rsidR="000F2322" w:rsidRPr="00DE0A9E" w14:paraId="0ED8B346" w14:textId="77777777" w:rsidTr="006D5924">
        <w:trPr>
          <w:trHeight w:val="216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F0C44A4" w14:textId="77777777" w:rsidR="001917C0" w:rsidRPr="00DE0A9E" w:rsidRDefault="001917C0" w:rsidP="001917C0">
            <w:pPr>
              <w:shd w:val="clear" w:color="auto" w:fill="D1D1D1" w:themeFill="background2" w:themeFillShade="E6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E0A9E">
              <w:rPr>
                <w:rFonts w:ascii="Times New Roman" w:eastAsia="Batang" w:hAnsi="Times New Roman" w:cs="Times New Roman"/>
                <w:kern w:val="0"/>
                <w:lang w:eastAsia="lt-LT"/>
                <w14:ligatures w14:val="none"/>
              </w:rPr>
              <w:t>Bendradarbiavimui mokslinių tyrimų, eksperimentinės plėtros ir inovacijų (MTEPI) srityse aktuali informacija</w:t>
            </w:r>
          </w:p>
          <w:p w14:paraId="72E9CFE0" w14:textId="15EC2320" w:rsidR="000F2322" w:rsidRPr="00DE0A9E" w:rsidRDefault="000F2322" w:rsidP="006D5924">
            <w:pPr>
              <w:rPr>
                <w:rFonts w:ascii="Times New Roman" w:hAnsi="Times New Roman" w:cs="Times New Roman"/>
              </w:rPr>
            </w:pPr>
          </w:p>
        </w:tc>
      </w:tr>
      <w:tr w:rsidR="000F2322" w:rsidRPr="00DE0A9E" w14:paraId="2FB9B0F0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F7FD66B" w14:textId="77777777" w:rsidR="000F2322" w:rsidRPr="00DE0A9E" w:rsidRDefault="000F2322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A2FF2D" w14:textId="2AF756F3" w:rsidR="0021205D" w:rsidRPr="00DE0A9E" w:rsidRDefault="0021205D" w:rsidP="0021205D">
            <w:pPr>
              <w:rPr>
                <w:rFonts w:ascii="Times New Roman" w:hAnsi="Times New Roman" w:cs="Times New Roman"/>
                <w:lang/>
              </w:rPr>
            </w:pPr>
            <w:r w:rsidRPr="00DE0A9E">
              <w:rPr>
                <w:rFonts w:ascii="Times New Roman" w:hAnsi="Times New Roman" w:cs="Times New Roman"/>
                <w:lang/>
              </w:rPr>
              <w:t xml:space="preserve">Valensijos autonominei sričiai – 14,4 mln. eurų viešojo ir privataus sektorių bendradarbiavimo projektams, skirtiems naujų technologijų kūrimui, inovatyvių produktų ir paslaugų diegimui bei eksperimentinei plėtrai. </w:t>
            </w:r>
          </w:p>
          <w:p w14:paraId="1651BA57" w14:textId="77777777" w:rsidR="000F2322" w:rsidRPr="00DE0A9E" w:rsidRDefault="000F2322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8666290" w14:textId="644CB7B4" w:rsidR="000F2322" w:rsidRPr="00DE0A9E" w:rsidRDefault="008D754A" w:rsidP="008D4BE0">
            <w:pPr>
              <w:rPr>
                <w:rFonts w:ascii="Times New Roman" w:hAnsi="Times New Roman" w:cs="Times New Roman"/>
              </w:rPr>
            </w:pPr>
            <w:hyperlink r:id="rId15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o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AE008AC" w14:textId="77777777" w:rsidR="000F2322" w:rsidRPr="00DE0A9E" w:rsidRDefault="000F2322" w:rsidP="008D4BE0">
            <w:pPr>
              <w:rPr>
                <w:rFonts w:ascii="Times New Roman" w:hAnsi="Times New Roman" w:cs="Times New Roman"/>
              </w:rPr>
            </w:pPr>
          </w:p>
        </w:tc>
      </w:tr>
      <w:tr w:rsidR="00F61ED1" w:rsidRPr="00DE0A9E" w14:paraId="4492E2C3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CF458EE" w14:textId="77777777" w:rsidR="00F61ED1" w:rsidRPr="00DE0A9E" w:rsidRDefault="00F61ED1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50447B4" w14:textId="52122FAD" w:rsidR="00F61ED1" w:rsidRPr="00DE0A9E" w:rsidRDefault="00F61ED1" w:rsidP="0021205D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DE0A9E">
              <w:rPr>
                <w:rFonts w:ascii="Times New Roman" w:hAnsi="Times New Roman" w:cs="Times New Roman"/>
              </w:rPr>
              <w:t>Startuoliams</w:t>
            </w:r>
            <w:proofErr w:type="spellEnd"/>
            <w:r w:rsidRPr="00DE0A9E">
              <w:rPr>
                <w:rFonts w:ascii="Times New Roman" w:hAnsi="Times New Roman" w:cs="Times New Roman"/>
              </w:rPr>
              <w:t xml:space="preserve"> – galimybės išbandyti savo technologijas realioje aplinkoje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03F826E" w14:textId="08068790" w:rsidR="00F61ED1" w:rsidRPr="00DE0A9E" w:rsidRDefault="008D754A" w:rsidP="008D4BE0">
            <w:pPr>
              <w:rPr>
                <w:rFonts w:ascii="Times New Roman" w:hAnsi="Times New Roman" w:cs="Times New Roman"/>
              </w:rPr>
            </w:pPr>
            <w:hyperlink r:id="rId16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r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F7B9F15" w14:textId="77777777" w:rsidR="00F61ED1" w:rsidRPr="00DE0A9E" w:rsidRDefault="00F61ED1" w:rsidP="008D4BE0">
            <w:pPr>
              <w:rPr>
                <w:rFonts w:ascii="Times New Roman" w:hAnsi="Times New Roman" w:cs="Times New Roman"/>
              </w:rPr>
            </w:pPr>
          </w:p>
        </w:tc>
      </w:tr>
      <w:tr w:rsidR="00D62154" w:rsidRPr="00DE0A9E" w14:paraId="5D951B43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E80F8BF" w14:textId="77777777" w:rsidR="00D62154" w:rsidRPr="00DE0A9E" w:rsidRDefault="00D62154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4D394C0" w14:textId="1B67AACF" w:rsidR="00D62154" w:rsidRPr="00DE0A9E" w:rsidRDefault="00D62154" w:rsidP="0021205D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>Ispanijos Mokslo, inovacijų ir universitetų ministerija pagal nacionalinę mokslinių tyrimų finansavimo programą skyrė 697 mln. eurų mokslinių tyrimų projektams ir jaunųjų mokslininkų rengimui visoje šalyje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3FE49A9" w14:textId="319A09E0" w:rsidR="00D62154" w:rsidRPr="00DE0A9E" w:rsidRDefault="008D754A" w:rsidP="008D4BE0">
            <w:pPr>
              <w:rPr>
                <w:rFonts w:ascii="Times New Roman" w:hAnsi="Times New Roman" w:cs="Times New Roman"/>
                <w:lang/>
              </w:rPr>
            </w:pPr>
            <w:hyperlink r:id="rId17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u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D5CD647" w14:textId="77777777" w:rsidR="00D62154" w:rsidRPr="00DE0A9E" w:rsidRDefault="00D62154" w:rsidP="008D4BE0">
            <w:pPr>
              <w:rPr>
                <w:rFonts w:ascii="Times New Roman" w:hAnsi="Times New Roman" w:cs="Times New Roman"/>
              </w:rPr>
            </w:pPr>
          </w:p>
        </w:tc>
      </w:tr>
      <w:tr w:rsidR="00DF79CD" w:rsidRPr="00DE0A9E" w14:paraId="6FB3C4F3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E99EB1" w14:textId="77777777" w:rsidR="00DF79CD" w:rsidRPr="00DE0A9E" w:rsidRDefault="00DF79CD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B79DE1D" w14:textId="5473E3DD" w:rsidR="00DF79CD" w:rsidRPr="00DE0A9E" w:rsidRDefault="00DF79CD" w:rsidP="00DF79CD">
            <w:pPr>
              <w:spacing w:after="0" w:line="300" w:lineRule="atLeast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DE0A9E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>Valensija stiprina savo, kaip technologijų ir inovacijų centro, pozicijas išplėsdama „Urban Sandbox“ programą į Valensijos uosto teritoriją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D4AFB72" w14:textId="32C3577C" w:rsidR="00DF79CD" w:rsidRPr="00DE0A9E" w:rsidRDefault="008D754A" w:rsidP="008D4BE0">
            <w:pPr>
              <w:rPr>
                <w:rFonts w:ascii="Times New Roman" w:hAnsi="Times New Roman" w:cs="Times New Roman"/>
              </w:rPr>
            </w:pPr>
            <w:hyperlink r:id="rId18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d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09CF01A" w14:textId="77777777" w:rsidR="00DF79CD" w:rsidRPr="00DE0A9E" w:rsidRDefault="00DF79CD" w:rsidP="008D4BE0">
            <w:pPr>
              <w:rPr>
                <w:rFonts w:ascii="Times New Roman" w:hAnsi="Times New Roman" w:cs="Times New Roman"/>
              </w:rPr>
            </w:pPr>
          </w:p>
        </w:tc>
      </w:tr>
      <w:tr w:rsidR="003E253C" w:rsidRPr="00DE0A9E" w14:paraId="51B4296F" w14:textId="77777777" w:rsidTr="3404DB5D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7C380EC" w14:textId="77777777" w:rsidR="003E253C" w:rsidRPr="00DE0A9E" w:rsidRDefault="003E253C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4861008" w14:textId="1E01FFF2" w:rsidR="003E253C" w:rsidRPr="00DE0A9E" w:rsidRDefault="003E253C" w:rsidP="003E253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DE0A9E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 xml:space="preserve">Valensijos universiteto ir La Fe sveikatos tyrimų instituto mokslininkai sukūrė naują junginių formulę, galinčią apsaugoti organizmą nuo jonizuojančiosios spinduliuotės daromos žalos. </w:t>
            </w:r>
          </w:p>
          <w:p w14:paraId="1235ABBD" w14:textId="77777777" w:rsidR="003E253C" w:rsidRPr="00DE0A9E" w:rsidRDefault="003E253C" w:rsidP="00DF79CD">
            <w:pPr>
              <w:spacing w:after="0" w:line="300" w:lineRule="atLeast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00A2882" w14:textId="2688AFCD" w:rsidR="003E253C" w:rsidRPr="00DE0A9E" w:rsidRDefault="008D754A" w:rsidP="008D4BE0">
            <w:pPr>
              <w:rPr>
                <w:rFonts w:ascii="Times New Roman" w:hAnsi="Times New Roman" w:cs="Times New Roman"/>
              </w:rPr>
            </w:pPr>
            <w:hyperlink r:id="rId19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d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0C0DB92" w14:textId="77777777" w:rsidR="003E253C" w:rsidRPr="00DE0A9E" w:rsidRDefault="003E253C" w:rsidP="008D4BE0">
            <w:pPr>
              <w:rPr>
                <w:rFonts w:ascii="Times New Roman" w:hAnsi="Times New Roman" w:cs="Times New Roman"/>
              </w:rPr>
            </w:pPr>
          </w:p>
        </w:tc>
      </w:tr>
      <w:tr w:rsidR="008D4BE0" w:rsidRPr="00DE0A9E" w14:paraId="758CC300" w14:textId="77777777" w:rsidTr="3404DB5D">
        <w:trPr>
          <w:trHeight w:val="234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725F09F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Lietuvos turizmo sektoriui aktuali informacija</w:t>
            </w:r>
          </w:p>
        </w:tc>
      </w:tr>
      <w:tr w:rsidR="008D4BE0" w:rsidRPr="00DE0A9E" w14:paraId="79ABBD10" w14:textId="77777777" w:rsidTr="3404DB5D">
        <w:trPr>
          <w:trHeight w:val="2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421BC87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972B2B4" w14:textId="1746EE4E" w:rsidR="007525C3" w:rsidRPr="00DE0A9E" w:rsidRDefault="007525C3" w:rsidP="007525C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DE0A9E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 xml:space="preserve">Valensija nuo 2027 m. birželio 2 d. susigrąžins tiesioginį oro susisiekimą su Niujorku. </w:t>
            </w:r>
          </w:p>
          <w:p w14:paraId="0D4A65AE" w14:textId="5AC74549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A2B877E" w14:textId="4995EA30" w:rsidR="008D4BE0" w:rsidRPr="00DE0A9E" w:rsidRDefault="008D754A" w:rsidP="008D4BE0">
            <w:pPr>
              <w:rPr>
                <w:rFonts w:ascii="Times New Roman" w:hAnsi="Times New Roman" w:cs="Times New Roman"/>
              </w:rPr>
            </w:pPr>
            <w:hyperlink r:id="rId20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2F9F152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</w:tr>
      <w:tr w:rsidR="008D4BE0" w:rsidRPr="00DE0A9E" w14:paraId="59AC7DE9" w14:textId="77777777" w:rsidTr="3404DB5D">
        <w:trPr>
          <w:trHeight w:val="234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B3ACBE2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Bendra akreditacijos valstybių ekonominė informacija</w:t>
            </w:r>
          </w:p>
        </w:tc>
      </w:tr>
      <w:tr w:rsidR="008D4BE0" w:rsidRPr="00DE0A9E" w14:paraId="5235A2B3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673833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7E3CD3A" w14:textId="359B5CDC" w:rsidR="008D4BE0" w:rsidRPr="00DE0A9E" w:rsidRDefault="00F139CC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„</w:t>
            </w:r>
            <w:proofErr w:type="spellStart"/>
            <w:r w:rsidRPr="00DE0A9E">
              <w:rPr>
                <w:rFonts w:ascii="Times New Roman" w:hAnsi="Times New Roman" w:cs="Times New Roman"/>
              </w:rPr>
              <w:t>Santander</w:t>
            </w:r>
            <w:proofErr w:type="spellEnd"/>
            <w:r w:rsidRPr="00DE0A9E">
              <w:rPr>
                <w:rFonts w:ascii="Times New Roman" w:hAnsi="Times New Roman" w:cs="Times New Roman"/>
              </w:rPr>
              <w:t>“ įsigys</w:t>
            </w:r>
            <w:r w:rsidR="00A9260F" w:rsidRPr="00DE0A9E">
              <w:rPr>
                <w:rFonts w:ascii="Times New Roman" w:hAnsi="Times New Roman" w:cs="Times New Roman"/>
              </w:rPr>
              <w:t xml:space="preserve"> JAV „</w:t>
            </w:r>
            <w:proofErr w:type="spellStart"/>
            <w:r w:rsidR="00A9260F" w:rsidRPr="00DE0A9E">
              <w:rPr>
                <w:rFonts w:ascii="Times New Roman" w:hAnsi="Times New Roman" w:cs="Times New Roman"/>
              </w:rPr>
              <w:t>Webster</w:t>
            </w:r>
            <w:proofErr w:type="spellEnd"/>
            <w:r w:rsidR="00A9260F" w:rsidRPr="00DE0A9E">
              <w:rPr>
                <w:rFonts w:ascii="Times New Roman" w:hAnsi="Times New Roman" w:cs="Times New Roman"/>
              </w:rPr>
              <w:t>“ banką bei taps vienu</w:t>
            </w:r>
            <w:r w:rsidR="00F3254C" w:rsidRPr="00DE0A9E">
              <w:rPr>
                <w:rFonts w:ascii="Times New Roman" w:hAnsi="Times New Roman" w:cs="Times New Roman"/>
              </w:rPr>
              <w:t xml:space="preserve"> didžiausiu JAV banku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944F59A" w14:textId="7BA27EA9" w:rsidR="008D4BE0" w:rsidRPr="00DE0A9E" w:rsidRDefault="008907CA" w:rsidP="008D4BE0">
            <w:pPr>
              <w:rPr>
                <w:rFonts w:ascii="Times New Roman" w:hAnsi="Times New Roman" w:cs="Times New Roman"/>
              </w:rPr>
            </w:pPr>
            <w:hyperlink r:id="rId21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58ECC06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</w:tr>
      <w:tr w:rsidR="008D4BE0" w:rsidRPr="00DE0A9E" w14:paraId="7D9C6234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EAF806C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DDE8F71" w14:textId="7699025D" w:rsidR="008D4BE0" w:rsidRPr="00DE0A9E" w:rsidRDefault="007C33B0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Dėka darbuotojų iš užsienio, Ispanijos Darbo rinka pasiekė rekord</w:t>
            </w:r>
            <w:r w:rsidR="00D26BAB" w:rsidRPr="00DE0A9E">
              <w:rPr>
                <w:rFonts w:ascii="Times New Roman" w:hAnsi="Times New Roman" w:cs="Times New Roman"/>
              </w:rPr>
              <w:t>ą – 22,5 mln. dirbančiųjų.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E31C495" w14:textId="767FBD15" w:rsidR="008D4BE0" w:rsidRPr="00DE0A9E" w:rsidRDefault="00D26BAB" w:rsidP="008D4BE0">
            <w:pPr>
              <w:rPr>
                <w:rFonts w:ascii="Times New Roman" w:hAnsi="Times New Roman" w:cs="Times New Roman"/>
              </w:rPr>
            </w:pPr>
            <w:hyperlink r:id="rId22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64F5C80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</w:tr>
      <w:tr w:rsidR="008D4BE0" w:rsidRPr="00DE0A9E" w14:paraId="3460B815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3705E92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8E906A5" w14:textId="087CE657" w:rsidR="008D4BE0" w:rsidRPr="00DE0A9E" w:rsidRDefault="00042EAA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Ispanijoje būsto deficitas per artimiausius du metus pasieks 885 tūkst</w:t>
            </w:r>
            <w:r w:rsidR="00A27287" w:rsidRPr="00DE0A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EB0A84E" w14:textId="1ED66131" w:rsidR="008D4BE0" w:rsidRPr="00DE0A9E" w:rsidRDefault="004239D9" w:rsidP="008D4BE0">
            <w:pPr>
              <w:rPr>
                <w:rFonts w:ascii="Times New Roman" w:hAnsi="Times New Roman" w:cs="Times New Roman"/>
              </w:rPr>
            </w:pPr>
            <w:hyperlink r:id="rId23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A35934D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</w:tr>
      <w:tr w:rsidR="008D4BE0" w:rsidRPr="00DE0A9E" w14:paraId="06D631A5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D0263AC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FB6B85E" w14:textId="0D4495DF" w:rsidR="008D4BE0" w:rsidRPr="00DE0A9E" w:rsidRDefault="0045795B" w:rsidP="008D4BE0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 xml:space="preserve">2026m. liepos mėn. vartotojų kainų indeksas </w:t>
            </w:r>
            <w:r w:rsidR="007B3CBA" w:rsidRPr="00DE0A9E">
              <w:rPr>
                <w:rFonts w:ascii="Times New Roman" w:hAnsi="Times New Roman" w:cs="Times New Roman"/>
              </w:rPr>
              <w:t xml:space="preserve">pakilo iki </w:t>
            </w:r>
            <w:r w:rsidRPr="00DE0A9E">
              <w:rPr>
                <w:rFonts w:ascii="Times New Roman" w:hAnsi="Times New Roman" w:cs="Times New Roman"/>
              </w:rPr>
              <w:t>3</w:t>
            </w:r>
            <w:r w:rsidR="007B3CBA" w:rsidRPr="00DE0A9E">
              <w:rPr>
                <w:rFonts w:ascii="Times New Roman" w:hAnsi="Times New Roman" w:cs="Times New Roman"/>
              </w:rPr>
              <w:t>,6% dėl padidėjusių kuro ir elektros kainų.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FCBC3CA" w14:textId="5111CC85" w:rsidR="008D4BE0" w:rsidRPr="00DE0A9E" w:rsidRDefault="008E5326" w:rsidP="008D4BE0">
            <w:pPr>
              <w:rPr>
                <w:rFonts w:ascii="Times New Roman" w:hAnsi="Times New Roman" w:cs="Times New Roman"/>
              </w:rPr>
            </w:pPr>
            <w:hyperlink r:id="rId24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7230DD3" w14:textId="77777777" w:rsidR="008D4BE0" w:rsidRPr="00DE0A9E" w:rsidRDefault="008D4BE0" w:rsidP="008D4BE0">
            <w:pPr>
              <w:rPr>
                <w:rFonts w:ascii="Times New Roman" w:hAnsi="Times New Roman" w:cs="Times New Roman"/>
              </w:rPr>
            </w:pPr>
          </w:p>
        </w:tc>
      </w:tr>
      <w:tr w:rsidR="008E5326" w:rsidRPr="00DE0A9E" w14:paraId="1B3BB750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393BDDB" w14:textId="77777777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5E77898" w14:textId="52DBDD38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Po PVM sumažinimo, kuro kainos Ispanijoje pakilo 20%.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C0A006A" w14:textId="58393DB3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  <w:hyperlink r:id="rId25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6BEA7E4" w14:textId="77777777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</w:p>
        </w:tc>
      </w:tr>
      <w:tr w:rsidR="008E5326" w:rsidRPr="00DE0A9E" w14:paraId="1297D2C6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CF4379A" w14:textId="77777777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005E9FC" w14:textId="41E1FD1A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Ispanija pasiekė rekordinį gyventojų skaičių – 49,8 mln., iš kurių 21% užsienio kilmės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DEE36A0" w14:textId="4EB9D90F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  <w:hyperlink r:id="rId26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6B255F1" w14:textId="77777777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</w:p>
        </w:tc>
      </w:tr>
      <w:tr w:rsidR="008E5326" w:rsidRPr="00DE0A9E" w14:paraId="58DB1F99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7DAFB3" w14:textId="77777777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1CA4198" w14:textId="32B2174D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Europos Komisija patvirtino paskutinį, 6,23 mlrd. mokėjimą Ispanijai pagal ES ekonomikos gaivinimo planą.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7431658" w14:textId="5C56AAC4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  <w:hyperlink r:id="rId27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BD1BAB" w14:textId="77777777" w:rsidR="008E5326" w:rsidRPr="00DE0A9E" w:rsidRDefault="008E5326" w:rsidP="008E5326">
            <w:pPr>
              <w:rPr>
                <w:rFonts w:ascii="Times New Roman" w:hAnsi="Times New Roman" w:cs="Times New Roman"/>
              </w:rPr>
            </w:pPr>
          </w:p>
        </w:tc>
      </w:tr>
      <w:tr w:rsidR="007D200C" w:rsidRPr="00DE0A9E" w14:paraId="1AA6E478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9581E6D" w14:textId="77777777" w:rsidR="007D200C" w:rsidRPr="00DE0A9E" w:rsidRDefault="007D200C" w:rsidP="007D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4942060" w14:textId="132F15A9" w:rsidR="007D200C" w:rsidRPr="00DE0A9E" w:rsidRDefault="007D200C" w:rsidP="007D200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2026m. liepos mėn. Ispanija pirko mažiau rusiškų dujų negu praeitą mėn.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1AAE87A" w14:textId="5FAAC546" w:rsidR="007D200C" w:rsidRPr="00DE0A9E" w:rsidRDefault="007D200C" w:rsidP="007D200C">
            <w:pPr>
              <w:rPr>
                <w:rFonts w:ascii="Times New Roman" w:hAnsi="Times New Roman" w:cs="Times New Roman"/>
              </w:rPr>
            </w:pPr>
            <w:hyperlink r:id="rId28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4A575D9" w14:textId="77777777" w:rsidR="007D200C" w:rsidRPr="00DE0A9E" w:rsidRDefault="007D200C" w:rsidP="007D200C">
            <w:pPr>
              <w:rPr>
                <w:rFonts w:ascii="Times New Roman" w:hAnsi="Times New Roman" w:cs="Times New Roman"/>
              </w:rPr>
            </w:pPr>
          </w:p>
        </w:tc>
      </w:tr>
      <w:tr w:rsidR="006E7854" w:rsidRPr="00DE0A9E" w14:paraId="1FB3E1E6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C2219D" w14:textId="77777777" w:rsidR="006E7854" w:rsidRPr="00DE0A9E" w:rsidRDefault="006E7854" w:rsidP="007D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9040A7" w14:textId="52EDF8AA" w:rsidR="006E7854" w:rsidRPr="00DE0A9E" w:rsidRDefault="006E7854" w:rsidP="007D200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Ispanijoje elektros kainos išaugo 84%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D0D1E7C" w14:textId="0E0F1C4A" w:rsidR="006E7854" w:rsidRPr="00DE0A9E" w:rsidRDefault="006E7854" w:rsidP="007D200C">
            <w:pPr>
              <w:rPr>
                <w:rFonts w:ascii="Times New Roman" w:hAnsi="Times New Roman" w:cs="Times New Roman"/>
              </w:rPr>
            </w:pPr>
            <w:hyperlink r:id="rId29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B575064" w14:textId="77777777" w:rsidR="006E7854" w:rsidRPr="00DE0A9E" w:rsidRDefault="006E7854" w:rsidP="007D200C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563B290B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DD96C9C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9287E3A" w14:textId="037E6BB0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Birželį valstybės skola pasiekė 1,76 trilijono, nors jos įtaka BVP mažėja.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7F63F2" w14:textId="5AFD4D69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hyperlink r:id="rId30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F29EB79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6FE40993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DEA065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5BC45AA" w14:textId="428F99C6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Ispanija pirmauja pagal degalų kainų kilimą Europoje.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2C97814" w14:textId="1A0B1899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hyperlink r:id="rId31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1071A0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6C1B5C59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5165D3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DBC419E" w14:textId="36BB6CFD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Ispanijos greitieji traukiniai prarado 3,3 mln. keleivių per metus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A2E2ECE" w14:textId="4F5103B8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hyperlink r:id="rId32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8C65798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3588487D" w14:textId="77777777" w:rsidTr="00BD6056">
        <w:trPr>
          <w:trHeight w:val="141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7D52ABC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D55878" w14:textId="72089391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Dėl didelių vaikų auginimo išlaidų vienas iš trijų vaikų Ispanijoje gyvena žemiau skurdo ribos.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AFDC31" w14:textId="4E1206D4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hyperlink r:id="rId33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B9F3385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3470A67F" w14:textId="77777777" w:rsidTr="3404DB5D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4E71FBF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1B99F28" w14:textId="249CD540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Ispanijos vyriausybė, siekdama įgyvendinti įsipareigojimus dėl didesnių išlaidų gynybai, tiesioginių sutarčių būdu paskirstė daugiau kaip 23,3 mlrd. eurų.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91B97EC" w14:textId="2FADB0BF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hyperlink r:id="rId34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2A02321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246F361F" w14:textId="77777777" w:rsidTr="00BD6056">
        <w:trPr>
          <w:trHeight w:val="170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7330777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BB24ED3" w14:textId="4BBC5CC2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Vasarą dažnėja išduotų būsto paskolų skaičius: jos išaugo 10,8 % ir užfiksavo didžiausią pasiektą skaičių birželio mėn. per pastaruosius 16 metų.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286D263" w14:textId="1B2C6A9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hyperlink r:id="rId35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94202B8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20B6A45B" w14:textId="77777777" w:rsidTr="00BD6056">
        <w:trPr>
          <w:trHeight w:val="1962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8909D74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EF53625" w14:textId="0FC0205B" w:rsidR="006277EC" w:rsidRPr="00DE0A9E" w:rsidRDefault="0076213F" w:rsidP="006277E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Rugpjūčio mėnesį infliacija Ispanijoje pasiekė 4,3% (0,7% daugiau negu liepos mėn.)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2AFC76" w14:textId="54CA7625" w:rsidR="006277EC" w:rsidRPr="00DE0A9E" w:rsidRDefault="00632A7A" w:rsidP="006277EC">
            <w:pPr>
              <w:rPr>
                <w:rFonts w:ascii="Times New Roman" w:hAnsi="Times New Roman" w:cs="Times New Roman"/>
              </w:rPr>
            </w:pPr>
            <w:hyperlink r:id="rId36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C241E99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417CB2" w:rsidRPr="00DE0A9E" w14:paraId="2F4D38A7" w14:textId="77777777" w:rsidTr="00BD6056">
        <w:trPr>
          <w:trHeight w:val="92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6A7423B" w14:textId="77777777" w:rsidR="00417CB2" w:rsidRPr="00DE0A9E" w:rsidRDefault="00417CB2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A4B2EA" w14:textId="10250636" w:rsidR="00417CB2" w:rsidRPr="00DE0A9E" w:rsidRDefault="00417CB2" w:rsidP="006277E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2027 m. „</w:t>
            </w:r>
            <w:proofErr w:type="spellStart"/>
            <w:r w:rsidRPr="00DE0A9E">
              <w:rPr>
                <w:rFonts w:ascii="Times New Roman" w:hAnsi="Times New Roman" w:cs="Times New Roman"/>
              </w:rPr>
              <w:t>Valenciaport</w:t>
            </w:r>
            <w:proofErr w:type="spellEnd"/>
            <w:r w:rsidRPr="00DE0A9E">
              <w:rPr>
                <w:rFonts w:ascii="Times New Roman" w:hAnsi="Times New Roman" w:cs="Times New Roman"/>
              </w:rPr>
              <w:t>“ investicijoms planuoja skirti 228 mln. eurų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70A0E9" w14:textId="3304C331" w:rsidR="00417CB2" w:rsidRPr="00DE0A9E" w:rsidRDefault="00DE0A9E" w:rsidP="006277EC">
            <w:pPr>
              <w:rPr>
                <w:rFonts w:ascii="Times New Roman" w:hAnsi="Times New Roman" w:cs="Times New Roman"/>
              </w:rPr>
            </w:pPr>
            <w:hyperlink r:id="rId37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1D9E5AF" w14:textId="77777777" w:rsidR="00417CB2" w:rsidRPr="00DE0A9E" w:rsidRDefault="00417CB2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6D43F8" w:rsidRPr="00DE0A9E" w14:paraId="2C6B1BE8" w14:textId="77777777" w:rsidTr="006D43F8">
        <w:trPr>
          <w:trHeight w:val="137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2BD9DD0" w14:textId="77777777" w:rsidR="006D43F8" w:rsidRPr="00DE0A9E" w:rsidRDefault="006D43F8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41A6BA0" w14:textId="72C1616D" w:rsidR="006D43F8" w:rsidRPr="00DE0A9E" w:rsidRDefault="006D43F8" w:rsidP="006D43F8">
            <w:pPr>
              <w:spacing w:after="0" w:line="300" w:lineRule="atLeast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DE0A9E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 xml:space="preserve">Valensijos uoste pradedamas pirmojo Ispanijoje plūduriuojančios saulės energetikos projekto testavimas. </w:t>
            </w:r>
          </w:p>
          <w:p w14:paraId="0F5BEB0A" w14:textId="77777777" w:rsidR="006D43F8" w:rsidRPr="00DE0A9E" w:rsidRDefault="006D43F8" w:rsidP="006277E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549421" w14:textId="122D2AFB" w:rsidR="006D43F8" w:rsidRPr="00DE0A9E" w:rsidRDefault="00DE0A9E" w:rsidP="006277EC">
            <w:pPr>
              <w:rPr>
                <w:rFonts w:ascii="Times New Roman" w:hAnsi="Times New Roman" w:cs="Times New Roman"/>
                <w:lang/>
              </w:rPr>
            </w:pPr>
            <w:hyperlink r:id="rId38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o</w:t>
              </w:r>
              <w:r w:rsidRPr="00DE0A9E">
                <w:rPr>
                  <w:rStyle w:val="Hyperlink"/>
                  <w:rFonts w:ascii="Times New Roman" w:hAnsi="Times New Roman" w:cs="Times New Roman"/>
                </w:rPr>
                <w:t>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BC3AA5A" w14:textId="77777777" w:rsidR="006D43F8" w:rsidRPr="00DE0A9E" w:rsidRDefault="006D43F8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4407DE" w:rsidRPr="00DE0A9E" w14:paraId="6C13A4EA" w14:textId="77777777" w:rsidTr="006D43F8">
        <w:trPr>
          <w:trHeight w:val="137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DD1485" w14:textId="77777777" w:rsidR="004407DE" w:rsidRPr="00DE0A9E" w:rsidRDefault="004407DE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AA8FEE" w14:textId="58EFD668" w:rsidR="004407DE" w:rsidRPr="00DE0A9E" w:rsidRDefault="004407DE" w:rsidP="004407DE">
            <w:pPr>
              <w:spacing w:after="0" w:line="300" w:lineRule="atLeast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DE0A9E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 xml:space="preserve">Valensijos puslaidininkių klasteris „VaSiC“ tapo Europos Komisijos remiamos ALLPROS aljanso nariu. </w:t>
            </w:r>
          </w:p>
          <w:p w14:paraId="126904F7" w14:textId="77777777" w:rsidR="004407DE" w:rsidRPr="00DE0A9E" w:rsidRDefault="004407DE" w:rsidP="006D43F8">
            <w:pPr>
              <w:spacing w:after="0" w:line="300" w:lineRule="atLeast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1F0389E" w14:textId="4A50E510" w:rsidR="004407DE" w:rsidRPr="00DE0A9E" w:rsidRDefault="00DE0A9E" w:rsidP="006277EC">
            <w:pPr>
              <w:rPr>
                <w:rFonts w:ascii="Times New Roman" w:hAnsi="Times New Roman" w:cs="Times New Roman"/>
                <w:lang/>
              </w:rPr>
            </w:pPr>
            <w:hyperlink r:id="rId39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7B8EAC6" w14:textId="77777777" w:rsidR="004407DE" w:rsidRPr="00DE0A9E" w:rsidRDefault="004407DE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0E7155" w:rsidRPr="00DE0A9E" w14:paraId="4C556AD0" w14:textId="77777777" w:rsidTr="006D43F8">
        <w:trPr>
          <w:trHeight w:val="137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F77C2C2" w14:textId="77777777" w:rsidR="000E7155" w:rsidRPr="00DE0A9E" w:rsidRDefault="000E7155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77517D" w14:textId="073A04B5" w:rsidR="000E7155" w:rsidRPr="00DE0A9E" w:rsidRDefault="000E7155" w:rsidP="000E7155">
            <w:pPr>
              <w:spacing w:after="0" w:line="300" w:lineRule="atLeast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DE0A9E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 xml:space="preserve">Valensija stiprina savo pozicijas puslaidininkių sektoriuje plėsdama „Valencia Silicon Cluster“ (VaSiC), skatindama universitetų, technologijų centrų, verslo ir viešojo sektoriaus bendradarbiavimą bei investuodama į mokslinių tyrimų ir gamybos </w:t>
            </w:r>
            <w:r w:rsidRPr="00DE0A9E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lastRenderedPageBreak/>
              <w:t xml:space="preserve">infrastruktūrą, įskaitant daugiau nei 24 mln. eurų investiciją į fotoninių mikroschemų gamybą.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C7DE70D" w14:textId="30210B86" w:rsidR="000E7155" w:rsidRPr="00DE0A9E" w:rsidRDefault="00DE0A9E" w:rsidP="006277EC">
            <w:pPr>
              <w:rPr>
                <w:rFonts w:ascii="Times New Roman" w:hAnsi="Times New Roman" w:cs="Times New Roman"/>
              </w:rPr>
            </w:pPr>
            <w:hyperlink r:id="rId40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15B1DE" w14:textId="77777777" w:rsidR="000E7155" w:rsidRPr="00DE0A9E" w:rsidRDefault="000E7155" w:rsidP="006277EC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44EA9FEC" w14:textId="77777777" w:rsidTr="3404DB5D">
        <w:trPr>
          <w:trHeight w:val="216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F9792E2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Kita ekonominiam bendradarbiavimui aktuali informacija</w:t>
            </w:r>
          </w:p>
        </w:tc>
      </w:tr>
      <w:tr w:rsidR="006277EC" w:rsidRPr="00DE0A9E" w14:paraId="2F0852DC" w14:textId="77777777" w:rsidTr="3404DB5D">
        <w:trPr>
          <w:trHeight w:val="2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80606EF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2941153" w14:textId="5DAA6768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56989CC" w14:textId="6D4DE4A9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CD83F7D" w14:textId="77777777" w:rsidR="006277EC" w:rsidRPr="00DE0A9E" w:rsidRDefault="006277EC" w:rsidP="006277EC">
            <w:pPr>
              <w:rPr>
                <w:rFonts w:ascii="Times New Roman" w:hAnsi="Times New Roman" w:cs="Times New Roman"/>
              </w:rPr>
            </w:pPr>
          </w:p>
        </w:tc>
      </w:tr>
    </w:tbl>
    <w:p w14:paraId="2453F835" w14:textId="714843AA" w:rsidR="00BD6056" w:rsidRDefault="00BD6056" w:rsidP="006277EC">
      <w:pPr>
        <w:rPr>
          <w:rFonts w:ascii="Times New Roman" w:hAnsi="Times New Roman" w:cs="Times New Roman"/>
        </w:rPr>
      </w:pPr>
    </w:p>
    <w:p w14:paraId="7C58B3A9" w14:textId="77777777" w:rsidR="00BD6056" w:rsidRDefault="00BD60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58E4A4" w14:textId="77777777" w:rsidR="00BD6056" w:rsidRDefault="00BD6056" w:rsidP="006277EC">
      <w:pPr>
        <w:rPr>
          <w:rFonts w:ascii="Times New Roman" w:hAnsi="Times New Roman" w:cs="Times New Roman"/>
        </w:rPr>
      </w:pPr>
    </w:p>
    <w:p w14:paraId="45526F02" w14:textId="443E47C4" w:rsidR="006277EC" w:rsidRPr="00DE0A9E" w:rsidRDefault="006277EC" w:rsidP="006277EC">
      <w:pPr>
        <w:rPr>
          <w:rFonts w:ascii="Times New Roman" w:hAnsi="Times New Roman" w:cs="Times New Roman"/>
          <w:b/>
        </w:rPr>
      </w:pPr>
      <w:r w:rsidRPr="00DE0A9E">
        <w:rPr>
          <w:rFonts w:ascii="Times New Roman" w:hAnsi="Times New Roman" w:cs="Times New Roman"/>
          <w:b/>
        </w:rPr>
        <w:t>Lietuvos Respublikos ambasada Ispanijos Karalystėje</w:t>
      </w:r>
    </w:p>
    <w:p w14:paraId="06797779" w14:textId="77777777" w:rsidR="006277EC" w:rsidRPr="00DE0A9E" w:rsidRDefault="006277EC" w:rsidP="006277EC">
      <w:pPr>
        <w:rPr>
          <w:rFonts w:ascii="Times New Roman" w:hAnsi="Times New Roman" w:cs="Times New Roman"/>
          <w:b/>
        </w:rPr>
      </w:pPr>
    </w:p>
    <w:p w14:paraId="7CE904F7" w14:textId="429AAC69" w:rsidR="006277EC" w:rsidRPr="00DE0A9E" w:rsidRDefault="006277EC" w:rsidP="00CA43D0">
      <w:pPr>
        <w:jc w:val="center"/>
        <w:rPr>
          <w:rFonts w:ascii="Times New Roman" w:hAnsi="Times New Roman" w:cs="Times New Roman"/>
          <w:b/>
        </w:rPr>
      </w:pPr>
      <w:r w:rsidRPr="00DE0A9E">
        <w:rPr>
          <w:rFonts w:ascii="Times New Roman" w:hAnsi="Times New Roman" w:cs="Times New Roman"/>
          <w:b/>
        </w:rPr>
        <w:t>ARGENTINOS (</w:t>
      </w:r>
      <w:r w:rsidRPr="00DE0A9E">
        <w:rPr>
          <w:rFonts w:ascii="Times New Roman" w:hAnsi="Times New Roman" w:cs="Times New Roman"/>
        </w:rPr>
        <w:t>ARG</w:t>
      </w:r>
      <w:r w:rsidRPr="00DE0A9E">
        <w:rPr>
          <w:rFonts w:ascii="Times New Roman" w:hAnsi="Times New Roman" w:cs="Times New Roman"/>
          <w:b/>
        </w:rPr>
        <w:t>)</w:t>
      </w:r>
    </w:p>
    <w:p w14:paraId="127077C9" w14:textId="77777777" w:rsidR="006277EC" w:rsidRPr="00DE0A9E" w:rsidRDefault="006277EC" w:rsidP="00CA43D0">
      <w:pPr>
        <w:jc w:val="center"/>
        <w:rPr>
          <w:rFonts w:ascii="Times New Roman" w:hAnsi="Times New Roman" w:cs="Times New Roman"/>
          <w:b/>
        </w:rPr>
      </w:pPr>
      <w:r w:rsidRPr="00DE0A9E">
        <w:rPr>
          <w:rFonts w:ascii="Times New Roman" w:hAnsi="Times New Roman" w:cs="Times New Roman"/>
          <w:b/>
        </w:rPr>
        <w:t>AKTUALIOS EKONOMINĖS INFORMACIJOS SUVESTINĖ</w:t>
      </w:r>
    </w:p>
    <w:p w14:paraId="7FB01DD3" w14:textId="3FA5A220" w:rsidR="006277EC" w:rsidRPr="00DE0A9E" w:rsidRDefault="006277EC" w:rsidP="006277EC">
      <w:pPr>
        <w:rPr>
          <w:rFonts w:ascii="Times New Roman" w:hAnsi="Times New Roman" w:cs="Times New Roman"/>
        </w:rPr>
      </w:pPr>
      <w:r w:rsidRPr="00DE0A9E">
        <w:rPr>
          <w:rFonts w:ascii="Times New Roman" w:hAnsi="Times New Roman" w:cs="Times New Roman"/>
        </w:rPr>
        <w:t xml:space="preserve">2026 08 </w:t>
      </w:r>
      <w:r w:rsidR="00E34C9A" w:rsidRPr="00DE0A9E">
        <w:rPr>
          <w:rFonts w:ascii="Times New Roman" w:hAnsi="Times New Roman" w:cs="Times New Roman"/>
        </w:rPr>
        <w:t>31</w:t>
      </w:r>
    </w:p>
    <w:p w14:paraId="2275369E" w14:textId="77777777" w:rsidR="006277EC" w:rsidRPr="00DE0A9E" w:rsidRDefault="006277EC" w:rsidP="006277EC">
      <w:pPr>
        <w:rPr>
          <w:rFonts w:ascii="Times New Roman" w:hAnsi="Times New Roman" w:cs="Times New Roman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018"/>
        <w:gridCol w:w="1124"/>
        <w:gridCol w:w="2544"/>
      </w:tblGrid>
      <w:tr w:rsidR="006277EC" w:rsidRPr="00DE0A9E" w14:paraId="35A22B52" w14:textId="77777777" w:rsidTr="00794DBB">
        <w:trPr>
          <w:trHeight w:val="385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05BD14C2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41D20349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Pateikiamos informacijos apibendrinimas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30D4D2D3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Informacijos šaltinis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6FA8B12E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Pastabos</w:t>
            </w:r>
          </w:p>
        </w:tc>
      </w:tr>
      <w:tr w:rsidR="006277EC" w:rsidRPr="00DE0A9E" w14:paraId="186BF918" w14:textId="77777777" w:rsidTr="00794DBB">
        <w:trPr>
          <w:trHeight w:val="234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964BB23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Lietuvos turizmo sektoriui aktuali informacija</w:t>
            </w:r>
          </w:p>
        </w:tc>
      </w:tr>
      <w:tr w:rsidR="006277EC" w:rsidRPr="00DE0A9E" w14:paraId="6C1006AB" w14:textId="77777777" w:rsidTr="00794DBB">
        <w:trPr>
          <w:trHeight w:val="21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3FDD39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167C79" w14:textId="506ED584" w:rsidR="006277EC" w:rsidRPr="00DE0A9E" w:rsidRDefault="00247B69" w:rsidP="00794DBB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INDEC duomenimis liepos mėnesį išvykstamasis turizmas sumažėjo 17%</w:t>
            </w:r>
            <w:r w:rsidR="00632A7A" w:rsidRPr="00DE0A9E">
              <w:rPr>
                <w:rFonts w:ascii="Times New Roman" w:hAnsi="Times New Roman" w:cs="Times New Roman"/>
              </w:rPr>
              <w:t xml:space="preserve"> ,o</w:t>
            </w:r>
            <w:r w:rsidRPr="00DE0A9E">
              <w:rPr>
                <w:rFonts w:ascii="Times New Roman" w:hAnsi="Times New Roman" w:cs="Times New Roman"/>
              </w:rPr>
              <w:t xml:space="preserve"> </w:t>
            </w:r>
            <w:r w:rsidR="00632A7A" w:rsidRPr="00DE0A9E">
              <w:rPr>
                <w:rFonts w:ascii="Times New Roman" w:hAnsi="Times New Roman" w:cs="Times New Roman"/>
              </w:rPr>
              <w:t xml:space="preserve">atvykstančių </w:t>
            </w:r>
            <w:r w:rsidRPr="00DE0A9E">
              <w:rPr>
                <w:rFonts w:ascii="Times New Roman" w:hAnsi="Times New Roman" w:cs="Times New Roman"/>
              </w:rPr>
              <w:t>turistų padaugėjo 9%</w:t>
            </w:r>
            <w:r w:rsidR="00632A7A" w:rsidRPr="00DE0A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BB1DA3E" w14:textId="3D2B7392" w:rsidR="006277EC" w:rsidRPr="00DE0A9E" w:rsidRDefault="00247B69" w:rsidP="00794DBB">
            <w:pPr>
              <w:rPr>
                <w:rFonts w:ascii="Times New Roman" w:hAnsi="Times New Roman" w:cs="Times New Roman"/>
              </w:rPr>
            </w:pPr>
            <w:hyperlink r:id="rId41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10E48EB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5992570E" w14:textId="77777777" w:rsidTr="00794DBB">
        <w:trPr>
          <w:trHeight w:val="234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DDCC585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Bendra akreditacijos valstybių ekonominė informacija</w:t>
            </w:r>
          </w:p>
        </w:tc>
      </w:tr>
      <w:tr w:rsidR="006277EC" w:rsidRPr="00DE0A9E" w14:paraId="19528DBC" w14:textId="77777777" w:rsidTr="00794DBB">
        <w:trPr>
          <w:trHeight w:val="21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E22A8D3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2B38057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Liepos mėn. vartotojų kainų indeksas pakilo iki 2,1 proc., o bendras metinis infliacijos rodiklis pasiekė 33,8 proc.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B4F73B4" w14:textId="797CDD0E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  <w:hyperlink r:id="rId42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216A205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0AD35B0E" w14:textId="77777777" w:rsidTr="00794DBB">
        <w:trPr>
          <w:trHeight w:val="21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F1418B3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10455BC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  <w:r w:rsidRPr="00DE0A9E">
              <w:rPr>
                <w:rFonts w:ascii="Times New Roman" w:hAnsi="Times New Roman" w:cs="Times New Roman"/>
              </w:rPr>
              <w:t>INDEC duomenys rodo, kad birželį ekonominė veikla atsigavo.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E59C471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  <w:hyperlink r:id="rId43" w:history="1">
              <w:r w:rsidRPr="00DE0A9E">
                <w:rPr>
                  <w:rStyle w:val="Hyperlink"/>
                  <w:rFonts w:ascii="Times New Roman" w:hAnsi="Times New Roman" w:cs="Times New Roman"/>
                </w:rPr>
                <w:t>Nuoroda</w:t>
              </w:r>
            </w:hyperlink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4D21745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</w:p>
        </w:tc>
      </w:tr>
      <w:tr w:rsidR="006277EC" w:rsidRPr="00DE0A9E" w14:paraId="593073C9" w14:textId="77777777" w:rsidTr="00794DBB">
        <w:trPr>
          <w:trHeight w:val="21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958E945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2F9FD52" w14:textId="3D225441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B77F2EE" w14:textId="4138E04E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3AF5A84" w14:textId="77777777" w:rsidR="006277EC" w:rsidRPr="00DE0A9E" w:rsidRDefault="006277EC" w:rsidP="00794DBB">
            <w:pPr>
              <w:rPr>
                <w:rFonts w:ascii="Times New Roman" w:hAnsi="Times New Roman" w:cs="Times New Roman"/>
              </w:rPr>
            </w:pPr>
          </w:p>
        </w:tc>
      </w:tr>
    </w:tbl>
    <w:p w14:paraId="32D6CD32" w14:textId="77777777" w:rsidR="006277EC" w:rsidRPr="00DE0A9E" w:rsidRDefault="006277EC" w:rsidP="006277EC">
      <w:pPr>
        <w:rPr>
          <w:rFonts w:ascii="Times New Roman" w:hAnsi="Times New Roman" w:cs="Times New Roman"/>
          <w:vanish/>
        </w:rPr>
      </w:pPr>
    </w:p>
    <w:p w14:paraId="758AD592" w14:textId="77777777" w:rsidR="006277EC" w:rsidRPr="00DE0A9E" w:rsidRDefault="006277EC" w:rsidP="006277EC">
      <w:pPr>
        <w:rPr>
          <w:rFonts w:ascii="Times New Roman" w:hAnsi="Times New Roman" w:cs="Times New Roman"/>
        </w:rPr>
      </w:pPr>
    </w:p>
    <w:p w14:paraId="6A303D25" w14:textId="77777777" w:rsidR="006277EC" w:rsidRPr="00DE0A9E" w:rsidRDefault="006277EC" w:rsidP="006277EC">
      <w:pPr>
        <w:rPr>
          <w:rFonts w:ascii="Times New Roman" w:hAnsi="Times New Roman" w:cs="Times New Roman"/>
        </w:rPr>
      </w:pPr>
    </w:p>
    <w:p w14:paraId="31E47AC1" w14:textId="77777777" w:rsidR="002A10E7" w:rsidRPr="00DE0A9E" w:rsidRDefault="002A10E7" w:rsidP="008D4BE0">
      <w:pPr>
        <w:rPr>
          <w:rFonts w:ascii="Times New Roman" w:hAnsi="Times New Roman" w:cs="Times New Roman"/>
        </w:rPr>
      </w:pPr>
    </w:p>
    <w:p w14:paraId="4CCCFD01" w14:textId="77777777" w:rsidR="008D4BE0" w:rsidRPr="00DE0A9E" w:rsidRDefault="008D4BE0" w:rsidP="008D4BE0">
      <w:pPr>
        <w:rPr>
          <w:rFonts w:ascii="Times New Roman" w:hAnsi="Times New Roman" w:cs="Times New Roman"/>
        </w:rPr>
      </w:pPr>
      <w:r w:rsidRPr="00DE0A9E">
        <w:rPr>
          <w:rFonts w:ascii="Times New Roman" w:hAnsi="Times New Roman" w:cs="Times New Roman"/>
        </w:rPr>
        <w:t xml:space="preserve">Rengėjas (-ai): </w:t>
      </w:r>
    </w:p>
    <w:p w14:paraId="59CFDEDB" w14:textId="11A4B2DC" w:rsidR="005C0809" w:rsidRPr="00DE0A9E" w:rsidRDefault="005C0809" w:rsidP="008D4BE0">
      <w:pPr>
        <w:rPr>
          <w:rFonts w:ascii="Times New Roman" w:hAnsi="Times New Roman" w:cs="Times New Roman"/>
        </w:rPr>
      </w:pPr>
      <w:hyperlink r:id="rId44" w:history="1">
        <w:r w:rsidRPr="00DE0A9E">
          <w:rPr>
            <w:rStyle w:val="Hyperlink"/>
            <w:rFonts w:ascii="Times New Roman" w:hAnsi="Times New Roman" w:cs="Times New Roman"/>
          </w:rPr>
          <w:t>Virmantas.Bielskus@urm.lt</w:t>
        </w:r>
      </w:hyperlink>
      <w:r w:rsidRPr="00DE0A9E">
        <w:rPr>
          <w:rFonts w:ascii="Times New Roman" w:hAnsi="Times New Roman" w:cs="Times New Roman"/>
        </w:rPr>
        <w:t xml:space="preserve">  +370 706 5 3594</w:t>
      </w:r>
    </w:p>
    <w:p w14:paraId="423BD091" w14:textId="6004C7FA" w:rsidR="008D4BE0" w:rsidRPr="00DE0A9E" w:rsidRDefault="0076213F" w:rsidP="008D4BE0">
      <w:pPr>
        <w:rPr>
          <w:rFonts w:ascii="Times New Roman" w:hAnsi="Times New Roman" w:cs="Times New Roman"/>
        </w:rPr>
      </w:pPr>
      <w:hyperlink r:id="rId45" w:history="1">
        <w:r w:rsidRPr="00DE0A9E">
          <w:rPr>
            <w:rStyle w:val="Hyperlink"/>
            <w:rFonts w:ascii="Times New Roman" w:hAnsi="Times New Roman" w:cs="Times New Roman"/>
          </w:rPr>
          <w:t>Joris.Kersanskas.Praktika@urm.lt</w:t>
        </w:r>
      </w:hyperlink>
    </w:p>
    <w:p w14:paraId="0BBD0F8A" w14:textId="77777777" w:rsidR="008D4BE0" w:rsidRPr="00DE0A9E" w:rsidRDefault="008D4BE0" w:rsidP="008D4BE0">
      <w:pPr>
        <w:rPr>
          <w:rFonts w:ascii="Times New Roman" w:hAnsi="Times New Roman" w:cs="Times New Roman"/>
        </w:rPr>
      </w:pPr>
    </w:p>
    <w:p w14:paraId="6F09D1D5" w14:textId="77777777" w:rsidR="008D4BE0" w:rsidRPr="00DE0A9E" w:rsidRDefault="008D4BE0" w:rsidP="008D4BE0">
      <w:pPr>
        <w:rPr>
          <w:rFonts w:ascii="Times New Roman" w:hAnsi="Times New Roman" w:cs="Times New Roman"/>
        </w:rPr>
      </w:pPr>
    </w:p>
    <w:sectPr w:rsidR="008D4BE0" w:rsidRPr="00DE0A9E">
      <w:footerReference w:type="default" r:id="rId4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21103" w14:textId="77777777" w:rsidR="00C64ECA" w:rsidRDefault="00C64ECA" w:rsidP="00DE0A9E">
      <w:pPr>
        <w:spacing w:after="0" w:line="240" w:lineRule="auto"/>
      </w:pPr>
      <w:r>
        <w:separator/>
      </w:r>
    </w:p>
  </w:endnote>
  <w:endnote w:type="continuationSeparator" w:id="0">
    <w:p w14:paraId="7F6E69C6" w14:textId="77777777" w:rsidR="00C64ECA" w:rsidRDefault="00C64ECA" w:rsidP="00D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0473811"/>
      <w:docPartObj>
        <w:docPartGallery w:val="Page Numbers (Bottom of Page)"/>
        <w:docPartUnique/>
      </w:docPartObj>
    </w:sdtPr>
    <w:sdtContent>
      <w:p w14:paraId="1B430F30" w14:textId="0068B8C5" w:rsidR="00DE0A9E" w:rsidRDefault="00DE0A9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C71F0D" w14:textId="77777777" w:rsidR="00DE0A9E" w:rsidRDefault="00DE0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5EE5C" w14:textId="77777777" w:rsidR="00C64ECA" w:rsidRDefault="00C64ECA" w:rsidP="00DE0A9E">
      <w:pPr>
        <w:spacing w:after="0" w:line="240" w:lineRule="auto"/>
      </w:pPr>
      <w:r>
        <w:separator/>
      </w:r>
    </w:p>
  </w:footnote>
  <w:footnote w:type="continuationSeparator" w:id="0">
    <w:p w14:paraId="3EB456D6" w14:textId="77777777" w:rsidR="00C64ECA" w:rsidRDefault="00C64ECA" w:rsidP="00DE0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E0"/>
    <w:rsid w:val="00022F17"/>
    <w:rsid w:val="00042EAA"/>
    <w:rsid w:val="00051C4E"/>
    <w:rsid w:val="000A6ED5"/>
    <w:rsid w:val="000C27E0"/>
    <w:rsid w:val="000D7BB8"/>
    <w:rsid w:val="000E03E3"/>
    <w:rsid w:val="000E7155"/>
    <w:rsid w:val="000F2322"/>
    <w:rsid w:val="00147F7C"/>
    <w:rsid w:val="001716CB"/>
    <w:rsid w:val="0018022D"/>
    <w:rsid w:val="001917C0"/>
    <w:rsid w:val="001A572E"/>
    <w:rsid w:val="001E2C50"/>
    <w:rsid w:val="0021205D"/>
    <w:rsid w:val="00236CD1"/>
    <w:rsid w:val="00247B69"/>
    <w:rsid w:val="002852EA"/>
    <w:rsid w:val="002A10E7"/>
    <w:rsid w:val="002B210A"/>
    <w:rsid w:val="00396F94"/>
    <w:rsid w:val="003D312D"/>
    <w:rsid w:val="003E13AD"/>
    <w:rsid w:val="003E253C"/>
    <w:rsid w:val="00417CB2"/>
    <w:rsid w:val="004220A9"/>
    <w:rsid w:val="004239D9"/>
    <w:rsid w:val="004407DE"/>
    <w:rsid w:val="0045795B"/>
    <w:rsid w:val="00467F4B"/>
    <w:rsid w:val="00484584"/>
    <w:rsid w:val="00486C55"/>
    <w:rsid w:val="004F69F4"/>
    <w:rsid w:val="00514E5F"/>
    <w:rsid w:val="0059678E"/>
    <w:rsid w:val="005C0809"/>
    <w:rsid w:val="005C45BB"/>
    <w:rsid w:val="005D24A5"/>
    <w:rsid w:val="006277EC"/>
    <w:rsid w:val="00632A7A"/>
    <w:rsid w:val="006D43F8"/>
    <w:rsid w:val="006E7854"/>
    <w:rsid w:val="00705A7C"/>
    <w:rsid w:val="007525C3"/>
    <w:rsid w:val="0076213F"/>
    <w:rsid w:val="007B1E83"/>
    <w:rsid w:val="007B3CBA"/>
    <w:rsid w:val="007C33B0"/>
    <w:rsid w:val="007D200C"/>
    <w:rsid w:val="00807CDC"/>
    <w:rsid w:val="00831BC6"/>
    <w:rsid w:val="008711F9"/>
    <w:rsid w:val="008907CA"/>
    <w:rsid w:val="0089476B"/>
    <w:rsid w:val="008D0F34"/>
    <w:rsid w:val="008D4BE0"/>
    <w:rsid w:val="008D754A"/>
    <w:rsid w:val="008E21E5"/>
    <w:rsid w:val="008E5326"/>
    <w:rsid w:val="009A2A66"/>
    <w:rsid w:val="009C5FC4"/>
    <w:rsid w:val="00A021BC"/>
    <w:rsid w:val="00A27287"/>
    <w:rsid w:val="00A46D96"/>
    <w:rsid w:val="00A77C87"/>
    <w:rsid w:val="00A82593"/>
    <w:rsid w:val="00A9260F"/>
    <w:rsid w:val="00AC4520"/>
    <w:rsid w:val="00B241F3"/>
    <w:rsid w:val="00B46ACF"/>
    <w:rsid w:val="00B624B6"/>
    <w:rsid w:val="00BC2FE1"/>
    <w:rsid w:val="00BD6056"/>
    <w:rsid w:val="00BE1087"/>
    <w:rsid w:val="00C07E25"/>
    <w:rsid w:val="00C64ECA"/>
    <w:rsid w:val="00C76F4B"/>
    <w:rsid w:val="00C81851"/>
    <w:rsid w:val="00C866E6"/>
    <w:rsid w:val="00CA43D0"/>
    <w:rsid w:val="00D061B3"/>
    <w:rsid w:val="00D16C69"/>
    <w:rsid w:val="00D26BAB"/>
    <w:rsid w:val="00D3541A"/>
    <w:rsid w:val="00D62154"/>
    <w:rsid w:val="00D765BD"/>
    <w:rsid w:val="00D93F6A"/>
    <w:rsid w:val="00DE0A9E"/>
    <w:rsid w:val="00DE1087"/>
    <w:rsid w:val="00DF79CD"/>
    <w:rsid w:val="00E34C9A"/>
    <w:rsid w:val="00E409B7"/>
    <w:rsid w:val="00E42C27"/>
    <w:rsid w:val="00EB1D67"/>
    <w:rsid w:val="00EF4BEB"/>
    <w:rsid w:val="00F139CC"/>
    <w:rsid w:val="00F3254C"/>
    <w:rsid w:val="00F61ED1"/>
    <w:rsid w:val="3404D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47D2"/>
  <w15:chartTrackingRefBased/>
  <w15:docId w15:val="{DD124665-A4A8-4311-B8EB-E0D42AE3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4B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4B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2A6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A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A9E"/>
  </w:style>
  <w:style w:type="paragraph" w:styleId="Footer">
    <w:name w:val="footer"/>
    <w:basedOn w:val="Normal"/>
    <w:link w:val="FooterChar"/>
    <w:uiPriority w:val="99"/>
    <w:unhideWhenUsed/>
    <w:rsid w:val="00DE0A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eventum.com/tradeshows/seville" TargetMode="External"/><Relationship Id="rId18" Type="http://schemas.openxmlformats.org/officeDocument/2006/relationships/hyperlink" Target="https://investinvlc.com/valencias-urban-sandbox-expands-to-the-port-to-boost-innovation-and-attract-technology-investment/?utm_source=ActiveCampaign&amp;utm_medium=email&amp;utm_content=What%20s%20new%20in%20Invest%20in%20Valencia%3F&amp;utm_campaign=INV%20%7C%20Newsletter%20junio%202026%20%28Duplicar%29" TargetMode="External"/><Relationship Id="rId26" Type="http://schemas.openxmlformats.org/officeDocument/2006/relationships/hyperlink" Target="https://www.elmundo.es/economia/2026/08/06/6a74575be85ece977d8b459b.html" TargetMode="External"/><Relationship Id="rId39" Type="http://schemas.openxmlformats.org/officeDocument/2006/relationships/hyperlink" Target="https://valenciaplaza.com/valenciaplaza/empresas1/la-tecnologia-valenciana-escala-en-europa-valencia-entra-en-la-alianza-europea-de-semiconductores" TargetMode="External"/><Relationship Id="rId21" Type="http://schemas.openxmlformats.org/officeDocument/2006/relationships/hyperlink" Target="https://cincodias.elpais.com/companias/2026-08-05/la-fed-autoriza-la-compra-de-webster-por-el-santander-y-la-operacion-se-podria-cerrar-en-dos-semanas.html" TargetMode="External"/><Relationship Id="rId34" Type="http://schemas.openxmlformats.org/officeDocument/2006/relationships/hyperlink" Target="https://www.elmundo.es/economia/empresas/2026/08/24/6a8c1640e4d4d8d12c8b457a.html" TargetMode="External"/><Relationship Id="rId42" Type="http://schemas.openxmlformats.org/officeDocument/2006/relationships/hyperlink" Target="https://www.batimes.com.ar/news/economy/inflation-ticks-up-in-mileis-argentina-rising-to-monthly-2x.phtml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asprovincias.es/economia/startups/nealis-tech-busca-startups-resolver-retos-urbanos-20260727172733-nt.html?ref=https%3A%2F%2Fwww.lasprovincias.es%2Feconomia%2Fstartups%2Fnealis-tech-busca-startups-resolver-retos-urbanos-20260727172733-nt.html" TargetMode="External"/><Relationship Id="rId29" Type="http://schemas.openxmlformats.org/officeDocument/2006/relationships/hyperlink" Target="https://www.elmundo.es/economia/2026/08/19/6a8589d4e9cf4ac90c8b4597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fe.es/es/ferias-y-eventos.php" TargetMode="External"/><Relationship Id="rId24" Type="http://schemas.openxmlformats.org/officeDocument/2006/relationships/hyperlink" Target="https://www.elmundo.es/economia/2026/08/13/6a7d6c38fdddffb42c8b4580.html" TargetMode="External"/><Relationship Id="rId32" Type="http://schemas.openxmlformats.org/officeDocument/2006/relationships/hyperlink" Target="https://www.elmundo.es/economia/2026/08/24/6a8adc4dfc6c83374c8b457d.html" TargetMode="External"/><Relationship Id="rId37" Type="http://schemas.openxmlformats.org/officeDocument/2006/relationships/hyperlink" Target="https://www.lasprovincias.es/economia/startups/nealis-tech-busca-startups-resolver-retos-urbanos-20260727172733-nt.html?ref=https%3A%2F%2Fwww.lasprovincias.es%2Feconomia%2Fstartups%2Fnealis-tech-busca-startups-resolver-retos-urbanos-20260727172733-nt.html" TargetMode="External"/><Relationship Id="rId40" Type="http://schemas.openxmlformats.org/officeDocument/2006/relationships/hyperlink" Target="https://investinvlc.com/valencia-accelerates-in-europes-semiconductor-race/?utm_source=ActiveCampaign&amp;utm_medium=email&amp;utm_content=What%20s%20new%20in%20Invest%20in%20Valencia%3F&amp;utm_campaign=INV%20%7C%20Newsletter%20junio%202026%20%28Duplicar%29" TargetMode="External"/><Relationship Id="rId45" Type="http://schemas.openxmlformats.org/officeDocument/2006/relationships/hyperlink" Target="mailto:Joris.Kersanskas.Praktika@urm.l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alenciaplaza.com/valenciaplaza/comunitat-valenciana1/la-comunitat-valenciana-recibe-144-millones-en-ayudas-para-proyectos-de-desarrollo-experimental" TargetMode="External"/><Relationship Id="rId23" Type="http://schemas.openxmlformats.org/officeDocument/2006/relationships/hyperlink" Target="https://www.elmundo.es/economia/vivienda/2026/08/03/6a706eb4e9cf4a641c8b458c.html" TargetMode="External"/><Relationship Id="rId28" Type="http://schemas.openxmlformats.org/officeDocument/2006/relationships/hyperlink" Target="https://www.enagas.es/content/dam/enagas/es/ficheros/gestion-tecnica-sistema/energy-data/publicaciones/boletin-estadistico-del-gas/Bolet%C3%ADn%20Estad%C3%ADstico_jul26.pdf" TargetMode="External"/><Relationship Id="rId36" Type="http://schemas.openxmlformats.org/officeDocument/2006/relationships/hyperlink" Target="https://elpais.com/economia/2026-08-28/la-inflacion-se-dispara-en-agosto-hasta-el-43-por-la-subida-de-los-carburantes.html" TargetMode="External"/><Relationship Id="rId10" Type="http://schemas.openxmlformats.org/officeDocument/2006/relationships/hyperlink" Target="https://www.firabarcelona.com/en/trade_show/" TargetMode="External"/><Relationship Id="rId19" Type="http://schemas.openxmlformats.org/officeDocument/2006/relationships/hyperlink" Target="https://valenciaplaza.com/salud/el-iis-la-fe-y-la-uv-desarrollan-una-formulacion-innovadora-con-potencial-para-proteger-frente-a-la-radiacion-ionizante" TargetMode="External"/><Relationship Id="rId31" Type="http://schemas.openxmlformats.org/officeDocument/2006/relationships/hyperlink" Target="https://elpais.com/economia/2026-08-19/espana-lidera-el-encarecimiento-de-los-carburantes-en-europa-tras-la-retirada-progresiva-de-ayudas.html?event_log=oklogin" TargetMode="External"/><Relationship Id="rId44" Type="http://schemas.openxmlformats.org/officeDocument/2006/relationships/hyperlink" Target="mailto:Virmantas.Bielskus@urm.l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fema.es/en/calendar" TargetMode="External"/><Relationship Id="rId14" Type="http://schemas.openxmlformats.org/officeDocument/2006/relationships/hyperlink" Target="https://contrataciondelestado.es/wps/portal/plataforma/inicio/!ut/p/z1/04_Sj9CPykssy0xPLMnMz0vMAfIjo8zinYItLBydDB0NDIxDLQwczQIDnS1dDIwMLI31wwkpiAJKG-AAjgZA_VFgJabGziZhXmEBZsGe7gYGnh5uLj6hhqYG7kZmUAV4zCjIjTDIdFRUBAD_nKPx/dz/d5/L2dBISEvZ0FBIS9nQSEh/" TargetMode="External"/><Relationship Id="rId22" Type="http://schemas.openxmlformats.org/officeDocument/2006/relationships/hyperlink" Target="https://www.elmundo.es/economia/2026/08/04/6a70e270fdddff5a558b4584.html" TargetMode="External"/><Relationship Id="rId27" Type="http://schemas.openxmlformats.org/officeDocument/2006/relationships/hyperlink" Target="https://elpais.com/economia/2026-08-11/espana-recibe-mas-de-6000-millones-en-el-penultimo-pago-del-plan-de-recuperacion.html" TargetMode="External"/><Relationship Id="rId30" Type="http://schemas.openxmlformats.org/officeDocument/2006/relationships/hyperlink" Target="https://elpais.com/economia/2026-08-18/la-deuda-publica-alcanza-un-nuevo-maximo-de-176-billones-en-junio-aunque-su-peso-sobre-el-pib-sigue-cayendo.html" TargetMode="External"/><Relationship Id="rId35" Type="http://schemas.openxmlformats.org/officeDocument/2006/relationships/hyperlink" Target="https://www.elmundo.es/economia/vivienda/2026/08/26/6a8ea077e4d4d86a028b457d.html" TargetMode="External"/><Relationship Id="rId43" Type="http://schemas.openxmlformats.org/officeDocument/2006/relationships/hyperlink" Target="https://www.batimes.com.ar/news/economy/argentinas-economy-improved-in-june-after-uneven-first-half.phtml" TargetMode="External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exposale.net/en/exhibitions/all/all/125" TargetMode="External"/><Relationship Id="rId17" Type="http://schemas.openxmlformats.org/officeDocument/2006/relationships/hyperlink" Target="https://valenciaplaza.com/valenciaplaza/comunitat-valenciana1/ministerio-de-ciencia-destina-50-millones-a-comunitat-valenciana-para-327-proyectos-de-investigacion-y-116-contratos-predoctorales" TargetMode="External"/><Relationship Id="rId25" Type="http://schemas.openxmlformats.org/officeDocument/2006/relationships/hyperlink" Target="https://www.elmundo.es/economia/empresas/2026/08/06/6a746641e9cf4a1f6a8b4598.html" TargetMode="External"/><Relationship Id="rId33" Type="http://schemas.openxmlformats.org/officeDocument/2006/relationships/hyperlink" Target="https://www.elmundo.es/economia/ahorro-y-consumo/2026/08/25/6a8c51e6e4d4d8347d8b457f.html" TargetMode="External"/><Relationship Id="rId38" Type="http://schemas.openxmlformats.org/officeDocument/2006/relationships/hyperlink" Target="https://investinvlc.com/spains-first-offshore-floating-solar-platform-arrives-in-valencia/?utm_source=ActiveCampaign&amp;utm_medium=email&amp;utm_content=What%20s%20new%20in%20Invest%20in%20Valencia%3F&amp;utm_campaign=INV%20%7C%20Newsletter%20junio%202026%20%28Duplicar%29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lasprovincias.es/economia/valencia-recupera-vuelo-directo-nueva-york-catorce-20260825131810-nt.html" TargetMode="External"/><Relationship Id="rId41" Type="http://schemas.openxmlformats.org/officeDocument/2006/relationships/hyperlink" Target="https://www.indec.gob.ar/uploads/informesdeprensa/eti_08_269697483C0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0BA551E07DD8D499E99341BA84E505D" ma:contentTypeVersion="5" ma:contentTypeDescription="Kurkite naują dokumentą." ma:contentTypeScope="" ma:versionID="44627fa213ebf9e981110eb44662d302">
  <xsd:schema xmlns:xsd="http://www.w3.org/2001/XMLSchema" xmlns:xs="http://www.w3.org/2001/XMLSchema" xmlns:p="http://schemas.microsoft.com/office/2006/metadata/properties" xmlns:ns3="bdbc864e-b85d-4361-b5c8-df69a4d2c9a1" targetNamespace="http://schemas.microsoft.com/office/2006/metadata/properties" ma:root="true" ma:fieldsID="238e0e0e52d6d60ab7cc199a5df7a3c1" ns3:_="">
    <xsd:import namespace="bdbc864e-b85d-4361-b5c8-df69a4d2c9a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c864e-b85d-4361-b5c8-df69a4d2c9a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bc864e-b85d-4361-b5c8-df69a4d2c9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41EF8-4CA1-4954-9006-E5FD155DC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c864e-b85d-4361-b5c8-df69a4d2c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EF6B16-6B8D-4253-9795-1D4072044DDB}">
  <ds:schemaRefs>
    <ds:schemaRef ds:uri="http://schemas.microsoft.com/office/2006/metadata/properties"/>
    <ds:schemaRef ds:uri="http://schemas.microsoft.com/office/infopath/2007/PartnerControls"/>
    <ds:schemaRef ds:uri="bdbc864e-b85d-4361-b5c8-df69a4d2c9a1"/>
  </ds:schemaRefs>
</ds:datastoreItem>
</file>

<file path=customXml/itemProps3.xml><?xml version="1.0" encoding="utf-8"?>
<ds:datastoreItem xmlns:ds="http://schemas.openxmlformats.org/officeDocument/2006/customXml" ds:itemID="{B0A4F62D-CCDA-4BAF-967B-5397722CDE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6408</Words>
  <Characters>3654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Keršanskas</dc:creator>
  <cp:keywords/>
  <dc:description/>
  <cp:lastModifiedBy>Virmantas Bielskus</cp:lastModifiedBy>
  <cp:revision>65</cp:revision>
  <dcterms:created xsi:type="dcterms:W3CDTF">2026-08-14T11:07:00Z</dcterms:created>
  <dcterms:modified xsi:type="dcterms:W3CDTF">2026-09-02T08:15:00Z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0x01010080BA551E07DD8D499E99341BA84E505D</vt:lpwstr>
  </property>
</Properties>
</file>