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27C62" w14:textId="20191287" w:rsidR="001945E4" w:rsidRPr="0096285B" w:rsidRDefault="001945E4" w:rsidP="001945E4">
      <w:pPr>
        <w:spacing w:after="0" w:line="240" w:lineRule="auto"/>
        <w:jc w:val="center"/>
        <w:rPr>
          <w:rFonts w:ascii="Times New Roman" w:hAnsi="Times New Roman"/>
          <w:sz w:val="24"/>
          <w:szCs w:val="24"/>
          <w:u w:val="single"/>
        </w:rPr>
      </w:pPr>
      <w:r w:rsidRPr="0096285B">
        <w:rPr>
          <w:rFonts w:ascii="Times New Roman" w:hAnsi="Times New Roman"/>
          <w:sz w:val="24"/>
          <w:szCs w:val="24"/>
          <w:u w:val="single"/>
        </w:rPr>
        <w:t>Lietuvos Respublikos ambasados Graikijos Respublikoje, Kipro Respublikai ir Albanijos Respublikai</w:t>
      </w:r>
    </w:p>
    <w:p w14:paraId="2B9F3BD9" w14:textId="77777777" w:rsidR="001945E4" w:rsidRPr="0096285B" w:rsidRDefault="001945E4" w:rsidP="001945E4">
      <w:pPr>
        <w:spacing w:after="0" w:line="240" w:lineRule="auto"/>
        <w:jc w:val="center"/>
        <w:rPr>
          <w:rFonts w:ascii="Times New Roman" w:hAnsi="Times New Roman"/>
          <w:sz w:val="24"/>
          <w:szCs w:val="24"/>
        </w:rPr>
      </w:pPr>
    </w:p>
    <w:p w14:paraId="16C7C1B0" w14:textId="77777777" w:rsidR="001945E4" w:rsidRPr="0096285B" w:rsidRDefault="001945E4" w:rsidP="001945E4">
      <w:pPr>
        <w:spacing w:after="0" w:line="240" w:lineRule="auto"/>
        <w:jc w:val="center"/>
        <w:rPr>
          <w:rFonts w:ascii="Times New Roman" w:hAnsi="Times New Roman"/>
          <w:b/>
          <w:sz w:val="24"/>
          <w:szCs w:val="24"/>
        </w:rPr>
      </w:pPr>
      <w:r w:rsidRPr="0096285B">
        <w:rPr>
          <w:rFonts w:ascii="Times New Roman" w:hAnsi="Times New Roman"/>
          <w:b/>
          <w:sz w:val="24"/>
          <w:szCs w:val="24"/>
        </w:rPr>
        <w:t>AKTUALIOS EKONOMINĖS INFORMACIJOS SUVESTINĖ</w:t>
      </w:r>
    </w:p>
    <w:p w14:paraId="4EF07B95" w14:textId="2B448E6F" w:rsidR="001945E4" w:rsidRPr="0096285B" w:rsidRDefault="001945E4" w:rsidP="001945E4">
      <w:pPr>
        <w:spacing w:after="0" w:line="240" w:lineRule="auto"/>
        <w:jc w:val="center"/>
        <w:rPr>
          <w:rFonts w:ascii="Times New Roman" w:hAnsi="Times New Roman"/>
          <w:b/>
          <w:sz w:val="24"/>
          <w:szCs w:val="24"/>
        </w:rPr>
      </w:pPr>
      <w:r w:rsidRPr="0096285B">
        <w:rPr>
          <w:rFonts w:ascii="Times New Roman" w:hAnsi="Times New Roman"/>
          <w:b/>
          <w:sz w:val="24"/>
          <w:szCs w:val="24"/>
        </w:rPr>
        <w:t>202</w:t>
      </w:r>
      <w:r w:rsidR="00202622" w:rsidRPr="0096285B">
        <w:rPr>
          <w:rFonts w:ascii="Times New Roman" w:hAnsi="Times New Roman"/>
          <w:b/>
          <w:sz w:val="24"/>
          <w:szCs w:val="24"/>
        </w:rPr>
        <w:t>6</w:t>
      </w:r>
      <w:r w:rsidRPr="0096285B">
        <w:rPr>
          <w:rFonts w:ascii="Times New Roman" w:hAnsi="Times New Roman"/>
          <w:b/>
          <w:sz w:val="24"/>
          <w:szCs w:val="24"/>
        </w:rPr>
        <w:t xml:space="preserve"> </w:t>
      </w:r>
      <w:r w:rsidR="002053C6">
        <w:rPr>
          <w:rFonts w:ascii="Times New Roman" w:hAnsi="Times New Roman"/>
          <w:b/>
          <w:sz w:val="24"/>
          <w:szCs w:val="24"/>
        </w:rPr>
        <w:t>LIEPA</w:t>
      </w:r>
    </w:p>
    <w:p w14:paraId="085E3CDB" w14:textId="77777777" w:rsidR="001945E4" w:rsidRPr="0096285B" w:rsidRDefault="001945E4" w:rsidP="001945E4">
      <w:pPr>
        <w:spacing w:after="0" w:line="240" w:lineRule="auto"/>
        <w:jc w:val="center"/>
        <w:rPr>
          <w:rFonts w:ascii="Times New Roman" w:hAnsi="Times New Roman"/>
          <w:b/>
          <w:sz w:val="24"/>
          <w:szCs w:val="24"/>
        </w:rPr>
      </w:pPr>
    </w:p>
    <w:p w14:paraId="22514EB7" w14:textId="17A44E29" w:rsidR="001945E4" w:rsidRPr="0096285B" w:rsidRDefault="001945E4" w:rsidP="001945E4">
      <w:pPr>
        <w:spacing w:after="0" w:line="240" w:lineRule="auto"/>
        <w:jc w:val="center"/>
        <w:rPr>
          <w:rFonts w:ascii="Times New Roman" w:hAnsi="Times New Roman"/>
          <w:sz w:val="24"/>
          <w:szCs w:val="24"/>
          <w:u w:val="single"/>
        </w:rPr>
      </w:pPr>
      <w:r w:rsidRPr="0096285B">
        <w:rPr>
          <w:rFonts w:ascii="Times New Roman" w:hAnsi="Times New Roman"/>
          <w:sz w:val="24"/>
          <w:szCs w:val="24"/>
          <w:u w:val="single"/>
        </w:rPr>
        <w:t>202</w:t>
      </w:r>
      <w:r w:rsidR="00202622" w:rsidRPr="0096285B">
        <w:rPr>
          <w:rFonts w:ascii="Times New Roman" w:hAnsi="Times New Roman"/>
          <w:sz w:val="24"/>
          <w:szCs w:val="24"/>
          <w:u w:val="single"/>
        </w:rPr>
        <w:t>6</w:t>
      </w:r>
      <w:r w:rsidRPr="0096285B">
        <w:rPr>
          <w:rFonts w:ascii="Times New Roman" w:hAnsi="Times New Roman"/>
          <w:sz w:val="24"/>
          <w:szCs w:val="24"/>
          <w:u w:val="single"/>
        </w:rPr>
        <w:t>-</w:t>
      </w:r>
      <w:r w:rsidR="002053C6">
        <w:rPr>
          <w:rFonts w:ascii="Times New Roman" w:hAnsi="Times New Roman"/>
          <w:sz w:val="24"/>
          <w:szCs w:val="24"/>
          <w:u w:val="single"/>
        </w:rPr>
        <w:t>08</w:t>
      </w:r>
      <w:r w:rsidRPr="0096285B">
        <w:rPr>
          <w:rFonts w:ascii="Times New Roman" w:hAnsi="Times New Roman"/>
          <w:sz w:val="24"/>
          <w:szCs w:val="24"/>
          <w:u w:val="single"/>
        </w:rPr>
        <w:t>-</w:t>
      </w:r>
      <w:r w:rsidR="002053C6">
        <w:rPr>
          <w:rFonts w:ascii="Times New Roman" w:hAnsi="Times New Roman"/>
          <w:sz w:val="24"/>
          <w:szCs w:val="24"/>
          <w:u w:val="single"/>
        </w:rPr>
        <w:t>0</w:t>
      </w:r>
      <w:r w:rsidR="00636982">
        <w:rPr>
          <w:rFonts w:ascii="Times New Roman" w:hAnsi="Times New Roman"/>
          <w:sz w:val="24"/>
          <w:szCs w:val="24"/>
          <w:u w:val="single"/>
        </w:rPr>
        <w:t>6</w:t>
      </w:r>
    </w:p>
    <w:p w14:paraId="24457BF4" w14:textId="77777777" w:rsidR="001945E4" w:rsidRPr="0096285B" w:rsidRDefault="001945E4" w:rsidP="001945E4">
      <w:pPr>
        <w:spacing w:after="0" w:line="240" w:lineRule="auto"/>
        <w:jc w:val="center"/>
        <w:rPr>
          <w:rFonts w:ascii="Times New Roman" w:hAnsi="Times New Roman"/>
          <w:sz w:val="24"/>
          <w:szCs w:val="24"/>
        </w:rPr>
      </w:pPr>
      <w:r w:rsidRPr="0096285B">
        <w:rPr>
          <w:rFonts w:ascii="Times New Roman" w:hAnsi="Times New Roman"/>
          <w:sz w:val="24"/>
          <w:szCs w:val="24"/>
        </w:rPr>
        <w:t>(Data)</w:t>
      </w:r>
    </w:p>
    <w:p w14:paraId="13076DF1" w14:textId="77777777" w:rsidR="00883B13" w:rsidRPr="0096285B" w:rsidRDefault="00883B13" w:rsidP="00883B13">
      <w:pPr>
        <w:spacing w:after="0"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3"/>
        <w:gridCol w:w="3953"/>
        <w:gridCol w:w="2219"/>
        <w:gridCol w:w="2413"/>
      </w:tblGrid>
      <w:tr w:rsidR="00883B13" w:rsidRPr="0096285B" w14:paraId="2137A9AE" w14:textId="77777777" w:rsidTr="00A67DD5">
        <w:trPr>
          <w:trHeight w:val="385"/>
        </w:trPr>
        <w:tc>
          <w:tcPr>
            <w:tcW w:w="9628" w:type="dxa"/>
            <w:gridSpan w:val="4"/>
            <w:tcMar>
              <w:top w:w="29" w:type="dxa"/>
              <w:left w:w="115" w:type="dxa"/>
              <w:bottom w:w="29" w:type="dxa"/>
              <w:right w:w="115" w:type="dxa"/>
            </w:tcMar>
            <w:vAlign w:val="center"/>
          </w:tcPr>
          <w:p w14:paraId="75C4FD55" w14:textId="50803148" w:rsidR="00883B13" w:rsidRPr="0096285B" w:rsidRDefault="00883B13" w:rsidP="002F0F69">
            <w:pPr>
              <w:pStyle w:val="Heading1"/>
              <w:spacing w:after="0" w:line="240" w:lineRule="auto"/>
              <w:rPr>
                <w:rFonts w:ascii="Times New Roman" w:hAnsi="Times New Roman" w:cs="Times New Roman"/>
                <w:b/>
                <w:bCs/>
                <w:color w:val="auto"/>
                <w:sz w:val="24"/>
                <w:szCs w:val="24"/>
                <w:lang w:val="lt-LT"/>
              </w:rPr>
            </w:pPr>
            <w:r w:rsidRPr="0096285B">
              <w:rPr>
                <w:rFonts w:ascii="Times New Roman" w:hAnsi="Times New Roman" w:cs="Times New Roman"/>
                <w:b/>
                <w:bCs/>
                <w:color w:val="auto"/>
                <w:sz w:val="24"/>
                <w:szCs w:val="24"/>
                <w:lang w:val="lt-LT"/>
              </w:rPr>
              <w:t>GRAIKIJA</w:t>
            </w:r>
          </w:p>
        </w:tc>
      </w:tr>
      <w:tr w:rsidR="00883B13" w:rsidRPr="0096285B" w14:paraId="605D480A" w14:textId="77777777" w:rsidTr="00A67DD5">
        <w:trPr>
          <w:trHeight w:val="385"/>
        </w:trPr>
        <w:tc>
          <w:tcPr>
            <w:tcW w:w="1043" w:type="dxa"/>
            <w:tcMar>
              <w:top w:w="29" w:type="dxa"/>
              <w:left w:w="115" w:type="dxa"/>
              <w:bottom w:w="29" w:type="dxa"/>
              <w:right w:w="115" w:type="dxa"/>
            </w:tcMar>
            <w:vAlign w:val="center"/>
          </w:tcPr>
          <w:p w14:paraId="45B5CA3C"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Data</w:t>
            </w:r>
          </w:p>
        </w:tc>
        <w:tc>
          <w:tcPr>
            <w:tcW w:w="3953" w:type="dxa"/>
            <w:tcMar>
              <w:top w:w="29" w:type="dxa"/>
              <w:left w:w="115" w:type="dxa"/>
              <w:bottom w:w="29" w:type="dxa"/>
              <w:right w:w="115" w:type="dxa"/>
            </w:tcMar>
            <w:vAlign w:val="center"/>
          </w:tcPr>
          <w:p w14:paraId="6A1C3B35"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Pateikiamos informacijos apibendrinimas</w:t>
            </w:r>
          </w:p>
        </w:tc>
        <w:tc>
          <w:tcPr>
            <w:tcW w:w="2219" w:type="dxa"/>
            <w:tcMar>
              <w:top w:w="29" w:type="dxa"/>
              <w:left w:w="115" w:type="dxa"/>
              <w:bottom w:w="29" w:type="dxa"/>
              <w:right w:w="115" w:type="dxa"/>
            </w:tcMar>
            <w:vAlign w:val="center"/>
          </w:tcPr>
          <w:p w14:paraId="5818512B"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Informacijos šaltinis</w:t>
            </w:r>
          </w:p>
        </w:tc>
        <w:tc>
          <w:tcPr>
            <w:tcW w:w="2413" w:type="dxa"/>
            <w:tcMar>
              <w:top w:w="29" w:type="dxa"/>
              <w:left w:w="115" w:type="dxa"/>
              <w:bottom w:w="29" w:type="dxa"/>
              <w:right w:w="115" w:type="dxa"/>
            </w:tcMar>
            <w:vAlign w:val="center"/>
          </w:tcPr>
          <w:p w14:paraId="37EED48F"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Pastabos</w:t>
            </w:r>
          </w:p>
        </w:tc>
      </w:tr>
      <w:tr w:rsidR="001945E4" w:rsidRPr="0096285B" w14:paraId="00052EFD" w14:textId="77777777" w:rsidTr="00A67DD5">
        <w:trPr>
          <w:trHeight w:val="216"/>
        </w:trPr>
        <w:tc>
          <w:tcPr>
            <w:tcW w:w="9628" w:type="dxa"/>
            <w:gridSpan w:val="4"/>
            <w:tcMar>
              <w:top w:w="29" w:type="dxa"/>
              <w:left w:w="115" w:type="dxa"/>
              <w:bottom w:w="29" w:type="dxa"/>
              <w:right w:w="115" w:type="dxa"/>
            </w:tcMar>
          </w:tcPr>
          <w:p w14:paraId="6F753F2A"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Lietuvos eksportuotojams aktuali informacija</w:t>
            </w:r>
          </w:p>
        </w:tc>
      </w:tr>
      <w:tr w:rsidR="001945E4" w:rsidRPr="0096285B" w14:paraId="736AA91A" w14:textId="77777777" w:rsidTr="00A67DD5">
        <w:trPr>
          <w:trHeight w:val="234"/>
        </w:trPr>
        <w:tc>
          <w:tcPr>
            <w:tcW w:w="1043" w:type="dxa"/>
            <w:tcMar>
              <w:top w:w="29" w:type="dxa"/>
              <w:left w:w="115" w:type="dxa"/>
              <w:bottom w:w="29" w:type="dxa"/>
              <w:right w:w="115" w:type="dxa"/>
            </w:tcMar>
          </w:tcPr>
          <w:p w14:paraId="61E855C8" w14:textId="1F0B7CDC" w:rsidR="001945E4" w:rsidRPr="0096285B" w:rsidRDefault="001945E4"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292FCA80" w14:textId="2642DDA4" w:rsidR="001945E4" w:rsidRPr="0096285B" w:rsidRDefault="001945E4" w:rsidP="002F0F69">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297866F8" w14:textId="57936F95" w:rsidR="001945E4" w:rsidRPr="0096285B" w:rsidRDefault="001945E4"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0B13031A" w14:textId="0E7E81B6" w:rsidR="001945E4" w:rsidRPr="0096285B" w:rsidRDefault="001945E4" w:rsidP="002F0F69">
            <w:pPr>
              <w:spacing w:after="0" w:line="240" w:lineRule="auto"/>
              <w:rPr>
                <w:rFonts w:ascii="Times New Roman" w:hAnsi="Times New Roman"/>
                <w:sz w:val="24"/>
                <w:szCs w:val="24"/>
                <w:lang w:val="en-US"/>
              </w:rPr>
            </w:pPr>
          </w:p>
        </w:tc>
      </w:tr>
      <w:tr w:rsidR="001945E4" w:rsidRPr="0096285B" w14:paraId="19CE3AAC" w14:textId="77777777" w:rsidTr="00A67DD5">
        <w:trPr>
          <w:trHeight w:val="216"/>
        </w:trPr>
        <w:tc>
          <w:tcPr>
            <w:tcW w:w="9628" w:type="dxa"/>
            <w:gridSpan w:val="4"/>
            <w:tcMar>
              <w:top w:w="29" w:type="dxa"/>
              <w:left w:w="115" w:type="dxa"/>
              <w:bottom w:w="29" w:type="dxa"/>
              <w:right w:w="115" w:type="dxa"/>
            </w:tcMar>
          </w:tcPr>
          <w:p w14:paraId="5C0A7F9B"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Tiesioginėms užsienio investicijoms pritraukti į Lietuvą aktuali informacija</w:t>
            </w:r>
          </w:p>
        </w:tc>
      </w:tr>
      <w:tr w:rsidR="001945E4" w:rsidRPr="0096285B" w14:paraId="1E6213A9" w14:textId="77777777" w:rsidTr="00A67DD5">
        <w:trPr>
          <w:trHeight w:val="234"/>
        </w:trPr>
        <w:tc>
          <w:tcPr>
            <w:tcW w:w="1043" w:type="dxa"/>
            <w:tcMar>
              <w:top w:w="29" w:type="dxa"/>
              <w:left w:w="115" w:type="dxa"/>
              <w:bottom w:w="29" w:type="dxa"/>
              <w:right w:w="115" w:type="dxa"/>
            </w:tcMar>
          </w:tcPr>
          <w:p w14:paraId="17AD9867" w14:textId="77777777" w:rsidR="001945E4" w:rsidRPr="0096285B" w:rsidRDefault="001945E4"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79BC5891" w14:textId="77777777" w:rsidR="001945E4" w:rsidRPr="0096285B" w:rsidRDefault="001945E4" w:rsidP="002F0F69">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499EB8DF" w14:textId="77777777" w:rsidR="001945E4" w:rsidRPr="0096285B" w:rsidRDefault="001945E4"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69272923" w14:textId="77777777" w:rsidR="001945E4" w:rsidRPr="0096285B" w:rsidRDefault="001945E4" w:rsidP="002F0F69">
            <w:pPr>
              <w:spacing w:after="0" w:line="240" w:lineRule="auto"/>
              <w:rPr>
                <w:rFonts w:ascii="Times New Roman" w:hAnsi="Times New Roman"/>
                <w:sz w:val="24"/>
                <w:szCs w:val="24"/>
              </w:rPr>
            </w:pPr>
          </w:p>
        </w:tc>
      </w:tr>
      <w:tr w:rsidR="001945E4" w:rsidRPr="0096285B" w14:paraId="75D5E426" w14:textId="77777777" w:rsidTr="00A67DD5">
        <w:trPr>
          <w:trHeight w:val="216"/>
        </w:trPr>
        <w:tc>
          <w:tcPr>
            <w:tcW w:w="9628" w:type="dxa"/>
            <w:gridSpan w:val="4"/>
            <w:tcMar>
              <w:top w:w="29" w:type="dxa"/>
              <w:left w:w="115" w:type="dxa"/>
              <w:bottom w:w="29" w:type="dxa"/>
              <w:right w:w="115" w:type="dxa"/>
            </w:tcMar>
          </w:tcPr>
          <w:p w14:paraId="791D586A"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Lietuvos verslo plėtrai užsienyje aktuali informacija</w:t>
            </w:r>
          </w:p>
        </w:tc>
      </w:tr>
      <w:tr w:rsidR="00951A97" w:rsidRPr="0096285B" w14:paraId="2D49764E" w14:textId="77777777" w:rsidTr="00A67DD5">
        <w:trPr>
          <w:trHeight w:val="234"/>
        </w:trPr>
        <w:tc>
          <w:tcPr>
            <w:tcW w:w="1043" w:type="dxa"/>
            <w:tcMar>
              <w:top w:w="29" w:type="dxa"/>
              <w:left w:w="115" w:type="dxa"/>
              <w:bottom w:w="29" w:type="dxa"/>
              <w:right w:w="115" w:type="dxa"/>
            </w:tcMar>
          </w:tcPr>
          <w:p w14:paraId="4F2B6D0A" w14:textId="6832443E" w:rsidR="00951A97" w:rsidRPr="0096285B" w:rsidRDefault="00951A97"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5003068D" w14:textId="2C738E99" w:rsidR="00951A97" w:rsidRPr="0096285B" w:rsidRDefault="00951A97" w:rsidP="00951A97">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1F1F3AF9" w14:textId="06678691" w:rsidR="00951A97" w:rsidRPr="0096285B" w:rsidRDefault="00951A97"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0C261D94" w14:textId="77777777" w:rsidR="00951A97" w:rsidRPr="0096285B" w:rsidRDefault="00951A97" w:rsidP="002F0F69">
            <w:pPr>
              <w:spacing w:after="0" w:line="240" w:lineRule="auto"/>
              <w:rPr>
                <w:rFonts w:ascii="Times New Roman" w:hAnsi="Times New Roman"/>
                <w:sz w:val="24"/>
                <w:szCs w:val="24"/>
              </w:rPr>
            </w:pPr>
          </w:p>
        </w:tc>
      </w:tr>
      <w:tr w:rsidR="001945E4" w:rsidRPr="0096285B" w14:paraId="47E155FB" w14:textId="77777777" w:rsidTr="00A67DD5">
        <w:trPr>
          <w:trHeight w:val="234"/>
        </w:trPr>
        <w:tc>
          <w:tcPr>
            <w:tcW w:w="9628" w:type="dxa"/>
            <w:gridSpan w:val="4"/>
            <w:tcMar>
              <w:top w:w="29" w:type="dxa"/>
              <w:left w:w="115" w:type="dxa"/>
              <w:bottom w:w="29" w:type="dxa"/>
              <w:right w:w="115" w:type="dxa"/>
            </w:tcMar>
          </w:tcPr>
          <w:p w14:paraId="1F9C3D1D"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Lietuvos turizmo sektoriui aktuali informacija</w:t>
            </w:r>
          </w:p>
        </w:tc>
      </w:tr>
      <w:tr w:rsidR="001945E4" w:rsidRPr="0096285B" w14:paraId="06953B9F" w14:textId="77777777" w:rsidTr="00A67DD5">
        <w:trPr>
          <w:trHeight w:val="216"/>
        </w:trPr>
        <w:tc>
          <w:tcPr>
            <w:tcW w:w="1043" w:type="dxa"/>
            <w:tcMar>
              <w:top w:w="29" w:type="dxa"/>
              <w:left w:w="115" w:type="dxa"/>
              <w:bottom w:w="29" w:type="dxa"/>
              <w:right w:w="115" w:type="dxa"/>
            </w:tcMar>
          </w:tcPr>
          <w:p w14:paraId="2AAC4CDC" w14:textId="599A2A63" w:rsidR="001945E4" w:rsidRPr="0096285B" w:rsidRDefault="001945E4"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2F0D631F" w14:textId="5977879B" w:rsidR="001945E4" w:rsidRPr="0096285B" w:rsidRDefault="001945E4" w:rsidP="00614D99">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2FA075E1" w14:textId="2CCD425C" w:rsidR="001945E4" w:rsidRPr="0096285B" w:rsidRDefault="001945E4"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39D6F581" w14:textId="77777777" w:rsidR="001945E4" w:rsidRPr="0096285B" w:rsidRDefault="001945E4" w:rsidP="002F0F69">
            <w:pPr>
              <w:spacing w:after="0" w:line="240" w:lineRule="auto"/>
              <w:rPr>
                <w:rFonts w:ascii="Times New Roman" w:hAnsi="Times New Roman"/>
                <w:sz w:val="24"/>
                <w:szCs w:val="24"/>
              </w:rPr>
            </w:pPr>
          </w:p>
        </w:tc>
      </w:tr>
      <w:tr w:rsidR="001945E4" w:rsidRPr="0096285B" w14:paraId="3AA209F2" w14:textId="77777777" w:rsidTr="00A67DD5">
        <w:trPr>
          <w:trHeight w:val="234"/>
        </w:trPr>
        <w:tc>
          <w:tcPr>
            <w:tcW w:w="9628" w:type="dxa"/>
            <w:gridSpan w:val="4"/>
            <w:tcMar>
              <w:top w:w="29" w:type="dxa"/>
              <w:left w:w="115" w:type="dxa"/>
              <w:bottom w:w="29" w:type="dxa"/>
              <w:right w:w="115" w:type="dxa"/>
            </w:tcMar>
          </w:tcPr>
          <w:p w14:paraId="318E4962"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Bendradarbiavimui mokslinių tyrimų, eksperimentinės plėtros ir inovacijų</w:t>
            </w:r>
            <w:r w:rsidRPr="0096285B" w:rsidDel="005968A5">
              <w:rPr>
                <w:rFonts w:ascii="Times New Roman" w:hAnsi="Times New Roman"/>
                <w:sz w:val="24"/>
                <w:szCs w:val="24"/>
              </w:rPr>
              <w:t xml:space="preserve"> </w:t>
            </w:r>
            <w:r w:rsidRPr="0096285B">
              <w:rPr>
                <w:rFonts w:ascii="Times New Roman" w:hAnsi="Times New Roman"/>
                <w:sz w:val="24"/>
                <w:szCs w:val="24"/>
              </w:rPr>
              <w:t>(MTEPI) srityse aktuali informacija</w:t>
            </w:r>
          </w:p>
        </w:tc>
      </w:tr>
      <w:tr w:rsidR="001945E4" w:rsidRPr="0096285B" w14:paraId="31EF4ABD" w14:textId="77777777" w:rsidTr="00A67DD5">
        <w:trPr>
          <w:trHeight w:val="216"/>
        </w:trPr>
        <w:tc>
          <w:tcPr>
            <w:tcW w:w="1043" w:type="dxa"/>
            <w:tcMar>
              <w:top w:w="29" w:type="dxa"/>
              <w:left w:w="115" w:type="dxa"/>
              <w:bottom w:w="29" w:type="dxa"/>
              <w:right w:w="115" w:type="dxa"/>
            </w:tcMar>
          </w:tcPr>
          <w:p w14:paraId="48868837" w14:textId="5CA67A47" w:rsidR="001945E4" w:rsidRPr="0096285B" w:rsidRDefault="001945E4"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6C248BA8" w14:textId="03FEAFAF" w:rsidR="001945E4" w:rsidRPr="0096285B" w:rsidRDefault="001945E4" w:rsidP="003A43F2">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510E9887" w14:textId="50ED862E" w:rsidR="001945E4" w:rsidRPr="0096285B" w:rsidRDefault="001945E4"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37FE4D7B" w14:textId="77777777" w:rsidR="001945E4" w:rsidRPr="0096285B" w:rsidRDefault="001945E4" w:rsidP="002F0F69">
            <w:pPr>
              <w:spacing w:after="0" w:line="240" w:lineRule="auto"/>
              <w:rPr>
                <w:rFonts w:ascii="Times New Roman" w:hAnsi="Times New Roman"/>
                <w:sz w:val="24"/>
                <w:szCs w:val="24"/>
              </w:rPr>
            </w:pPr>
          </w:p>
        </w:tc>
      </w:tr>
      <w:tr w:rsidR="001945E4" w:rsidRPr="0096285B" w14:paraId="2ADDCDA3" w14:textId="77777777" w:rsidTr="00A67DD5">
        <w:trPr>
          <w:trHeight w:val="234"/>
        </w:trPr>
        <w:tc>
          <w:tcPr>
            <w:tcW w:w="9628" w:type="dxa"/>
            <w:gridSpan w:val="4"/>
            <w:tcMar>
              <w:top w:w="29" w:type="dxa"/>
              <w:left w:w="115" w:type="dxa"/>
              <w:bottom w:w="29" w:type="dxa"/>
              <w:right w:w="115" w:type="dxa"/>
            </w:tcMar>
          </w:tcPr>
          <w:p w14:paraId="44131372"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 xml:space="preserve">Lietuvos ekonominiam saugumui aktuali informacija </w:t>
            </w:r>
          </w:p>
        </w:tc>
      </w:tr>
      <w:tr w:rsidR="001945E4" w:rsidRPr="0096285B" w14:paraId="1150FCF1" w14:textId="77777777" w:rsidTr="00A67DD5">
        <w:trPr>
          <w:trHeight w:val="216"/>
        </w:trPr>
        <w:tc>
          <w:tcPr>
            <w:tcW w:w="1043" w:type="dxa"/>
            <w:tcMar>
              <w:top w:w="29" w:type="dxa"/>
              <w:left w:w="115" w:type="dxa"/>
              <w:bottom w:w="29" w:type="dxa"/>
              <w:right w:w="115" w:type="dxa"/>
            </w:tcMar>
          </w:tcPr>
          <w:p w14:paraId="1A26BC29" w14:textId="19B39D64" w:rsidR="001945E4" w:rsidRPr="0096285B" w:rsidRDefault="001945E4"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5B0D317B" w14:textId="48665ABB" w:rsidR="001945E4" w:rsidRPr="0096285B" w:rsidRDefault="001945E4" w:rsidP="00AF5CD6">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24302B8E" w14:textId="67FB1FFD" w:rsidR="001945E4" w:rsidRPr="0096285B" w:rsidRDefault="001945E4"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6703A154" w14:textId="77777777" w:rsidR="001945E4" w:rsidRPr="0096285B" w:rsidRDefault="001945E4" w:rsidP="002F0F69">
            <w:pPr>
              <w:spacing w:after="0" w:line="240" w:lineRule="auto"/>
              <w:rPr>
                <w:rFonts w:ascii="Times New Roman" w:hAnsi="Times New Roman"/>
                <w:sz w:val="24"/>
                <w:szCs w:val="24"/>
              </w:rPr>
            </w:pPr>
          </w:p>
        </w:tc>
      </w:tr>
      <w:tr w:rsidR="001945E4" w:rsidRPr="0096285B" w14:paraId="02B01240" w14:textId="77777777" w:rsidTr="00A67DD5">
        <w:trPr>
          <w:trHeight w:val="234"/>
        </w:trPr>
        <w:tc>
          <w:tcPr>
            <w:tcW w:w="9628" w:type="dxa"/>
            <w:gridSpan w:val="4"/>
            <w:tcMar>
              <w:top w:w="29" w:type="dxa"/>
              <w:left w:w="115" w:type="dxa"/>
              <w:bottom w:w="29" w:type="dxa"/>
              <w:right w:w="115" w:type="dxa"/>
            </w:tcMar>
          </w:tcPr>
          <w:p w14:paraId="76039676"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Bendra akreditacijos valstybių ekonominė informacija</w:t>
            </w:r>
          </w:p>
        </w:tc>
      </w:tr>
      <w:tr w:rsidR="00E3693F" w:rsidRPr="0096285B" w14:paraId="2BE078F5" w14:textId="77777777" w:rsidTr="000939C2">
        <w:trPr>
          <w:trHeight w:val="216"/>
        </w:trPr>
        <w:tc>
          <w:tcPr>
            <w:tcW w:w="1043" w:type="dxa"/>
            <w:tcMar>
              <w:top w:w="29" w:type="dxa"/>
              <w:left w:w="115" w:type="dxa"/>
              <w:bottom w:w="29" w:type="dxa"/>
              <w:right w:w="115" w:type="dxa"/>
            </w:tcMar>
          </w:tcPr>
          <w:p w14:paraId="3C4A09B3" w14:textId="24E9F8FF" w:rsidR="00E3693F" w:rsidRDefault="00516014" w:rsidP="000939C2">
            <w:pPr>
              <w:spacing w:after="0" w:line="240" w:lineRule="auto"/>
              <w:rPr>
                <w:rFonts w:ascii="Times New Roman" w:hAnsi="Times New Roman"/>
                <w:sz w:val="24"/>
                <w:szCs w:val="24"/>
              </w:rPr>
            </w:pPr>
            <w:r>
              <w:rPr>
                <w:rFonts w:ascii="Times New Roman" w:hAnsi="Times New Roman"/>
                <w:sz w:val="24"/>
                <w:szCs w:val="24"/>
              </w:rPr>
              <w:t>2026-07-01</w:t>
            </w:r>
          </w:p>
        </w:tc>
        <w:tc>
          <w:tcPr>
            <w:tcW w:w="3953" w:type="dxa"/>
            <w:tcMar>
              <w:top w:w="29" w:type="dxa"/>
              <w:left w:w="115" w:type="dxa"/>
              <w:bottom w:w="29" w:type="dxa"/>
              <w:right w:w="115" w:type="dxa"/>
            </w:tcMar>
          </w:tcPr>
          <w:p w14:paraId="7F62F95B" w14:textId="1150B824" w:rsidR="00E3693F" w:rsidRPr="00EB7249" w:rsidRDefault="00516014" w:rsidP="000939C2">
            <w:pPr>
              <w:spacing w:after="0" w:line="240" w:lineRule="auto"/>
              <w:rPr>
                <w:rFonts w:ascii="Times New Roman" w:hAnsi="Times New Roman"/>
                <w:sz w:val="24"/>
                <w:szCs w:val="24"/>
              </w:rPr>
            </w:pPr>
            <w:r w:rsidRPr="00516014">
              <w:rPr>
                <w:rFonts w:ascii="Times New Roman" w:hAnsi="Times New Roman"/>
                <w:sz w:val="24"/>
                <w:szCs w:val="24"/>
              </w:rPr>
              <w:t>„Aktor Group“ derasi su „Motor Oil Hellas“ ir kitais partneriais dėl galimo dalyvavimo plaukiojančio SGD terminalo projekte. Iniciatyva atspindi bendrovės siekį plėsti veiklą gamtinių dujų sektoriuje ir stiprinti Graikijos energetikos infrastruktūrą.</w:t>
            </w:r>
          </w:p>
        </w:tc>
        <w:tc>
          <w:tcPr>
            <w:tcW w:w="2219" w:type="dxa"/>
            <w:tcMar>
              <w:top w:w="29" w:type="dxa"/>
              <w:left w:w="115" w:type="dxa"/>
              <w:bottom w:w="29" w:type="dxa"/>
              <w:right w:w="115" w:type="dxa"/>
            </w:tcMar>
          </w:tcPr>
          <w:p w14:paraId="13051664" w14:textId="01FB4CA4" w:rsidR="00E3693F" w:rsidRDefault="00516014" w:rsidP="000939C2">
            <w:pPr>
              <w:spacing w:after="0" w:line="240" w:lineRule="auto"/>
              <w:rPr>
                <w:rFonts w:ascii="Times New Roman" w:hAnsi="Times New Roman"/>
                <w:sz w:val="24"/>
                <w:szCs w:val="24"/>
              </w:rPr>
            </w:pPr>
            <w:hyperlink r:id="rId8" w:history="1">
              <w:r w:rsidR="00E3693F" w:rsidRPr="00516014">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4538B765" w14:textId="77777777" w:rsidR="00E3693F" w:rsidRPr="0096285B" w:rsidRDefault="00E3693F" w:rsidP="000939C2">
            <w:pPr>
              <w:spacing w:after="0" w:line="240" w:lineRule="auto"/>
              <w:rPr>
                <w:rFonts w:ascii="Times New Roman" w:hAnsi="Times New Roman"/>
                <w:sz w:val="24"/>
                <w:szCs w:val="24"/>
              </w:rPr>
            </w:pPr>
          </w:p>
        </w:tc>
      </w:tr>
      <w:tr w:rsidR="00ED1D75" w:rsidRPr="0096285B" w14:paraId="2A84F5E1" w14:textId="77777777" w:rsidTr="000939C2">
        <w:trPr>
          <w:trHeight w:val="216"/>
        </w:trPr>
        <w:tc>
          <w:tcPr>
            <w:tcW w:w="1043" w:type="dxa"/>
            <w:tcMar>
              <w:top w:w="29" w:type="dxa"/>
              <w:left w:w="115" w:type="dxa"/>
              <w:bottom w:w="29" w:type="dxa"/>
              <w:right w:w="115" w:type="dxa"/>
            </w:tcMar>
          </w:tcPr>
          <w:p w14:paraId="5CA689CF" w14:textId="4F751115" w:rsidR="00ED1D75" w:rsidRDefault="0042408A" w:rsidP="000939C2">
            <w:pPr>
              <w:spacing w:after="0" w:line="240" w:lineRule="auto"/>
              <w:rPr>
                <w:rFonts w:ascii="Times New Roman" w:hAnsi="Times New Roman"/>
                <w:sz w:val="24"/>
                <w:szCs w:val="24"/>
              </w:rPr>
            </w:pPr>
            <w:r>
              <w:rPr>
                <w:rFonts w:ascii="Times New Roman" w:hAnsi="Times New Roman"/>
                <w:sz w:val="24"/>
                <w:szCs w:val="24"/>
              </w:rPr>
              <w:t>2026-07-04</w:t>
            </w:r>
          </w:p>
        </w:tc>
        <w:tc>
          <w:tcPr>
            <w:tcW w:w="3953" w:type="dxa"/>
            <w:tcMar>
              <w:top w:w="29" w:type="dxa"/>
              <w:left w:w="115" w:type="dxa"/>
              <w:bottom w:w="29" w:type="dxa"/>
              <w:right w:w="115" w:type="dxa"/>
            </w:tcMar>
          </w:tcPr>
          <w:p w14:paraId="7C01B81E" w14:textId="5B3EE068" w:rsidR="00ED1D75" w:rsidRPr="00EB7249" w:rsidRDefault="008441A7" w:rsidP="000939C2">
            <w:pPr>
              <w:spacing w:after="0" w:line="240" w:lineRule="auto"/>
              <w:rPr>
                <w:rFonts w:ascii="Times New Roman" w:hAnsi="Times New Roman"/>
                <w:sz w:val="24"/>
                <w:szCs w:val="24"/>
              </w:rPr>
            </w:pPr>
            <w:r w:rsidRPr="008441A7">
              <w:rPr>
                <w:rFonts w:ascii="Times New Roman" w:hAnsi="Times New Roman"/>
                <w:sz w:val="24"/>
                <w:szCs w:val="24"/>
              </w:rPr>
              <w:t>Graikija pateikė dar penkis projektus, siekiančius ES strateginių kritinių žaliavų statuso. Jie apima vario, aukso ir germanio gavybą bei vario ir aliuminio perdirbimą, stiprindami Graikijos vaidmenį Europos strateginių žaliavų tiekimo grandinėje ir mažinant ES priklausomybę nuo importo.</w:t>
            </w:r>
          </w:p>
        </w:tc>
        <w:tc>
          <w:tcPr>
            <w:tcW w:w="2219" w:type="dxa"/>
            <w:tcMar>
              <w:top w:w="29" w:type="dxa"/>
              <w:left w:w="115" w:type="dxa"/>
              <w:bottom w:w="29" w:type="dxa"/>
              <w:right w:w="115" w:type="dxa"/>
            </w:tcMar>
          </w:tcPr>
          <w:p w14:paraId="690142A5" w14:textId="633588EF" w:rsidR="00ED1D75" w:rsidRDefault="0042408A" w:rsidP="000939C2">
            <w:pPr>
              <w:spacing w:after="0" w:line="240" w:lineRule="auto"/>
              <w:rPr>
                <w:rFonts w:ascii="Times New Roman" w:hAnsi="Times New Roman"/>
                <w:sz w:val="24"/>
                <w:szCs w:val="24"/>
              </w:rPr>
            </w:pPr>
            <w:hyperlink r:id="rId9" w:history="1">
              <w:r w:rsidR="00ED1D75" w:rsidRPr="0042408A">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70669592" w14:textId="77777777" w:rsidR="00ED1D75" w:rsidRPr="0096285B" w:rsidRDefault="00ED1D75" w:rsidP="000939C2">
            <w:pPr>
              <w:spacing w:after="0" w:line="240" w:lineRule="auto"/>
              <w:rPr>
                <w:rFonts w:ascii="Times New Roman" w:hAnsi="Times New Roman"/>
                <w:sz w:val="24"/>
                <w:szCs w:val="24"/>
              </w:rPr>
            </w:pPr>
          </w:p>
        </w:tc>
      </w:tr>
      <w:tr w:rsidR="00E3693F" w:rsidRPr="0096285B" w14:paraId="79F97521" w14:textId="77777777" w:rsidTr="000939C2">
        <w:trPr>
          <w:trHeight w:val="216"/>
        </w:trPr>
        <w:tc>
          <w:tcPr>
            <w:tcW w:w="1043" w:type="dxa"/>
            <w:tcMar>
              <w:top w:w="29" w:type="dxa"/>
              <w:left w:w="115" w:type="dxa"/>
              <w:bottom w:w="29" w:type="dxa"/>
              <w:right w:w="115" w:type="dxa"/>
            </w:tcMar>
          </w:tcPr>
          <w:p w14:paraId="5D8D0B9F" w14:textId="539A56BA" w:rsidR="00E3693F" w:rsidRDefault="00D16509" w:rsidP="000939C2">
            <w:pPr>
              <w:spacing w:after="0" w:line="240" w:lineRule="auto"/>
              <w:rPr>
                <w:rFonts w:ascii="Times New Roman" w:hAnsi="Times New Roman"/>
                <w:sz w:val="24"/>
                <w:szCs w:val="24"/>
              </w:rPr>
            </w:pPr>
            <w:r>
              <w:rPr>
                <w:rFonts w:ascii="Times New Roman" w:hAnsi="Times New Roman"/>
                <w:sz w:val="24"/>
                <w:szCs w:val="24"/>
              </w:rPr>
              <w:t>2026-07-04</w:t>
            </w:r>
          </w:p>
        </w:tc>
        <w:tc>
          <w:tcPr>
            <w:tcW w:w="3953" w:type="dxa"/>
            <w:tcMar>
              <w:top w:w="29" w:type="dxa"/>
              <w:left w:w="115" w:type="dxa"/>
              <w:bottom w:w="29" w:type="dxa"/>
              <w:right w:w="115" w:type="dxa"/>
            </w:tcMar>
          </w:tcPr>
          <w:p w14:paraId="0703AA95" w14:textId="3F507E91" w:rsidR="00E3693F" w:rsidRPr="00EB7249" w:rsidRDefault="00241E3D" w:rsidP="000939C2">
            <w:pPr>
              <w:spacing w:after="0" w:line="240" w:lineRule="auto"/>
              <w:rPr>
                <w:rFonts w:ascii="Times New Roman" w:hAnsi="Times New Roman"/>
                <w:sz w:val="24"/>
                <w:szCs w:val="24"/>
              </w:rPr>
            </w:pPr>
            <w:r w:rsidRPr="00241E3D">
              <w:rPr>
                <w:rFonts w:ascii="Times New Roman" w:hAnsi="Times New Roman"/>
                <w:sz w:val="24"/>
                <w:szCs w:val="24"/>
              </w:rPr>
              <w:t xml:space="preserve">Graikijos Vyriausybė svarsto įvesti privalomą daugiabučių bendrojo turto draudimą bei reformuoti bendrosios nuosavybės reguliavimą. Siūlomos priemonės apima privalomą draudimą </w:t>
            </w:r>
            <w:r w:rsidRPr="00241E3D">
              <w:rPr>
                <w:rFonts w:ascii="Times New Roman" w:hAnsi="Times New Roman"/>
                <w:sz w:val="24"/>
                <w:szCs w:val="24"/>
              </w:rPr>
              <w:lastRenderedPageBreak/>
              <w:t>nuo stichinių nelaimių, paprastesnį sprendimų priėmimą daugiabučiuose ir nekilnojamojo turto plėtros bei nuosavybės teisinio reguliavimo supaprastinimą.</w:t>
            </w:r>
          </w:p>
        </w:tc>
        <w:tc>
          <w:tcPr>
            <w:tcW w:w="2219" w:type="dxa"/>
            <w:tcMar>
              <w:top w:w="29" w:type="dxa"/>
              <w:left w:w="115" w:type="dxa"/>
              <w:bottom w:w="29" w:type="dxa"/>
              <w:right w:w="115" w:type="dxa"/>
            </w:tcMar>
          </w:tcPr>
          <w:p w14:paraId="32B3C51C" w14:textId="37C4378C" w:rsidR="00E3693F" w:rsidRDefault="00D16509" w:rsidP="000939C2">
            <w:pPr>
              <w:spacing w:after="0" w:line="240" w:lineRule="auto"/>
              <w:rPr>
                <w:rFonts w:ascii="Times New Roman" w:hAnsi="Times New Roman"/>
                <w:sz w:val="24"/>
                <w:szCs w:val="24"/>
              </w:rPr>
            </w:pPr>
            <w:hyperlink r:id="rId10" w:history="1">
              <w:r w:rsidR="00E3693F" w:rsidRPr="00D16509">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359D98BE" w14:textId="77777777" w:rsidR="00E3693F" w:rsidRPr="0096285B" w:rsidRDefault="00E3693F" w:rsidP="000939C2">
            <w:pPr>
              <w:spacing w:after="0" w:line="240" w:lineRule="auto"/>
              <w:rPr>
                <w:rFonts w:ascii="Times New Roman" w:hAnsi="Times New Roman"/>
                <w:sz w:val="24"/>
                <w:szCs w:val="24"/>
              </w:rPr>
            </w:pPr>
          </w:p>
        </w:tc>
      </w:tr>
      <w:tr w:rsidR="00E3693F" w:rsidRPr="0096285B" w14:paraId="75006E9F" w14:textId="77777777" w:rsidTr="000939C2">
        <w:trPr>
          <w:trHeight w:val="216"/>
        </w:trPr>
        <w:tc>
          <w:tcPr>
            <w:tcW w:w="1043" w:type="dxa"/>
            <w:tcMar>
              <w:top w:w="29" w:type="dxa"/>
              <w:left w:w="115" w:type="dxa"/>
              <w:bottom w:w="29" w:type="dxa"/>
              <w:right w:w="115" w:type="dxa"/>
            </w:tcMar>
          </w:tcPr>
          <w:p w14:paraId="720F7775" w14:textId="765B7A74" w:rsidR="00E3693F" w:rsidRDefault="00ED1D75" w:rsidP="000939C2">
            <w:pPr>
              <w:spacing w:after="0" w:line="240" w:lineRule="auto"/>
              <w:rPr>
                <w:rFonts w:ascii="Times New Roman" w:hAnsi="Times New Roman"/>
                <w:sz w:val="24"/>
                <w:szCs w:val="24"/>
              </w:rPr>
            </w:pPr>
            <w:r>
              <w:rPr>
                <w:rFonts w:ascii="Times New Roman" w:hAnsi="Times New Roman"/>
                <w:sz w:val="24"/>
                <w:szCs w:val="24"/>
              </w:rPr>
              <w:t>2026-07-07</w:t>
            </w:r>
          </w:p>
        </w:tc>
        <w:tc>
          <w:tcPr>
            <w:tcW w:w="3953" w:type="dxa"/>
            <w:tcMar>
              <w:top w:w="29" w:type="dxa"/>
              <w:left w:w="115" w:type="dxa"/>
              <w:bottom w:w="29" w:type="dxa"/>
              <w:right w:w="115" w:type="dxa"/>
            </w:tcMar>
          </w:tcPr>
          <w:p w14:paraId="5666C91A" w14:textId="7599499D" w:rsidR="00E3693F" w:rsidRPr="00EB7249" w:rsidRDefault="00ED1D75" w:rsidP="000939C2">
            <w:pPr>
              <w:spacing w:after="0" w:line="240" w:lineRule="auto"/>
              <w:rPr>
                <w:rFonts w:ascii="Times New Roman" w:hAnsi="Times New Roman"/>
                <w:sz w:val="24"/>
                <w:szCs w:val="24"/>
              </w:rPr>
            </w:pPr>
            <w:r w:rsidRPr="00ED1D75">
              <w:rPr>
                <w:rFonts w:ascii="Times New Roman" w:hAnsi="Times New Roman"/>
                <w:sz w:val="24"/>
                <w:szCs w:val="24"/>
              </w:rPr>
              <w:t>Graikija kuria pirmąją nacionalinę CO₂ surinkimo ir požeminio saugojimo sistemą. ES remiamas APOLLOCO2 projektas sujungs Revitusos SGD terminalą ir Prino telkinį, o 169,3 mln. eurų ES finansavimas leis pradėti infrastruktūros statybą. Galutinis investicinis sprendimas numatomas 2027 m.</w:t>
            </w:r>
          </w:p>
        </w:tc>
        <w:tc>
          <w:tcPr>
            <w:tcW w:w="2219" w:type="dxa"/>
            <w:tcMar>
              <w:top w:w="29" w:type="dxa"/>
              <w:left w:w="115" w:type="dxa"/>
              <w:bottom w:w="29" w:type="dxa"/>
              <w:right w:w="115" w:type="dxa"/>
            </w:tcMar>
          </w:tcPr>
          <w:p w14:paraId="403DBF31" w14:textId="496392DD" w:rsidR="00E3693F" w:rsidRDefault="00ED1D75" w:rsidP="000939C2">
            <w:pPr>
              <w:spacing w:after="0" w:line="240" w:lineRule="auto"/>
              <w:rPr>
                <w:rFonts w:ascii="Times New Roman" w:hAnsi="Times New Roman"/>
                <w:sz w:val="24"/>
                <w:szCs w:val="24"/>
              </w:rPr>
            </w:pPr>
            <w:hyperlink r:id="rId11" w:history="1">
              <w:r w:rsidR="00E3693F" w:rsidRPr="00ED1D75">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BDC7EFD" w14:textId="77777777" w:rsidR="00E3693F" w:rsidRPr="0096285B" w:rsidRDefault="00E3693F" w:rsidP="000939C2">
            <w:pPr>
              <w:spacing w:after="0" w:line="240" w:lineRule="auto"/>
              <w:rPr>
                <w:rFonts w:ascii="Times New Roman" w:hAnsi="Times New Roman"/>
                <w:sz w:val="24"/>
                <w:szCs w:val="24"/>
              </w:rPr>
            </w:pPr>
          </w:p>
        </w:tc>
      </w:tr>
      <w:tr w:rsidR="00E3693F" w:rsidRPr="0096285B" w14:paraId="13E9DFA0" w14:textId="77777777" w:rsidTr="000939C2">
        <w:trPr>
          <w:trHeight w:val="216"/>
        </w:trPr>
        <w:tc>
          <w:tcPr>
            <w:tcW w:w="1043" w:type="dxa"/>
            <w:tcMar>
              <w:top w:w="29" w:type="dxa"/>
              <w:left w:w="115" w:type="dxa"/>
              <w:bottom w:w="29" w:type="dxa"/>
              <w:right w:w="115" w:type="dxa"/>
            </w:tcMar>
          </w:tcPr>
          <w:p w14:paraId="2CA0CB3D" w14:textId="048CCBE8" w:rsidR="00E3693F" w:rsidRDefault="001A4EAA" w:rsidP="000939C2">
            <w:pPr>
              <w:spacing w:after="0" w:line="240" w:lineRule="auto"/>
              <w:rPr>
                <w:rFonts w:ascii="Times New Roman" w:hAnsi="Times New Roman"/>
                <w:sz w:val="24"/>
                <w:szCs w:val="24"/>
              </w:rPr>
            </w:pPr>
            <w:r>
              <w:rPr>
                <w:rFonts w:ascii="Times New Roman" w:hAnsi="Times New Roman"/>
                <w:sz w:val="24"/>
                <w:szCs w:val="24"/>
              </w:rPr>
              <w:t>2026-07-08</w:t>
            </w:r>
          </w:p>
        </w:tc>
        <w:tc>
          <w:tcPr>
            <w:tcW w:w="3953" w:type="dxa"/>
            <w:tcMar>
              <w:top w:w="29" w:type="dxa"/>
              <w:left w:w="115" w:type="dxa"/>
              <w:bottom w:w="29" w:type="dxa"/>
              <w:right w:w="115" w:type="dxa"/>
            </w:tcMar>
          </w:tcPr>
          <w:p w14:paraId="2FA1B835" w14:textId="36DAC1B0" w:rsidR="00E3693F" w:rsidRPr="00EB7249" w:rsidRDefault="00CC0AAD" w:rsidP="000939C2">
            <w:pPr>
              <w:spacing w:after="0" w:line="240" w:lineRule="auto"/>
              <w:rPr>
                <w:rFonts w:ascii="Times New Roman" w:hAnsi="Times New Roman"/>
                <w:sz w:val="24"/>
                <w:szCs w:val="24"/>
              </w:rPr>
            </w:pPr>
            <w:r w:rsidRPr="00CC0AAD">
              <w:rPr>
                <w:rFonts w:ascii="Times New Roman" w:hAnsi="Times New Roman"/>
                <w:sz w:val="24"/>
                <w:szCs w:val="24"/>
              </w:rPr>
              <w:t>2025 m. tiesioginės užsienio investicijos Graikijoje pasiekė rekordinį – 12,86 mlrd. JAV dolerių – lygį ir buvo didžiausios per 35 metus. Investicijų augimą skatino gerėjanti ekonominė padėtis, atkurtas investicinis reitingas ir stambūs sandoriai energetikos sektoriuje, nors naujų („greenfield“) investicinių projektų skaičius išliko palyginti nedidelis.</w:t>
            </w:r>
          </w:p>
        </w:tc>
        <w:tc>
          <w:tcPr>
            <w:tcW w:w="2219" w:type="dxa"/>
            <w:tcMar>
              <w:top w:w="29" w:type="dxa"/>
              <w:left w:w="115" w:type="dxa"/>
              <w:bottom w:w="29" w:type="dxa"/>
              <w:right w:w="115" w:type="dxa"/>
            </w:tcMar>
          </w:tcPr>
          <w:p w14:paraId="6A2482F2" w14:textId="35E99642" w:rsidR="00E3693F" w:rsidRDefault="001A4EAA" w:rsidP="000939C2">
            <w:pPr>
              <w:spacing w:after="0" w:line="240" w:lineRule="auto"/>
              <w:rPr>
                <w:rFonts w:ascii="Times New Roman" w:hAnsi="Times New Roman"/>
                <w:sz w:val="24"/>
                <w:szCs w:val="24"/>
              </w:rPr>
            </w:pPr>
            <w:hyperlink r:id="rId12" w:history="1">
              <w:r w:rsidR="00E3693F" w:rsidRPr="001A4EAA">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5C078E0" w14:textId="77777777" w:rsidR="00E3693F" w:rsidRPr="0096285B" w:rsidRDefault="00E3693F" w:rsidP="000939C2">
            <w:pPr>
              <w:spacing w:after="0" w:line="240" w:lineRule="auto"/>
              <w:rPr>
                <w:rFonts w:ascii="Times New Roman" w:hAnsi="Times New Roman"/>
                <w:sz w:val="24"/>
                <w:szCs w:val="24"/>
              </w:rPr>
            </w:pPr>
          </w:p>
        </w:tc>
      </w:tr>
      <w:tr w:rsidR="00E3693F" w:rsidRPr="0096285B" w14:paraId="78012E5C" w14:textId="77777777" w:rsidTr="000939C2">
        <w:trPr>
          <w:trHeight w:val="216"/>
        </w:trPr>
        <w:tc>
          <w:tcPr>
            <w:tcW w:w="1043" w:type="dxa"/>
            <w:tcMar>
              <w:top w:w="29" w:type="dxa"/>
              <w:left w:w="115" w:type="dxa"/>
              <w:bottom w:w="29" w:type="dxa"/>
              <w:right w:w="115" w:type="dxa"/>
            </w:tcMar>
          </w:tcPr>
          <w:p w14:paraId="0E34C416" w14:textId="683D5664" w:rsidR="00E3693F" w:rsidRDefault="00461A9C" w:rsidP="000939C2">
            <w:pPr>
              <w:spacing w:after="0" w:line="240" w:lineRule="auto"/>
              <w:rPr>
                <w:rFonts w:ascii="Times New Roman" w:hAnsi="Times New Roman"/>
                <w:sz w:val="24"/>
                <w:szCs w:val="24"/>
              </w:rPr>
            </w:pPr>
            <w:r>
              <w:rPr>
                <w:rFonts w:ascii="Times New Roman" w:hAnsi="Times New Roman"/>
                <w:sz w:val="24"/>
                <w:szCs w:val="24"/>
              </w:rPr>
              <w:t>2026-07-10</w:t>
            </w:r>
          </w:p>
        </w:tc>
        <w:tc>
          <w:tcPr>
            <w:tcW w:w="3953" w:type="dxa"/>
            <w:tcMar>
              <w:top w:w="29" w:type="dxa"/>
              <w:left w:w="115" w:type="dxa"/>
              <w:bottom w:w="29" w:type="dxa"/>
              <w:right w:w="115" w:type="dxa"/>
            </w:tcMar>
          </w:tcPr>
          <w:p w14:paraId="195333FF" w14:textId="0D814ADA" w:rsidR="00E3693F" w:rsidRPr="00EB7249" w:rsidRDefault="0056723B" w:rsidP="000939C2">
            <w:pPr>
              <w:spacing w:after="0" w:line="240" w:lineRule="auto"/>
              <w:rPr>
                <w:rFonts w:ascii="Times New Roman" w:hAnsi="Times New Roman"/>
                <w:sz w:val="24"/>
                <w:szCs w:val="24"/>
              </w:rPr>
            </w:pPr>
            <w:r w:rsidRPr="0056723B">
              <w:rPr>
                <w:rFonts w:ascii="Times New Roman" w:hAnsi="Times New Roman"/>
                <w:sz w:val="24"/>
                <w:szCs w:val="24"/>
              </w:rPr>
              <w:t>2026 m. pirmąjį pusmetį Graikijos įrengtoji vėjo energetikos galia pirmą kartą viršijo 6 GW ir pasiekė 6 017 MW. Per šešis mėnesius į tinklą prijungtos 65 naujos vėjo jėgainės, kurių bendra vertė siekia apie 400 mln. eurų, patvirtindamos tolesnę atsinaujinančios energetikos sektoriaus plėtrą.</w:t>
            </w:r>
          </w:p>
        </w:tc>
        <w:tc>
          <w:tcPr>
            <w:tcW w:w="2219" w:type="dxa"/>
            <w:tcMar>
              <w:top w:w="29" w:type="dxa"/>
              <w:left w:w="115" w:type="dxa"/>
              <w:bottom w:w="29" w:type="dxa"/>
              <w:right w:w="115" w:type="dxa"/>
            </w:tcMar>
          </w:tcPr>
          <w:p w14:paraId="27FE735D" w14:textId="41C95A13" w:rsidR="00E3693F" w:rsidRDefault="00461A9C" w:rsidP="000939C2">
            <w:pPr>
              <w:spacing w:after="0" w:line="240" w:lineRule="auto"/>
              <w:rPr>
                <w:rFonts w:ascii="Times New Roman" w:hAnsi="Times New Roman"/>
                <w:sz w:val="24"/>
                <w:szCs w:val="24"/>
              </w:rPr>
            </w:pPr>
            <w:hyperlink r:id="rId13" w:history="1">
              <w:r w:rsidR="00E3693F" w:rsidRPr="00461A9C">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679C7353" w14:textId="77777777" w:rsidR="00E3693F" w:rsidRPr="0096285B" w:rsidRDefault="00E3693F" w:rsidP="000939C2">
            <w:pPr>
              <w:spacing w:after="0" w:line="240" w:lineRule="auto"/>
              <w:rPr>
                <w:rFonts w:ascii="Times New Roman" w:hAnsi="Times New Roman"/>
                <w:sz w:val="24"/>
                <w:szCs w:val="24"/>
              </w:rPr>
            </w:pPr>
          </w:p>
        </w:tc>
      </w:tr>
      <w:tr w:rsidR="00E3693F" w:rsidRPr="0096285B" w14:paraId="2CA64BF6" w14:textId="77777777" w:rsidTr="000939C2">
        <w:trPr>
          <w:trHeight w:val="216"/>
        </w:trPr>
        <w:tc>
          <w:tcPr>
            <w:tcW w:w="1043" w:type="dxa"/>
            <w:tcMar>
              <w:top w:w="29" w:type="dxa"/>
              <w:left w:w="115" w:type="dxa"/>
              <w:bottom w:w="29" w:type="dxa"/>
              <w:right w:w="115" w:type="dxa"/>
            </w:tcMar>
          </w:tcPr>
          <w:p w14:paraId="605C7F3F" w14:textId="43E08B0F" w:rsidR="00E3693F" w:rsidRDefault="00FD3FC9" w:rsidP="000939C2">
            <w:pPr>
              <w:spacing w:after="0" w:line="240" w:lineRule="auto"/>
              <w:rPr>
                <w:rFonts w:ascii="Times New Roman" w:hAnsi="Times New Roman"/>
                <w:sz w:val="24"/>
                <w:szCs w:val="24"/>
              </w:rPr>
            </w:pPr>
            <w:r>
              <w:rPr>
                <w:rFonts w:ascii="Times New Roman" w:hAnsi="Times New Roman"/>
                <w:sz w:val="24"/>
                <w:szCs w:val="24"/>
              </w:rPr>
              <w:t>2026-07-10</w:t>
            </w:r>
          </w:p>
        </w:tc>
        <w:tc>
          <w:tcPr>
            <w:tcW w:w="3953" w:type="dxa"/>
            <w:tcMar>
              <w:top w:w="29" w:type="dxa"/>
              <w:left w:w="115" w:type="dxa"/>
              <w:bottom w:w="29" w:type="dxa"/>
              <w:right w:w="115" w:type="dxa"/>
            </w:tcMar>
          </w:tcPr>
          <w:p w14:paraId="578A8F98" w14:textId="4849DCCF" w:rsidR="00E3693F" w:rsidRPr="00EB7249" w:rsidRDefault="00CB7EFB" w:rsidP="000939C2">
            <w:pPr>
              <w:spacing w:after="0" w:line="240" w:lineRule="auto"/>
              <w:rPr>
                <w:rFonts w:ascii="Times New Roman" w:hAnsi="Times New Roman"/>
                <w:sz w:val="24"/>
                <w:szCs w:val="24"/>
              </w:rPr>
            </w:pPr>
            <w:r w:rsidRPr="00CB7EFB">
              <w:rPr>
                <w:rFonts w:ascii="Times New Roman" w:hAnsi="Times New Roman"/>
                <w:sz w:val="24"/>
                <w:szCs w:val="24"/>
              </w:rPr>
              <w:t>Graikijos Vyriausybė ir mažmeninės prekybos sektorius susitarė savanoriškai sumažinti bent 5 proc. kainas 30 prekių kategorijų, daugiausia maisto produktams ir kasdienio vartojimo prekėms. Priemonė bus taikoma nuo rugpjūčio pabaigos 2–4 mėnesius, siekiant sumažinti infliacijos poveikį namų ūkiams.</w:t>
            </w:r>
          </w:p>
        </w:tc>
        <w:tc>
          <w:tcPr>
            <w:tcW w:w="2219" w:type="dxa"/>
            <w:tcMar>
              <w:top w:w="29" w:type="dxa"/>
              <w:left w:w="115" w:type="dxa"/>
              <w:bottom w:w="29" w:type="dxa"/>
              <w:right w:w="115" w:type="dxa"/>
            </w:tcMar>
          </w:tcPr>
          <w:p w14:paraId="79B38FC9" w14:textId="4410599D" w:rsidR="00E3693F" w:rsidRDefault="00FD3FC9" w:rsidP="000939C2">
            <w:pPr>
              <w:spacing w:after="0" w:line="240" w:lineRule="auto"/>
              <w:rPr>
                <w:rFonts w:ascii="Times New Roman" w:hAnsi="Times New Roman"/>
                <w:sz w:val="24"/>
                <w:szCs w:val="24"/>
              </w:rPr>
            </w:pPr>
            <w:hyperlink r:id="rId14" w:history="1">
              <w:r w:rsidR="00E3693F" w:rsidRPr="00FD3FC9">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789FFC7D" w14:textId="77777777" w:rsidR="00E3693F" w:rsidRPr="0096285B" w:rsidRDefault="00E3693F" w:rsidP="000939C2">
            <w:pPr>
              <w:spacing w:after="0" w:line="240" w:lineRule="auto"/>
              <w:rPr>
                <w:rFonts w:ascii="Times New Roman" w:hAnsi="Times New Roman"/>
                <w:sz w:val="24"/>
                <w:szCs w:val="24"/>
              </w:rPr>
            </w:pPr>
          </w:p>
        </w:tc>
      </w:tr>
      <w:tr w:rsidR="00E3693F" w:rsidRPr="0096285B" w14:paraId="4AD80597" w14:textId="77777777" w:rsidTr="000939C2">
        <w:trPr>
          <w:trHeight w:val="216"/>
        </w:trPr>
        <w:tc>
          <w:tcPr>
            <w:tcW w:w="1043" w:type="dxa"/>
            <w:tcMar>
              <w:top w:w="29" w:type="dxa"/>
              <w:left w:w="115" w:type="dxa"/>
              <w:bottom w:w="29" w:type="dxa"/>
              <w:right w:w="115" w:type="dxa"/>
            </w:tcMar>
          </w:tcPr>
          <w:p w14:paraId="02BCDC49" w14:textId="462EFF98" w:rsidR="00E3693F" w:rsidRDefault="000066B5" w:rsidP="000939C2">
            <w:pPr>
              <w:spacing w:after="0" w:line="240" w:lineRule="auto"/>
              <w:rPr>
                <w:rFonts w:ascii="Times New Roman" w:hAnsi="Times New Roman"/>
                <w:sz w:val="24"/>
                <w:szCs w:val="24"/>
              </w:rPr>
            </w:pPr>
            <w:r>
              <w:rPr>
                <w:rFonts w:ascii="Times New Roman" w:hAnsi="Times New Roman"/>
                <w:sz w:val="24"/>
                <w:szCs w:val="24"/>
              </w:rPr>
              <w:t>2026-07-14</w:t>
            </w:r>
          </w:p>
        </w:tc>
        <w:tc>
          <w:tcPr>
            <w:tcW w:w="3953" w:type="dxa"/>
            <w:tcMar>
              <w:top w:w="29" w:type="dxa"/>
              <w:left w:w="115" w:type="dxa"/>
              <w:bottom w:w="29" w:type="dxa"/>
              <w:right w:w="115" w:type="dxa"/>
            </w:tcMar>
          </w:tcPr>
          <w:p w14:paraId="225B8DAD" w14:textId="165317B1" w:rsidR="00E3693F" w:rsidRPr="00EB7249" w:rsidRDefault="000066B5" w:rsidP="000939C2">
            <w:pPr>
              <w:spacing w:after="0" w:line="240" w:lineRule="auto"/>
              <w:rPr>
                <w:rFonts w:ascii="Times New Roman" w:hAnsi="Times New Roman"/>
                <w:sz w:val="24"/>
                <w:szCs w:val="24"/>
              </w:rPr>
            </w:pPr>
            <w:r w:rsidRPr="000066B5">
              <w:rPr>
                <w:rFonts w:ascii="Times New Roman" w:hAnsi="Times New Roman"/>
                <w:sz w:val="24"/>
                <w:szCs w:val="24"/>
              </w:rPr>
              <w:t xml:space="preserve">Graikija visiškai įsisavino daugiau kaip 3,3 mlrd. eurų ES Ekonomikos gaivinimo fondo lėšų energetikos projektams. Finansavimas skirtas energijos efektyvumui, atsinaujinančiai energetikai, elektros </w:t>
            </w:r>
            <w:r w:rsidRPr="000066B5">
              <w:rPr>
                <w:rFonts w:ascii="Times New Roman" w:hAnsi="Times New Roman"/>
                <w:sz w:val="24"/>
                <w:szCs w:val="24"/>
              </w:rPr>
              <w:lastRenderedPageBreak/>
              <w:t xml:space="preserve">tinklų modernizavimui ir inovatyvioms technologijoms, o parama jau pasiekė daugiau kaip 180 tūkst. gavėjų. </w:t>
            </w:r>
            <w:r w:rsidR="00FD3FC9">
              <w:rPr>
                <w:rFonts w:ascii="Times New Roman" w:hAnsi="Times New Roman"/>
                <w:sz w:val="24"/>
                <w:szCs w:val="24"/>
              </w:rPr>
              <w:t xml:space="preserve"> </w:t>
            </w:r>
          </w:p>
        </w:tc>
        <w:tc>
          <w:tcPr>
            <w:tcW w:w="2219" w:type="dxa"/>
            <w:tcMar>
              <w:top w:w="29" w:type="dxa"/>
              <w:left w:w="115" w:type="dxa"/>
              <w:bottom w:w="29" w:type="dxa"/>
              <w:right w:w="115" w:type="dxa"/>
            </w:tcMar>
          </w:tcPr>
          <w:p w14:paraId="2D56DF52" w14:textId="3065E3A4" w:rsidR="00E3693F" w:rsidRDefault="000066B5" w:rsidP="000939C2">
            <w:pPr>
              <w:spacing w:after="0" w:line="240" w:lineRule="auto"/>
              <w:rPr>
                <w:rFonts w:ascii="Times New Roman" w:hAnsi="Times New Roman"/>
                <w:sz w:val="24"/>
                <w:szCs w:val="24"/>
              </w:rPr>
            </w:pPr>
            <w:hyperlink r:id="rId15" w:history="1">
              <w:r w:rsidR="00E3693F" w:rsidRPr="000066B5">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78C2237A" w14:textId="77777777" w:rsidR="00E3693F" w:rsidRPr="0096285B" w:rsidRDefault="00E3693F" w:rsidP="000939C2">
            <w:pPr>
              <w:spacing w:after="0" w:line="240" w:lineRule="auto"/>
              <w:rPr>
                <w:rFonts w:ascii="Times New Roman" w:hAnsi="Times New Roman"/>
                <w:sz w:val="24"/>
                <w:szCs w:val="24"/>
              </w:rPr>
            </w:pPr>
          </w:p>
        </w:tc>
      </w:tr>
      <w:tr w:rsidR="00E3693F" w:rsidRPr="0096285B" w14:paraId="6269177B" w14:textId="77777777" w:rsidTr="000939C2">
        <w:trPr>
          <w:trHeight w:val="216"/>
        </w:trPr>
        <w:tc>
          <w:tcPr>
            <w:tcW w:w="1043" w:type="dxa"/>
            <w:tcMar>
              <w:top w:w="29" w:type="dxa"/>
              <w:left w:w="115" w:type="dxa"/>
              <w:bottom w:w="29" w:type="dxa"/>
              <w:right w:w="115" w:type="dxa"/>
            </w:tcMar>
          </w:tcPr>
          <w:p w14:paraId="5C5B5EE0" w14:textId="7E8E737A" w:rsidR="00E3693F" w:rsidRDefault="00A27BE1" w:rsidP="000939C2">
            <w:pPr>
              <w:spacing w:after="0" w:line="240" w:lineRule="auto"/>
              <w:rPr>
                <w:rFonts w:ascii="Times New Roman" w:hAnsi="Times New Roman"/>
                <w:sz w:val="24"/>
                <w:szCs w:val="24"/>
              </w:rPr>
            </w:pPr>
            <w:r>
              <w:rPr>
                <w:rFonts w:ascii="Times New Roman" w:hAnsi="Times New Roman"/>
                <w:sz w:val="24"/>
                <w:szCs w:val="24"/>
              </w:rPr>
              <w:t>2026-07-14</w:t>
            </w:r>
          </w:p>
        </w:tc>
        <w:tc>
          <w:tcPr>
            <w:tcW w:w="3953" w:type="dxa"/>
            <w:tcMar>
              <w:top w:w="29" w:type="dxa"/>
              <w:left w:w="115" w:type="dxa"/>
              <w:bottom w:w="29" w:type="dxa"/>
              <w:right w:w="115" w:type="dxa"/>
            </w:tcMar>
          </w:tcPr>
          <w:p w14:paraId="38539C3B" w14:textId="3DB83FA0" w:rsidR="00E3693F" w:rsidRPr="00EB7249" w:rsidRDefault="00DA5C40" w:rsidP="000939C2">
            <w:pPr>
              <w:spacing w:after="0" w:line="240" w:lineRule="auto"/>
              <w:rPr>
                <w:rFonts w:ascii="Times New Roman" w:hAnsi="Times New Roman"/>
                <w:sz w:val="24"/>
                <w:szCs w:val="24"/>
              </w:rPr>
            </w:pPr>
            <w:r w:rsidRPr="00DA5C40">
              <w:rPr>
                <w:rFonts w:ascii="Times New Roman" w:hAnsi="Times New Roman"/>
                <w:sz w:val="24"/>
                <w:szCs w:val="24"/>
              </w:rPr>
              <w:t>Europos prokuratūra Graikijoje išaiškino didelio masto tarptautinę PVM sukčiavimo schemą, galėjusią padaryti daugiau kaip 46,9 mln. eurų žalą ES ir Graikijos biudžetams. Tyrimo metu įšaldytas rekordinės vertės kriptoturtas ir kiti skaitmeniniai aktyvai, taip pat dešimtys nekilnojamojo turto objektų ir banko sąskaitų.</w:t>
            </w:r>
          </w:p>
        </w:tc>
        <w:tc>
          <w:tcPr>
            <w:tcW w:w="2219" w:type="dxa"/>
            <w:tcMar>
              <w:top w:w="29" w:type="dxa"/>
              <w:left w:w="115" w:type="dxa"/>
              <w:bottom w:w="29" w:type="dxa"/>
              <w:right w:w="115" w:type="dxa"/>
            </w:tcMar>
          </w:tcPr>
          <w:p w14:paraId="7A9D49A3" w14:textId="385B8293" w:rsidR="00E3693F" w:rsidRDefault="00A27BE1" w:rsidP="000939C2">
            <w:pPr>
              <w:spacing w:after="0" w:line="240" w:lineRule="auto"/>
              <w:rPr>
                <w:rFonts w:ascii="Times New Roman" w:hAnsi="Times New Roman"/>
                <w:sz w:val="24"/>
                <w:szCs w:val="24"/>
              </w:rPr>
            </w:pPr>
            <w:hyperlink r:id="rId16" w:history="1">
              <w:r w:rsidR="00E3693F" w:rsidRPr="00A27BE1">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7F1EF9FB" w14:textId="77777777" w:rsidR="00E3693F" w:rsidRPr="0096285B" w:rsidRDefault="00E3693F" w:rsidP="000939C2">
            <w:pPr>
              <w:spacing w:after="0" w:line="240" w:lineRule="auto"/>
              <w:rPr>
                <w:rFonts w:ascii="Times New Roman" w:hAnsi="Times New Roman"/>
                <w:sz w:val="24"/>
                <w:szCs w:val="24"/>
              </w:rPr>
            </w:pPr>
          </w:p>
        </w:tc>
      </w:tr>
      <w:tr w:rsidR="00E3693F" w:rsidRPr="0096285B" w14:paraId="62C41F98" w14:textId="77777777" w:rsidTr="000939C2">
        <w:trPr>
          <w:trHeight w:val="216"/>
        </w:trPr>
        <w:tc>
          <w:tcPr>
            <w:tcW w:w="1043" w:type="dxa"/>
            <w:tcMar>
              <w:top w:w="29" w:type="dxa"/>
              <w:left w:w="115" w:type="dxa"/>
              <w:bottom w:w="29" w:type="dxa"/>
              <w:right w:w="115" w:type="dxa"/>
            </w:tcMar>
          </w:tcPr>
          <w:p w14:paraId="74B6A8EA" w14:textId="6B29D25C" w:rsidR="00E3693F" w:rsidRDefault="009871D2" w:rsidP="000939C2">
            <w:pPr>
              <w:spacing w:after="0" w:line="240" w:lineRule="auto"/>
              <w:rPr>
                <w:rFonts w:ascii="Times New Roman" w:hAnsi="Times New Roman"/>
                <w:sz w:val="24"/>
                <w:szCs w:val="24"/>
              </w:rPr>
            </w:pPr>
            <w:r>
              <w:rPr>
                <w:rFonts w:ascii="Times New Roman" w:hAnsi="Times New Roman"/>
                <w:sz w:val="24"/>
                <w:szCs w:val="24"/>
              </w:rPr>
              <w:t>2026-07-15</w:t>
            </w:r>
          </w:p>
        </w:tc>
        <w:tc>
          <w:tcPr>
            <w:tcW w:w="3953" w:type="dxa"/>
            <w:tcMar>
              <w:top w:w="29" w:type="dxa"/>
              <w:left w:w="115" w:type="dxa"/>
              <w:bottom w:w="29" w:type="dxa"/>
              <w:right w:w="115" w:type="dxa"/>
            </w:tcMar>
          </w:tcPr>
          <w:p w14:paraId="1E7B140B" w14:textId="4559B5BE" w:rsidR="00E3693F" w:rsidRPr="00EB7249" w:rsidRDefault="009871D2" w:rsidP="000939C2">
            <w:pPr>
              <w:spacing w:after="0" w:line="240" w:lineRule="auto"/>
              <w:rPr>
                <w:rFonts w:ascii="Times New Roman" w:hAnsi="Times New Roman"/>
                <w:sz w:val="24"/>
                <w:szCs w:val="24"/>
              </w:rPr>
            </w:pPr>
            <w:r w:rsidRPr="009871D2">
              <w:rPr>
                <w:rFonts w:ascii="Times New Roman" w:hAnsi="Times New Roman"/>
                <w:sz w:val="24"/>
                <w:szCs w:val="24"/>
              </w:rPr>
              <w:t>Per pastarąjį dešimtmetį Atėnuose vidutinis darbo užmokestis padidėjo 61 proc., tačiau būsto nuomos kainos išaugo daugiau kaip 144 proc. Spartus būsto brangimas reikšmingai mažina gyventojų perkamąją galią ir daro neigiamą įtaką gyvenimo kokybei.</w:t>
            </w:r>
          </w:p>
        </w:tc>
        <w:tc>
          <w:tcPr>
            <w:tcW w:w="2219" w:type="dxa"/>
            <w:tcMar>
              <w:top w:w="29" w:type="dxa"/>
              <w:left w:w="115" w:type="dxa"/>
              <w:bottom w:w="29" w:type="dxa"/>
              <w:right w:w="115" w:type="dxa"/>
            </w:tcMar>
          </w:tcPr>
          <w:p w14:paraId="72BCA75C" w14:textId="0FEF0CE6" w:rsidR="00E3693F" w:rsidRDefault="009871D2" w:rsidP="000939C2">
            <w:pPr>
              <w:spacing w:after="0" w:line="240" w:lineRule="auto"/>
              <w:rPr>
                <w:rFonts w:ascii="Times New Roman" w:hAnsi="Times New Roman"/>
                <w:sz w:val="24"/>
                <w:szCs w:val="24"/>
              </w:rPr>
            </w:pPr>
            <w:hyperlink r:id="rId17" w:history="1">
              <w:r w:rsidR="00E3693F" w:rsidRPr="009871D2">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4A6D6B8F" w14:textId="77777777" w:rsidR="00E3693F" w:rsidRPr="0096285B" w:rsidRDefault="00E3693F" w:rsidP="000939C2">
            <w:pPr>
              <w:spacing w:after="0" w:line="240" w:lineRule="auto"/>
              <w:rPr>
                <w:rFonts w:ascii="Times New Roman" w:hAnsi="Times New Roman"/>
                <w:sz w:val="24"/>
                <w:szCs w:val="24"/>
              </w:rPr>
            </w:pPr>
          </w:p>
        </w:tc>
      </w:tr>
      <w:tr w:rsidR="00E3693F" w:rsidRPr="0096285B" w14:paraId="5A631EFE" w14:textId="77777777" w:rsidTr="000939C2">
        <w:trPr>
          <w:trHeight w:val="216"/>
        </w:trPr>
        <w:tc>
          <w:tcPr>
            <w:tcW w:w="1043" w:type="dxa"/>
            <w:tcMar>
              <w:top w:w="29" w:type="dxa"/>
              <w:left w:w="115" w:type="dxa"/>
              <w:bottom w:w="29" w:type="dxa"/>
              <w:right w:w="115" w:type="dxa"/>
            </w:tcMar>
          </w:tcPr>
          <w:p w14:paraId="18FCF179" w14:textId="1C8E98F4" w:rsidR="00E3693F" w:rsidRDefault="0009678A" w:rsidP="000939C2">
            <w:pPr>
              <w:spacing w:after="0" w:line="240" w:lineRule="auto"/>
              <w:rPr>
                <w:rFonts w:ascii="Times New Roman" w:hAnsi="Times New Roman"/>
                <w:sz w:val="24"/>
                <w:szCs w:val="24"/>
              </w:rPr>
            </w:pPr>
            <w:r>
              <w:rPr>
                <w:rFonts w:ascii="Times New Roman" w:hAnsi="Times New Roman"/>
                <w:sz w:val="24"/>
                <w:szCs w:val="24"/>
              </w:rPr>
              <w:t>2026-07-15</w:t>
            </w:r>
          </w:p>
        </w:tc>
        <w:tc>
          <w:tcPr>
            <w:tcW w:w="3953" w:type="dxa"/>
            <w:tcMar>
              <w:top w:w="29" w:type="dxa"/>
              <w:left w:w="115" w:type="dxa"/>
              <w:bottom w:w="29" w:type="dxa"/>
              <w:right w:w="115" w:type="dxa"/>
            </w:tcMar>
          </w:tcPr>
          <w:p w14:paraId="3AC86DF9" w14:textId="404E6C78" w:rsidR="00E3693F" w:rsidRPr="00EB7249" w:rsidRDefault="001F0AEC" w:rsidP="000939C2">
            <w:pPr>
              <w:spacing w:after="0" w:line="240" w:lineRule="auto"/>
              <w:rPr>
                <w:rFonts w:ascii="Times New Roman" w:hAnsi="Times New Roman"/>
                <w:sz w:val="24"/>
                <w:szCs w:val="24"/>
              </w:rPr>
            </w:pPr>
            <w:r w:rsidRPr="001F0AEC">
              <w:rPr>
                <w:rFonts w:ascii="Times New Roman" w:hAnsi="Times New Roman"/>
                <w:sz w:val="24"/>
                <w:szCs w:val="24"/>
              </w:rPr>
              <w:t>Graikijos darbo rinkoje didėja darbuotojų trūkumas – 2025 m. pabaigoje neužpildytų darbo vietų skaičius viršijo 31 tūkst. Problema siejama ne tik su visuomenės senėjimu, bet ir sparčiai mažėjančiu užsienio darbuotojų skaičiumi, kuris per metus sumažėjo daugiau kaip 74 tūkst. žmonių.</w:t>
            </w:r>
          </w:p>
        </w:tc>
        <w:tc>
          <w:tcPr>
            <w:tcW w:w="2219" w:type="dxa"/>
            <w:tcMar>
              <w:top w:w="29" w:type="dxa"/>
              <w:left w:w="115" w:type="dxa"/>
              <w:bottom w:w="29" w:type="dxa"/>
              <w:right w:w="115" w:type="dxa"/>
            </w:tcMar>
          </w:tcPr>
          <w:p w14:paraId="362FBA15" w14:textId="5AD763F6" w:rsidR="00E3693F" w:rsidRDefault="0009678A" w:rsidP="000939C2">
            <w:pPr>
              <w:spacing w:after="0" w:line="240" w:lineRule="auto"/>
              <w:rPr>
                <w:rFonts w:ascii="Times New Roman" w:hAnsi="Times New Roman"/>
                <w:sz w:val="24"/>
                <w:szCs w:val="24"/>
              </w:rPr>
            </w:pPr>
            <w:hyperlink r:id="rId18" w:history="1">
              <w:r w:rsidR="00E3693F" w:rsidRPr="0009678A">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60027C30" w14:textId="77777777" w:rsidR="00E3693F" w:rsidRPr="0096285B" w:rsidRDefault="00E3693F" w:rsidP="000939C2">
            <w:pPr>
              <w:spacing w:after="0" w:line="240" w:lineRule="auto"/>
              <w:rPr>
                <w:rFonts w:ascii="Times New Roman" w:hAnsi="Times New Roman"/>
                <w:sz w:val="24"/>
                <w:szCs w:val="24"/>
              </w:rPr>
            </w:pPr>
          </w:p>
        </w:tc>
      </w:tr>
      <w:tr w:rsidR="00E3693F" w:rsidRPr="0096285B" w14:paraId="4A979119" w14:textId="77777777" w:rsidTr="000939C2">
        <w:trPr>
          <w:trHeight w:val="216"/>
        </w:trPr>
        <w:tc>
          <w:tcPr>
            <w:tcW w:w="1043" w:type="dxa"/>
            <w:tcMar>
              <w:top w:w="29" w:type="dxa"/>
              <w:left w:w="115" w:type="dxa"/>
              <w:bottom w:w="29" w:type="dxa"/>
              <w:right w:w="115" w:type="dxa"/>
            </w:tcMar>
          </w:tcPr>
          <w:p w14:paraId="27A8E325" w14:textId="3712F0F3" w:rsidR="00E3693F" w:rsidRDefault="00376BE2" w:rsidP="000939C2">
            <w:pPr>
              <w:spacing w:after="0" w:line="240" w:lineRule="auto"/>
              <w:rPr>
                <w:rFonts w:ascii="Times New Roman" w:hAnsi="Times New Roman"/>
                <w:sz w:val="24"/>
                <w:szCs w:val="24"/>
              </w:rPr>
            </w:pPr>
            <w:r>
              <w:rPr>
                <w:rFonts w:ascii="Times New Roman" w:hAnsi="Times New Roman"/>
                <w:sz w:val="24"/>
                <w:szCs w:val="24"/>
              </w:rPr>
              <w:t>2026-07-16</w:t>
            </w:r>
          </w:p>
        </w:tc>
        <w:tc>
          <w:tcPr>
            <w:tcW w:w="3953" w:type="dxa"/>
            <w:tcMar>
              <w:top w:w="29" w:type="dxa"/>
              <w:left w:w="115" w:type="dxa"/>
              <w:bottom w:w="29" w:type="dxa"/>
              <w:right w:w="115" w:type="dxa"/>
            </w:tcMar>
          </w:tcPr>
          <w:p w14:paraId="151ED95C" w14:textId="4D36A512" w:rsidR="00E3693F" w:rsidRPr="00EB7249" w:rsidRDefault="00376BE2" w:rsidP="000939C2">
            <w:pPr>
              <w:spacing w:after="0" w:line="240" w:lineRule="auto"/>
              <w:rPr>
                <w:rFonts w:ascii="Times New Roman" w:hAnsi="Times New Roman"/>
                <w:sz w:val="24"/>
                <w:szCs w:val="24"/>
              </w:rPr>
            </w:pPr>
            <w:r w:rsidRPr="00376BE2">
              <w:rPr>
                <w:rFonts w:ascii="Times New Roman" w:hAnsi="Times New Roman"/>
                <w:sz w:val="24"/>
                <w:szCs w:val="24"/>
              </w:rPr>
              <w:t>2026 m. pirmąjį pusmetį Graikijos valstybės biudžeto vykdymas viršijo planą – pirminis perteklius siekė 4,48 mlrd. eurų, o bendras biudžeto deficitas buvo gerokai mažesnis nei prognozuota. Tai patvirtina išliekančią stiprią šalies fiskalinę padėtį.</w:t>
            </w:r>
          </w:p>
        </w:tc>
        <w:tc>
          <w:tcPr>
            <w:tcW w:w="2219" w:type="dxa"/>
            <w:tcMar>
              <w:top w:w="29" w:type="dxa"/>
              <w:left w:w="115" w:type="dxa"/>
              <w:bottom w:w="29" w:type="dxa"/>
              <w:right w:w="115" w:type="dxa"/>
            </w:tcMar>
          </w:tcPr>
          <w:p w14:paraId="5B856CDF" w14:textId="1D17D587" w:rsidR="00E3693F" w:rsidRDefault="00376BE2" w:rsidP="000939C2">
            <w:pPr>
              <w:spacing w:after="0" w:line="240" w:lineRule="auto"/>
              <w:rPr>
                <w:rFonts w:ascii="Times New Roman" w:hAnsi="Times New Roman"/>
                <w:sz w:val="24"/>
                <w:szCs w:val="24"/>
              </w:rPr>
            </w:pPr>
            <w:hyperlink r:id="rId19" w:history="1">
              <w:r w:rsidR="00E3693F" w:rsidRPr="00376BE2">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28AE87AC" w14:textId="77777777" w:rsidR="00E3693F" w:rsidRPr="0096285B" w:rsidRDefault="00E3693F" w:rsidP="000939C2">
            <w:pPr>
              <w:spacing w:after="0" w:line="240" w:lineRule="auto"/>
              <w:rPr>
                <w:rFonts w:ascii="Times New Roman" w:hAnsi="Times New Roman"/>
                <w:sz w:val="24"/>
                <w:szCs w:val="24"/>
              </w:rPr>
            </w:pPr>
          </w:p>
        </w:tc>
      </w:tr>
      <w:tr w:rsidR="001A5F83" w:rsidRPr="0096285B" w14:paraId="14995F54" w14:textId="77777777" w:rsidTr="00A67DD5">
        <w:trPr>
          <w:trHeight w:val="216"/>
        </w:trPr>
        <w:tc>
          <w:tcPr>
            <w:tcW w:w="1043" w:type="dxa"/>
            <w:tcMar>
              <w:top w:w="29" w:type="dxa"/>
              <w:left w:w="115" w:type="dxa"/>
              <w:bottom w:w="29" w:type="dxa"/>
              <w:right w:w="115" w:type="dxa"/>
            </w:tcMar>
          </w:tcPr>
          <w:p w14:paraId="6A39A865" w14:textId="529722D2" w:rsidR="001A5F83" w:rsidRDefault="0093313D" w:rsidP="00685FC1">
            <w:pPr>
              <w:spacing w:after="0" w:line="240" w:lineRule="auto"/>
              <w:rPr>
                <w:rFonts w:ascii="Times New Roman" w:hAnsi="Times New Roman"/>
                <w:sz w:val="24"/>
                <w:szCs w:val="24"/>
              </w:rPr>
            </w:pPr>
            <w:r>
              <w:rPr>
                <w:rFonts w:ascii="Times New Roman" w:hAnsi="Times New Roman"/>
                <w:sz w:val="24"/>
                <w:szCs w:val="24"/>
              </w:rPr>
              <w:t>2026-07-16</w:t>
            </w:r>
          </w:p>
        </w:tc>
        <w:tc>
          <w:tcPr>
            <w:tcW w:w="3953" w:type="dxa"/>
            <w:tcMar>
              <w:top w:w="29" w:type="dxa"/>
              <w:left w:w="115" w:type="dxa"/>
              <w:bottom w:w="29" w:type="dxa"/>
              <w:right w:w="115" w:type="dxa"/>
            </w:tcMar>
          </w:tcPr>
          <w:p w14:paraId="40FE26EC" w14:textId="2FBBA3A4" w:rsidR="001A5F83" w:rsidRPr="00EB7249" w:rsidRDefault="00D9141C" w:rsidP="00685FC1">
            <w:pPr>
              <w:spacing w:after="0" w:line="240" w:lineRule="auto"/>
              <w:rPr>
                <w:rFonts w:ascii="Times New Roman" w:hAnsi="Times New Roman"/>
                <w:sz w:val="24"/>
                <w:szCs w:val="24"/>
              </w:rPr>
            </w:pPr>
            <w:r w:rsidRPr="00D9141C">
              <w:rPr>
                <w:rFonts w:ascii="Times New Roman" w:hAnsi="Times New Roman"/>
                <w:sz w:val="24"/>
                <w:szCs w:val="24"/>
              </w:rPr>
              <w:t>2026 m. gegužę Graikijos prekybinio laivyno laivų skaičius padidėjo 1,8 proc., tačiau bendras bruto tonažas sumažėjo 1,1 proc. Tai rodo, kad laivynas kiekybiškai auga, tačiau jo bendras transportavimo pajėgumas vis dar mažėja.</w:t>
            </w:r>
          </w:p>
        </w:tc>
        <w:tc>
          <w:tcPr>
            <w:tcW w:w="2219" w:type="dxa"/>
            <w:tcMar>
              <w:top w:w="29" w:type="dxa"/>
              <w:left w:w="115" w:type="dxa"/>
              <w:bottom w:w="29" w:type="dxa"/>
              <w:right w:w="115" w:type="dxa"/>
            </w:tcMar>
          </w:tcPr>
          <w:p w14:paraId="71280BB7" w14:textId="5B68D0D8" w:rsidR="001A5F83" w:rsidRDefault="0093313D" w:rsidP="00685FC1">
            <w:pPr>
              <w:spacing w:after="0" w:line="240" w:lineRule="auto"/>
              <w:rPr>
                <w:rFonts w:ascii="Times New Roman" w:hAnsi="Times New Roman"/>
                <w:sz w:val="24"/>
                <w:szCs w:val="24"/>
              </w:rPr>
            </w:pPr>
            <w:hyperlink r:id="rId20" w:history="1">
              <w:r w:rsidR="00C871F7" w:rsidRPr="0093313D">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28565F79" w14:textId="77777777" w:rsidR="001A5F83" w:rsidRPr="0096285B" w:rsidRDefault="001A5F83" w:rsidP="00685FC1">
            <w:pPr>
              <w:spacing w:after="0" w:line="240" w:lineRule="auto"/>
              <w:rPr>
                <w:rFonts w:ascii="Times New Roman" w:hAnsi="Times New Roman"/>
                <w:sz w:val="24"/>
                <w:szCs w:val="24"/>
              </w:rPr>
            </w:pPr>
          </w:p>
        </w:tc>
      </w:tr>
      <w:tr w:rsidR="001A5F83" w:rsidRPr="0096285B" w14:paraId="0382E69E" w14:textId="77777777" w:rsidTr="00A67DD5">
        <w:trPr>
          <w:trHeight w:val="216"/>
        </w:trPr>
        <w:tc>
          <w:tcPr>
            <w:tcW w:w="1043" w:type="dxa"/>
            <w:tcMar>
              <w:top w:w="29" w:type="dxa"/>
              <w:left w:w="115" w:type="dxa"/>
              <w:bottom w:w="29" w:type="dxa"/>
              <w:right w:w="115" w:type="dxa"/>
            </w:tcMar>
          </w:tcPr>
          <w:p w14:paraId="5B766328" w14:textId="040F7DC2" w:rsidR="001A5F83" w:rsidRDefault="006C6AB8" w:rsidP="001A5F83">
            <w:pPr>
              <w:spacing w:after="0" w:line="240" w:lineRule="auto"/>
              <w:rPr>
                <w:rFonts w:ascii="Times New Roman" w:hAnsi="Times New Roman"/>
                <w:sz w:val="24"/>
                <w:szCs w:val="24"/>
              </w:rPr>
            </w:pPr>
            <w:r>
              <w:rPr>
                <w:rFonts w:ascii="Times New Roman" w:hAnsi="Times New Roman"/>
                <w:sz w:val="24"/>
                <w:szCs w:val="24"/>
              </w:rPr>
              <w:t>2026-07-16</w:t>
            </w:r>
          </w:p>
        </w:tc>
        <w:tc>
          <w:tcPr>
            <w:tcW w:w="3953" w:type="dxa"/>
            <w:tcMar>
              <w:top w:w="29" w:type="dxa"/>
              <w:left w:w="115" w:type="dxa"/>
              <w:bottom w:w="29" w:type="dxa"/>
              <w:right w:w="115" w:type="dxa"/>
            </w:tcMar>
          </w:tcPr>
          <w:p w14:paraId="67C6E94B" w14:textId="70D9DD71" w:rsidR="001A5F83" w:rsidRPr="00EB7249" w:rsidRDefault="00E3693F" w:rsidP="001A5F83">
            <w:pPr>
              <w:spacing w:after="0" w:line="240" w:lineRule="auto"/>
              <w:rPr>
                <w:rFonts w:ascii="Times New Roman" w:hAnsi="Times New Roman"/>
                <w:sz w:val="24"/>
                <w:szCs w:val="24"/>
              </w:rPr>
            </w:pPr>
            <w:r w:rsidRPr="00E3693F">
              <w:rPr>
                <w:rFonts w:ascii="Times New Roman" w:hAnsi="Times New Roman"/>
                <w:sz w:val="24"/>
                <w:szCs w:val="24"/>
              </w:rPr>
              <w:t>EBPO duomenimis, 2021–2026 m. Graikijoje realusis darbo užmokestis padidėjo 4,7 proc. – gerokai daugiau nei EBPO vidurkis. Vis dėlto šis augimas tik iš dalies kompensavo apie 21 proc. realiųjų atlyginimų sumažėjimą, užfiksuotą nuo 2010 m.</w:t>
            </w:r>
          </w:p>
        </w:tc>
        <w:tc>
          <w:tcPr>
            <w:tcW w:w="2219" w:type="dxa"/>
            <w:tcMar>
              <w:top w:w="29" w:type="dxa"/>
              <w:left w:w="115" w:type="dxa"/>
              <w:bottom w:w="29" w:type="dxa"/>
              <w:right w:w="115" w:type="dxa"/>
            </w:tcMar>
          </w:tcPr>
          <w:p w14:paraId="54F0D470" w14:textId="4393F483" w:rsidR="001A5F83" w:rsidRDefault="006C6AB8" w:rsidP="001A5F83">
            <w:pPr>
              <w:spacing w:after="0" w:line="240" w:lineRule="auto"/>
              <w:rPr>
                <w:rFonts w:ascii="Times New Roman" w:hAnsi="Times New Roman"/>
                <w:sz w:val="24"/>
                <w:szCs w:val="24"/>
              </w:rPr>
            </w:pPr>
            <w:hyperlink r:id="rId21" w:history="1">
              <w:r w:rsidR="00C871F7" w:rsidRPr="006C6AB8">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36129FA2"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22E874E9" w14:textId="77777777" w:rsidTr="00A67DD5">
        <w:trPr>
          <w:trHeight w:val="216"/>
        </w:trPr>
        <w:tc>
          <w:tcPr>
            <w:tcW w:w="1043" w:type="dxa"/>
            <w:tcMar>
              <w:top w:w="29" w:type="dxa"/>
              <w:left w:w="115" w:type="dxa"/>
              <w:bottom w:w="29" w:type="dxa"/>
              <w:right w:w="115" w:type="dxa"/>
            </w:tcMar>
          </w:tcPr>
          <w:p w14:paraId="796EE0B5" w14:textId="0E6B7DF8" w:rsidR="001A5F83" w:rsidRDefault="008D45EC" w:rsidP="001A5F83">
            <w:pPr>
              <w:spacing w:after="0" w:line="240" w:lineRule="auto"/>
              <w:rPr>
                <w:rFonts w:ascii="Times New Roman" w:hAnsi="Times New Roman"/>
                <w:sz w:val="24"/>
                <w:szCs w:val="24"/>
              </w:rPr>
            </w:pPr>
            <w:r>
              <w:rPr>
                <w:rFonts w:ascii="Times New Roman" w:hAnsi="Times New Roman"/>
                <w:sz w:val="24"/>
                <w:szCs w:val="24"/>
              </w:rPr>
              <w:lastRenderedPageBreak/>
              <w:t>2026-07-21</w:t>
            </w:r>
          </w:p>
        </w:tc>
        <w:tc>
          <w:tcPr>
            <w:tcW w:w="3953" w:type="dxa"/>
            <w:tcMar>
              <w:top w:w="29" w:type="dxa"/>
              <w:left w:w="115" w:type="dxa"/>
              <w:bottom w:w="29" w:type="dxa"/>
              <w:right w:w="115" w:type="dxa"/>
            </w:tcMar>
          </w:tcPr>
          <w:p w14:paraId="2DAF6B21" w14:textId="07C2F859" w:rsidR="001A5F83" w:rsidRPr="00EB7249" w:rsidRDefault="008D45EC" w:rsidP="001A5F83">
            <w:pPr>
              <w:spacing w:after="0" w:line="240" w:lineRule="auto"/>
              <w:rPr>
                <w:rFonts w:ascii="Times New Roman" w:hAnsi="Times New Roman"/>
                <w:sz w:val="24"/>
                <w:szCs w:val="24"/>
              </w:rPr>
            </w:pPr>
            <w:r w:rsidRPr="008D45EC">
              <w:rPr>
                <w:rFonts w:ascii="Times New Roman" w:hAnsi="Times New Roman"/>
                <w:sz w:val="24"/>
                <w:szCs w:val="24"/>
              </w:rPr>
              <w:t>Graikija pradėjo įgyvendinti 23 mlrd. eurų vertės Nacionalinės plėtros programą 2026–2030 m. Programa, finansuojama nacionalinėmis lėšomis, apims 37 investicines programas, daugiausia dėmesio skiriant infrastruktūrai, skaitmenizacijai, klimato kaitos valdymui, inovacijoms ir regioninei plėtrai.</w:t>
            </w:r>
          </w:p>
        </w:tc>
        <w:tc>
          <w:tcPr>
            <w:tcW w:w="2219" w:type="dxa"/>
            <w:tcMar>
              <w:top w:w="29" w:type="dxa"/>
              <w:left w:w="115" w:type="dxa"/>
              <w:bottom w:w="29" w:type="dxa"/>
              <w:right w:w="115" w:type="dxa"/>
            </w:tcMar>
          </w:tcPr>
          <w:p w14:paraId="3DAD8FB4" w14:textId="078CAAFB" w:rsidR="001A5F83" w:rsidRDefault="008D45EC" w:rsidP="001A5F83">
            <w:pPr>
              <w:spacing w:after="0" w:line="240" w:lineRule="auto"/>
              <w:rPr>
                <w:rFonts w:ascii="Times New Roman" w:hAnsi="Times New Roman"/>
                <w:sz w:val="24"/>
                <w:szCs w:val="24"/>
              </w:rPr>
            </w:pPr>
            <w:hyperlink r:id="rId22" w:history="1">
              <w:r w:rsidR="00C871F7" w:rsidRPr="008D45EC">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466EC781"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2237904F" w14:textId="77777777" w:rsidTr="00A67DD5">
        <w:trPr>
          <w:trHeight w:val="216"/>
        </w:trPr>
        <w:tc>
          <w:tcPr>
            <w:tcW w:w="1043" w:type="dxa"/>
            <w:tcMar>
              <w:top w:w="29" w:type="dxa"/>
              <w:left w:w="115" w:type="dxa"/>
              <w:bottom w:w="29" w:type="dxa"/>
              <w:right w:w="115" w:type="dxa"/>
            </w:tcMar>
          </w:tcPr>
          <w:p w14:paraId="3101A884" w14:textId="294EFA3D" w:rsidR="001A5F83" w:rsidRDefault="004272CA" w:rsidP="001A5F83">
            <w:pPr>
              <w:spacing w:after="0" w:line="240" w:lineRule="auto"/>
              <w:rPr>
                <w:rFonts w:ascii="Times New Roman" w:hAnsi="Times New Roman"/>
                <w:sz w:val="24"/>
                <w:szCs w:val="24"/>
              </w:rPr>
            </w:pPr>
            <w:r>
              <w:rPr>
                <w:rFonts w:ascii="Times New Roman" w:hAnsi="Times New Roman"/>
                <w:sz w:val="24"/>
                <w:szCs w:val="24"/>
              </w:rPr>
              <w:t>2026-07-23</w:t>
            </w:r>
          </w:p>
        </w:tc>
        <w:tc>
          <w:tcPr>
            <w:tcW w:w="3953" w:type="dxa"/>
            <w:tcMar>
              <w:top w:w="29" w:type="dxa"/>
              <w:left w:w="115" w:type="dxa"/>
              <w:bottom w:w="29" w:type="dxa"/>
              <w:right w:w="115" w:type="dxa"/>
            </w:tcMar>
          </w:tcPr>
          <w:p w14:paraId="27AAA838" w14:textId="39A3429C" w:rsidR="001A5F83" w:rsidRPr="00E35B19" w:rsidRDefault="008F7F02" w:rsidP="001A5F83">
            <w:pPr>
              <w:spacing w:after="0" w:line="240" w:lineRule="auto"/>
              <w:rPr>
                <w:rFonts w:ascii="Times New Roman" w:hAnsi="Times New Roman"/>
                <w:sz w:val="24"/>
                <w:szCs w:val="24"/>
              </w:rPr>
            </w:pPr>
            <w:r w:rsidRPr="008F7F02">
              <w:rPr>
                <w:rFonts w:ascii="Times New Roman" w:hAnsi="Times New Roman"/>
                <w:sz w:val="24"/>
                <w:szCs w:val="24"/>
              </w:rPr>
              <w:t>Maisto ir gėrimų pramonė išlieka svarbiausia Graikijos apdirbamosios gamybos šaka – jos metinės pajamos siekia 26,2 mlrd. eurų, sektoriuje dirba 162 tūkst. žmonių, o eksportas 2025 m. pasiekė rekordinį 7,4 mlrd. eurų lygį ir sudarė 15 proc. viso šalies eksporto.</w:t>
            </w:r>
          </w:p>
        </w:tc>
        <w:tc>
          <w:tcPr>
            <w:tcW w:w="2219" w:type="dxa"/>
            <w:tcMar>
              <w:top w:w="29" w:type="dxa"/>
              <w:left w:w="115" w:type="dxa"/>
              <w:bottom w:w="29" w:type="dxa"/>
              <w:right w:w="115" w:type="dxa"/>
            </w:tcMar>
          </w:tcPr>
          <w:p w14:paraId="59044522" w14:textId="4AAD86BB" w:rsidR="001A5F83" w:rsidRDefault="004272CA" w:rsidP="001A5F83">
            <w:pPr>
              <w:spacing w:after="0" w:line="240" w:lineRule="auto"/>
              <w:rPr>
                <w:rFonts w:ascii="Times New Roman" w:hAnsi="Times New Roman"/>
                <w:sz w:val="24"/>
                <w:szCs w:val="24"/>
              </w:rPr>
            </w:pPr>
            <w:hyperlink r:id="rId23" w:history="1">
              <w:r w:rsidR="00C871F7" w:rsidRPr="004272CA">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3DD0C8F"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0EAAB8A3" w14:textId="77777777" w:rsidTr="00A67DD5">
        <w:trPr>
          <w:trHeight w:val="216"/>
        </w:trPr>
        <w:tc>
          <w:tcPr>
            <w:tcW w:w="1043" w:type="dxa"/>
            <w:tcMar>
              <w:top w:w="29" w:type="dxa"/>
              <w:left w:w="115" w:type="dxa"/>
              <w:bottom w:w="29" w:type="dxa"/>
              <w:right w:w="115" w:type="dxa"/>
            </w:tcMar>
          </w:tcPr>
          <w:p w14:paraId="353F2AD4" w14:textId="0FF45192" w:rsidR="001A5F83" w:rsidRPr="00B62922" w:rsidRDefault="00524EF8" w:rsidP="001A5F83">
            <w:pPr>
              <w:spacing w:after="0" w:line="240" w:lineRule="auto"/>
              <w:rPr>
                <w:rFonts w:ascii="Times New Roman" w:hAnsi="Times New Roman"/>
                <w:sz w:val="24"/>
                <w:szCs w:val="24"/>
              </w:rPr>
            </w:pPr>
            <w:r>
              <w:rPr>
                <w:rFonts w:ascii="Times New Roman" w:hAnsi="Times New Roman"/>
                <w:sz w:val="24"/>
                <w:szCs w:val="24"/>
              </w:rPr>
              <w:t>2026-07-23</w:t>
            </w:r>
          </w:p>
        </w:tc>
        <w:tc>
          <w:tcPr>
            <w:tcW w:w="3953" w:type="dxa"/>
            <w:tcMar>
              <w:top w:w="29" w:type="dxa"/>
              <w:left w:w="115" w:type="dxa"/>
              <w:bottom w:w="29" w:type="dxa"/>
              <w:right w:w="115" w:type="dxa"/>
            </w:tcMar>
          </w:tcPr>
          <w:p w14:paraId="535ACF65" w14:textId="041859DD" w:rsidR="001A5F83" w:rsidRDefault="00524EF8" w:rsidP="001A5F83">
            <w:pPr>
              <w:spacing w:after="0" w:line="240" w:lineRule="auto"/>
              <w:rPr>
                <w:rFonts w:ascii="Times New Roman" w:hAnsi="Times New Roman"/>
                <w:sz w:val="24"/>
                <w:szCs w:val="24"/>
              </w:rPr>
            </w:pPr>
            <w:r w:rsidRPr="00524EF8">
              <w:rPr>
                <w:rFonts w:ascii="Times New Roman" w:hAnsi="Times New Roman"/>
                <w:sz w:val="24"/>
                <w:szCs w:val="24"/>
              </w:rPr>
              <w:t>2026 m. pirmąjį ketvirtį Graikijos valstybės skola sumažėjo iki 143,5 proc. BVP – tai didžiausias metinis sumažėjimas Europos Sąjungoje. Vis dėlto, nepaisant spartaus fiskalinio pagerėjimo ir nominalios skolos sumažėjimo iki 360 mlrd. eurų, Graikija išlieka labiausiai įsiskolinusia ES valstybe</w:t>
            </w:r>
          </w:p>
        </w:tc>
        <w:tc>
          <w:tcPr>
            <w:tcW w:w="2219" w:type="dxa"/>
            <w:tcMar>
              <w:top w:w="29" w:type="dxa"/>
              <w:left w:w="115" w:type="dxa"/>
              <w:bottom w:w="29" w:type="dxa"/>
              <w:right w:w="115" w:type="dxa"/>
            </w:tcMar>
          </w:tcPr>
          <w:p w14:paraId="5DD3415D" w14:textId="4CC9F0B1" w:rsidR="001A5F83" w:rsidRDefault="00524EF8" w:rsidP="001A5F83">
            <w:pPr>
              <w:spacing w:after="0" w:line="240" w:lineRule="auto"/>
            </w:pPr>
            <w:hyperlink r:id="rId24" w:history="1">
              <w:r w:rsidR="00C871F7" w:rsidRPr="00524EF8">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0C7F674D"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7D82262D" w14:textId="77777777" w:rsidTr="00A67DD5">
        <w:trPr>
          <w:trHeight w:val="216"/>
        </w:trPr>
        <w:tc>
          <w:tcPr>
            <w:tcW w:w="1043" w:type="dxa"/>
            <w:tcMar>
              <w:top w:w="29" w:type="dxa"/>
              <w:left w:w="115" w:type="dxa"/>
              <w:bottom w:w="29" w:type="dxa"/>
              <w:right w:w="115" w:type="dxa"/>
            </w:tcMar>
          </w:tcPr>
          <w:p w14:paraId="71B2EE6B" w14:textId="214EA374" w:rsidR="001A5F83" w:rsidRPr="009B141D" w:rsidRDefault="006E6409" w:rsidP="001A5F83">
            <w:pPr>
              <w:spacing w:after="0" w:line="240" w:lineRule="auto"/>
              <w:rPr>
                <w:rFonts w:ascii="Times New Roman" w:hAnsi="Times New Roman"/>
                <w:sz w:val="24"/>
                <w:szCs w:val="24"/>
              </w:rPr>
            </w:pPr>
            <w:r>
              <w:rPr>
                <w:rFonts w:ascii="Times New Roman" w:hAnsi="Times New Roman"/>
                <w:sz w:val="24"/>
                <w:szCs w:val="24"/>
              </w:rPr>
              <w:t>2026-07-23</w:t>
            </w:r>
          </w:p>
        </w:tc>
        <w:tc>
          <w:tcPr>
            <w:tcW w:w="3953" w:type="dxa"/>
            <w:tcMar>
              <w:top w:w="29" w:type="dxa"/>
              <w:left w:w="115" w:type="dxa"/>
              <w:bottom w:w="29" w:type="dxa"/>
              <w:right w:w="115" w:type="dxa"/>
            </w:tcMar>
          </w:tcPr>
          <w:p w14:paraId="787162D3" w14:textId="622082A2" w:rsidR="001A5F83" w:rsidRPr="008906BF" w:rsidRDefault="008C5848" w:rsidP="001A5F83">
            <w:pPr>
              <w:spacing w:after="0" w:line="240" w:lineRule="auto"/>
              <w:rPr>
                <w:rFonts w:ascii="Times New Roman" w:hAnsi="Times New Roman"/>
                <w:sz w:val="24"/>
                <w:szCs w:val="24"/>
              </w:rPr>
            </w:pPr>
            <w:r w:rsidRPr="008C5848">
              <w:rPr>
                <w:rFonts w:ascii="Times New Roman" w:hAnsi="Times New Roman"/>
                <w:sz w:val="24"/>
                <w:szCs w:val="24"/>
              </w:rPr>
              <w:t>Graikija pirmą kartą išdavė veiklos licencijas kriptoturto paslaugų teikėjams. Sprendimas žymi svarbų žingsnį kuriant reguliuojamą skaitmeninio turto rinką ir stiprinant finansų sektoriaus priežiūrą.</w:t>
            </w:r>
          </w:p>
        </w:tc>
        <w:tc>
          <w:tcPr>
            <w:tcW w:w="2219" w:type="dxa"/>
            <w:tcMar>
              <w:top w:w="29" w:type="dxa"/>
              <w:left w:w="115" w:type="dxa"/>
              <w:bottom w:w="29" w:type="dxa"/>
              <w:right w:w="115" w:type="dxa"/>
            </w:tcMar>
          </w:tcPr>
          <w:p w14:paraId="30E91E7B" w14:textId="13028491" w:rsidR="001A5F83" w:rsidRDefault="006E6409" w:rsidP="001A5F83">
            <w:pPr>
              <w:spacing w:after="0" w:line="240" w:lineRule="auto"/>
            </w:pPr>
            <w:hyperlink r:id="rId25" w:history="1">
              <w:r w:rsidR="00C871F7" w:rsidRPr="006E6409">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7A4328D3"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7982A6C8" w14:textId="77777777" w:rsidTr="00A67DD5">
        <w:trPr>
          <w:trHeight w:val="216"/>
        </w:trPr>
        <w:tc>
          <w:tcPr>
            <w:tcW w:w="1043" w:type="dxa"/>
            <w:tcMar>
              <w:top w:w="29" w:type="dxa"/>
              <w:left w:w="115" w:type="dxa"/>
              <w:bottom w:w="29" w:type="dxa"/>
              <w:right w:w="115" w:type="dxa"/>
            </w:tcMar>
          </w:tcPr>
          <w:p w14:paraId="0D9FBAB4" w14:textId="6481DAF0" w:rsidR="001A5F83" w:rsidRPr="00933054" w:rsidRDefault="00833083" w:rsidP="001A5F83">
            <w:pPr>
              <w:spacing w:after="0" w:line="240" w:lineRule="auto"/>
              <w:rPr>
                <w:rFonts w:ascii="Times New Roman" w:hAnsi="Times New Roman"/>
                <w:sz w:val="24"/>
                <w:szCs w:val="24"/>
              </w:rPr>
            </w:pPr>
            <w:r>
              <w:rPr>
                <w:rFonts w:ascii="Times New Roman" w:hAnsi="Times New Roman"/>
                <w:sz w:val="24"/>
                <w:szCs w:val="24"/>
              </w:rPr>
              <w:t>2026-07-24</w:t>
            </w:r>
          </w:p>
        </w:tc>
        <w:tc>
          <w:tcPr>
            <w:tcW w:w="3953" w:type="dxa"/>
            <w:tcMar>
              <w:top w:w="29" w:type="dxa"/>
              <w:left w:w="115" w:type="dxa"/>
              <w:bottom w:w="29" w:type="dxa"/>
              <w:right w:w="115" w:type="dxa"/>
            </w:tcMar>
          </w:tcPr>
          <w:p w14:paraId="43CA4B01" w14:textId="3EF44D86" w:rsidR="001A5F83" w:rsidRPr="00D83ADE" w:rsidRDefault="00A10886" w:rsidP="001A5F83">
            <w:pPr>
              <w:spacing w:after="0" w:line="240" w:lineRule="auto"/>
              <w:rPr>
                <w:rFonts w:ascii="Times New Roman" w:hAnsi="Times New Roman"/>
                <w:sz w:val="24"/>
                <w:szCs w:val="24"/>
              </w:rPr>
            </w:pPr>
            <w:r w:rsidRPr="00A10886">
              <w:rPr>
                <w:rFonts w:ascii="Times New Roman" w:hAnsi="Times New Roman"/>
                <w:sz w:val="24"/>
                <w:szCs w:val="24"/>
              </w:rPr>
              <w:t>Graikijos Vyriausybė patvirtino 2026–2035 m. nacionalinę būsto politikos strategiją, kurios įgyvendinimui numatyta 6,5 mlrd. eurų. Plane numatytos 50 priemonių, skirtų didinti būsto pasiūlą, remti pažeidžiamiausius gyventojus ir sukurti ilgalaikę būsto politikos valdymo sistemą.</w:t>
            </w:r>
          </w:p>
        </w:tc>
        <w:tc>
          <w:tcPr>
            <w:tcW w:w="2219" w:type="dxa"/>
            <w:tcMar>
              <w:top w:w="29" w:type="dxa"/>
              <w:left w:w="115" w:type="dxa"/>
              <w:bottom w:w="29" w:type="dxa"/>
              <w:right w:w="115" w:type="dxa"/>
            </w:tcMar>
          </w:tcPr>
          <w:p w14:paraId="42AC475F" w14:textId="42EE48F4" w:rsidR="001A5F83" w:rsidRPr="00164CDC" w:rsidRDefault="00833083" w:rsidP="001A5F83">
            <w:pPr>
              <w:spacing w:after="0" w:line="240" w:lineRule="auto"/>
              <w:rPr>
                <w:rFonts w:ascii="Times New Roman" w:hAnsi="Times New Roman"/>
                <w:sz w:val="24"/>
                <w:szCs w:val="24"/>
              </w:rPr>
            </w:pPr>
            <w:hyperlink r:id="rId26" w:history="1">
              <w:r w:rsidR="00C871F7" w:rsidRPr="00833083">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663AD177"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26AC1E60" w14:textId="77777777" w:rsidTr="00A67DD5">
        <w:trPr>
          <w:trHeight w:val="216"/>
        </w:trPr>
        <w:tc>
          <w:tcPr>
            <w:tcW w:w="1043" w:type="dxa"/>
            <w:tcMar>
              <w:top w:w="29" w:type="dxa"/>
              <w:left w:w="115" w:type="dxa"/>
              <w:bottom w:w="29" w:type="dxa"/>
              <w:right w:w="115" w:type="dxa"/>
            </w:tcMar>
          </w:tcPr>
          <w:p w14:paraId="608B597E" w14:textId="09606239" w:rsidR="001A5F83" w:rsidRPr="00933054" w:rsidRDefault="001B2400" w:rsidP="001A5F83">
            <w:pPr>
              <w:spacing w:after="0" w:line="240" w:lineRule="auto"/>
              <w:rPr>
                <w:rFonts w:ascii="Times New Roman" w:hAnsi="Times New Roman"/>
                <w:sz w:val="24"/>
                <w:szCs w:val="24"/>
              </w:rPr>
            </w:pPr>
            <w:r>
              <w:rPr>
                <w:rFonts w:ascii="Times New Roman" w:hAnsi="Times New Roman"/>
                <w:sz w:val="24"/>
                <w:szCs w:val="24"/>
              </w:rPr>
              <w:t>2026-07-25</w:t>
            </w:r>
          </w:p>
        </w:tc>
        <w:tc>
          <w:tcPr>
            <w:tcW w:w="3953" w:type="dxa"/>
            <w:tcMar>
              <w:top w:w="29" w:type="dxa"/>
              <w:left w:w="115" w:type="dxa"/>
              <w:bottom w:w="29" w:type="dxa"/>
              <w:right w:w="115" w:type="dxa"/>
            </w:tcMar>
          </w:tcPr>
          <w:p w14:paraId="5CF51375" w14:textId="483451C7" w:rsidR="001A5F83" w:rsidRPr="00D83ADE" w:rsidRDefault="001B2400" w:rsidP="001A5F83">
            <w:pPr>
              <w:spacing w:after="0" w:line="240" w:lineRule="auto"/>
              <w:rPr>
                <w:rFonts w:ascii="Times New Roman" w:hAnsi="Times New Roman"/>
                <w:sz w:val="24"/>
                <w:szCs w:val="24"/>
              </w:rPr>
            </w:pPr>
            <w:r w:rsidRPr="001B2400">
              <w:rPr>
                <w:rFonts w:ascii="Times New Roman" w:hAnsi="Times New Roman"/>
                <w:sz w:val="24"/>
                <w:szCs w:val="24"/>
              </w:rPr>
              <w:t>Graikijos paštas ELTA pristatė 2026–2030 m. strategiją, kuria siekiama modernizuoti bendrovę, plėsti skaitmenines ir logistikos paslaugas, gerinti veiklos efektyvumą bei sukurti vieną pagrindinių paslaugų platformų gyventojams ir verslui Graikijoje.</w:t>
            </w:r>
          </w:p>
        </w:tc>
        <w:tc>
          <w:tcPr>
            <w:tcW w:w="2219" w:type="dxa"/>
            <w:tcMar>
              <w:top w:w="29" w:type="dxa"/>
              <w:left w:w="115" w:type="dxa"/>
              <w:bottom w:w="29" w:type="dxa"/>
              <w:right w:w="115" w:type="dxa"/>
            </w:tcMar>
          </w:tcPr>
          <w:p w14:paraId="40F863CB" w14:textId="4577BF65" w:rsidR="001A5F83" w:rsidRPr="00164CDC" w:rsidRDefault="001B2400" w:rsidP="001A5F83">
            <w:pPr>
              <w:spacing w:after="0" w:line="240" w:lineRule="auto"/>
              <w:rPr>
                <w:rFonts w:ascii="Times New Roman" w:hAnsi="Times New Roman"/>
                <w:sz w:val="24"/>
                <w:szCs w:val="24"/>
              </w:rPr>
            </w:pPr>
            <w:hyperlink r:id="rId27" w:history="1">
              <w:r w:rsidR="00C871F7" w:rsidRPr="001B2400">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41938FE"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494E2432" w14:textId="77777777" w:rsidTr="00A67DD5">
        <w:trPr>
          <w:trHeight w:val="216"/>
        </w:trPr>
        <w:tc>
          <w:tcPr>
            <w:tcW w:w="1043" w:type="dxa"/>
            <w:tcMar>
              <w:top w:w="29" w:type="dxa"/>
              <w:left w:w="115" w:type="dxa"/>
              <w:bottom w:w="29" w:type="dxa"/>
              <w:right w:w="115" w:type="dxa"/>
            </w:tcMar>
          </w:tcPr>
          <w:p w14:paraId="064F8678" w14:textId="1AE5A38C" w:rsidR="001A5F83" w:rsidRPr="0096285B" w:rsidRDefault="007858F1" w:rsidP="001A5F83">
            <w:pPr>
              <w:spacing w:after="0" w:line="240" w:lineRule="auto"/>
              <w:rPr>
                <w:rFonts w:ascii="Times New Roman" w:hAnsi="Times New Roman"/>
                <w:sz w:val="24"/>
                <w:szCs w:val="24"/>
              </w:rPr>
            </w:pPr>
            <w:r>
              <w:rPr>
                <w:rFonts w:ascii="Times New Roman" w:hAnsi="Times New Roman"/>
                <w:sz w:val="24"/>
                <w:szCs w:val="24"/>
              </w:rPr>
              <w:t>2026-07-28</w:t>
            </w:r>
          </w:p>
        </w:tc>
        <w:tc>
          <w:tcPr>
            <w:tcW w:w="3953" w:type="dxa"/>
            <w:tcMar>
              <w:top w:w="29" w:type="dxa"/>
              <w:left w:w="115" w:type="dxa"/>
              <w:bottom w:w="29" w:type="dxa"/>
              <w:right w:w="115" w:type="dxa"/>
            </w:tcMar>
          </w:tcPr>
          <w:p w14:paraId="33E64E03" w14:textId="7A9D3E44" w:rsidR="001A5F83" w:rsidRPr="0096285B" w:rsidRDefault="00492929" w:rsidP="001A5F83">
            <w:pPr>
              <w:spacing w:after="0" w:line="240" w:lineRule="auto"/>
              <w:rPr>
                <w:rFonts w:ascii="Times New Roman" w:hAnsi="Times New Roman"/>
                <w:sz w:val="24"/>
                <w:szCs w:val="24"/>
              </w:rPr>
            </w:pPr>
            <w:r w:rsidRPr="00492929">
              <w:rPr>
                <w:rFonts w:ascii="Times New Roman" w:hAnsi="Times New Roman"/>
                <w:sz w:val="24"/>
                <w:szCs w:val="24"/>
              </w:rPr>
              <w:t xml:space="preserve">Graikijos aukščiausiasis administracinis teismas laikinai sustabdė smėlio gavybą, skirtą 200 mln. eurų vertės Salonikų uosto </w:t>
            </w:r>
            <w:r w:rsidRPr="00492929">
              <w:rPr>
                <w:rFonts w:ascii="Times New Roman" w:hAnsi="Times New Roman"/>
                <w:sz w:val="24"/>
                <w:szCs w:val="24"/>
              </w:rPr>
              <w:lastRenderedPageBreak/>
              <w:t>plėtros projektui. Sprendimas priimtas atsižvelgiant į aplinkosaugos argumentus ir gali paveikti vieno svarbiausių šalies infrastruktūros projektų įgyvendinimą.</w:t>
            </w:r>
          </w:p>
        </w:tc>
        <w:tc>
          <w:tcPr>
            <w:tcW w:w="2219" w:type="dxa"/>
            <w:tcMar>
              <w:top w:w="29" w:type="dxa"/>
              <w:left w:w="115" w:type="dxa"/>
              <w:bottom w:w="29" w:type="dxa"/>
              <w:right w:w="115" w:type="dxa"/>
            </w:tcMar>
          </w:tcPr>
          <w:p w14:paraId="254B8735" w14:textId="0B63170E" w:rsidR="001A5F83" w:rsidRPr="0096285B" w:rsidRDefault="007858F1" w:rsidP="001A5F83">
            <w:pPr>
              <w:spacing w:after="0" w:line="240" w:lineRule="auto"/>
              <w:rPr>
                <w:rFonts w:ascii="Times New Roman" w:hAnsi="Times New Roman"/>
                <w:sz w:val="24"/>
                <w:szCs w:val="24"/>
              </w:rPr>
            </w:pPr>
            <w:hyperlink r:id="rId28" w:history="1">
              <w:r w:rsidR="00C871F7" w:rsidRPr="007858F1">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5D8EC5FB"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14DC8ACB" w14:textId="77777777" w:rsidTr="00A67DD5">
        <w:trPr>
          <w:trHeight w:val="216"/>
        </w:trPr>
        <w:tc>
          <w:tcPr>
            <w:tcW w:w="1043" w:type="dxa"/>
            <w:tcMar>
              <w:top w:w="29" w:type="dxa"/>
              <w:left w:w="115" w:type="dxa"/>
              <w:bottom w:w="29" w:type="dxa"/>
              <w:right w:w="115" w:type="dxa"/>
            </w:tcMar>
          </w:tcPr>
          <w:p w14:paraId="650E0F38" w14:textId="7E73B135" w:rsidR="001A5F83" w:rsidRPr="00B102C8" w:rsidRDefault="004B0F82" w:rsidP="001A5F83">
            <w:pPr>
              <w:spacing w:after="0" w:line="240" w:lineRule="auto"/>
              <w:rPr>
                <w:rFonts w:ascii="Times New Roman" w:hAnsi="Times New Roman"/>
                <w:sz w:val="24"/>
                <w:szCs w:val="24"/>
              </w:rPr>
            </w:pPr>
            <w:r>
              <w:rPr>
                <w:rFonts w:ascii="Times New Roman" w:hAnsi="Times New Roman"/>
                <w:sz w:val="24"/>
                <w:szCs w:val="24"/>
              </w:rPr>
              <w:t>2026-07-29</w:t>
            </w:r>
          </w:p>
        </w:tc>
        <w:tc>
          <w:tcPr>
            <w:tcW w:w="3953" w:type="dxa"/>
            <w:tcMar>
              <w:top w:w="29" w:type="dxa"/>
              <w:left w:w="115" w:type="dxa"/>
              <w:bottom w:w="29" w:type="dxa"/>
              <w:right w:w="115" w:type="dxa"/>
            </w:tcMar>
          </w:tcPr>
          <w:p w14:paraId="676AC363" w14:textId="484727A1" w:rsidR="001A5F83" w:rsidRPr="00283987" w:rsidRDefault="004B0F82" w:rsidP="001A5F83">
            <w:pPr>
              <w:spacing w:after="0" w:line="240" w:lineRule="auto"/>
              <w:rPr>
                <w:rFonts w:ascii="Times New Roman" w:hAnsi="Times New Roman"/>
                <w:sz w:val="24"/>
                <w:szCs w:val="24"/>
              </w:rPr>
            </w:pPr>
            <w:r w:rsidRPr="004B0F82">
              <w:rPr>
                <w:rFonts w:ascii="Times New Roman" w:hAnsi="Times New Roman"/>
                <w:sz w:val="24"/>
                <w:szCs w:val="24"/>
              </w:rPr>
              <w:t>Graikijos „Metlen Energy &amp; Metals“ pasirašė ilgalaikę galio tiekimo sutartį su JAV technologijų bendrove. Nuo 2028 m. planuojama 50 tonų metinė gamyba galėtų visiškai patenkinti ES poreikį šiai strateginei žaliavai, naudojamai puslaidininkių, dirbtinio intelekto ir gynybos pramonėje.</w:t>
            </w:r>
          </w:p>
        </w:tc>
        <w:tc>
          <w:tcPr>
            <w:tcW w:w="2219" w:type="dxa"/>
            <w:tcMar>
              <w:top w:w="29" w:type="dxa"/>
              <w:left w:w="115" w:type="dxa"/>
              <w:bottom w:w="29" w:type="dxa"/>
              <w:right w:w="115" w:type="dxa"/>
            </w:tcMar>
          </w:tcPr>
          <w:p w14:paraId="05D6AA53" w14:textId="14454A8D" w:rsidR="001A5F83" w:rsidRDefault="004B0F82" w:rsidP="001A5F83">
            <w:pPr>
              <w:spacing w:after="0" w:line="240" w:lineRule="auto"/>
              <w:rPr>
                <w:rFonts w:ascii="Times New Roman" w:hAnsi="Times New Roman"/>
                <w:sz w:val="24"/>
                <w:szCs w:val="24"/>
              </w:rPr>
            </w:pPr>
            <w:hyperlink r:id="rId29" w:history="1">
              <w:r w:rsidR="00C871F7" w:rsidRPr="004B0F82">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750E136"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05B09831" w14:textId="77777777" w:rsidTr="00A67DD5">
        <w:trPr>
          <w:trHeight w:val="216"/>
        </w:trPr>
        <w:tc>
          <w:tcPr>
            <w:tcW w:w="1043" w:type="dxa"/>
            <w:tcMar>
              <w:top w:w="29" w:type="dxa"/>
              <w:left w:w="115" w:type="dxa"/>
              <w:bottom w:w="29" w:type="dxa"/>
              <w:right w:w="115" w:type="dxa"/>
            </w:tcMar>
          </w:tcPr>
          <w:p w14:paraId="1B97715B" w14:textId="4252A502" w:rsidR="001A5F83" w:rsidRDefault="001D7A45" w:rsidP="001A5F83">
            <w:pPr>
              <w:spacing w:after="0" w:line="240" w:lineRule="auto"/>
              <w:rPr>
                <w:rFonts w:ascii="Times New Roman" w:hAnsi="Times New Roman"/>
                <w:sz w:val="24"/>
                <w:szCs w:val="24"/>
              </w:rPr>
            </w:pPr>
            <w:r>
              <w:rPr>
                <w:rFonts w:ascii="Times New Roman" w:hAnsi="Times New Roman"/>
                <w:sz w:val="24"/>
                <w:szCs w:val="24"/>
              </w:rPr>
              <w:t>2026-07-29</w:t>
            </w:r>
          </w:p>
        </w:tc>
        <w:tc>
          <w:tcPr>
            <w:tcW w:w="3953" w:type="dxa"/>
            <w:tcMar>
              <w:top w:w="29" w:type="dxa"/>
              <w:left w:w="115" w:type="dxa"/>
              <w:bottom w:w="29" w:type="dxa"/>
              <w:right w:w="115" w:type="dxa"/>
            </w:tcMar>
          </w:tcPr>
          <w:p w14:paraId="1BE47C43" w14:textId="06536723" w:rsidR="001A5F83" w:rsidRPr="00892B08" w:rsidRDefault="00150C92" w:rsidP="001A5F83">
            <w:pPr>
              <w:spacing w:after="0" w:line="240" w:lineRule="auto"/>
              <w:rPr>
                <w:rFonts w:ascii="Times New Roman" w:hAnsi="Times New Roman"/>
                <w:sz w:val="24"/>
                <w:szCs w:val="24"/>
              </w:rPr>
            </w:pPr>
            <w:r w:rsidRPr="00150C92">
              <w:rPr>
                <w:rFonts w:ascii="Times New Roman" w:hAnsi="Times New Roman"/>
                <w:sz w:val="24"/>
                <w:szCs w:val="24"/>
              </w:rPr>
              <w:t>Graikijoje pagrindiniu skaitmeninės transformacijos iššūkiu tampa kvalifikuotų IT specialistų trūkumas. Dirbtinio intelekto, kibernetinio saugumo ir debesijos technologijų plėtra sparčiai didina aukštos kvalifikacijos darbuotojų paklausą, o konkurencija dėl talentų rinkoje toliau auga.</w:t>
            </w:r>
          </w:p>
        </w:tc>
        <w:tc>
          <w:tcPr>
            <w:tcW w:w="2219" w:type="dxa"/>
            <w:tcMar>
              <w:top w:w="29" w:type="dxa"/>
              <w:left w:w="115" w:type="dxa"/>
              <w:bottom w:w="29" w:type="dxa"/>
              <w:right w:w="115" w:type="dxa"/>
            </w:tcMar>
          </w:tcPr>
          <w:p w14:paraId="277FE5C4" w14:textId="63DAA4B6" w:rsidR="001A5F83" w:rsidRDefault="001D7A45" w:rsidP="001A5F83">
            <w:pPr>
              <w:spacing w:after="0" w:line="240" w:lineRule="auto"/>
              <w:rPr>
                <w:rFonts w:ascii="Times New Roman" w:hAnsi="Times New Roman"/>
                <w:sz w:val="24"/>
                <w:szCs w:val="24"/>
              </w:rPr>
            </w:pPr>
            <w:hyperlink r:id="rId30" w:history="1">
              <w:r w:rsidR="00C871F7" w:rsidRPr="001D7A45">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709E585B"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143D99B2" w14:textId="77777777" w:rsidTr="00A67DD5">
        <w:trPr>
          <w:trHeight w:val="216"/>
        </w:trPr>
        <w:tc>
          <w:tcPr>
            <w:tcW w:w="1043" w:type="dxa"/>
            <w:tcMar>
              <w:top w:w="29" w:type="dxa"/>
              <w:left w:w="115" w:type="dxa"/>
              <w:bottom w:w="29" w:type="dxa"/>
              <w:right w:w="115" w:type="dxa"/>
            </w:tcMar>
          </w:tcPr>
          <w:p w14:paraId="0A4BA72A" w14:textId="388B35A9" w:rsidR="001A5F83" w:rsidRDefault="003678A1" w:rsidP="001A5F83">
            <w:pPr>
              <w:spacing w:after="0" w:line="240" w:lineRule="auto"/>
              <w:rPr>
                <w:rFonts w:ascii="Times New Roman" w:hAnsi="Times New Roman"/>
                <w:sz w:val="24"/>
                <w:szCs w:val="24"/>
              </w:rPr>
            </w:pPr>
            <w:r>
              <w:rPr>
                <w:rFonts w:ascii="Times New Roman" w:hAnsi="Times New Roman"/>
                <w:sz w:val="24"/>
                <w:szCs w:val="24"/>
              </w:rPr>
              <w:t>2026-07-31</w:t>
            </w:r>
          </w:p>
        </w:tc>
        <w:tc>
          <w:tcPr>
            <w:tcW w:w="3953" w:type="dxa"/>
            <w:tcMar>
              <w:top w:w="29" w:type="dxa"/>
              <w:left w:w="115" w:type="dxa"/>
              <w:bottom w:w="29" w:type="dxa"/>
              <w:right w:w="115" w:type="dxa"/>
            </w:tcMar>
          </w:tcPr>
          <w:p w14:paraId="1358BA85" w14:textId="7C0F6100" w:rsidR="001A5F83" w:rsidRPr="00253ED0" w:rsidRDefault="004E399F" w:rsidP="001A5F83">
            <w:pPr>
              <w:spacing w:after="0" w:line="240" w:lineRule="auto"/>
              <w:rPr>
                <w:rFonts w:ascii="Times New Roman" w:hAnsi="Times New Roman"/>
                <w:sz w:val="24"/>
                <w:szCs w:val="24"/>
              </w:rPr>
            </w:pPr>
            <w:r w:rsidRPr="004E399F">
              <w:rPr>
                <w:rFonts w:ascii="Times New Roman" w:hAnsi="Times New Roman"/>
                <w:sz w:val="24"/>
                <w:szCs w:val="24"/>
              </w:rPr>
              <w:t>2025 m. numatoma darbo trukmė Graikijoje padidėjo iki 35,3 metų – daugiau kaip trejais metais ilgiau nei prieš dešimtmetį. Tačiau šalis vis dar atsilieka nuo ES vidurkio (37,5 metų), o moterų darbo trukmė išlieka viena trumpiausių Europos Sąjungoje.</w:t>
            </w:r>
          </w:p>
        </w:tc>
        <w:tc>
          <w:tcPr>
            <w:tcW w:w="2219" w:type="dxa"/>
            <w:tcMar>
              <w:top w:w="29" w:type="dxa"/>
              <w:left w:w="115" w:type="dxa"/>
              <w:bottom w:w="29" w:type="dxa"/>
              <w:right w:w="115" w:type="dxa"/>
            </w:tcMar>
          </w:tcPr>
          <w:p w14:paraId="4DF84600" w14:textId="086B0D11" w:rsidR="001A5F83" w:rsidRDefault="003678A1" w:rsidP="001A5F83">
            <w:pPr>
              <w:spacing w:after="0" w:line="240" w:lineRule="auto"/>
              <w:rPr>
                <w:rFonts w:ascii="Times New Roman" w:hAnsi="Times New Roman"/>
                <w:sz w:val="24"/>
                <w:szCs w:val="24"/>
              </w:rPr>
            </w:pPr>
            <w:hyperlink r:id="rId31" w:history="1">
              <w:r w:rsidR="00C871F7" w:rsidRPr="003678A1">
                <w:rPr>
                  <w:rStyle w:val="Hyperlink"/>
                  <w:rFonts w:ascii="Times New Roman" w:hAnsi="Times New Roman"/>
                  <w:sz w:val="24"/>
                  <w:szCs w:val="24"/>
                </w:rPr>
                <w:t>Nuoroda</w:t>
              </w:r>
            </w:hyperlink>
            <w:r w:rsidR="00C871F7">
              <w:rPr>
                <w:rFonts w:ascii="Times New Roman" w:hAnsi="Times New Roman"/>
                <w:sz w:val="24"/>
                <w:szCs w:val="24"/>
              </w:rPr>
              <w:t xml:space="preserve"> </w:t>
            </w:r>
          </w:p>
        </w:tc>
        <w:tc>
          <w:tcPr>
            <w:tcW w:w="2413" w:type="dxa"/>
            <w:tcMar>
              <w:top w:w="29" w:type="dxa"/>
              <w:left w:w="115" w:type="dxa"/>
              <w:bottom w:w="29" w:type="dxa"/>
              <w:right w:w="115" w:type="dxa"/>
            </w:tcMar>
          </w:tcPr>
          <w:p w14:paraId="48A244FE" w14:textId="77777777" w:rsidR="001A5F83" w:rsidRPr="0096285B" w:rsidRDefault="001A5F83" w:rsidP="001A5F83">
            <w:pPr>
              <w:spacing w:after="0" w:line="240" w:lineRule="auto"/>
              <w:rPr>
                <w:rFonts w:ascii="Times New Roman" w:hAnsi="Times New Roman"/>
                <w:sz w:val="24"/>
                <w:szCs w:val="24"/>
              </w:rPr>
            </w:pPr>
          </w:p>
        </w:tc>
      </w:tr>
      <w:tr w:rsidR="00B44229" w:rsidRPr="0096285B" w14:paraId="358D1790" w14:textId="77777777" w:rsidTr="00A67DD5">
        <w:trPr>
          <w:trHeight w:val="216"/>
        </w:trPr>
        <w:tc>
          <w:tcPr>
            <w:tcW w:w="1043" w:type="dxa"/>
            <w:tcMar>
              <w:top w:w="29" w:type="dxa"/>
              <w:left w:w="115" w:type="dxa"/>
              <w:bottom w:w="29" w:type="dxa"/>
              <w:right w:w="115" w:type="dxa"/>
            </w:tcMar>
          </w:tcPr>
          <w:p w14:paraId="05EF4095" w14:textId="47543E81" w:rsidR="00B44229" w:rsidRDefault="002F51E3" w:rsidP="001A5F83">
            <w:pPr>
              <w:spacing w:after="0" w:line="240" w:lineRule="auto"/>
              <w:rPr>
                <w:rFonts w:ascii="Times New Roman" w:hAnsi="Times New Roman"/>
                <w:sz w:val="24"/>
                <w:szCs w:val="24"/>
              </w:rPr>
            </w:pPr>
            <w:r>
              <w:rPr>
                <w:rFonts w:ascii="Times New Roman" w:hAnsi="Times New Roman"/>
                <w:sz w:val="24"/>
                <w:szCs w:val="24"/>
              </w:rPr>
              <w:t>2026-07-31</w:t>
            </w:r>
          </w:p>
        </w:tc>
        <w:tc>
          <w:tcPr>
            <w:tcW w:w="3953" w:type="dxa"/>
            <w:tcMar>
              <w:top w:w="29" w:type="dxa"/>
              <w:left w:w="115" w:type="dxa"/>
              <w:bottom w:w="29" w:type="dxa"/>
              <w:right w:w="115" w:type="dxa"/>
            </w:tcMar>
          </w:tcPr>
          <w:p w14:paraId="468D3B04" w14:textId="3C3ACC99" w:rsidR="00B44229" w:rsidRPr="00B77B3A" w:rsidRDefault="00D835C9" w:rsidP="001A5F83">
            <w:pPr>
              <w:spacing w:after="0" w:line="240" w:lineRule="auto"/>
              <w:rPr>
                <w:rFonts w:ascii="Times New Roman" w:hAnsi="Times New Roman"/>
                <w:sz w:val="24"/>
                <w:szCs w:val="24"/>
              </w:rPr>
            </w:pPr>
            <w:r w:rsidRPr="00D835C9">
              <w:rPr>
                <w:rFonts w:ascii="Times New Roman" w:hAnsi="Times New Roman"/>
                <w:sz w:val="24"/>
                <w:szCs w:val="24"/>
              </w:rPr>
              <w:t>Graikija pradeda įgyvendinti 350 mln. eurų vertės nacionalinę kosmoso programą „HELLAS-SPACE 2.0“, skirtą plėtoti palydovų infrastruktūrą, stiprinti kosmoso pramonę, skatinti inovacijas ir kurti naujas technologijas civilinės saugos, aplinkos stebėsenos bei saugumo srityse.</w:t>
            </w:r>
          </w:p>
        </w:tc>
        <w:tc>
          <w:tcPr>
            <w:tcW w:w="2219" w:type="dxa"/>
            <w:tcMar>
              <w:top w:w="29" w:type="dxa"/>
              <w:left w:w="115" w:type="dxa"/>
              <w:bottom w:w="29" w:type="dxa"/>
              <w:right w:w="115" w:type="dxa"/>
            </w:tcMar>
          </w:tcPr>
          <w:p w14:paraId="331DECB5" w14:textId="7CC11DA7" w:rsidR="00B44229" w:rsidRDefault="002F51E3" w:rsidP="001A5F83">
            <w:pPr>
              <w:spacing w:after="0" w:line="240" w:lineRule="auto"/>
            </w:pPr>
            <w:hyperlink r:id="rId32" w:history="1">
              <w:r w:rsidR="00C871F7" w:rsidRPr="002F51E3">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E0EB6F2" w14:textId="77777777" w:rsidR="00B44229" w:rsidRPr="0096285B" w:rsidRDefault="00B44229" w:rsidP="001A5F83">
            <w:pPr>
              <w:spacing w:after="0" w:line="240" w:lineRule="auto"/>
              <w:rPr>
                <w:rFonts w:ascii="Times New Roman" w:hAnsi="Times New Roman"/>
                <w:sz w:val="24"/>
                <w:szCs w:val="24"/>
              </w:rPr>
            </w:pPr>
          </w:p>
        </w:tc>
      </w:tr>
      <w:tr w:rsidR="001A5F83" w:rsidRPr="0096285B" w14:paraId="60DF0306" w14:textId="77777777" w:rsidTr="00A67DD5">
        <w:trPr>
          <w:trHeight w:val="216"/>
        </w:trPr>
        <w:tc>
          <w:tcPr>
            <w:tcW w:w="1043" w:type="dxa"/>
            <w:tcMar>
              <w:top w:w="29" w:type="dxa"/>
              <w:left w:w="115" w:type="dxa"/>
              <w:bottom w:w="29" w:type="dxa"/>
              <w:right w:w="115" w:type="dxa"/>
            </w:tcMar>
          </w:tcPr>
          <w:p w14:paraId="0B4BF155" w14:textId="0FEECEA0" w:rsidR="001A5F83" w:rsidRDefault="000E20A4" w:rsidP="001A5F83">
            <w:pPr>
              <w:spacing w:after="0" w:line="240" w:lineRule="auto"/>
              <w:rPr>
                <w:rFonts w:ascii="Times New Roman" w:hAnsi="Times New Roman"/>
                <w:sz w:val="24"/>
                <w:szCs w:val="24"/>
              </w:rPr>
            </w:pPr>
            <w:r>
              <w:rPr>
                <w:rFonts w:ascii="Times New Roman" w:hAnsi="Times New Roman"/>
                <w:sz w:val="24"/>
                <w:szCs w:val="24"/>
              </w:rPr>
              <w:t>2026-07-31</w:t>
            </w:r>
          </w:p>
        </w:tc>
        <w:tc>
          <w:tcPr>
            <w:tcW w:w="3953" w:type="dxa"/>
            <w:tcMar>
              <w:top w:w="29" w:type="dxa"/>
              <w:left w:w="115" w:type="dxa"/>
              <w:bottom w:w="29" w:type="dxa"/>
              <w:right w:w="115" w:type="dxa"/>
            </w:tcMar>
          </w:tcPr>
          <w:p w14:paraId="7B7613D4" w14:textId="2D0CE903" w:rsidR="001A5F83" w:rsidRPr="0023070F" w:rsidRDefault="000E20A4" w:rsidP="001A5F83">
            <w:pPr>
              <w:spacing w:after="0" w:line="240" w:lineRule="auto"/>
              <w:rPr>
                <w:rFonts w:ascii="Times New Roman" w:hAnsi="Times New Roman"/>
                <w:sz w:val="24"/>
                <w:szCs w:val="24"/>
              </w:rPr>
            </w:pPr>
            <w:r w:rsidRPr="000E20A4">
              <w:rPr>
                <w:rFonts w:ascii="Times New Roman" w:hAnsi="Times New Roman"/>
                <w:sz w:val="24"/>
                <w:szCs w:val="24"/>
              </w:rPr>
              <w:t>2026 m. birželį nedarbo lygis Graikijoje sumažėjo iki 8 proc. – tai vienas žemiausių rodiklių per pastaruosius dešimtmečius. Vis dėlto jaunimo nedarbas išlieka aukštas (19,5 proc.), o ekspertai pabrėžia, kad tolesniam užimtumo augimui reikės platesnių struktūrinių reformų.</w:t>
            </w:r>
          </w:p>
        </w:tc>
        <w:tc>
          <w:tcPr>
            <w:tcW w:w="2219" w:type="dxa"/>
            <w:tcMar>
              <w:top w:w="29" w:type="dxa"/>
              <w:left w:w="115" w:type="dxa"/>
              <w:bottom w:w="29" w:type="dxa"/>
              <w:right w:w="115" w:type="dxa"/>
            </w:tcMar>
          </w:tcPr>
          <w:p w14:paraId="7BE3B6EE" w14:textId="0792CB32" w:rsidR="001A5F83" w:rsidRDefault="000E20A4" w:rsidP="001A5F83">
            <w:pPr>
              <w:spacing w:after="0" w:line="240" w:lineRule="auto"/>
              <w:rPr>
                <w:rFonts w:ascii="Times New Roman" w:hAnsi="Times New Roman"/>
                <w:sz w:val="24"/>
                <w:szCs w:val="24"/>
              </w:rPr>
            </w:pPr>
            <w:hyperlink r:id="rId33" w:history="1">
              <w:r w:rsidR="00C871F7" w:rsidRPr="000E20A4">
                <w:rPr>
                  <w:rStyle w:val="Hyperlink"/>
                  <w:rFonts w:ascii="Times New Roman" w:hAnsi="Times New Roman"/>
                  <w:sz w:val="24"/>
                  <w:szCs w:val="24"/>
                </w:rPr>
                <w:t>Nuoroda</w:t>
              </w:r>
            </w:hyperlink>
            <w:r w:rsidR="00C871F7">
              <w:rPr>
                <w:rFonts w:ascii="Times New Roman" w:hAnsi="Times New Roman"/>
                <w:sz w:val="24"/>
                <w:szCs w:val="24"/>
              </w:rPr>
              <w:t xml:space="preserve"> </w:t>
            </w:r>
          </w:p>
        </w:tc>
        <w:tc>
          <w:tcPr>
            <w:tcW w:w="2413" w:type="dxa"/>
            <w:tcMar>
              <w:top w:w="29" w:type="dxa"/>
              <w:left w:w="115" w:type="dxa"/>
              <w:bottom w:w="29" w:type="dxa"/>
              <w:right w:w="115" w:type="dxa"/>
            </w:tcMar>
          </w:tcPr>
          <w:p w14:paraId="69EDBFAB"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4B09CFC1" w14:textId="77777777" w:rsidTr="00A67DD5">
        <w:trPr>
          <w:trHeight w:val="216"/>
        </w:trPr>
        <w:tc>
          <w:tcPr>
            <w:tcW w:w="9628" w:type="dxa"/>
            <w:gridSpan w:val="4"/>
            <w:tcMar>
              <w:top w:w="29" w:type="dxa"/>
              <w:left w:w="115" w:type="dxa"/>
              <w:bottom w:w="29" w:type="dxa"/>
              <w:right w:w="115" w:type="dxa"/>
            </w:tcMar>
          </w:tcPr>
          <w:p w14:paraId="00AB69E3" w14:textId="77777777" w:rsidR="001A5F83" w:rsidRPr="0096285B" w:rsidRDefault="001A5F83" w:rsidP="001A5F83">
            <w:pPr>
              <w:spacing w:after="0" w:line="240" w:lineRule="auto"/>
              <w:rPr>
                <w:rFonts w:ascii="Times New Roman" w:hAnsi="Times New Roman"/>
                <w:sz w:val="24"/>
                <w:szCs w:val="24"/>
              </w:rPr>
            </w:pPr>
            <w:r w:rsidRPr="0096285B">
              <w:rPr>
                <w:rFonts w:ascii="Times New Roman" w:hAnsi="Times New Roman"/>
                <w:sz w:val="24"/>
                <w:szCs w:val="24"/>
              </w:rPr>
              <w:t>Kita ekonominiam bendradarbiavimui aktuali informacija</w:t>
            </w:r>
          </w:p>
        </w:tc>
      </w:tr>
      <w:tr w:rsidR="001A5F83" w:rsidRPr="0096285B" w14:paraId="12B7D2AD" w14:textId="77777777" w:rsidTr="00A67DD5">
        <w:trPr>
          <w:trHeight w:val="216"/>
        </w:trPr>
        <w:tc>
          <w:tcPr>
            <w:tcW w:w="1043" w:type="dxa"/>
            <w:tcMar>
              <w:top w:w="29" w:type="dxa"/>
              <w:left w:w="115" w:type="dxa"/>
              <w:bottom w:w="29" w:type="dxa"/>
              <w:right w:w="115" w:type="dxa"/>
            </w:tcMar>
          </w:tcPr>
          <w:p w14:paraId="305F080E" w14:textId="1CD47DC7" w:rsidR="001A5F83" w:rsidRPr="0096285B" w:rsidRDefault="001A5F83" w:rsidP="001A5F83">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48C4C665" w14:textId="284FEA19" w:rsidR="001A5F83" w:rsidRPr="0096285B" w:rsidRDefault="001A5F83" w:rsidP="001A5F83">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3FFBEB35" w14:textId="505A03C8" w:rsidR="001A5F83" w:rsidRPr="0096285B" w:rsidRDefault="001A5F83" w:rsidP="001A5F83">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3E7B13EA" w14:textId="77777777" w:rsidR="001A5F83" w:rsidRPr="0096285B" w:rsidRDefault="001A5F83" w:rsidP="001A5F83">
            <w:pPr>
              <w:spacing w:after="0" w:line="240" w:lineRule="auto"/>
              <w:rPr>
                <w:rFonts w:ascii="Times New Roman" w:hAnsi="Times New Roman"/>
                <w:sz w:val="24"/>
                <w:szCs w:val="24"/>
              </w:rPr>
            </w:pPr>
          </w:p>
        </w:tc>
      </w:tr>
    </w:tbl>
    <w:p w14:paraId="3119E215" w14:textId="5BC95537" w:rsidR="00883B13" w:rsidRPr="0096285B" w:rsidRDefault="00883B13" w:rsidP="001945E4">
      <w:pPr>
        <w:spacing w:after="0" w:line="240" w:lineRule="auto"/>
        <w:rPr>
          <w:rFonts w:ascii="Times New Roman" w:hAnsi="Times New Roman"/>
          <w:sz w:val="24"/>
          <w:szCs w:val="24"/>
        </w:rPr>
      </w:pPr>
    </w:p>
    <w:p w14:paraId="55D70A0D" w14:textId="77777777" w:rsidR="00883B13" w:rsidRPr="0096285B" w:rsidRDefault="00883B13">
      <w:pPr>
        <w:spacing w:after="160" w:line="259" w:lineRule="auto"/>
        <w:rPr>
          <w:rFonts w:ascii="Times New Roman" w:hAnsi="Times New Roman"/>
          <w:sz w:val="24"/>
          <w:szCs w:val="24"/>
        </w:rPr>
      </w:pPr>
      <w:r w:rsidRPr="0096285B">
        <w:rPr>
          <w:rFonts w:ascii="Times New Roman" w:hAnsi="Times New Roman"/>
          <w:sz w:val="24"/>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3"/>
        <w:gridCol w:w="3953"/>
        <w:gridCol w:w="2219"/>
        <w:gridCol w:w="2413"/>
      </w:tblGrid>
      <w:tr w:rsidR="00883B13" w:rsidRPr="0096285B" w14:paraId="4A57D736" w14:textId="77777777" w:rsidTr="00A67DD5">
        <w:trPr>
          <w:trHeight w:val="385"/>
        </w:trPr>
        <w:tc>
          <w:tcPr>
            <w:tcW w:w="9628" w:type="dxa"/>
            <w:gridSpan w:val="4"/>
            <w:tcMar>
              <w:top w:w="29" w:type="dxa"/>
              <w:left w:w="115" w:type="dxa"/>
              <w:bottom w:w="29" w:type="dxa"/>
              <w:right w:w="115" w:type="dxa"/>
            </w:tcMar>
            <w:vAlign w:val="center"/>
          </w:tcPr>
          <w:p w14:paraId="7A5FDABF" w14:textId="0D4B6865" w:rsidR="00883B13" w:rsidRPr="0096285B" w:rsidRDefault="00883B13" w:rsidP="00043ECD">
            <w:pPr>
              <w:pStyle w:val="Heading1"/>
              <w:spacing w:after="0" w:line="240" w:lineRule="auto"/>
              <w:rPr>
                <w:rFonts w:ascii="Times New Roman" w:hAnsi="Times New Roman" w:cs="Times New Roman"/>
                <w:b/>
                <w:bCs/>
                <w:color w:val="auto"/>
                <w:sz w:val="24"/>
                <w:szCs w:val="24"/>
                <w:lang w:val="lt-LT"/>
              </w:rPr>
            </w:pPr>
            <w:r w:rsidRPr="0096285B">
              <w:rPr>
                <w:rFonts w:ascii="Times New Roman" w:hAnsi="Times New Roman" w:cs="Times New Roman"/>
                <w:b/>
                <w:bCs/>
                <w:color w:val="auto"/>
                <w:sz w:val="24"/>
                <w:szCs w:val="24"/>
                <w:lang w:val="lt-LT"/>
              </w:rPr>
              <w:lastRenderedPageBreak/>
              <w:t>KIPRAS</w:t>
            </w:r>
          </w:p>
        </w:tc>
      </w:tr>
      <w:tr w:rsidR="00883B13" w:rsidRPr="0096285B" w14:paraId="28CD02A1" w14:textId="77777777" w:rsidTr="00A67DD5">
        <w:trPr>
          <w:trHeight w:val="385"/>
        </w:trPr>
        <w:tc>
          <w:tcPr>
            <w:tcW w:w="1043" w:type="dxa"/>
            <w:tcMar>
              <w:top w:w="29" w:type="dxa"/>
              <w:left w:w="115" w:type="dxa"/>
              <w:bottom w:w="29" w:type="dxa"/>
              <w:right w:w="115" w:type="dxa"/>
            </w:tcMar>
            <w:vAlign w:val="center"/>
          </w:tcPr>
          <w:p w14:paraId="26E80437"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Data</w:t>
            </w:r>
          </w:p>
        </w:tc>
        <w:tc>
          <w:tcPr>
            <w:tcW w:w="3953" w:type="dxa"/>
            <w:tcMar>
              <w:top w:w="29" w:type="dxa"/>
              <w:left w:w="115" w:type="dxa"/>
              <w:bottom w:w="29" w:type="dxa"/>
              <w:right w:w="115" w:type="dxa"/>
            </w:tcMar>
            <w:vAlign w:val="center"/>
          </w:tcPr>
          <w:p w14:paraId="2DF68467"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Pateikiamos informacijos apibendrinimas</w:t>
            </w:r>
          </w:p>
        </w:tc>
        <w:tc>
          <w:tcPr>
            <w:tcW w:w="2219" w:type="dxa"/>
            <w:tcMar>
              <w:top w:w="29" w:type="dxa"/>
              <w:left w:w="115" w:type="dxa"/>
              <w:bottom w:w="29" w:type="dxa"/>
              <w:right w:w="115" w:type="dxa"/>
            </w:tcMar>
            <w:vAlign w:val="center"/>
          </w:tcPr>
          <w:p w14:paraId="654235C3"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Informacijos šaltinis</w:t>
            </w:r>
          </w:p>
        </w:tc>
        <w:tc>
          <w:tcPr>
            <w:tcW w:w="2413" w:type="dxa"/>
            <w:tcMar>
              <w:top w:w="29" w:type="dxa"/>
              <w:left w:w="115" w:type="dxa"/>
              <w:bottom w:w="29" w:type="dxa"/>
              <w:right w:w="115" w:type="dxa"/>
            </w:tcMar>
            <w:vAlign w:val="center"/>
          </w:tcPr>
          <w:p w14:paraId="38156B95"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Pastabos</w:t>
            </w:r>
          </w:p>
        </w:tc>
      </w:tr>
      <w:tr w:rsidR="00883B13" w:rsidRPr="0096285B" w14:paraId="5479BEAE" w14:textId="77777777" w:rsidTr="00A67DD5">
        <w:trPr>
          <w:trHeight w:val="216"/>
        </w:trPr>
        <w:tc>
          <w:tcPr>
            <w:tcW w:w="9628" w:type="dxa"/>
            <w:gridSpan w:val="4"/>
            <w:tcMar>
              <w:top w:w="29" w:type="dxa"/>
              <w:left w:w="115" w:type="dxa"/>
              <w:bottom w:w="29" w:type="dxa"/>
              <w:right w:w="115" w:type="dxa"/>
            </w:tcMar>
          </w:tcPr>
          <w:p w14:paraId="5BEAA99C"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Lietuvos eksportuotojams aktuali informacija</w:t>
            </w:r>
          </w:p>
        </w:tc>
      </w:tr>
      <w:tr w:rsidR="00883B13" w:rsidRPr="0096285B" w14:paraId="374F8E70" w14:textId="77777777" w:rsidTr="00A67DD5">
        <w:trPr>
          <w:trHeight w:val="234"/>
        </w:trPr>
        <w:tc>
          <w:tcPr>
            <w:tcW w:w="1043" w:type="dxa"/>
            <w:tcMar>
              <w:top w:w="29" w:type="dxa"/>
              <w:left w:w="115" w:type="dxa"/>
              <w:bottom w:w="29" w:type="dxa"/>
              <w:right w:w="115" w:type="dxa"/>
            </w:tcMar>
          </w:tcPr>
          <w:p w14:paraId="5D950076" w14:textId="77777777"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383F943F" w14:textId="77777777"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7A270582" w14:textId="77777777" w:rsidR="00883B13" w:rsidRPr="0096285B" w:rsidRDefault="00883B13" w:rsidP="00043ECD">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460B3726" w14:textId="77777777" w:rsidR="00883B13" w:rsidRPr="0096285B" w:rsidRDefault="00883B13" w:rsidP="00043ECD">
            <w:pPr>
              <w:spacing w:after="0" w:line="240" w:lineRule="auto"/>
              <w:rPr>
                <w:rFonts w:ascii="Times New Roman" w:hAnsi="Times New Roman"/>
                <w:sz w:val="24"/>
                <w:szCs w:val="24"/>
              </w:rPr>
            </w:pPr>
          </w:p>
        </w:tc>
      </w:tr>
      <w:tr w:rsidR="00883B13" w:rsidRPr="0096285B" w14:paraId="74631A0D" w14:textId="77777777" w:rsidTr="00A67DD5">
        <w:trPr>
          <w:trHeight w:val="216"/>
        </w:trPr>
        <w:tc>
          <w:tcPr>
            <w:tcW w:w="9628" w:type="dxa"/>
            <w:gridSpan w:val="4"/>
            <w:tcMar>
              <w:top w:w="29" w:type="dxa"/>
              <w:left w:w="115" w:type="dxa"/>
              <w:bottom w:w="29" w:type="dxa"/>
              <w:right w:w="115" w:type="dxa"/>
            </w:tcMar>
          </w:tcPr>
          <w:p w14:paraId="02182C2B"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Tiesioginėms užsienio investicijoms pritraukti į Lietuvą aktuali informacija</w:t>
            </w:r>
          </w:p>
        </w:tc>
      </w:tr>
      <w:tr w:rsidR="00883B13" w:rsidRPr="0096285B" w14:paraId="23B1E266" w14:textId="77777777" w:rsidTr="00A67DD5">
        <w:trPr>
          <w:trHeight w:val="234"/>
        </w:trPr>
        <w:tc>
          <w:tcPr>
            <w:tcW w:w="1043" w:type="dxa"/>
            <w:tcMar>
              <w:top w:w="29" w:type="dxa"/>
              <w:left w:w="115" w:type="dxa"/>
              <w:bottom w:w="29" w:type="dxa"/>
              <w:right w:w="115" w:type="dxa"/>
            </w:tcMar>
          </w:tcPr>
          <w:p w14:paraId="18EB59EA" w14:textId="77777777"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17E533DC" w14:textId="77777777"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4F034E32" w14:textId="77777777" w:rsidR="00883B13" w:rsidRPr="0096285B" w:rsidRDefault="00883B13" w:rsidP="00043ECD">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4CDBB4BF" w14:textId="77777777" w:rsidR="00883B13" w:rsidRPr="0096285B" w:rsidRDefault="00883B13" w:rsidP="00043ECD">
            <w:pPr>
              <w:spacing w:after="0" w:line="240" w:lineRule="auto"/>
              <w:rPr>
                <w:rFonts w:ascii="Times New Roman" w:hAnsi="Times New Roman"/>
                <w:sz w:val="24"/>
                <w:szCs w:val="24"/>
              </w:rPr>
            </w:pPr>
          </w:p>
        </w:tc>
      </w:tr>
      <w:tr w:rsidR="00883B13" w:rsidRPr="0096285B" w14:paraId="160F9BDF" w14:textId="77777777" w:rsidTr="00A67DD5">
        <w:trPr>
          <w:trHeight w:val="216"/>
        </w:trPr>
        <w:tc>
          <w:tcPr>
            <w:tcW w:w="9628" w:type="dxa"/>
            <w:gridSpan w:val="4"/>
            <w:tcMar>
              <w:top w:w="29" w:type="dxa"/>
              <w:left w:w="115" w:type="dxa"/>
              <w:bottom w:w="29" w:type="dxa"/>
              <w:right w:w="115" w:type="dxa"/>
            </w:tcMar>
          </w:tcPr>
          <w:p w14:paraId="7A4722D1"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Lietuvos verslo plėtrai užsienyje aktuali informacija</w:t>
            </w:r>
          </w:p>
        </w:tc>
      </w:tr>
      <w:tr w:rsidR="00883B13" w:rsidRPr="0096285B" w14:paraId="36D45787" w14:textId="77777777" w:rsidTr="00A67DD5">
        <w:trPr>
          <w:trHeight w:val="234"/>
        </w:trPr>
        <w:tc>
          <w:tcPr>
            <w:tcW w:w="1043" w:type="dxa"/>
            <w:tcMar>
              <w:top w:w="29" w:type="dxa"/>
              <w:left w:w="115" w:type="dxa"/>
              <w:bottom w:w="29" w:type="dxa"/>
              <w:right w:w="115" w:type="dxa"/>
            </w:tcMar>
          </w:tcPr>
          <w:p w14:paraId="6FDB7BDF" w14:textId="11567C2D"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522C0D40" w14:textId="0DF88016"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7F05382C" w14:textId="6B03DB14" w:rsidR="00883B13" w:rsidRPr="0096285B" w:rsidRDefault="00883B13" w:rsidP="00043ECD">
            <w:pPr>
              <w:spacing w:after="0" w:line="240" w:lineRule="auto"/>
              <w:rPr>
                <w:rFonts w:ascii="Times New Roman" w:hAnsi="Times New Roman"/>
                <w:sz w:val="24"/>
                <w:szCs w:val="24"/>
                <w:lang w:val="en-US"/>
              </w:rPr>
            </w:pPr>
          </w:p>
        </w:tc>
        <w:tc>
          <w:tcPr>
            <w:tcW w:w="2413" w:type="dxa"/>
            <w:tcMar>
              <w:top w:w="29" w:type="dxa"/>
              <w:left w:w="115" w:type="dxa"/>
              <w:bottom w:w="29" w:type="dxa"/>
              <w:right w:w="115" w:type="dxa"/>
            </w:tcMar>
          </w:tcPr>
          <w:p w14:paraId="0648EDB8" w14:textId="0E5B98DC" w:rsidR="00883B13" w:rsidRPr="0096285B" w:rsidRDefault="00883B13" w:rsidP="00043ECD">
            <w:pPr>
              <w:spacing w:after="0" w:line="240" w:lineRule="auto"/>
              <w:rPr>
                <w:rFonts w:ascii="Times New Roman" w:hAnsi="Times New Roman"/>
                <w:sz w:val="24"/>
                <w:szCs w:val="24"/>
              </w:rPr>
            </w:pPr>
          </w:p>
        </w:tc>
      </w:tr>
      <w:tr w:rsidR="00883B13" w:rsidRPr="0096285B" w14:paraId="2F680D22" w14:textId="77777777" w:rsidTr="00A67DD5">
        <w:trPr>
          <w:trHeight w:val="234"/>
        </w:trPr>
        <w:tc>
          <w:tcPr>
            <w:tcW w:w="9628" w:type="dxa"/>
            <w:gridSpan w:val="4"/>
            <w:tcMar>
              <w:top w:w="29" w:type="dxa"/>
              <w:left w:w="115" w:type="dxa"/>
              <w:bottom w:w="29" w:type="dxa"/>
              <w:right w:w="115" w:type="dxa"/>
            </w:tcMar>
          </w:tcPr>
          <w:p w14:paraId="712EE730"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Lietuvos turizmo sektoriui aktuali informacija</w:t>
            </w:r>
          </w:p>
        </w:tc>
      </w:tr>
      <w:tr w:rsidR="00883B13" w:rsidRPr="0096285B" w14:paraId="468ECF33" w14:textId="77777777" w:rsidTr="00A67DD5">
        <w:trPr>
          <w:trHeight w:val="216"/>
        </w:trPr>
        <w:tc>
          <w:tcPr>
            <w:tcW w:w="1043" w:type="dxa"/>
            <w:tcMar>
              <w:top w:w="29" w:type="dxa"/>
              <w:left w:w="115" w:type="dxa"/>
              <w:bottom w:w="29" w:type="dxa"/>
              <w:right w:w="115" w:type="dxa"/>
            </w:tcMar>
          </w:tcPr>
          <w:p w14:paraId="45CC8C05" w14:textId="24588526"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53247E45" w14:textId="131EEC36"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3A0D10D5" w14:textId="7CCCFEBB" w:rsidR="00883B13" w:rsidRPr="0096285B" w:rsidRDefault="00883B13" w:rsidP="00043ECD">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224B8735" w14:textId="77777777" w:rsidR="00883B13" w:rsidRPr="0096285B" w:rsidRDefault="00883B13" w:rsidP="00043ECD">
            <w:pPr>
              <w:spacing w:after="0" w:line="240" w:lineRule="auto"/>
              <w:rPr>
                <w:rFonts w:ascii="Times New Roman" w:hAnsi="Times New Roman"/>
                <w:sz w:val="24"/>
                <w:szCs w:val="24"/>
              </w:rPr>
            </w:pPr>
          </w:p>
        </w:tc>
      </w:tr>
      <w:tr w:rsidR="00883B13" w:rsidRPr="0096285B" w14:paraId="32A4B404" w14:textId="77777777" w:rsidTr="00A67DD5">
        <w:trPr>
          <w:trHeight w:val="234"/>
        </w:trPr>
        <w:tc>
          <w:tcPr>
            <w:tcW w:w="9628" w:type="dxa"/>
            <w:gridSpan w:val="4"/>
            <w:tcMar>
              <w:top w:w="29" w:type="dxa"/>
              <w:left w:w="115" w:type="dxa"/>
              <w:bottom w:w="29" w:type="dxa"/>
              <w:right w:w="115" w:type="dxa"/>
            </w:tcMar>
          </w:tcPr>
          <w:p w14:paraId="696068E3"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Bendradarbiavimui mokslinių tyrimų, eksperimentinės plėtros ir inovacijų</w:t>
            </w:r>
            <w:r w:rsidRPr="0096285B" w:rsidDel="005968A5">
              <w:rPr>
                <w:rFonts w:ascii="Times New Roman" w:hAnsi="Times New Roman"/>
                <w:sz w:val="24"/>
                <w:szCs w:val="24"/>
              </w:rPr>
              <w:t xml:space="preserve"> </w:t>
            </w:r>
            <w:r w:rsidRPr="0096285B">
              <w:rPr>
                <w:rFonts w:ascii="Times New Roman" w:hAnsi="Times New Roman"/>
                <w:sz w:val="24"/>
                <w:szCs w:val="24"/>
              </w:rPr>
              <w:t>(MTEPI) srityse aktuali informacija</w:t>
            </w:r>
          </w:p>
        </w:tc>
      </w:tr>
      <w:tr w:rsidR="00883B13" w:rsidRPr="0096285B" w14:paraId="42090718" w14:textId="77777777" w:rsidTr="00A67DD5">
        <w:trPr>
          <w:trHeight w:val="216"/>
        </w:trPr>
        <w:tc>
          <w:tcPr>
            <w:tcW w:w="1043" w:type="dxa"/>
            <w:tcMar>
              <w:top w:w="29" w:type="dxa"/>
              <w:left w:w="115" w:type="dxa"/>
              <w:bottom w:w="29" w:type="dxa"/>
              <w:right w:w="115" w:type="dxa"/>
            </w:tcMar>
          </w:tcPr>
          <w:p w14:paraId="739AD857" w14:textId="77777777"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166A681C" w14:textId="77777777"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0B28C03C" w14:textId="77777777" w:rsidR="00883B13" w:rsidRPr="0096285B" w:rsidRDefault="00883B13" w:rsidP="00043ECD">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35636AE8" w14:textId="77777777" w:rsidR="00883B13" w:rsidRPr="0096285B" w:rsidRDefault="00883B13" w:rsidP="00043ECD">
            <w:pPr>
              <w:spacing w:after="0" w:line="240" w:lineRule="auto"/>
              <w:rPr>
                <w:rFonts w:ascii="Times New Roman" w:hAnsi="Times New Roman"/>
                <w:sz w:val="24"/>
                <w:szCs w:val="24"/>
              </w:rPr>
            </w:pPr>
          </w:p>
        </w:tc>
      </w:tr>
      <w:tr w:rsidR="00883B13" w:rsidRPr="0096285B" w14:paraId="1DF880BC" w14:textId="77777777" w:rsidTr="00A67DD5">
        <w:trPr>
          <w:trHeight w:val="234"/>
        </w:trPr>
        <w:tc>
          <w:tcPr>
            <w:tcW w:w="9628" w:type="dxa"/>
            <w:gridSpan w:val="4"/>
            <w:tcMar>
              <w:top w:w="29" w:type="dxa"/>
              <w:left w:w="115" w:type="dxa"/>
              <w:bottom w:w="29" w:type="dxa"/>
              <w:right w:w="115" w:type="dxa"/>
            </w:tcMar>
          </w:tcPr>
          <w:p w14:paraId="6F620220"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 xml:space="preserve">Lietuvos ekonominiam saugumui aktuali informacija </w:t>
            </w:r>
          </w:p>
        </w:tc>
      </w:tr>
      <w:tr w:rsidR="00883B13" w:rsidRPr="0096285B" w14:paraId="34469C01" w14:textId="77777777" w:rsidTr="00A67DD5">
        <w:trPr>
          <w:trHeight w:val="216"/>
        </w:trPr>
        <w:tc>
          <w:tcPr>
            <w:tcW w:w="1043" w:type="dxa"/>
            <w:tcMar>
              <w:top w:w="29" w:type="dxa"/>
              <w:left w:w="115" w:type="dxa"/>
              <w:bottom w:w="29" w:type="dxa"/>
              <w:right w:w="115" w:type="dxa"/>
            </w:tcMar>
          </w:tcPr>
          <w:p w14:paraId="616F708E" w14:textId="058E618C"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0B3DE3A3" w14:textId="2B876DDC"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605294D7" w14:textId="6231CCB7" w:rsidR="00883B13" w:rsidRPr="0096285B" w:rsidRDefault="00883B13" w:rsidP="00043ECD">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5B24F7E3" w14:textId="77777777" w:rsidR="00883B13" w:rsidRPr="0096285B" w:rsidRDefault="00883B13" w:rsidP="00043ECD">
            <w:pPr>
              <w:spacing w:after="0" w:line="240" w:lineRule="auto"/>
              <w:rPr>
                <w:rFonts w:ascii="Times New Roman" w:hAnsi="Times New Roman"/>
                <w:sz w:val="24"/>
                <w:szCs w:val="24"/>
              </w:rPr>
            </w:pPr>
          </w:p>
        </w:tc>
      </w:tr>
      <w:tr w:rsidR="00883B13" w:rsidRPr="0096285B" w14:paraId="698A652D" w14:textId="77777777" w:rsidTr="00A67DD5">
        <w:trPr>
          <w:trHeight w:val="234"/>
        </w:trPr>
        <w:tc>
          <w:tcPr>
            <w:tcW w:w="9628" w:type="dxa"/>
            <w:gridSpan w:val="4"/>
            <w:tcMar>
              <w:top w:w="29" w:type="dxa"/>
              <w:left w:w="115" w:type="dxa"/>
              <w:bottom w:w="29" w:type="dxa"/>
              <w:right w:w="115" w:type="dxa"/>
            </w:tcMar>
          </w:tcPr>
          <w:p w14:paraId="13DB925B"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Bendra akreditacijos valstybių ekonominė informacija</w:t>
            </w:r>
          </w:p>
        </w:tc>
      </w:tr>
      <w:tr w:rsidR="002406A4" w:rsidRPr="0096285B" w14:paraId="0E848DEE" w14:textId="77777777" w:rsidTr="00A67DD5">
        <w:trPr>
          <w:trHeight w:val="216"/>
        </w:trPr>
        <w:tc>
          <w:tcPr>
            <w:tcW w:w="1043" w:type="dxa"/>
            <w:tcMar>
              <w:top w:w="29" w:type="dxa"/>
              <w:left w:w="115" w:type="dxa"/>
              <w:bottom w:w="29" w:type="dxa"/>
              <w:right w:w="115" w:type="dxa"/>
            </w:tcMar>
          </w:tcPr>
          <w:p w14:paraId="7D58716B" w14:textId="458D7C0D" w:rsidR="002406A4" w:rsidRPr="0096285B" w:rsidRDefault="00224100" w:rsidP="002406A4">
            <w:pPr>
              <w:spacing w:after="0" w:line="240" w:lineRule="auto"/>
              <w:rPr>
                <w:rFonts w:ascii="Times New Roman" w:hAnsi="Times New Roman"/>
                <w:sz w:val="24"/>
                <w:szCs w:val="24"/>
              </w:rPr>
            </w:pPr>
            <w:r>
              <w:rPr>
                <w:rFonts w:ascii="Times New Roman" w:hAnsi="Times New Roman"/>
                <w:sz w:val="24"/>
                <w:szCs w:val="24"/>
              </w:rPr>
              <w:t>2026-07-01</w:t>
            </w:r>
          </w:p>
        </w:tc>
        <w:tc>
          <w:tcPr>
            <w:tcW w:w="3953" w:type="dxa"/>
            <w:tcMar>
              <w:top w:w="29" w:type="dxa"/>
              <w:left w:w="115" w:type="dxa"/>
              <w:bottom w:w="29" w:type="dxa"/>
              <w:right w:w="115" w:type="dxa"/>
            </w:tcMar>
          </w:tcPr>
          <w:p w14:paraId="450422A9" w14:textId="5A2ABF0A" w:rsidR="002406A4" w:rsidRPr="0096285B" w:rsidRDefault="00CC26FC" w:rsidP="002406A4">
            <w:pPr>
              <w:spacing w:after="0" w:line="240" w:lineRule="auto"/>
              <w:rPr>
                <w:rFonts w:ascii="Times New Roman" w:hAnsi="Times New Roman"/>
                <w:sz w:val="24"/>
                <w:szCs w:val="24"/>
              </w:rPr>
            </w:pPr>
            <w:r w:rsidRPr="00CC26FC">
              <w:rPr>
                <w:rFonts w:ascii="Times New Roman" w:hAnsi="Times New Roman"/>
                <w:sz w:val="24"/>
                <w:szCs w:val="24"/>
              </w:rPr>
              <w:t>Kipro Vyriausybė toliau stiprina šalies laivybos sektoriaus konkurencingumą, siekdama išlaikyti jo svarbų vaidmenį ekonomikoje. Prioritetai – prisitaikymas prie geopolitinių iššūkių, laivybos dekarbonizacija ir Kipro, kaip tarptautinio jūrų transporto centro, pozicijų stiprinimas.</w:t>
            </w:r>
          </w:p>
        </w:tc>
        <w:tc>
          <w:tcPr>
            <w:tcW w:w="2219" w:type="dxa"/>
            <w:tcMar>
              <w:top w:w="29" w:type="dxa"/>
              <w:left w:w="115" w:type="dxa"/>
              <w:bottom w:w="29" w:type="dxa"/>
              <w:right w:w="115" w:type="dxa"/>
            </w:tcMar>
          </w:tcPr>
          <w:p w14:paraId="4AB292EC" w14:textId="5EA2A6EA" w:rsidR="002406A4" w:rsidRPr="0096285B" w:rsidRDefault="00224100" w:rsidP="002406A4">
            <w:pPr>
              <w:spacing w:after="0" w:line="240" w:lineRule="auto"/>
              <w:rPr>
                <w:rFonts w:ascii="Times New Roman" w:hAnsi="Times New Roman"/>
                <w:sz w:val="24"/>
                <w:szCs w:val="24"/>
              </w:rPr>
            </w:pPr>
            <w:hyperlink r:id="rId34" w:history="1">
              <w:r w:rsidR="00AC0D18" w:rsidRPr="00224100">
                <w:rPr>
                  <w:rStyle w:val="Hyperlink"/>
                  <w:rFonts w:ascii="Times New Roman" w:hAnsi="Times New Roman"/>
                  <w:sz w:val="24"/>
                  <w:szCs w:val="24"/>
                </w:rPr>
                <w:t>Nuoroda</w:t>
              </w:r>
            </w:hyperlink>
            <w:r w:rsidR="00AC0D18">
              <w:rPr>
                <w:rFonts w:ascii="Times New Roman" w:hAnsi="Times New Roman"/>
                <w:sz w:val="24"/>
                <w:szCs w:val="24"/>
              </w:rPr>
              <w:t xml:space="preserve"> </w:t>
            </w:r>
          </w:p>
        </w:tc>
        <w:tc>
          <w:tcPr>
            <w:tcW w:w="2413" w:type="dxa"/>
            <w:tcMar>
              <w:top w:w="29" w:type="dxa"/>
              <w:left w:w="115" w:type="dxa"/>
              <w:bottom w:w="29" w:type="dxa"/>
              <w:right w:w="115" w:type="dxa"/>
            </w:tcMar>
          </w:tcPr>
          <w:p w14:paraId="3FBB464B"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09DE2956" w14:textId="77777777" w:rsidTr="00A67DD5">
        <w:trPr>
          <w:trHeight w:val="216"/>
        </w:trPr>
        <w:tc>
          <w:tcPr>
            <w:tcW w:w="1043" w:type="dxa"/>
            <w:tcMar>
              <w:top w:w="29" w:type="dxa"/>
              <w:left w:w="115" w:type="dxa"/>
              <w:bottom w:w="29" w:type="dxa"/>
              <w:right w:w="115" w:type="dxa"/>
            </w:tcMar>
          </w:tcPr>
          <w:p w14:paraId="0E459F68" w14:textId="6B91549C" w:rsidR="002406A4" w:rsidRPr="0096285B" w:rsidRDefault="00120786" w:rsidP="002406A4">
            <w:pPr>
              <w:spacing w:after="0" w:line="240" w:lineRule="auto"/>
              <w:rPr>
                <w:rFonts w:ascii="Times New Roman" w:hAnsi="Times New Roman"/>
                <w:sz w:val="24"/>
                <w:szCs w:val="24"/>
              </w:rPr>
            </w:pPr>
            <w:r>
              <w:rPr>
                <w:rFonts w:ascii="Times New Roman" w:hAnsi="Times New Roman"/>
                <w:sz w:val="24"/>
                <w:szCs w:val="24"/>
              </w:rPr>
              <w:t>2026-07-01</w:t>
            </w:r>
          </w:p>
        </w:tc>
        <w:tc>
          <w:tcPr>
            <w:tcW w:w="3953" w:type="dxa"/>
            <w:tcMar>
              <w:top w:w="29" w:type="dxa"/>
              <w:left w:w="115" w:type="dxa"/>
              <w:bottom w:w="29" w:type="dxa"/>
              <w:right w:w="115" w:type="dxa"/>
            </w:tcMar>
          </w:tcPr>
          <w:p w14:paraId="2001183F" w14:textId="7EE19689" w:rsidR="002406A4" w:rsidRPr="0096285B" w:rsidRDefault="000E7EA9" w:rsidP="002406A4">
            <w:pPr>
              <w:pStyle w:val="NoSpacing"/>
              <w:rPr>
                <w:rFonts w:ascii="Times New Roman" w:hAnsi="Times New Roman"/>
                <w:bCs/>
                <w:sz w:val="24"/>
                <w:szCs w:val="24"/>
              </w:rPr>
            </w:pPr>
            <w:r w:rsidRPr="000E7EA9">
              <w:rPr>
                <w:rFonts w:ascii="Times New Roman" w:hAnsi="Times New Roman"/>
                <w:bCs/>
                <w:sz w:val="24"/>
                <w:szCs w:val="24"/>
              </w:rPr>
              <w:t>Energetikos ekspertų vertinimu, Kiprui būtina parengti nuoseklią ilgalaikę energetikos strategiją, kuri suderintų energetinio saugumo, elektros kainų, investicijų į infrastruktūrą, klimato tikslų ir geopolitinių iššūkių valdymą.</w:t>
            </w:r>
          </w:p>
        </w:tc>
        <w:tc>
          <w:tcPr>
            <w:tcW w:w="2219" w:type="dxa"/>
            <w:tcMar>
              <w:top w:w="29" w:type="dxa"/>
              <w:left w:w="115" w:type="dxa"/>
              <w:bottom w:w="29" w:type="dxa"/>
              <w:right w:w="115" w:type="dxa"/>
            </w:tcMar>
          </w:tcPr>
          <w:p w14:paraId="650BFCF4" w14:textId="6FF94448" w:rsidR="002406A4" w:rsidRPr="0096285B" w:rsidRDefault="00120786" w:rsidP="002406A4">
            <w:pPr>
              <w:spacing w:after="0" w:line="240" w:lineRule="auto"/>
              <w:rPr>
                <w:rFonts w:ascii="Times New Roman" w:hAnsi="Times New Roman"/>
                <w:sz w:val="24"/>
                <w:szCs w:val="24"/>
              </w:rPr>
            </w:pPr>
            <w:hyperlink r:id="rId35" w:history="1">
              <w:r w:rsidR="00AC0D18" w:rsidRPr="00120786">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7F41534"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6C0CC995" w14:textId="77777777" w:rsidTr="00A67DD5">
        <w:trPr>
          <w:trHeight w:val="216"/>
        </w:trPr>
        <w:tc>
          <w:tcPr>
            <w:tcW w:w="1043" w:type="dxa"/>
            <w:tcMar>
              <w:top w:w="29" w:type="dxa"/>
              <w:left w:w="115" w:type="dxa"/>
              <w:bottom w:w="29" w:type="dxa"/>
              <w:right w:w="115" w:type="dxa"/>
            </w:tcMar>
          </w:tcPr>
          <w:p w14:paraId="2AE4799F" w14:textId="3848F5F5" w:rsidR="002406A4" w:rsidRPr="0096285B" w:rsidRDefault="00E8015B" w:rsidP="002406A4">
            <w:pPr>
              <w:spacing w:after="0" w:line="240" w:lineRule="auto"/>
              <w:rPr>
                <w:rFonts w:ascii="Times New Roman" w:hAnsi="Times New Roman"/>
                <w:sz w:val="24"/>
                <w:szCs w:val="24"/>
              </w:rPr>
            </w:pPr>
            <w:r>
              <w:rPr>
                <w:rFonts w:ascii="Times New Roman" w:hAnsi="Times New Roman"/>
                <w:sz w:val="24"/>
                <w:szCs w:val="24"/>
              </w:rPr>
              <w:t>2026-07-01</w:t>
            </w:r>
          </w:p>
        </w:tc>
        <w:tc>
          <w:tcPr>
            <w:tcW w:w="3953" w:type="dxa"/>
            <w:tcMar>
              <w:top w:w="29" w:type="dxa"/>
              <w:left w:w="115" w:type="dxa"/>
              <w:bottom w:w="29" w:type="dxa"/>
              <w:right w:w="115" w:type="dxa"/>
            </w:tcMar>
          </w:tcPr>
          <w:p w14:paraId="1A1A9724" w14:textId="41FCBF18" w:rsidR="002406A4" w:rsidRPr="0096285B" w:rsidRDefault="00874D14" w:rsidP="002406A4">
            <w:pPr>
              <w:spacing w:after="0" w:line="240" w:lineRule="auto"/>
              <w:rPr>
                <w:rFonts w:ascii="Times New Roman" w:hAnsi="Times New Roman"/>
                <w:sz w:val="24"/>
                <w:szCs w:val="24"/>
              </w:rPr>
            </w:pPr>
            <w:r w:rsidRPr="00874D14">
              <w:rPr>
                <w:rFonts w:ascii="Times New Roman" w:hAnsi="Times New Roman"/>
                <w:sz w:val="24"/>
                <w:szCs w:val="24"/>
              </w:rPr>
              <w:t>Kipro turizmo sektorius rodo stabilizacijos požymius po Artimųjų Rytų krizės poveikio. Nors 2026 m. nebus rekordiniai, Vyriausybės vertinimu, taikytos priemonės padėjo sušvelninti nuostolius, o gegužę turistų srautų mažėjimas reikšmingai sulėtėjo.</w:t>
            </w:r>
          </w:p>
        </w:tc>
        <w:tc>
          <w:tcPr>
            <w:tcW w:w="2219" w:type="dxa"/>
            <w:tcMar>
              <w:top w:w="29" w:type="dxa"/>
              <w:left w:w="115" w:type="dxa"/>
              <w:bottom w:w="29" w:type="dxa"/>
              <w:right w:w="115" w:type="dxa"/>
            </w:tcMar>
          </w:tcPr>
          <w:p w14:paraId="0924F368" w14:textId="36AF9F27" w:rsidR="002406A4" w:rsidRPr="0096285B" w:rsidRDefault="00E8015B" w:rsidP="002406A4">
            <w:pPr>
              <w:spacing w:after="0" w:line="240" w:lineRule="auto"/>
              <w:rPr>
                <w:rFonts w:ascii="Times New Roman" w:hAnsi="Times New Roman"/>
                <w:sz w:val="24"/>
                <w:szCs w:val="24"/>
              </w:rPr>
            </w:pPr>
            <w:hyperlink r:id="rId36" w:history="1">
              <w:r w:rsidR="00AC0D18" w:rsidRPr="00E8015B">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699AA084"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387B7980" w14:textId="77777777" w:rsidTr="00A67DD5">
        <w:trPr>
          <w:trHeight w:val="216"/>
        </w:trPr>
        <w:tc>
          <w:tcPr>
            <w:tcW w:w="1043" w:type="dxa"/>
            <w:tcMar>
              <w:top w:w="29" w:type="dxa"/>
              <w:left w:w="115" w:type="dxa"/>
              <w:bottom w:w="29" w:type="dxa"/>
              <w:right w:w="115" w:type="dxa"/>
            </w:tcMar>
          </w:tcPr>
          <w:p w14:paraId="45C5C849" w14:textId="14B45A85" w:rsidR="002406A4" w:rsidRPr="0096285B" w:rsidRDefault="00EF3707" w:rsidP="002406A4">
            <w:pPr>
              <w:spacing w:after="0" w:line="240" w:lineRule="auto"/>
              <w:rPr>
                <w:rFonts w:ascii="Times New Roman" w:hAnsi="Times New Roman"/>
                <w:sz w:val="24"/>
                <w:szCs w:val="24"/>
              </w:rPr>
            </w:pPr>
            <w:r>
              <w:rPr>
                <w:rFonts w:ascii="Times New Roman" w:hAnsi="Times New Roman"/>
                <w:sz w:val="24"/>
                <w:szCs w:val="24"/>
              </w:rPr>
              <w:t>2026-07-03</w:t>
            </w:r>
          </w:p>
        </w:tc>
        <w:tc>
          <w:tcPr>
            <w:tcW w:w="3953" w:type="dxa"/>
            <w:tcMar>
              <w:top w:w="29" w:type="dxa"/>
              <w:left w:w="115" w:type="dxa"/>
              <w:bottom w:w="29" w:type="dxa"/>
              <w:right w:w="115" w:type="dxa"/>
            </w:tcMar>
          </w:tcPr>
          <w:p w14:paraId="4FA1731B" w14:textId="62C979B7" w:rsidR="002406A4" w:rsidRPr="0096285B" w:rsidRDefault="009107CD" w:rsidP="002406A4">
            <w:pPr>
              <w:spacing w:after="0" w:line="240" w:lineRule="auto"/>
              <w:rPr>
                <w:rFonts w:ascii="Times New Roman" w:hAnsi="Times New Roman"/>
                <w:sz w:val="24"/>
                <w:szCs w:val="24"/>
              </w:rPr>
            </w:pPr>
            <w:r w:rsidRPr="009107CD">
              <w:rPr>
                <w:rFonts w:ascii="Times New Roman" w:hAnsi="Times New Roman"/>
                <w:sz w:val="24"/>
                <w:szCs w:val="24"/>
              </w:rPr>
              <w:t xml:space="preserve">Kipro Ministrų kabinetas pritarė įstatymo projektui, kuriuo listinguojamų bendrovių vadovybėje būtų užtikrinta ne mažesnė kaip 33 proc. nepakankamai atstovaujamos lyties dalis. Priemonė įgyvendina ES </w:t>
            </w:r>
            <w:r w:rsidRPr="009107CD">
              <w:rPr>
                <w:rFonts w:ascii="Times New Roman" w:hAnsi="Times New Roman"/>
                <w:sz w:val="24"/>
                <w:szCs w:val="24"/>
              </w:rPr>
              <w:lastRenderedPageBreak/>
              <w:t>direktyvos dėl lyčių pusiausvyros įmonių valdybose reikalavimus.</w:t>
            </w:r>
          </w:p>
        </w:tc>
        <w:tc>
          <w:tcPr>
            <w:tcW w:w="2219" w:type="dxa"/>
            <w:tcMar>
              <w:top w:w="29" w:type="dxa"/>
              <w:left w:w="115" w:type="dxa"/>
              <w:bottom w:w="29" w:type="dxa"/>
              <w:right w:w="115" w:type="dxa"/>
            </w:tcMar>
          </w:tcPr>
          <w:p w14:paraId="7FC9C3CC" w14:textId="194FFE17" w:rsidR="002406A4" w:rsidRPr="0096285B" w:rsidRDefault="00EF3707" w:rsidP="002406A4">
            <w:pPr>
              <w:spacing w:after="0" w:line="240" w:lineRule="auto"/>
              <w:rPr>
                <w:rFonts w:ascii="Times New Roman" w:hAnsi="Times New Roman"/>
                <w:sz w:val="24"/>
                <w:szCs w:val="24"/>
              </w:rPr>
            </w:pPr>
            <w:hyperlink r:id="rId37" w:history="1">
              <w:r w:rsidR="00AC0D18" w:rsidRPr="00EF3707">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7A696603"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021E6191" w14:textId="77777777" w:rsidTr="00A67DD5">
        <w:trPr>
          <w:trHeight w:val="216"/>
        </w:trPr>
        <w:tc>
          <w:tcPr>
            <w:tcW w:w="1043" w:type="dxa"/>
            <w:tcMar>
              <w:top w:w="29" w:type="dxa"/>
              <w:left w:w="115" w:type="dxa"/>
              <w:bottom w:w="29" w:type="dxa"/>
              <w:right w:w="115" w:type="dxa"/>
            </w:tcMar>
          </w:tcPr>
          <w:p w14:paraId="3BECCA7C" w14:textId="30B4C111" w:rsidR="002406A4" w:rsidRPr="0096285B" w:rsidRDefault="00E81750" w:rsidP="002406A4">
            <w:pPr>
              <w:spacing w:after="0" w:line="240" w:lineRule="auto"/>
              <w:rPr>
                <w:rFonts w:ascii="Times New Roman" w:hAnsi="Times New Roman"/>
                <w:sz w:val="24"/>
                <w:szCs w:val="24"/>
              </w:rPr>
            </w:pPr>
            <w:r>
              <w:rPr>
                <w:rFonts w:ascii="Times New Roman" w:hAnsi="Times New Roman"/>
                <w:sz w:val="24"/>
                <w:szCs w:val="24"/>
              </w:rPr>
              <w:t>2026-07-03</w:t>
            </w:r>
          </w:p>
        </w:tc>
        <w:tc>
          <w:tcPr>
            <w:tcW w:w="3953" w:type="dxa"/>
            <w:tcMar>
              <w:top w:w="29" w:type="dxa"/>
              <w:left w:w="115" w:type="dxa"/>
              <w:bottom w:w="29" w:type="dxa"/>
              <w:right w:w="115" w:type="dxa"/>
            </w:tcMar>
          </w:tcPr>
          <w:p w14:paraId="0620D469" w14:textId="2959904C" w:rsidR="002406A4" w:rsidRPr="0096285B" w:rsidRDefault="00E149E9" w:rsidP="002406A4">
            <w:pPr>
              <w:spacing w:after="0" w:line="240" w:lineRule="auto"/>
              <w:rPr>
                <w:rFonts w:ascii="Times New Roman" w:hAnsi="Times New Roman"/>
                <w:sz w:val="24"/>
                <w:szCs w:val="24"/>
              </w:rPr>
            </w:pPr>
            <w:r w:rsidRPr="00E149E9">
              <w:rPr>
                <w:rFonts w:ascii="Times New Roman" w:hAnsi="Times New Roman"/>
                <w:sz w:val="24"/>
                <w:szCs w:val="24"/>
              </w:rPr>
              <w:t>Kipro Prezidentas Nikos Christodoulides pabrėžė, kad statybų sektorius yra vienas svarbiausių šalies ekonomikos augimo, būsto politikos ir tvarios plėtros veiksnių. Vyriausybė ketina tęsti reformas, skirtas mažinti administracinę naštą, skatinti investicijas ir spartinti valstybės skaitmenizaciją.</w:t>
            </w:r>
          </w:p>
        </w:tc>
        <w:tc>
          <w:tcPr>
            <w:tcW w:w="2219" w:type="dxa"/>
            <w:tcMar>
              <w:top w:w="29" w:type="dxa"/>
              <w:left w:w="115" w:type="dxa"/>
              <w:bottom w:w="29" w:type="dxa"/>
              <w:right w:w="115" w:type="dxa"/>
            </w:tcMar>
          </w:tcPr>
          <w:p w14:paraId="3481800F" w14:textId="38FD6187" w:rsidR="002406A4" w:rsidRPr="0096285B" w:rsidRDefault="00E81750" w:rsidP="002406A4">
            <w:pPr>
              <w:spacing w:after="0" w:line="240" w:lineRule="auto"/>
              <w:rPr>
                <w:rFonts w:ascii="Times New Roman" w:hAnsi="Times New Roman"/>
                <w:sz w:val="24"/>
                <w:szCs w:val="24"/>
              </w:rPr>
            </w:pPr>
            <w:hyperlink r:id="rId38" w:history="1">
              <w:r w:rsidR="00AC0D18" w:rsidRPr="00E81750">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671A96F7"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6C6FED30" w14:textId="77777777" w:rsidTr="00A67DD5">
        <w:trPr>
          <w:trHeight w:val="216"/>
        </w:trPr>
        <w:tc>
          <w:tcPr>
            <w:tcW w:w="1043" w:type="dxa"/>
            <w:tcMar>
              <w:top w:w="29" w:type="dxa"/>
              <w:left w:w="115" w:type="dxa"/>
              <w:bottom w:w="29" w:type="dxa"/>
              <w:right w:w="115" w:type="dxa"/>
            </w:tcMar>
          </w:tcPr>
          <w:p w14:paraId="584D58E5" w14:textId="6EEE225A" w:rsidR="002406A4" w:rsidRPr="0096285B" w:rsidRDefault="00DA4713" w:rsidP="002406A4">
            <w:pPr>
              <w:spacing w:after="0" w:line="240" w:lineRule="auto"/>
              <w:rPr>
                <w:rFonts w:ascii="Times New Roman" w:hAnsi="Times New Roman"/>
                <w:sz w:val="24"/>
                <w:szCs w:val="24"/>
              </w:rPr>
            </w:pPr>
            <w:r>
              <w:rPr>
                <w:rFonts w:ascii="Times New Roman" w:hAnsi="Times New Roman"/>
                <w:sz w:val="24"/>
                <w:szCs w:val="24"/>
              </w:rPr>
              <w:t>2026-07-05</w:t>
            </w:r>
          </w:p>
        </w:tc>
        <w:tc>
          <w:tcPr>
            <w:tcW w:w="3953" w:type="dxa"/>
            <w:tcMar>
              <w:top w:w="29" w:type="dxa"/>
              <w:left w:w="115" w:type="dxa"/>
              <w:bottom w:w="29" w:type="dxa"/>
              <w:right w:w="115" w:type="dxa"/>
            </w:tcMar>
          </w:tcPr>
          <w:p w14:paraId="2A5823EE" w14:textId="7FDCC3A4" w:rsidR="002406A4" w:rsidRPr="0096285B" w:rsidRDefault="006E54C0" w:rsidP="002406A4">
            <w:pPr>
              <w:spacing w:after="0" w:line="240" w:lineRule="auto"/>
              <w:rPr>
                <w:rFonts w:ascii="Times New Roman" w:hAnsi="Times New Roman"/>
                <w:sz w:val="24"/>
                <w:szCs w:val="24"/>
              </w:rPr>
            </w:pPr>
            <w:r w:rsidRPr="006E54C0">
              <w:rPr>
                <w:rFonts w:ascii="Times New Roman" w:hAnsi="Times New Roman"/>
                <w:sz w:val="24"/>
                <w:szCs w:val="24"/>
              </w:rPr>
              <w:t>2026 m. Kipro nekilnojamojo turto rinka išlieka aktyvi – išlaikomas aukštas investicijų, statybų ir sandorių lygis. Tačiau kartu vis aktualesni tampa būsto prieinamumo, infrastruktūros, teritorijų planavimo ir tvarios plėtros iššūkiai, kurie lems tolesnę sektoriaus raidą.</w:t>
            </w:r>
          </w:p>
        </w:tc>
        <w:tc>
          <w:tcPr>
            <w:tcW w:w="2219" w:type="dxa"/>
            <w:tcMar>
              <w:top w:w="29" w:type="dxa"/>
              <w:left w:w="115" w:type="dxa"/>
              <w:bottom w:w="29" w:type="dxa"/>
              <w:right w:w="115" w:type="dxa"/>
            </w:tcMar>
          </w:tcPr>
          <w:p w14:paraId="12673A07" w14:textId="3AC9BC59" w:rsidR="002406A4" w:rsidRPr="0096285B" w:rsidRDefault="00DA4713" w:rsidP="002406A4">
            <w:pPr>
              <w:spacing w:after="0" w:line="240" w:lineRule="auto"/>
              <w:rPr>
                <w:rFonts w:ascii="Times New Roman" w:hAnsi="Times New Roman"/>
                <w:sz w:val="24"/>
                <w:szCs w:val="24"/>
              </w:rPr>
            </w:pPr>
            <w:hyperlink r:id="rId39" w:history="1">
              <w:r w:rsidR="00AC0D18" w:rsidRPr="00DA4713">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D29ECD8"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609AEBB5" w14:textId="77777777" w:rsidTr="00A67DD5">
        <w:trPr>
          <w:trHeight w:val="216"/>
        </w:trPr>
        <w:tc>
          <w:tcPr>
            <w:tcW w:w="1043" w:type="dxa"/>
            <w:tcMar>
              <w:top w:w="29" w:type="dxa"/>
              <w:left w:w="115" w:type="dxa"/>
              <w:bottom w:w="29" w:type="dxa"/>
              <w:right w:w="115" w:type="dxa"/>
            </w:tcMar>
          </w:tcPr>
          <w:p w14:paraId="56D1A797" w14:textId="4E4A8DA6" w:rsidR="002406A4" w:rsidRPr="0096285B" w:rsidRDefault="00A95EDD" w:rsidP="002406A4">
            <w:pPr>
              <w:spacing w:after="0" w:line="240" w:lineRule="auto"/>
              <w:rPr>
                <w:rFonts w:ascii="Times New Roman" w:hAnsi="Times New Roman"/>
                <w:sz w:val="24"/>
                <w:szCs w:val="24"/>
              </w:rPr>
            </w:pPr>
            <w:r>
              <w:rPr>
                <w:rFonts w:ascii="Times New Roman" w:hAnsi="Times New Roman"/>
                <w:sz w:val="24"/>
                <w:szCs w:val="24"/>
              </w:rPr>
              <w:t>2026-07-06</w:t>
            </w:r>
          </w:p>
        </w:tc>
        <w:tc>
          <w:tcPr>
            <w:tcW w:w="3953" w:type="dxa"/>
            <w:tcMar>
              <w:top w:w="29" w:type="dxa"/>
              <w:left w:w="115" w:type="dxa"/>
              <w:bottom w:w="29" w:type="dxa"/>
              <w:right w:w="115" w:type="dxa"/>
            </w:tcMar>
          </w:tcPr>
          <w:p w14:paraId="44172120" w14:textId="5ACC8BE8" w:rsidR="002406A4" w:rsidRPr="0096285B" w:rsidRDefault="00044BCA" w:rsidP="002406A4">
            <w:pPr>
              <w:spacing w:after="0" w:line="240" w:lineRule="auto"/>
              <w:rPr>
                <w:rFonts w:ascii="Times New Roman" w:hAnsi="Times New Roman"/>
                <w:sz w:val="24"/>
                <w:szCs w:val="24"/>
              </w:rPr>
            </w:pPr>
            <w:r w:rsidRPr="00044BCA">
              <w:rPr>
                <w:rFonts w:ascii="Times New Roman" w:hAnsi="Times New Roman"/>
                <w:sz w:val="24"/>
                <w:szCs w:val="24"/>
              </w:rPr>
              <w:t>Kipro Vyriausybė teigia, kad ES valstybės pagalbos aviacijai taisyklių peržiūra nepakenks šalies oro susisiekimui. Kipras siekia užtikrinti, kad naujasis ES reguliavimas atsižvelgtų į salų valstybių poreikius, o oro bendrovėms taikomos paskatos ir toliau būtų laikomos rinkos principais pagrįstomis priemonėmis, o ne valstybės pagalba.</w:t>
            </w:r>
          </w:p>
        </w:tc>
        <w:tc>
          <w:tcPr>
            <w:tcW w:w="2219" w:type="dxa"/>
            <w:tcMar>
              <w:top w:w="29" w:type="dxa"/>
              <w:left w:w="115" w:type="dxa"/>
              <w:bottom w:w="29" w:type="dxa"/>
              <w:right w:w="115" w:type="dxa"/>
            </w:tcMar>
          </w:tcPr>
          <w:p w14:paraId="465E973A" w14:textId="660C6DFD" w:rsidR="002406A4" w:rsidRPr="0096285B" w:rsidRDefault="00A95EDD" w:rsidP="002406A4">
            <w:pPr>
              <w:spacing w:after="0" w:line="240" w:lineRule="auto"/>
              <w:rPr>
                <w:rFonts w:ascii="Times New Roman" w:hAnsi="Times New Roman"/>
                <w:sz w:val="24"/>
                <w:szCs w:val="24"/>
              </w:rPr>
            </w:pPr>
            <w:hyperlink r:id="rId40" w:history="1">
              <w:r w:rsidR="00AC0D18" w:rsidRPr="00A95EDD">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35DC544D" w14:textId="77777777" w:rsidR="002406A4" w:rsidRPr="0096285B" w:rsidRDefault="002406A4" w:rsidP="002406A4">
            <w:pPr>
              <w:spacing w:after="0" w:line="240" w:lineRule="auto"/>
              <w:rPr>
                <w:rFonts w:ascii="Times New Roman" w:hAnsi="Times New Roman"/>
                <w:sz w:val="24"/>
                <w:szCs w:val="24"/>
              </w:rPr>
            </w:pPr>
          </w:p>
        </w:tc>
      </w:tr>
      <w:tr w:rsidR="00044BCA" w:rsidRPr="0096285B" w14:paraId="0A2AC3B8" w14:textId="77777777" w:rsidTr="000939C2">
        <w:trPr>
          <w:trHeight w:val="216"/>
        </w:trPr>
        <w:tc>
          <w:tcPr>
            <w:tcW w:w="1043" w:type="dxa"/>
            <w:tcMar>
              <w:top w:w="29" w:type="dxa"/>
              <w:left w:w="115" w:type="dxa"/>
              <w:bottom w:w="29" w:type="dxa"/>
              <w:right w:w="115" w:type="dxa"/>
            </w:tcMar>
          </w:tcPr>
          <w:p w14:paraId="1A22A1AF" w14:textId="2D4D4FB6" w:rsidR="00044BCA" w:rsidRPr="0096285B" w:rsidRDefault="00494699" w:rsidP="000939C2">
            <w:pPr>
              <w:spacing w:after="0" w:line="240" w:lineRule="auto"/>
              <w:rPr>
                <w:rFonts w:ascii="Times New Roman" w:hAnsi="Times New Roman"/>
                <w:sz w:val="24"/>
                <w:szCs w:val="24"/>
              </w:rPr>
            </w:pPr>
            <w:r>
              <w:rPr>
                <w:rFonts w:ascii="Times New Roman" w:hAnsi="Times New Roman"/>
                <w:sz w:val="24"/>
                <w:szCs w:val="24"/>
              </w:rPr>
              <w:t>2026-07-08</w:t>
            </w:r>
          </w:p>
        </w:tc>
        <w:tc>
          <w:tcPr>
            <w:tcW w:w="3953" w:type="dxa"/>
            <w:tcMar>
              <w:top w:w="29" w:type="dxa"/>
              <w:left w:w="115" w:type="dxa"/>
              <w:bottom w:w="29" w:type="dxa"/>
              <w:right w:w="115" w:type="dxa"/>
            </w:tcMar>
          </w:tcPr>
          <w:p w14:paraId="3DA16F25" w14:textId="7EF369EA" w:rsidR="00044BCA" w:rsidRPr="0096285B" w:rsidRDefault="00EB6C78" w:rsidP="000939C2">
            <w:pPr>
              <w:spacing w:after="0" w:line="240" w:lineRule="auto"/>
              <w:rPr>
                <w:rFonts w:ascii="Times New Roman" w:hAnsi="Times New Roman"/>
                <w:sz w:val="24"/>
                <w:szCs w:val="24"/>
              </w:rPr>
            </w:pPr>
            <w:r w:rsidRPr="00EB6C78">
              <w:rPr>
                <w:rFonts w:ascii="Times New Roman" w:hAnsi="Times New Roman"/>
                <w:sz w:val="24"/>
                <w:szCs w:val="24"/>
              </w:rPr>
              <w:t>Kipras patvirtino siekį aktyviai dalyvauti formuojant tarptautinę jūrų politiką. Vizito Tarptautinėje jūrų organizacijoje metu šalies atstovai akcentavo tvarios laivybos, konkurencingumo ir pasaulinių jūrų transporto maršrutų saugumo svarbą bei stiprino Kipro, kaip vienos iš pagrindinių pasaulio jūrinių valstybių, pozicijas.</w:t>
            </w:r>
          </w:p>
        </w:tc>
        <w:tc>
          <w:tcPr>
            <w:tcW w:w="2219" w:type="dxa"/>
            <w:tcMar>
              <w:top w:w="29" w:type="dxa"/>
              <w:left w:w="115" w:type="dxa"/>
              <w:bottom w:w="29" w:type="dxa"/>
              <w:right w:w="115" w:type="dxa"/>
            </w:tcMar>
          </w:tcPr>
          <w:p w14:paraId="7531BD99" w14:textId="2633DC36" w:rsidR="00044BCA" w:rsidRPr="0096285B" w:rsidRDefault="00494699" w:rsidP="000939C2">
            <w:pPr>
              <w:spacing w:after="0" w:line="240" w:lineRule="auto"/>
              <w:rPr>
                <w:rFonts w:ascii="Times New Roman" w:hAnsi="Times New Roman"/>
                <w:sz w:val="24"/>
                <w:szCs w:val="24"/>
              </w:rPr>
            </w:pPr>
            <w:hyperlink r:id="rId41" w:history="1">
              <w:r w:rsidR="00044BCA" w:rsidRPr="00494699">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0438AA6" w14:textId="77777777" w:rsidR="00044BCA" w:rsidRPr="0096285B" w:rsidRDefault="00044BCA" w:rsidP="000939C2">
            <w:pPr>
              <w:spacing w:after="0" w:line="240" w:lineRule="auto"/>
              <w:rPr>
                <w:rFonts w:ascii="Times New Roman" w:hAnsi="Times New Roman"/>
                <w:sz w:val="24"/>
                <w:szCs w:val="24"/>
              </w:rPr>
            </w:pPr>
          </w:p>
        </w:tc>
      </w:tr>
      <w:tr w:rsidR="00044BCA" w:rsidRPr="0096285B" w14:paraId="14A1C743" w14:textId="77777777" w:rsidTr="000939C2">
        <w:trPr>
          <w:trHeight w:val="216"/>
        </w:trPr>
        <w:tc>
          <w:tcPr>
            <w:tcW w:w="1043" w:type="dxa"/>
            <w:tcMar>
              <w:top w:w="29" w:type="dxa"/>
              <w:left w:w="115" w:type="dxa"/>
              <w:bottom w:w="29" w:type="dxa"/>
              <w:right w:w="115" w:type="dxa"/>
            </w:tcMar>
          </w:tcPr>
          <w:p w14:paraId="25A33347" w14:textId="53712187" w:rsidR="00044BCA" w:rsidRPr="0096285B" w:rsidRDefault="00D16892" w:rsidP="000939C2">
            <w:pPr>
              <w:spacing w:after="0" w:line="240" w:lineRule="auto"/>
              <w:rPr>
                <w:rFonts w:ascii="Times New Roman" w:hAnsi="Times New Roman"/>
                <w:sz w:val="24"/>
                <w:szCs w:val="24"/>
              </w:rPr>
            </w:pPr>
            <w:r>
              <w:rPr>
                <w:rFonts w:ascii="Times New Roman" w:hAnsi="Times New Roman"/>
                <w:sz w:val="24"/>
                <w:szCs w:val="24"/>
              </w:rPr>
              <w:t>2026-07-09</w:t>
            </w:r>
          </w:p>
        </w:tc>
        <w:tc>
          <w:tcPr>
            <w:tcW w:w="3953" w:type="dxa"/>
            <w:tcMar>
              <w:top w:w="29" w:type="dxa"/>
              <w:left w:w="115" w:type="dxa"/>
              <w:bottom w:w="29" w:type="dxa"/>
              <w:right w:w="115" w:type="dxa"/>
            </w:tcMar>
          </w:tcPr>
          <w:p w14:paraId="00F2DE93" w14:textId="4EB44053" w:rsidR="00044BCA" w:rsidRPr="0096285B" w:rsidRDefault="00E43256" w:rsidP="000939C2">
            <w:pPr>
              <w:spacing w:after="0" w:line="240" w:lineRule="auto"/>
              <w:rPr>
                <w:rFonts w:ascii="Times New Roman" w:hAnsi="Times New Roman"/>
                <w:sz w:val="24"/>
                <w:szCs w:val="24"/>
              </w:rPr>
            </w:pPr>
            <w:r w:rsidRPr="00E43256">
              <w:rPr>
                <w:rFonts w:ascii="Times New Roman" w:hAnsi="Times New Roman"/>
                <w:sz w:val="24"/>
                <w:szCs w:val="24"/>
              </w:rPr>
              <w:t>Kipro nekilnojamojo turto rinka tampa vis labiau diferencijuota – jos raidą lemia regioniniai skirtumai, augančios statybų sąnaudos, užsienio investicijos ir būsto prieinamumo iššūkiai. Ekspertų vertinimu, tolesniam sektoriaus augimui būtinos struktūrinės reformos ir efektyvesnis teritorijų planavimas.</w:t>
            </w:r>
          </w:p>
        </w:tc>
        <w:tc>
          <w:tcPr>
            <w:tcW w:w="2219" w:type="dxa"/>
            <w:tcMar>
              <w:top w:w="29" w:type="dxa"/>
              <w:left w:w="115" w:type="dxa"/>
              <w:bottom w:w="29" w:type="dxa"/>
              <w:right w:w="115" w:type="dxa"/>
            </w:tcMar>
          </w:tcPr>
          <w:p w14:paraId="00514E3A" w14:textId="307B4655" w:rsidR="00044BCA" w:rsidRPr="0096285B" w:rsidRDefault="00D16892" w:rsidP="000939C2">
            <w:pPr>
              <w:spacing w:after="0" w:line="240" w:lineRule="auto"/>
              <w:rPr>
                <w:rFonts w:ascii="Times New Roman" w:hAnsi="Times New Roman"/>
                <w:sz w:val="24"/>
                <w:szCs w:val="24"/>
              </w:rPr>
            </w:pPr>
            <w:hyperlink r:id="rId42" w:history="1">
              <w:r w:rsidR="00044BCA" w:rsidRPr="00D16892">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4A32A99D" w14:textId="77777777" w:rsidR="00044BCA" w:rsidRPr="0096285B" w:rsidRDefault="00044BCA" w:rsidP="000939C2">
            <w:pPr>
              <w:spacing w:after="0" w:line="240" w:lineRule="auto"/>
              <w:rPr>
                <w:rFonts w:ascii="Times New Roman" w:hAnsi="Times New Roman"/>
                <w:sz w:val="24"/>
                <w:szCs w:val="24"/>
              </w:rPr>
            </w:pPr>
          </w:p>
        </w:tc>
      </w:tr>
      <w:tr w:rsidR="00044BCA" w:rsidRPr="0096285B" w14:paraId="6A629892" w14:textId="77777777" w:rsidTr="000939C2">
        <w:trPr>
          <w:trHeight w:val="216"/>
        </w:trPr>
        <w:tc>
          <w:tcPr>
            <w:tcW w:w="1043" w:type="dxa"/>
            <w:tcMar>
              <w:top w:w="29" w:type="dxa"/>
              <w:left w:w="115" w:type="dxa"/>
              <w:bottom w:w="29" w:type="dxa"/>
              <w:right w:w="115" w:type="dxa"/>
            </w:tcMar>
          </w:tcPr>
          <w:p w14:paraId="1D660D8A" w14:textId="38C57241" w:rsidR="00044BCA" w:rsidRPr="0096285B" w:rsidRDefault="00CB6806" w:rsidP="000939C2">
            <w:pPr>
              <w:spacing w:after="0" w:line="240" w:lineRule="auto"/>
              <w:rPr>
                <w:rFonts w:ascii="Times New Roman" w:hAnsi="Times New Roman"/>
                <w:sz w:val="24"/>
                <w:szCs w:val="24"/>
              </w:rPr>
            </w:pPr>
            <w:r>
              <w:rPr>
                <w:rFonts w:ascii="Times New Roman" w:hAnsi="Times New Roman"/>
                <w:sz w:val="24"/>
                <w:szCs w:val="24"/>
              </w:rPr>
              <w:t>2026-07-10</w:t>
            </w:r>
          </w:p>
        </w:tc>
        <w:tc>
          <w:tcPr>
            <w:tcW w:w="3953" w:type="dxa"/>
            <w:tcMar>
              <w:top w:w="29" w:type="dxa"/>
              <w:left w:w="115" w:type="dxa"/>
              <w:bottom w:w="29" w:type="dxa"/>
              <w:right w:w="115" w:type="dxa"/>
            </w:tcMar>
          </w:tcPr>
          <w:p w14:paraId="6F222373" w14:textId="105D8072" w:rsidR="00044BCA" w:rsidRPr="0096285B" w:rsidRDefault="00026CB1" w:rsidP="000939C2">
            <w:pPr>
              <w:spacing w:after="0" w:line="240" w:lineRule="auto"/>
              <w:rPr>
                <w:rFonts w:ascii="Times New Roman" w:hAnsi="Times New Roman"/>
                <w:sz w:val="24"/>
                <w:szCs w:val="24"/>
              </w:rPr>
            </w:pPr>
            <w:r w:rsidRPr="00026CB1">
              <w:rPr>
                <w:rFonts w:ascii="Times New Roman" w:hAnsi="Times New Roman"/>
                <w:sz w:val="24"/>
                <w:szCs w:val="24"/>
              </w:rPr>
              <w:t xml:space="preserve">Kipro tyrimas parodė, kad beveik 93 proc. 18–35 metų gyventojų socialiniuose tinkluose susiduria su </w:t>
            </w:r>
            <w:r w:rsidRPr="00026CB1">
              <w:rPr>
                <w:rFonts w:ascii="Times New Roman" w:hAnsi="Times New Roman"/>
                <w:sz w:val="24"/>
                <w:szCs w:val="24"/>
              </w:rPr>
              <w:lastRenderedPageBreak/>
              <w:t>lošimų reklama. Daugiausia tokio turinio skelbiama „Instagram“, o dažniausios jo formos – mokamos lažybų bendrovių reklamos ir influencerių kuriamas turinys.</w:t>
            </w:r>
          </w:p>
        </w:tc>
        <w:tc>
          <w:tcPr>
            <w:tcW w:w="2219" w:type="dxa"/>
            <w:tcMar>
              <w:top w:w="29" w:type="dxa"/>
              <w:left w:w="115" w:type="dxa"/>
              <w:bottom w:w="29" w:type="dxa"/>
              <w:right w:w="115" w:type="dxa"/>
            </w:tcMar>
          </w:tcPr>
          <w:p w14:paraId="0BB6D516" w14:textId="339EEBA0" w:rsidR="00044BCA" w:rsidRPr="0096285B" w:rsidRDefault="00CB6806" w:rsidP="000939C2">
            <w:pPr>
              <w:spacing w:after="0" w:line="240" w:lineRule="auto"/>
              <w:rPr>
                <w:rFonts w:ascii="Times New Roman" w:hAnsi="Times New Roman"/>
                <w:sz w:val="24"/>
                <w:szCs w:val="24"/>
              </w:rPr>
            </w:pPr>
            <w:hyperlink r:id="rId43" w:history="1">
              <w:r w:rsidR="00044BCA" w:rsidRPr="00CB6806">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00196C76" w14:textId="77777777" w:rsidR="00044BCA" w:rsidRPr="0096285B" w:rsidRDefault="00044BCA" w:rsidP="000939C2">
            <w:pPr>
              <w:spacing w:after="0" w:line="240" w:lineRule="auto"/>
              <w:rPr>
                <w:rFonts w:ascii="Times New Roman" w:hAnsi="Times New Roman"/>
                <w:sz w:val="24"/>
                <w:szCs w:val="24"/>
              </w:rPr>
            </w:pPr>
          </w:p>
        </w:tc>
      </w:tr>
      <w:tr w:rsidR="00044BCA" w:rsidRPr="0096285B" w14:paraId="50401195" w14:textId="77777777" w:rsidTr="000939C2">
        <w:trPr>
          <w:trHeight w:val="216"/>
        </w:trPr>
        <w:tc>
          <w:tcPr>
            <w:tcW w:w="1043" w:type="dxa"/>
            <w:tcMar>
              <w:top w:w="29" w:type="dxa"/>
              <w:left w:w="115" w:type="dxa"/>
              <w:bottom w:w="29" w:type="dxa"/>
              <w:right w:w="115" w:type="dxa"/>
            </w:tcMar>
          </w:tcPr>
          <w:p w14:paraId="63841199" w14:textId="157B69B7" w:rsidR="00044BCA" w:rsidRPr="0096285B" w:rsidRDefault="001C06A5" w:rsidP="000939C2">
            <w:pPr>
              <w:spacing w:after="0" w:line="240" w:lineRule="auto"/>
              <w:rPr>
                <w:rFonts w:ascii="Times New Roman" w:hAnsi="Times New Roman"/>
                <w:sz w:val="24"/>
                <w:szCs w:val="24"/>
              </w:rPr>
            </w:pPr>
            <w:r>
              <w:rPr>
                <w:rFonts w:ascii="Times New Roman" w:hAnsi="Times New Roman"/>
                <w:sz w:val="24"/>
                <w:szCs w:val="24"/>
              </w:rPr>
              <w:t>2026-07-15</w:t>
            </w:r>
          </w:p>
        </w:tc>
        <w:tc>
          <w:tcPr>
            <w:tcW w:w="3953" w:type="dxa"/>
            <w:tcMar>
              <w:top w:w="29" w:type="dxa"/>
              <w:left w:w="115" w:type="dxa"/>
              <w:bottom w:w="29" w:type="dxa"/>
              <w:right w:w="115" w:type="dxa"/>
            </w:tcMar>
          </w:tcPr>
          <w:p w14:paraId="5CA40C06" w14:textId="0D2614CA" w:rsidR="00044BCA" w:rsidRPr="0096285B" w:rsidRDefault="00332B5D" w:rsidP="000939C2">
            <w:pPr>
              <w:spacing w:after="0" w:line="240" w:lineRule="auto"/>
              <w:rPr>
                <w:rFonts w:ascii="Times New Roman" w:hAnsi="Times New Roman"/>
                <w:sz w:val="24"/>
                <w:szCs w:val="24"/>
              </w:rPr>
            </w:pPr>
            <w:r w:rsidRPr="00332B5D">
              <w:rPr>
                <w:rFonts w:ascii="Times New Roman" w:hAnsi="Times New Roman"/>
                <w:sz w:val="24"/>
                <w:szCs w:val="24"/>
              </w:rPr>
              <w:t>2025 m. tik 63,9 proc. Kipro 16–24 metų jaunimo turėjo bent pagrindinius skaitmeninius įgūdžius – gerokai mažiau nei ES vidurkis (74,6 proc.). Kartu Kipre užfiksuotas didžiausias Europos Sąjungoje lyčių skirtumas jaunų moterų naudai skaitmeninių įgūdžių srityje.</w:t>
            </w:r>
          </w:p>
        </w:tc>
        <w:tc>
          <w:tcPr>
            <w:tcW w:w="2219" w:type="dxa"/>
            <w:tcMar>
              <w:top w:w="29" w:type="dxa"/>
              <w:left w:w="115" w:type="dxa"/>
              <w:bottom w:w="29" w:type="dxa"/>
              <w:right w:w="115" w:type="dxa"/>
            </w:tcMar>
          </w:tcPr>
          <w:p w14:paraId="1C6E1C2C" w14:textId="5BD0EEDE" w:rsidR="00044BCA" w:rsidRPr="0096285B" w:rsidRDefault="001C06A5" w:rsidP="000939C2">
            <w:pPr>
              <w:spacing w:after="0" w:line="240" w:lineRule="auto"/>
              <w:rPr>
                <w:rFonts w:ascii="Times New Roman" w:hAnsi="Times New Roman"/>
                <w:sz w:val="24"/>
                <w:szCs w:val="24"/>
              </w:rPr>
            </w:pPr>
            <w:hyperlink r:id="rId44" w:history="1">
              <w:r w:rsidR="00044BCA" w:rsidRPr="001C06A5">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473B7D3B" w14:textId="77777777" w:rsidR="00044BCA" w:rsidRPr="0096285B" w:rsidRDefault="00044BCA" w:rsidP="000939C2">
            <w:pPr>
              <w:spacing w:after="0" w:line="240" w:lineRule="auto"/>
              <w:rPr>
                <w:rFonts w:ascii="Times New Roman" w:hAnsi="Times New Roman"/>
                <w:sz w:val="24"/>
                <w:szCs w:val="24"/>
              </w:rPr>
            </w:pPr>
          </w:p>
        </w:tc>
      </w:tr>
      <w:tr w:rsidR="00044BCA" w:rsidRPr="0096285B" w14:paraId="0F3D5EBE" w14:textId="77777777" w:rsidTr="000939C2">
        <w:trPr>
          <w:trHeight w:val="216"/>
        </w:trPr>
        <w:tc>
          <w:tcPr>
            <w:tcW w:w="1043" w:type="dxa"/>
            <w:tcMar>
              <w:top w:w="29" w:type="dxa"/>
              <w:left w:w="115" w:type="dxa"/>
              <w:bottom w:w="29" w:type="dxa"/>
              <w:right w:w="115" w:type="dxa"/>
            </w:tcMar>
          </w:tcPr>
          <w:p w14:paraId="44EF501A" w14:textId="4037EC00" w:rsidR="00044BCA" w:rsidRPr="0096285B" w:rsidRDefault="002F72A1" w:rsidP="000939C2">
            <w:pPr>
              <w:spacing w:after="0" w:line="240" w:lineRule="auto"/>
              <w:rPr>
                <w:rFonts w:ascii="Times New Roman" w:hAnsi="Times New Roman"/>
                <w:sz w:val="24"/>
                <w:szCs w:val="24"/>
              </w:rPr>
            </w:pPr>
            <w:r>
              <w:rPr>
                <w:rFonts w:ascii="Times New Roman" w:hAnsi="Times New Roman"/>
                <w:sz w:val="24"/>
                <w:szCs w:val="24"/>
              </w:rPr>
              <w:t>2026-07-14</w:t>
            </w:r>
          </w:p>
        </w:tc>
        <w:tc>
          <w:tcPr>
            <w:tcW w:w="3953" w:type="dxa"/>
            <w:tcMar>
              <w:top w:w="29" w:type="dxa"/>
              <w:left w:w="115" w:type="dxa"/>
              <w:bottom w:w="29" w:type="dxa"/>
              <w:right w:w="115" w:type="dxa"/>
            </w:tcMar>
          </w:tcPr>
          <w:p w14:paraId="2BE0E085" w14:textId="305A8E31" w:rsidR="00044BCA" w:rsidRPr="0096285B" w:rsidRDefault="0097186A" w:rsidP="000939C2">
            <w:pPr>
              <w:spacing w:after="0" w:line="240" w:lineRule="auto"/>
              <w:rPr>
                <w:rFonts w:ascii="Times New Roman" w:hAnsi="Times New Roman"/>
                <w:sz w:val="24"/>
                <w:szCs w:val="24"/>
              </w:rPr>
            </w:pPr>
            <w:r w:rsidRPr="0097186A">
              <w:rPr>
                <w:rFonts w:ascii="Times New Roman" w:hAnsi="Times New Roman"/>
                <w:sz w:val="24"/>
                <w:szCs w:val="24"/>
              </w:rPr>
              <w:t>Kipro nekilnojamojo turto plėtotojų asociacijos vertinimu, užsitęsusios planavimo ir statybos leidimų procedūros gali padidinti vidutinę naujo buto kainą apie 60 tūkst. eurų. Sektorius ragina spartinti administracinius procesus, siekiant pagerinti būsto įperkamumą ir rinkos efektyvumą.</w:t>
            </w:r>
          </w:p>
        </w:tc>
        <w:tc>
          <w:tcPr>
            <w:tcW w:w="2219" w:type="dxa"/>
            <w:tcMar>
              <w:top w:w="29" w:type="dxa"/>
              <w:left w:w="115" w:type="dxa"/>
              <w:bottom w:w="29" w:type="dxa"/>
              <w:right w:w="115" w:type="dxa"/>
            </w:tcMar>
          </w:tcPr>
          <w:p w14:paraId="6D121772" w14:textId="76DB1BCA" w:rsidR="00044BCA" w:rsidRPr="0096285B" w:rsidRDefault="002F72A1" w:rsidP="000939C2">
            <w:pPr>
              <w:spacing w:after="0" w:line="240" w:lineRule="auto"/>
              <w:rPr>
                <w:rFonts w:ascii="Times New Roman" w:hAnsi="Times New Roman"/>
                <w:sz w:val="24"/>
                <w:szCs w:val="24"/>
              </w:rPr>
            </w:pPr>
            <w:hyperlink r:id="rId45" w:history="1">
              <w:r w:rsidR="00044BCA" w:rsidRPr="002F72A1">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6A1A550A" w14:textId="77777777" w:rsidR="00044BCA" w:rsidRPr="0096285B" w:rsidRDefault="00044BCA" w:rsidP="000939C2">
            <w:pPr>
              <w:spacing w:after="0" w:line="240" w:lineRule="auto"/>
              <w:rPr>
                <w:rFonts w:ascii="Times New Roman" w:hAnsi="Times New Roman"/>
                <w:sz w:val="24"/>
                <w:szCs w:val="24"/>
              </w:rPr>
            </w:pPr>
          </w:p>
        </w:tc>
      </w:tr>
      <w:tr w:rsidR="00044BCA" w:rsidRPr="0096285B" w14:paraId="489071BE" w14:textId="77777777" w:rsidTr="000939C2">
        <w:trPr>
          <w:trHeight w:val="216"/>
        </w:trPr>
        <w:tc>
          <w:tcPr>
            <w:tcW w:w="1043" w:type="dxa"/>
            <w:tcMar>
              <w:top w:w="29" w:type="dxa"/>
              <w:left w:w="115" w:type="dxa"/>
              <w:bottom w:w="29" w:type="dxa"/>
              <w:right w:w="115" w:type="dxa"/>
            </w:tcMar>
          </w:tcPr>
          <w:p w14:paraId="40684709" w14:textId="4684A79B" w:rsidR="00044BCA" w:rsidRPr="0096285B" w:rsidRDefault="00374A1C" w:rsidP="000939C2">
            <w:pPr>
              <w:spacing w:after="0" w:line="240" w:lineRule="auto"/>
              <w:rPr>
                <w:rFonts w:ascii="Times New Roman" w:hAnsi="Times New Roman"/>
                <w:sz w:val="24"/>
                <w:szCs w:val="24"/>
              </w:rPr>
            </w:pPr>
            <w:r>
              <w:rPr>
                <w:rFonts w:ascii="Times New Roman" w:hAnsi="Times New Roman"/>
                <w:sz w:val="24"/>
                <w:szCs w:val="24"/>
              </w:rPr>
              <w:t>2026-07-16</w:t>
            </w:r>
          </w:p>
        </w:tc>
        <w:tc>
          <w:tcPr>
            <w:tcW w:w="3953" w:type="dxa"/>
            <w:tcMar>
              <w:top w:w="29" w:type="dxa"/>
              <w:left w:w="115" w:type="dxa"/>
              <w:bottom w:w="29" w:type="dxa"/>
              <w:right w:w="115" w:type="dxa"/>
            </w:tcMar>
          </w:tcPr>
          <w:p w14:paraId="7B79FDF5" w14:textId="221FDF44" w:rsidR="00044BCA" w:rsidRPr="0096285B" w:rsidRDefault="006148B6" w:rsidP="000939C2">
            <w:pPr>
              <w:spacing w:after="0" w:line="240" w:lineRule="auto"/>
              <w:rPr>
                <w:rFonts w:ascii="Times New Roman" w:hAnsi="Times New Roman"/>
                <w:sz w:val="24"/>
                <w:szCs w:val="24"/>
              </w:rPr>
            </w:pPr>
            <w:r w:rsidRPr="006148B6">
              <w:rPr>
                <w:rFonts w:ascii="Times New Roman" w:hAnsi="Times New Roman"/>
                <w:sz w:val="24"/>
                <w:szCs w:val="24"/>
              </w:rPr>
              <w:t>2026 m. pirmąjį ketvirtį Kipro lošimų rinkos pajamos išaugo 12 proc. ir pasiekė 360,1 mln. eurų. Pagrindinis augimo variklis buvo internetiniai lošimai, kurių pajamos per metus padidėjo 17 proc., o antžeminių lošimų segmentas išliko stabilus.</w:t>
            </w:r>
          </w:p>
        </w:tc>
        <w:tc>
          <w:tcPr>
            <w:tcW w:w="2219" w:type="dxa"/>
            <w:tcMar>
              <w:top w:w="29" w:type="dxa"/>
              <w:left w:w="115" w:type="dxa"/>
              <w:bottom w:w="29" w:type="dxa"/>
              <w:right w:w="115" w:type="dxa"/>
            </w:tcMar>
          </w:tcPr>
          <w:p w14:paraId="12108A1B" w14:textId="3886BC66" w:rsidR="00044BCA" w:rsidRPr="0096285B" w:rsidRDefault="00374A1C" w:rsidP="000939C2">
            <w:pPr>
              <w:spacing w:after="0" w:line="240" w:lineRule="auto"/>
              <w:rPr>
                <w:rFonts w:ascii="Times New Roman" w:hAnsi="Times New Roman"/>
                <w:sz w:val="24"/>
                <w:szCs w:val="24"/>
              </w:rPr>
            </w:pPr>
            <w:hyperlink r:id="rId46" w:history="1">
              <w:r w:rsidR="00044BCA" w:rsidRPr="00374A1C">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F8EE914" w14:textId="77777777" w:rsidR="00044BCA" w:rsidRPr="0096285B" w:rsidRDefault="00044BCA" w:rsidP="000939C2">
            <w:pPr>
              <w:spacing w:after="0" w:line="240" w:lineRule="auto"/>
              <w:rPr>
                <w:rFonts w:ascii="Times New Roman" w:hAnsi="Times New Roman"/>
                <w:sz w:val="24"/>
                <w:szCs w:val="24"/>
              </w:rPr>
            </w:pPr>
          </w:p>
        </w:tc>
      </w:tr>
      <w:tr w:rsidR="00044BCA" w:rsidRPr="0096285B" w14:paraId="0F2D6871" w14:textId="77777777" w:rsidTr="000939C2">
        <w:trPr>
          <w:trHeight w:val="216"/>
        </w:trPr>
        <w:tc>
          <w:tcPr>
            <w:tcW w:w="1043" w:type="dxa"/>
            <w:tcMar>
              <w:top w:w="29" w:type="dxa"/>
              <w:left w:w="115" w:type="dxa"/>
              <w:bottom w:w="29" w:type="dxa"/>
              <w:right w:w="115" w:type="dxa"/>
            </w:tcMar>
          </w:tcPr>
          <w:p w14:paraId="686858D1" w14:textId="481E7BEA" w:rsidR="00044BCA" w:rsidRPr="0096285B" w:rsidRDefault="00E47C52" w:rsidP="000939C2">
            <w:pPr>
              <w:spacing w:after="0" w:line="240" w:lineRule="auto"/>
              <w:rPr>
                <w:rFonts w:ascii="Times New Roman" w:hAnsi="Times New Roman"/>
                <w:sz w:val="24"/>
                <w:szCs w:val="24"/>
              </w:rPr>
            </w:pPr>
            <w:r>
              <w:rPr>
                <w:rFonts w:ascii="Times New Roman" w:hAnsi="Times New Roman"/>
                <w:sz w:val="24"/>
                <w:szCs w:val="24"/>
              </w:rPr>
              <w:t>2026-07-20</w:t>
            </w:r>
          </w:p>
        </w:tc>
        <w:tc>
          <w:tcPr>
            <w:tcW w:w="3953" w:type="dxa"/>
            <w:tcMar>
              <w:top w:w="29" w:type="dxa"/>
              <w:left w:w="115" w:type="dxa"/>
              <w:bottom w:w="29" w:type="dxa"/>
              <w:right w:w="115" w:type="dxa"/>
            </w:tcMar>
          </w:tcPr>
          <w:p w14:paraId="06243F1E" w14:textId="345FED5D" w:rsidR="00044BCA" w:rsidRPr="0096285B" w:rsidRDefault="00BD30C2" w:rsidP="000939C2">
            <w:pPr>
              <w:spacing w:after="0" w:line="240" w:lineRule="auto"/>
              <w:rPr>
                <w:rFonts w:ascii="Times New Roman" w:hAnsi="Times New Roman"/>
                <w:sz w:val="24"/>
                <w:szCs w:val="24"/>
              </w:rPr>
            </w:pPr>
            <w:r w:rsidRPr="00BD30C2">
              <w:rPr>
                <w:rFonts w:ascii="Times New Roman" w:hAnsi="Times New Roman"/>
                <w:sz w:val="24"/>
                <w:szCs w:val="24"/>
              </w:rPr>
              <w:t>Kipro mokesčių administracija vasaros sezono metu sustiprino verslo patikrinimus pajūrio regionuose. Kontrolė orientuota į sąskaitų ir kvitų išdavimą bei atsiskaitymo kortelėmis galimybių užtikrinimą, siekiant gerinti mokestinę drausmę turizmo sektoriuje.</w:t>
            </w:r>
          </w:p>
        </w:tc>
        <w:tc>
          <w:tcPr>
            <w:tcW w:w="2219" w:type="dxa"/>
            <w:tcMar>
              <w:top w:w="29" w:type="dxa"/>
              <w:left w:w="115" w:type="dxa"/>
              <w:bottom w:w="29" w:type="dxa"/>
              <w:right w:w="115" w:type="dxa"/>
            </w:tcMar>
          </w:tcPr>
          <w:p w14:paraId="379618AC" w14:textId="1B0D84D3" w:rsidR="00044BCA" w:rsidRPr="0096285B" w:rsidRDefault="00E47C52" w:rsidP="000939C2">
            <w:pPr>
              <w:spacing w:after="0" w:line="240" w:lineRule="auto"/>
              <w:rPr>
                <w:rFonts w:ascii="Times New Roman" w:hAnsi="Times New Roman"/>
                <w:sz w:val="24"/>
                <w:szCs w:val="24"/>
              </w:rPr>
            </w:pPr>
            <w:hyperlink r:id="rId47" w:history="1">
              <w:r w:rsidR="00044BCA" w:rsidRPr="00E47C52">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43D4FDC" w14:textId="77777777" w:rsidR="00044BCA" w:rsidRPr="0096285B" w:rsidRDefault="00044BCA" w:rsidP="000939C2">
            <w:pPr>
              <w:spacing w:after="0" w:line="240" w:lineRule="auto"/>
              <w:rPr>
                <w:rFonts w:ascii="Times New Roman" w:hAnsi="Times New Roman"/>
                <w:sz w:val="24"/>
                <w:szCs w:val="24"/>
              </w:rPr>
            </w:pPr>
          </w:p>
        </w:tc>
      </w:tr>
      <w:tr w:rsidR="00044BCA" w:rsidRPr="0096285B" w14:paraId="308A46E6" w14:textId="77777777" w:rsidTr="000939C2">
        <w:trPr>
          <w:trHeight w:val="216"/>
        </w:trPr>
        <w:tc>
          <w:tcPr>
            <w:tcW w:w="1043" w:type="dxa"/>
            <w:tcMar>
              <w:top w:w="29" w:type="dxa"/>
              <w:left w:w="115" w:type="dxa"/>
              <w:bottom w:w="29" w:type="dxa"/>
              <w:right w:w="115" w:type="dxa"/>
            </w:tcMar>
          </w:tcPr>
          <w:p w14:paraId="5C0C6F65" w14:textId="5F0D7415" w:rsidR="00044BCA" w:rsidRPr="0096285B" w:rsidRDefault="00526491" w:rsidP="000939C2">
            <w:pPr>
              <w:spacing w:after="0" w:line="240" w:lineRule="auto"/>
              <w:rPr>
                <w:rFonts w:ascii="Times New Roman" w:hAnsi="Times New Roman"/>
                <w:sz w:val="24"/>
                <w:szCs w:val="24"/>
              </w:rPr>
            </w:pPr>
            <w:r>
              <w:rPr>
                <w:rFonts w:ascii="Times New Roman" w:hAnsi="Times New Roman"/>
                <w:sz w:val="24"/>
                <w:szCs w:val="24"/>
              </w:rPr>
              <w:t>2026-07-21</w:t>
            </w:r>
          </w:p>
        </w:tc>
        <w:tc>
          <w:tcPr>
            <w:tcW w:w="3953" w:type="dxa"/>
            <w:tcMar>
              <w:top w:w="29" w:type="dxa"/>
              <w:left w:w="115" w:type="dxa"/>
              <w:bottom w:w="29" w:type="dxa"/>
              <w:right w:w="115" w:type="dxa"/>
            </w:tcMar>
          </w:tcPr>
          <w:p w14:paraId="641A664F" w14:textId="179C77D6" w:rsidR="00044BCA" w:rsidRPr="0096285B" w:rsidRDefault="00B04642" w:rsidP="000939C2">
            <w:pPr>
              <w:spacing w:after="0" w:line="240" w:lineRule="auto"/>
              <w:rPr>
                <w:rFonts w:ascii="Times New Roman" w:hAnsi="Times New Roman"/>
                <w:sz w:val="24"/>
                <w:szCs w:val="24"/>
              </w:rPr>
            </w:pPr>
            <w:r w:rsidRPr="00B04642">
              <w:rPr>
                <w:rFonts w:ascii="Times New Roman" w:hAnsi="Times New Roman"/>
                <w:sz w:val="24"/>
                <w:szCs w:val="24"/>
              </w:rPr>
              <w:t>Kipras užbaigė ketverius metus trukusį konkursą dėl valstybės elektroninių mokėjimų sistemos valdymo – sutartis skirta „VivaBank“. Naujasis operatorius perims platformą, naudojamą valstybės mokesčiams, rinkliavoms ir kitoms viešosioms įmokoms apmokėti internetu.</w:t>
            </w:r>
          </w:p>
        </w:tc>
        <w:tc>
          <w:tcPr>
            <w:tcW w:w="2219" w:type="dxa"/>
            <w:tcMar>
              <w:top w:w="29" w:type="dxa"/>
              <w:left w:w="115" w:type="dxa"/>
              <w:bottom w:w="29" w:type="dxa"/>
              <w:right w:w="115" w:type="dxa"/>
            </w:tcMar>
          </w:tcPr>
          <w:p w14:paraId="63D3BEC3" w14:textId="4A203F8F" w:rsidR="00044BCA" w:rsidRPr="0096285B" w:rsidRDefault="00526491" w:rsidP="000939C2">
            <w:pPr>
              <w:spacing w:after="0" w:line="240" w:lineRule="auto"/>
              <w:rPr>
                <w:rFonts w:ascii="Times New Roman" w:hAnsi="Times New Roman"/>
                <w:sz w:val="24"/>
                <w:szCs w:val="24"/>
              </w:rPr>
            </w:pPr>
            <w:hyperlink r:id="rId48" w:history="1">
              <w:r w:rsidR="00044BCA" w:rsidRPr="00526491">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4D4A256B" w14:textId="77777777" w:rsidR="00044BCA" w:rsidRPr="0096285B" w:rsidRDefault="00044BCA" w:rsidP="000939C2">
            <w:pPr>
              <w:spacing w:after="0" w:line="240" w:lineRule="auto"/>
              <w:rPr>
                <w:rFonts w:ascii="Times New Roman" w:hAnsi="Times New Roman"/>
                <w:sz w:val="24"/>
                <w:szCs w:val="24"/>
              </w:rPr>
            </w:pPr>
          </w:p>
        </w:tc>
      </w:tr>
      <w:tr w:rsidR="00044BCA" w:rsidRPr="0096285B" w14:paraId="224D4B5E" w14:textId="77777777" w:rsidTr="000939C2">
        <w:trPr>
          <w:trHeight w:val="216"/>
        </w:trPr>
        <w:tc>
          <w:tcPr>
            <w:tcW w:w="1043" w:type="dxa"/>
            <w:tcMar>
              <w:top w:w="29" w:type="dxa"/>
              <w:left w:w="115" w:type="dxa"/>
              <w:bottom w:w="29" w:type="dxa"/>
              <w:right w:w="115" w:type="dxa"/>
            </w:tcMar>
          </w:tcPr>
          <w:p w14:paraId="43CEB4E7" w14:textId="78E66350" w:rsidR="00044BCA" w:rsidRPr="0096285B" w:rsidRDefault="00DE3B3C" w:rsidP="000939C2">
            <w:pPr>
              <w:spacing w:after="0" w:line="240" w:lineRule="auto"/>
              <w:rPr>
                <w:rFonts w:ascii="Times New Roman" w:hAnsi="Times New Roman"/>
                <w:sz w:val="24"/>
                <w:szCs w:val="24"/>
              </w:rPr>
            </w:pPr>
            <w:r>
              <w:rPr>
                <w:rFonts w:ascii="Times New Roman" w:hAnsi="Times New Roman"/>
                <w:sz w:val="24"/>
                <w:szCs w:val="24"/>
              </w:rPr>
              <w:t>2026-07-21</w:t>
            </w:r>
          </w:p>
        </w:tc>
        <w:tc>
          <w:tcPr>
            <w:tcW w:w="3953" w:type="dxa"/>
            <w:tcMar>
              <w:top w:w="29" w:type="dxa"/>
              <w:left w:w="115" w:type="dxa"/>
              <w:bottom w:w="29" w:type="dxa"/>
              <w:right w:w="115" w:type="dxa"/>
            </w:tcMar>
          </w:tcPr>
          <w:p w14:paraId="6BFEE977" w14:textId="3CB6025A" w:rsidR="00044BCA" w:rsidRPr="0096285B" w:rsidRDefault="00412E2A" w:rsidP="000939C2">
            <w:pPr>
              <w:spacing w:after="0" w:line="240" w:lineRule="auto"/>
              <w:rPr>
                <w:rFonts w:ascii="Times New Roman" w:hAnsi="Times New Roman"/>
                <w:sz w:val="24"/>
                <w:szCs w:val="24"/>
              </w:rPr>
            </w:pPr>
            <w:r w:rsidRPr="00412E2A">
              <w:rPr>
                <w:rFonts w:ascii="Times New Roman" w:hAnsi="Times New Roman"/>
                <w:sz w:val="24"/>
                <w:szCs w:val="24"/>
              </w:rPr>
              <w:t xml:space="preserve">2026 m. pirmąjį ketvirtį Kipro valdžios sektoriaus biudžeto perteklius siekė 567,1 mln. eurų (0,4 proc. BVP). Augančios valstybės pajamos leido Kiprui išlikti tarp </w:t>
            </w:r>
            <w:r w:rsidRPr="00412E2A">
              <w:rPr>
                <w:rFonts w:ascii="Times New Roman" w:hAnsi="Times New Roman"/>
                <w:sz w:val="24"/>
                <w:szCs w:val="24"/>
              </w:rPr>
              <w:lastRenderedPageBreak/>
              <w:t>nedaugelio ES valstybių, išlaikančių perteklinį biudžetą.</w:t>
            </w:r>
          </w:p>
        </w:tc>
        <w:tc>
          <w:tcPr>
            <w:tcW w:w="2219" w:type="dxa"/>
            <w:tcMar>
              <w:top w:w="29" w:type="dxa"/>
              <w:left w:w="115" w:type="dxa"/>
              <w:bottom w:w="29" w:type="dxa"/>
              <w:right w:w="115" w:type="dxa"/>
            </w:tcMar>
          </w:tcPr>
          <w:p w14:paraId="2D4F7B7C" w14:textId="02130DAD" w:rsidR="00044BCA" w:rsidRPr="0096285B" w:rsidRDefault="00DE3B3C" w:rsidP="000939C2">
            <w:pPr>
              <w:spacing w:after="0" w:line="240" w:lineRule="auto"/>
              <w:rPr>
                <w:rFonts w:ascii="Times New Roman" w:hAnsi="Times New Roman"/>
                <w:sz w:val="24"/>
                <w:szCs w:val="24"/>
              </w:rPr>
            </w:pPr>
            <w:hyperlink r:id="rId49" w:history="1">
              <w:r w:rsidR="00044BCA" w:rsidRPr="00DE3B3C">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5D410442" w14:textId="77777777" w:rsidR="00044BCA" w:rsidRPr="0096285B" w:rsidRDefault="00044BCA" w:rsidP="000939C2">
            <w:pPr>
              <w:spacing w:after="0" w:line="240" w:lineRule="auto"/>
              <w:rPr>
                <w:rFonts w:ascii="Times New Roman" w:hAnsi="Times New Roman"/>
                <w:sz w:val="24"/>
                <w:szCs w:val="24"/>
              </w:rPr>
            </w:pPr>
          </w:p>
        </w:tc>
      </w:tr>
      <w:tr w:rsidR="00412E2A" w:rsidRPr="0096285B" w14:paraId="2CF788F9" w14:textId="77777777" w:rsidTr="000939C2">
        <w:trPr>
          <w:trHeight w:val="216"/>
        </w:trPr>
        <w:tc>
          <w:tcPr>
            <w:tcW w:w="1043" w:type="dxa"/>
            <w:tcMar>
              <w:top w:w="29" w:type="dxa"/>
              <w:left w:w="115" w:type="dxa"/>
              <w:bottom w:w="29" w:type="dxa"/>
              <w:right w:w="115" w:type="dxa"/>
            </w:tcMar>
          </w:tcPr>
          <w:p w14:paraId="03AEE5FE" w14:textId="3D6FAF54" w:rsidR="00412E2A" w:rsidRPr="0096285B" w:rsidRDefault="000A005C" w:rsidP="000939C2">
            <w:pPr>
              <w:spacing w:after="0" w:line="240" w:lineRule="auto"/>
              <w:rPr>
                <w:rFonts w:ascii="Times New Roman" w:hAnsi="Times New Roman"/>
                <w:sz w:val="24"/>
                <w:szCs w:val="24"/>
              </w:rPr>
            </w:pPr>
            <w:r>
              <w:rPr>
                <w:rFonts w:ascii="Times New Roman" w:hAnsi="Times New Roman"/>
                <w:sz w:val="24"/>
                <w:szCs w:val="24"/>
              </w:rPr>
              <w:t>2026-07-22</w:t>
            </w:r>
          </w:p>
        </w:tc>
        <w:tc>
          <w:tcPr>
            <w:tcW w:w="3953" w:type="dxa"/>
            <w:tcMar>
              <w:top w:w="29" w:type="dxa"/>
              <w:left w:w="115" w:type="dxa"/>
              <w:bottom w:w="29" w:type="dxa"/>
              <w:right w:w="115" w:type="dxa"/>
            </w:tcMar>
          </w:tcPr>
          <w:p w14:paraId="67B9E516" w14:textId="0D73985A" w:rsidR="00412E2A" w:rsidRPr="0096285B" w:rsidRDefault="00A56DA1" w:rsidP="000939C2">
            <w:pPr>
              <w:spacing w:after="0" w:line="240" w:lineRule="auto"/>
              <w:rPr>
                <w:rFonts w:ascii="Times New Roman" w:hAnsi="Times New Roman"/>
                <w:sz w:val="24"/>
                <w:szCs w:val="24"/>
              </w:rPr>
            </w:pPr>
            <w:r w:rsidRPr="00A56DA1">
              <w:rPr>
                <w:rFonts w:ascii="Times New Roman" w:hAnsi="Times New Roman"/>
                <w:sz w:val="24"/>
                <w:szCs w:val="24"/>
              </w:rPr>
              <w:t>Eurostato duomenimis, Kipras išlieka konkurencinga Viduržemio jūros regiono turizmo kryptimi – restoranų ir viešbučių kainos čia yra mažesnės nei daugelyje populiarių Pietų Europos šalių, o bendras vartojimo kainų lygis išlieka apie 11 proc. mažesnis už ES vidurkį.</w:t>
            </w:r>
          </w:p>
        </w:tc>
        <w:tc>
          <w:tcPr>
            <w:tcW w:w="2219" w:type="dxa"/>
            <w:tcMar>
              <w:top w:w="29" w:type="dxa"/>
              <w:left w:w="115" w:type="dxa"/>
              <w:bottom w:w="29" w:type="dxa"/>
              <w:right w:w="115" w:type="dxa"/>
            </w:tcMar>
          </w:tcPr>
          <w:p w14:paraId="61967673" w14:textId="16414E59" w:rsidR="00412E2A" w:rsidRPr="0096285B" w:rsidRDefault="000A005C" w:rsidP="000939C2">
            <w:pPr>
              <w:spacing w:after="0" w:line="240" w:lineRule="auto"/>
              <w:rPr>
                <w:rFonts w:ascii="Times New Roman" w:hAnsi="Times New Roman"/>
                <w:sz w:val="24"/>
                <w:szCs w:val="24"/>
              </w:rPr>
            </w:pPr>
            <w:hyperlink r:id="rId50" w:history="1">
              <w:r w:rsidR="00412E2A" w:rsidRPr="000A005C">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644B0479" w14:textId="77777777" w:rsidR="00412E2A" w:rsidRPr="0096285B" w:rsidRDefault="00412E2A" w:rsidP="000939C2">
            <w:pPr>
              <w:spacing w:after="0" w:line="240" w:lineRule="auto"/>
              <w:rPr>
                <w:rFonts w:ascii="Times New Roman" w:hAnsi="Times New Roman"/>
                <w:sz w:val="24"/>
                <w:szCs w:val="24"/>
              </w:rPr>
            </w:pPr>
          </w:p>
        </w:tc>
      </w:tr>
      <w:tr w:rsidR="00412E2A" w:rsidRPr="0096285B" w14:paraId="0368156F" w14:textId="77777777" w:rsidTr="000939C2">
        <w:trPr>
          <w:trHeight w:val="216"/>
        </w:trPr>
        <w:tc>
          <w:tcPr>
            <w:tcW w:w="1043" w:type="dxa"/>
            <w:tcMar>
              <w:top w:w="29" w:type="dxa"/>
              <w:left w:w="115" w:type="dxa"/>
              <w:bottom w:w="29" w:type="dxa"/>
              <w:right w:w="115" w:type="dxa"/>
            </w:tcMar>
          </w:tcPr>
          <w:p w14:paraId="2F4E8B54" w14:textId="66974A5F" w:rsidR="00412E2A" w:rsidRPr="0096285B" w:rsidRDefault="00AB6E13" w:rsidP="000939C2">
            <w:pPr>
              <w:spacing w:after="0" w:line="240" w:lineRule="auto"/>
              <w:rPr>
                <w:rFonts w:ascii="Times New Roman" w:hAnsi="Times New Roman"/>
                <w:sz w:val="24"/>
                <w:szCs w:val="24"/>
              </w:rPr>
            </w:pPr>
            <w:r>
              <w:rPr>
                <w:rFonts w:ascii="Times New Roman" w:hAnsi="Times New Roman"/>
                <w:sz w:val="24"/>
                <w:szCs w:val="24"/>
              </w:rPr>
              <w:t>2026-07-23</w:t>
            </w:r>
          </w:p>
        </w:tc>
        <w:tc>
          <w:tcPr>
            <w:tcW w:w="3953" w:type="dxa"/>
            <w:tcMar>
              <w:top w:w="29" w:type="dxa"/>
              <w:left w:w="115" w:type="dxa"/>
              <w:bottom w:w="29" w:type="dxa"/>
              <w:right w:w="115" w:type="dxa"/>
            </w:tcMar>
          </w:tcPr>
          <w:p w14:paraId="7343EB4E" w14:textId="2E1D3F3B" w:rsidR="00412E2A" w:rsidRPr="0096285B" w:rsidRDefault="00365915" w:rsidP="000939C2">
            <w:pPr>
              <w:spacing w:after="0" w:line="240" w:lineRule="auto"/>
              <w:rPr>
                <w:rFonts w:ascii="Times New Roman" w:hAnsi="Times New Roman"/>
                <w:sz w:val="24"/>
                <w:szCs w:val="24"/>
              </w:rPr>
            </w:pPr>
            <w:r w:rsidRPr="00365915">
              <w:rPr>
                <w:rFonts w:ascii="Times New Roman" w:hAnsi="Times New Roman"/>
                <w:sz w:val="24"/>
                <w:szCs w:val="24"/>
              </w:rPr>
              <w:t>Europos Komisijos vertinimu, Kipras išlieka viena labiausiai nuo automobilių priklausomų ES valstybių – 83,5 proc. vidaus keleivių kelionių vyksta lengvaisiais automobiliais. Nors šalis susiduria su didesnėmis eismo spūstimis, ji išlaiko gerus kelių eismo saugumo rodiklius.</w:t>
            </w:r>
          </w:p>
        </w:tc>
        <w:tc>
          <w:tcPr>
            <w:tcW w:w="2219" w:type="dxa"/>
            <w:tcMar>
              <w:top w:w="29" w:type="dxa"/>
              <w:left w:w="115" w:type="dxa"/>
              <w:bottom w:w="29" w:type="dxa"/>
              <w:right w:w="115" w:type="dxa"/>
            </w:tcMar>
          </w:tcPr>
          <w:p w14:paraId="0FA70EB8" w14:textId="0DC5D799" w:rsidR="00412E2A" w:rsidRPr="0096285B" w:rsidRDefault="00AB6E13" w:rsidP="000939C2">
            <w:pPr>
              <w:spacing w:after="0" w:line="240" w:lineRule="auto"/>
              <w:rPr>
                <w:rFonts w:ascii="Times New Roman" w:hAnsi="Times New Roman"/>
                <w:sz w:val="24"/>
                <w:szCs w:val="24"/>
              </w:rPr>
            </w:pPr>
            <w:hyperlink r:id="rId51" w:history="1">
              <w:r w:rsidR="00412E2A" w:rsidRPr="00AB6E13">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6EC543B" w14:textId="77777777" w:rsidR="00412E2A" w:rsidRPr="0096285B" w:rsidRDefault="00412E2A" w:rsidP="000939C2">
            <w:pPr>
              <w:spacing w:after="0" w:line="240" w:lineRule="auto"/>
              <w:rPr>
                <w:rFonts w:ascii="Times New Roman" w:hAnsi="Times New Roman"/>
                <w:sz w:val="24"/>
                <w:szCs w:val="24"/>
              </w:rPr>
            </w:pPr>
          </w:p>
        </w:tc>
      </w:tr>
      <w:tr w:rsidR="00412E2A" w:rsidRPr="0096285B" w14:paraId="55C67B71" w14:textId="77777777" w:rsidTr="000939C2">
        <w:trPr>
          <w:trHeight w:val="216"/>
        </w:trPr>
        <w:tc>
          <w:tcPr>
            <w:tcW w:w="1043" w:type="dxa"/>
            <w:tcMar>
              <w:top w:w="29" w:type="dxa"/>
              <w:left w:w="115" w:type="dxa"/>
              <w:bottom w:w="29" w:type="dxa"/>
              <w:right w:w="115" w:type="dxa"/>
            </w:tcMar>
          </w:tcPr>
          <w:p w14:paraId="4B0AE711" w14:textId="18AA76A5" w:rsidR="00412E2A" w:rsidRPr="0096285B" w:rsidRDefault="00211EDD" w:rsidP="000939C2">
            <w:pPr>
              <w:spacing w:after="0" w:line="240" w:lineRule="auto"/>
              <w:rPr>
                <w:rFonts w:ascii="Times New Roman" w:hAnsi="Times New Roman"/>
                <w:sz w:val="24"/>
                <w:szCs w:val="24"/>
              </w:rPr>
            </w:pPr>
            <w:r>
              <w:rPr>
                <w:rFonts w:ascii="Times New Roman" w:hAnsi="Times New Roman"/>
                <w:sz w:val="24"/>
                <w:szCs w:val="24"/>
              </w:rPr>
              <w:t>2026-07-24</w:t>
            </w:r>
          </w:p>
        </w:tc>
        <w:tc>
          <w:tcPr>
            <w:tcW w:w="3953" w:type="dxa"/>
            <w:tcMar>
              <w:top w:w="29" w:type="dxa"/>
              <w:left w:w="115" w:type="dxa"/>
              <w:bottom w:w="29" w:type="dxa"/>
              <w:right w:w="115" w:type="dxa"/>
            </w:tcMar>
          </w:tcPr>
          <w:p w14:paraId="7C4F434D" w14:textId="0E657CF8" w:rsidR="00412E2A" w:rsidRPr="0096285B" w:rsidRDefault="00555D03" w:rsidP="000939C2">
            <w:pPr>
              <w:spacing w:after="0" w:line="240" w:lineRule="auto"/>
              <w:rPr>
                <w:rFonts w:ascii="Times New Roman" w:hAnsi="Times New Roman"/>
                <w:sz w:val="24"/>
                <w:szCs w:val="24"/>
              </w:rPr>
            </w:pPr>
            <w:r w:rsidRPr="00555D03">
              <w:rPr>
                <w:rFonts w:ascii="Times New Roman" w:hAnsi="Times New Roman"/>
                <w:sz w:val="24"/>
                <w:szCs w:val="24"/>
              </w:rPr>
              <w:t>Kipras rengia Nacionalinę dirbtinio intelekto strategiją iki 2032 m., kuria siekia tapti patikimu DI centru Rytų Viduržemio regione. Strategijoje akcentuojamas žmogaus vaidmuo, atsakingas technologijų valdymas ir DI panaudojimas ekonomikos konkurencingumui bei viešųjų paslaugų kokybei gerinti.</w:t>
            </w:r>
          </w:p>
        </w:tc>
        <w:tc>
          <w:tcPr>
            <w:tcW w:w="2219" w:type="dxa"/>
            <w:tcMar>
              <w:top w:w="29" w:type="dxa"/>
              <w:left w:w="115" w:type="dxa"/>
              <w:bottom w:w="29" w:type="dxa"/>
              <w:right w:w="115" w:type="dxa"/>
            </w:tcMar>
          </w:tcPr>
          <w:p w14:paraId="07D5CFCC" w14:textId="3BB49C70" w:rsidR="00412E2A" w:rsidRPr="0096285B" w:rsidRDefault="00211EDD" w:rsidP="000939C2">
            <w:pPr>
              <w:spacing w:after="0" w:line="240" w:lineRule="auto"/>
              <w:rPr>
                <w:rFonts w:ascii="Times New Roman" w:hAnsi="Times New Roman"/>
                <w:sz w:val="24"/>
                <w:szCs w:val="24"/>
              </w:rPr>
            </w:pPr>
            <w:hyperlink r:id="rId52" w:history="1">
              <w:r w:rsidR="00412E2A" w:rsidRPr="00211EDD">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30916B19" w14:textId="77777777" w:rsidR="00412E2A" w:rsidRPr="0096285B" w:rsidRDefault="00412E2A" w:rsidP="000939C2">
            <w:pPr>
              <w:spacing w:after="0" w:line="240" w:lineRule="auto"/>
              <w:rPr>
                <w:rFonts w:ascii="Times New Roman" w:hAnsi="Times New Roman"/>
                <w:sz w:val="24"/>
                <w:szCs w:val="24"/>
              </w:rPr>
            </w:pPr>
          </w:p>
        </w:tc>
      </w:tr>
      <w:tr w:rsidR="00412E2A" w:rsidRPr="0096285B" w14:paraId="3F589318" w14:textId="77777777" w:rsidTr="000939C2">
        <w:trPr>
          <w:trHeight w:val="216"/>
        </w:trPr>
        <w:tc>
          <w:tcPr>
            <w:tcW w:w="1043" w:type="dxa"/>
            <w:tcMar>
              <w:top w:w="29" w:type="dxa"/>
              <w:left w:w="115" w:type="dxa"/>
              <w:bottom w:w="29" w:type="dxa"/>
              <w:right w:w="115" w:type="dxa"/>
            </w:tcMar>
          </w:tcPr>
          <w:p w14:paraId="3A7A8454" w14:textId="2B82A0A8" w:rsidR="00412E2A" w:rsidRPr="0096285B" w:rsidRDefault="00C83644" w:rsidP="000939C2">
            <w:pPr>
              <w:spacing w:after="0" w:line="240" w:lineRule="auto"/>
              <w:rPr>
                <w:rFonts w:ascii="Times New Roman" w:hAnsi="Times New Roman"/>
                <w:sz w:val="24"/>
                <w:szCs w:val="24"/>
              </w:rPr>
            </w:pPr>
            <w:r>
              <w:rPr>
                <w:rFonts w:ascii="Times New Roman" w:hAnsi="Times New Roman"/>
                <w:sz w:val="24"/>
                <w:szCs w:val="24"/>
              </w:rPr>
              <w:t>2026-07-28</w:t>
            </w:r>
          </w:p>
        </w:tc>
        <w:tc>
          <w:tcPr>
            <w:tcW w:w="3953" w:type="dxa"/>
            <w:tcMar>
              <w:top w:w="29" w:type="dxa"/>
              <w:left w:w="115" w:type="dxa"/>
              <w:bottom w:w="29" w:type="dxa"/>
              <w:right w:w="115" w:type="dxa"/>
            </w:tcMar>
          </w:tcPr>
          <w:p w14:paraId="09336209" w14:textId="05DD89A8" w:rsidR="00412E2A" w:rsidRPr="0096285B" w:rsidRDefault="003B560E" w:rsidP="000939C2">
            <w:pPr>
              <w:spacing w:after="0" w:line="240" w:lineRule="auto"/>
              <w:rPr>
                <w:rFonts w:ascii="Times New Roman" w:hAnsi="Times New Roman"/>
                <w:sz w:val="24"/>
                <w:szCs w:val="24"/>
              </w:rPr>
            </w:pPr>
            <w:r w:rsidRPr="003B560E">
              <w:rPr>
                <w:rFonts w:ascii="Times New Roman" w:hAnsi="Times New Roman"/>
                <w:sz w:val="24"/>
                <w:szCs w:val="24"/>
              </w:rPr>
              <w:t>Kipro centrinis bankas vertina, kad šalies finansų sistema išlieka stabili ir atspari, tačiau geopolitinė įtampa ir pasaulinis ekonominis neapibrėžtumas didina rizikas. Bankas pabrėžia, kad finansų sektoriaus atsparumui būtina išlaikyti aukštą kapitalo ir likvidumo lygį.</w:t>
            </w:r>
          </w:p>
        </w:tc>
        <w:tc>
          <w:tcPr>
            <w:tcW w:w="2219" w:type="dxa"/>
            <w:tcMar>
              <w:top w:w="29" w:type="dxa"/>
              <w:left w:w="115" w:type="dxa"/>
              <w:bottom w:w="29" w:type="dxa"/>
              <w:right w:w="115" w:type="dxa"/>
            </w:tcMar>
          </w:tcPr>
          <w:p w14:paraId="1344ACBE" w14:textId="2A833557" w:rsidR="00412E2A" w:rsidRPr="0096285B" w:rsidRDefault="00C83644" w:rsidP="000939C2">
            <w:pPr>
              <w:spacing w:after="0" w:line="240" w:lineRule="auto"/>
              <w:rPr>
                <w:rFonts w:ascii="Times New Roman" w:hAnsi="Times New Roman"/>
                <w:sz w:val="24"/>
                <w:szCs w:val="24"/>
              </w:rPr>
            </w:pPr>
            <w:hyperlink r:id="rId53" w:history="1">
              <w:r w:rsidR="00412E2A" w:rsidRPr="00C83644">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4CA3B4B6" w14:textId="77777777" w:rsidR="00412E2A" w:rsidRPr="0096285B" w:rsidRDefault="00412E2A" w:rsidP="000939C2">
            <w:pPr>
              <w:spacing w:after="0" w:line="240" w:lineRule="auto"/>
              <w:rPr>
                <w:rFonts w:ascii="Times New Roman" w:hAnsi="Times New Roman"/>
                <w:sz w:val="24"/>
                <w:szCs w:val="24"/>
              </w:rPr>
            </w:pPr>
          </w:p>
        </w:tc>
      </w:tr>
      <w:tr w:rsidR="00412E2A" w:rsidRPr="0096285B" w14:paraId="096CD5ED" w14:textId="77777777" w:rsidTr="000939C2">
        <w:trPr>
          <w:trHeight w:val="216"/>
        </w:trPr>
        <w:tc>
          <w:tcPr>
            <w:tcW w:w="1043" w:type="dxa"/>
            <w:tcMar>
              <w:top w:w="29" w:type="dxa"/>
              <w:left w:w="115" w:type="dxa"/>
              <w:bottom w:w="29" w:type="dxa"/>
              <w:right w:w="115" w:type="dxa"/>
            </w:tcMar>
          </w:tcPr>
          <w:p w14:paraId="440FC58D" w14:textId="2EF5DB7E" w:rsidR="00412E2A" w:rsidRPr="0096285B" w:rsidRDefault="00FF6AA4" w:rsidP="000939C2">
            <w:pPr>
              <w:spacing w:after="0" w:line="240" w:lineRule="auto"/>
              <w:rPr>
                <w:rFonts w:ascii="Times New Roman" w:hAnsi="Times New Roman"/>
                <w:sz w:val="24"/>
                <w:szCs w:val="24"/>
              </w:rPr>
            </w:pPr>
            <w:r>
              <w:rPr>
                <w:rFonts w:ascii="Times New Roman" w:hAnsi="Times New Roman"/>
                <w:sz w:val="24"/>
                <w:szCs w:val="24"/>
              </w:rPr>
              <w:t>2026-07-29</w:t>
            </w:r>
          </w:p>
        </w:tc>
        <w:tc>
          <w:tcPr>
            <w:tcW w:w="3953" w:type="dxa"/>
            <w:tcMar>
              <w:top w:w="29" w:type="dxa"/>
              <w:left w:w="115" w:type="dxa"/>
              <w:bottom w:w="29" w:type="dxa"/>
              <w:right w:w="115" w:type="dxa"/>
            </w:tcMar>
          </w:tcPr>
          <w:p w14:paraId="2C1A9727" w14:textId="5037A969" w:rsidR="00412E2A" w:rsidRPr="0096285B" w:rsidRDefault="002C6441" w:rsidP="000939C2">
            <w:pPr>
              <w:spacing w:after="0" w:line="240" w:lineRule="auto"/>
              <w:rPr>
                <w:rFonts w:ascii="Times New Roman" w:hAnsi="Times New Roman"/>
                <w:sz w:val="24"/>
                <w:szCs w:val="24"/>
              </w:rPr>
            </w:pPr>
            <w:r w:rsidRPr="002C6441">
              <w:rPr>
                <w:rFonts w:ascii="Times New Roman" w:hAnsi="Times New Roman"/>
                <w:sz w:val="24"/>
                <w:szCs w:val="24"/>
              </w:rPr>
              <w:t>Kipro universiteto Ekonominių tyrimų centras prognozuoja, kad 2026 m. šalies ekonomikos augimas sulėtės iki 2,7 proc., o infliacija padidės iki 3 proc. Prognozės pablogintos dėl lėtesnio ekonomikos augimo ir išliekančio geopolitinio neapibrėžtumo Artimuosiuose Rytuose.</w:t>
            </w:r>
          </w:p>
        </w:tc>
        <w:tc>
          <w:tcPr>
            <w:tcW w:w="2219" w:type="dxa"/>
            <w:tcMar>
              <w:top w:w="29" w:type="dxa"/>
              <w:left w:w="115" w:type="dxa"/>
              <w:bottom w:w="29" w:type="dxa"/>
              <w:right w:w="115" w:type="dxa"/>
            </w:tcMar>
          </w:tcPr>
          <w:p w14:paraId="13258059" w14:textId="6B21C0C4" w:rsidR="00412E2A" w:rsidRPr="0096285B" w:rsidRDefault="00FF6AA4" w:rsidP="000939C2">
            <w:pPr>
              <w:spacing w:after="0" w:line="240" w:lineRule="auto"/>
              <w:rPr>
                <w:rFonts w:ascii="Times New Roman" w:hAnsi="Times New Roman"/>
                <w:sz w:val="24"/>
                <w:szCs w:val="24"/>
              </w:rPr>
            </w:pPr>
            <w:hyperlink r:id="rId54" w:history="1">
              <w:r w:rsidR="00412E2A" w:rsidRPr="00FF6AA4">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20B98D42" w14:textId="77777777" w:rsidR="00412E2A" w:rsidRPr="0096285B" w:rsidRDefault="00412E2A" w:rsidP="000939C2">
            <w:pPr>
              <w:spacing w:after="0" w:line="240" w:lineRule="auto"/>
              <w:rPr>
                <w:rFonts w:ascii="Times New Roman" w:hAnsi="Times New Roman"/>
                <w:sz w:val="24"/>
                <w:szCs w:val="24"/>
              </w:rPr>
            </w:pPr>
          </w:p>
        </w:tc>
      </w:tr>
      <w:tr w:rsidR="00412E2A" w:rsidRPr="0096285B" w14:paraId="482F3491" w14:textId="77777777" w:rsidTr="000939C2">
        <w:trPr>
          <w:trHeight w:val="216"/>
        </w:trPr>
        <w:tc>
          <w:tcPr>
            <w:tcW w:w="1043" w:type="dxa"/>
            <w:tcMar>
              <w:top w:w="29" w:type="dxa"/>
              <w:left w:w="115" w:type="dxa"/>
              <w:bottom w:w="29" w:type="dxa"/>
              <w:right w:w="115" w:type="dxa"/>
            </w:tcMar>
          </w:tcPr>
          <w:p w14:paraId="2F579A5F" w14:textId="32167C89" w:rsidR="00412E2A" w:rsidRPr="0096285B" w:rsidRDefault="00F358A8" w:rsidP="000939C2">
            <w:pPr>
              <w:spacing w:after="0" w:line="240" w:lineRule="auto"/>
              <w:rPr>
                <w:rFonts w:ascii="Times New Roman" w:hAnsi="Times New Roman"/>
                <w:sz w:val="24"/>
                <w:szCs w:val="24"/>
              </w:rPr>
            </w:pPr>
            <w:r>
              <w:rPr>
                <w:rFonts w:ascii="Times New Roman" w:hAnsi="Times New Roman"/>
                <w:sz w:val="24"/>
                <w:szCs w:val="24"/>
              </w:rPr>
              <w:t>2026-07-30</w:t>
            </w:r>
          </w:p>
        </w:tc>
        <w:tc>
          <w:tcPr>
            <w:tcW w:w="3953" w:type="dxa"/>
            <w:tcMar>
              <w:top w:w="29" w:type="dxa"/>
              <w:left w:w="115" w:type="dxa"/>
              <w:bottom w:w="29" w:type="dxa"/>
              <w:right w:w="115" w:type="dxa"/>
            </w:tcMar>
          </w:tcPr>
          <w:p w14:paraId="4ECA0DF8" w14:textId="0E63FED3" w:rsidR="00412E2A" w:rsidRPr="0096285B" w:rsidRDefault="00042FD0" w:rsidP="000939C2">
            <w:pPr>
              <w:spacing w:after="0" w:line="240" w:lineRule="auto"/>
              <w:rPr>
                <w:rFonts w:ascii="Times New Roman" w:hAnsi="Times New Roman"/>
                <w:sz w:val="24"/>
                <w:szCs w:val="24"/>
              </w:rPr>
            </w:pPr>
            <w:r w:rsidRPr="00042FD0">
              <w:rPr>
                <w:rFonts w:ascii="Times New Roman" w:hAnsi="Times New Roman"/>
                <w:sz w:val="24"/>
                <w:szCs w:val="24"/>
              </w:rPr>
              <w:t>2026 m. birželį nedarbo lygis Kipre sumažėjo iki 3 proc. – tai vienas mažiausių rodiklių Europos Sąjungoje. Jaunimo nedarbas išliko stabilus ir siekė 7,8 proc., o bendras bedarbių skaičius sudarė apie 16 tūkst. žmonių.</w:t>
            </w:r>
          </w:p>
        </w:tc>
        <w:tc>
          <w:tcPr>
            <w:tcW w:w="2219" w:type="dxa"/>
            <w:tcMar>
              <w:top w:w="29" w:type="dxa"/>
              <w:left w:w="115" w:type="dxa"/>
              <w:bottom w:w="29" w:type="dxa"/>
              <w:right w:w="115" w:type="dxa"/>
            </w:tcMar>
          </w:tcPr>
          <w:p w14:paraId="3886CCAB" w14:textId="3605A4BC" w:rsidR="00412E2A" w:rsidRPr="0096285B" w:rsidRDefault="00F358A8" w:rsidP="000939C2">
            <w:pPr>
              <w:spacing w:after="0" w:line="240" w:lineRule="auto"/>
              <w:rPr>
                <w:rFonts w:ascii="Times New Roman" w:hAnsi="Times New Roman"/>
                <w:sz w:val="24"/>
                <w:szCs w:val="24"/>
              </w:rPr>
            </w:pPr>
            <w:hyperlink r:id="rId55" w:history="1">
              <w:r w:rsidR="00412E2A" w:rsidRPr="00F358A8">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26669357" w14:textId="77777777" w:rsidR="00412E2A" w:rsidRPr="0096285B" w:rsidRDefault="00412E2A" w:rsidP="000939C2">
            <w:pPr>
              <w:spacing w:after="0" w:line="240" w:lineRule="auto"/>
              <w:rPr>
                <w:rFonts w:ascii="Times New Roman" w:hAnsi="Times New Roman"/>
                <w:sz w:val="24"/>
                <w:szCs w:val="24"/>
              </w:rPr>
            </w:pPr>
          </w:p>
        </w:tc>
      </w:tr>
      <w:tr w:rsidR="00412E2A" w:rsidRPr="0096285B" w14:paraId="62A747DC" w14:textId="77777777" w:rsidTr="000939C2">
        <w:trPr>
          <w:trHeight w:val="216"/>
        </w:trPr>
        <w:tc>
          <w:tcPr>
            <w:tcW w:w="1043" w:type="dxa"/>
            <w:tcMar>
              <w:top w:w="29" w:type="dxa"/>
              <w:left w:w="115" w:type="dxa"/>
              <w:bottom w:w="29" w:type="dxa"/>
              <w:right w:w="115" w:type="dxa"/>
            </w:tcMar>
          </w:tcPr>
          <w:p w14:paraId="56006ED9" w14:textId="0E6B259A" w:rsidR="00412E2A" w:rsidRPr="0096285B" w:rsidRDefault="0089792F" w:rsidP="000939C2">
            <w:pPr>
              <w:spacing w:after="0" w:line="240" w:lineRule="auto"/>
              <w:rPr>
                <w:rFonts w:ascii="Times New Roman" w:hAnsi="Times New Roman"/>
                <w:sz w:val="24"/>
                <w:szCs w:val="24"/>
              </w:rPr>
            </w:pPr>
            <w:r>
              <w:rPr>
                <w:rFonts w:ascii="Times New Roman" w:hAnsi="Times New Roman"/>
                <w:sz w:val="24"/>
                <w:szCs w:val="24"/>
              </w:rPr>
              <w:lastRenderedPageBreak/>
              <w:t>2026-07-31</w:t>
            </w:r>
          </w:p>
        </w:tc>
        <w:tc>
          <w:tcPr>
            <w:tcW w:w="3953" w:type="dxa"/>
            <w:tcMar>
              <w:top w:w="29" w:type="dxa"/>
              <w:left w:w="115" w:type="dxa"/>
              <w:bottom w:w="29" w:type="dxa"/>
              <w:right w:w="115" w:type="dxa"/>
            </w:tcMar>
          </w:tcPr>
          <w:p w14:paraId="69A9624E" w14:textId="0C924004" w:rsidR="00412E2A" w:rsidRPr="0096285B" w:rsidRDefault="004D3CD2" w:rsidP="000939C2">
            <w:pPr>
              <w:spacing w:after="0" w:line="240" w:lineRule="auto"/>
              <w:rPr>
                <w:rFonts w:ascii="Times New Roman" w:hAnsi="Times New Roman"/>
                <w:sz w:val="24"/>
                <w:szCs w:val="24"/>
              </w:rPr>
            </w:pPr>
            <w:r w:rsidRPr="004D3CD2">
              <w:rPr>
                <w:rFonts w:ascii="Times New Roman" w:hAnsi="Times New Roman"/>
                <w:sz w:val="24"/>
                <w:szCs w:val="24"/>
              </w:rPr>
              <w:t>2026 m. pirmąjį pusmetį Kipro valdžios sektoriaus biudžeto perteklius siekė 420,3 mln. eurų (1,1 proc. BVP), šiek tiek viršydamas praėjusių metų rezultatą. Valstybės pajamos padidėjo 4,1 proc., daugiausia dėl augusių pajamų iš tiesioginių mokesčių.</w:t>
            </w:r>
          </w:p>
        </w:tc>
        <w:tc>
          <w:tcPr>
            <w:tcW w:w="2219" w:type="dxa"/>
            <w:tcMar>
              <w:top w:w="29" w:type="dxa"/>
              <w:left w:w="115" w:type="dxa"/>
              <w:bottom w:w="29" w:type="dxa"/>
              <w:right w:w="115" w:type="dxa"/>
            </w:tcMar>
          </w:tcPr>
          <w:p w14:paraId="222D449F" w14:textId="23AD00AD" w:rsidR="00412E2A" w:rsidRPr="0096285B" w:rsidRDefault="0089792F" w:rsidP="000939C2">
            <w:pPr>
              <w:spacing w:after="0" w:line="240" w:lineRule="auto"/>
              <w:rPr>
                <w:rFonts w:ascii="Times New Roman" w:hAnsi="Times New Roman"/>
                <w:sz w:val="24"/>
                <w:szCs w:val="24"/>
              </w:rPr>
            </w:pPr>
            <w:hyperlink r:id="rId56" w:history="1">
              <w:r w:rsidR="00412E2A" w:rsidRPr="0089792F">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3DAE4C06" w14:textId="77777777" w:rsidR="00412E2A" w:rsidRPr="0096285B" w:rsidRDefault="00412E2A" w:rsidP="000939C2">
            <w:pPr>
              <w:spacing w:after="0" w:line="240" w:lineRule="auto"/>
              <w:rPr>
                <w:rFonts w:ascii="Times New Roman" w:hAnsi="Times New Roman"/>
                <w:sz w:val="24"/>
                <w:szCs w:val="24"/>
              </w:rPr>
            </w:pPr>
          </w:p>
        </w:tc>
      </w:tr>
      <w:tr w:rsidR="002406A4" w:rsidRPr="0096285B" w14:paraId="723645DD" w14:textId="77777777" w:rsidTr="00A67DD5">
        <w:trPr>
          <w:trHeight w:val="216"/>
        </w:trPr>
        <w:tc>
          <w:tcPr>
            <w:tcW w:w="9628" w:type="dxa"/>
            <w:gridSpan w:val="4"/>
            <w:tcMar>
              <w:top w:w="29" w:type="dxa"/>
              <w:left w:w="115" w:type="dxa"/>
              <w:bottom w:w="29" w:type="dxa"/>
              <w:right w:w="115" w:type="dxa"/>
            </w:tcMar>
          </w:tcPr>
          <w:p w14:paraId="560AAA5B" w14:textId="74A7FD97" w:rsidR="002406A4" w:rsidRPr="0096285B" w:rsidRDefault="002406A4" w:rsidP="002406A4">
            <w:pPr>
              <w:spacing w:after="0" w:line="240" w:lineRule="auto"/>
              <w:rPr>
                <w:rFonts w:ascii="Times New Roman" w:hAnsi="Times New Roman"/>
                <w:sz w:val="24"/>
                <w:szCs w:val="24"/>
              </w:rPr>
            </w:pPr>
            <w:r w:rsidRPr="0096285B">
              <w:rPr>
                <w:rFonts w:ascii="Times New Roman" w:hAnsi="Times New Roman"/>
                <w:sz w:val="24"/>
                <w:szCs w:val="24"/>
              </w:rPr>
              <w:t>Kita ekonominiam bendradarbiavimui aktuali informacija</w:t>
            </w:r>
          </w:p>
        </w:tc>
      </w:tr>
      <w:tr w:rsidR="002406A4" w:rsidRPr="0096285B" w14:paraId="668BB66F" w14:textId="77777777" w:rsidTr="00A67DD5">
        <w:trPr>
          <w:trHeight w:val="216"/>
        </w:trPr>
        <w:tc>
          <w:tcPr>
            <w:tcW w:w="1043" w:type="dxa"/>
            <w:tcMar>
              <w:top w:w="29" w:type="dxa"/>
              <w:left w:w="115" w:type="dxa"/>
              <w:bottom w:w="29" w:type="dxa"/>
              <w:right w:w="115" w:type="dxa"/>
            </w:tcMar>
          </w:tcPr>
          <w:p w14:paraId="27232333" w14:textId="77777777" w:rsidR="002406A4" w:rsidRPr="0096285B" w:rsidRDefault="002406A4" w:rsidP="002406A4">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0A0A355F" w14:textId="11DCD269" w:rsidR="002406A4" w:rsidRPr="0096285B" w:rsidRDefault="002406A4" w:rsidP="002406A4">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44AE28D2" w14:textId="77777777" w:rsidR="002406A4" w:rsidRPr="0096285B" w:rsidRDefault="002406A4" w:rsidP="002406A4">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6860D9AD" w14:textId="77777777" w:rsidR="002406A4" w:rsidRPr="0096285B" w:rsidRDefault="002406A4" w:rsidP="002406A4">
            <w:pPr>
              <w:spacing w:after="0" w:line="240" w:lineRule="auto"/>
              <w:rPr>
                <w:rFonts w:ascii="Times New Roman" w:hAnsi="Times New Roman"/>
                <w:sz w:val="24"/>
                <w:szCs w:val="24"/>
              </w:rPr>
            </w:pPr>
          </w:p>
        </w:tc>
      </w:tr>
    </w:tbl>
    <w:p w14:paraId="337604FF" w14:textId="77777777" w:rsidR="00400E33" w:rsidRDefault="00400E33" w:rsidP="001945E4">
      <w:pPr>
        <w:spacing w:after="0" w:line="240" w:lineRule="auto"/>
        <w:rPr>
          <w:rFonts w:ascii="Times New Roman" w:hAnsi="Times New Roman"/>
          <w:sz w:val="24"/>
          <w:szCs w:val="24"/>
        </w:rPr>
      </w:pPr>
    </w:p>
    <w:p w14:paraId="4903120D" w14:textId="7503F25E" w:rsidR="001945E4" w:rsidRPr="0096285B" w:rsidRDefault="001945E4" w:rsidP="001945E4">
      <w:pPr>
        <w:spacing w:after="0" w:line="240" w:lineRule="auto"/>
        <w:rPr>
          <w:rFonts w:ascii="Times New Roman" w:hAnsi="Times New Roman"/>
          <w:sz w:val="24"/>
          <w:szCs w:val="24"/>
        </w:rPr>
      </w:pPr>
      <w:r w:rsidRPr="0096285B">
        <w:rPr>
          <w:rFonts w:ascii="Times New Roman" w:hAnsi="Times New Roman"/>
          <w:sz w:val="24"/>
          <w:szCs w:val="24"/>
        </w:rPr>
        <w:t>Rengėjas:</w:t>
      </w:r>
    </w:p>
    <w:p w14:paraId="232F8A7E" w14:textId="05517F3D" w:rsidR="00150592" w:rsidRDefault="00CA01E2" w:rsidP="001945E4">
      <w:pPr>
        <w:spacing w:after="0" w:line="240" w:lineRule="auto"/>
        <w:rPr>
          <w:rFonts w:ascii="Times New Roman" w:hAnsi="Times New Roman"/>
          <w:sz w:val="24"/>
          <w:szCs w:val="24"/>
        </w:rPr>
      </w:pPr>
      <w:r>
        <w:rPr>
          <w:rFonts w:ascii="Times New Roman" w:hAnsi="Times New Roman"/>
          <w:sz w:val="24"/>
          <w:szCs w:val="24"/>
        </w:rPr>
        <w:t>Patarėjas</w:t>
      </w:r>
      <w:r w:rsidR="00150592" w:rsidRPr="0096285B">
        <w:rPr>
          <w:rFonts w:ascii="Times New Roman" w:hAnsi="Times New Roman"/>
          <w:sz w:val="24"/>
          <w:szCs w:val="24"/>
        </w:rPr>
        <w:t xml:space="preserve"> Mindaugas Vyskupaitis, tel. 2187, </w:t>
      </w:r>
      <w:hyperlink r:id="rId57" w:history="1">
        <w:r w:rsidR="00150592" w:rsidRPr="0096285B">
          <w:rPr>
            <w:rStyle w:val="Hyperlink"/>
            <w:rFonts w:ascii="Times New Roman" w:hAnsi="Times New Roman"/>
            <w:sz w:val="24"/>
            <w:szCs w:val="24"/>
          </w:rPr>
          <w:t>mindaugas.vyskupaitis@urm.lt</w:t>
        </w:r>
      </w:hyperlink>
      <w:r w:rsidR="00150592" w:rsidRPr="0096285B">
        <w:rPr>
          <w:rFonts w:ascii="Times New Roman" w:hAnsi="Times New Roman"/>
          <w:sz w:val="24"/>
          <w:szCs w:val="24"/>
        </w:rPr>
        <w:t xml:space="preserve"> </w:t>
      </w:r>
    </w:p>
    <w:p w14:paraId="197EE12A" w14:textId="77777777" w:rsidR="00150592" w:rsidRPr="0096285B" w:rsidRDefault="00150592" w:rsidP="001945E4">
      <w:pPr>
        <w:spacing w:after="0" w:line="240" w:lineRule="auto"/>
        <w:jc w:val="center"/>
        <w:rPr>
          <w:rFonts w:ascii="Times New Roman" w:eastAsia="Times New Roman" w:hAnsi="Times New Roman"/>
          <w:color w:val="000000"/>
          <w:sz w:val="24"/>
          <w:szCs w:val="24"/>
          <w:lang w:eastAsia="lt-LT"/>
        </w:rPr>
      </w:pPr>
    </w:p>
    <w:p w14:paraId="4FFAC845" w14:textId="609510F3" w:rsidR="00397C9E" w:rsidRPr="0096285B" w:rsidRDefault="001945E4" w:rsidP="00150592">
      <w:pPr>
        <w:spacing w:after="0" w:line="240" w:lineRule="auto"/>
        <w:jc w:val="center"/>
        <w:rPr>
          <w:rFonts w:ascii="Times New Roman" w:hAnsi="Times New Roman"/>
          <w:sz w:val="24"/>
          <w:szCs w:val="24"/>
        </w:rPr>
      </w:pPr>
      <w:r w:rsidRPr="0096285B">
        <w:rPr>
          <w:rFonts w:ascii="Times New Roman" w:eastAsia="Times New Roman" w:hAnsi="Times New Roman"/>
          <w:color w:val="000000"/>
          <w:sz w:val="24"/>
          <w:szCs w:val="24"/>
          <w:lang w:eastAsia="lt-LT"/>
        </w:rPr>
        <w:t>________________________</w:t>
      </w:r>
    </w:p>
    <w:sectPr w:rsidR="00397C9E" w:rsidRPr="0096285B" w:rsidSect="001B47AC">
      <w:pgSz w:w="11906" w:h="16838"/>
      <w:pgMar w:top="1135"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F0D3B" w14:textId="77777777" w:rsidR="00FF2125" w:rsidRDefault="00FF2125" w:rsidP="00EB568D">
      <w:pPr>
        <w:spacing w:after="0" w:line="240" w:lineRule="auto"/>
      </w:pPr>
      <w:r>
        <w:separator/>
      </w:r>
    </w:p>
  </w:endnote>
  <w:endnote w:type="continuationSeparator" w:id="0">
    <w:p w14:paraId="53DB9A57" w14:textId="77777777" w:rsidR="00FF2125" w:rsidRDefault="00FF2125" w:rsidP="00EB5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2829A" w14:textId="77777777" w:rsidR="00FF2125" w:rsidRDefault="00FF2125" w:rsidP="00EB568D">
      <w:pPr>
        <w:spacing w:after="0" w:line="240" w:lineRule="auto"/>
      </w:pPr>
      <w:r>
        <w:separator/>
      </w:r>
    </w:p>
  </w:footnote>
  <w:footnote w:type="continuationSeparator" w:id="0">
    <w:p w14:paraId="268592D8" w14:textId="77777777" w:rsidR="00FF2125" w:rsidRDefault="00FF2125" w:rsidP="00EB56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221CE"/>
    <w:multiLevelType w:val="multilevel"/>
    <w:tmpl w:val="0D303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0558CE"/>
    <w:multiLevelType w:val="multilevel"/>
    <w:tmpl w:val="5ED2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6431711">
    <w:abstractNumId w:val="1"/>
  </w:num>
  <w:num w:numId="2" w16cid:durableId="1364938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68D"/>
    <w:rsid w:val="00000177"/>
    <w:rsid w:val="00000D58"/>
    <w:rsid w:val="00000EC2"/>
    <w:rsid w:val="00001088"/>
    <w:rsid w:val="00001373"/>
    <w:rsid w:val="00001E4C"/>
    <w:rsid w:val="00001E62"/>
    <w:rsid w:val="00002273"/>
    <w:rsid w:val="000024F6"/>
    <w:rsid w:val="0000259A"/>
    <w:rsid w:val="0000280A"/>
    <w:rsid w:val="00002E83"/>
    <w:rsid w:val="000050B0"/>
    <w:rsid w:val="00005333"/>
    <w:rsid w:val="000054E5"/>
    <w:rsid w:val="00005560"/>
    <w:rsid w:val="00005AFE"/>
    <w:rsid w:val="00005B9D"/>
    <w:rsid w:val="00005E98"/>
    <w:rsid w:val="00005F63"/>
    <w:rsid w:val="000062FB"/>
    <w:rsid w:val="000066B5"/>
    <w:rsid w:val="000069B9"/>
    <w:rsid w:val="00007170"/>
    <w:rsid w:val="00007579"/>
    <w:rsid w:val="00007FE4"/>
    <w:rsid w:val="00010549"/>
    <w:rsid w:val="0001061E"/>
    <w:rsid w:val="00010CBA"/>
    <w:rsid w:val="00010D73"/>
    <w:rsid w:val="00010DFA"/>
    <w:rsid w:val="00010EA8"/>
    <w:rsid w:val="00011347"/>
    <w:rsid w:val="00011BE0"/>
    <w:rsid w:val="0001301A"/>
    <w:rsid w:val="000130C2"/>
    <w:rsid w:val="000135D4"/>
    <w:rsid w:val="00013602"/>
    <w:rsid w:val="00013655"/>
    <w:rsid w:val="00013D97"/>
    <w:rsid w:val="00013EB2"/>
    <w:rsid w:val="0001404D"/>
    <w:rsid w:val="000156AD"/>
    <w:rsid w:val="00015810"/>
    <w:rsid w:val="00015B94"/>
    <w:rsid w:val="00016E56"/>
    <w:rsid w:val="00017D39"/>
    <w:rsid w:val="000206E3"/>
    <w:rsid w:val="0002120C"/>
    <w:rsid w:val="00021B83"/>
    <w:rsid w:val="000223AE"/>
    <w:rsid w:val="000227DE"/>
    <w:rsid w:val="00022935"/>
    <w:rsid w:val="0002332F"/>
    <w:rsid w:val="0002366A"/>
    <w:rsid w:val="00023C8B"/>
    <w:rsid w:val="00023E4D"/>
    <w:rsid w:val="000241FD"/>
    <w:rsid w:val="000249AE"/>
    <w:rsid w:val="00024C72"/>
    <w:rsid w:val="000263B6"/>
    <w:rsid w:val="00026A05"/>
    <w:rsid w:val="00026CB1"/>
    <w:rsid w:val="0002720F"/>
    <w:rsid w:val="000274CF"/>
    <w:rsid w:val="00030134"/>
    <w:rsid w:val="00030868"/>
    <w:rsid w:val="00030B77"/>
    <w:rsid w:val="00030FED"/>
    <w:rsid w:val="00031878"/>
    <w:rsid w:val="0003225C"/>
    <w:rsid w:val="00032A03"/>
    <w:rsid w:val="0003335E"/>
    <w:rsid w:val="0003347E"/>
    <w:rsid w:val="00033A05"/>
    <w:rsid w:val="00034B52"/>
    <w:rsid w:val="00034B58"/>
    <w:rsid w:val="00035726"/>
    <w:rsid w:val="000357E5"/>
    <w:rsid w:val="00035BD3"/>
    <w:rsid w:val="00035C63"/>
    <w:rsid w:val="00035FDB"/>
    <w:rsid w:val="000368CF"/>
    <w:rsid w:val="00036ED2"/>
    <w:rsid w:val="0003785D"/>
    <w:rsid w:val="00037FC0"/>
    <w:rsid w:val="00040033"/>
    <w:rsid w:val="000402C1"/>
    <w:rsid w:val="00041042"/>
    <w:rsid w:val="00041452"/>
    <w:rsid w:val="000414B1"/>
    <w:rsid w:val="0004217F"/>
    <w:rsid w:val="00042280"/>
    <w:rsid w:val="00042376"/>
    <w:rsid w:val="00042B3E"/>
    <w:rsid w:val="00042DDE"/>
    <w:rsid w:val="00042F0F"/>
    <w:rsid w:val="00042FD0"/>
    <w:rsid w:val="00043039"/>
    <w:rsid w:val="000433CE"/>
    <w:rsid w:val="000434A7"/>
    <w:rsid w:val="00043529"/>
    <w:rsid w:val="0004385C"/>
    <w:rsid w:val="0004394E"/>
    <w:rsid w:val="000441D8"/>
    <w:rsid w:val="000443F7"/>
    <w:rsid w:val="0004446C"/>
    <w:rsid w:val="00044753"/>
    <w:rsid w:val="00044BCA"/>
    <w:rsid w:val="00044C4C"/>
    <w:rsid w:val="00044EAD"/>
    <w:rsid w:val="00045595"/>
    <w:rsid w:val="00045E1F"/>
    <w:rsid w:val="00046003"/>
    <w:rsid w:val="000465D5"/>
    <w:rsid w:val="00046D62"/>
    <w:rsid w:val="00047433"/>
    <w:rsid w:val="000479D1"/>
    <w:rsid w:val="0005056D"/>
    <w:rsid w:val="00050B61"/>
    <w:rsid w:val="00050BA1"/>
    <w:rsid w:val="00050F50"/>
    <w:rsid w:val="000512AC"/>
    <w:rsid w:val="0005165E"/>
    <w:rsid w:val="000516FD"/>
    <w:rsid w:val="00052025"/>
    <w:rsid w:val="000525D4"/>
    <w:rsid w:val="0005356E"/>
    <w:rsid w:val="00054171"/>
    <w:rsid w:val="0005465F"/>
    <w:rsid w:val="00054AC0"/>
    <w:rsid w:val="00054C5B"/>
    <w:rsid w:val="000557EC"/>
    <w:rsid w:val="00055864"/>
    <w:rsid w:val="00055DFB"/>
    <w:rsid w:val="00055F27"/>
    <w:rsid w:val="000566F8"/>
    <w:rsid w:val="00057457"/>
    <w:rsid w:val="00057E8D"/>
    <w:rsid w:val="00061E06"/>
    <w:rsid w:val="000629BF"/>
    <w:rsid w:val="00062A06"/>
    <w:rsid w:val="00062D41"/>
    <w:rsid w:val="000632B2"/>
    <w:rsid w:val="00064187"/>
    <w:rsid w:val="000646E8"/>
    <w:rsid w:val="00064CE7"/>
    <w:rsid w:val="00064F7C"/>
    <w:rsid w:val="00064FFC"/>
    <w:rsid w:val="000653C9"/>
    <w:rsid w:val="000658E8"/>
    <w:rsid w:val="0006592F"/>
    <w:rsid w:val="00067251"/>
    <w:rsid w:val="00067834"/>
    <w:rsid w:val="0006795E"/>
    <w:rsid w:val="000704E9"/>
    <w:rsid w:val="00070583"/>
    <w:rsid w:val="0007066E"/>
    <w:rsid w:val="00070797"/>
    <w:rsid w:val="00070C28"/>
    <w:rsid w:val="00071ACE"/>
    <w:rsid w:val="00072B87"/>
    <w:rsid w:val="00073789"/>
    <w:rsid w:val="00074D6A"/>
    <w:rsid w:val="000750EB"/>
    <w:rsid w:val="000752AF"/>
    <w:rsid w:val="00076308"/>
    <w:rsid w:val="00076A52"/>
    <w:rsid w:val="00076E65"/>
    <w:rsid w:val="0007733A"/>
    <w:rsid w:val="00077755"/>
    <w:rsid w:val="00080A59"/>
    <w:rsid w:val="000817A3"/>
    <w:rsid w:val="00081916"/>
    <w:rsid w:val="000824C5"/>
    <w:rsid w:val="000827AF"/>
    <w:rsid w:val="000827C2"/>
    <w:rsid w:val="00083DEA"/>
    <w:rsid w:val="00083F69"/>
    <w:rsid w:val="000840D4"/>
    <w:rsid w:val="00084A2E"/>
    <w:rsid w:val="0008594C"/>
    <w:rsid w:val="00085B75"/>
    <w:rsid w:val="00085CBC"/>
    <w:rsid w:val="00086BA6"/>
    <w:rsid w:val="00087515"/>
    <w:rsid w:val="00087D84"/>
    <w:rsid w:val="0009060F"/>
    <w:rsid w:val="0009102A"/>
    <w:rsid w:val="00091062"/>
    <w:rsid w:val="00091427"/>
    <w:rsid w:val="0009182A"/>
    <w:rsid w:val="00091976"/>
    <w:rsid w:val="00091C79"/>
    <w:rsid w:val="00092165"/>
    <w:rsid w:val="0009265B"/>
    <w:rsid w:val="000929C4"/>
    <w:rsid w:val="000945B9"/>
    <w:rsid w:val="00094628"/>
    <w:rsid w:val="00095A73"/>
    <w:rsid w:val="0009657E"/>
    <w:rsid w:val="0009678A"/>
    <w:rsid w:val="000969BC"/>
    <w:rsid w:val="00096B58"/>
    <w:rsid w:val="00097455"/>
    <w:rsid w:val="000A005C"/>
    <w:rsid w:val="000A0098"/>
    <w:rsid w:val="000A1787"/>
    <w:rsid w:val="000A193E"/>
    <w:rsid w:val="000A1AB9"/>
    <w:rsid w:val="000A1D77"/>
    <w:rsid w:val="000A1DD0"/>
    <w:rsid w:val="000A25AC"/>
    <w:rsid w:val="000A2DEF"/>
    <w:rsid w:val="000A3009"/>
    <w:rsid w:val="000A3F17"/>
    <w:rsid w:val="000A3F1D"/>
    <w:rsid w:val="000A4394"/>
    <w:rsid w:val="000A5F02"/>
    <w:rsid w:val="000A6367"/>
    <w:rsid w:val="000A64D8"/>
    <w:rsid w:val="000A65B7"/>
    <w:rsid w:val="000A73A9"/>
    <w:rsid w:val="000A7EC5"/>
    <w:rsid w:val="000B0327"/>
    <w:rsid w:val="000B0A4E"/>
    <w:rsid w:val="000B1121"/>
    <w:rsid w:val="000B18FB"/>
    <w:rsid w:val="000B1FEA"/>
    <w:rsid w:val="000B213C"/>
    <w:rsid w:val="000B2E40"/>
    <w:rsid w:val="000B316A"/>
    <w:rsid w:val="000B4BED"/>
    <w:rsid w:val="000B6796"/>
    <w:rsid w:val="000B6A61"/>
    <w:rsid w:val="000B711C"/>
    <w:rsid w:val="000B71A1"/>
    <w:rsid w:val="000B727A"/>
    <w:rsid w:val="000B7675"/>
    <w:rsid w:val="000C12A9"/>
    <w:rsid w:val="000C12E0"/>
    <w:rsid w:val="000C1362"/>
    <w:rsid w:val="000C1A3B"/>
    <w:rsid w:val="000C1C0C"/>
    <w:rsid w:val="000C2178"/>
    <w:rsid w:val="000C323C"/>
    <w:rsid w:val="000C3594"/>
    <w:rsid w:val="000C3F9C"/>
    <w:rsid w:val="000C45F4"/>
    <w:rsid w:val="000C5FE6"/>
    <w:rsid w:val="000C640D"/>
    <w:rsid w:val="000C6CD4"/>
    <w:rsid w:val="000C6EB8"/>
    <w:rsid w:val="000C7E64"/>
    <w:rsid w:val="000D00EF"/>
    <w:rsid w:val="000D03E8"/>
    <w:rsid w:val="000D0E8D"/>
    <w:rsid w:val="000D0FF4"/>
    <w:rsid w:val="000D1256"/>
    <w:rsid w:val="000D1AB0"/>
    <w:rsid w:val="000D26A6"/>
    <w:rsid w:val="000D3EF9"/>
    <w:rsid w:val="000D421A"/>
    <w:rsid w:val="000D4225"/>
    <w:rsid w:val="000D43B3"/>
    <w:rsid w:val="000D4AD0"/>
    <w:rsid w:val="000D4CBC"/>
    <w:rsid w:val="000D600E"/>
    <w:rsid w:val="000D7C08"/>
    <w:rsid w:val="000E035A"/>
    <w:rsid w:val="000E08C4"/>
    <w:rsid w:val="000E0F50"/>
    <w:rsid w:val="000E1368"/>
    <w:rsid w:val="000E18F2"/>
    <w:rsid w:val="000E1CD3"/>
    <w:rsid w:val="000E20A4"/>
    <w:rsid w:val="000E2E59"/>
    <w:rsid w:val="000E3212"/>
    <w:rsid w:val="000E3BD5"/>
    <w:rsid w:val="000E3C79"/>
    <w:rsid w:val="000E3DFF"/>
    <w:rsid w:val="000E425B"/>
    <w:rsid w:val="000E455A"/>
    <w:rsid w:val="000E4A3F"/>
    <w:rsid w:val="000E55AC"/>
    <w:rsid w:val="000E5E6E"/>
    <w:rsid w:val="000E6302"/>
    <w:rsid w:val="000E7EA9"/>
    <w:rsid w:val="000F0220"/>
    <w:rsid w:val="000F0858"/>
    <w:rsid w:val="000F099C"/>
    <w:rsid w:val="000F115A"/>
    <w:rsid w:val="000F1CE5"/>
    <w:rsid w:val="000F20B3"/>
    <w:rsid w:val="000F23E5"/>
    <w:rsid w:val="000F32BA"/>
    <w:rsid w:val="000F3B85"/>
    <w:rsid w:val="000F4696"/>
    <w:rsid w:val="000F4F32"/>
    <w:rsid w:val="000F5A0C"/>
    <w:rsid w:val="000F623D"/>
    <w:rsid w:val="000F6285"/>
    <w:rsid w:val="000F6C22"/>
    <w:rsid w:val="0010039A"/>
    <w:rsid w:val="001005E8"/>
    <w:rsid w:val="001006A7"/>
    <w:rsid w:val="001012FE"/>
    <w:rsid w:val="00101836"/>
    <w:rsid w:val="00101E52"/>
    <w:rsid w:val="00101EC0"/>
    <w:rsid w:val="00102295"/>
    <w:rsid w:val="001027BD"/>
    <w:rsid w:val="00102F64"/>
    <w:rsid w:val="0010404D"/>
    <w:rsid w:val="0010412C"/>
    <w:rsid w:val="00105E42"/>
    <w:rsid w:val="0010624E"/>
    <w:rsid w:val="00106704"/>
    <w:rsid w:val="00106D82"/>
    <w:rsid w:val="001075BC"/>
    <w:rsid w:val="00107A22"/>
    <w:rsid w:val="001102BD"/>
    <w:rsid w:val="00110887"/>
    <w:rsid w:val="00110FE6"/>
    <w:rsid w:val="001119E2"/>
    <w:rsid w:val="001125D1"/>
    <w:rsid w:val="0011271E"/>
    <w:rsid w:val="00112A55"/>
    <w:rsid w:val="00112B4C"/>
    <w:rsid w:val="00112E71"/>
    <w:rsid w:val="001131C6"/>
    <w:rsid w:val="001133F0"/>
    <w:rsid w:val="00113A42"/>
    <w:rsid w:val="00114186"/>
    <w:rsid w:val="001159A8"/>
    <w:rsid w:val="00115F6F"/>
    <w:rsid w:val="001161EC"/>
    <w:rsid w:val="00116448"/>
    <w:rsid w:val="00116493"/>
    <w:rsid w:val="001169DD"/>
    <w:rsid w:val="001169E8"/>
    <w:rsid w:val="00116F76"/>
    <w:rsid w:val="00117A77"/>
    <w:rsid w:val="00120786"/>
    <w:rsid w:val="00121291"/>
    <w:rsid w:val="001225BA"/>
    <w:rsid w:val="0012274A"/>
    <w:rsid w:val="00122DE8"/>
    <w:rsid w:val="00122E9B"/>
    <w:rsid w:val="0012302D"/>
    <w:rsid w:val="001236BE"/>
    <w:rsid w:val="00123842"/>
    <w:rsid w:val="00124B40"/>
    <w:rsid w:val="00125B89"/>
    <w:rsid w:val="001275B2"/>
    <w:rsid w:val="001304CF"/>
    <w:rsid w:val="00131410"/>
    <w:rsid w:val="001320E3"/>
    <w:rsid w:val="001325B3"/>
    <w:rsid w:val="0013372D"/>
    <w:rsid w:val="00133A18"/>
    <w:rsid w:val="00133C93"/>
    <w:rsid w:val="00133D47"/>
    <w:rsid w:val="00133D91"/>
    <w:rsid w:val="00133FD9"/>
    <w:rsid w:val="00134D12"/>
    <w:rsid w:val="00135846"/>
    <w:rsid w:val="00135A88"/>
    <w:rsid w:val="00136337"/>
    <w:rsid w:val="00136D2E"/>
    <w:rsid w:val="00136F07"/>
    <w:rsid w:val="00137CBA"/>
    <w:rsid w:val="00140806"/>
    <w:rsid w:val="00140FD3"/>
    <w:rsid w:val="00140FFC"/>
    <w:rsid w:val="0014112D"/>
    <w:rsid w:val="001413BE"/>
    <w:rsid w:val="0014188A"/>
    <w:rsid w:val="001421A4"/>
    <w:rsid w:val="00142272"/>
    <w:rsid w:val="0014345B"/>
    <w:rsid w:val="00143AA0"/>
    <w:rsid w:val="00143B2E"/>
    <w:rsid w:val="00143D20"/>
    <w:rsid w:val="00144468"/>
    <w:rsid w:val="00144D5C"/>
    <w:rsid w:val="0014527D"/>
    <w:rsid w:val="0014575F"/>
    <w:rsid w:val="00145994"/>
    <w:rsid w:val="00145BF3"/>
    <w:rsid w:val="0014714D"/>
    <w:rsid w:val="0015054E"/>
    <w:rsid w:val="00150592"/>
    <w:rsid w:val="0015068F"/>
    <w:rsid w:val="001506C5"/>
    <w:rsid w:val="00150ABA"/>
    <w:rsid w:val="00150C92"/>
    <w:rsid w:val="00150EBF"/>
    <w:rsid w:val="00151574"/>
    <w:rsid w:val="00152799"/>
    <w:rsid w:val="00152A19"/>
    <w:rsid w:val="001533D3"/>
    <w:rsid w:val="001535FA"/>
    <w:rsid w:val="00153A14"/>
    <w:rsid w:val="00153BA7"/>
    <w:rsid w:val="001542C2"/>
    <w:rsid w:val="00154381"/>
    <w:rsid w:val="00154466"/>
    <w:rsid w:val="00154E71"/>
    <w:rsid w:val="00155B98"/>
    <w:rsid w:val="001560BC"/>
    <w:rsid w:val="001572ED"/>
    <w:rsid w:val="001576B7"/>
    <w:rsid w:val="001578F9"/>
    <w:rsid w:val="0016076E"/>
    <w:rsid w:val="00160A1E"/>
    <w:rsid w:val="00161743"/>
    <w:rsid w:val="00161B6D"/>
    <w:rsid w:val="0016227C"/>
    <w:rsid w:val="001626F4"/>
    <w:rsid w:val="00162991"/>
    <w:rsid w:val="001632E3"/>
    <w:rsid w:val="00163433"/>
    <w:rsid w:val="00163754"/>
    <w:rsid w:val="001648C9"/>
    <w:rsid w:val="00164CDC"/>
    <w:rsid w:val="00165B2A"/>
    <w:rsid w:val="00165EED"/>
    <w:rsid w:val="00165F8E"/>
    <w:rsid w:val="00166337"/>
    <w:rsid w:val="00166881"/>
    <w:rsid w:val="00166D36"/>
    <w:rsid w:val="0016755A"/>
    <w:rsid w:val="001677C9"/>
    <w:rsid w:val="00167DC6"/>
    <w:rsid w:val="00170D53"/>
    <w:rsid w:val="00170E79"/>
    <w:rsid w:val="00170EFA"/>
    <w:rsid w:val="0017126E"/>
    <w:rsid w:val="0017129E"/>
    <w:rsid w:val="00171512"/>
    <w:rsid w:val="00171BC6"/>
    <w:rsid w:val="00171C8A"/>
    <w:rsid w:val="00172829"/>
    <w:rsid w:val="00172A4F"/>
    <w:rsid w:val="00172B53"/>
    <w:rsid w:val="00173051"/>
    <w:rsid w:val="001733C8"/>
    <w:rsid w:val="0017376C"/>
    <w:rsid w:val="001741D7"/>
    <w:rsid w:val="00174CC9"/>
    <w:rsid w:val="0017654F"/>
    <w:rsid w:val="0017657C"/>
    <w:rsid w:val="001768AF"/>
    <w:rsid w:val="00176BF2"/>
    <w:rsid w:val="00177786"/>
    <w:rsid w:val="00177DBB"/>
    <w:rsid w:val="00182840"/>
    <w:rsid w:val="001836AE"/>
    <w:rsid w:val="00183E7A"/>
    <w:rsid w:val="0018473B"/>
    <w:rsid w:val="00184E24"/>
    <w:rsid w:val="001854F8"/>
    <w:rsid w:val="001860B8"/>
    <w:rsid w:val="00186304"/>
    <w:rsid w:val="00186FBD"/>
    <w:rsid w:val="001872E1"/>
    <w:rsid w:val="0018783F"/>
    <w:rsid w:val="00187F0D"/>
    <w:rsid w:val="00187FC3"/>
    <w:rsid w:val="00190EB1"/>
    <w:rsid w:val="001934D7"/>
    <w:rsid w:val="001936D6"/>
    <w:rsid w:val="00193841"/>
    <w:rsid w:val="001939FA"/>
    <w:rsid w:val="00193DB1"/>
    <w:rsid w:val="00193DE1"/>
    <w:rsid w:val="001945E4"/>
    <w:rsid w:val="001946E4"/>
    <w:rsid w:val="00194925"/>
    <w:rsid w:val="00195817"/>
    <w:rsid w:val="00195FBF"/>
    <w:rsid w:val="00196113"/>
    <w:rsid w:val="001975BA"/>
    <w:rsid w:val="001A0222"/>
    <w:rsid w:val="001A0EE0"/>
    <w:rsid w:val="001A10E1"/>
    <w:rsid w:val="001A1384"/>
    <w:rsid w:val="001A185C"/>
    <w:rsid w:val="001A2041"/>
    <w:rsid w:val="001A25D3"/>
    <w:rsid w:val="001A2B69"/>
    <w:rsid w:val="001A2CD7"/>
    <w:rsid w:val="001A31C4"/>
    <w:rsid w:val="001A40A6"/>
    <w:rsid w:val="001A4EAA"/>
    <w:rsid w:val="001A5F83"/>
    <w:rsid w:val="001A5FCA"/>
    <w:rsid w:val="001A6154"/>
    <w:rsid w:val="001A76FC"/>
    <w:rsid w:val="001A7846"/>
    <w:rsid w:val="001B018E"/>
    <w:rsid w:val="001B064D"/>
    <w:rsid w:val="001B1189"/>
    <w:rsid w:val="001B118C"/>
    <w:rsid w:val="001B1DB0"/>
    <w:rsid w:val="001B236E"/>
    <w:rsid w:val="001B2400"/>
    <w:rsid w:val="001B2F8B"/>
    <w:rsid w:val="001B31A7"/>
    <w:rsid w:val="001B3D65"/>
    <w:rsid w:val="001B47AC"/>
    <w:rsid w:val="001B4E3F"/>
    <w:rsid w:val="001B78F4"/>
    <w:rsid w:val="001B7AB0"/>
    <w:rsid w:val="001B7C60"/>
    <w:rsid w:val="001B7CED"/>
    <w:rsid w:val="001B7E5F"/>
    <w:rsid w:val="001C03E6"/>
    <w:rsid w:val="001C06A5"/>
    <w:rsid w:val="001C0724"/>
    <w:rsid w:val="001C09FD"/>
    <w:rsid w:val="001C153C"/>
    <w:rsid w:val="001C25A7"/>
    <w:rsid w:val="001C33BD"/>
    <w:rsid w:val="001C3BF5"/>
    <w:rsid w:val="001C4BC7"/>
    <w:rsid w:val="001C57FC"/>
    <w:rsid w:val="001C6DF4"/>
    <w:rsid w:val="001C6E96"/>
    <w:rsid w:val="001C70F1"/>
    <w:rsid w:val="001C7584"/>
    <w:rsid w:val="001C7A79"/>
    <w:rsid w:val="001C7A97"/>
    <w:rsid w:val="001D080B"/>
    <w:rsid w:val="001D0ED7"/>
    <w:rsid w:val="001D10F8"/>
    <w:rsid w:val="001D17C6"/>
    <w:rsid w:val="001D1DF7"/>
    <w:rsid w:val="001D2661"/>
    <w:rsid w:val="001D2E1D"/>
    <w:rsid w:val="001D3209"/>
    <w:rsid w:val="001D3286"/>
    <w:rsid w:val="001D44C8"/>
    <w:rsid w:val="001D5BB3"/>
    <w:rsid w:val="001D64EA"/>
    <w:rsid w:val="001D65B3"/>
    <w:rsid w:val="001D6E9C"/>
    <w:rsid w:val="001D7A45"/>
    <w:rsid w:val="001E0476"/>
    <w:rsid w:val="001E061C"/>
    <w:rsid w:val="001E0AB4"/>
    <w:rsid w:val="001E1151"/>
    <w:rsid w:val="001E27E0"/>
    <w:rsid w:val="001E2F49"/>
    <w:rsid w:val="001E3E61"/>
    <w:rsid w:val="001E3FA4"/>
    <w:rsid w:val="001E3FE1"/>
    <w:rsid w:val="001E5A54"/>
    <w:rsid w:val="001E5C56"/>
    <w:rsid w:val="001E5DFA"/>
    <w:rsid w:val="001E5ED7"/>
    <w:rsid w:val="001E6716"/>
    <w:rsid w:val="001E6D9A"/>
    <w:rsid w:val="001E71B1"/>
    <w:rsid w:val="001E7E07"/>
    <w:rsid w:val="001F0AEC"/>
    <w:rsid w:val="001F123D"/>
    <w:rsid w:val="001F1B50"/>
    <w:rsid w:val="001F26E6"/>
    <w:rsid w:val="001F2B1D"/>
    <w:rsid w:val="001F3324"/>
    <w:rsid w:val="001F34FA"/>
    <w:rsid w:val="001F3CC8"/>
    <w:rsid w:val="001F42E9"/>
    <w:rsid w:val="001F4A67"/>
    <w:rsid w:val="001F5505"/>
    <w:rsid w:val="001F5D24"/>
    <w:rsid w:val="001F5FE7"/>
    <w:rsid w:val="001F63A1"/>
    <w:rsid w:val="001F6AF1"/>
    <w:rsid w:val="001F6B46"/>
    <w:rsid w:val="001F6B60"/>
    <w:rsid w:val="001F6D0C"/>
    <w:rsid w:val="001F7024"/>
    <w:rsid w:val="001F7059"/>
    <w:rsid w:val="001F7C04"/>
    <w:rsid w:val="00200E4E"/>
    <w:rsid w:val="00202622"/>
    <w:rsid w:val="00202BB1"/>
    <w:rsid w:val="00203977"/>
    <w:rsid w:val="0020423F"/>
    <w:rsid w:val="0020453A"/>
    <w:rsid w:val="00204594"/>
    <w:rsid w:val="002053C6"/>
    <w:rsid w:val="0020549A"/>
    <w:rsid w:val="0020630A"/>
    <w:rsid w:val="00206993"/>
    <w:rsid w:val="00207665"/>
    <w:rsid w:val="0020790F"/>
    <w:rsid w:val="00207C3B"/>
    <w:rsid w:val="002105E2"/>
    <w:rsid w:val="002111DD"/>
    <w:rsid w:val="0021133D"/>
    <w:rsid w:val="00211EDD"/>
    <w:rsid w:val="002121C7"/>
    <w:rsid w:val="00212250"/>
    <w:rsid w:val="002132C4"/>
    <w:rsid w:val="00213A49"/>
    <w:rsid w:val="00213BC2"/>
    <w:rsid w:val="00213DC9"/>
    <w:rsid w:val="002142D1"/>
    <w:rsid w:val="00214A58"/>
    <w:rsid w:val="00214A5A"/>
    <w:rsid w:val="00214E6F"/>
    <w:rsid w:val="0021570C"/>
    <w:rsid w:val="00215945"/>
    <w:rsid w:val="00216637"/>
    <w:rsid w:val="00216A42"/>
    <w:rsid w:val="00216A70"/>
    <w:rsid w:val="00217CEB"/>
    <w:rsid w:val="002201A7"/>
    <w:rsid w:val="00220782"/>
    <w:rsid w:val="002208D1"/>
    <w:rsid w:val="0022176E"/>
    <w:rsid w:val="00221EAC"/>
    <w:rsid w:val="0022212D"/>
    <w:rsid w:val="002224A2"/>
    <w:rsid w:val="0022282A"/>
    <w:rsid w:val="0022288A"/>
    <w:rsid w:val="00222A42"/>
    <w:rsid w:val="00222BE0"/>
    <w:rsid w:val="002234C4"/>
    <w:rsid w:val="0022397B"/>
    <w:rsid w:val="00223B03"/>
    <w:rsid w:val="00223B4B"/>
    <w:rsid w:val="00223BE4"/>
    <w:rsid w:val="00224100"/>
    <w:rsid w:val="00224240"/>
    <w:rsid w:val="00224410"/>
    <w:rsid w:val="002244D4"/>
    <w:rsid w:val="00224A55"/>
    <w:rsid w:val="00225C29"/>
    <w:rsid w:val="00225F73"/>
    <w:rsid w:val="00225FC5"/>
    <w:rsid w:val="0022757C"/>
    <w:rsid w:val="002305F8"/>
    <w:rsid w:val="0023070F"/>
    <w:rsid w:val="0023130D"/>
    <w:rsid w:val="00231E8C"/>
    <w:rsid w:val="002324F5"/>
    <w:rsid w:val="00232505"/>
    <w:rsid w:val="00232D36"/>
    <w:rsid w:val="00233038"/>
    <w:rsid w:val="00233652"/>
    <w:rsid w:val="0023369F"/>
    <w:rsid w:val="00233880"/>
    <w:rsid w:val="00233A4F"/>
    <w:rsid w:val="00233D9D"/>
    <w:rsid w:val="00234601"/>
    <w:rsid w:val="00234E51"/>
    <w:rsid w:val="002351EA"/>
    <w:rsid w:val="0023570A"/>
    <w:rsid w:val="00235C8A"/>
    <w:rsid w:val="002364DC"/>
    <w:rsid w:val="002364FD"/>
    <w:rsid w:val="00236B2C"/>
    <w:rsid w:val="00237286"/>
    <w:rsid w:val="002405AC"/>
    <w:rsid w:val="002406A4"/>
    <w:rsid w:val="002416A1"/>
    <w:rsid w:val="00241B6B"/>
    <w:rsid w:val="00241E3D"/>
    <w:rsid w:val="0024227F"/>
    <w:rsid w:val="00243D24"/>
    <w:rsid w:val="002446E8"/>
    <w:rsid w:val="00244780"/>
    <w:rsid w:val="00244E83"/>
    <w:rsid w:val="00246806"/>
    <w:rsid w:val="00250268"/>
    <w:rsid w:val="002506D3"/>
    <w:rsid w:val="00251695"/>
    <w:rsid w:val="00252623"/>
    <w:rsid w:val="00252B5D"/>
    <w:rsid w:val="002533F6"/>
    <w:rsid w:val="00253ED0"/>
    <w:rsid w:val="00254DC3"/>
    <w:rsid w:val="00254F4D"/>
    <w:rsid w:val="00255392"/>
    <w:rsid w:val="00255CD1"/>
    <w:rsid w:val="00256728"/>
    <w:rsid w:val="002570B3"/>
    <w:rsid w:val="002570F8"/>
    <w:rsid w:val="00257136"/>
    <w:rsid w:val="002572DB"/>
    <w:rsid w:val="00260225"/>
    <w:rsid w:val="00261E1C"/>
    <w:rsid w:val="002625C3"/>
    <w:rsid w:val="00263549"/>
    <w:rsid w:val="002639D7"/>
    <w:rsid w:val="00264F07"/>
    <w:rsid w:val="00264F4A"/>
    <w:rsid w:val="0026503F"/>
    <w:rsid w:val="00266C11"/>
    <w:rsid w:val="00267DDF"/>
    <w:rsid w:val="002708D6"/>
    <w:rsid w:val="00270D06"/>
    <w:rsid w:val="00271E88"/>
    <w:rsid w:val="00272B02"/>
    <w:rsid w:val="00272CBF"/>
    <w:rsid w:val="00273FA6"/>
    <w:rsid w:val="00274281"/>
    <w:rsid w:val="0027479A"/>
    <w:rsid w:val="00274BCA"/>
    <w:rsid w:val="00274DEA"/>
    <w:rsid w:val="002760B0"/>
    <w:rsid w:val="00276353"/>
    <w:rsid w:val="0027637F"/>
    <w:rsid w:val="00276E9F"/>
    <w:rsid w:val="0027705E"/>
    <w:rsid w:val="002775F5"/>
    <w:rsid w:val="00277DCC"/>
    <w:rsid w:val="00280135"/>
    <w:rsid w:val="00280F4D"/>
    <w:rsid w:val="0028198A"/>
    <w:rsid w:val="00282E2A"/>
    <w:rsid w:val="00282FD7"/>
    <w:rsid w:val="00283987"/>
    <w:rsid w:val="0028499E"/>
    <w:rsid w:val="00284B56"/>
    <w:rsid w:val="00286B76"/>
    <w:rsid w:val="00286B84"/>
    <w:rsid w:val="00287F51"/>
    <w:rsid w:val="00291530"/>
    <w:rsid w:val="002916C4"/>
    <w:rsid w:val="00292412"/>
    <w:rsid w:val="00293258"/>
    <w:rsid w:val="00293469"/>
    <w:rsid w:val="00293744"/>
    <w:rsid w:val="00293C36"/>
    <w:rsid w:val="002942C0"/>
    <w:rsid w:val="00295BFF"/>
    <w:rsid w:val="00295E74"/>
    <w:rsid w:val="002A01F0"/>
    <w:rsid w:val="002A03EA"/>
    <w:rsid w:val="002A041F"/>
    <w:rsid w:val="002A102B"/>
    <w:rsid w:val="002A159C"/>
    <w:rsid w:val="002A1DC9"/>
    <w:rsid w:val="002A3286"/>
    <w:rsid w:val="002A3453"/>
    <w:rsid w:val="002A41BC"/>
    <w:rsid w:val="002A43F3"/>
    <w:rsid w:val="002A4B04"/>
    <w:rsid w:val="002A4E71"/>
    <w:rsid w:val="002A55FB"/>
    <w:rsid w:val="002A6405"/>
    <w:rsid w:val="002A6E2F"/>
    <w:rsid w:val="002A6FB5"/>
    <w:rsid w:val="002A7632"/>
    <w:rsid w:val="002A7A62"/>
    <w:rsid w:val="002B025B"/>
    <w:rsid w:val="002B02A8"/>
    <w:rsid w:val="002B043E"/>
    <w:rsid w:val="002B0E80"/>
    <w:rsid w:val="002B0F1C"/>
    <w:rsid w:val="002B15DF"/>
    <w:rsid w:val="002B237E"/>
    <w:rsid w:val="002B28F0"/>
    <w:rsid w:val="002B2E04"/>
    <w:rsid w:val="002B3254"/>
    <w:rsid w:val="002B5FFB"/>
    <w:rsid w:val="002B61A0"/>
    <w:rsid w:val="002B663A"/>
    <w:rsid w:val="002B689D"/>
    <w:rsid w:val="002B68E3"/>
    <w:rsid w:val="002B700D"/>
    <w:rsid w:val="002B72D9"/>
    <w:rsid w:val="002B7889"/>
    <w:rsid w:val="002B7A9A"/>
    <w:rsid w:val="002B7EE1"/>
    <w:rsid w:val="002C1B62"/>
    <w:rsid w:val="002C1E64"/>
    <w:rsid w:val="002C3CED"/>
    <w:rsid w:val="002C3D8C"/>
    <w:rsid w:val="002C40E4"/>
    <w:rsid w:val="002C5700"/>
    <w:rsid w:val="002C5798"/>
    <w:rsid w:val="002C5818"/>
    <w:rsid w:val="002C58A3"/>
    <w:rsid w:val="002C6441"/>
    <w:rsid w:val="002C75D1"/>
    <w:rsid w:val="002C766F"/>
    <w:rsid w:val="002C7C55"/>
    <w:rsid w:val="002C7E5E"/>
    <w:rsid w:val="002D0331"/>
    <w:rsid w:val="002D1D15"/>
    <w:rsid w:val="002D1EDE"/>
    <w:rsid w:val="002D1FAD"/>
    <w:rsid w:val="002D22CD"/>
    <w:rsid w:val="002D3C5C"/>
    <w:rsid w:val="002D3FFB"/>
    <w:rsid w:val="002D4347"/>
    <w:rsid w:val="002D4392"/>
    <w:rsid w:val="002D4730"/>
    <w:rsid w:val="002D48B3"/>
    <w:rsid w:val="002D4ECE"/>
    <w:rsid w:val="002D512F"/>
    <w:rsid w:val="002D516A"/>
    <w:rsid w:val="002D55FB"/>
    <w:rsid w:val="002D5C6C"/>
    <w:rsid w:val="002D6CBF"/>
    <w:rsid w:val="002D758C"/>
    <w:rsid w:val="002E018B"/>
    <w:rsid w:val="002E02F2"/>
    <w:rsid w:val="002E0401"/>
    <w:rsid w:val="002E109B"/>
    <w:rsid w:val="002E1107"/>
    <w:rsid w:val="002E181E"/>
    <w:rsid w:val="002E2011"/>
    <w:rsid w:val="002E2111"/>
    <w:rsid w:val="002E227D"/>
    <w:rsid w:val="002E2932"/>
    <w:rsid w:val="002E31EE"/>
    <w:rsid w:val="002E33AC"/>
    <w:rsid w:val="002E3E96"/>
    <w:rsid w:val="002E43B0"/>
    <w:rsid w:val="002E44B2"/>
    <w:rsid w:val="002E4716"/>
    <w:rsid w:val="002E4719"/>
    <w:rsid w:val="002E53F7"/>
    <w:rsid w:val="002E5817"/>
    <w:rsid w:val="002E65F4"/>
    <w:rsid w:val="002E6E33"/>
    <w:rsid w:val="002E717E"/>
    <w:rsid w:val="002E7496"/>
    <w:rsid w:val="002E76D4"/>
    <w:rsid w:val="002E7828"/>
    <w:rsid w:val="002E7CF6"/>
    <w:rsid w:val="002F0B22"/>
    <w:rsid w:val="002F0F69"/>
    <w:rsid w:val="002F1075"/>
    <w:rsid w:val="002F2055"/>
    <w:rsid w:val="002F2720"/>
    <w:rsid w:val="002F2E5B"/>
    <w:rsid w:val="002F35FF"/>
    <w:rsid w:val="002F37A1"/>
    <w:rsid w:val="002F37B4"/>
    <w:rsid w:val="002F49CD"/>
    <w:rsid w:val="002F510A"/>
    <w:rsid w:val="002F51E3"/>
    <w:rsid w:val="002F7102"/>
    <w:rsid w:val="002F72A1"/>
    <w:rsid w:val="002F79CE"/>
    <w:rsid w:val="002F7AD1"/>
    <w:rsid w:val="00300E99"/>
    <w:rsid w:val="00302016"/>
    <w:rsid w:val="003020C8"/>
    <w:rsid w:val="0030238A"/>
    <w:rsid w:val="00302853"/>
    <w:rsid w:val="0030394C"/>
    <w:rsid w:val="00303ED0"/>
    <w:rsid w:val="003040C0"/>
    <w:rsid w:val="00304885"/>
    <w:rsid w:val="003054D5"/>
    <w:rsid w:val="003065CA"/>
    <w:rsid w:val="0030664A"/>
    <w:rsid w:val="00306D38"/>
    <w:rsid w:val="00307179"/>
    <w:rsid w:val="00307D30"/>
    <w:rsid w:val="00307D33"/>
    <w:rsid w:val="003104A9"/>
    <w:rsid w:val="00311105"/>
    <w:rsid w:val="00312155"/>
    <w:rsid w:val="003122DE"/>
    <w:rsid w:val="0031248B"/>
    <w:rsid w:val="00312A19"/>
    <w:rsid w:val="00312ED0"/>
    <w:rsid w:val="00312FA5"/>
    <w:rsid w:val="0031311B"/>
    <w:rsid w:val="003148D3"/>
    <w:rsid w:val="003153C7"/>
    <w:rsid w:val="003157ED"/>
    <w:rsid w:val="00316521"/>
    <w:rsid w:val="00316CF2"/>
    <w:rsid w:val="00316FE9"/>
    <w:rsid w:val="003175BC"/>
    <w:rsid w:val="00317723"/>
    <w:rsid w:val="00317955"/>
    <w:rsid w:val="003205F9"/>
    <w:rsid w:val="00320B4B"/>
    <w:rsid w:val="00321C69"/>
    <w:rsid w:val="003232C0"/>
    <w:rsid w:val="003241F0"/>
    <w:rsid w:val="003243AD"/>
    <w:rsid w:val="003246B2"/>
    <w:rsid w:val="003250C5"/>
    <w:rsid w:val="003254C3"/>
    <w:rsid w:val="003260D3"/>
    <w:rsid w:val="0032697D"/>
    <w:rsid w:val="00326B8E"/>
    <w:rsid w:val="00326DBE"/>
    <w:rsid w:val="00327025"/>
    <w:rsid w:val="00327188"/>
    <w:rsid w:val="00327D1F"/>
    <w:rsid w:val="00330560"/>
    <w:rsid w:val="00330C81"/>
    <w:rsid w:val="00330CF9"/>
    <w:rsid w:val="0033101F"/>
    <w:rsid w:val="0033199A"/>
    <w:rsid w:val="00332190"/>
    <w:rsid w:val="0033236B"/>
    <w:rsid w:val="0033273E"/>
    <w:rsid w:val="00332A7F"/>
    <w:rsid w:val="00332B36"/>
    <w:rsid w:val="00332B5D"/>
    <w:rsid w:val="003338A0"/>
    <w:rsid w:val="00333AE2"/>
    <w:rsid w:val="00335089"/>
    <w:rsid w:val="003356C8"/>
    <w:rsid w:val="00336A61"/>
    <w:rsid w:val="00336B43"/>
    <w:rsid w:val="00336C0C"/>
    <w:rsid w:val="00336D45"/>
    <w:rsid w:val="003373E7"/>
    <w:rsid w:val="00337715"/>
    <w:rsid w:val="00337988"/>
    <w:rsid w:val="003379EB"/>
    <w:rsid w:val="00337CAB"/>
    <w:rsid w:val="00337DEB"/>
    <w:rsid w:val="00337EEF"/>
    <w:rsid w:val="00340587"/>
    <w:rsid w:val="0034091F"/>
    <w:rsid w:val="00340DFE"/>
    <w:rsid w:val="00340E2F"/>
    <w:rsid w:val="00340FE4"/>
    <w:rsid w:val="003414C9"/>
    <w:rsid w:val="00342E08"/>
    <w:rsid w:val="003433D8"/>
    <w:rsid w:val="0034497B"/>
    <w:rsid w:val="00344D42"/>
    <w:rsid w:val="00346296"/>
    <w:rsid w:val="00346942"/>
    <w:rsid w:val="00347137"/>
    <w:rsid w:val="00347B93"/>
    <w:rsid w:val="00347D4D"/>
    <w:rsid w:val="003539A1"/>
    <w:rsid w:val="0035549F"/>
    <w:rsid w:val="003554E7"/>
    <w:rsid w:val="003566EB"/>
    <w:rsid w:val="00356E65"/>
    <w:rsid w:val="0035745B"/>
    <w:rsid w:val="003575EC"/>
    <w:rsid w:val="00357A63"/>
    <w:rsid w:val="003600CF"/>
    <w:rsid w:val="00360819"/>
    <w:rsid w:val="00361F35"/>
    <w:rsid w:val="00362B41"/>
    <w:rsid w:val="00362CF3"/>
    <w:rsid w:val="00363E9E"/>
    <w:rsid w:val="003640AA"/>
    <w:rsid w:val="003645BC"/>
    <w:rsid w:val="003645D2"/>
    <w:rsid w:val="00364613"/>
    <w:rsid w:val="0036470C"/>
    <w:rsid w:val="00365024"/>
    <w:rsid w:val="00365759"/>
    <w:rsid w:val="00365915"/>
    <w:rsid w:val="00365A2C"/>
    <w:rsid w:val="003662C4"/>
    <w:rsid w:val="003665BA"/>
    <w:rsid w:val="003674B0"/>
    <w:rsid w:val="003678A1"/>
    <w:rsid w:val="00367CC6"/>
    <w:rsid w:val="00370298"/>
    <w:rsid w:val="00370FDB"/>
    <w:rsid w:val="00371122"/>
    <w:rsid w:val="00371EE4"/>
    <w:rsid w:val="003721F7"/>
    <w:rsid w:val="00373372"/>
    <w:rsid w:val="003734CF"/>
    <w:rsid w:val="003737BD"/>
    <w:rsid w:val="00373AA6"/>
    <w:rsid w:val="00373B29"/>
    <w:rsid w:val="00373EA3"/>
    <w:rsid w:val="003741E5"/>
    <w:rsid w:val="00374234"/>
    <w:rsid w:val="00374365"/>
    <w:rsid w:val="003745C9"/>
    <w:rsid w:val="00374A1C"/>
    <w:rsid w:val="00374D19"/>
    <w:rsid w:val="003757A3"/>
    <w:rsid w:val="003757D2"/>
    <w:rsid w:val="003758F2"/>
    <w:rsid w:val="00375927"/>
    <w:rsid w:val="00375B37"/>
    <w:rsid w:val="00375F68"/>
    <w:rsid w:val="00376BE2"/>
    <w:rsid w:val="003772FC"/>
    <w:rsid w:val="003807A7"/>
    <w:rsid w:val="00381847"/>
    <w:rsid w:val="00381D00"/>
    <w:rsid w:val="00382859"/>
    <w:rsid w:val="00383390"/>
    <w:rsid w:val="00383E2F"/>
    <w:rsid w:val="00384227"/>
    <w:rsid w:val="00384FEC"/>
    <w:rsid w:val="0038590C"/>
    <w:rsid w:val="00385BDD"/>
    <w:rsid w:val="003860C8"/>
    <w:rsid w:val="00386E61"/>
    <w:rsid w:val="003873C8"/>
    <w:rsid w:val="003876BF"/>
    <w:rsid w:val="00390076"/>
    <w:rsid w:val="003903E8"/>
    <w:rsid w:val="003904EF"/>
    <w:rsid w:val="003906D5"/>
    <w:rsid w:val="003913ED"/>
    <w:rsid w:val="0039173A"/>
    <w:rsid w:val="0039175E"/>
    <w:rsid w:val="00391E4C"/>
    <w:rsid w:val="00391F68"/>
    <w:rsid w:val="00392099"/>
    <w:rsid w:val="0039325F"/>
    <w:rsid w:val="00393E4A"/>
    <w:rsid w:val="00393E7A"/>
    <w:rsid w:val="003943F0"/>
    <w:rsid w:val="0039451E"/>
    <w:rsid w:val="00394B8D"/>
    <w:rsid w:val="00394BF3"/>
    <w:rsid w:val="00395048"/>
    <w:rsid w:val="00395237"/>
    <w:rsid w:val="0039553C"/>
    <w:rsid w:val="00395901"/>
    <w:rsid w:val="00396142"/>
    <w:rsid w:val="00396233"/>
    <w:rsid w:val="0039679A"/>
    <w:rsid w:val="00397969"/>
    <w:rsid w:val="00397C9E"/>
    <w:rsid w:val="003A09CD"/>
    <w:rsid w:val="003A0B1B"/>
    <w:rsid w:val="003A0C66"/>
    <w:rsid w:val="003A201D"/>
    <w:rsid w:val="003A235B"/>
    <w:rsid w:val="003A2F64"/>
    <w:rsid w:val="003A3635"/>
    <w:rsid w:val="003A435F"/>
    <w:rsid w:val="003A4396"/>
    <w:rsid w:val="003A43F2"/>
    <w:rsid w:val="003A4787"/>
    <w:rsid w:val="003A50A7"/>
    <w:rsid w:val="003A5240"/>
    <w:rsid w:val="003A55F2"/>
    <w:rsid w:val="003A678E"/>
    <w:rsid w:val="003A6F43"/>
    <w:rsid w:val="003A6FC8"/>
    <w:rsid w:val="003A702E"/>
    <w:rsid w:val="003A71D8"/>
    <w:rsid w:val="003B011B"/>
    <w:rsid w:val="003B06AE"/>
    <w:rsid w:val="003B17C6"/>
    <w:rsid w:val="003B1849"/>
    <w:rsid w:val="003B1D08"/>
    <w:rsid w:val="003B1FBA"/>
    <w:rsid w:val="003B2599"/>
    <w:rsid w:val="003B2949"/>
    <w:rsid w:val="003B491D"/>
    <w:rsid w:val="003B4963"/>
    <w:rsid w:val="003B4B38"/>
    <w:rsid w:val="003B4D38"/>
    <w:rsid w:val="003B560E"/>
    <w:rsid w:val="003B5A07"/>
    <w:rsid w:val="003B66B1"/>
    <w:rsid w:val="003B6CF8"/>
    <w:rsid w:val="003B74E8"/>
    <w:rsid w:val="003C0420"/>
    <w:rsid w:val="003C0513"/>
    <w:rsid w:val="003C059C"/>
    <w:rsid w:val="003C0FF9"/>
    <w:rsid w:val="003C2576"/>
    <w:rsid w:val="003C25B7"/>
    <w:rsid w:val="003C273E"/>
    <w:rsid w:val="003C2BBC"/>
    <w:rsid w:val="003C2E67"/>
    <w:rsid w:val="003C2EF6"/>
    <w:rsid w:val="003C3481"/>
    <w:rsid w:val="003C39AF"/>
    <w:rsid w:val="003C3DCB"/>
    <w:rsid w:val="003C465D"/>
    <w:rsid w:val="003C48A0"/>
    <w:rsid w:val="003C4F78"/>
    <w:rsid w:val="003C5782"/>
    <w:rsid w:val="003C5F50"/>
    <w:rsid w:val="003C693D"/>
    <w:rsid w:val="003D0945"/>
    <w:rsid w:val="003D1F0B"/>
    <w:rsid w:val="003D202F"/>
    <w:rsid w:val="003D2612"/>
    <w:rsid w:val="003D27CF"/>
    <w:rsid w:val="003D36A1"/>
    <w:rsid w:val="003D37DE"/>
    <w:rsid w:val="003D395D"/>
    <w:rsid w:val="003D4805"/>
    <w:rsid w:val="003D4A6B"/>
    <w:rsid w:val="003D4E6B"/>
    <w:rsid w:val="003D50E9"/>
    <w:rsid w:val="003D57AE"/>
    <w:rsid w:val="003D57DD"/>
    <w:rsid w:val="003D6D75"/>
    <w:rsid w:val="003D75F2"/>
    <w:rsid w:val="003D7F3A"/>
    <w:rsid w:val="003E0450"/>
    <w:rsid w:val="003E0733"/>
    <w:rsid w:val="003E08BD"/>
    <w:rsid w:val="003E0BFC"/>
    <w:rsid w:val="003E0E20"/>
    <w:rsid w:val="003E1300"/>
    <w:rsid w:val="003E1596"/>
    <w:rsid w:val="003E19B4"/>
    <w:rsid w:val="003E1C15"/>
    <w:rsid w:val="003E20B3"/>
    <w:rsid w:val="003E2F82"/>
    <w:rsid w:val="003E364C"/>
    <w:rsid w:val="003E4117"/>
    <w:rsid w:val="003E49BB"/>
    <w:rsid w:val="003E4DAF"/>
    <w:rsid w:val="003E512B"/>
    <w:rsid w:val="003E6392"/>
    <w:rsid w:val="003E710B"/>
    <w:rsid w:val="003E7C60"/>
    <w:rsid w:val="003F0281"/>
    <w:rsid w:val="003F10CB"/>
    <w:rsid w:val="003F1915"/>
    <w:rsid w:val="003F1BA1"/>
    <w:rsid w:val="003F225E"/>
    <w:rsid w:val="003F30F0"/>
    <w:rsid w:val="003F4B4F"/>
    <w:rsid w:val="003F4E03"/>
    <w:rsid w:val="003F5C25"/>
    <w:rsid w:val="003F5F5B"/>
    <w:rsid w:val="003F69E7"/>
    <w:rsid w:val="003F6AED"/>
    <w:rsid w:val="003F74CF"/>
    <w:rsid w:val="003F79E1"/>
    <w:rsid w:val="0040018F"/>
    <w:rsid w:val="00400196"/>
    <w:rsid w:val="004007C4"/>
    <w:rsid w:val="00400E33"/>
    <w:rsid w:val="00401197"/>
    <w:rsid w:val="00401411"/>
    <w:rsid w:val="00401519"/>
    <w:rsid w:val="004018AA"/>
    <w:rsid w:val="00401B4B"/>
    <w:rsid w:val="0040206C"/>
    <w:rsid w:val="004022DA"/>
    <w:rsid w:val="00402E8F"/>
    <w:rsid w:val="00404479"/>
    <w:rsid w:val="00404C64"/>
    <w:rsid w:val="0040561E"/>
    <w:rsid w:val="0040567D"/>
    <w:rsid w:val="00406800"/>
    <w:rsid w:val="004072DC"/>
    <w:rsid w:val="004078D5"/>
    <w:rsid w:val="00410612"/>
    <w:rsid w:val="00410B4F"/>
    <w:rsid w:val="00410E09"/>
    <w:rsid w:val="00412156"/>
    <w:rsid w:val="00412E2A"/>
    <w:rsid w:val="00413522"/>
    <w:rsid w:val="00414303"/>
    <w:rsid w:val="004147D5"/>
    <w:rsid w:val="0041492A"/>
    <w:rsid w:val="004162DE"/>
    <w:rsid w:val="004163BC"/>
    <w:rsid w:val="00416672"/>
    <w:rsid w:val="0041685A"/>
    <w:rsid w:val="004172E2"/>
    <w:rsid w:val="004172EC"/>
    <w:rsid w:val="00420114"/>
    <w:rsid w:val="0042032D"/>
    <w:rsid w:val="0042086F"/>
    <w:rsid w:val="00420BC4"/>
    <w:rsid w:val="00420C26"/>
    <w:rsid w:val="004218C4"/>
    <w:rsid w:val="00421B96"/>
    <w:rsid w:val="00421FC4"/>
    <w:rsid w:val="0042229F"/>
    <w:rsid w:val="00422453"/>
    <w:rsid w:val="00422733"/>
    <w:rsid w:val="00422817"/>
    <w:rsid w:val="0042298E"/>
    <w:rsid w:val="00422BAD"/>
    <w:rsid w:val="00423068"/>
    <w:rsid w:val="004237BA"/>
    <w:rsid w:val="004239B2"/>
    <w:rsid w:val="0042408A"/>
    <w:rsid w:val="004240EB"/>
    <w:rsid w:val="00424255"/>
    <w:rsid w:val="00425615"/>
    <w:rsid w:val="00425AF9"/>
    <w:rsid w:val="004263C5"/>
    <w:rsid w:val="0042658D"/>
    <w:rsid w:val="00426835"/>
    <w:rsid w:val="00426EFC"/>
    <w:rsid w:val="004272CA"/>
    <w:rsid w:val="00427795"/>
    <w:rsid w:val="00430D4B"/>
    <w:rsid w:val="00430DB8"/>
    <w:rsid w:val="004313AB"/>
    <w:rsid w:val="00431EB3"/>
    <w:rsid w:val="004333B8"/>
    <w:rsid w:val="0043344C"/>
    <w:rsid w:val="00434705"/>
    <w:rsid w:val="00434922"/>
    <w:rsid w:val="00434A7D"/>
    <w:rsid w:val="00435305"/>
    <w:rsid w:val="0043548B"/>
    <w:rsid w:val="004358B2"/>
    <w:rsid w:val="004359BC"/>
    <w:rsid w:val="00435CC8"/>
    <w:rsid w:val="00437353"/>
    <w:rsid w:val="004373AA"/>
    <w:rsid w:val="00440090"/>
    <w:rsid w:val="004401FB"/>
    <w:rsid w:val="00440635"/>
    <w:rsid w:val="0044084D"/>
    <w:rsid w:val="00440DA2"/>
    <w:rsid w:val="00441723"/>
    <w:rsid w:val="00441C34"/>
    <w:rsid w:val="00442401"/>
    <w:rsid w:val="00443244"/>
    <w:rsid w:val="004444C8"/>
    <w:rsid w:val="004459AF"/>
    <w:rsid w:val="004460AB"/>
    <w:rsid w:val="0044679B"/>
    <w:rsid w:val="00446C41"/>
    <w:rsid w:val="00447364"/>
    <w:rsid w:val="00447FFD"/>
    <w:rsid w:val="004510B3"/>
    <w:rsid w:val="004511B7"/>
    <w:rsid w:val="004515F7"/>
    <w:rsid w:val="004528F6"/>
    <w:rsid w:val="0045291C"/>
    <w:rsid w:val="00453498"/>
    <w:rsid w:val="0045447F"/>
    <w:rsid w:val="0045548D"/>
    <w:rsid w:val="004555AB"/>
    <w:rsid w:val="004559E8"/>
    <w:rsid w:val="00455CFB"/>
    <w:rsid w:val="00456946"/>
    <w:rsid w:val="00456AE6"/>
    <w:rsid w:val="00457142"/>
    <w:rsid w:val="004602FF"/>
    <w:rsid w:val="00460987"/>
    <w:rsid w:val="00460CE4"/>
    <w:rsid w:val="0046113D"/>
    <w:rsid w:val="004617DB"/>
    <w:rsid w:val="00461800"/>
    <w:rsid w:val="00461A9C"/>
    <w:rsid w:val="00462933"/>
    <w:rsid w:val="004631C6"/>
    <w:rsid w:val="004632DE"/>
    <w:rsid w:val="00463681"/>
    <w:rsid w:val="00463E4E"/>
    <w:rsid w:val="00465960"/>
    <w:rsid w:val="00465975"/>
    <w:rsid w:val="004661C2"/>
    <w:rsid w:val="004669E5"/>
    <w:rsid w:val="00466E03"/>
    <w:rsid w:val="00467AD3"/>
    <w:rsid w:val="00470AF4"/>
    <w:rsid w:val="004711A4"/>
    <w:rsid w:val="0047148C"/>
    <w:rsid w:val="004714F6"/>
    <w:rsid w:val="0047220D"/>
    <w:rsid w:val="00472C0E"/>
    <w:rsid w:val="00473946"/>
    <w:rsid w:val="004741BE"/>
    <w:rsid w:val="004743EC"/>
    <w:rsid w:val="004747A8"/>
    <w:rsid w:val="00475216"/>
    <w:rsid w:val="0047590D"/>
    <w:rsid w:val="0047699B"/>
    <w:rsid w:val="00481AD5"/>
    <w:rsid w:val="00482562"/>
    <w:rsid w:val="004828AD"/>
    <w:rsid w:val="00484596"/>
    <w:rsid w:val="00484989"/>
    <w:rsid w:val="0048584D"/>
    <w:rsid w:val="00485DEA"/>
    <w:rsid w:val="004861B4"/>
    <w:rsid w:val="004862DD"/>
    <w:rsid w:val="00486AE0"/>
    <w:rsid w:val="00486F9B"/>
    <w:rsid w:val="004872FF"/>
    <w:rsid w:val="004875AA"/>
    <w:rsid w:val="00490424"/>
    <w:rsid w:val="0049056B"/>
    <w:rsid w:val="00491790"/>
    <w:rsid w:val="00491F0A"/>
    <w:rsid w:val="00491F8C"/>
    <w:rsid w:val="0049237B"/>
    <w:rsid w:val="004928AB"/>
    <w:rsid w:val="00492929"/>
    <w:rsid w:val="0049308C"/>
    <w:rsid w:val="004930AD"/>
    <w:rsid w:val="00493109"/>
    <w:rsid w:val="00493DE8"/>
    <w:rsid w:val="00494179"/>
    <w:rsid w:val="00494482"/>
    <w:rsid w:val="00494699"/>
    <w:rsid w:val="00494999"/>
    <w:rsid w:val="004949FE"/>
    <w:rsid w:val="00494C63"/>
    <w:rsid w:val="00494CA0"/>
    <w:rsid w:val="004951C5"/>
    <w:rsid w:val="004956B8"/>
    <w:rsid w:val="00496E90"/>
    <w:rsid w:val="0049769A"/>
    <w:rsid w:val="004A0032"/>
    <w:rsid w:val="004A1058"/>
    <w:rsid w:val="004A1083"/>
    <w:rsid w:val="004A1C2B"/>
    <w:rsid w:val="004A2ACD"/>
    <w:rsid w:val="004A3008"/>
    <w:rsid w:val="004A30F9"/>
    <w:rsid w:val="004A3A43"/>
    <w:rsid w:val="004A3FF9"/>
    <w:rsid w:val="004A490E"/>
    <w:rsid w:val="004A54B7"/>
    <w:rsid w:val="004A559F"/>
    <w:rsid w:val="004A753C"/>
    <w:rsid w:val="004A7574"/>
    <w:rsid w:val="004A772A"/>
    <w:rsid w:val="004B0921"/>
    <w:rsid w:val="004B09F9"/>
    <w:rsid w:val="004B0B4A"/>
    <w:rsid w:val="004B0E49"/>
    <w:rsid w:val="004B0F82"/>
    <w:rsid w:val="004B10B0"/>
    <w:rsid w:val="004B1729"/>
    <w:rsid w:val="004B1F4C"/>
    <w:rsid w:val="004B22F2"/>
    <w:rsid w:val="004B26AE"/>
    <w:rsid w:val="004B2975"/>
    <w:rsid w:val="004B2A06"/>
    <w:rsid w:val="004B2C60"/>
    <w:rsid w:val="004B369A"/>
    <w:rsid w:val="004B376E"/>
    <w:rsid w:val="004B37B3"/>
    <w:rsid w:val="004B3A5A"/>
    <w:rsid w:val="004B3AB0"/>
    <w:rsid w:val="004B3AC9"/>
    <w:rsid w:val="004B3B6D"/>
    <w:rsid w:val="004B3CF1"/>
    <w:rsid w:val="004B418A"/>
    <w:rsid w:val="004B41ED"/>
    <w:rsid w:val="004B4A32"/>
    <w:rsid w:val="004B4ED6"/>
    <w:rsid w:val="004B4F28"/>
    <w:rsid w:val="004B54D4"/>
    <w:rsid w:val="004B555B"/>
    <w:rsid w:val="004B5DF1"/>
    <w:rsid w:val="004B6509"/>
    <w:rsid w:val="004B68B2"/>
    <w:rsid w:val="004B6E07"/>
    <w:rsid w:val="004B7090"/>
    <w:rsid w:val="004B7175"/>
    <w:rsid w:val="004B7365"/>
    <w:rsid w:val="004B760E"/>
    <w:rsid w:val="004B79F9"/>
    <w:rsid w:val="004B7E40"/>
    <w:rsid w:val="004C1F46"/>
    <w:rsid w:val="004C203A"/>
    <w:rsid w:val="004C21AC"/>
    <w:rsid w:val="004C2656"/>
    <w:rsid w:val="004C28BF"/>
    <w:rsid w:val="004C3167"/>
    <w:rsid w:val="004C3248"/>
    <w:rsid w:val="004C3715"/>
    <w:rsid w:val="004C38E0"/>
    <w:rsid w:val="004C39F6"/>
    <w:rsid w:val="004C3B05"/>
    <w:rsid w:val="004C4539"/>
    <w:rsid w:val="004C4D29"/>
    <w:rsid w:val="004C5924"/>
    <w:rsid w:val="004C5AE3"/>
    <w:rsid w:val="004C6E42"/>
    <w:rsid w:val="004C739A"/>
    <w:rsid w:val="004C79F2"/>
    <w:rsid w:val="004D0A69"/>
    <w:rsid w:val="004D0F86"/>
    <w:rsid w:val="004D133A"/>
    <w:rsid w:val="004D1411"/>
    <w:rsid w:val="004D207B"/>
    <w:rsid w:val="004D262C"/>
    <w:rsid w:val="004D2908"/>
    <w:rsid w:val="004D3B04"/>
    <w:rsid w:val="004D3B50"/>
    <w:rsid w:val="004D3CCC"/>
    <w:rsid w:val="004D3CD2"/>
    <w:rsid w:val="004D3EAB"/>
    <w:rsid w:val="004D430E"/>
    <w:rsid w:val="004D4C17"/>
    <w:rsid w:val="004D5C46"/>
    <w:rsid w:val="004D5D8F"/>
    <w:rsid w:val="004D60DA"/>
    <w:rsid w:val="004D6390"/>
    <w:rsid w:val="004D6B57"/>
    <w:rsid w:val="004D6D81"/>
    <w:rsid w:val="004D78DE"/>
    <w:rsid w:val="004E130F"/>
    <w:rsid w:val="004E13B5"/>
    <w:rsid w:val="004E141F"/>
    <w:rsid w:val="004E14BA"/>
    <w:rsid w:val="004E17B2"/>
    <w:rsid w:val="004E24A6"/>
    <w:rsid w:val="004E30D7"/>
    <w:rsid w:val="004E3479"/>
    <w:rsid w:val="004E37F9"/>
    <w:rsid w:val="004E380E"/>
    <w:rsid w:val="004E399F"/>
    <w:rsid w:val="004E3B43"/>
    <w:rsid w:val="004E44BD"/>
    <w:rsid w:val="004E587D"/>
    <w:rsid w:val="004E5E30"/>
    <w:rsid w:val="004E66A6"/>
    <w:rsid w:val="004E6F3B"/>
    <w:rsid w:val="004E7341"/>
    <w:rsid w:val="004E7635"/>
    <w:rsid w:val="004F0120"/>
    <w:rsid w:val="004F0A57"/>
    <w:rsid w:val="004F0C7A"/>
    <w:rsid w:val="004F17BF"/>
    <w:rsid w:val="004F17C9"/>
    <w:rsid w:val="004F1E1F"/>
    <w:rsid w:val="004F24D2"/>
    <w:rsid w:val="004F282E"/>
    <w:rsid w:val="004F2A63"/>
    <w:rsid w:val="004F3A72"/>
    <w:rsid w:val="004F3DD1"/>
    <w:rsid w:val="004F464C"/>
    <w:rsid w:val="004F548D"/>
    <w:rsid w:val="004F5512"/>
    <w:rsid w:val="004F56CB"/>
    <w:rsid w:val="004F5E02"/>
    <w:rsid w:val="004F609C"/>
    <w:rsid w:val="004F6DD6"/>
    <w:rsid w:val="00500436"/>
    <w:rsid w:val="00500550"/>
    <w:rsid w:val="00500997"/>
    <w:rsid w:val="00500F5F"/>
    <w:rsid w:val="0050114D"/>
    <w:rsid w:val="00501C62"/>
    <w:rsid w:val="005023E2"/>
    <w:rsid w:val="00502B08"/>
    <w:rsid w:val="00502F11"/>
    <w:rsid w:val="00502F97"/>
    <w:rsid w:val="005031E0"/>
    <w:rsid w:val="005032C6"/>
    <w:rsid w:val="00504777"/>
    <w:rsid w:val="00505981"/>
    <w:rsid w:val="00506910"/>
    <w:rsid w:val="00506CCB"/>
    <w:rsid w:val="00507D73"/>
    <w:rsid w:val="00510A73"/>
    <w:rsid w:val="00510EBD"/>
    <w:rsid w:val="00511C96"/>
    <w:rsid w:val="00511DEA"/>
    <w:rsid w:val="00511F44"/>
    <w:rsid w:val="0051415B"/>
    <w:rsid w:val="005146DE"/>
    <w:rsid w:val="00514B57"/>
    <w:rsid w:val="00514ED1"/>
    <w:rsid w:val="005150B2"/>
    <w:rsid w:val="00515380"/>
    <w:rsid w:val="00516014"/>
    <w:rsid w:val="00516BD7"/>
    <w:rsid w:val="00516F75"/>
    <w:rsid w:val="0051744B"/>
    <w:rsid w:val="00517672"/>
    <w:rsid w:val="00520746"/>
    <w:rsid w:val="005217B6"/>
    <w:rsid w:val="005224E8"/>
    <w:rsid w:val="005224EB"/>
    <w:rsid w:val="00523787"/>
    <w:rsid w:val="00524B26"/>
    <w:rsid w:val="00524BFE"/>
    <w:rsid w:val="00524EF8"/>
    <w:rsid w:val="0052524E"/>
    <w:rsid w:val="005254DE"/>
    <w:rsid w:val="005259D0"/>
    <w:rsid w:val="00525DAD"/>
    <w:rsid w:val="00525FEB"/>
    <w:rsid w:val="00526491"/>
    <w:rsid w:val="00526D5A"/>
    <w:rsid w:val="005273FD"/>
    <w:rsid w:val="00527F4E"/>
    <w:rsid w:val="00530513"/>
    <w:rsid w:val="005308D4"/>
    <w:rsid w:val="00530FB3"/>
    <w:rsid w:val="005316FC"/>
    <w:rsid w:val="005320C7"/>
    <w:rsid w:val="00532169"/>
    <w:rsid w:val="00532C55"/>
    <w:rsid w:val="00532F38"/>
    <w:rsid w:val="005335EE"/>
    <w:rsid w:val="005338DF"/>
    <w:rsid w:val="0053497C"/>
    <w:rsid w:val="0053538A"/>
    <w:rsid w:val="00535B7B"/>
    <w:rsid w:val="00536F71"/>
    <w:rsid w:val="0053706D"/>
    <w:rsid w:val="0054050D"/>
    <w:rsid w:val="00540AD1"/>
    <w:rsid w:val="00541896"/>
    <w:rsid w:val="00541E82"/>
    <w:rsid w:val="005423B1"/>
    <w:rsid w:val="00543511"/>
    <w:rsid w:val="0054383E"/>
    <w:rsid w:val="00543D3B"/>
    <w:rsid w:val="005446C0"/>
    <w:rsid w:val="0054486B"/>
    <w:rsid w:val="00544D09"/>
    <w:rsid w:val="00544FD6"/>
    <w:rsid w:val="00545536"/>
    <w:rsid w:val="00545967"/>
    <w:rsid w:val="00545C17"/>
    <w:rsid w:val="005471D2"/>
    <w:rsid w:val="005477D5"/>
    <w:rsid w:val="00547AFD"/>
    <w:rsid w:val="005503B8"/>
    <w:rsid w:val="00550524"/>
    <w:rsid w:val="0055186E"/>
    <w:rsid w:val="00551EFE"/>
    <w:rsid w:val="005520B7"/>
    <w:rsid w:val="00552220"/>
    <w:rsid w:val="005522D1"/>
    <w:rsid w:val="00552991"/>
    <w:rsid w:val="00553C1E"/>
    <w:rsid w:val="00555D03"/>
    <w:rsid w:val="00555E06"/>
    <w:rsid w:val="00556582"/>
    <w:rsid w:val="005566E9"/>
    <w:rsid w:val="00556EEE"/>
    <w:rsid w:val="00557467"/>
    <w:rsid w:val="00557530"/>
    <w:rsid w:val="00557C32"/>
    <w:rsid w:val="005604D7"/>
    <w:rsid w:val="00560545"/>
    <w:rsid w:val="005605AC"/>
    <w:rsid w:val="00560703"/>
    <w:rsid w:val="005608D5"/>
    <w:rsid w:val="00560C03"/>
    <w:rsid w:val="005622E9"/>
    <w:rsid w:val="00562475"/>
    <w:rsid w:val="00562A1B"/>
    <w:rsid w:val="00563493"/>
    <w:rsid w:val="005640BB"/>
    <w:rsid w:val="0056420A"/>
    <w:rsid w:val="005642DD"/>
    <w:rsid w:val="00564FD1"/>
    <w:rsid w:val="005651A6"/>
    <w:rsid w:val="00565838"/>
    <w:rsid w:val="0056586B"/>
    <w:rsid w:val="005671EC"/>
    <w:rsid w:val="0056723B"/>
    <w:rsid w:val="00567D8E"/>
    <w:rsid w:val="0057011B"/>
    <w:rsid w:val="0057059E"/>
    <w:rsid w:val="0057110E"/>
    <w:rsid w:val="00572C51"/>
    <w:rsid w:val="00573169"/>
    <w:rsid w:val="005734DE"/>
    <w:rsid w:val="00574986"/>
    <w:rsid w:val="00574A29"/>
    <w:rsid w:val="00575F58"/>
    <w:rsid w:val="0057605C"/>
    <w:rsid w:val="005766AB"/>
    <w:rsid w:val="005767A7"/>
    <w:rsid w:val="005767E8"/>
    <w:rsid w:val="00576990"/>
    <w:rsid w:val="0057714B"/>
    <w:rsid w:val="005772AE"/>
    <w:rsid w:val="0058156A"/>
    <w:rsid w:val="005817A8"/>
    <w:rsid w:val="005817FA"/>
    <w:rsid w:val="00581835"/>
    <w:rsid w:val="00582054"/>
    <w:rsid w:val="00582DFB"/>
    <w:rsid w:val="005836ED"/>
    <w:rsid w:val="00583C7E"/>
    <w:rsid w:val="00583FFD"/>
    <w:rsid w:val="0058432B"/>
    <w:rsid w:val="0058565E"/>
    <w:rsid w:val="00585661"/>
    <w:rsid w:val="00585862"/>
    <w:rsid w:val="005864C3"/>
    <w:rsid w:val="005864DB"/>
    <w:rsid w:val="00586504"/>
    <w:rsid w:val="0058667A"/>
    <w:rsid w:val="005869E9"/>
    <w:rsid w:val="005871FE"/>
    <w:rsid w:val="005909FA"/>
    <w:rsid w:val="00591009"/>
    <w:rsid w:val="005932F5"/>
    <w:rsid w:val="0059470B"/>
    <w:rsid w:val="00594C82"/>
    <w:rsid w:val="00595691"/>
    <w:rsid w:val="00595E13"/>
    <w:rsid w:val="005977B5"/>
    <w:rsid w:val="0059782C"/>
    <w:rsid w:val="00597C9F"/>
    <w:rsid w:val="00597FF9"/>
    <w:rsid w:val="005A01DB"/>
    <w:rsid w:val="005A2C0A"/>
    <w:rsid w:val="005A30F1"/>
    <w:rsid w:val="005A31F0"/>
    <w:rsid w:val="005A509D"/>
    <w:rsid w:val="005A50D6"/>
    <w:rsid w:val="005A52D2"/>
    <w:rsid w:val="005A5A6E"/>
    <w:rsid w:val="005A6A83"/>
    <w:rsid w:val="005A6C59"/>
    <w:rsid w:val="005A6DE8"/>
    <w:rsid w:val="005A755E"/>
    <w:rsid w:val="005A771A"/>
    <w:rsid w:val="005A776E"/>
    <w:rsid w:val="005B09E6"/>
    <w:rsid w:val="005B1486"/>
    <w:rsid w:val="005B1950"/>
    <w:rsid w:val="005B2AC7"/>
    <w:rsid w:val="005B2CFA"/>
    <w:rsid w:val="005B2E50"/>
    <w:rsid w:val="005B35B7"/>
    <w:rsid w:val="005B3C40"/>
    <w:rsid w:val="005B3DD6"/>
    <w:rsid w:val="005B5158"/>
    <w:rsid w:val="005B5346"/>
    <w:rsid w:val="005B6B73"/>
    <w:rsid w:val="005B6C4B"/>
    <w:rsid w:val="005C02B0"/>
    <w:rsid w:val="005C125B"/>
    <w:rsid w:val="005C1F8F"/>
    <w:rsid w:val="005C2837"/>
    <w:rsid w:val="005C31AF"/>
    <w:rsid w:val="005C40EF"/>
    <w:rsid w:val="005C4315"/>
    <w:rsid w:val="005C4484"/>
    <w:rsid w:val="005C485A"/>
    <w:rsid w:val="005C516B"/>
    <w:rsid w:val="005C5F7F"/>
    <w:rsid w:val="005C6C07"/>
    <w:rsid w:val="005C6E38"/>
    <w:rsid w:val="005C6F11"/>
    <w:rsid w:val="005C6FC6"/>
    <w:rsid w:val="005C7104"/>
    <w:rsid w:val="005C7CC6"/>
    <w:rsid w:val="005D017A"/>
    <w:rsid w:val="005D028E"/>
    <w:rsid w:val="005D1195"/>
    <w:rsid w:val="005D1A2A"/>
    <w:rsid w:val="005D239B"/>
    <w:rsid w:val="005D2BD0"/>
    <w:rsid w:val="005D2D0B"/>
    <w:rsid w:val="005D3248"/>
    <w:rsid w:val="005D3AB2"/>
    <w:rsid w:val="005D44F9"/>
    <w:rsid w:val="005D4694"/>
    <w:rsid w:val="005D4748"/>
    <w:rsid w:val="005D4CA5"/>
    <w:rsid w:val="005D4FB8"/>
    <w:rsid w:val="005D5562"/>
    <w:rsid w:val="005D5E21"/>
    <w:rsid w:val="005D60C7"/>
    <w:rsid w:val="005D6F7D"/>
    <w:rsid w:val="005E048A"/>
    <w:rsid w:val="005E04C9"/>
    <w:rsid w:val="005E05A5"/>
    <w:rsid w:val="005E204A"/>
    <w:rsid w:val="005E2BF2"/>
    <w:rsid w:val="005E2D11"/>
    <w:rsid w:val="005E3516"/>
    <w:rsid w:val="005E39BD"/>
    <w:rsid w:val="005E407D"/>
    <w:rsid w:val="005E464C"/>
    <w:rsid w:val="005E586E"/>
    <w:rsid w:val="005E59D3"/>
    <w:rsid w:val="005E5F98"/>
    <w:rsid w:val="005E61B2"/>
    <w:rsid w:val="005E61CD"/>
    <w:rsid w:val="005E70FC"/>
    <w:rsid w:val="005F0862"/>
    <w:rsid w:val="005F108B"/>
    <w:rsid w:val="005F22D3"/>
    <w:rsid w:val="005F29F5"/>
    <w:rsid w:val="005F2A2B"/>
    <w:rsid w:val="005F4A07"/>
    <w:rsid w:val="005F518F"/>
    <w:rsid w:val="005F54FC"/>
    <w:rsid w:val="005F5A47"/>
    <w:rsid w:val="005F6C81"/>
    <w:rsid w:val="005F6DC1"/>
    <w:rsid w:val="005F7274"/>
    <w:rsid w:val="005F7B01"/>
    <w:rsid w:val="00601406"/>
    <w:rsid w:val="006014D1"/>
    <w:rsid w:val="00601A06"/>
    <w:rsid w:val="00601D79"/>
    <w:rsid w:val="0060210A"/>
    <w:rsid w:val="006031B4"/>
    <w:rsid w:val="0060326C"/>
    <w:rsid w:val="006032D0"/>
    <w:rsid w:val="00603C2A"/>
    <w:rsid w:val="00603E28"/>
    <w:rsid w:val="00604D30"/>
    <w:rsid w:val="00606046"/>
    <w:rsid w:val="00606D22"/>
    <w:rsid w:val="00606DC6"/>
    <w:rsid w:val="0060752E"/>
    <w:rsid w:val="00607707"/>
    <w:rsid w:val="006100F2"/>
    <w:rsid w:val="00610315"/>
    <w:rsid w:val="00610CDE"/>
    <w:rsid w:val="00611102"/>
    <w:rsid w:val="0061137F"/>
    <w:rsid w:val="00612552"/>
    <w:rsid w:val="00612A3C"/>
    <w:rsid w:val="00612AA1"/>
    <w:rsid w:val="0061311F"/>
    <w:rsid w:val="006134E2"/>
    <w:rsid w:val="00613B9D"/>
    <w:rsid w:val="00613E54"/>
    <w:rsid w:val="0061449A"/>
    <w:rsid w:val="006148B6"/>
    <w:rsid w:val="00614D99"/>
    <w:rsid w:val="00614EF2"/>
    <w:rsid w:val="0061500E"/>
    <w:rsid w:val="006150BA"/>
    <w:rsid w:val="00615929"/>
    <w:rsid w:val="0061644E"/>
    <w:rsid w:val="00616771"/>
    <w:rsid w:val="0061748A"/>
    <w:rsid w:val="0061754C"/>
    <w:rsid w:val="00620DA0"/>
    <w:rsid w:val="00621977"/>
    <w:rsid w:val="00621C87"/>
    <w:rsid w:val="00622074"/>
    <w:rsid w:val="006222FB"/>
    <w:rsid w:val="006230EC"/>
    <w:rsid w:val="0062327D"/>
    <w:rsid w:val="0062331E"/>
    <w:rsid w:val="00623776"/>
    <w:rsid w:val="006237F8"/>
    <w:rsid w:val="006246EC"/>
    <w:rsid w:val="0062505A"/>
    <w:rsid w:val="0062553E"/>
    <w:rsid w:val="00625AC3"/>
    <w:rsid w:val="00625BEB"/>
    <w:rsid w:val="006266FE"/>
    <w:rsid w:val="00626A88"/>
    <w:rsid w:val="0062748F"/>
    <w:rsid w:val="006304DF"/>
    <w:rsid w:val="00630567"/>
    <w:rsid w:val="00630C6D"/>
    <w:rsid w:val="0063143F"/>
    <w:rsid w:val="0063216F"/>
    <w:rsid w:val="006321A2"/>
    <w:rsid w:val="0063563D"/>
    <w:rsid w:val="006356DA"/>
    <w:rsid w:val="006361BA"/>
    <w:rsid w:val="00636982"/>
    <w:rsid w:val="006374A7"/>
    <w:rsid w:val="00640667"/>
    <w:rsid w:val="00640877"/>
    <w:rsid w:val="00640B89"/>
    <w:rsid w:val="00641618"/>
    <w:rsid w:val="00641901"/>
    <w:rsid w:val="00642F26"/>
    <w:rsid w:val="00643F8E"/>
    <w:rsid w:val="00644716"/>
    <w:rsid w:val="0064497C"/>
    <w:rsid w:val="006451BE"/>
    <w:rsid w:val="00645275"/>
    <w:rsid w:val="0064584A"/>
    <w:rsid w:val="00645A0D"/>
    <w:rsid w:val="00645F38"/>
    <w:rsid w:val="006462E6"/>
    <w:rsid w:val="006462F0"/>
    <w:rsid w:val="006465F4"/>
    <w:rsid w:val="0064673B"/>
    <w:rsid w:val="00646CE0"/>
    <w:rsid w:val="006471C5"/>
    <w:rsid w:val="00647431"/>
    <w:rsid w:val="0064745C"/>
    <w:rsid w:val="00647DDE"/>
    <w:rsid w:val="00647E7E"/>
    <w:rsid w:val="0065026D"/>
    <w:rsid w:val="00650B7A"/>
    <w:rsid w:val="00650CDE"/>
    <w:rsid w:val="00651B43"/>
    <w:rsid w:val="0065226C"/>
    <w:rsid w:val="0065292C"/>
    <w:rsid w:val="00652A8D"/>
    <w:rsid w:val="006533E8"/>
    <w:rsid w:val="00653BCF"/>
    <w:rsid w:val="00654206"/>
    <w:rsid w:val="00654F6C"/>
    <w:rsid w:val="006554F2"/>
    <w:rsid w:val="00657624"/>
    <w:rsid w:val="00657661"/>
    <w:rsid w:val="00657D03"/>
    <w:rsid w:val="00657F69"/>
    <w:rsid w:val="006615BB"/>
    <w:rsid w:val="00661890"/>
    <w:rsid w:val="00661ACC"/>
    <w:rsid w:val="00661BE1"/>
    <w:rsid w:val="00661EE9"/>
    <w:rsid w:val="0066278B"/>
    <w:rsid w:val="00664757"/>
    <w:rsid w:val="00665CD6"/>
    <w:rsid w:val="00666C4F"/>
    <w:rsid w:val="00667F93"/>
    <w:rsid w:val="00667FDD"/>
    <w:rsid w:val="00670757"/>
    <w:rsid w:val="00670762"/>
    <w:rsid w:val="0067082F"/>
    <w:rsid w:val="00670AB2"/>
    <w:rsid w:val="00670C1A"/>
    <w:rsid w:val="00670DA9"/>
    <w:rsid w:val="0067172D"/>
    <w:rsid w:val="00672268"/>
    <w:rsid w:val="006722B9"/>
    <w:rsid w:val="006725D3"/>
    <w:rsid w:val="00672AE7"/>
    <w:rsid w:val="0067305A"/>
    <w:rsid w:val="00673960"/>
    <w:rsid w:val="006740BA"/>
    <w:rsid w:val="0067424D"/>
    <w:rsid w:val="00675166"/>
    <w:rsid w:val="006757A7"/>
    <w:rsid w:val="0067647F"/>
    <w:rsid w:val="0067695F"/>
    <w:rsid w:val="00676BD7"/>
    <w:rsid w:val="006770BA"/>
    <w:rsid w:val="00677624"/>
    <w:rsid w:val="006776C2"/>
    <w:rsid w:val="00677F3F"/>
    <w:rsid w:val="00680049"/>
    <w:rsid w:val="006800FC"/>
    <w:rsid w:val="00680658"/>
    <w:rsid w:val="00681039"/>
    <w:rsid w:val="00681645"/>
    <w:rsid w:val="0068165A"/>
    <w:rsid w:val="006819E1"/>
    <w:rsid w:val="0068253E"/>
    <w:rsid w:val="00684530"/>
    <w:rsid w:val="00685AC7"/>
    <w:rsid w:val="00685F8C"/>
    <w:rsid w:val="00685FC1"/>
    <w:rsid w:val="00686196"/>
    <w:rsid w:val="0068634A"/>
    <w:rsid w:val="00687DF9"/>
    <w:rsid w:val="00690083"/>
    <w:rsid w:val="006902E7"/>
    <w:rsid w:val="00690B00"/>
    <w:rsid w:val="00691B97"/>
    <w:rsid w:val="00691F05"/>
    <w:rsid w:val="006924C7"/>
    <w:rsid w:val="00692F63"/>
    <w:rsid w:val="006938F6"/>
    <w:rsid w:val="0069445D"/>
    <w:rsid w:val="00694AAC"/>
    <w:rsid w:val="00695430"/>
    <w:rsid w:val="00695A6B"/>
    <w:rsid w:val="006967E2"/>
    <w:rsid w:val="00696F00"/>
    <w:rsid w:val="00697740"/>
    <w:rsid w:val="0069776C"/>
    <w:rsid w:val="00697E78"/>
    <w:rsid w:val="006A0136"/>
    <w:rsid w:val="006A0B14"/>
    <w:rsid w:val="006A11FD"/>
    <w:rsid w:val="006A1CAD"/>
    <w:rsid w:val="006A1E19"/>
    <w:rsid w:val="006A2742"/>
    <w:rsid w:val="006A2D9E"/>
    <w:rsid w:val="006A2F61"/>
    <w:rsid w:val="006A3A25"/>
    <w:rsid w:val="006A3D7F"/>
    <w:rsid w:val="006A443A"/>
    <w:rsid w:val="006A5A16"/>
    <w:rsid w:val="006A5FC7"/>
    <w:rsid w:val="006A5FE7"/>
    <w:rsid w:val="006A62C3"/>
    <w:rsid w:val="006A65AD"/>
    <w:rsid w:val="006A6D72"/>
    <w:rsid w:val="006A7025"/>
    <w:rsid w:val="006B0423"/>
    <w:rsid w:val="006B046A"/>
    <w:rsid w:val="006B04A3"/>
    <w:rsid w:val="006B120F"/>
    <w:rsid w:val="006B204B"/>
    <w:rsid w:val="006B27E6"/>
    <w:rsid w:val="006B3342"/>
    <w:rsid w:val="006B3466"/>
    <w:rsid w:val="006B3626"/>
    <w:rsid w:val="006B4247"/>
    <w:rsid w:val="006B474C"/>
    <w:rsid w:val="006B4CC7"/>
    <w:rsid w:val="006B4E8E"/>
    <w:rsid w:val="006B5040"/>
    <w:rsid w:val="006B53EB"/>
    <w:rsid w:val="006B61D6"/>
    <w:rsid w:val="006B6269"/>
    <w:rsid w:val="006B6A53"/>
    <w:rsid w:val="006B6A7C"/>
    <w:rsid w:val="006B6E5B"/>
    <w:rsid w:val="006B714B"/>
    <w:rsid w:val="006B7BFD"/>
    <w:rsid w:val="006B7D9D"/>
    <w:rsid w:val="006B7E0F"/>
    <w:rsid w:val="006B7F8D"/>
    <w:rsid w:val="006C03AC"/>
    <w:rsid w:val="006C060D"/>
    <w:rsid w:val="006C155D"/>
    <w:rsid w:val="006C1731"/>
    <w:rsid w:val="006C1DA4"/>
    <w:rsid w:val="006C1E17"/>
    <w:rsid w:val="006C1E7F"/>
    <w:rsid w:val="006C20BE"/>
    <w:rsid w:val="006C218E"/>
    <w:rsid w:val="006C2BF7"/>
    <w:rsid w:val="006C2CC4"/>
    <w:rsid w:val="006C2E73"/>
    <w:rsid w:val="006C322E"/>
    <w:rsid w:val="006C34CC"/>
    <w:rsid w:val="006C4B35"/>
    <w:rsid w:val="006C4F77"/>
    <w:rsid w:val="006C5128"/>
    <w:rsid w:val="006C585E"/>
    <w:rsid w:val="006C59A6"/>
    <w:rsid w:val="006C5F2B"/>
    <w:rsid w:val="006C6392"/>
    <w:rsid w:val="006C63AC"/>
    <w:rsid w:val="006C6AB8"/>
    <w:rsid w:val="006C7D76"/>
    <w:rsid w:val="006D06B8"/>
    <w:rsid w:val="006D0E77"/>
    <w:rsid w:val="006D13F8"/>
    <w:rsid w:val="006D1954"/>
    <w:rsid w:val="006D2D56"/>
    <w:rsid w:val="006D2F33"/>
    <w:rsid w:val="006D3F95"/>
    <w:rsid w:val="006D4542"/>
    <w:rsid w:val="006D4553"/>
    <w:rsid w:val="006D6320"/>
    <w:rsid w:val="006D6E0B"/>
    <w:rsid w:val="006D72F9"/>
    <w:rsid w:val="006D7C87"/>
    <w:rsid w:val="006D7CB2"/>
    <w:rsid w:val="006E1591"/>
    <w:rsid w:val="006E17BE"/>
    <w:rsid w:val="006E1904"/>
    <w:rsid w:val="006E1D7B"/>
    <w:rsid w:val="006E264F"/>
    <w:rsid w:val="006E2E73"/>
    <w:rsid w:val="006E2FFB"/>
    <w:rsid w:val="006E3065"/>
    <w:rsid w:val="006E3142"/>
    <w:rsid w:val="006E343A"/>
    <w:rsid w:val="006E3AA4"/>
    <w:rsid w:val="006E4443"/>
    <w:rsid w:val="006E4A20"/>
    <w:rsid w:val="006E54C0"/>
    <w:rsid w:val="006E5C03"/>
    <w:rsid w:val="006E6409"/>
    <w:rsid w:val="006E64B9"/>
    <w:rsid w:val="006E6DF3"/>
    <w:rsid w:val="006E70BE"/>
    <w:rsid w:val="006E7209"/>
    <w:rsid w:val="006E78C8"/>
    <w:rsid w:val="006E7ABE"/>
    <w:rsid w:val="006E7DFC"/>
    <w:rsid w:val="006F03DA"/>
    <w:rsid w:val="006F29FA"/>
    <w:rsid w:val="006F3085"/>
    <w:rsid w:val="006F3299"/>
    <w:rsid w:val="006F4170"/>
    <w:rsid w:val="006F45EA"/>
    <w:rsid w:val="006F4BA6"/>
    <w:rsid w:val="006F5632"/>
    <w:rsid w:val="006F61C0"/>
    <w:rsid w:val="006F64F1"/>
    <w:rsid w:val="006F6ADF"/>
    <w:rsid w:val="006F7C4B"/>
    <w:rsid w:val="007010CD"/>
    <w:rsid w:val="00701393"/>
    <w:rsid w:val="007018FB"/>
    <w:rsid w:val="00701A55"/>
    <w:rsid w:val="007026CF"/>
    <w:rsid w:val="00702D70"/>
    <w:rsid w:val="00703F55"/>
    <w:rsid w:val="00705A64"/>
    <w:rsid w:val="00706B80"/>
    <w:rsid w:val="00706CFD"/>
    <w:rsid w:val="00706FAB"/>
    <w:rsid w:val="00707250"/>
    <w:rsid w:val="007107B7"/>
    <w:rsid w:val="00711128"/>
    <w:rsid w:val="00711337"/>
    <w:rsid w:val="00711B28"/>
    <w:rsid w:val="007122B7"/>
    <w:rsid w:val="00712514"/>
    <w:rsid w:val="00713382"/>
    <w:rsid w:val="00713CF6"/>
    <w:rsid w:val="007141A3"/>
    <w:rsid w:val="0071455C"/>
    <w:rsid w:val="007146B5"/>
    <w:rsid w:val="00714869"/>
    <w:rsid w:val="00714C29"/>
    <w:rsid w:val="00714CB5"/>
    <w:rsid w:val="00714D79"/>
    <w:rsid w:val="0071517E"/>
    <w:rsid w:val="00715566"/>
    <w:rsid w:val="007156AC"/>
    <w:rsid w:val="007156F4"/>
    <w:rsid w:val="00717392"/>
    <w:rsid w:val="0072022A"/>
    <w:rsid w:val="00720C78"/>
    <w:rsid w:val="00721C07"/>
    <w:rsid w:val="00721D2B"/>
    <w:rsid w:val="0072220A"/>
    <w:rsid w:val="00722708"/>
    <w:rsid w:val="007231B1"/>
    <w:rsid w:val="00723ACD"/>
    <w:rsid w:val="0072411E"/>
    <w:rsid w:val="007241FB"/>
    <w:rsid w:val="007245F8"/>
    <w:rsid w:val="00724F42"/>
    <w:rsid w:val="0072662C"/>
    <w:rsid w:val="007269D0"/>
    <w:rsid w:val="00727895"/>
    <w:rsid w:val="00727EF1"/>
    <w:rsid w:val="007320BA"/>
    <w:rsid w:val="007326AD"/>
    <w:rsid w:val="00733A14"/>
    <w:rsid w:val="0073475B"/>
    <w:rsid w:val="00734E17"/>
    <w:rsid w:val="00734E5B"/>
    <w:rsid w:val="00735847"/>
    <w:rsid w:val="00735B50"/>
    <w:rsid w:val="0073691B"/>
    <w:rsid w:val="00737360"/>
    <w:rsid w:val="00737495"/>
    <w:rsid w:val="00737A90"/>
    <w:rsid w:val="0074008D"/>
    <w:rsid w:val="0074070C"/>
    <w:rsid w:val="0074091D"/>
    <w:rsid w:val="0074095B"/>
    <w:rsid w:val="00740A7E"/>
    <w:rsid w:val="00741C79"/>
    <w:rsid w:val="007426BB"/>
    <w:rsid w:val="00742A04"/>
    <w:rsid w:val="00742D55"/>
    <w:rsid w:val="00742F16"/>
    <w:rsid w:val="0074342C"/>
    <w:rsid w:val="0074351F"/>
    <w:rsid w:val="007435AC"/>
    <w:rsid w:val="00743BD0"/>
    <w:rsid w:val="00743C8A"/>
    <w:rsid w:val="0074458F"/>
    <w:rsid w:val="00744A8F"/>
    <w:rsid w:val="00744E5D"/>
    <w:rsid w:val="007456A9"/>
    <w:rsid w:val="0074593A"/>
    <w:rsid w:val="007462ED"/>
    <w:rsid w:val="0074634C"/>
    <w:rsid w:val="007466C1"/>
    <w:rsid w:val="00746D06"/>
    <w:rsid w:val="00750ED6"/>
    <w:rsid w:val="007513E4"/>
    <w:rsid w:val="00751832"/>
    <w:rsid w:val="00751936"/>
    <w:rsid w:val="00752B5E"/>
    <w:rsid w:val="007535B0"/>
    <w:rsid w:val="00753E4E"/>
    <w:rsid w:val="00753FCD"/>
    <w:rsid w:val="00754A58"/>
    <w:rsid w:val="00755064"/>
    <w:rsid w:val="007561A8"/>
    <w:rsid w:val="00756622"/>
    <w:rsid w:val="007569F3"/>
    <w:rsid w:val="00756BF1"/>
    <w:rsid w:val="00756C81"/>
    <w:rsid w:val="0075746E"/>
    <w:rsid w:val="00757AD5"/>
    <w:rsid w:val="00757D5C"/>
    <w:rsid w:val="0076047B"/>
    <w:rsid w:val="00760646"/>
    <w:rsid w:val="007609F6"/>
    <w:rsid w:val="00761193"/>
    <w:rsid w:val="00761321"/>
    <w:rsid w:val="007616AB"/>
    <w:rsid w:val="00762189"/>
    <w:rsid w:val="00763E21"/>
    <w:rsid w:val="00763F8A"/>
    <w:rsid w:val="00764010"/>
    <w:rsid w:val="007646B8"/>
    <w:rsid w:val="00764885"/>
    <w:rsid w:val="00765236"/>
    <w:rsid w:val="007655FB"/>
    <w:rsid w:val="00765721"/>
    <w:rsid w:val="0076669C"/>
    <w:rsid w:val="0076691D"/>
    <w:rsid w:val="0076733B"/>
    <w:rsid w:val="00767F62"/>
    <w:rsid w:val="00770796"/>
    <w:rsid w:val="00771416"/>
    <w:rsid w:val="00771922"/>
    <w:rsid w:val="00771F20"/>
    <w:rsid w:val="0077216C"/>
    <w:rsid w:val="00772DE0"/>
    <w:rsid w:val="00774292"/>
    <w:rsid w:val="00774371"/>
    <w:rsid w:val="00774398"/>
    <w:rsid w:val="00774A7B"/>
    <w:rsid w:val="0077547D"/>
    <w:rsid w:val="00775FA4"/>
    <w:rsid w:val="00776D69"/>
    <w:rsid w:val="007774F3"/>
    <w:rsid w:val="007801D5"/>
    <w:rsid w:val="0078020E"/>
    <w:rsid w:val="007802E6"/>
    <w:rsid w:val="00781850"/>
    <w:rsid w:val="00781ACC"/>
    <w:rsid w:val="00781B1C"/>
    <w:rsid w:val="007830DE"/>
    <w:rsid w:val="00783645"/>
    <w:rsid w:val="00783F89"/>
    <w:rsid w:val="00784028"/>
    <w:rsid w:val="00784084"/>
    <w:rsid w:val="007848CA"/>
    <w:rsid w:val="00784F56"/>
    <w:rsid w:val="0078525E"/>
    <w:rsid w:val="00785420"/>
    <w:rsid w:val="007858F1"/>
    <w:rsid w:val="00785A54"/>
    <w:rsid w:val="00785A59"/>
    <w:rsid w:val="007864DC"/>
    <w:rsid w:val="0078786D"/>
    <w:rsid w:val="00787D4E"/>
    <w:rsid w:val="007903AE"/>
    <w:rsid w:val="00790A30"/>
    <w:rsid w:val="00790BA3"/>
    <w:rsid w:val="00790DE5"/>
    <w:rsid w:val="007910E2"/>
    <w:rsid w:val="00791364"/>
    <w:rsid w:val="00791771"/>
    <w:rsid w:val="00791E92"/>
    <w:rsid w:val="00792EC5"/>
    <w:rsid w:val="00793D5B"/>
    <w:rsid w:val="00794A70"/>
    <w:rsid w:val="00794C56"/>
    <w:rsid w:val="00794E6D"/>
    <w:rsid w:val="007959D6"/>
    <w:rsid w:val="0079626D"/>
    <w:rsid w:val="00796A6D"/>
    <w:rsid w:val="00797C53"/>
    <w:rsid w:val="00797D27"/>
    <w:rsid w:val="00797F04"/>
    <w:rsid w:val="007A00EF"/>
    <w:rsid w:val="007A0306"/>
    <w:rsid w:val="007A0547"/>
    <w:rsid w:val="007A0E17"/>
    <w:rsid w:val="007A1199"/>
    <w:rsid w:val="007A1214"/>
    <w:rsid w:val="007A1547"/>
    <w:rsid w:val="007A172F"/>
    <w:rsid w:val="007A2059"/>
    <w:rsid w:val="007A3845"/>
    <w:rsid w:val="007A39E0"/>
    <w:rsid w:val="007A5180"/>
    <w:rsid w:val="007A6353"/>
    <w:rsid w:val="007A6631"/>
    <w:rsid w:val="007A6DE3"/>
    <w:rsid w:val="007B109F"/>
    <w:rsid w:val="007B1585"/>
    <w:rsid w:val="007B17D7"/>
    <w:rsid w:val="007B1EBC"/>
    <w:rsid w:val="007B2BE6"/>
    <w:rsid w:val="007B394D"/>
    <w:rsid w:val="007B409D"/>
    <w:rsid w:val="007B4A86"/>
    <w:rsid w:val="007B4C47"/>
    <w:rsid w:val="007B4E91"/>
    <w:rsid w:val="007B5649"/>
    <w:rsid w:val="007B640D"/>
    <w:rsid w:val="007B737A"/>
    <w:rsid w:val="007C0721"/>
    <w:rsid w:val="007C13F2"/>
    <w:rsid w:val="007C2512"/>
    <w:rsid w:val="007C3500"/>
    <w:rsid w:val="007C3756"/>
    <w:rsid w:val="007C3CD8"/>
    <w:rsid w:val="007C3F0C"/>
    <w:rsid w:val="007C423C"/>
    <w:rsid w:val="007C49EE"/>
    <w:rsid w:val="007C5165"/>
    <w:rsid w:val="007C550F"/>
    <w:rsid w:val="007C560C"/>
    <w:rsid w:val="007C5660"/>
    <w:rsid w:val="007C7489"/>
    <w:rsid w:val="007C7E5D"/>
    <w:rsid w:val="007D05C0"/>
    <w:rsid w:val="007D0ADB"/>
    <w:rsid w:val="007D104B"/>
    <w:rsid w:val="007D15C8"/>
    <w:rsid w:val="007D1704"/>
    <w:rsid w:val="007D1A74"/>
    <w:rsid w:val="007D1CC6"/>
    <w:rsid w:val="007D2376"/>
    <w:rsid w:val="007D2E36"/>
    <w:rsid w:val="007D2EB5"/>
    <w:rsid w:val="007D3291"/>
    <w:rsid w:val="007D40CF"/>
    <w:rsid w:val="007D441F"/>
    <w:rsid w:val="007D607F"/>
    <w:rsid w:val="007D68F9"/>
    <w:rsid w:val="007D6C2B"/>
    <w:rsid w:val="007D70EC"/>
    <w:rsid w:val="007D717A"/>
    <w:rsid w:val="007D761A"/>
    <w:rsid w:val="007D7AFE"/>
    <w:rsid w:val="007D7FDC"/>
    <w:rsid w:val="007E08A1"/>
    <w:rsid w:val="007E0B2A"/>
    <w:rsid w:val="007E1250"/>
    <w:rsid w:val="007E1652"/>
    <w:rsid w:val="007E18C9"/>
    <w:rsid w:val="007E2606"/>
    <w:rsid w:val="007E2AB9"/>
    <w:rsid w:val="007E2CE1"/>
    <w:rsid w:val="007E2E6B"/>
    <w:rsid w:val="007E470A"/>
    <w:rsid w:val="007E4B7F"/>
    <w:rsid w:val="007E5543"/>
    <w:rsid w:val="007E55AA"/>
    <w:rsid w:val="007E5D17"/>
    <w:rsid w:val="007E60D2"/>
    <w:rsid w:val="007E62F1"/>
    <w:rsid w:val="007E6546"/>
    <w:rsid w:val="007E698B"/>
    <w:rsid w:val="007E69F5"/>
    <w:rsid w:val="007E6C53"/>
    <w:rsid w:val="007E6E4B"/>
    <w:rsid w:val="007E6EC8"/>
    <w:rsid w:val="007E77D1"/>
    <w:rsid w:val="007F13A5"/>
    <w:rsid w:val="007F150D"/>
    <w:rsid w:val="007F22CA"/>
    <w:rsid w:val="007F2656"/>
    <w:rsid w:val="007F34A7"/>
    <w:rsid w:val="007F3972"/>
    <w:rsid w:val="007F39DC"/>
    <w:rsid w:val="007F4B28"/>
    <w:rsid w:val="007F5293"/>
    <w:rsid w:val="007F5AD6"/>
    <w:rsid w:val="007F5D03"/>
    <w:rsid w:val="007F7B4E"/>
    <w:rsid w:val="0080009B"/>
    <w:rsid w:val="00800333"/>
    <w:rsid w:val="0080060A"/>
    <w:rsid w:val="00801967"/>
    <w:rsid w:val="008024E2"/>
    <w:rsid w:val="0080289A"/>
    <w:rsid w:val="008029D0"/>
    <w:rsid w:val="00802A4D"/>
    <w:rsid w:val="00802C74"/>
    <w:rsid w:val="008031DD"/>
    <w:rsid w:val="00803833"/>
    <w:rsid w:val="00803CBA"/>
    <w:rsid w:val="00803FAB"/>
    <w:rsid w:val="00803FDA"/>
    <w:rsid w:val="00804E50"/>
    <w:rsid w:val="00804E97"/>
    <w:rsid w:val="008050E7"/>
    <w:rsid w:val="00805261"/>
    <w:rsid w:val="0080528E"/>
    <w:rsid w:val="00806749"/>
    <w:rsid w:val="00806B6C"/>
    <w:rsid w:val="00806C8A"/>
    <w:rsid w:val="00806EBC"/>
    <w:rsid w:val="00807207"/>
    <w:rsid w:val="00807448"/>
    <w:rsid w:val="0080749E"/>
    <w:rsid w:val="008077A1"/>
    <w:rsid w:val="008078A7"/>
    <w:rsid w:val="00807B1B"/>
    <w:rsid w:val="00810AB6"/>
    <w:rsid w:val="00811C03"/>
    <w:rsid w:val="00811D2D"/>
    <w:rsid w:val="00812DD3"/>
    <w:rsid w:val="00813789"/>
    <w:rsid w:val="00813D97"/>
    <w:rsid w:val="00813DCF"/>
    <w:rsid w:val="008151D8"/>
    <w:rsid w:val="00815279"/>
    <w:rsid w:val="00815FD0"/>
    <w:rsid w:val="00816067"/>
    <w:rsid w:val="00817286"/>
    <w:rsid w:val="008172C2"/>
    <w:rsid w:val="0082032F"/>
    <w:rsid w:val="00820496"/>
    <w:rsid w:val="0082059A"/>
    <w:rsid w:val="008214BE"/>
    <w:rsid w:val="0082258C"/>
    <w:rsid w:val="00822D6C"/>
    <w:rsid w:val="00822FEB"/>
    <w:rsid w:val="008230B5"/>
    <w:rsid w:val="00824061"/>
    <w:rsid w:val="008241D8"/>
    <w:rsid w:val="0082456A"/>
    <w:rsid w:val="008252F4"/>
    <w:rsid w:val="0082597E"/>
    <w:rsid w:val="008260D3"/>
    <w:rsid w:val="00826292"/>
    <w:rsid w:val="00827BEB"/>
    <w:rsid w:val="00827C1D"/>
    <w:rsid w:val="00827F4B"/>
    <w:rsid w:val="00830067"/>
    <w:rsid w:val="0083084F"/>
    <w:rsid w:val="00830B70"/>
    <w:rsid w:val="00831290"/>
    <w:rsid w:val="00831A1C"/>
    <w:rsid w:val="008327C7"/>
    <w:rsid w:val="00833083"/>
    <w:rsid w:val="00833333"/>
    <w:rsid w:val="0083383F"/>
    <w:rsid w:val="00833DA2"/>
    <w:rsid w:val="00833DD1"/>
    <w:rsid w:val="0083518B"/>
    <w:rsid w:val="008353D9"/>
    <w:rsid w:val="0083581A"/>
    <w:rsid w:val="00835C78"/>
    <w:rsid w:val="00836136"/>
    <w:rsid w:val="00837FA3"/>
    <w:rsid w:val="00841431"/>
    <w:rsid w:val="00842472"/>
    <w:rsid w:val="008425EC"/>
    <w:rsid w:val="0084310C"/>
    <w:rsid w:val="00843482"/>
    <w:rsid w:val="00843D79"/>
    <w:rsid w:val="008441A7"/>
    <w:rsid w:val="0084463A"/>
    <w:rsid w:val="00845326"/>
    <w:rsid w:val="00846DBA"/>
    <w:rsid w:val="00846EC1"/>
    <w:rsid w:val="00846F51"/>
    <w:rsid w:val="00847B02"/>
    <w:rsid w:val="00850B7E"/>
    <w:rsid w:val="00850E4A"/>
    <w:rsid w:val="0085153C"/>
    <w:rsid w:val="008517A5"/>
    <w:rsid w:val="00851DC8"/>
    <w:rsid w:val="00852218"/>
    <w:rsid w:val="0085230A"/>
    <w:rsid w:val="00852A7E"/>
    <w:rsid w:val="00852D4D"/>
    <w:rsid w:val="008536DD"/>
    <w:rsid w:val="00854019"/>
    <w:rsid w:val="008541BA"/>
    <w:rsid w:val="00855504"/>
    <w:rsid w:val="00855863"/>
    <w:rsid w:val="008560B5"/>
    <w:rsid w:val="008560FA"/>
    <w:rsid w:val="00856190"/>
    <w:rsid w:val="008563B6"/>
    <w:rsid w:val="00856930"/>
    <w:rsid w:val="00856E6B"/>
    <w:rsid w:val="00856F0C"/>
    <w:rsid w:val="00857E15"/>
    <w:rsid w:val="00860AA3"/>
    <w:rsid w:val="008611E9"/>
    <w:rsid w:val="00861456"/>
    <w:rsid w:val="00861503"/>
    <w:rsid w:val="00861865"/>
    <w:rsid w:val="00862B66"/>
    <w:rsid w:val="00863DCE"/>
    <w:rsid w:val="00864D4C"/>
    <w:rsid w:val="00865EF9"/>
    <w:rsid w:val="00866035"/>
    <w:rsid w:val="00866662"/>
    <w:rsid w:val="00866ABD"/>
    <w:rsid w:val="00866E44"/>
    <w:rsid w:val="00867632"/>
    <w:rsid w:val="00870872"/>
    <w:rsid w:val="00870A9A"/>
    <w:rsid w:val="00872AE4"/>
    <w:rsid w:val="008730B8"/>
    <w:rsid w:val="008738E2"/>
    <w:rsid w:val="0087422E"/>
    <w:rsid w:val="008745EE"/>
    <w:rsid w:val="008749F0"/>
    <w:rsid w:val="00874D14"/>
    <w:rsid w:val="00874D36"/>
    <w:rsid w:val="0087520A"/>
    <w:rsid w:val="008755AC"/>
    <w:rsid w:val="008765AA"/>
    <w:rsid w:val="008806DD"/>
    <w:rsid w:val="00880D31"/>
    <w:rsid w:val="00880E56"/>
    <w:rsid w:val="0088153A"/>
    <w:rsid w:val="00881A1B"/>
    <w:rsid w:val="00881FE4"/>
    <w:rsid w:val="0088297D"/>
    <w:rsid w:val="00882A8B"/>
    <w:rsid w:val="00882EAC"/>
    <w:rsid w:val="00883242"/>
    <w:rsid w:val="00883B13"/>
    <w:rsid w:val="00883C05"/>
    <w:rsid w:val="00883FD0"/>
    <w:rsid w:val="00884A6B"/>
    <w:rsid w:val="00884B63"/>
    <w:rsid w:val="008850FF"/>
    <w:rsid w:val="008851A2"/>
    <w:rsid w:val="00885BB1"/>
    <w:rsid w:val="00885BCB"/>
    <w:rsid w:val="0088711B"/>
    <w:rsid w:val="00887204"/>
    <w:rsid w:val="00887873"/>
    <w:rsid w:val="008906BF"/>
    <w:rsid w:val="00890738"/>
    <w:rsid w:val="00890819"/>
    <w:rsid w:val="00891301"/>
    <w:rsid w:val="00892382"/>
    <w:rsid w:val="00892406"/>
    <w:rsid w:val="00892410"/>
    <w:rsid w:val="0089246A"/>
    <w:rsid w:val="008926DB"/>
    <w:rsid w:val="00892B08"/>
    <w:rsid w:val="0089302B"/>
    <w:rsid w:val="0089332B"/>
    <w:rsid w:val="00893B77"/>
    <w:rsid w:val="00893C1D"/>
    <w:rsid w:val="00893EBA"/>
    <w:rsid w:val="00893FA9"/>
    <w:rsid w:val="008946E4"/>
    <w:rsid w:val="00894A95"/>
    <w:rsid w:val="00894B40"/>
    <w:rsid w:val="00894D25"/>
    <w:rsid w:val="00896886"/>
    <w:rsid w:val="0089792F"/>
    <w:rsid w:val="00897B24"/>
    <w:rsid w:val="008A1070"/>
    <w:rsid w:val="008A22DB"/>
    <w:rsid w:val="008A2637"/>
    <w:rsid w:val="008A2AE5"/>
    <w:rsid w:val="008A39CB"/>
    <w:rsid w:val="008A3A85"/>
    <w:rsid w:val="008A4246"/>
    <w:rsid w:val="008A4409"/>
    <w:rsid w:val="008A4427"/>
    <w:rsid w:val="008A45CF"/>
    <w:rsid w:val="008A4E3D"/>
    <w:rsid w:val="008A5314"/>
    <w:rsid w:val="008A5C89"/>
    <w:rsid w:val="008A5CB4"/>
    <w:rsid w:val="008A641F"/>
    <w:rsid w:val="008A6542"/>
    <w:rsid w:val="008A6B28"/>
    <w:rsid w:val="008B0685"/>
    <w:rsid w:val="008B0EC0"/>
    <w:rsid w:val="008B0EDC"/>
    <w:rsid w:val="008B0F82"/>
    <w:rsid w:val="008B11EF"/>
    <w:rsid w:val="008B1C6E"/>
    <w:rsid w:val="008B232A"/>
    <w:rsid w:val="008B258D"/>
    <w:rsid w:val="008B28D3"/>
    <w:rsid w:val="008B2B9C"/>
    <w:rsid w:val="008B30BD"/>
    <w:rsid w:val="008B3CE5"/>
    <w:rsid w:val="008B5326"/>
    <w:rsid w:val="008B6C0D"/>
    <w:rsid w:val="008B751C"/>
    <w:rsid w:val="008B7526"/>
    <w:rsid w:val="008B796B"/>
    <w:rsid w:val="008C1049"/>
    <w:rsid w:val="008C15FA"/>
    <w:rsid w:val="008C1C68"/>
    <w:rsid w:val="008C219A"/>
    <w:rsid w:val="008C2BF5"/>
    <w:rsid w:val="008C3788"/>
    <w:rsid w:val="008C4670"/>
    <w:rsid w:val="008C5044"/>
    <w:rsid w:val="008C54E4"/>
    <w:rsid w:val="008C5848"/>
    <w:rsid w:val="008C5FAB"/>
    <w:rsid w:val="008C6B42"/>
    <w:rsid w:val="008C6DE2"/>
    <w:rsid w:val="008D01E0"/>
    <w:rsid w:val="008D0C36"/>
    <w:rsid w:val="008D1E36"/>
    <w:rsid w:val="008D27CA"/>
    <w:rsid w:val="008D3260"/>
    <w:rsid w:val="008D3846"/>
    <w:rsid w:val="008D3C00"/>
    <w:rsid w:val="008D3D6B"/>
    <w:rsid w:val="008D45EC"/>
    <w:rsid w:val="008D4F05"/>
    <w:rsid w:val="008D5790"/>
    <w:rsid w:val="008D62FD"/>
    <w:rsid w:val="008D69BC"/>
    <w:rsid w:val="008D6CB0"/>
    <w:rsid w:val="008D6FFF"/>
    <w:rsid w:val="008D718D"/>
    <w:rsid w:val="008D7451"/>
    <w:rsid w:val="008E0B3D"/>
    <w:rsid w:val="008E0BC3"/>
    <w:rsid w:val="008E0C38"/>
    <w:rsid w:val="008E23BF"/>
    <w:rsid w:val="008E2564"/>
    <w:rsid w:val="008E2CBB"/>
    <w:rsid w:val="008E2EE4"/>
    <w:rsid w:val="008E3A19"/>
    <w:rsid w:val="008E3EDF"/>
    <w:rsid w:val="008E617E"/>
    <w:rsid w:val="008E62DD"/>
    <w:rsid w:val="008E655A"/>
    <w:rsid w:val="008E6685"/>
    <w:rsid w:val="008E6AAC"/>
    <w:rsid w:val="008E6B48"/>
    <w:rsid w:val="008E6E4E"/>
    <w:rsid w:val="008E70DE"/>
    <w:rsid w:val="008F05FC"/>
    <w:rsid w:val="008F09EE"/>
    <w:rsid w:val="008F0C8D"/>
    <w:rsid w:val="008F1198"/>
    <w:rsid w:val="008F14B5"/>
    <w:rsid w:val="008F1EF6"/>
    <w:rsid w:val="008F1FCF"/>
    <w:rsid w:val="008F210B"/>
    <w:rsid w:val="008F2846"/>
    <w:rsid w:val="008F298A"/>
    <w:rsid w:val="008F3548"/>
    <w:rsid w:val="008F38BD"/>
    <w:rsid w:val="008F3BD9"/>
    <w:rsid w:val="008F3DE7"/>
    <w:rsid w:val="008F40CF"/>
    <w:rsid w:val="008F43A4"/>
    <w:rsid w:val="008F44AB"/>
    <w:rsid w:val="008F4838"/>
    <w:rsid w:val="008F5484"/>
    <w:rsid w:val="008F5D7E"/>
    <w:rsid w:val="008F6250"/>
    <w:rsid w:val="008F6B4C"/>
    <w:rsid w:val="008F6D12"/>
    <w:rsid w:val="008F745A"/>
    <w:rsid w:val="008F7496"/>
    <w:rsid w:val="008F74A9"/>
    <w:rsid w:val="008F7A90"/>
    <w:rsid w:val="008F7F02"/>
    <w:rsid w:val="00900175"/>
    <w:rsid w:val="00900F46"/>
    <w:rsid w:val="00901589"/>
    <w:rsid w:val="00901835"/>
    <w:rsid w:val="00901A4D"/>
    <w:rsid w:val="00902B07"/>
    <w:rsid w:val="0090303B"/>
    <w:rsid w:val="00903CFF"/>
    <w:rsid w:val="00905539"/>
    <w:rsid w:val="00905A5B"/>
    <w:rsid w:val="0090660F"/>
    <w:rsid w:val="00907927"/>
    <w:rsid w:val="00907C07"/>
    <w:rsid w:val="00907CC1"/>
    <w:rsid w:val="00907E47"/>
    <w:rsid w:val="00907E51"/>
    <w:rsid w:val="00907EA5"/>
    <w:rsid w:val="009106D4"/>
    <w:rsid w:val="009107CD"/>
    <w:rsid w:val="009119C5"/>
    <w:rsid w:val="00912343"/>
    <w:rsid w:val="009124E5"/>
    <w:rsid w:val="00912969"/>
    <w:rsid w:val="00912E45"/>
    <w:rsid w:val="0091316B"/>
    <w:rsid w:val="009136D4"/>
    <w:rsid w:val="00915481"/>
    <w:rsid w:val="00917515"/>
    <w:rsid w:val="009205AD"/>
    <w:rsid w:val="0092076C"/>
    <w:rsid w:val="009219FA"/>
    <w:rsid w:val="00921A5C"/>
    <w:rsid w:val="00922397"/>
    <w:rsid w:val="009238DF"/>
    <w:rsid w:val="009243AE"/>
    <w:rsid w:val="009249D6"/>
    <w:rsid w:val="00924B7A"/>
    <w:rsid w:val="00925105"/>
    <w:rsid w:val="00925194"/>
    <w:rsid w:val="00925371"/>
    <w:rsid w:val="0092636F"/>
    <w:rsid w:val="0092647C"/>
    <w:rsid w:val="00926C88"/>
    <w:rsid w:val="0092736D"/>
    <w:rsid w:val="00930E1F"/>
    <w:rsid w:val="0093213B"/>
    <w:rsid w:val="00933054"/>
    <w:rsid w:val="0093313D"/>
    <w:rsid w:val="009336B9"/>
    <w:rsid w:val="00933921"/>
    <w:rsid w:val="00934C1A"/>
    <w:rsid w:val="00934D96"/>
    <w:rsid w:val="00934F3C"/>
    <w:rsid w:val="00935215"/>
    <w:rsid w:val="00935694"/>
    <w:rsid w:val="0093608E"/>
    <w:rsid w:val="0093730E"/>
    <w:rsid w:val="00937C0A"/>
    <w:rsid w:val="0094023B"/>
    <w:rsid w:val="009415D3"/>
    <w:rsid w:val="00941991"/>
    <w:rsid w:val="00941D07"/>
    <w:rsid w:val="00942873"/>
    <w:rsid w:val="009429AC"/>
    <w:rsid w:val="00943DF5"/>
    <w:rsid w:val="00943F5D"/>
    <w:rsid w:val="00943FC7"/>
    <w:rsid w:val="00943FC9"/>
    <w:rsid w:val="00944CE4"/>
    <w:rsid w:val="009451F3"/>
    <w:rsid w:val="0094520C"/>
    <w:rsid w:val="00945CFA"/>
    <w:rsid w:val="00946CD3"/>
    <w:rsid w:val="00946F34"/>
    <w:rsid w:val="009472C5"/>
    <w:rsid w:val="0094752E"/>
    <w:rsid w:val="00947628"/>
    <w:rsid w:val="00947ABC"/>
    <w:rsid w:val="00947BA5"/>
    <w:rsid w:val="009503FF"/>
    <w:rsid w:val="009508E9"/>
    <w:rsid w:val="00950961"/>
    <w:rsid w:val="00951168"/>
    <w:rsid w:val="00951865"/>
    <w:rsid w:val="00951A97"/>
    <w:rsid w:val="00951F63"/>
    <w:rsid w:val="00952B9E"/>
    <w:rsid w:val="00952D77"/>
    <w:rsid w:val="009541EF"/>
    <w:rsid w:val="00954284"/>
    <w:rsid w:val="00954864"/>
    <w:rsid w:val="00954A8F"/>
    <w:rsid w:val="00954B1B"/>
    <w:rsid w:val="00955C23"/>
    <w:rsid w:val="00955E3E"/>
    <w:rsid w:val="00956024"/>
    <w:rsid w:val="00956221"/>
    <w:rsid w:val="00956443"/>
    <w:rsid w:val="00956755"/>
    <w:rsid w:val="00956CDC"/>
    <w:rsid w:val="00956E4C"/>
    <w:rsid w:val="00956FAA"/>
    <w:rsid w:val="0095756C"/>
    <w:rsid w:val="0096075A"/>
    <w:rsid w:val="0096077E"/>
    <w:rsid w:val="009607E5"/>
    <w:rsid w:val="00960B74"/>
    <w:rsid w:val="00960EFE"/>
    <w:rsid w:val="0096129B"/>
    <w:rsid w:val="00961431"/>
    <w:rsid w:val="009614C9"/>
    <w:rsid w:val="00962251"/>
    <w:rsid w:val="0096285B"/>
    <w:rsid w:val="00962992"/>
    <w:rsid w:val="00962CCF"/>
    <w:rsid w:val="00963C5A"/>
    <w:rsid w:val="0096454E"/>
    <w:rsid w:val="00965137"/>
    <w:rsid w:val="00965DB9"/>
    <w:rsid w:val="00966A97"/>
    <w:rsid w:val="00966FBA"/>
    <w:rsid w:val="009672E2"/>
    <w:rsid w:val="00967E71"/>
    <w:rsid w:val="009706FB"/>
    <w:rsid w:val="00971189"/>
    <w:rsid w:val="0097186A"/>
    <w:rsid w:val="009719FD"/>
    <w:rsid w:val="00971A34"/>
    <w:rsid w:val="00971D15"/>
    <w:rsid w:val="00972643"/>
    <w:rsid w:val="009743E8"/>
    <w:rsid w:val="00974E08"/>
    <w:rsid w:val="009753BF"/>
    <w:rsid w:val="00977290"/>
    <w:rsid w:val="009773A6"/>
    <w:rsid w:val="009773A8"/>
    <w:rsid w:val="00980228"/>
    <w:rsid w:val="009830AF"/>
    <w:rsid w:val="0098348C"/>
    <w:rsid w:val="009837A1"/>
    <w:rsid w:val="00983A84"/>
    <w:rsid w:val="00983CC0"/>
    <w:rsid w:val="00983F08"/>
    <w:rsid w:val="00984A9C"/>
    <w:rsid w:val="00984B2F"/>
    <w:rsid w:val="0098519D"/>
    <w:rsid w:val="0098573C"/>
    <w:rsid w:val="009870AF"/>
    <w:rsid w:val="009871D2"/>
    <w:rsid w:val="00987780"/>
    <w:rsid w:val="009906DF"/>
    <w:rsid w:val="00990E10"/>
    <w:rsid w:val="00991077"/>
    <w:rsid w:val="009912DD"/>
    <w:rsid w:val="0099163D"/>
    <w:rsid w:val="009918BC"/>
    <w:rsid w:val="00991D44"/>
    <w:rsid w:val="00992FC9"/>
    <w:rsid w:val="0099414B"/>
    <w:rsid w:val="00994167"/>
    <w:rsid w:val="009941F1"/>
    <w:rsid w:val="0099421C"/>
    <w:rsid w:val="00994C6B"/>
    <w:rsid w:val="0099519B"/>
    <w:rsid w:val="0099581E"/>
    <w:rsid w:val="00996759"/>
    <w:rsid w:val="00996F3D"/>
    <w:rsid w:val="009971D4"/>
    <w:rsid w:val="00997355"/>
    <w:rsid w:val="009A04A8"/>
    <w:rsid w:val="009A05F8"/>
    <w:rsid w:val="009A0600"/>
    <w:rsid w:val="009A2B13"/>
    <w:rsid w:val="009A4A80"/>
    <w:rsid w:val="009A530A"/>
    <w:rsid w:val="009A5A0E"/>
    <w:rsid w:val="009A5E0F"/>
    <w:rsid w:val="009A6342"/>
    <w:rsid w:val="009A69C4"/>
    <w:rsid w:val="009A799D"/>
    <w:rsid w:val="009A7AF3"/>
    <w:rsid w:val="009B04E0"/>
    <w:rsid w:val="009B141D"/>
    <w:rsid w:val="009B246E"/>
    <w:rsid w:val="009B2573"/>
    <w:rsid w:val="009B2AC6"/>
    <w:rsid w:val="009B32B4"/>
    <w:rsid w:val="009B33ED"/>
    <w:rsid w:val="009B415D"/>
    <w:rsid w:val="009B43AE"/>
    <w:rsid w:val="009B43D2"/>
    <w:rsid w:val="009B45BA"/>
    <w:rsid w:val="009B4CC0"/>
    <w:rsid w:val="009B4CE7"/>
    <w:rsid w:val="009B4E62"/>
    <w:rsid w:val="009B52CD"/>
    <w:rsid w:val="009B5B08"/>
    <w:rsid w:val="009B5DE0"/>
    <w:rsid w:val="009B6930"/>
    <w:rsid w:val="009B705F"/>
    <w:rsid w:val="009C0828"/>
    <w:rsid w:val="009C0EB5"/>
    <w:rsid w:val="009C1940"/>
    <w:rsid w:val="009C1D50"/>
    <w:rsid w:val="009C1E47"/>
    <w:rsid w:val="009C1FF3"/>
    <w:rsid w:val="009C2A08"/>
    <w:rsid w:val="009C2AF3"/>
    <w:rsid w:val="009C32BA"/>
    <w:rsid w:val="009C39BB"/>
    <w:rsid w:val="009C4572"/>
    <w:rsid w:val="009C4B1B"/>
    <w:rsid w:val="009C6159"/>
    <w:rsid w:val="009C6CAF"/>
    <w:rsid w:val="009C7AAC"/>
    <w:rsid w:val="009D0782"/>
    <w:rsid w:val="009D07BD"/>
    <w:rsid w:val="009D0DD2"/>
    <w:rsid w:val="009D1DA3"/>
    <w:rsid w:val="009D1DBE"/>
    <w:rsid w:val="009D3194"/>
    <w:rsid w:val="009D37AF"/>
    <w:rsid w:val="009D3B63"/>
    <w:rsid w:val="009D4900"/>
    <w:rsid w:val="009D4DD5"/>
    <w:rsid w:val="009D60D3"/>
    <w:rsid w:val="009D6D3D"/>
    <w:rsid w:val="009D6F46"/>
    <w:rsid w:val="009D7AAC"/>
    <w:rsid w:val="009E0A46"/>
    <w:rsid w:val="009E11B6"/>
    <w:rsid w:val="009E2030"/>
    <w:rsid w:val="009E297F"/>
    <w:rsid w:val="009E2B76"/>
    <w:rsid w:val="009E33A4"/>
    <w:rsid w:val="009E3E1F"/>
    <w:rsid w:val="009E4EB1"/>
    <w:rsid w:val="009E4F42"/>
    <w:rsid w:val="009E5C5D"/>
    <w:rsid w:val="009E600C"/>
    <w:rsid w:val="009E653A"/>
    <w:rsid w:val="009E67C6"/>
    <w:rsid w:val="009E6FF7"/>
    <w:rsid w:val="009F0748"/>
    <w:rsid w:val="009F0BF0"/>
    <w:rsid w:val="009F1296"/>
    <w:rsid w:val="009F1775"/>
    <w:rsid w:val="009F1CCD"/>
    <w:rsid w:val="009F2DB6"/>
    <w:rsid w:val="009F4790"/>
    <w:rsid w:val="009F4CFF"/>
    <w:rsid w:val="009F4F12"/>
    <w:rsid w:val="009F5660"/>
    <w:rsid w:val="009F5760"/>
    <w:rsid w:val="009F5DCE"/>
    <w:rsid w:val="009F5F2F"/>
    <w:rsid w:val="009F6441"/>
    <w:rsid w:val="009F666B"/>
    <w:rsid w:val="009F734D"/>
    <w:rsid w:val="009F76CD"/>
    <w:rsid w:val="00A00395"/>
    <w:rsid w:val="00A02FC7"/>
    <w:rsid w:val="00A04EEF"/>
    <w:rsid w:val="00A05078"/>
    <w:rsid w:val="00A0635C"/>
    <w:rsid w:val="00A06679"/>
    <w:rsid w:val="00A06E67"/>
    <w:rsid w:val="00A06FDD"/>
    <w:rsid w:val="00A07C01"/>
    <w:rsid w:val="00A07F08"/>
    <w:rsid w:val="00A10886"/>
    <w:rsid w:val="00A10907"/>
    <w:rsid w:val="00A116A3"/>
    <w:rsid w:val="00A118BC"/>
    <w:rsid w:val="00A11D27"/>
    <w:rsid w:val="00A11DCE"/>
    <w:rsid w:val="00A11F6A"/>
    <w:rsid w:val="00A12290"/>
    <w:rsid w:val="00A12385"/>
    <w:rsid w:val="00A13CAC"/>
    <w:rsid w:val="00A13FE2"/>
    <w:rsid w:val="00A14873"/>
    <w:rsid w:val="00A148B1"/>
    <w:rsid w:val="00A16313"/>
    <w:rsid w:val="00A16ADA"/>
    <w:rsid w:val="00A17961"/>
    <w:rsid w:val="00A17E84"/>
    <w:rsid w:val="00A200B9"/>
    <w:rsid w:val="00A21225"/>
    <w:rsid w:val="00A21340"/>
    <w:rsid w:val="00A21A33"/>
    <w:rsid w:val="00A220C1"/>
    <w:rsid w:val="00A22271"/>
    <w:rsid w:val="00A226F7"/>
    <w:rsid w:val="00A22C77"/>
    <w:rsid w:val="00A239AE"/>
    <w:rsid w:val="00A23A62"/>
    <w:rsid w:val="00A23DB7"/>
    <w:rsid w:val="00A240B7"/>
    <w:rsid w:val="00A24631"/>
    <w:rsid w:val="00A24829"/>
    <w:rsid w:val="00A24895"/>
    <w:rsid w:val="00A27041"/>
    <w:rsid w:val="00A2717D"/>
    <w:rsid w:val="00A27BE1"/>
    <w:rsid w:val="00A27C5B"/>
    <w:rsid w:val="00A307D0"/>
    <w:rsid w:val="00A30D6F"/>
    <w:rsid w:val="00A31290"/>
    <w:rsid w:val="00A31B52"/>
    <w:rsid w:val="00A31D8C"/>
    <w:rsid w:val="00A32026"/>
    <w:rsid w:val="00A321FE"/>
    <w:rsid w:val="00A32423"/>
    <w:rsid w:val="00A327D0"/>
    <w:rsid w:val="00A32B8F"/>
    <w:rsid w:val="00A3372A"/>
    <w:rsid w:val="00A33B88"/>
    <w:rsid w:val="00A33E0D"/>
    <w:rsid w:val="00A34091"/>
    <w:rsid w:val="00A35DCF"/>
    <w:rsid w:val="00A363F9"/>
    <w:rsid w:val="00A364F1"/>
    <w:rsid w:val="00A364F9"/>
    <w:rsid w:val="00A37265"/>
    <w:rsid w:val="00A37BFC"/>
    <w:rsid w:val="00A37F15"/>
    <w:rsid w:val="00A40E26"/>
    <w:rsid w:val="00A4134B"/>
    <w:rsid w:val="00A41401"/>
    <w:rsid w:val="00A42D71"/>
    <w:rsid w:val="00A440DA"/>
    <w:rsid w:val="00A4411B"/>
    <w:rsid w:val="00A44904"/>
    <w:rsid w:val="00A44FDA"/>
    <w:rsid w:val="00A467BE"/>
    <w:rsid w:val="00A4685D"/>
    <w:rsid w:val="00A46B25"/>
    <w:rsid w:val="00A46E3C"/>
    <w:rsid w:val="00A473BD"/>
    <w:rsid w:val="00A47420"/>
    <w:rsid w:val="00A47D9F"/>
    <w:rsid w:val="00A50A7C"/>
    <w:rsid w:val="00A51093"/>
    <w:rsid w:val="00A52541"/>
    <w:rsid w:val="00A52B49"/>
    <w:rsid w:val="00A53F2F"/>
    <w:rsid w:val="00A5452F"/>
    <w:rsid w:val="00A54F19"/>
    <w:rsid w:val="00A553E2"/>
    <w:rsid w:val="00A5634B"/>
    <w:rsid w:val="00A56473"/>
    <w:rsid w:val="00A56DA1"/>
    <w:rsid w:val="00A56E27"/>
    <w:rsid w:val="00A56F35"/>
    <w:rsid w:val="00A57C1F"/>
    <w:rsid w:val="00A60107"/>
    <w:rsid w:val="00A601FC"/>
    <w:rsid w:val="00A615B2"/>
    <w:rsid w:val="00A616C6"/>
    <w:rsid w:val="00A628AC"/>
    <w:rsid w:val="00A636FF"/>
    <w:rsid w:val="00A639D1"/>
    <w:rsid w:val="00A63CD7"/>
    <w:rsid w:val="00A63E63"/>
    <w:rsid w:val="00A6487C"/>
    <w:rsid w:val="00A64921"/>
    <w:rsid w:val="00A64C06"/>
    <w:rsid w:val="00A64F58"/>
    <w:rsid w:val="00A65418"/>
    <w:rsid w:val="00A65615"/>
    <w:rsid w:val="00A659B3"/>
    <w:rsid w:val="00A659B8"/>
    <w:rsid w:val="00A66B30"/>
    <w:rsid w:val="00A67C6F"/>
    <w:rsid w:val="00A67DD5"/>
    <w:rsid w:val="00A71C32"/>
    <w:rsid w:val="00A71E5F"/>
    <w:rsid w:val="00A72246"/>
    <w:rsid w:val="00A727B7"/>
    <w:rsid w:val="00A72B97"/>
    <w:rsid w:val="00A72D06"/>
    <w:rsid w:val="00A73309"/>
    <w:rsid w:val="00A738E5"/>
    <w:rsid w:val="00A73C58"/>
    <w:rsid w:val="00A73DD4"/>
    <w:rsid w:val="00A74E13"/>
    <w:rsid w:val="00A753F1"/>
    <w:rsid w:val="00A755AA"/>
    <w:rsid w:val="00A7617D"/>
    <w:rsid w:val="00A7694A"/>
    <w:rsid w:val="00A76D83"/>
    <w:rsid w:val="00A76E7A"/>
    <w:rsid w:val="00A7779F"/>
    <w:rsid w:val="00A77830"/>
    <w:rsid w:val="00A77E17"/>
    <w:rsid w:val="00A804FB"/>
    <w:rsid w:val="00A8073C"/>
    <w:rsid w:val="00A833CD"/>
    <w:rsid w:val="00A8360D"/>
    <w:rsid w:val="00A8367B"/>
    <w:rsid w:val="00A83848"/>
    <w:rsid w:val="00A83C15"/>
    <w:rsid w:val="00A852F4"/>
    <w:rsid w:val="00A857D2"/>
    <w:rsid w:val="00A85CA7"/>
    <w:rsid w:val="00A86BD2"/>
    <w:rsid w:val="00A87461"/>
    <w:rsid w:val="00A8755E"/>
    <w:rsid w:val="00A87C40"/>
    <w:rsid w:val="00A90A0E"/>
    <w:rsid w:val="00A90C0A"/>
    <w:rsid w:val="00A90DB8"/>
    <w:rsid w:val="00A914B2"/>
    <w:rsid w:val="00A918D7"/>
    <w:rsid w:val="00A92758"/>
    <w:rsid w:val="00A92D9A"/>
    <w:rsid w:val="00A9433B"/>
    <w:rsid w:val="00A94393"/>
    <w:rsid w:val="00A951FF"/>
    <w:rsid w:val="00A955F8"/>
    <w:rsid w:val="00A957BE"/>
    <w:rsid w:val="00A95EDD"/>
    <w:rsid w:val="00A969C9"/>
    <w:rsid w:val="00A96D16"/>
    <w:rsid w:val="00A96F86"/>
    <w:rsid w:val="00A974EA"/>
    <w:rsid w:val="00A97A2B"/>
    <w:rsid w:val="00A97FA8"/>
    <w:rsid w:val="00AA0451"/>
    <w:rsid w:val="00AA0A8E"/>
    <w:rsid w:val="00AA1232"/>
    <w:rsid w:val="00AA16B3"/>
    <w:rsid w:val="00AA1C64"/>
    <w:rsid w:val="00AA1E2C"/>
    <w:rsid w:val="00AA221D"/>
    <w:rsid w:val="00AA2CDD"/>
    <w:rsid w:val="00AA3179"/>
    <w:rsid w:val="00AA3215"/>
    <w:rsid w:val="00AA361C"/>
    <w:rsid w:val="00AA4DFB"/>
    <w:rsid w:val="00AA5311"/>
    <w:rsid w:val="00AA5BA0"/>
    <w:rsid w:val="00AA6697"/>
    <w:rsid w:val="00AA6A75"/>
    <w:rsid w:val="00AB0604"/>
    <w:rsid w:val="00AB07CE"/>
    <w:rsid w:val="00AB087A"/>
    <w:rsid w:val="00AB11C5"/>
    <w:rsid w:val="00AB265A"/>
    <w:rsid w:val="00AB2968"/>
    <w:rsid w:val="00AB2A4C"/>
    <w:rsid w:val="00AB2F61"/>
    <w:rsid w:val="00AB4443"/>
    <w:rsid w:val="00AB45F7"/>
    <w:rsid w:val="00AB4EBA"/>
    <w:rsid w:val="00AB5937"/>
    <w:rsid w:val="00AB5A97"/>
    <w:rsid w:val="00AB5D85"/>
    <w:rsid w:val="00AB5F67"/>
    <w:rsid w:val="00AB609A"/>
    <w:rsid w:val="00AB6280"/>
    <w:rsid w:val="00AB63A9"/>
    <w:rsid w:val="00AB6E13"/>
    <w:rsid w:val="00AB713F"/>
    <w:rsid w:val="00AB7CCF"/>
    <w:rsid w:val="00AC0196"/>
    <w:rsid w:val="00AC0D18"/>
    <w:rsid w:val="00AC132B"/>
    <w:rsid w:val="00AC19E2"/>
    <w:rsid w:val="00AC2EB8"/>
    <w:rsid w:val="00AC308D"/>
    <w:rsid w:val="00AC37FA"/>
    <w:rsid w:val="00AC4110"/>
    <w:rsid w:val="00AC5D39"/>
    <w:rsid w:val="00AC5DE5"/>
    <w:rsid w:val="00AC62C3"/>
    <w:rsid w:val="00AC7CC2"/>
    <w:rsid w:val="00AC7D64"/>
    <w:rsid w:val="00AC7FCF"/>
    <w:rsid w:val="00AD01D0"/>
    <w:rsid w:val="00AD084A"/>
    <w:rsid w:val="00AD08BE"/>
    <w:rsid w:val="00AD1CC9"/>
    <w:rsid w:val="00AD2770"/>
    <w:rsid w:val="00AD2C40"/>
    <w:rsid w:val="00AD2C57"/>
    <w:rsid w:val="00AD509C"/>
    <w:rsid w:val="00AD581E"/>
    <w:rsid w:val="00AD594F"/>
    <w:rsid w:val="00AD5CD4"/>
    <w:rsid w:val="00AD5F78"/>
    <w:rsid w:val="00AD6AD5"/>
    <w:rsid w:val="00AD6F90"/>
    <w:rsid w:val="00AD7455"/>
    <w:rsid w:val="00AE011F"/>
    <w:rsid w:val="00AE0A9F"/>
    <w:rsid w:val="00AE0EB9"/>
    <w:rsid w:val="00AE0EC3"/>
    <w:rsid w:val="00AE142A"/>
    <w:rsid w:val="00AE1C70"/>
    <w:rsid w:val="00AE1C76"/>
    <w:rsid w:val="00AE261C"/>
    <w:rsid w:val="00AE292C"/>
    <w:rsid w:val="00AE3100"/>
    <w:rsid w:val="00AE319F"/>
    <w:rsid w:val="00AE50D6"/>
    <w:rsid w:val="00AE59CA"/>
    <w:rsid w:val="00AE5C11"/>
    <w:rsid w:val="00AE683F"/>
    <w:rsid w:val="00AE69E0"/>
    <w:rsid w:val="00AE79F0"/>
    <w:rsid w:val="00AE7A29"/>
    <w:rsid w:val="00AF0197"/>
    <w:rsid w:val="00AF0429"/>
    <w:rsid w:val="00AF0CBE"/>
    <w:rsid w:val="00AF0F60"/>
    <w:rsid w:val="00AF169D"/>
    <w:rsid w:val="00AF24B2"/>
    <w:rsid w:val="00AF2D96"/>
    <w:rsid w:val="00AF302F"/>
    <w:rsid w:val="00AF3214"/>
    <w:rsid w:val="00AF38C3"/>
    <w:rsid w:val="00AF3E92"/>
    <w:rsid w:val="00AF3FFF"/>
    <w:rsid w:val="00AF44E4"/>
    <w:rsid w:val="00AF51AB"/>
    <w:rsid w:val="00AF5784"/>
    <w:rsid w:val="00AF5CD6"/>
    <w:rsid w:val="00AF630D"/>
    <w:rsid w:val="00AF6620"/>
    <w:rsid w:val="00AF68A3"/>
    <w:rsid w:val="00AF7657"/>
    <w:rsid w:val="00B002F9"/>
    <w:rsid w:val="00B00B27"/>
    <w:rsid w:val="00B01503"/>
    <w:rsid w:val="00B01780"/>
    <w:rsid w:val="00B01F0E"/>
    <w:rsid w:val="00B02C75"/>
    <w:rsid w:val="00B02F3D"/>
    <w:rsid w:val="00B02FF8"/>
    <w:rsid w:val="00B03BED"/>
    <w:rsid w:val="00B03D72"/>
    <w:rsid w:val="00B04642"/>
    <w:rsid w:val="00B046BB"/>
    <w:rsid w:val="00B04800"/>
    <w:rsid w:val="00B04AE8"/>
    <w:rsid w:val="00B04CC2"/>
    <w:rsid w:val="00B04E9F"/>
    <w:rsid w:val="00B054C0"/>
    <w:rsid w:val="00B06984"/>
    <w:rsid w:val="00B0798B"/>
    <w:rsid w:val="00B102C8"/>
    <w:rsid w:val="00B105D8"/>
    <w:rsid w:val="00B1061D"/>
    <w:rsid w:val="00B10FA6"/>
    <w:rsid w:val="00B11CEF"/>
    <w:rsid w:val="00B11E70"/>
    <w:rsid w:val="00B12197"/>
    <w:rsid w:val="00B12BA4"/>
    <w:rsid w:val="00B14AC2"/>
    <w:rsid w:val="00B14BD6"/>
    <w:rsid w:val="00B15346"/>
    <w:rsid w:val="00B15782"/>
    <w:rsid w:val="00B15C3C"/>
    <w:rsid w:val="00B160DC"/>
    <w:rsid w:val="00B171E4"/>
    <w:rsid w:val="00B173C4"/>
    <w:rsid w:val="00B17422"/>
    <w:rsid w:val="00B17601"/>
    <w:rsid w:val="00B17D5F"/>
    <w:rsid w:val="00B20293"/>
    <w:rsid w:val="00B20861"/>
    <w:rsid w:val="00B20B54"/>
    <w:rsid w:val="00B211EA"/>
    <w:rsid w:val="00B219C3"/>
    <w:rsid w:val="00B21C9C"/>
    <w:rsid w:val="00B21DC0"/>
    <w:rsid w:val="00B2316C"/>
    <w:rsid w:val="00B236A2"/>
    <w:rsid w:val="00B239F3"/>
    <w:rsid w:val="00B23AD9"/>
    <w:rsid w:val="00B23F07"/>
    <w:rsid w:val="00B24C4E"/>
    <w:rsid w:val="00B24E15"/>
    <w:rsid w:val="00B25469"/>
    <w:rsid w:val="00B25AFA"/>
    <w:rsid w:val="00B25FDD"/>
    <w:rsid w:val="00B279B7"/>
    <w:rsid w:val="00B27BAD"/>
    <w:rsid w:val="00B30174"/>
    <w:rsid w:val="00B3059E"/>
    <w:rsid w:val="00B306CF"/>
    <w:rsid w:val="00B311F1"/>
    <w:rsid w:val="00B3166B"/>
    <w:rsid w:val="00B31964"/>
    <w:rsid w:val="00B32158"/>
    <w:rsid w:val="00B322F8"/>
    <w:rsid w:val="00B32EB2"/>
    <w:rsid w:val="00B33080"/>
    <w:rsid w:val="00B334E1"/>
    <w:rsid w:val="00B33952"/>
    <w:rsid w:val="00B33C02"/>
    <w:rsid w:val="00B34C1C"/>
    <w:rsid w:val="00B34EB2"/>
    <w:rsid w:val="00B352DB"/>
    <w:rsid w:val="00B35B4A"/>
    <w:rsid w:val="00B3669C"/>
    <w:rsid w:val="00B369BC"/>
    <w:rsid w:val="00B36BE9"/>
    <w:rsid w:val="00B36FB9"/>
    <w:rsid w:val="00B37D1D"/>
    <w:rsid w:val="00B37D3E"/>
    <w:rsid w:val="00B37DC1"/>
    <w:rsid w:val="00B40658"/>
    <w:rsid w:val="00B40854"/>
    <w:rsid w:val="00B40F9E"/>
    <w:rsid w:val="00B411DF"/>
    <w:rsid w:val="00B41808"/>
    <w:rsid w:val="00B418F1"/>
    <w:rsid w:val="00B41B61"/>
    <w:rsid w:val="00B4242F"/>
    <w:rsid w:val="00B42660"/>
    <w:rsid w:val="00B42790"/>
    <w:rsid w:val="00B437CB"/>
    <w:rsid w:val="00B44229"/>
    <w:rsid w:val="00B445F0"/>
    <w:rsid w:val="00B44C26"/>
    <w:rsid w:val="00B44C72"/>
    <w:rsid w:val="00B44EE1"/>
    <w:rsid w:val="00B45280"/>
    <w:rsid w:val="00B45677"/>
    <w:rsid w:val="00B45EFA"/>
    <w:rsid w:val="00B46060"/>
    <w:rsid w:val="00B46BA6"/>
    <w:rsid w:val="00B46C69"/>
    <w:rsid w:val="00B46D64"/>
    <w:rsid w:val="00B46EFF"/>
    <w:rsid w:val="00B472C3"/>
    <w:rsid w:val="00B47771"/>
    <w:rsid w:val="00B47CEC"/>
    <w:rsid w:val="00B50915"/>
    <w:rsid w:val="00B510C5"/>
    <w:rsid w:val="00B51609"/>
    <w:rsid w:val="00B52124"/>
    <w:rsid w:val="00B52B62"/>
    <w:rsid w:val="00B530EB"/>
    <w:rsid w:val="00B5340E"/>
    <w:rsid w:val="00B5393F"/>
    <w:rsid w:val="00B53D26"/>
    <w:rsid w:val="00B53E6A"/>
    <w:rsid w:val="00B552C8"/>
    <w:rsid w:val="00B55828"/>
    <w:rsid w:val="00B55993"/>
    <w:rsid w:val="00B561E0"/>
    <w:rsid w:val="00B56AB4"/>
    <w:rsid w:val="00B57007"/>
    <w:rsid w:val="00B573EC"/>
    <w:rsid w:val="00B604B8"/>
    <w:rsid w:val="00B60A8C"/>
    <w:rsid w:val="00B61478"/>
    <w:rsid w:val="00B61A3F"/>
    <w:rsid w:val="00B623DD"/>
    <w:rsid w:val="00B62922"/>
    <w:rsid w:val="00B632E0"/>
    <w:rsid w:val="00B63C52"/>
    <w:rsid w:val="00B650A4"/>
    <w:rsid w:val="00B654FE"/>
    <w:rsid w:val="00B65B5A"/>
    <w:rsid w:val="00B66C66"/>
    <w:rsid w:val="00B66F9B"/>
    <w:rsid w:val="00B67FED"/>
    <w:rsid w:val="00B700A2"/>
    <w:rsid w:val="00B7026F"/>
    <w:rsid w:val="00B71461"/>
    <w:rsid w:val="00B7192A"/>
    <w:rsid w:val="00B71BBB"/>
    <w:rsid w:val="00B72358"/>
    <w:rsid w:val="00B72A3B"/>
    <w:rsid w:val="00B72F74"/>
    <w:rsid w:val="00B7328E"/>
    <w:rsid w:val="00B733C7"/>
    <w:rsid w:val="00B73E27"/>
    <w:rsid w:val="00B73ED5"/>
    <w:rsid w:val="00B745B7"/>
    <w:rsid w:val="00B74AE6"/>
    <w:rsid w:val="00B74CAA"/>
    <w:rsid w:val="00B75D88"/>
    <w:rsid w:val="00B75EB1"/>
    <w:rsid w:val="00B77B3A"/>
    <w:rsid w:val="00B80155"/>
    <w:rsid w:val="00B80157"/>
    <w:rsid w:val="00B821F0"/>
    <w:rsid w:val="00B8292E"/>
    <w:rsid w:val="00B829E2"/>
    <w:rsid w:val="00B8340C"/>
    <w:rsid w:val="00B83EB8"/>
    <w:rsid w:val="00B83FDF"/>
    <w:rsid w:val="00B842D1"/>
    <w:rsid w:val="00B85580"/>
    <w:rsid w:val="00B85AB4"/>
    <w:rsid w:val="00B85EB5"/>
    <w:rsid w:val="00B870A7"/>
    <w:rsid w:val="00B87166"/>
    <w:rsid w:val="00B87B79"/>
    <w:rsid w:val="00B90683"/>
    <w:rsid w:val="00B91FC8"/>
    <w:rsid w:val="00B92159"/>
    <w:rsid w:val="00B922D9"/>
    <w:rsid w:val="00B9286E"/>
    <w:rsid w:val="00B92A98"/>
    <w:rsid w:val="00B9360B"/>
    <w:rsid w:val="00B93696"/>
    <w:rsid w:val="00B9383A"/>
    <w:rsid w:val="00B94788"/>
    <w:rsid w:val="00B948FB"/>
    <w:rsid w:val="00B94C31"/>
    <w:rsid w:val="00B95680"/>
    <w:rsid w:val="00B95E5F"/>
    <w:rsid w:val="00B97627"/>
    <w:rsid w:val="00B976C6"/>
    <w:rsid w:val="00B97ED3"/>
    <w:rsid w:val="00B97F57"/>
    <w:rsid w:val="00BA0102"/>
    <w:rsid w:val="00BA07FD"/>
    <w:rsid w:val="00BA0DD5"/>
    <w:rsid w:val="00BA114F"/>
    <w:rsid w:val="00BA17B9"/>
    <w:rsid w:val="00BA1AED"/>
    <w:rsid w:val="00BA1D1C"/>
    <w:rsid w:val="00BA35A8"/>
    <w:rsid w:val="00BA3B81"/>
    <w:rsid w:val="00BA5037"/>
    <w:rsid w:val="00BA6088"/>
    <w:rsid w:val="00BA77EA"/>
    <w:rsid w:val="00BA7F13"/>
    <w:rsid w:val="00BA7FED"/>
    <w:rsid w:val="00BB0018"/>
    <w:rsid w:val="00BB10D2"/>
    <w:rsid w:val="00BB122E"/>
    <w:rsid w:val="00BB13B2"/>
    <w:rsid w:val="00BB1CFD"/>
    <w:rsid w:val="00BB218E"/>
    <w:rsid w:val="00BB28EF"/>
    <w:rsid w:val="00BB2D71"/>
    <w:rsid w:val="00BB2FB5"/>
    <w:rsid w:val="00BB3288"/>
    <w:rsid w:val="00BB44CC"/>
    <w:rsid w:val="00BB5295"/>
    <w:rsid w:val="00BB52A0"/>
    <w:rsid w:val="00BB5A01"/>
    <w:rsid w:val="00BB5F40"/>
    <w:rsid w:val="00BB6B2E"/>
    <w:rsid w:val="00BB72C1"/>
    <w:rsid w:val="00BB744D"/>
    <w:rsid w:val="00BB7849"/>
    <w:rsid w:val="00BB7960"/>
    <w:rsid w:val="00BC00FE"/>
    <w:rsid w:val="00BC0C61"/>
    <w:rsid w:val="00BC1576"/>
    <w:rsid w:val="00BC188C"/>
    <w:rsid w:val="00BC1B95"/>
    <w:rsid w:val="00BC1D84"/>
    <w:rsid w:val="00BC2BD0"/>
    <w:rsid w:val="00BC3C58"/>
    <w:rsid w:val="00BC3DED"/>
    <w:rsid w:val="00BC4FA5"/>
    <w:rsid w:val="00BC5B1B"/>
    <w:rsid w:val="00BC7318"/>
    <w:rsid w:val="00BC775C"/>
    <w:rsid w:val="00BC784F"/>
    <w:rsid w:val="00BC7A24"/>
    <w:rsid w:val="00BD0F0C"/>
    <w:rsid w:val="00BD1194"/>
    <w:rsid w:val="00BD131E"/>
    <w:rsid w:val="00BD148D"/>
    <w:rsid w:val="00BD2573"/>
    <w:rsid w:val="00BD2817"/>
    <w:rsid w:val="00BD2C31"/>
    <w:rsid w:val="00BD30C2"/>
    <w:rsid w:val="00BD3344"/>
    <w:rsid w:val="00BD373B"/>
    <w:rsid w:val="00BD4814"/>
    <w:rsid w:val="00BD4E2A"/>
    <w:rsid w:val="00BD4FBD"/>
    <w:rsid w:val="00BD5D44"/>
    <w:rsid w:val="00BD624D"/>
    <w:rsid w:val="00BD6CE5"/>
    <w:rsid w:val="00BD766A"/>
    <w:rsid w:val="00BE0055"/>
    <w:rsid w:val="00BE0078"/>
    <w:rsid w:val="00BE00C3"/>
    <w:rsid w:val="00BE10E5"/>
    <w:rsid w:val="00BE1218"/>
    <w:rsid w:val="00BE1A89"/>
    <w:rsid w:val="00BE1AFE"/>
    <w:rsid w:val="00BE1B9F"/>
    <w:rsid w:val="00BE1E19"/>
    <w:rsid w:val="00BE1FAF"/>
    <w:rsid w:val="00BE2391"/>
    <w:rsid w:val="00BE2BE0"/>
    <w:rsid w:val="00BE3098"/>
    <w:rsid w:val="00BE3A22"/>
    <w:rsid w:val="00BE44F1"/>
    <w:rsid w:val="00BE46E6"/>
    <w:rsid w:val="00BE4ABF"/>
    <w:rsid w:val="00BE5877"/>
    <w:rsid w:val="00BE5E25"/>
    <w:rsid w:val="00BE5E9E"/>
    <w:rsid w:val="00BE65B1"/>
    <w:rsid w:val="00BE67EE"/>
    <w:rsid w:val="00BE6D0F"/>
    <w:rsid w:val="00BE712F"/>
    <w:rsid w:val="00BE7221"/>
    <w:rsid w:val="00BF0E83"/>
    <w:rsid w:val="00BF14F2"/>
    <w:rsid w:val="00BF1966"/>
    <w:rsid w:val="00BF1CA2"/>
    <w:rsid w:val="00BF1F4E"/>
    <w:rsid w:val="00BF1F75"/>
    <w:rsid w:val="00BF23EC"/>
    <w:rsid w:val="00BF25BC"/>
    <w:rsid w:val="00BF424A"/>
    <w:rsid w:val="00BF433C"/>
    <w:rsid w:val="00BF4B12"/>
    <w:rsid w:val="00BF4F3B"/>
    <w:rsid w:val="00BF5298"/>
    <w:rsid w:val="00BF52E8"/>
    <w:rsid w:val="00BF70FF"/>
    <w:rsid w:val="00BF71A8"/>
    <w:rsid w:val="00BF7CE3"/>
    <w:rsid w:val="00BF7FC3"/>
    <w:rsid w:val="00C00B57"/>
    <w:rsid w:val="00C01AA7"/>
    <w:rsid w:val="00C02485"/>
    <w:rsid w:val="00C02AEA"/>
    <w:rsid w:val="00C03A65"/>
    <w:rsid w:val="00C03E66"/>
    <w:rsid w:val="00C049EE"/>
    <w:rsid w:val="00C04AAD"/>
    <w:rsid w:val="00C04ADE"/>
    <w:rsid w:val="00C04CD2"/>
    <w:rsid w:val="00C04F7E"/>
    <w:rsid w:val="00C06916"/>
    <w:rsid w:val="00C0799D"/>
    <w:rsid w:val="00C07CAF"/>
    <w:rsid w:val="00C109B1"/>
    <w:rsid w:val="00C11D7C"/>
    <w:rsid w:val="00C11FA9"/>
    <w:rsid w:val="00C12627"/>
    <w:rsid w:val="00C12662"/>
    <w:rsid w:val="00C1297D"/>
    <w:rsid w:val="00C12B25"/>
    <w:rsid w:val="00C13918"/>
    <w:rsid w:val="00C13BF3"/>
    <w:rsid w:val="00C15DFF"/>
    <w:rsid w:val="00C16333"/>
    <w:rsid w:val="00C167C3"/>
    <w:rsid w:val="00C1732D"/>
    <w:rsid w:val="00C17354"/>
    <w:rsid w:val="00C17702"/>
    <w:rsid w:val="00C204BE"/>
    <w:rsid w:val="00C20D60"/>
    <w:rsid w:val="00C2160B"/>
    <w:rsid w:val="00C21AE0"/>
    <w:rsid w:val="00C2216D"/>
    <w:rsid w:val="00C22BD8"/>
    <w:rsid w:val="00C22E3C"/>
    <w:rsid w:val="00C2327F"/>
    <w:rsid w:val="00C23584"/>
    <w:rsid w:val="00C23789"/>
    <w:rsid w:val="00C23C5E"/>
    <w:rsid w:val="00C23DF5"/>
    <w:rsid w:val="00C2409F"/>
    <w:rsid w:val="00C2444D"/>
    <w:rsid w:val="00C24909"/>
    <w:rsid w:val="00C24C3C"/>
    <w:rsid w:val="00C250BF"/>
    <w:rsid w:val="00C26456"/>
    <w:rsid w:val="00C26764"/>
    <w:rsid w:val="00C26F2B"/>
    <w:rsid w:val="00C27001"/>
    <w:rsid w:val="00C2762C"/>
    <w:rsid w:val="00C276E0"/>
    <w:rsid w:val="00C30501"/>
    <w:rsid w:val="00C308B9"/>
    <w:rsid w:val="00C30A4B"/>
    <w:rsid w:val="00C30D24"/>
    <w:rsid w:val="00C30DB4"/>
    <w:rsid w:val="00C31283"/>
    <w:rsid w:val="00C31B97"/>
    <w:rsid w:val="00C31E02"/>
    <w:rsid w:val="00C31E15"/>
    <w:rsid w:val="00C31E69"/>
    <w:rsid w:val="00C32293"/>
    <w:rsid w:val="00C334AD"/>
    <w:rsid w:val="00C33E32"/>
    <w:rsid w:val="00C34B64"/>
    <w:rsid w:val="00C3660F"/>
    <w:rsid w:val="00C37C55"/>
    <w:rsid w:val="00C4037C"/>
    <w:rsid w:val="00C408D1"/>
    <w:rsid w:val="00C416AA"/>
    <w:rsid w:val="00C4223C"/>
    <w:rsid w:val="00C42609"/>
    <w:rsid w:val="00C4290B"/>
    <w:rsid w:val="00C42DF4"/>
    <w:rsid w:val="00C43578"/>
    <w:rsid w:val="00C43869"/>
    <w:rsid w:val="00C440A4"/>
    <w:rsid w:val="00C44CFD"/>
    <w:rsid w:val="00C461AD"/>
    <w:rsid w:val="00C4634E"/>
    <w:rsid w:val="00C464C2"/>
    <w:rsid w:val="00C46C5C"/>
    <w:rsid w:val="00C472EB"/>
    <w:rsid w:val="00C47C54"/>
    <w:rsid w:val="00C519DC"/>
    <w:rsid w:val="00C51A29"/>
    <w:rsid w:val="00C52306"/>
    <w:rsid w:val="00C52505"/>
    <w:rsid w:val="00C52A90"/>
    <w:rsid w:val="00C5316D"/>
    <w:rsid w:val="00C531B5"/>
    <w:rsid w:val="00C53894"/>
    <w:rsid w:val="00C53DE5"/>
    <w:rsid w:val="00C5483B"/>
    <w:rsid w:val="00C56466"/>
    <w:rsid w:val="00C575D6"/>
    <w:rsid w:val="00C60012"/>
    <w:rsid w:val="00C60997"/>
    <w:rsid w:val="00C62753"/>
    <w:rsid w:val="00C62F51"/>
    <w:rsid w:val="00C6329C"/>
    <w:rsid w:val="00C63B9B"/>
    <w:rsid w:val="00C63C4F"/>
    <w:rsid w:val="00C64AB9"/>
    <w:rsid w:val="00C64DD4"/>
    <w:rsid w:val="00C651A2"/>
    <w:rsid w:val="00C657C7"/>
    <w:rsid w:val="00C65DAE"/>
    <w:rsid w:val="00C662C3"/>
    <w:rsid w:val="00C66585"/>
    <w:rsid w:val="00C677BE"/>
    <w:rsid w:val="00C677EC"/>
    <w:rsid w:val="00C67830"/>
    <w:rsid w:val="00C679FA"/>
    <w:rsid w:val="00C709CB"/>
    <w:rsid w:val="00C70F73"/>
    <w:rsid w:val="00C718DC"/>
    <w:rsid w:val="00C71B5A"/>
    <w:rsid w:val="00C71CB3"/>
    <w:rsid w:val="00C71DA4"/>
    <w:rsid w:val="00C71EDD"/>
    <w:rsid w:val="00C72278"/>
    <w:rsid w:val="00C74D2D"/>
    <w:rsid w:val="00C758A4"/>
    <w:rsid w:val="00C758E5"/>
    <w:rsid w:val="00C75FD7"/>
    <w:rsid w:val="00C76E27"/>
    <w:rsid w:val="00C76FFC"/>
    <w:rsid w:val="00C7780B"/>
    <w:rsid w:val="00C80CF1"/>
    <w:rsid w:val="00C810E6"/>
    <w:rsid w:val="00C811D6"/>
    <w:rsid w:val="00C82309"/>
    <w:rsid w:val="00C82831"/>
    <w:rsid w:val="00C83644"/>
    <w:rsid w:val="00C84A5B"/>
    <w:rsid w:val="00C84A70"/>
    <w:rsid w:val="00C8612E"/>
    <w:rsid w:val="00C871F7"/>
    <w:rsid w:val="00C877F6"/>
    <w:rsid w:val="00C87A39"/>
    <w:rsid w:val="00C900EE"/>
    <w:rsid w:val="00C90219"/>
    <w:rsid w:val="00C90C16"/>
    <w:rsid w:val="00C915AC"/>
    <w:rsid w:val="00C92708"/>
    <w:rsid w:val="00C92993"/>
    <w:rsid w:val="00C934E9"/>
    <w:rsid w:val="00C9350C"/>
    <w:rsid w:val="00C9490C"/>
    <w:rsid w:val="00C94C47"/>
    <w:rsid w:val="00C9500C"/>
    <w:rsid w:val="00C9508A"/>
    <w:rsid w:val="00C9685F"/>
    <w:rsid w:val="00C96BF0"/>
    <w:rsid w:val="00C977EF"/>
    <w:rsid w:val="00C97AA5"/>
    <w:rsid w:val="00C97FDD"/>
    <w:rsid w:val="00CA01E2"/>
    <w:rsid w:val="00CA085A"/>
    <w:rsid w:val="00CA1654"/>
    <w:rsid w:val="00CA19A6"/>
    <w:rsid w:val="00CA398F"/>
    <w:rsid w:val="00CA433A"/>
    <w:rsid w:val="00CA525A"/>
    <w:rsid w:val="00CA6C1F"/>
    <w:rsid w:val="00CA6C82"/>
    <w:rsid w:val="00CA7DF7"/>
    <w:rsid w:val="00CB016A"/>
    <w:rsid w:val="00CB0190"/>
    <w:rsid w:val="00CB1520"/>
    <w:rsid w:val="00CB16C6"/>
    <w:rsid w:val="00CB1AB5"/>
    <w:rsid w:val="00CB1F62"/>
    <w:rsid w:val="00CB34F0"/>
    <w:rsid w:val="00CB3BAD"/>
    <w:rsid w:val="00CB4561"/>
    <w:rsid w:val="00CB48A9"/>
    <w:rsid w:val="00CB4FBD"/>
    <w:rsid w:val="00CB57A6"/>
    <w:rsid w:val="00CB57C2"/>
    <w:rsid w:val="00CB6228"/>
    <w:rsid w:val="00CB646C"/>
    <w:rsid w:val="00CB6589"/>
    <w:rsid w:val="00CB6806"/>
    <w:rsid w:val="00CB6874"/>
    <w:rsid w:val="00CB6916"/>
    <w:rsid w:val="00CB7349"/>
    <w:rsid w:val="00CB7508"/>
    <w:rsid w:val="00CB7D39"/>
    <w:rsid w:val="00CB7EFB"/>
    <w:rsid w:val="00CC0271"/>
    <w:rsid w:val="00CC0AAD"/>
    <w:rsid w:val="00CC1119"/>
    <w:rsid w:val="00CC1284"/>
    <w:rsid w:val="00CC17FF"/>
    <w:rsid w:val="00CC1D9C"/>
    <w:rsid w:val="00CC2512"/>
    <w:rsid w:val="00CC26FC"/>
    <w:rsid w:val="00CC3230"/>
    <w:rsid w:val="00CC3362"/>
    <w:rsid w:val="00CC4A0A"/>
    <w:rsid w:val="00CC50A9"/>
    <w:rsid w:val="00CC5265"/>
    <w:rsid w:val="00CC56B8"/>
    <w:rsid w:val="00CC5A7C"/>
    <w:rsid w:val="00CC5AEA"/>
    <w:rsid w:val="00CC6437"/>
    <w:rsid w:val="00CD02E3"/>
    <w:rsid w:val="00CD1237"/>
    <w:rsid w:val="00CD185D"/>
    <w:rsid w:val="00CD188D"/>
    <w:rsid w:val="00CD2938"/>
    <w:rsid w:val="00CD2999"/>
    <w:rsid w:val="00CD33E4"/>
    <w:rsid w:val="00CD358F"/>
    <w:rsid w:val="00CD37D9"/>
    <w:rsid w:val="00CD37FD"/>
    <w:rsid w:val="00CD3E6A"/>
    <w:rsid w:val="00CD4912"/>
    <w:rsid w:val="00CD495A"/>
    <w:rsid w:val="00CD4B04"/>
    <w:rsid w:val="00CD4E54"/>
    <w:rsid w:val="00CD50BF"/>
    <w:rsid w:val="00CD50C4"/>
    <w:rsid w:val="00CD557B"/>
    <w:rsid w:val="00CD5747"/>
    <w:rsid w:val="00CD5CEF"/>
    <w:rsid w:val="00CD6012"/>
    <w:rsid w:val="00CD614E"/>
    <w:rsid w:val="00CD749B"/>
    <w:rsid w:val="00CD7B09"/>
    <w:rsid w:val="00CE002A"/>
    <w:rsid w:val="00CE00A4"/>
    <w:rsid w:val="00CE0895"/>
    <w:rsid w:val="00CE0A79"/>
    <w:rsid w:val="00CE0BD9"/>
    <w:rsid w:val="00CE1CDE"/>
    <w:rsid w:val="00CE3668"/>
    <w:rsid w:val="00CE3D96"/>
    <w:rsid w:val="00CE407E"/>
    <w:rsid w:val="00CE44ED"/>
    <w:rsid w:val="00CE54EB"/>
    <w:rsid w:val="00CE5BA9"/>
    <w:rsid w:val="00CE5E57"/>
    <w:rsid w:val="00CE60AA"/>
    <w:rsid w:val="00CE6165"/>
    <w:rsid w:val="00CE6B31"/>
    <w:rsid w:val="00CE6D8E"/>
    <w:rsid w:val="00CF0065"/>
    <w:rsid w:val="00CF00C1"/>
    <w:rsid w:val="00CF01A0"/>
    <w:rsid w:val="00CF0F53"/>
    <w:rsid w:val="00CF2963"/>
    <w:rsid w:val="00CF2EDA"/>
    <w:rsid w:val="00CF3079"/>
    <w:rsid w:val="00CF3113"/>
    <w:rsid w:val="00CF361E"/>
    <w:rsid w:val="00CF3897"/>
    <w:rsid w:val="00CF4523"/>
    <w:rsid w:val="00CF4A5F"/>
    <w:rsid w:val="00CF4C51"/>
    <w:rsid w:val="00CF5601"/>
    <w:rsid w:val="00CF5BC7"/>
    <w:rsid w:val="00CF60A2"/>
    <w:rsid w:val="00CF6465"/>
    <w:rsid w:val="00CF6D0E"/>
    <w:rsid w:val="00CF7CBA"/>
    <w:rsid w:val="00D0015C"/>
    <w:rsid w:val="00D0035C"/>
    <w:rsid w:val="00D01967"/>
    <w:rsid w:val="00D01A1D"/>
    <w:rsid w:val="00D01F5B"/>
    <w:rsid w:val="00D02B68"/>
    <w:rsid w:val="00D02B8F"/>
    <w:rsid w:val="00D02CB1"/>
    <w:rsid w:val="00D02E62"/>
    <w:rsid w:val="00D03390"/>
    <w:rsid w:val="00D03EE7"/>
    <w:rsid w:val="00D040CD"/>
    <w:rsid w:val="00D049A1"/>
    <w:rsid w:val="00D04BFB"/>
    <w:rsid w:val="00D05140"/>
    <w:rsid w:val="00D05C2F"/>
    <w:rsid w:val="00D05F84"/>
    <w:rsid w:val="00D06066"/>
    <w:rsid w:val="00D06BFB"/>
    <w:rsid w:val="00D07167"/>
    <w:rsid w:val="00D071A6"/>
    <w:rsid w:val="00D07336"/>
    <w:rsid w:val="00D0789A"/>
    <w:rsid w:val="00D1092B"/>
    <w:rsid w:val="00D10C92"/>
    <w:rsid w:val="00D10DAC"/>
    <w:rsid w:val="00D10FB3"/>
    <w:rsid w:val="00D115B5"/>
    <w:rsid w:val="00D11C51"/>
    <w:rsid w:val="00D12B62"/>
    <w:rsid w:val="00D133D3"/>
    <w:rsid w:val="00D13523"/>
    <w:rsid w:val="00D136BF"/>
    <w:rsid w:val="00D139DD"/>
    <w:rsid w:val="00D13EC1"/>
    <w:rsid w:val="00D14040"/>
    <w:rsid w:val="00D153BA"/>
    <w:rsid w:val="00D15AB0"/>
    <w:rsid w:val="00D15C4B"/>
    <w:rsid w:val="00D16509"/>
    <w:rsid w:val="00D16892"/>
    <w:rsid w:val="00D16B74"/>
    <w:rsid w:val="00D16D8C"/>
    <w:rsid w:val="00D16F08"/>
    <w:rsid w:val="00D1725E"/>
    <w:rsid w:val="00D17382"/>
    <w:rsid w:val="00D17513"/>
    <w:rsid w:val="00D176F6"/>
    <w:rsid w:val="00D17B66"/>
    <w:rsid w:val="00D203FE"/>
    <w:rsid w:val="00D21DB4"/>
    <w:rsid w:val="00D225DC"/>
    <w:rsid w:val="00D22671"/>
    <w:rsid w:val="00D2350F"/>
    <w:rsid w:val="00D2372F"/>
    <w:rsid w:val="00D2396F"/>
    <w:rsid w:val="00D23DCA"/>
    <w:rsid w:val="00D24CA5"/>
    <w:rsid w:val="00D24DF4"/>
    <w:rsid w:val="00D256A2"/>
    <w:rsid w:val="00D261ED"/>
    <w:rsid w:val="00D2627D"/>
    <w:rsid w:val="00D2712A"/>
    <w:rsid w:val="00D27333"/>
    <w:rsid w:val="00D27514"/>
    <w:rsid w:val="00D278D3"/>
    <w:rsid w:val="00D3098B"/>
    <w:rsid w:val="00D3155F"/>
    <w:rsid w:val="00D32F4B"/>
    <w:rsid w:val="00D32FF6"/>
    <w:rsid w:val="00D3334B"/>
    <w:rsid w:val="00D33D0D"/>
    <w:rsid w:val="00D33D97"/>
    <w:rsid w:val="00D3452F"/>
    <w:rsid w:val="00D358E7"/>
    <w:rsid w:val="00D35EC0"/>
    <w:rsid w:val="00D36146"/>
    <w:rsid w:val="00D3733B"/>
    <w:rsid w:val="00D377C8"/>
    <w:rsid w:val="00D4036E"/>
    <w:rsid w:val="00D406CB"/>
    <w:rsid w:val="00D40801"/>
    <w:rsid w:val="00D408CB"/>
    <w:rsid w:val="00D40F33"/>
    <w:rsid w:val="00D41794"/>
    <w:rsid w:val="00D430C3"/>
    <w:rsid w:val="00D431B0"/>
    <w:rsid w:val="00D4325F"/>
    <w:rsid w:val="00D448D2"/>
    <w:rsid w:val="00D449A4"/>
    <w:rsid w:val="00D452D4"/>
    <w:rsid w:val="00D46E17"/>
    <w:rsid w:val="00D47301"/>
    <w:rsid w:val="00D50887"/>
    <w:rsid w:val="00D50992"/>
    <w:rsid w:val="00D50BB0"/>
    <w:rsid w:val="00D5162E"/>
    <w:rsid w:val="00D51A60"/>
    <w:rsid w:val="00D5202E"/>
    <w:rsid w:val="00D52B74"/>
    <w:rsid w:val="00D5323A"/>
    <w:rsid w:val="00D53C5F"/>
    <w:rsid w:val="00D541C2"/>
    <w:rsid w:val="00D542E9"/>
    <w:rsid w:val="00D5486D"/>
    <w:rsid w:val="00D54C79"/>
    <w:rsid w:val="00D56102"/>
    <w:rsid w:val="00D56D58"/>
    <w:rsid w:val="00D56F19"/>
    <w:rsid w:val="00D575E4"/>
    <w:rsid w:val="00D57A12"/>
    <w:rsid w:val="00D57F63"/>
    <w:rsid w:val="00D60609"/>
    <w:rsid w:val="00D615D9"/>
    <w:rsid w:val="00D618F4"/>
    <w:rsid w:val="00D61973"/>
    <w:rsid w:val="00D62364"/>
    <w:rsid w:val="00D632F0"/>
    <w:rsid w:val="00D633F2"/>
    <w:rsid w:val="00D63598"/>
    <w:rsid w:val="00D63662"/>
    <w:rsid w:val="00D63DCC"/>
    <w:rsid w:val="00D644E7"/>
    <w:rsid w:val="00D64C48"/>
    <w:rsid w:val="00D65335"/>
    <w:rsid w:val="00D654A3"/>
    <w:rsid w:val="00D66463"/>
    <w:rsid w:val="00D6657C"/>
    <w:rsid w:val="00D671AD"/>
    <w:rsid w:val="00D672FD"/>
    <w:rsid w:val="00D6743A"/>
    <w:rsid w:val="00D709E6"/>
    <w:rsid w:val="00D70B88"/>
    <w:rsid w:val="00D71139"/>
    <w:rsid w:val="00D713F3"/>
    <w:rsid w:val="00D71438"/>
    <w:rsid w:val="00D7183D"/>
    <w:rsid w:val="00D71D7F"/>
    <w:rsid w:val="00D7234C"/>
    <w:rsid w:val="00D73241"/>
    <w:rsid w:val="00D737D1"/>
    <w:rsid w:val="00D7425E"/>
    <w:rsid w:val="00D759E2"/>
    <w:rsid w:val="00D76FDB"/>
    <w:rsid w:val="00D77741"/>
    <w:rsid w:val="00D801E2"/>
    <w:rsid w:val="00D80564"/>
    <w:rsid w:val="00D805D8"/>
    <w:rsid w:val="00D807D4"/>
    <w:rsid w:val="00D807F6"/>
    <w:rsid w:val="00D80E51"/>
    <w:rsid w:val="00D80EFC"/>
    <w:rsid w:val="00D825D9"/>
    <w:rsid w:val="00D835C9"/>
    <w:rsid w:val="00D83ADE"/>
    <w:rsid w:val="00D84217"/>
    <w:rsid w:val="00D85864"/>
    <w:rsid w:val="00D861A2"/>
    <w:rsid w:val="00D86E7F"/>
    <w:rsid w:val="00D86EB3"/>
    <w:rsid w:val="00D87070"/>
    <w:rsid w:val="00D876FB"/>
    <w:rsid w:val="00D87744"/>
    <w:rsid w:val="00D911EF"/>
    <w:rsid w:val="00D9141C"/>
    <w:rsid w:val="00D916A2"/>
    <w:rsid w:val="00D919AB"/>
    <w:rsid w:val="00D91AD2"/>
    <w:rsid w:val="00D92B9C"/>
    <w:rsid w:val="00D92FE1"/>
    <w:rsid w:val="00D931FE"/>
    <w:rsid w:val="00D93816"/>
    <w:rsid w:val="00D938B8"/>
    <w:rsid w:val="00D93E04"/>
    <w:rsid w:val="00D9534F"/>
    <w:rsid w:val="00D957FB"/>
    <w:rsid w:val="00D96D3D"/>
    <w:rsid w:val="00D97067"/>
    <w:rsid w:val="00DA08D4"/>
    <w:rsid w:val="00DA17C8"/>
    <w:rsid w:val="00DA1A31"/>
    <w:rsid w:val="00DA1F0E"/>
    <w:rsid w:val="00DA24B7"/>
    <w:rsid w:val="00DA2B8A"/>
    <w:rsid w:val="00DA388A"/>
    <w:rsid w:val="00DA3D48"/>
    <w:rsid w:val="00DA4121"/>
    <w:rsid w:val="00DA4713"/>
    <w:rsid w:val="00DA480C"/>
    <w:rsid w:val="00DA4AD8"/>
    <w:rsid w:val="00DA4BE9"/>
    <w:rsid w:val="00DA4CC4"/>
    <w:rsid w:val="00DA4ED6"/>
    <w:rsid w:val="00DA508D"/>
    <w:rsid w:val="00DA5C40"/>
    <w:rsid w:val="00DA5E7C"/>
    <w:rsid w:val="00DA6E39"/>
    <w:rsid w:val="00DA7079"/>
    <w:rsid w:val="00DA78C8"/>
    <w:rsid w:val="00DA7DE2"/>
    <w:rsid w:val="00DB0FA1"/>
    <w:rsid w:val="00DB13BC"/>
    <w:rsid w:val="00DB1FCE"/>
    <w:rsid w:val="00DB39AA"/>
    <w:rsid w:val="00DB3A62"/>
    <w:rsid w:val="00DB3C41"/>
    <w:rsid w:val="00DB3ECF"/>
    <w:rsid w:val="00DB47C0"/>
    <w:rsid w:val="00DB490B"/>
    <w:rsid w:val="00DB4C65"/>
    <w:rsid w:val="00DB50B2"/>
    <w:rsid w:val="00DB57B4"/>
    <w:rsid w:val="00DB69CE"/>
    <w:rsid w:val="00DB757D"/>
    <w:rsid w:val="00DB7D62"/>
    <w:rsid w:val="00DB7EB6"/>
    <w:rsid w:val="00DC091D"/>
    <w:rsid w:val="00DC0E7A"/>
    <w:rsid w:val="00DC4978"/>
    <w:rsid w:val="00DC55E5"/>
    <w:rsid w:val="00DC594D"/>
    <w:rsid w:val="00DC710C"/>
    <w:rsid w:val="00DD039C"/>
    <w:rsid w:val="00DD1BC7"/>
    <w:rsid w:val="00DD38BB"/>
    <w:rsid w:val="00DD3A19"/>
    <w:rsid w:val="00DD3BDD"/>
    <w:rsid w:val="00DD410C"/>
    <w:rsid w:val="00DD43C7"/>
    <w:rsid w:val="00DD479E"/>
    <w:rsid w:val="00DD4B04"/>
    <w:rsid w:val="00DD4EB0"/>
    <w:rsid w:val="00DD5082"/>
    <w:rsid w:val="00DD56F7"/>
    <w:rsid w:val="00DD576A"/>
    <w:rsid w:val="00DD5E24"/>
    <w:rsid w:val="00DD7FA1"/>
    <w:rsid w:val="00DE0602"/>
    <w:rsid w:val="00DE08F3"/>
    <w:rsid w:val="00DE0DC9"/>
    <w:rsid w:val="00DE16ED"/>
    <w:rsid w:val="00DE18B5"/>
    <w:rsid w:val="00DE20D1"/>
    <w:rsid w:val="00DE25C1"/>
    <w:rsid w:val="00DE2859"/>
    <w:rsid w:val="00DE2A15"/>
    <w:rsid w:val="00DE2B74"/>
    <w:rsid w:val="00DE3B3C"/>
    <w:rsid w:val="00DE4144"/>
    <w:rsid w:val="00DE418F"/>
    <w:rsid w:val="00DE468C"/>
    <w:rsid w:val="00DE50C1"/>
    <w:rsid w:val="00DE620F"/>
    <w:rsid w:val="00DE6644"/>
    <w:rsid w:val="00DE6A1E"/>
    <w:rsid w:val="00DE6B3F"/>
    <w:rsid w:val="00DE705C"/>
    <w:rsid w:val="00DE72D1"/>
    <w:rsid w:val="00DE793C"/>
    <w:rsid w:val="00DE7EFC"/>
    <w:rsid w:val="00DF0663"/>
    <w:rsid w:val="00DF092B"/>
    <w:rsid w:val="00DF0B48"/>
    <w:rsid w:val="00DF0E2A"/>
    <w:rsid w:val="00DF14B7"/>
    <w:rsid w:val="00DF162B"/>
    <w:rsid w:val="00DF1C33"/>
    <w:rsid w:val="00DF1C61"/>
    <w:rsid w:val="00DF1E6F"/>
    <w:rsid w:val="00DF2C4B"/>
    <w:rsid w:val="00DF353E"/>
    <w:rsid w:val="00DF41B5"/>
    <w:rsid w:val="00DF4FF9"/>
    <w:rsid w:val="00DF5E28"/>
    <w:rsid w:val="00DF63FB"/>
    <w:rsid w:val="00DF6C96"/>
    <w:rsid w:val="00DF6D50"/>
    <w:rsid w:val="00DF7194"/>
    <w:rsid w:val="00DF7C56"/>
    <w:rsid w:val="00E0023E"/>
    <w:rsid w:val="00E009E7"/>
    <w:rsid w:val="00E013C5"/>
    <w:rsid w:val="00E013FC"/>
    <w:rsid w:val="00E02104"/>
    <w:rsid w:val="00E02492"/>
    <w:rsid w:val="00E02950"/>
    <w:rsid w:val="00E032FC"/>
    <w:rsid w:val="00E047A1"/>
    <w:rsid w:val="00E054A5"/>
    <w:rsid w:val="00E05528"/>
    <w:rsid w:val="00E0561D"/>
    <w:rsid w:val="00E06793"/>
    <w:rsid w:val="00E07FC8"/>
    <w:rsid w:val="00E10D5E"/>
    <w:rsid w:val="00E124EC"/>
    <w:rsid w:val="00E1263D"/>
    <w:rsid w:val="00E12ADF"/>
    <w:rsid w:val="00E12EC4"/>
    <w:rsid w:val="00E13ABC"/>
    <w:rsid w:val="00E13AE7"/>
    <w:rsid w:val="00E149E9"/>
    <w:rsid w:val="00E14AF5"/>
    <w:rsid w:val="00E163D4"/>
    <w:rsid w:val="00E17900"/>
    <w:rsid w:val="00E17BB6"/>
    <w:rsid w:val="00E17DBC"/>
    <w:rsid w:val="00E17FF0"/>
    <w:rsid w:val="00E200B0"/>
    <w:rsid w:val="00E20449"/>
    <w:rsid w:val="00E224B2"/>
    <w:rsid w:val="00E239E3"/>
    <w:rsid w:val="00E2480B"/>
    <w:rsid w:val="00E25217"/>
    <w:rsid w:val="00E2570E"/>
    <w:rsid w:val="00E25A90"/>
    <w:rsid w:val="00E270C9"/>
    <w:rsid w:val="00E27FF9"/>
    <w:rsid w:val="00E3046C"/>
    <w:rsid w:val="00E30B4C"/>
    <w:rsid w:val="00E30F86"/>
    <w:rsid w:val="00E30FEE"/>
    <w:rsid w:val="00E31143"/>
    <w:rsid w:val="00E31282"/>
    <w:rsid w:val="00E31C90"/>
    <w:rsid w:val="00E32D1A"/>
    <w:rsid w:val="00E32F7B"/>
    <w:rsid w:val="00E33BB2"/>
    <w:rsid w:val="00E33C65"/>
    <w:rsid w:val="00E341AB"/>
    <w:rsid w:val="00E34FFB"/>
    <w:rsid w:val="00E353B2"/>
    <w:rsid w:val="00E35B19"/>
    <w:rsid w:val="00E35FC1"/>
    <w:rsid w:val="00E36186"/>
    <w:rsid w:val="00E3632E"/>
    <w:rsid w:val="00E36636"/>
    <w:rsid w:val="00E3672F"/>
    <w:rsid w:val="00E3693F"/>
    <w:rsid w:val="00E3715D"/>
    <w:rsid w:val="00E377A2"/>
    <w:rsid w:val="00E378E4"/>
    <w:rsid w:val="00E3794E"/>
    <w:rsid w:val="00E37CC3"/>
    <w:rsid w:val="00E37D7B"/>
    <w:rsid w:val="00E37E90"/>
    <w:rsid w:val="00E4031A"/>
    <w:rsid w:val="00E404F8"/>
    <w:rsid w:val="00E40D08"/>
    <w:rsid w:val="00E4142E"/>
    <w:rsid w:val="00E41CCC"/>
    <w:rsid w:val="00E43256"/>
    <w:rsid w:val="00E438BD"/>
    <w:rsid w:val="00E439BC"/>
    <w:rsid w:val="00E441A4"/>
    <w:rsid w:val="00E446A5"/>
    <w:rsid w:val="00E44B73"/>
    <w:rsid w:val="00E44FC2"/>
    <w:rsid w:val="00E450B7"/>
    <w:rsid w:val="00E45310"/>
    <w:rsid w:val="00E4572A"/>
    <w:rsid w:val="00E45F68"/>
    <w:rsid w:val="00E46B49"/>
    <w:rsid w:val="00E4792A"/>
    <w:rsid w:val="00E47C52"/>
    <w:rsid w:val="00E47CC8"/>
    <w:rsid w:val="00E47ECC"/>
    <w:rsid w:val="00E50093"/>
    <w:rsid w:val="00E50A15"/>
    <w:rsid w:val="00E50BFF"/>
    <w:rsid w:val="00E51A26"/>
    <w:rsid w:val="00E526AF"/>
    <w:rsid w:val="00E53478"/>
    <w:rsid w:val="00E53DC7"/>
    <w:rsid w:val="00E548BC"/>
    <w:rsid w:val="00E5565B"/>
    <w:rsid w:val="00E55711"/>
    <w:rsid w:val="00E55860"/>
    <w:rsid w:val="00E55CC3"/>
    <w:rsid w:val="00E56022"/>
    <w:rsid w:val="00E565EE"/>
    <w:rsid w:val="00E56F81"/>
    <w:rsid w:val="00E5703D"/>
    <w:rsid w:val="00E57C5A"/>
    <w:rsid w:val="00E60191"/>
    <w:rsid w:val="00E60D8F"/>
    <w:rsid w:val="00E61035"/>
    <w:rsid w:val="00E61B64"/>
    <w:rsid w:val="00E61B8E"/>
    <w:rsid w:val="00E62223"/>
    <w:rsid w:val="00E62342"/>
    <w:rsid w:val="00E62E19"/>
    <w:rsid w:val="00E63274"/>
    <w:rsid w:val="00E64438"/>
    <w:rsid w:val="00E64610"/>
    <w:rsid w:val="00E646D2"/>
    <w:rsid w:val="00E64B1C"/>
    <w:rsid w:val="00E64DAA"/>
    <w:rsid w:val="00E659C3"/>
    <w:rsid w:val="00E6645B"/>
    <w:rsid w:val="00E6673F"/>
    <w:rsid w:val="00E67671"/>
    <w:rsid w:val="00E6769A"/>
    <w:rsid w:val="00E701AE"/>
    <w:rsid w:val="00E7059B"/>
    <w:rsid w:val="00E708E9"/>
    <w:rsid w:val="00E70B41"/>
    <w:rsid w:val="00E70EEC"/>
    <w:rsid w:val="00E70F30"/>
    <w:rsid w:val="00E71253"/>
    <w:rsid w:val="00E71C7B"/>
    <w:rsid w:val="00E72295"/>
    <w:rsid w:val="00E7246B"/>
    <w:rsid w:val="00E725D6"/>
    <w:rsid w:val="00E72C0D"/>
    <w:rsid w:val="00E72EB7"/>
    <w:rsid w:val="00E738B1"/>
    <w:rsid w:val="00E73B2C"/>
    <w:rsid w:val="00E73EC4"/>
    <w:rsid w:val="00E744F7"/>
    <w:rsid w:val="00E74892"/>
    <w:rsid w:val="00E74921"/>
    <w:rsid w:val="00E74FA3"/>
    <w:rsid w:val="00E75275"/>
    <w:rsid w:val="00E754D6"/>
    <w:rsid w:val="00E75B86"/>
    <w:rsid w:val="00E766B5"/>
    <w:rsid w:val="00E76DD3"/>
    <w:rsid w:val="00E77D1F"/>
    <w:rsid w:val="00E8015B"/>
    <w:rsid w:val="00E8076E"/>
    <w:rsid w:val="00E80FE9"/>
    <w:rsid w:val="00E8145B"/>
    <w:rsid w:val="00E81750"/>
    <w:rsid w:val="00E81845"/>
    <w:rsid w:val="00E81CCB"/>
    <w:rsid w:val="00E82094"/>
    <w:rsid w:val="00E82906"/>
    <w:rsid w:val="00E82B0E"/>
    <w:rsid w:val="00E84103"/>
    <w:rsid w:val="00E841D6"/>
    <w:rsid w:val="00E842C1"/>
    <w:rsid w:val="00E84F9F"/>
    <w:rsid w:val="00E8712A"/>
    <w:rsid w:val="00E904ED"/>
    <w:rsid w:val="00E90BE4"/>
    <w:rsid w:val="00E90E41"/>
    <w:rsid w:val="00E91E99"/>
    <w:rsid w:val="00E93FE6"/>
    <w:rsid w:val="00E94502"/>
    <w:rsid w:val="00E9455B"/>
    <w:rsid w:val="00E94747"/>
    <w:rsid w:val="00E94E71"/>
    <w:rsid w:val="00E950A0"/>
    <w:rsid w:val="00E95219"/>
    <w:rsid w:val="00E960B6"/>
    <w:rsid w:val="00E96118"/>
    <w:rsid w:val="00E9618D"/>
    <w:rsid w:val="00E964CD"/>
    <w:rsid w:val="00E96696"/>
    <w:rsid w:val="00E96746"/>
    <w:rsid w:val="00E96962"/>
    <w:rsid w:val="00E977C6"/>
    <w:rsid w:val="00E97B19"/>
    <w:rsid w:val="00E97F43"/>
    <w:rsid w:val="00EA01A5"/>
    <w:rsid w:val="00EA0390"/>
    <w:rsid w:val="00EA06FA"/>
    <w:rsid w:val="00EA0FF8"/>
    <w:rsid w:val="00EA1978"/>
    <w:rsid w:val="00EA22F6"/>
    <w:rsid w:val="00EA3077"/>
    <w:rsid w:val="00EA3344"/>
    <w:rsid w:val="00EA4DA5"/>
    <w:rsid w:val="00EA52FC"/>
    <w:rsid w:val="00EA6DAF"/>
    <w:rsid w:val="00EA6DB3"/>
    <w:rsid w:val="00EA7BE4"/>
    <w:rsid w:val="00EB0CD6"/>
    <w:rsid w:val="00EB0F22"/>
    <w:rsid w:val="00EB17D7"/>
    <w:rsid w:val="00EB1A2B"/>
    <w:rsid w:val="00EB1B7D"/>
    <w:rsid w:val="00EB2157"/>
    <w:rsid w:val="00EB28FA"/>
    <w:rsid w:val="00EB297E"/>
    <w:rsid w:val="00EB3534"/>
    <w:rsid w:val="00EB3AE1"/>
    <w:rsid w:val="00EB406E"/>
    <w:rsid w:val="00EB4620"/>
    <w:rsid w:val="00EB4E16"/>
    <w:rsid w:val="00EB568D"/>
    <w:rsid w:val="00EB59DD"/>
    <w:rsid w:val="00EB5AD3"/>
    <w:rsid w:val="00EB6C78"/>
    <w:rsid w:val="00EB70C2"/>
    <w:rsid w:val="00EB7249"/>
    <w:rsid w:val="00EB727F"/>
    <w:rsid w:val="00EB7387"/>
    <w:rsid w:val="00EC2356"/>
    <w:rsid w:val="00EC235D"/>
    <w:rsid w:val="00EC2903"/>
    <w:rsid w:val="00EC2DAD"/>
    <w:rsid w:val="00EC2E27"/>
    <w:rsid w:val="00EC3522"/>
    <w:rsid w:val="00EC4DE5"/>
    <w:rsid w:val="00EC58F2"/>
    <w:rsid w:val="00EC6B2D"/>
    <w:rsid w:val="00EC77C8"/>
    <w:rsid w:val="00ED0029"/>
    <w:rsid w:val="00ED01F4"/>
    <w:rsid w:val="00ED12BE"/>
    <w:rsid w:val="00ED1525"/>
    <w:rsid w:val="00ED1783"/>
    <w:rsid w:val="00ED1D75"/>
    <w:rsid w:val="00ED224B"/>
    <w:rsid w:val="00ED23CA"/>
    <w:rsid w:val="00ED265C"/>
    <w:rsid w:val="00ED2C94"/>
    <w:rsid w:val="00ED30A8"/>
    <w:rsid w:val="00ED314D"/>
    <w:rsid w:val="00ED3200"/>
    <w:rsid w:val="00ED36AD"/>
    <w:rsid w:val="00ED3F2B"/>
    <w:rsid w:val="00ED4149"/>
    <w:rsid w:val="00ED4846"/>
    <w:rsid w:val="00ED4A81"/>
    <w:rsid w:val="00ED6369"/>
    <w:rsid w:val="00ED6EA2"/>
    <w:rsid w:val="00ED7699"/>
    <w:rsid w:val="00ED7813"/>
    <w:rsid w:val="00ED791A"/>
    <w:rsid w:val="00EE0024"/>
    <w:rsid w:val="00EE06EC"/>
    <w:rsid w:val="00EE2739"/>
    <w:rsid w:val="00EE3A23"/>
    <w:rsid w:val="00EE3AE7"/>
    <w:rsid w:val="00EE54D5"/>
    <w:rsid w:val="00EE5807"/>
    <w:rsid w:val="00EE5BA9"/>
    <w:rsid w:val="00EE66AC"/>
    <w:rsid w:val="00EE717E"/>
    <w:rsid w:val="00EE7833"/>
    <w:rsid w:val="00EE7E3D"/>
    <w:rsid w:val="00EF024A"/>
    <w:rsid w:val="00EF1A31"/>
    <w:rsid w:val="00EF26AE"/>
    <w:rsid w:val="00EF3384"/>
    <w:rsid w:val="00EF3707"/>
    <w:rsid w:val="00EF4572"/>
    <w:rsid w:val="00EF46C2"/>
    <w:rsid w:val="00EF48FF"/>
    <w:rsid w:val="00EF4DB8"/>
    <w:rsid w:val="00EF5180"/>
    <w:rsid w:val="00EF51A0"/>
    <w:rsid w:val="00EF57FC"/>
    <w:rsid w:val="00EF582A"/>
    <w:rsid w:val="00EF582F"/>
    <w:rsid w:val="00EF5C24"/>
    <w:rsid w:val="00EF731E"/>
    <w:rsid w:val="00EF7857"/>
    <w:rsid w:val="00EF7C3E"/>
    <w:rsid w:val="00EF7F4B"/>
    <w:rsid w:val="00F000D7"/>
    <w:rsid w:val="00F0110D"/>
    <w:rsid w:val="00F01313"/>
    <w:rsid w:val="00F019D9"/>
    <w:rsid w:val="00F01BE2"/>
    <w:rsid w:val="00F01F01"/>
    <w:rsid w:val="00F0298D"/>
    <w:rsid w:val="00F02F89"/>
    <w:rsid w:val="00F03EBA"/>
    <w:rsid w:val="00F04024"/>
    <w:rsid w:val="00F041A5"/>
    <w:rsid w:val="00F0447D"/>
    <w:rsid w:val="00F04544"/>
    <w:rsid w:val="00F049FA"/>
    <w:rsid w:val="00F04E78"/>
    <w:rsid w:val="00F04E87"/>
    <w:rsid w:val="00F065A6"/>
    <w:rsid w:val="00F068A2"/>
    <w:rsid w:val="00F06913"/>
    <w:rsid w:val="00F069F5"/>
    <w:rsid w:val="00F06FD9"/>
    <w:rsid w:val="00F075B4"/>
    <w:rsid w:val="00F07634"/>
    <w:rsid w:val="00F0798E"/>
    <w:rsid w:val="00F10ECD"/>
    <w:rsid w:val="00F11139"/>
    <w:rsid w:val="00F11AB8"/>
    <w:rsid w:val="00F11EF0"/>
    <w:rsid w:val="00F120F2"/>
    <w:rsid w:val="00F128BA"/>
    <w:rsid w:val="00F15A49"/>
    <w:rsid w:val="00F15A4E"/>
    <w:rsid w:val="00F16277"/>
    <w:rsid w:val="00F165B6"/>
    <w:rsid w:val="00F1756F"/>
    <w:rsid w:val="00F177D4"/>
    <w:rsid w:val="00F206BC"/>
    <w:rsid w:val="00F2073E"/>
    <w:rsid w:val="00F2131C"/>
    <w:rsid w:val="00F21BFF"/>
    <w:rsid w:val="00F22176"/>
    <w:rsid w:val="00F22274"/>
    <w:rsid w:val="00F24C47"/>
    <w:rsid w:val="00F2575C"/>
    <w:rsid w:val="00F25923"/>
    <w:rsid w:val="00F25C10"/>
    <w:rsid w:val="00F25D56"/>
    <w:rsid w:val="00F2609D"/>
    <w:rsid w:val="00F26A2A"/>
    <w:rsid w:val="00F26AA9"/>
    <w:rsid w:val="00F27765"/>
    <w:rsid w:val="00F27FD9"/>
    <w:rsid w:val="00F30126"/>
    <w:rsid w:val="00F304D6"/>
    <w:rsid w:val="00F30B5A"/>
    <w:rsid w:val="00F30F0F"/>
    <w:rsid w:val="00F313F2"/>
    <w:rsid w:val="00F324BF"/>
    <w:rsid w:val="00F327A9"/>
    <w:rsid w:val="00F32B50"/>
    <w:rsid w:val="00F337E6"/>
    <w:rsid w:val="00F3424A"/>
    <w:rsid w:val="00F344B4"/>
    <w:rsid w:val="00F3483E"/>
    <w:rsid w:val="00F34CE8"/>
    <w:rsid w:val="00F35082"/>
    <w:rsid w:val="00F358A8"/>
    <w:rsid w:val="00F3640A"/>
    <w:rsid w:val="00F36564"/>
    <w:rsid w:val="00F367E5"/>
    <w:rsid w:val="00F377D7"/>
    <w:rsid w:val="00F37963"/>
    <w:rsid w:val="00F37B1F"/>
    <w:rsid w:val="00F40124"/>
    <w:rsid w:val="00F41295"/>
    <w:rsid w:val="00F4131A"/>
    <w:rsid w:val="00F41D63"/>
    <w:rsid w:val="00F423BE"/>
    <w:rsid w:val="00F42798"/>
    <w:rsid w:val="00F42A53"/>
    <w:rsid w:val="00F43A44"/>
    <w:rsid w:val="00F43B79"/>
    <w:rsid w:val="00F4525D"/>
    <w:rsid w:val="00F4625B"/>
    <w:rsid w:val="00F46912"/>
    <w:rsid w:val="00F479D2"/>
    <w:rsid w:val="00F479ED"/>
    <w:rsid w:val="00F5089C"/>
    <w:rsid w:val="00F50A56"/>
    <w:rsid w:val="00F50BDF"/>
    <w:rsid w:val="00F512F2"/>
    <w:rsid w:val="00F5223F"/>
    <w:rsid w:val="00F52A2D"/>
    <w:rsid w:val="00F531E2"/>
    <w:rsid w:val="00F537CE"/>
    <w:rsid w:val="00F547CD"/>
    <w:rsid w:val="00F54C02"/>
    <w:rsid w:val="00F5518A"/>
    <w:rsid w:val="00F56B84"/>
    <w:rsid w:val="00F56FE7"/>
    <w:rsid w:val="00F574F3"/>
    <w:rsid w:val="00F57CC1"/>
    <w:rsid w:val="00F60552"/>
    <w:rsid w:val="00F60E0A"/>
    <w:rsid w:val="00F620CA"/>
    <w:rsid w:val="00F63223"/>
    <w:rsid w:val="00F63836"/>
    <w:rsid w:val="00F639C3"/>
    <w:rsid w:val="00F640A2"/>
    <w:rsid w:val="00F642CC"/>
    <w:rsid w:val="00F64537"/>
    <w:rsid w:val="00F64811"/>
    <w:rsid w:val="00F65602"/>
    <w:rsid w:val="00F65AC0"/>
    <w:rsid w:val="00F65E68"/>
    <w:rsid w:val="00F65EAE"/>
    <w:rsid w:val="00F65EDA"/>
    <w:rsid w:val="00F666EE"/>
    <w:rsid w:val="00F66B03"/>
    <w:rsid w:val="00F66B85"/>
    <w:rsid w:val="00F66DD3"/>
    <w:rsid w:val="00F6706F"/>
    <w:rsid w:val="00F672A0"/>
    <w:rsid w:val="00F678FB"/>
    <w:rsid w:val="00F67E39"/>
    <w:rsid w:val="00F7091D"/>
    <w:rsid w:val="00F710D3"/>
    <w:rsid w:val="00F712A8"/>
    <w:rsid w:val="00F71397"/>
    <w:rsid w:val="00F71DE2"/>
    <w:rsid w:val="00F72346"/>
    <w:rsid w:val="00F7243A"/>
    <w:rsid w:val="00F7262B"/>
    <w:rsid w:val="00F72BFF"/>
    <w:rsid w:val="00F72CDF"/>
    <w:rsid w:val="00F73EE2"/>
    <w:rsid w:val="00F7440C"/>
    <w:rsid w:val="00F746D8"/>
    <w:rsid w:val="00F751FD"/>
    <w:rsid w:val="00F7619F"/>
    <w:rsid w:val="00F77166"/>
    <w:rsid w:val="00F77A3A"/>
    <w:rsid w:val="00F806D7"/>
    <w:rsid w:val="00F80BD0"/>
    <w:rsid w:val="00F81289"/>
    <w:rsid w:val="00F81541"/>
    <w:rsid w:val="00F81619"/>
    <w:rsid w:val="00F81DAD"/>
    <w:rsid w:val="00F82001"/>
    <w:rsid w:val="00F822CD"/>
    <w:rsid w:val="00F82671"/>
    <w:rsid w:val="00F82DB5"/>
    <w:rsid w:val="00F83044"/>
    <w:rsid w:val="00F838E1"/>
    <w:rsid w:val="00F8455C"/>
    <w:rsid w:val="00F84E5F"/>
    <w:rsid w:val="00F852EA"/>
    <w:rsid w:val="00F85D75"/>
    <w:rsid w:val="00F85DB8"/>
    <w:rsid w:val="00F85FDA"/>
    <w:rsid w:val="00F86174"/>
    <w:rsid w:val="00F8633B"/>
    <w:rsid w:val="00F86C0A"/>
    <w:rsid w:val="00F870DF"/>
    <w:rsid w:val="00F873D5"/>
    <w:rsid w:val="00F905ED"/>
    <w:rsid w:val="00F90706"/>
    <w:rsid w:val="00F91542"/>
    <w:rsid w:val="00F919A6"/>
    <w:rsid w:val="00F9212B"/>
    <w:rsid w:val="00F926B6"/>
    <w:rsid w:val="00F93AA1"/>
    <w:rsid w:val="00F93B5E"/>
    <w:rsid w:val="00F94115"/>
    <w:rsid w:val="00F950D0"/>
    <w:rsid w:val="00F95199"/>
    <w:rsid w:val="00F95513"/>
    <w:rsid w:val="00F9552D"/>
    <w:rsid w:val="00F95AD9"/>
    <w:rsid w:val="00F95B85"/>
    <w:rsid w:val="00F96248"/>
    <w:rsid w:val="00F9714D"/>
    <w:rsid w:val="00F9743A"/>
    <w:rsid w:val="00F9753C"/>
    <w:rsid w:val="00F97A6A"/>
    <w:rsid w:val="00FA1623"/>
    <w:rsid w:val="00FA198B"/>
    <w:rsid w:val="00FA205F"/>
    <w:rsid w:val="00FA215E"/>
    <w:rsid w:val="00FA32E6"/>
    <w:rsid w:val="00FA36F4"/>
    <w:rsid w:val="00FA4120"/>
    <w:rsid w:val="00FA4CF7"/>
    <w:rsid w:val="00FA4DAD"/>
    <w:rsid w:val="00FA51CA"/>
    <w:rsid w:val="00FA6457"/>
    <w:rsid w:val="00FA7361"/>
    <w:rsid w:val="00FA7C1E"/>
    <w:rsid w:val="00FB03AC"/>
    <w:rsid w:val="00FB0CCF"/>
    <w:rsid w:val="00FB1271"/>
    <w:rsid w:val="00FB306B"/>
    <w:rsid w:val="00FB33CD"/>
    <w:rsid w:val="00FB4034"/>
    <w:rsid w:val="00FB40E5"/>
    <w:rsid w:val="00FB4B42"/>
    <w:rsid w:val="00FB5EBF"/>
    <w:rsid w:val="00FB5F5D"/>
    <w:rsid w:val="00FB7905"/>
    <w:rsid w:val="00FB7D60"/>
    <w:rsid w:val="00FB7FBC"/>
    <w:rsid w:val="00FC0014"/>
    <w:rsid w:val="00FC04A7"/>
    <w:rsid w:val="00FC1B5E"/>
    <w:rsid w:val="00FC2183"/>
    <w:rsid w:val="00FC2D57"/>
    <w:rsid w:val="00FC4395"/>
    <w:rsid w:val="00FC43A3"/>
    <w:rsid w:val="00FC48AD"/>
    <w:rsid w:val="00FC4930"/>
    <w:rsid w:val="00FC5023"/>
    <w:rsid w:val="00FC5133"/>
    <w:rsid w:val="00FC572F"/>
    <w:rsid w:val="00FC60F7"/>
    <w:rsid w:val="00FC6411"/>
    <w:rsid w:val="00FC6AD0"/>
    <w:rsid w:val="00FC6BD0"/>
    <w:rsid w:val="00FC6FA1"/>
    <w:rsid w:val="00FC74BD"/>
    <w:rsid w:val="00FD0415"/>
    <w:rsid w:val="00FD0758"/>
    <w:rsid w:val="00FD07DF"/>
    <w:rsid w:val="00FD2529"/>
    <w:rsid w:val="00FD3FC9"/>
    <w:rsid w:val="00FD3FDE"/>
    <w:rsid w:val="00FD4110"/>
    <w:rsid w:val="00FD4655"/>
    <w:rsid w:val="00FD4660"/>
    <w:rsid w:val="00FD530B"/>
    <w:rsid w:val="00FD5342"/>
    <w:rsid w:val="00FD67FD"/>
    <w:rsid w:val="00FD6C83"/>
    <w:rsid w:val="00FD6C88"/>
    <w:rsid w:val="00FD7612"/>
    <w:rsid w:val="00FE0483"/>
    <w:rsid w:val="00FE061E"/>
    <w:rsid w:val="00FE0D97"/>
    <w:rsid w:val="00FE38F4"/>
    <w:rsid w:val="00FE3B4F"/>
    <w:rsid w:val="00FE421B"/>
    <w:rsid w:val="00FE45AC"/>
    <w:rsid w:val="00FE5319"/>
    <w:rsid w:val="00FE6093"/>
    <w:rsid w:val="00FE6CF4"/>
    <w:rsid w:val="00FE7519"/>
    <w:rsid w:val="00FE768F"/>
    <w:rsid w:val="00FF0E78"/>
    <w:rsid w:val="00FF1F89"/>
    <w:rsid w:val="00FF2125"/>
    <w:rsid w:val="00FF234D"/>
    <w:rsid w:val="00FF24FE"/>
    <w:rsid w:val="00FF309A"/>
    <w:rsid w:val="00FF34A2"/>
    <w:rsid w:val="00FF3735"/>
    <w:rsid w:val="00FF581C"/>
    <w:rsid w:val="00FF58ED"/>
    <w:rsid w:val="00FF6AA4"/>
    <w:rsid w:val="00FF7BD8"/>
    <w:rsid w:val="00FF7E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C9AA6"/>
  <w15:docId w15:val="{57298FE8-05E7-4F1D-AB7F-39E0DEBA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68D"/>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EB568D"/>
    <w:pPr>
      <w:jc w:val="center"/>
      <w:outlineLvl w:val="0"/>
    </w:pPr>
    <w:rPr>
      <w:rFonts w:ascii="Garamond" w:eastAsia="Times New Roman" w:hAnsi="Garamond" w:cs="Arial"/>
      <w:caps/>
      <w:color w:val="4F6228"/>
      <w:sz w:val="16"/>
      <w:szCs w:val="32"/>
      <w:lang w:val="en-US"/>
    </w:rPr>
  </w:style>
  <w:style w:type="paragraph" w:styleId="Heading2">
    <w:name w:val="heading 2"/>
    <w:basedOn w:val="Normal"/>
    <w:next w:val="Normal"/>
    <w:link w:val="Heading2Char"/>
    <w:uiPriority w:val="9"/>
    <w:unhideWhenUsed/>
    <w:qFormat/>
    <w:rsid w:val="00910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13FE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B593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568D"/>
    <w:rPr>
      <w:rFonts w:ascii="Garamond" w:eastAsia="Times New Roman" w:hAnsi="Garamond" w:cs="Arial"/>
      <w:caps/>
      <w:color w:val="4F6228"/>
      <w:sz w:val="16"/>
      <w:szCs w:val="32"/>
      <w:lang w:val="en-US"/>
    </w:rPr>
  </w:style>
  <w:style w:type="paragraph" w:styleId="FootnoteText">
    <w:name w:val="footnote text"/>
    <w:basedOn w:val="Normal"/>
    <w:link w:val="FootnoteTextChar"/>
    <w:uiPriority w:val="99"/>
    <w:semiHidden/>
    <w:unhideWhenUsed/>
    <w:rsid w:val="00EB56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568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B568D"/>
    <w:rPr>
      <w:vertAlign w:val="superscript"/>
    </w:rPr>
  </w:style>
  <w:style w:type="character" w:styleId="Hyperlink">
    <w:name w:val="Hyperlink"/>
    <w:basedOn w:val="DefaultParagraphFont"/>
    <w:uiPriority w:val="99"/>
    <w:unhideWhenUsed/>
    <w:rsid w:val="00CB7D39"/>
    <w:rPr>
      <w:color w:val="0563C1"/>
      <w:u w:val="single"/>
    </w:rPr>
  </w:style>
  <w:style w:type="paragraph" w:customStyle="1" w:styleId="Default">
    <w:name w:val="Default"/>
    <w:rsid w:val="00761321"/>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E224B2"/>
    <w:rPr>
      <w:b/>
      <w:bCs/>
    </w:rPr>
  </w:style>
  <w:style w:type="paragraph" w:styleId="NormalWeb">
    <w:name w:val="Normal (Web)"/>
    <w:basedOn w:val="Normal"/>
    <w:uiPriority w:val="99"/>
    <w:unhideWhenUsed/>
    <w:rsid w:val="00983A84"/>
    <w:pPr>
      <w:spacing w:before="100" w:beforeAutospacing="1" w:after="100" w:afterAutospacing="1" w:line="240" w:lineRule="auto"/>
    </w:pPr>
    <w:rPr>
      <w:rFonts w:ascii="Times New Roman" w:eastAsia="Times New Roman" w:hAnsi="Times New Roman"/>
      <w:sz w:val="24"/>
      <w:szCs w:val="24"/>
      <w:lang w:eastAsia="lt-LT"/>
    </w:rPr>
  </w:style>
  <w:style w:type="character" w:styleId="FollowedHyperlink">
    <w:name w:val="FollowedHyperlink"/>
    <w:basedOn w:val="DefaultParagraphFont"/>
    <w:uiPriority w:val="99"/>
    <w:semiHidden/>
    <w:unhideWhenUsed/>
    <w:rsid w:val="000632B2"/>
    <w:rPr>
      <w:color w:val="954F72" w:themeColor="followedHyperlink"/>
      <w:u w:val="single"/>
    </w:rPr>
  </w:style>
  <w:style w:type="character" w:customStyle="1" w:styleId="custom-style-link">
    <w:name w:val="custom-style-link"/>
    <w:basedOn w:val="DefaultParagraphFont"/>
    <w:rsid w:val="00B02FF8"/>
  </w:style>
  <w:style w:type="character" w:customStyle="1" w:styleId="acopre">
    <w:name w:val="acopre"/>
    <w:basedOn w:val="DefaultParagraphFont"/>
    <w:rsid w:val="00C657C7"/>
  </w:style>
  <w:style w:type="character" w:styleId="Emphasis">
    <w:name w:val="Emphasis"/>
    <w:basedOn w:val="DefaultParagraphFont"/>
    <w:uiPriority w:val="20"/>
    <w:qFormat/>
    <w:rsid w:val="00C657C7"/>
    <w:rPr>
      <w:i/>
      <w:iCs/>
    </w:rPr>
  </w:style>
  <w:style w:type="character" w:customStyle="1" w:styleId="Heading2Char">
    <w:name w:val="Heading 2 Char"/>
    <w:basedOn w:val="DefaultParagraphFont"/>
    <w:link w:val="Heading2"/>
    <w:uiPriority w:val="9"/>
    <w:rsid w:val="009106D4"/>
    <w:rPr>
      <w:rFonts w:asciiTheme="majorHAnsi" w:eastAsiaTheme="majorEastAsia" w:hAnsiTheme="majorHAnsi" w:cstheme="majorBidi"/>
      <w:color w:val="2E74B5" w:themeColor="accent1" w:themeShade="BF"/>
      <w:sz w:val="26"/>
      <w:szCs w:val="26"/>
    </w:rPr>
  </w:style>
  <w:style w:type="character" w:customStyle="1" w:styleId="jlqj4b">
    <w:name w:val="jlqj4b"/>
    <w:basedOn w:val="DefaultParagraphFont"/>
    <w:rsid w:val="008E617E"/>
  </w:style>
  <w:style w:type="character" w:customStyle="1" w:styleId="viiyi">
    <w:name w:val="viiyi"/>
    <w:basedOn w:val="DefaultParagraphFont"/>
    <w:rsid w:val="00B211EA"/>
  </w:style>
  <w:style w:type="character" w:customStyle="1" w:styleId="Heading3Char">
    <w:name w:val="Heading 3 Char"/>
    <w:basedOn w:val="DefaultParagraphFont"/>
    <w:link w:val="Heading3"/>
    <w:uiPriority w:val="9"/>
    <w:semiHidden/>
    <w:rsid w:val="00A13FE2"/>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084A2E"/>
    <w:pPr>
      <w:spacing w:after="0" w:line="240" w:lineRule="auto"/>
    </w:pPr>
    <w:rPr>
      <w:rFonts w:ascii="Calibri" w:eastAsia="Calibri" w:hAnsi="Calibri" w:cs="Times New Roman"/>
    </w:rPr>
  </w:style>
  <w:style w:type="paragraph" w:styleId="HTMLPreformatted">
    <w:name w:val="HTML Preformatted"/>
    <w:basedOn w:val="Normal"/>
    <w:link w:val="HTMLPreformattedChar"/>
    <w:uiPriority w:val="99"/>
    <w:unhideWhenUsed/>
    <w:rsid w:val="00084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basedOn w:val="DefaultParagraphFont"/>
    <w:link w:val="HTMLPreformatted"/>
    <w:uiPriority w:val="99"/>
    <w:rsid w:val="00084A2E"/>
    <w:rPr>
      <w:rFonts w:ascii="Courier New" w:eastAsia="Times New Roman" w:hAnsi="Courier New" w:cs="Courier New"/>
      <w:sz w:val="20"/>
      <w:szCs w:val="20"/>
      <w:lang w:eastAsia="lt-LT"/>
    </w:rPr>
  </w:style>
  <w:style w:type="character" w:customStyle="1" w:styleId="y2iqfc">
    <w:name w:val="y2iqfc"/>
    <w:basedOn w:val="DefaultParagraphFont"/>
    <w:rsid w:val="00084A2E"/>
  </w:style>
  <w:style w:type="character" w:customStyle="1" w:styleId="Heading4Char">
    <w:name w:val="Heading 4 Char"/>
    <w:basedOn w:val="DefaultParagraphFont"/>
    <w:link w:val="Heading4"/>
    <w:uiPriority w:val="9"/>
    <w:semiHidden/>
    <w:rsid w:val="00AB5937"/>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0D0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3E8"/>
    <w:rPr>
      <w:rFonts w:ascii="Segoe UI" w:eastAsia="Calibri" w:hAnsi="Segoe UI" w:cs="Segoe UI"/>
      <w:sz w:val="18"/>
      <w:szCs w:val="18"/>
    </w:rPr>
  </w:style>
  <w:style w:type="paragraph" w:customStyle="1" w:styleId="text-paragraph">
    <w:name w:val="text-paragraph"/>
    <w:basedOn w:val="Normal"/>
    <w:rsid w:val="004E66A6"/>
    <w:pPr>
      <w:spacing w:before="100" w:beforeAutospacing="1" w:after="100" w:afterAutospacing="1" w:line="240" w:lineRule="auto"/>
    </w:pPr>
    <w:rPr>
      <w:rFonts w:ascii="Times New Roman" w:eastAsia="Times New Roman" w:hAnsi="Times New Roman"/>
      <w:sz w:val="24"/>
      <w:szCs w:val="24"/>
      <w:lang w:eastAsia="lt-LT"/>
    </w:rPr>
  </w:style>
  <w:style w:type="character" w:customStyle="1" w:styleId="byline">
    <w:name w:val="byline"/>
    <w:basedOn w:val="DefaultParagraphFont"/>
    <w:rsid w:val="00FD2529"/>
  </w:style>
  <w:style w:type="character" w:customStyle="1" w:styleId="meta-date">
    <w:name w:val="meta-date"/>
    <w:basedOn w:val="DefaultParagraphFont"/>
    <w:rsid w:val="001F5FE7"/>
  </w:style>
  <w:style w:type="character" w:customStyle="1" w:styleId="head-social">
    <w:name w:val="head-social"/>
    <w:basedOn w:val="DefaultParagraphFont"/>
    <w:rsid w:val="001F5FE7"/>
  </w:style>
  <w:style w:type="paragraph" w:customStyle="1" w:styleId="fsxs">
    <w:name w:val="fs_xs"/>
    <w:basedOn w:val="Normal"/>
    <w:rsid w:val="00BF5298"/>
    <w:pPr>
      <w:spacing w:before="100" w:beforeAutospacing="1" w:after="100" w:afterAutospacing="1" w:line="240" w:lineRule="auto"/>
    </w:pPr>
    <w:rPr>
      <w:rFonts w:ascii="Times New Roman" w:eastAsia="Times New Roman" w:hAnsi="Times New Roman"/>
      <w:sz w:val="24"/>
      <w:szCs w:val="24"/>
      <w:lang w:eastAsia="lt-LT"/>
    </w:rPr>
  </w:style>
  <w:style w:type="character" w:styleId="UnresolvedMention">
    <w:name w:val="Unresolved Mention"/>
    <w:basedOn w:val="DefaultParagraphFont"/>
    <w:uiPriority w:val="99"/>
    <w:semiHidden/>
    <w:unhideWhenUsed/>
    <w:rsid w:val="00150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059">
      <w:bodyDiv w:val="1"/>
      <w:marLeft w:val="0"/>
      <w:marRight w:val="0"/>
      <w:marTop w:val="0"/>
      <w:marBottom w:val="0"/>
      <w:divBdr>
        <w:top w:val="none" w:sz="0" w:space="0" w:color="auto"/>
        <w:left w:val="none" w:sz="0" w:space="0" w:color="auto"/>
        <w:bottom w:val="none" w:sz="0" w:space="0" w:color="auto"/>
        <w:right w:val="none" w:sz="0" w:space="0" w:color="auto"/>
      </w:divBdr>
      <w:divsChild>
        <w:div w:id="1891961203">
          <w:marLeft w:val="0"/>
          <w:marRight w:val="0"/>
          <w:marTop w:val="0"/>
          <w:marBottom w:val="0"/>
          <w:divBdr>
            <w:top w:val="none" w:sz="0" w:space="0" w:color="auto"/>
            <w:left w:val="none" w:sz="0" w:space="0" w:color="auto"/>
            <w:bottom w:val="none" w:sz="0" w:space="0" w:color="auto"/>
            <w:right w:val="none" w:sz="0" w:space="0" w:color="auto"/>
          </w:divBdr>
        </w:div>
      </w:divsChild>
    </w:div>
    <w:div w:id="16203099">
      <w:bodyDiv w:val="1"/>
      <w:marLeft w:val="0"/>
      <w:marRight w:val="0"/>
      <w:marTop w:val="0"/>
      <w:marBottom w:val="0"/>
      <w:divBdr>
        <w:top w:val="none" w:sz="0" w:space="0" w:color="auto"/>
        <w:left w:val="none" w:sz="0" w:space="0" w:color="auto"/>
        <w:bottom w:val="none" w:sz="0" w:space="0" w:color="auto"/>
        <w:right w:val="none" w:sz="0" w:space="0" w:color="auto"/>
      </w:divBdr>
    </w:div>
    <w:div w:id="21564315">
      <w:bodyDiv w:val="1"/>
      <w:marLeft w:val="0"/>
      <w:marRight w:val="0"/>
      <w:marTop w:val="0"/>
      <w:marBottom w:val="0"/>
      <w:divBdr>
        <w:top w:val="none" w:sz="0" w:space="0" w:color="auto"/>
        <w:left w:val="none" w:sz="0" w:space="0" w:color="auto"/>
        <w:bottom w:val="none" w:sz="0" w:space="0" w:color="auto"/>
        <w:right w:val="none" w:sz="0" w:space="0" w:color="auto"/>
      </w:divBdr>
      <w:divsChild>
        <w:div w:id="566496107">
          <w:marLeft w:val="0"/>
          <w:marRight w:val="0"/>
          <w:marTop w:val="0"/>
          <w:marBottom w:val="0"/>
          <w:divBdr>
            <w:top w:val="none" w:sz="0" w:space="0" w:color="auto"/>
            <w:left w:val="none" w:sz="0" w:space="0" w:color="auto"/>
            <w:bottom w:val="none" w:sz="0" w:space="0" w:color="auto"/>
            <w:right w:val="none" w:sz="0" w:space="0" w:color="auto"/>
          </w:divBdr>
        </w:div>
      </w:divsChild>
    </w:div>
    <w:div w:id="26226842">
      <w:bodyDiv w:val="1"/>
      <w:marLeft w:val="0"/>
      <w:marRight w:val="0"/>
      <w:marTop w:val="0"/>
      <w:marBottom w:val="0"/>
      <w:divBdr>
        <w:top w:val="none" w:sz="0" w:space="0" w:color="auto"/>
        <w:left w:val="none" w:sz="0" w:space="0" w:color="auto"/>
        <w:bottom w:val="none" w:sz="0" w:space="0" w:color="auto"/>
        <w:right w:val="none" w:sz="0" w:space="0" w:color="auto"/>
      </w:divBdr>
    </w:div>
    <w:div w:id="34355994">
      <w:bodyDiv w:val="1"/>
      <w:marLeft w:val="0"/>
      <w:marRight w:val="0"/>
      <w:marTop w:val="0"/>
      <w:marBottom w:val="0"/>
      <w:divBdr>
        <w:top w:val="none" w:sz="0" w:space="0" w:color="auto"/>
        <w:left w:val="none" w:sz="0" w:space="0" w:color="auto"/>
        <w:bottom w:val="none" w:sz="0" w:space="0" w:color="auto"/>
        <w:right w:val="none" w:sz="0" w:space="0" w:color="auto"/>
      </w:divBdr>
    </w:div>
    <w:div w:id="42679066">
      <w:bodyDiv w:val="1"/>
      <w:marLeft w:val="0"/>
      <w:marRight w:val="0"/>
      <w:marTop w:val="0"/>
      <w:marBottom w:val="0"/>
      <w:divBdr>
        <w:top w:val="none" w:sz="0" w:space="0" w:color="auto"/>
        <w:left w:val="none" w:sz="0" w:space="0" w:color="auto"/>
        <w:bottom w:val="none" w:sz="0" w:space="0" w:color="auto"/>
        <w:right w:val="none" w:sz="0" w:space="0" w:color="auto"/>
      </w:divBdr>
      <w:divsChild>
        <w:div w:id="1287421320">
          <w:marLeft w:val="0"/>
          <w:marRight w:val="0"/>
          <w:marTop w:val="0"/>
          <w:marBottom w:val="0"/>
          <w:divBdr>
            <w:top w:val="none" w:sz="0" w:space="0" w:color="auto"/>
            <w:left w:val="none" w:sz="0" w:space="0" w:color="auto"/>
            <w:bottom w:val="none" w:sz="0" w:space="0" w:color="auto"/>
            <w:right w:val="none" w:sz="0" w:space="0" w:color="auto"/>
          </w:divBdr>
          <w:divsChild>
            <w:div w:id="303464395">
              <w:marLeft w:val="0"/>
              <w:marRight w:val="0"/>
              <w:marTop w:val="0"/>
              <w:marBottom w:val="0"/>
              <w:divBdr>
                <w:top w:val="none" w:sz="0" w:space="0" w:color="auto"/>
                <w:left w:val="none" w:sz="0" w:space="0" w:color="auto"/>
                <w:bottom w:val="none" w:sz="0" w:space="0" w:color="auto"/>
                <w:right w:val="none" w:sz="0" w:space="0" w:color="auto"/>
              </w:divBdr>
              <w:divsChild>
                <w:div w:id="1612086404">
                  <w:marLeft w:val="0"/>
                  <w:marRight w:val="0"/>
                  <w:marTop w:val="0"/>
                  <w:marBottom w:val="0"/>
                  <w:divBdr>
                    <w:top w:val="none" w:sz="0" w:space="0" w:color="auto"/>
                    <w:left w:val="none" w:sz="0" w:space="0" w:color="auto"/>
                    <w:bottom w:val="none" w:sz="0" w:space="0" w:color="auto"/>
                    <w:right w:val="none" w:sz="0" w:space="0" w:color="auto"/>
                  </w:divBdr>
                  <w:divsChild>
                    <w:div w:id="2138602183">
                      <w:marLeft w:val="0"/>
                      <w:marRight w:val="0"/>
                      <w:marTop w:val="0"/>
                      <w:marBottom w:val="0"/>
                      <w:divBdr>
                        <w:top w:val="none" w:sz="0" w:space="0" w:color="auto"/>
                        <w:left w:val="none" w:sz="0" w:space="0" w:color="auto"/>
                        <w:bottom w:val="none" w:sz="0" w:space="0" w:color="auto"/>
                        <w:right w:val="none" w:sz="0" w:space="0" w:color="auto"/>
                      </w:divBdr>
                      <w:divsChild>
                        <w:div w:id="120648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480931">
          <w:marLeft w:val="0"/>
          <w:marRight w:val="0"/>
          <w:marTop w:val="0"/>
          <w:marBottom w:val="0"/>
          <w:divBdr>
            <w:top w:val="none" w:sz="0" w:space="0" w:color="auto"/>
            <w:left w:val="none" w:sz="0" w:space="0" w:color="auto"/>
            <w:bottom w:val="none" w:sz="0" w:space="0" w:color="auto"/>
            <w:right w:val="none" w:sz="0" w:space="0" w:color="auto"/>
          </w:divBdr>
          <w:divsChild>
            <w:div w:id="1561862482">
              <w:marLeft w:val="0"/>
              <w:marRight w:val="0"/>
              <w:marTop w:val="0"/>
              <w:marBottom w:val="0"/>
              <w:divBdr>
                <w:top w:val="none" w:sz="0" w:space="0" w:color="auto"/>
                <w:left w:val="none" w:sz="0" w:space="0" w:color="auto"/>
                <w:bottom w:val="none" w:sz="0" w:space="0" w:color="auto"/>
                <w:right w:val="none" w:sz="0" w:space="0" w:color="auto"/>
              </w:divBdr>
              <w:divsChild>
                <w:div w:id="936793857">
                  <w:marLeft w:val="0"/>
                  <w:marRight w:val="0"/>
                  <w:marTop w:val="0"/>
                  <w:marBottom w:val="0"/>
                  <w:divBdr>
                    <w:top w:val="none" w:sz="0" w:space="0" w:color="auto"/>
                    <w:left w:val="none" w:sz="0" w:space="0" w:color="auto"/>
                    <w:bottom w:val="none" w:sz="0" w:space="0" w:color="auto"/>
                    <w:right w:val="none" w:sz="0" w:space="0" w:color="auto"/>
                  </w:divBdr>
                  <w:divsChild>
                    <w:div w:id="87043532">
                      <w:marLeft w:val="0"/>
                      <w:marRight w:val="0"/>
                      <w:marTop w:val="0"/>
                      <w:marBottom w:val="0"/>
                      <w:divBdr>
                        <w:top w:val="none" w:sz="0" w:space="0" w:color="auto"/>
                        <w:left w:val="none" w:sz="0" w:space="0" w:color="auto"/>
                        <w:bottom w:val="none" w:sz="0" w:space="0" w:color="auto"/>
                        <w:right w:val="none" w:sz="0" w:space="0" w:color="auto"/>
                      </w:divBdr>
                    </w:div>
                    <w:div w:id="1312709803">
                      <w:marLeft w:val="0"/>
                      <w:marRight w:val="0"/>
                      <w:marTop w:val="0"/>
                      <w:marBottom w:val="0"/>
                      <w:divBdr>
                        <w:top w:val="none" w:sz="0" w:space="0" w:color="auto"/>
                        <w:left w:val="none" w:sz="0" w:space="0" w:color="auto"/>
                        <w:bottom w:val="none" w:sz="0" w:space="0" w:color="auto"/>
                        <w:right w:val="none" w:sz="0" w:space="0" w:color="auto"/>
                      </w:divBdr>
                      <w:divsChild>
                        <w:div w:id="254100320">
                          <w:marLeft w:val="0"/>
                          <w:marRight w:val="0"/>
                          <w:marTop w:val="0"/>
                          <w:marBottom w:val="0"/>
                          <w:divBdr>
                            <w:top w:val="none" w:sz="0" w:space="0" w:color="auto"/>
                            <w:left w:val="none" w:sz="0" w:space="0" w:color="auto"/>
                            <w:bottom w:val="none" w:sz="0" w:space="0" w:color="auto"/>
                            <w:right w:val="none" w:sz="0" w:space="0" w:color="auto"/>
                          </w:divBdr>
                        </w:div>
                        <w:div w:id="1068726060">
                          <w:marLeft w:val="0"/>
                          <w:marRight w:val="0"/>
                          <w:marTop w:val="0"/>
                          <w:marBottom w:val="0"/>
                          <w:divBdr>
                            <w:top w:val="none" w:sz="0" w:space="0" w:color="auto"/>
                            <w:left w:val="none" w:sz="0" w:space="0" w:color="auto"/>
                            <w:bottom w:val="none" w:sz="0" w:space="0" w:color="auto"/>
                            <w:right w:val="none" w:sz="0" w:space="0" w:color="auto"/>
                          </w:divBdr>
                        </w:div>
                        <w:div w:id="1548646150">
                          <w:marLeft w:val="0"/>
                          <w:marRight w:val="0"/>
                          <w:marTop w:val="0"/>
                          <w:marBottom w:val="0"/>
                          <w:divBdr>
                            <w:top w:val="none" w:sz="0" w:space="0" w:color="auto"/>
                            <w:left w:val="none" w:sz="0" w:space="0" w:color="auto"/>
                            <w:bottom w:val="none" w:sz="0" w:space="0" w:color="auto"/>
                            <w:right w:val="none" w:sz="0" w:space="0" w:color="auto"/>
                          </w:divBdr>
                        </w:div>
                        <w:div w:id="201267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27192">
      <w:bodyDiv w:val="1"/>
      <w:marLeft w:val="0"/>
      <w:marRight w:val="0"/>
      <w:marTop w:val="0"/>
      <w:marBottom w:val="0"/>
      <w:divBdr>
        <w:top w:val="none" w:sz="0" w:space="0" w:color="auto"/>
        <w:left w:val="none" w:sz="0" w:space="0" w:color="auto"/>
        <w:bottom w:val="none" w:sz="0" w:space="0" w:color="auto"/>
        <w:right w:val="none" w:sz="0" w:space="0" w:color="auto"/>
      </w:divBdr>
      <w:divsChild>
        <w:div w:id="577176212">
          <w:marLeft w:val="0"/>
          <w:marRight w:val="0"/>
          <w:marTop w:val="0"/>
          <w:marBottom w:val="0"/>
          <w:divBdr>
            <w:top w:val="none" w:sz="0" w:space="0" w:color="auto"/>
            <w:left w:val="none" w:sz="0" w:space="0" w:color="auto"/>
            <w:bottom w:val="none" w:sz="0" w:space="0" w:color="auto"/>
            <w:right w:val="none" w:sz="0" w:space="0" w:color="auto"/>
          </w:divBdr>
        </w:div>
      </w:divsChild>
    </w:div>
    <w:div w:id="47609816">
      <w:bodyDiv w:val="1"/>
      <w:marLeft w:val="0"/>
      <w:marRight w:val="0"/>
      <w:marTop w:val="0"/>
      <w:marBottom w:val="0"/>
      <w:divBdr>
        <w:top w:val="none" w:sz="0" w:space="0" w:color="auto"/>
        <w:left w:val="none" w:sz="0" w:space="0" w:color="auto"/>
        <w:bottom w:val="none" w:sz="0" w:space="0" w:color="auto"/>
        <w:right w:val="none" w:sz="0" w:space="0" w:color="auto"/>
      </w:divBdr>
    </w:div>
    <w:div w:id="74128718">
      <w:bodyDiv w:val="1"/>
      <w:marLeft w:val="0"/>
      <w:marRight w:val="0"/>
      <w:marTop w:val="0"/>
      <w:marBottom w:val="0"/>
      <w:divBdr>
        <w:top w:val="none" w:sz="0" w:space="0" w:color="auto"/>
        <w:left w:val="none" w:sz="0" w:space="0" w:color="auto"/>
        <w:bottom w:val="none" w:sz="0" w:space="0" w:color="auto"/>
        <w:right w:val="none" w:sz="0" w:space="0" w:color="auto"/>
      </w:divBdr>
    </w:div>
    <w:div w:id="76363819">
      <w:bodyDiv w:val="1"/>
      <w:marLeft w:val="0"/>
      <w:marRight w:val="0"/>
      <w:marTop w:val="0"/>
      <w:marBottom w:val="0"/>
      <w:divBdr>
        <w:top w:val="none" w:sz="0" w:space="0" w:color="auto"/>
        <w:left w:val="none" w:sz="0" w:space="0" w:color="auto"/>
        <w:bottom w:val="none" w:sz="0" w:space="0" w:color="auto"/>
        <w:right w:val="none" w:sz="0" w:space="0" w:color="auto"/>
      </w:divBdr>
      <w:divsChild>
        <w:div w:id="1730806931">
          <w:marLeft w:val="0"/>
          <w:marRight w:val="0"/>
          <w:marTop w:val="0"/>
          <w:marBottom w:val="0"/>
          <w:divBdr>
            <w:top w:val="none" w:sz="0" w:space="0" w:color="auto"/>
            <w:left w:val="none" w:sz="0" w:space="0" w:color="auto"/>
            <w:bottom w:val="none" w:sz="0" w:space="0" w:color="auto"/>
            <w:right w:val="none" w:sz="0" w:space="0" w:color="auto"/>
          </w:divBdr>
        </w:div>
      </w:divsChild>
    </w:div>
    <w:div w:id="78870368">
      <w:bodyDiv w:val="1"/>
      <w:marLeft w:val="0"/>
      <w:marRight w:val="0"/>
      <w:marTop w:val="0"/>
      <w:marBottom w:val="0"/>
      <w:divBdr>
        <w:top w:val="none" w:sz="0" w:space="0" w:color="auto"/>
        <w:left w:val="none" w:sz="0" w:space="0" w:color="auto"/>
        <w:bottom w:val="none" w:sz="0" w:space="0" w:color="auto"/>
        <w:right w:val="none" w:sz="0" w:space="0" w:color="auto"/>
      </w:divBdr>
      <w:divsChild>
        <w:div w:id="317002328">
          <w:marLeft w:val="0"/>
          <w:marRight w:val="0"/>
          <w:marTop w:val="0"/>
          <w:marBottom w:val="0"/>
          <w:divBdr>
            <w:top w:val="none" w:sz="0" w:space="0" w:color="auto"/>
            <w:left w:val="none" w:sz="0" w:space="0" w:color="auto"/>
            <w:bottom w:val="none" w:sz="0" w:space="0" w:color="auto"/>
            <w:right w:val="none" w:sz="0" w:space="0" w:color="auto"/>
          </w:divBdr>
          <w:divsChild>
            <w:div w:id="1344820070">
              <w:marLeft w:val="0"/>
              <w:marRight w:val="0"/>
              <w:marTop w:val="0"/>
              <w:marBottom w:val="0"/>
              <w:divBdr>
                <w:top w:val="none" w:sz="0" w:space="0" w:color="auto"/>
                <w:left w:val="none" w:sz="0" w:space="0" w:color="auto"/>
                <w:bottom w:val="none" w:sz="0" w:space="0" w:color="auto"/>
                <w:right w:val="none" w:sz="0" w:space="0" w:color="auto"/>
              </w:divBdr>
              <w:divsChild>
                <w:div w:id="32930540">
                  <w:marLeft w:val="0"/>
                  <w:marRight w:val="0"/>
                  <w:marTop w:val="0"/>
                  <w:marBottom w:val="0"/>
                  <w:divBdr>
                    <w:top w:val="none" w:sz="0" w:space="0" w:color="auto"/>
                    <w:left w:val="none" w:sz="0" w:space="0" w:color="auto"/>
                    <w:bottom w:val="none" w:sz="0" w:space="0" w:color="auto"/>
                    <w:right w:val="none" w:sz="0" w:space="0" w:color="auto"/>
                  </w:divBdr>
                  <w:divsChild>
                    <w:div w:id="930964991">
                      <w:marLeft w:val="0"/>
                      <w:marRight w:val="0"/>
                      <w:marTop w:val="0"/>
                      <w:marBottom w:val="0"/>
                      <w:divBdr>
                        <w:top w:val="none" w:sz="0" w:space="0" w:color="auto"/>
                        <w:left w:val="none" w:sz="0" w:space="0" w:color="auto"/>
                        <w:bottom w:val="none" w:sz="0" w:space="0" w:color="auto"/>
                        <w:right w:val="none" w:sz="0" w:space="0" w:color="auto"/>
                      </w:divBdr>
                    </w:div>
                    <w:div w:id="1740713904">
                      <w:marLeft w:val="0"/>
                      <w:marRight w:val="0"/>
                      <w:marTop w:val="0"/>
                      <w:marBottom w:val="0"/>
                      <w:divBdr>
                        <w:top w:val="none" w:sz="0" w:space="0" w:color="auto"/>
                        <w:left w:val="none" w:sz="0" w:space="0" w:color="auto"/>
                        <w:bottom w:val="none" w:sz="0" w:space="0" w:color="auto"/>
                        <w:right w:val="none" w:sz="0" w:space="0" w:color="auto"/>
                      </w:divBdr>
                      <w:divsChild>
                        <w:div w:id="69695999">
                          <w:marLeft w:val="0"/>
                          <w:marRight w:val="0"/>
                          <w:marTop w:val="0"/>
                          <w:marBottom w:val="0"/>
                          <w:divBdr>
                            <w:top w:val="none" w:sz="0" w:space="0" w:color="auto"/>
                            <w:left w:val="none" w:sz="0" w:space="0" w:color="auto"/>
                            <w:bottom w:val="none" w:sz="0" w:space="0" w:color="auto"/>
                            <w:right w:val="none" w:sz="0" w:space="0" w:color="auto"/>
                          </w:divBdr>
                        </w:div>
                        <w:div w:id="99186941">
                          <w:marLeft w:val="0"/>
                          <w:marRight w:val="0"/>
                          <w:marTop w:val="0"/>
                          <w:marBottom w:val="0"/>
                          <w:divBdr>
                            <w:top w:val="none" w:sz="0" w:space="0" w:color="auto"/>
                            <w:left w:val="none" w:sz="0" w:space="0" w:color="auto"/>
                            <w:bottom w:val="none" w:sz="0" w:space="0" w:color="auto"/>
                            <w:right w:val="none" w:sz="0" w:space="0" w:color="auto"/>
                          </w:divBdr>
                        </w:div>
                        <w:div w:id="584994844">
                          <w:marLeft w:val="0"/>
                          <w:marRight w:val="0"/>
                          <w:marTop w:val="0"/>
                          <w:marBottom w:val="0"/>
                          <w:divBdr>
                            <w:top w:val="none" w:sz="0" w:space="0" w:color="auto"/>
                            <w:left w:val="none" w:sz="0" w:space="0" w:color="auto"/>
                            <w:bottom w:val="none" w:sz="0" w:space="0" w:color="auto"/>
                            <w:right w:val="none" w:sz="0" w:space="0" w:color="auto"/>
                          </w:divBdr>
                        </w:div>
                        <w:div w:id="160086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097433">
          <w:marLeft w:val="0"/>
          <w:marRight w:val="0"/>
          <w:marTop w:val="0"/>
          <w:marBottom w:val="0"/>
          <w:divBdr>
            <w:top w:val="none" w:sz="0" w:space="0" w:color="auto"/>
            <w:left w:val="none" w:sz="0" w:space="0" w:color="auto"/>
            <w:bottom w:val="none" w:sz="0" w:space="0" w:color="auto"/>
            <w:right w:val="none" w:sz="0" w:space="0" w:color="auto"/>
          </w:divBdr>
          <w:divsChild>
            <w:div w:id="746345333">
              <w:marLeft w:val="0"/>
              <w:marRight w:val="0"/>
              <w:marTop w:val="0"/>
              <w:marBottom w:val="0"/>
              <w:divBdr>
                <w:top w:val="none" w:sz="0" w:space="0" w:color="auto"/>
                <w:left w:val="none" w:sz="0" w:space="0" w:color="auto"/>
                <w:bottom w:val="none" w:sz="0" w:space="0" w:color="auto"/>
                <w:right w:val="none" w:sz="0" w:space="0" w:color="auto"/>
              </w:divBdr>
              <w:divsChild>
                <w:div w:id="1001394171">
                  <w:marLeft w:val="0"/>
                  <w:marRight w:val="0"/>
                  <w:marTop w:val="0"/>
                  <w:marBottom w:val="0"/>
                  <w:divBdr>
                    <w:top w:val="none" w:sz="0" w:space="0" w:color="auto"/>
                    <w:left w:val="none" w:sz="0" w:space="0" w:color="auto"/>
                    <w:bottom w:val="none" w:sz="0" w:space="0" w:color="auto"/>
                    <w:right w:val="none" w:sz="0" w:space="0" w:color="auto"/>
                  </w:divBdr>
                  <w:divsChild>
                    <w:div w:id="2116709942">
                      <w:marLeft w:val="0"/>
                      <w:marRight w:val="0"/>
                      <w:marTop w:val="0"/>
                      <w:marBottom w:val="0"/>
                      <w:divBdr>
                        <w:top w:val="none" w:sz="0" w:space="0" w:color="auto"/>
                        <w:left w:val="none" w:sz="0" w:space="0" w:color="auto"/>
                        <w:bottom w:val="none" w:sz="0" w:space="0" w:color="auto"/>
                        <w:right w:val="none" w:sz="0" w:space="0" w:color="auto"/>
                      </w:divBdr>
                      <w:divsChild>
                        <w:div w:id="11617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28353">
      <w:bodyDiv w:val="1"/>
      <w:marLeft w:val="0"/>
      <w:marRight w:val="0"/>
      <w:marTop w:val="0"/>
      <w:marBottom w:val="0"/>
      <w:divBdr>
        <w:top w:val="none" w:sz="0" w:space="0" w:color="auto"/>
        <w:left w:val="none" w:sz="0" w:space="0" w:color="auto"/>
        <w:bottom w:val="none" w:sz="0" w:space="0" w:color="auto"/>
        <w:right w:val="none" w:sz="0" w:space="0" w:color="auto"/>
      </w:divBdr>
    </w:div>
    <w:div w:id="108743174">
      <w:bodyDiv w:val="1"/>
      <w:marLeft w:val="0"/>
      <w:marRight w:val="0"/>
      <w:marTop w:val="0"/>
      <w:marBottom w:val="0"/>
      <w:divBdr>
        <w:top w:val="none" w:sz="0" w:space="0" w:color="auto"/>
        <w:left w:val="none" w:sz="0" w:space="0" w:color="auto"/>
        <w:bottom w:val="none" w:sz="0" w:space="0" w:color="auto"/>
        <w:right w:val="none" w:sz="0" w:space="0" w:color="auto"/>
      </w:divBdr>
    </w:div>
    <w:div w:id="118572549">
      <w:bodyDiv w:val="1"/>
      <w:marLeft w:val="0"/>
      <w:marRight w:val="0"/>
      <w:marTop w:val="0"/>
      <w:marBottom w:val="0"/>
      <w:divBdr>
        <w:top w:val="none" w:sz="0" w:space="0" w:color="auto"/>
        <w:left w:val="none" w:sz="0" w:space="0" w:color="auto"/>
        <w:bottom w:val="none" w:sz="0" w:space="0" w:color="auto"/>
        <w:right w:val="none" w:sz="0" w:space="0" w:color="auto"/>
      </w:divBdr>
    </w:div>
    <w:div w:id="122039293">
      <w:bodyDiv w:val="1"/>
      <w:marLeft w:val="0"/>
      <w:marRight w:val="0"/>
      <w:marTop w:val="0"/>
      <w:marBottom w:val="0"/>
      <w:divBdr>
        <w:top w:val="none" w:sz="0" w:space="0" w:color="auto"/>
        <w:left w:val="none" w:sz="0" w:space="0" w:color="auto"/>
        <w:bottom w:val="none" w:sz="0" w:space="0" w:color="auto"/>
        <w:right w:val="none" w:sz="0" w:space="0" w:color="auto"/>
      </w:divBdr>
      <w:divsChild>
        <w:div w:id="384649277">
          <w:marLeft w:val="0"/>
          <w:marRight w:val="0"/>
          <w:marTop w:val="0"/>
          <w:marBottom w:val="0"/>
          <w:divBdr>
            <w:top w:val="none" w:sz="0" w:space="0" w:color="auto"/>
            <w:left w:val="none" w:sz="0" w:space="0" w:color="auto"/>
            <w:bottom w:val="none" w:sz="0" w:space="0" w:color="auto"/>
            <w:right w:val="none" w:sz="0" w:space="0" w:color="auto"/>
          </w:divBdr>
          <w:divsChild>
            <w:div w:id="640968021">
              <w:marLeft w:val="0"/>
              <w:marRight w:val="0"/>
              <w:marTop w:val="0"/>
              <w:marBottom w:val="0"/>
              <w:divBdr>
                <w:top w:val="none" w:sz="0" w:space="0" w:color="auto"/>
                <w:left w:val="none" w:sz="0" w:space="0" w:color="auto"/>
                <w:bottom w:val="none" w:sz="0" w:space="0" w:color="auto"/>
                <w:right w:val="none" w:sz="0" w:space="0" w:color="auto"/>
              </w:divBdr>
              <w:divsChild>
                <w:div w:id="168451259">
                  <w:marLeft w:val="0"/>
                  <w:marRight w:val="0"/>
                  <w:marTop w:val="0"/>
                  <w:marBottom w:val="0"/>
                  <w:divBdr>
                    <w:top w:val="none" w:sz="0" w:space="0" w:color="auto"/>
                    <w:left w:val="none" w:sz="0" w:space="0" w:color="auto"/>
                    <w:bottom w:val="none" w:sz="0" w:space="0" w:color="auto"/>
                    <w:right w:val="none" w:sz="0" w:space="0" w:color="auto"/>
                  </w:divBdr>
                  <w:divsChild>
                    <w:div w:id="1156847601">
                      <w:marLeft w:val="0"/>
                      <w:marRight w:val="0"/>
                      <w:marTop w:val="0"/>
                      <w:marBottom w:val="0"/>
                      <w:divBdr>
                        <w:top w:val="none" w:sz="0" w:space="0" w:color="auto"/>
                        <w:left w:val="none" w:sz="0" w:space="0" w:color="auto"/>
                        <w:bottom w:val="none" w:sz="0" w:space="0" w:color="auto"/>
                        <w:right w:val="none" w:sz="0" w:space="0" w:color="auto"/>
                      </w:divBdr>
                      <w:divsChild>
                        <w:div w:id="66074874">
                          <w:marLeft w:val="0"/>
                          <w:marRight w:val="0"/>
                          <w:marTop w:val="0"/>
                          <w:marBottom w:val="0"/>
                          <w:divBdr>
                            <w:top w:val="none" w:sz="0" w:space="0" w:color="auto"/>
                            <w:left w:val="none" w:sz="0" w:space="0" w:color="auto"/>
                            <w:bottom w:val="none" w:sz="0" w:space="0" w:color="auto"/>
                            <w:right w:val="none" w:sz="0" w:space="0" w:color="auto"/>
                          </w:divBdr>
                        </w:div>
                        <w:div w:id="390275385">
                          <w:marLeft w:val="0"/>
                          <w:marRight w:val="0"/>
                          <w:marTop w:val="0"/>
                          <w:marBottom w:val="0"/>
                          <w:divBdr>
                            <w:top w:val="none" w:sz="0" w:space="0" w:color="auto"/>
                            <w:left w:val="none" w:sz="0" w:space="0" w:color="auto"/>
                            <w:bottom w:val="none" w:sz="0" w:space="0" w:color="auto"/>
                            <w:right w:val="none" w:sz="0" w:space="0" w:color="auto"/>
                          </w:divBdr>
                        </w:div>
                        <w:div w:id="598106280">
                          <w:marLeft w:val="0"/>
                          <w:marRight w:val="0"/>
                          <w:marTop w:val="0"/>
                          <w:marBottom w:val="0"/>
                          <w:divBdr>
                            <w:top w:val="none" w:sz="0" w:space="0" w:color="auto"/>
                            <w:left w:val="none" w:sz="0" w:space="0" w:color="auto"/>
                            <w:bottom w:val="none" w:sz="0" w:space="0" w:color="auto"/>
                            <w:right w:val="none" w:sz="0" w:space="0" w:color="auto"/>
                          </w:divBdr>
                        </w:div>
                        <w:div w:id="1721703777">
                          <w:marLeft w:val="0"/>
                          <w:marRight w:val="0"/>
                          <w:marTop w:val="0"/>
                          <w:marBottom w:val="0"/>
                          <w:divBdr>
                            <w:top w:val="none" w:sz="0" w:space="0" w:color="auto"/>
                            <w:left w:val="none" w:sz="0" w:space="0" w:color="auto"/>
                            <w:bottom w:val="none" w:sz="0" w:space="0" w:color="auto"/>
                            <w:right w:val="none" w:sz="0" w:space="0" w:color="auto"/>
                          </w:divBdr>
                        </w:div>
                      </w:divsChild>
                    </w:div>
                    <w:div w:id="174248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064359">
          <w:marLeft w:val="0"/>
          <w:marRight w:val="0"/>
          <w:marTop w:val="0"/>
          <w:marBottom w:val="0"/>
          <w:divBdr>
            <w:top w:val="none" w:sz="0" w:space="0" w:color="auto"/>
            <w:left w:val="none" w:sz="0" w:space="0" w:color="auto"/>
            <w:bottom w:val="none" w:sz="0" w:space="0" w:color="auto"/>
            <w:right w:val="none" w:sz="0" w:space="0" w:color="auto"/>
          </w:divBdr>
          <w:divsChild>
            <w:div w:id="1346130495">
              <w:marLeft w:val="0"/>
              <w:marRight w:val="0"/>
              <w:marTop w:val="0"/>
              <w:marBottom w:val="0"/>
              <w:divBdr>
                <w:top w:val="none" w:sz="0" w:space="0" w:color="auto"/>
                <w:left w:val="none" w:sz="0" w:space="0" w:color="auto"/>
                <w:bottom w:val="none" w:sz="0" w:space="0" w:color="auto"/>
                <w:right w:val="none" w:sz="0" w:space="0" w:color="auto"/>
              </w:divBdr>
              <w:divsChild>
                <w:div w:id="1777948150">
                  <w:marLeft w:val="0"/>
                  <w:marRight w:val="0"/>
                  <w:marTop w:val="0"/>
                  <w:marBottom w:val="0"/>
                  <w:divBdr>
                    <w:top w:val="none" w:sz="0" w:space="0" w:color="auto"/>
                    <w:left w:val="none" w:sz="0" w:space="0" w:color="auto"/>
                    <w:bottom w:val="none" w:sz="0" w:space="0" w:color="auto"/>
                    <w:right w:val="none" w:sz="0" w:space="0" w:color="auto"/>
                  </w:divBdr>
                  <w:divsChild>
                    <w:div w:id="1636255431">
                      <w:marLeft w:val="0"/>
                      <w:marRight w:val="0"/>
                      <w:marTop w:val="0"/>
                      <w:marBottom w:val="0"/>
                      <w:divBdr>
                        <w:top w:val="none" w:sz="0" w:space="0" w:color="auto"/>
                        <w:left w:val="none" w:sz="0" w:space="0" w:color="auto"/>
                        <w:bottom w:val="none" w:sz="0" w:space="0" w:color="auto"/>
                        <w:right w:val="none" w:sz="0" w:space="0" w:color="auto"/>
                      </w:divBdr>
                      <w:divsChild>
                        <w:div w:id="184932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44278">
      <w:bodyDiv w:val="1"/>
      <w:marLeft w:val="0"/>
      <w:marRight w:val="0"/>
      <w:marTop w:val="0"/>
      <w:marBottom w:val="0"/>
      <w:divBdr>
        <w:top w:val="none" w:sz="0" w:space="0" w:color="auto"/>
        <w:left w:val="none" w:sz="0" w:space="0" w:color="auto"/>
        <w:bottom w:val="none" w:sz="0" w:space="0" w:color="auto"/>
        <w:right w:val="none" w:sz="0" w:space="0" w:color="auto"/>
      </w:divBdr>
      <w:divsChild>
        <w:div w:id="1242718251">
          <w:marLeft w:val="0"/>
          <w:marRight w:val="0"/>
          <w:marTop w:val="0"/>
          <w:marBottom w:val="0"/>
          <w:divBdr>
            <w:top w:val="none" w:sz="0" w:space="0" w:color="auto"/>
            <w:left w:val="none" w:sz="0" w:space="0" w:color="auto"/>
            <w:bottom w:val="none" w:sz="0" w:space="0" w:color="auto"/>
            <w:right w:val="none" w:sz="0" w:space="0" w:color="auto"/>
          </w:divBdr>
        </w:div>
      </w:divsChild>
    </w:div>
    <w:div w:id="137385346">
      <w:bodyDiv w:val="1"/>
      <w:marLeft w:val="0"/>
      <w:marRight w:val="0"/>
      <w:marTop w:val="0"/>
      <w:marBottom w:val="0"/>
      <w:divBdr>
        <w:top w:val="none" w:sz="0" w:space="0" w:color="auto"/>
        <w:left w:val="none" w:sz="0" w:space="0" w:color="auto"/>
        <w:bottom w:val="none" w:sz="0" w:space="0" w:color="auto"/>
        <w:right w:val="none" w:sz="0" w:space="0" w:color="auto"/>
      </w:divBdr>
    </w:div>
    <w:div w:id="142310735">
      <w:bodyDiv w:val="1"/>
      <w:marLeft w:val="0"/>
      <w:marRight w:val="0"/>
      <w:marTop w:val="0"/>
      <w:marBottom w:val="0"/>
      <w:divBdr>
        <w:top w:val="none" w:sz="0" w:space="0" w:color="auto"/>
        <w:left w:val="none" w:sz="0" w:space="0" w:color="auto"/>
        <w:bottom w:val="none" w:sz="0" w:space="0" w:color="auto"/>
        <w:right w:val="none" w:sz="0" w:space="0" w:color="auto"/>
      </w:divBdr>
      <w:divsChild>
        <w:div w:id="479493953">
          <w:marLeft w:val="0"/>
          <w:marRight w:val="0"/>
          <w:marTop w:val="0"/>
          <w:marBottom w:val="0"/>
          <w:divBdr>
            <w:top w:val="none" w:sz="0" w:space="0" w:color="auto"/>
            <w:left w:val="none" w:sz="0" w:space="0" w:color="auto"/>
            <w:bottom w:val="none" w:sz="0" w:space="0" w:color="auto"/>
            <w:right w:val="none" w:sz="0" w:space="0" w:color="auto"/>
          </w:divBdr>
          <w:divsChild>
            <w:div w:id="395864335">
              <w:marLeft w:val="0"/>
              <w:marRight w:val="0"/>
              <w:marTop w:val="0"/>
              <w:marBottom w:val="0"/>
              <w:divBdr>
                <w:top w:val="none" w:sz="0" w:space="0" w:color="auto"/>
                <w:left w:val="none" w:sz="0" w:space="0" w:color="auto"/>
                <w:bottom w:val="none" w:sz="0" w:space="0" w:color="auto"/>
                <w:right w:val="none" w:sz="0" w:space="0" w:color="auto"/>
              </w:divBdr>
              <w:divsChild>
                <w:div w:id="19810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77347">
          <w:marLeft w:val="0"/>
          <w:marRight w:val="0"/>
          <w:marTop w:val="100"/>
          <w:marBottom w:val="0"/>
          <w:divBdr>
            <w:top w:val="none" w:sz="0" w:space="0" w:color="auto"/>
            <w:left w:val="none" w:sz="0" w:space="0" w:color="auto"/>
            <w:bottom w:val="none" w:sz="0" w:space="0" w:color="auto"/>
            <w:right w:val="none" w:sz="0" w:space="0" w:color="auto"/>
          </w:divBdr>
          <w:divsChild>
            <w:div w:id="96249298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42428388">
      <w:bodyDiv w:val="1"/>
      <w:marLeft w:val="0"/>
      <w:marRight w:val="0"/>
      <w:marTop w:val="0"/>
      <w:marBottom w:val="0"/>
      <w:divBdr>
        <w:top w:val="none" w:sz="0" w:space="0" w:color="auto"/>
        <w:left w:val="none" w:sz="0" w:space="0" w:color="auto"/>
        <w:bottom w:val="none" w:sz="0" w:space="0" w:color="auto"/>
        <w:right w:val="none" w:sz="0" w:space="0" w:color="auto"/>
      </w:divBdr>
      <w:divsChild>
        <w:div w:id="657424093">
          <w:marLeft w:val="0"/>
          <w:marRight w:val="0"/>
          <w:marTop w:val="0"/>
          <w:marBottom w:val="0"/>
          <w:divBdr>
            <w:top w:val="none" w:sz="0" w:space="0" w:color="auto"/>
            <w:left w:val="none" w:sz="0" w:space="0" w:color="auto"/>
            <w:bottom w:val="none" w:sz="0" w:space="0" w:color="auto"/>
            <w:right w:val="none" w:sz="0" w:space="0" w:color="auto"/>
          </w:divBdr>
        </w:div>
      </w:divsChild>
    </w:div>
    <w:div w:id="150100987">
      <w:bodyDiv w:val="1"/>
      <w:marLeft w:val="0"/>
      <w:marRight w:val="0"/>
      <w:marTop w:val="0"/>
      <w:marBottom w:val="0"/>
      <w:divBdr>
        <w:top w:val="none" w:sz="0" w:space="0" w:color="auto"/>
        <w:left w:val="none" w:sz="0" w:space="0" w:color="auto"/>
        <w:bottom w:val="none" w:sz="0" w:space="0" w:color="auto"/>
        <w:right w:val="none" w:sz="0" w:space="0" w:color="auto"/>
      </w:divBdr>
    </w:div>
    <w:div w:id="159275608">
      <w:bodyDiv w:val="1"/>
      <w:marLeft w:val="0"/>
      <w:marRight w:val="0"/>
      <w:marTop w:val="0"/>
      <w:marBottom w:val="0"/>
      <w:divBdr>
        <w:top w:val="none" w:sz="0" w:space="0" w:color="auto"/>
        <w:left w:val="none" w:sz="0" w:space="0" w:color="auto"/>
        <w:bottom w:val="none" w:sz="0" w:space="0" w:color="auto"/>
        <w:right w:val="none" w:sz="0" w:space="0" w:color="auto"/>
      </w:divBdr>
    </w:div>
    <w:div w:id="162286696">
      <w:bodyDiv w:val="1"/>
      <w:marLeft w:val="0"/>
      <w:marRight w:val="0"/>
      <w:marTop w:val="0"/>
      <w:marBottom w:val="0"/>
      <w:divBdr>
        <w:top w:val="none" w:sz="0" w:space="0" w:color="auto"/>
        <w:left w:val="none" w:sz="0" w:space="0" w:color="auto"/>
        <w:bottom w:val="none" w:sz="0" w:space="0" w:color="auto"/>
        <w:right w:val="none" w:sz="0" w:space="0" w:color="auto"/>
      </w:divBdr>
    </w:div>
    <w:div w:id="168451168">
      <w:bodyDiv w:val="1"/>
      <w:marLeft w:val="0"/>
      <w:marRight w:val="0"/>
      <w:marTop w:val="0"/>
      <w:marBottom w:val="0"/>
      <w:divBdr>
        <w:top w:val="none" w:sz="0" w:space="0" w:color="auto"/>
        <w:left w:val="none" w:sz="0" w:space="0" w:color="auto"/>
        <w:bottom w:val="none" w:sz="0" w:space="0" w:color="auto"/>
        <w:right w:val="none" w:sz="0" w:space="0" w:color="auto"/>
      </w:divBdr>
    </w:div>
    <w:div w:id="169217761">
      <w:bodyDiv w:val="1"/>
      <w:marLeft w:val="0"/>
      <w:marRight w:val="0"/>
      <w:marTop w:val="0"/>
      <w:marBottom w:val="0"/>
      <w:divBdr>
        <w:top w:val="none" w:sz="0" w:space="0" w:color="auto"/>
        <w:left w:val="none" w:sz="0" w:space="0" w:color="auto"/>
        <w:bottom w:val="none" w:sz="0" w:space="0" w:color="auto"/>
        <w:right w:val="none" w:sz="0" w:space="0" w:color="auto"/>
      </w:divBdr>
    </w:div>
    <w:div w:id="170802058">
      <w:bodyDiv w:val="1"/>
      <w:marLeft w:val="0"/>
      <w:marRight w:val="0"/>
      <w:marTop w:val="0"/>
      <w:marBottom w:val="0"/>
      <w:divBdr>
        <w:top w:val="none" w:sz="0" w:space="0" w:color="auto"/>
        <w:left w:val="none" w:sz="0" w:space="0" w:color="auto"/>
        <w:bottom w:val="none" w:sz="0" w:space="0" w:color="auto"/>
        <w:right w:val="none" w:sz="0" w:space="0" w:color="auto"/>
      </w:divBdr>
      <w:divsChild>
        <w:div w:id="1559324099">
          <w:marLeft w:val="0"/>
          <w:marRight w:val="0"/>
          <w:marTop w:val="0"/>
          <w:marBottom w:val="0"/>
          <w:divBdr>
            <w:top w:val="none" w:sz="0" w:space="0" w:color="auto"/>
            <w:left w:val="none" w:sz="0" w:space="0" w:color="auto"/>
            <w:bottom w:val="none" w:sz="0" w:space="0" w:color="auto"/>
            <w:right w:val="none" w:sz="0" w:space="0" w:color="auto"/>
          </w:divBdr>
        </w:div>
      </w:divsChild>
    </w:div>
    <w:div w:id="173542274">
      <w:bodyDiv w:val="1"/>
      <w:marLeft w:val="0"/>
      <w:marRight w:val="0"/>
      <w:marTop w:val="0"/>
      <w:marBottom w:val="0"/>
      <w:divBdr>
        <w:top w:val="none" w:sz="0" w:space="0" w:color="auto"/>
        <w:left w:val="none" w:sz="0" w:space="0" w:color="auto"/>
        <w:bottom w:val="none" w:sz="0" w:space="0" w:color="auto"/>
        <w:right w:val="none" w:sz="0" w:space="0" w:color="auto"/>
      </w:divBdr>
      <w:divsChild>
        <w:div w:id="1573199367">
          <w:marLeft w:val="0"/>
          <w:marRight w:val="0"/>
          <w:marTop w:val="0"/>
          <w:marBottom w:val="0"/>
          <w:divBdr>
            <w:top w:val="none" w:sz="0" w:space="0" w:color="auto"/>
            <w:left w:val="none" w:sz="0" w:space="0" w:color="auto"/>
            <w:bottom w:val="none" w:sz="0" w:space="0" w:color="auto"/>
            <w:right w:val="none" w:sz="0" w:space="0" w:color="auto"/>
          </w:divBdr>
        </w:div>
      </w:divsChild>
    </w:div>
    <w:div w:id="177276229">
      <w:bodyDiv w:val="1"/>
      <w:marLeft w:val="0"/>
      <w:marRight w:val="0"/>
      <w:marTop w:val="0"/>
      <w:marBottom w:val="0"/>
      <w:divBdr>
        <w:top w:val="none" w:sz="0" w:space="0" w:color="auto"/>
        <w:left w:val="none" w:sz="0" w:space="0" w:color="auto"/>
        <w:bottom w:val="none" w:sz="0" w:space="0" w:color="auto"/>
        <w:right w:val="none" w:sz="0" w:space="0" w:color="auto"/>
      </w:divBdr>
    </w:div>
    <w:div w:id="179204157">
      <w:bodyDiv w:val="1"/>
      <w:marLeft w:val="0"/>
      <w:marRight w:val="0"/>
      <w:marTop w:val="0"/>
      <w:marBottom w:val="0"/>
      <w:divBdr>
        <w:top w:val="none" w:sz="0" w:space="0" w:color="auto"/>
        <w:left w:val="none" w:sz="0" w:space="0" w:color="auto"/>
        <w:bottom w:val="none" w:sz="0" w:space="0" w:color="auto"/>
        <w:right w:val="none" w:sz="0" w:space="0" w:color="auto"/>
      </w:divBdr>
      <w:divsChild>
        <w:div w:id="1219899459">
          <w:marLeft w:val="0"/>
          <w:marRight w:val="0"/>
          <w:marTop w:val="0"/>
          <w:marBottom w:val="0"/>
          <w:divBdr>
            <w:top w:val="none" w:sz="0" w:space="0" w:color="auto"/>
            <w:left w:val="none" w:sz="0" w:space="0" w:color="auto"/>
            <w:bottom w:val="none" w:sz="0" w:space="0" w:color="auto"/>
            <w:right w:val="none" w:sz="0" w:space="0" w:color="auto"/>
          </w:divBdr>
        </w:div>
      </w:divsChild>
    </w:div>
    <w:div w:id="194343524">
      <w:bodyDiv w:val="1"/>
      <w:marLeft w:val="0"/>
      <w:marRight w:val="0"/>
      <w:marTop w:val="0"/>
      <w:marBottom w:val="0"/>
      <w:divBdr>
        <w:top w:val="none" w:sz="0" w:space="0" w:color="auto"/>
        <w:left w:val="none" w:sz="0" w:space="0" w:color="auto"/>
        <w:bottom w:val="none" w:sz="0" w:space="0" w:color="auto"/>
        <w:right w:val="none" w:sz="0" w:space="0" w:color="auto"/>
      </w:divBdr>
      <w:divsChild>
        <w:div w:id="537009403">
          <w:marLeft w:val="0"/>
          <w:marRight w:val="0"/>
          <w:marTop w:val="0"/>
          <w:marBottom w:val="0"/>
          <w:divBdr>
            <w:top w:val="none" w:sz="0" w:space="0" w:color="auto"/>
            <w:left w:val="none" w:sz="0" w:space="0" w:color="auto"/>
            <w:bottom w:val="none" w:sz="0" w:space="0" w:color="auto"/>
            <w:right w:val="none" w:sz="0" w:space="0" w:color="auto"/>
          </w:divBdr>
          <w:divsChild>
            <w:div w:id="775754364">
              <w:marLeft w:val="0"/>
              <w:marRight w:val="0"/>
              <w:marTop w:val="0"/>
              <w:marBottom w:val="0"/>
              <w:divBdr>
                <w:top w:val="none" w:sz="0" w:space="0" w:color="auto"/>
                <w:left w:val="none" w:sz="0" w:space="0" w:color="auto"/>
                <w:bottom w:val="none" w:sz="0" w:space="0" w:color="auto"/>
                <w:right w:val="none" w:sz="0" w:space="0" w:color="auto"/>
              </w:divBdr>
              <w:divsChild>
                <w:div w:id="785394739">
                  <w:marLeft w:val="0"/>
                  <w:marRight w:val="0"/>
                  <w:marTop w:val="0"/>
                  <w:marBottom w:val="0"/>
                  <w:divBdr>
                    <w:top w:val="none" w:sz="0" w:space="0" w:color="auto"/>
                    <w:left w:val="none" w:sz="0" w:space="0" w:color="auto"/>
                    <w:bottom w:val="none" w:sz="0" w:space="0" w:color="auto"/>
                    <w:right w:val="none" w:sz="0" w:space="0" w:color="auto"/>
                  </w:divBdr>
                  <w:divsChild>
                    <w:div w:id="1808355945">
                      <w:marLeft w:val="0"/>
                      <w:marRight w:val="0"/>
                      <w:marTop w:val="0"/>
                      <w:marBottom w:val="0"/>
                      <w:divBdr>
                        <w:top w:val="none" w:sz="0" w:space="0" w:color="auto"/>
                        <w:left w:val="none" w:sz="0" w:space="0" w:color="auto"/>
                        <w:bottom w:val="none" w:sz="0" w:space="0" w:color="auto"/>
                        <w:right w:val="none" w:sz="0" w:space="0" w:color="auto"/>
                      </w:divBdr>
                      <w:divsChild>
                        <w:div w:id="486869987">
                          <w:marLeft w:val="0"/>
                          <w:marRight w:val="0"/>
                          <w:marTop w:val="0"/>
                          <w:marBottom w:val="0"/>
                          <w:divBdr>
                            <w:top w:val="none" w:sz="0" w:space="0" w:color="auto"/>
                            <w:left w:val="none" w:sz="0" w:space="0" w:color="auto"/>
                            <w:bottom w:val="none" w:sz="0" w:space="0" w:color="auto"/>
                            <w:right w:val="none" w:sz="0" w:space="0" w:color="auto"/>
                          </w:divBdr>
                        </w:div>
                        <w:div w:id="868178354">
                          <w:marLeft w:val="0"/>
                          <w:marRight w:val="0"/>
                          <w:marTop w:val="0"/>
                          <w:marBottom w:val="0"/>
                          <w:divBdr>
                            <w:top w:val="none" w:sz="0" w:space="0" w:color="auto"/>
                            <w:left w:val="none" w:sz="0" w:space="0" w:color="auto"/>
                            <w:bottom w:val="none" w:sz="0" w:space="0" w:color="auto"/>
                            <w:right w:val="none" w:sz="0" w:space="0" w:color="auto"/>
                          </w:divBdr>
                        </w:div>
                        <w:div w:id="1609044244">
                          <w:marLeft w:val="0"/>
                          <w:marRight w:val="0"/>
                          <w:marTop w:val="0"/>
                          <w:marBottom w:val="0"/>
                          <w:divBdr>
                            <w:top w:val="none" w:sz="0" w:space="0" w:color="auto"/>
                            <w:left w:val="none" w:sz="0" w:space="0" w:color="auto"/>
                            <w:bottom w:val="none" w:sz="0" w:space="0" w:color="auto"/>
                            <w:right w:val="none" w:sz="0" w:space="0" w:color="auto"/>
                          </w:divBdr>
                        </w:div>
                        <w:div w:id="2134714403">
                          <w:marLeft w:val="0"/>
                          <w:marRight w:val="0"/>
                          <w:marTop w:val="0"/>
                          <w:marBottom w:val="0"/>
                          <w:divBdr>
                            <w:top w:val="none" w:sz="0" w:space="0" w:color="auto"/>
                            <w:left w:val="none" w:sz="0" w:space="0" w:color="auto"/>
                            <w:bottom w:val="none" w:sz="0" w:space="0" w:color="auto"/>
                            <w:right w:val="none" w:sz="0" w:space="0" w:color="auto"/>
                          </w:divBdr>
                        </w:div>
                      </w:divsChild>
                    </w:div>
                    <w:div w:id="19701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056591">
          <w:marLeft w:val="0"/>
          <w:marRight w:val="0"/>
          <w:marTop w:val="0"/>
          <w:marBottom w:val="0"/>
          <w:divBdr>
            <w:top w:val="none" w:sz="0" w:space="0" w:color="auto"/>
            <w:left w:val="none" w:sz="0" w:space="0" w:color="auto"/>
            <w:bottom w:val="none" w:sz="0" w:space="0" w:color="auto"/>
            <w:right w:val="none" w:sz="0" w:space="0" w:color="auto"/>
          </w:divBdr>
          <w:divsChild>
            <w:div w:id="1534230231">
              <w:marLeft w:val="0"/>
              <w:marRight w:val="0"/>
              <w:marTop w:val="0"/>
              <w:marBottom w:val="0"/>
              <w:divBdr>
                <w:top w:val="none" w:sz="0" w:space="0" w:color="auto"/>
                <w:left w:val="none" w:sz="0" w:space="0" w:color="auto"/>
                <w:bottom w:val="none" w:sz="0" w:space="0" w:color="auto"/>
                <w:right w:val="none" w:sz="0" w:space="0" w:color="auto"/>
              </w:divBdr>
              <w:divsChild>
                <w:div w:id="20205723">
                  <w:marLeft w:val="0"/>
                  <w:marRight w:val="0"/>
                  <w:marTop w:val="0"/>
                  <w:marBottom w:val="0"/>
                  <w:divBdr>
                    <w:top w:val="none" w:sz="0" w:space="0" w:color="auto"/>
                    <w:left w:val="none" w:sz="0" w:space="0" w:color="auto"/>
                    <w:bottom w:val="none" w:sz="0" w:space="0" w:color="auto"/>
                    <w:right w:val="none" w:sz="0" w:space="0" w:color="auto"/>
                  </w:divBdr>
                  <w:divsChild>
                    <w:div w:id="2098136204">
                      <w:marLeft w:val="0"/>
                      <w:marRight w:val="0"/>
                      <w:marTop w:val="0"/>
                      <w:marBottom w:val="0"/>
                      <w:divBdr>
                        <w:top w:val="none" w:sz="0" w:space="0" w:color="auto"/>
                        <w:left w:val="none" w:sz="0" w:space="0" w:color="auto"/>
                        <w:bottom w:val="none" w:sz="0" w:space="0" w:color="auto"/>
                        <w:right w:val="none" w:sz="0" w:space="0" w:color="auto"/>
                      </w:divBdr>
                      <w:divsChild>
                        <w:div w:id="17341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6473">
      <w:bodyDiv w:val="1"/>
      <w:marLeft w:val="0"/>
      <w:marRight w:val="0"/>
      <w:marTop w:val="0"/>
      <w:marBottom w:val="0"/>
      <w:divBdr>
        <w:top w:val="none" w:sz="0" w:space="0" w:color="auto"/>
        <w:left w:val="none" w:sz="0" w:space="0" w:color="auto"/>
        <w:bottom w:val="none" w:sz="0" w:space="0" w:color="auto"/>
        <w:right w:val="none" w:sz="0" w:space="0" w:color="auto"/>
      </w:divBdr>
      <w:divsChild>
        <w:div w:id="1165978171">
          <w:marLeft w:val="0"/>
          <w:marRight w:val="0"/>
          <w:marTop w:val="0"/>
          <w:marBottom w:val="0"/>
          <w:divBdr>
            <w:top w:val="none" w:sz="0" w:space="0" w:color="auto"/>
            <w:left w:val="none" w:sz="0" w:space="0" w:color="auto"/>
            <w:bottom w:val="none" w:sz="0" w:space="0" w:color="auto"/>
            <w:right w:val="none" w:sz="0" w:space="0" w:color="auto"/>
          </w:divBdr>
        </w:div>
      </w:divsChild>
    </w:div>
    <w:div w:id="209414924">
      <w:bodyDiv w:val="1"/>
      <w:marLeft w:val="0"/>
      <w:marRight w:val="0"/>
      <w:marTop w:val="0"/>
      <w:marBottom w:val="0"/>
      <w:divBdr>
        <w:top w:val="none" w:sz="0" w:space="0" w:color="auto"/>
        <w:left w:val="none" w:sz="0" w:space="0" w:color="auto"/>
        <w:bottom w:val="none" w:sz="0" w:space="0" w:color="auto"/>
        <w:right w:val="none" w:sz="0" w:space="0" w:color="auto"/>
      </w:divBdr>
      <w:divsChild>
        <w:div w:id="1830902484">
          <w:marLeft w:val="0"/>
          <w:marRight w:val="0"/>
          <w:marTop w:val="0"/>
          <w:marBottom w:val="0"/>
          <w:divBdr>
            <w:top w:val="none" w:sz="0" w:space="0" w:color="auto"/>
            <w:left w:val="none" w:sz="0" w:space="0" w:color="auto"/>
            <w:bottom w:val="none" w:sz="0" w:space="0" w:color="auto"/>
            <w:right w:val="none" w:sz="0" w:space="0" w:color="auto"/>
          </w:divBdr>
        </w:div>
      </w:divsChild>
    </w:div>
    <w:div w:id="209878245">
      <w:bodyDiv w:val="1"/>
      <w:marLeft w:val="0"/>
      <w:marRight w:val="0"/>
      <w:marTop w:val="0"/>
      <w:marBottom w:val="0"/>
      <w:divBdr>
        <w:top w:val="none" w:sz="0" w:space="0" w:color="auto"/>
        <w:left w:val="none" w:sz="0" w:space="0" w:color="auto"/>
        <w:bottom w:val="none" w:sz="0" w:space="0" w:color="auto"/>
        <w:right w:val="none" w:sz="0" w:space="0" w:color="auto"/>
      </w:divBdr>
    </w:div>
    <w:div w:id="210239490">
      <w:bodyDiv w:val="1"/>
      <w:marLeft w:val="0"/>
      <w:marRight w:val="0"/>
      <w:marTop w:val="0"/>
      <w:marBottom w:val="0"/>
      <w:divBdr>
        <w:top w:val="none" w:sz="0" w:space="0" w:color="auto"/>
        <w:left w:val="none" w:sz="0" w:space="0" w:color="auto"/>
        <w:bottom w:val="none" w:sz="0" w:space="0" w:color="auto"/>
        <w:right w:val="none" w:sz="0" w:space="0" w:color="auto"/>
      </w:divBdr>
      <w:divsChild>
        <w:div w:id="555773810">
          <w:marLeft w:val="0"/>
          <w:marRight w:val="0"/>
          <w:marTop w:val="0"/>
          <w:marBottom w:val="0"/>
          <w:divBdr>
            <w:top w:val="none" w:sz="0" w:space="0" w:color="auto"/>
            <w:left w:val="none" w:sz="0" w:space="0" w:color="auto"/>
            <w:bottom w:val="none" w:sz="0" w:space="0" w:color="auto"/>
            <w:right w:val="none" w:sz="0" w:space="0" w:color="auto"/>
          </w:divBdr>
        </w:div>
      </w:divsChild>
    </w:div>
    <w:div w:id="210269796">
      <w:bodyDiv w:val="1"/>
      <w:marLeft w:val="0"/>
      <w:marRight w:val="0"/>
      <w:marTop w:val="0"/>
      <w:marBottom w:val="0"/>
      <w:divBdr>
        <w:top w:val="none" w:sz="0" w:space="0" w:color="auto"/>
        <w:left w:val="none" w:sz="0" w:space="0" w:color="auto"/>
        <w:bottom w:val="none" w:sz="0" w:space="0" w:color="auto"/>
        <w:right w:val="none" w:sz="0" w:space="0" w:color="auto"/>
      </w:divBdr>
    </w:div>
    <w:div w:id="224225390">
      <w:bodyDiv w:val="1"/>
      <w:marLeft w:val="0"/>
      <w:marRight w:val="0"/>
      <w:marTop w:val="0"/>
      <w:marBottom w:val="0"/>
      <w:divBdr>
        <w:top w:val="none" w:sz="0" w:space="0" w:color="auto"/>
        <w:left w:val="none" w:sz="0" w:space="0" w:color="auto"/>
        <w:bottom w:val="none" w:sz="0" w:space="0" w:color="auto"/>
        <w:right w:val="none" w:sz="0" w:space="0" w:color="auto"/>
      </w:divBdr>
      <w:divsChild>
        <w:div w:id="488180350">
          <w:marLeft w:val="0"/>
          <w:marRight w:val="0"/>
          <w:marTop w:val="0"/>
          <w:marBottom w:val="0"/>
          <w:divBdr>
            <w:top w:val="none" w:sz="0" w:space="0" w:color="auto"/>
            <w:left w:val="none" w:sz="0" w:space="0" w:color="auto"/>
            <w:bottom w:val="none" w:sz="0" w:space="0" w:color="auto"/>
            <w:right w:val="none" w:sz="0" w:space="0" w:color="auto"/>
          </w:divBdr>
          <w:divsChild>
            <w:div w:id="1400714671">
              <w:marLeft w:val="0"/>
              <w:marRight w:val="0"/>
              <w:marTop w:val="0"/>
              <w:marBottom w:val="0"/>
              <w:divBdr>
                <w:top w:val="none" w:sz="0" w:space="0" w:color="auto"/>
                <w:left w:val="none" w:sz="0" w:space="0" w:color="auto"/>
                <w:bottom w:val="none" w:sz="0" w:space="0" w:color="auto"/>
                <w:right w:val="none" w:sz="0" w:space="0" w:color="auto"/>
              </w:divBdr>
              <w:divsChild>
                <w:div w:id="1609653270">
                  <w:marLeft w:val="0"/>
                  <w:marRight w:val="0"/>
                  <w:marTop w:val="0"/>
                  <w:marBottom w:val="0"/>
                  <w:divBdr>
                    <w:top w:val="none" w:sz="0" w:space="0" w:color="auto"/>
                    <w:left w:val="none" w:sz="0" w:space="0" w:color="auto"/>
                    <w:bottom w:val="none" w:sz="0" w:space="0" w:color="auto"/>
                    <w:right w:val="none" w:sz="0" w:space="0" w:color="auto"/>
                  </w:divBdr>
                  <w:divsChild>
                    <w:div w:id="950747807">
                      <w:marLeft w:val="0"/>
                      <w:marRight w:val="0"/>
                      <w:marTop w:val="0"/>
                      <w:marBottom w:val="0"/>
                      <w:divBdr>
                        <w:top w:val="none" w:sz="0" w:space="0" w:color="auto"/>
                        <w:left w:val="none" w:sz="0" w:space="0" w:color="auto"/>
                        <w:bottom w:val="none" w:sz="0" w:space="0" w:color="auto"/>
                        <w:right w:val="none" w:sz="0" w:space="0" w:color="auto"/>
                      </w:divBdr>
                      <w:divsChild>
                        <w:div w:id="6757756">
                          <w:marLeft w:val="0"/>
                          <w:marRight w:val="0"/>
                          <w:marTop w:val="0"/>
                          <w:marBottom w:val="0"/>
                          <w:divBdr>
                            <w:top w:val="none" w:sz="0" w:space="0" w:color="auto"/>
                            <w:left w:val="none" w:sz="0" w:space="0" w:color="auto"/>
                            <w:bottom w:val="none" w:sz="0" w:space="0" w:color="auto"/>
                            <w:right w:val="none" w:sz="0" w:space="0" w:color="auto"/>
                          </w:divBdr>
                          <w:divsChild>
                            <w:div w:id="1949659591">
                              <w:marLeft w:val="0"/>
                              <w:marRight w:val="0"/>
                              <w:marTop w:val="0"/>
                              <w:marBottom w:val="0"/>
                              <w:divBdr>
                                <w:top w:val="none" w:sz="0" w:space="0" w:color="auto"/>
                                <w:left w:val="none" w:sz="0" w:space="0" w:color="auto"/>
                                <w:bottom w:val="none" w:sz="0" w:space="0" w:color="auto"/>
                                <w:right w:val="none" w:sz="0" w:space="0" w:color="auto"/>
                              </w:divBdr>
                              <w:divsChild>
                                <w:div w:id="2688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131046">
          <w:marLeft w:val="0"/>
          <w:marRight w:val="0"/>
          <w:marTop w:val="0"/>
          <w:marBottom w:val="0"/>
          <w:divBdr>
            <w:top w:val="none" w:sz="0" w:space="0" w:color="auto"/>
            <w:left w:val="none" w:sz="0" w:space="0" w:color="auto"/>
            <w:bottom w:val="none" w:sz="0" w:space="0" w:color="auto"/>
            <w:right w:val="none" w:sz="0" w:space="0" w:color="auto"/>
          </w:divBdr>
          <w:divsChild>
            <w:div w:id="1308820445">
              <w:marLeft w:val="0"/>
              <w:marRight w:val="0"/>
              <w:marTop w:val="0"/>
              <w:marBottom w:val="0"/>
              <w:divBdr>
                <w:top w:val="none" w:sz="0" w:space="0" w:color="auto"/>
                <w:left w:val="none" w:sz="0" w:space="0" w:color="auto"/>
                <w:bottom w:val="none" w:sz="0" w:space="0" w:color="auto"/>
                <w:right w:val="none" w:sz="0" w:space="0" w:color="auto"/>
              </w:divBdr>
              <w:divsChild>
                <w:div w:id="283050206">
                  <w:marLeft w:val="0"/>
                  <w:marRight w:val="0"/>
                  <w:marTop w:val="0"/>
                  <w:marBottom w:val="0"/>
                  <w:divBdr>
                    <w:top w:val="none" w:sz="0" w:space="0" w:color="auto"/>
                    <w:left w:val="none" w:sz="0" w:space="0" w:color="auto"/>
                    <w:bottom w:val="none" w:sz="0" w:space="0" w:color="auto"/>
                    <w:right w:val="none" w:sz="0" w:space="0" w:color="auto"/>
                  </w:divBdr>
                  <w:divsChild>
                    <w:div w:id="1912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202209">
          <w:marLeft w:val="0"/>
          <w:marRight w:val="0"/>
          <w:marTop w:val="0"/>
          <w:marBottom w:val="0"/>
          <w:divBdr>
            <w:top w:val="none" w:sz="0" w:space="0" w:color="auto"/>
            <w:left w:val="none" w:sz="0" w:space="0" w:color="auto"/>
            <w:bottom w:val="none" w:sz="0" w:space="0" w:color="auto"/>
            <w:right w:val="none" w:sz="0" w:space="0" w:color="auto"/>
          </w:divBdr>
          <w:divsChild>
            <w:div w:id="1014651752">
              <w:marLeft w:val="0"/>
              <w:marRight w:val="0"/>
              <w:marTop w:val="0"/>
              <w:marBottom w:val="0"/>
              <w:divBdr>
                <w:top w:val="none" w:sz="0" w:space="0" w:color="auto"/>
                <w:left w:val="none" w:sz="0" w:space="0" w:color="auto"/>
                <w:bottom w:val="none" w:sz="0" w:space="0" w:color="auto"/>
                <w:right w:val="none" w:sz="0" w:space="0" w:color="auto"/>
              </w:divBdr>
              <w:divsChild>
                <w:div w:id="1048065820">
                  <w:marLeft w:val="0"/>
                  <w:marRight w:val="0"/>
                  <w:marTop w:val="0"/>
                  <w:marBottom w:val="0"/>
                  <w:divBdr>
                    <w:top w:val="none" w:sz="0" w:space="0" w:color="auto"/>
                    <w:left w:val="none" w:sz="0" w:space="0" w:color="auto"/>
                    <w:bottom w:val="none" w:sz="0" w:space="0" w:color="auto"/>
                    <w:right w:val="none" w:sz="0" w:space="0" w:color="auto"/>
                  </w:divBdr>
                  <w:divsChild>
                    <w:div w:id="614599259">
                      <w:marLeft w:val="0"/>
                      <w:marRight w:val="0"/>
                      <w:marTop w:val="0"/>
                      <w:marBottom w:val="0"/>
                      <w:divBdr>
                        <w:top w:val="none" w:sz="0" w:space="0" w:color="auto"/>
                        <w:left w:val="none" w:sz="0" w:space="0" w:color="auto"/>
                        <w:bottom w:val="none" w:sz="0" w:space="0" w:color="auto"/>
                        <w:right w:val="none" w:sz="0" w:space="0" w:color="auto"/>
                      </w:divBdr>
                      <w:divsChild>
                        <w:div w:id="433667327">
                          <w:marLeft w:val="0"/>
                          <w:marRight w:val="0"/>
                          <w:marTop w:val="0"/>
                          <w:marBottom w:val="0"/>
                          <w:divBdr>
                            <w:top w:val="none" w:sz="0" w:space="0" w:color="auto"/>
                            <w:left w:val="none" w:sz="0" w:space="0" w:color="auto"/>
                            <w:bottom w:val="none" w:sz="0" w:space="0" w:color="auto"/>
                            <w:right w:val="none" w:sz="0" w:space="0" w:color="auto"/>
                          </w:divBdr>
                          <w:divsChild>
                            <w:div w:id="651568098">
                              <w:marLeft w:val="0"/>
                              <w:marRight w:val="0"/>
                              <w:marTop w:val="0"/>
                              <w:marBottom w:val="0"/>
                              <w:divBdr>
                                <w:top w:val="none" w:sz="0" w:space="0" w:color="auto"/>
                                <w:left w:val="none" w:sz="0" w:space="0" w:color="auto"/>
                                <w:bottom w:val="none" w:sz="0" w:space="0" w:color="auto"/>
                                <w:right w:val="none" w:sz="0" w:space="0" w:color="auto"/>
                              </w:divBdr>
                              <w:divsChild>
                                <w:div w:id="2841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027005">
          <w:marLeft w:val="0"/>
          <w:marRight w:val="0"/>
          <w:marTop w:val="0"/>
          <w:marBottom w:val="0"/>
          <w:divBdr>
            <w:top w:val="none" w:sz="0" w:space="0" w:color="auto"/>
            <w:left w:val="none" w:sz="0" w:space="0" w:color="auto"/>
            <w:bottom w:val="none" w:sz="0" w:space="0" w:color="auto"/>
            <w:right w:val="none" w:sz="0" w:space="0" w:color="auto"/>
          </w:divBdr>
        </w:div>
      </w:divsChild>
    </w:div>
    <w:div w:id="225797913">
      <w:bodyDiv w:val="1"/>
      <w:marLeft w:val="0"/>
      <w:marRight w:val="0"/>
      <w:marTop w:val="0"/>
      <w:marBottom w:val="0"/>
      <w:divBdr>
        <w:top w:val="none" w:sz="0" w:space="0" w:color="auto"/>
        <w:left w:val="none" w:sz="0" w:space="0" w:color="auto"/>
        <w:bottom w:val="none" w:sz="0" w:space="0" w:color="auto"/>
        <w:right w:val="none" w:sz="0" w:space="0" w:color="auto"/>
      </w:divBdr>
      <w:divsChild>
        <w:div w:id="2029523676">
          <w:marLeft w:val="0"/>
          <w:marRight w:val="0"/>
          <w:marTop w:val="0"/>
          <w:marBottom w:val="0"/>
          <w:divBdr>
            <w:top w:val="none" w:sz="0" w:space="0" w:color="auto"/>
            <w:left w:val="none" w:sz="0" w:space="0" w:color="auto"/>
            <w:bottom w:val="none" w:sz="0" w:space="0" w:color="auto"/>
            <w:right w:val="none" w:sz="0" w:space="0" w:color="auto"/>
          </w:divBdr>
        </w:div>
      </w:divsChild>
    </w:div>
    <w:div w:id="234753554">
      <w:bodyDiv w:val="1"/>
      <w:marLeft w:val="0"/>
      <w:marRight w:val="0"/>
      <w:marTop w:val="0"/>
      <w:marBottom w:val="0"/>
      <w:divBdr>
        <w:top w:val="none" w:sz="0" w:space="0" w:color="auto"/>
        <w:left w:val="none" w:sz="0" w:space="0" w:color="auto"/>
        <w:bottom w:val="none" w:sz="0" w:space="0" w:color="auto"/>
        <w:right w:val="none" w:sz="0" w:space="0" w:color="auto"/>
      </w:divBdr>
      <w:divsChild>
        <w:div w:id="1548099740">
          <w:marLeft w:val="0"/>
          <w:marRight w:val="0"/>
          <w:marTop w:val="0"/>
          <w:marBottom w:val="0"/>
          <w:divBdr>
            <w:top w:val="none" w:sz="0" w:space="0" w:color="auto"/>
            <w:left w:val="none" w:sz="0" w:space="0" w:color="auto"/>
            <w:bottom w:val="none" w:sz="0" w:space="0" w:color="auto"/>
            <w:right w:val="none" w:sz="0" w:space="0" w:color="auto"/>
          </w:divBdr>
        </w:div>
      </w:divsChild>
    </w:div>
    <w:div w:id="238364741">
      <w:bodyDiv w:val="1"/>
      <w:marLeft w:val="0"/>
      <w:marRight w:val="0"/>
      <w:marTop w:val="0"/>
      <w:marBottom w:val="0"/>
      <w:divBdr>
        <w:top w:val="none" w:sz="0" w:space="0" w:color="auto"/>
        <w:left w:val="none" w:sz="0" w:space="0" w:color="auto"/>
        <w:bottom w:val="none" w:sz="0" w:space="0" w:color="auto"/>
        <w:right w:val="none" w:sz="0" w:space="0" w:color="auto"/>
      </w:divBdr>
      <w:divsChild>
        <w:div w:id="2092238128">
          <w:marLeft w:val="0"/>
          <w:marRight w:val="0"/>
          <w:marTop w:val="0"/>
          <w:marBottom w:val="0"/>
          <w:divBdr>
            <w:top w:val="none" w:sz="0" w:space="0" w:color="auto"/>
            <w:left w:val="none" w:sz="0" w:space="0" w:color="auto"/>
            <w:bottom w:val="none" w:sz="0" w:space="0" w:color="auto"/>
            <w:right w:val="none" w:sz="0" w:space="0" w:color="auto"/>
          </w:divBdr>
        </w:div>
      </w:divsChild>
    </w:div>
    <w:div w:id="239679540">
      <w:bodyDiv w:val="1"/>
      <w:marLeft w:val="0"/>
      <w:marRight w:val="0"/>
      <w:marTop w:val="0"/>
      <w:marBottom w:val="0"/>
      <w:divBdr>
        <w:top w:val="none" w:sz="0" w:space="0" w:color="auto"/>
        <w:left w:val="none" w:sz="0" w:space="0" w:color="auto"/>
        <w:bottom w:val="none" w:sz="0" w:space="0" w:color="auto"/>
        <w:right w:val="none" w:sz="0" w:space="0" w:color="auto"/>
      </w:divBdr>
    </w:div>
    <w:div w:id="242035932">
      <w:bodyDiv w:val="1"/>
      <w:marLeft w:val="0"/>
      <w:marRight w:val="0"/>
      <w:marTop w:val="0"/>
      <w:marBottom w:val="0"/>
      <w:divBdr>
        <w:top w:val="none" w:sz="0" w:space="0" w:color="auto"/>
        <w:left w:val="none" w:sz="0" w:space="0" w:color="auto"/>
        <w:bottom w:val="none" w:sz="0" w:space="0" w:color="auto"/>
        <w:right w:val="none" w:sz="0" w:space="0" w:color="auto"/>
      </w:divBdr>
      <w:divsChild>
        <w:div w:id="1108501615">
          <w:marLeft w:val="0"/>
          <w:marRight w:val="0"/>
          <w:marTop w:val="0"/>
          <w:marBottom w:val="0"/>
          <w:divBdr>
            <w:top w:val="none" w:sz="0" w:space="0" w:color="auto"/>
            <w:left w:val="none" w:sz="0" w:space="0" w:color="auto"/>
            <w:bottom w:val="none" w:sz="0" w:space="0" w:color="auto"/>
            <w:right w:val="none" w:sz="0" w:space="0" w:color="auto"/>
          </w:divBdr>
          <w:divsChild>
            <w:div w:id="767895079">
              <w:marLeft w:val="0"/>
              <w:marRight w:val="0"/>
              <w:marTop w:val="0"/>
              <w:marBottom w:val="0"/>
              <w:divBdr>
                <w:top w:val="none" w:sz="0" w:space="0" w:color="auto"/>
                <w:left w:val="none" w:sz="0" w:space="0" w:color="auto"/>
                <w:bottom w:val="none" w:sz="0" w:space="0" w:color="auto"/>
                <w:right w:val="none" w:sz="0" w:space="0" w:color="auto"/>
              </w:divBdr>
              <w:divsChild>
                <w:div w:id="1625964233">
                  <w:marLeft w:val="0"/>
                  <w:marRight w:val="0"/>
                  <w:marTop w:val="0"/>
                  <w:marBottom w:val="0"/>
                  <w:divBdr>
                    <w:top w:val="none" w:sz="0" w:space="0" w:color="auto"/>
                    <w:left w:val="none" w:sz="0" w:space="0" w:color="auto"/>
                    <w:bottom w:val="none" w:sz="0" w:space="0" w:color="auto"/>
                    <w:right w:val="none" w:sz="0" w:space="0" w:color="auto"/>
                  </w:divBdr>
                  <w:divsChild>
                    <w:div w:id="762215986">
                      <w:marLeft w:val="0"/>
                      <w:marRight w:val="0"/>
                      <w:marTop w:val="0"/>
                      <w:marBottom w:val="0"/>
                      <w:divBdr>
                        <w:top w:val="none" w:sz="0" w:space="0" w:color="auto"/>
                        <w:left w:val="none" w:sz="0" w:space="0" w:color="auto"/>
                        <w:bottom w:val="none" w:sz="0" w:space="0" w:color="auto"/>
                        <w:right w:val="none" w:sz="0" w:space="0" w:color="auto"/>
                      </w:divBdr>
                      <w:divsChild>
                        <w:div w:id="70217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455074">
          <w:marLeft w:val="0"/>
          <w:marRight w:val="0"/>
          <w:marTop w:val="0"/>
          <w:marBottom w:val="0"/>
          <w:divBdr>
            <w:top w:val="none" w:sz="0" w:space="0" w:color="auto"/>
            <w:left w:val="none" w:sz="0" w:space="0" w:color="auto"/>
            <w:bottom w:val="none" w:sz="0" w:space="0" w:color="auto"/>
            <w:right w:val="none" w:sz="0" w:space="0" w:color="auto"/>
          </w:divBdr>
          <w:divsChild>
            <w:div w:id="26763486">
              <w:marLeft w:val="0"/>
              <w:marRight w:val="0"/>
              <w:marTop w:val="0"/>
              <w:marBottom w:val="0"/>
              <w:divBdr>
                <w:top w:val="none" w:sz="0" w:space="0" w:color="auto"/>
                <w:left w:val="none" w:sz="0" w:space="0" w:color="auto"/>
                <w:bottom w:val="none" w:sz="0" w:space="0" w:color="auto"/>
                <w:right w:val="none" w:sz="0" w:space="0" w:color="auto"/>
              </w:divBdr>
              <w:divsChild>
                <w:div w:id="658970165">
                  <w:marLeft w:val="0"/>
                  <w:marRight w:val="0"/>
                  <w:marTop w:val="0"/>
                  <w:marBottom w:val="0"/>
                  <w:divBdr>
                    <w:top w:val="none" w:sz="0" w:space="0" w:color="auto"/>
                    <w:left w:val="none" w:sz="0" w:space="0" w:color="auto"/>
                    <w:bottom w:val="none" w:sz="0" w:space="0" w:color="auto"/>
                    <w:right w:val="none" w:sz="0" w:space="0" w:color="auto"/>
                  </w:divBdr>
                  <w:divsChild>
                    <w:div w:id="398095486">
                      <w:marLeft w:val="0"/>
                      <w:marRight w:val="0"/>
                      <w:marTop w:val="0"/>
                      <w:marBottom w:val="0"/>
                      <w:divBdr>
                        <w:top w:val="none" w:sz="0" w:space="0" w:color="auto"/>
                        <w:left w:val="none" w:sz="0" w:space="0" w:color="auto"/>
                        <w:bottom w:val="none" w:sz="0" w:space="0" w:color="auto"/>
                        <w:right w:val="none" w:sz="0" w:space="0" w:color="auto"/>
                      </w:divBdr>
                      <w:divsChild>
                        <w:div w:id="559832218">
                          <w:marLeft w:val="0"/>
                          <w:marRight w:val="0"/>
                          <w:marTop w:val="0"/>
                          <w:marBottom w:val="0"/>
                          <w:divBdr>
                            <w:top w:val="none" w:sz="0" w:space="0" w:color="auto"/>
                            <w:left w:val="none" w:sz="0" w:space="0" w:color="auto"/>
                            <w:bottom w:val="none" w:sz="0" w:space="0" w:color="auto"/>
                            <w:right w:val="none" w:sz="0" w:space="0" w:color="auto"/>
                          </w:divBdr>
                        </w:div>
                        <w:div w:id="845898851">
                          <w:marLeft w:val="0"/>
                          <w:marRight w:val="0"/>
                          <w:marTop w:val="0"/>
                          <w:marBottom w:val="0"/>
                          <w:divBdr>
                            <w:top w:val="none" w:sz="0" w:space="0" w:color="auto"/>
                            <w:left w:val="none" w:sz="0" w:space="0" w:color="auto"/>
                            <w:bottom w:val="none" w:sz="0" w:space="0" w:color="auto"/>
                            <w:right w:val="none" w:sz="0" w:space="0" w:color="auto"/>
                          </w:divBdr>
                        </w:div>
                        <w:div w:id="1190945349">
                          <w:marLeft w:val="0"/>
                          <w:marRight w:val="0"/>
                          <w:marTop w:val="0"/>
                          <w:marBottom w:val="0"/>
                          <w:divBdr>
                            <w:top w:val="none" w:sz="0" w:space="0" w:color="auto"/>
                            <w:left w:val="none" w:sz="0" w:space="0" w:color="auto"/>
                            <w:bottom w:val="none" w:sz="0" w:space="0" w:color="auto"/>
                            <w:right w:val="none" w:sz="0" w:space="0" w:color="auto"/>
                          </w:divBdr>
                        </w:div>
                        <w:div w:id="1662537384">
                          <w:marLeft w:val="0"/>
                          <w:marRight w:val="0"/>
                          <w:marTop w:val="0"/>
                          <w:marBottom w:val="0"/>
                          <w:divBdr>
                            <w:top w:val="none" w:sz="0" w:space="0" w:color="auto"/>
                            <w:left w:val="none" w:sz="0" w:space="0" w:color="auto"/>
                            <w:bottom w:val="none" w:sz="0" w:space="0" w:color="auto"/>
                            <w:right w:val="none" w:sz="0" w:space="0" w:color="auto"/>
                          </w:divBdr>
                        </w:div>
                      </w:divsChild>
                    </w:div>
                    <w:div w:id="165467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412937">
      <w:bodyDiv w:val="1"/>
      <w:marLeft w:val="0"/>
      <w:marRight w:val="0"/>
      <w:marTop w:val="0"/>
      <w:marBottom w:val="0"/>
      <w:divBdr>
        <w:top w:val="none" w:sz="0" w:space="0" w:color="auto"/>
        <w:left w:val="none" w:sz="0" w:space="0" w:color="auto"/>
        <w:bottom w:val="none" w:sz="0" w:space="0" w:color="auto"/>
        <w:right w:val="none" w:sz="0" w:space="0" w:color="auto"/>
      </w:divBdr>
    </w:div>
    <w:div w:id="246694454">
      <w:bodyDiv w:val="1"/>
      <w:marLeft w:val="0"/>
      <w:marRight w:val="0"/>
      <w:marTop w:val="0"/>
      <w:marBottom w:val="0"/>
      <w:divBdr>
        <w:top w:val="none" w:sz="0" w:space="0" w:color="auto"/>
        <w:left w:val="none" w:sz="0" w:space="0" w:color="auto"/>
        <w:bottom w:val="none" w:sz="0" w:space="0" w:color="auto"/>
        <w:right w:val="none" w:sz="0" w:space="0" w:color="auto"/>
      </w:divBdr>
    </w:div>
    <w:div w:id="257760086">
      <w:bodyDiv w:val="1"/>
      <w:marLeft w:val="0"/>
      <w:marRight w:val="0"/>
      <w:marTop w:val="0"/>
      <w:marBottom w:val="0"/>
      <w:divBdr>
        <w:top w:val="none" w:sz="0" w:space="0" w:color="auto"/>
        <w:left w:val="none" w:sz="0" w:space="0" w:color="auto"/>
        <w:bottom w:val="none" w:sz="0" w:space="0" w:color="auto"/>
        <w:right w:val="none" w:sz="0" w:space="0" w:color="auto"/>
      </w:divBdr>
      <w:divsChild>
        <w:div w:id="768353616">
          <w:marLeft w:val="0"/>
          <w:marRight w:val="0"/>
          <w:marTop w:val="0"/>
          <w:marBottom w:val="0"/>
          <w:divBdr>
            <w:top w:val="none" w:sz="0" w:space="0" w:color="auto"/>
            <w:left w:val="none" w:sz="0" w:space="0" w:color="auto"/>
            <w:bottom w:val="none" w:sz="0" w:space="0" w:color="auto"/>
            <w:right w:val="none" w:sz="0" w:space="0" w:color="auto"/>
          </w:divBdr>
          <w:divsChild>
            <w:div w:id="1752698352">
              <w:marLeft w:val="0"/>
              <w:marRight w:val="0"/>
              <w:marTop w:val="0"/>
              <w:marBottom w:val="0"/>
              <w:divBdr>
                <w:top w:val="none" w:sz="0" w:space="0" w:color="auto"/>
                <w:left w:val="none" w:sz="0" w:space="0" w:color="auto"/>
                <w:bottom w:val="none" w:sz="0" w:space="0" w:color="auto"/>
                <w:right w:val="none" w:sz="0" w:space="0" w:color="auto"/>
              </w:divBdr>
              <w:divsChild>
                <w:div w:id="1688170446">
                  <w:marLeft w:val="0"/>
                  <w:marRight w:val="0"/>
                  <w:marTop w:val="0"/>
                  <w:marBottom w:val="0"/>
                  <w:divBdr>
                    <w:top w:val="none" w:sz="0" w:space="0" w:color="auto"/>
                    <w:left w:val="none" w:sz="0" w:space="0" w:color="auto"/>
                    <w:bottom w:val="none" w:sz="0" w:space="0" w:color="auto"/>
                    <w:right w:val="none" w:sz="0" w:space="0" w:color="auto"/>
                  </w:divBdr>
                  <w:divsChild>
                    <w:div w:id="645204295">
                      <w:marLeft w:val="0"/>
                      <w:marRight w:val="0"/>
                      <w:marTop w:val="0"/>
                      <w:marBottom w:val="0"/>
                      <w:divBdr>
                        <w:top w:val="none" w:sz="0" w:space="0" w:color="auto"/>
                        <w:left w:val="none" w:sz="0" w:space="0" w:color="auto"/>
                        <w:bottom w:val="none" w:sz="0" w:space="0" w:color="auto"/>
                        <w:right w:val="none" w:sz="0" w:space="0" w:color="auto"/>
                      </w:divBdr>
                      <w:divsChild>
                        <w:div w:id="168802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598197">
          <w:marLeft w:val="0"/>
          <w:marRight w:val="0"/>
          <w:marTop w:val="0"/>
          <w:marBottom w:val="0"/>
          <w:divBdr>
            <w:top w:val="none" w:sz="0" w:space="0" w:color="auto"/>
            <w:left w:val="none" w:sz="0" w:space="0" w:color="auto"/>
            <w:bottom w:val="none" w:sz="0" w:space="0" w:color="auto"/>
            <w:right w:val="none" w:sz="0" w:space="0" w:color="auto"/>
          </w:divBdr>
          <w:divsChild>
            <w:div w:id="1907841349">
              <w:marLeft w:val="0"/>
              <w:marRight w:val="0"/>
              <w:marTop w:val="0"/>
              <w:marBottom w:val="0"/>
              <w:divBdr>
                <w:top w:val="none" w:sz="0" w:space="0" w:color="auto"/>
                <w:left w:val="none" w:sz="0" w:space="0" w:color="auto"/>
                <w:bottom w:val="none" w:sz="0" w:space="0" w:color="auto"/>
                <w:right w:val="none" w:sz="0" w:space="0" w:color="auto"/>
              </w:divBdr>
              <w:divsChild>
                <w:div w:id="905190211">
                  <w:marLeft w:val="0"/>
                  <w:marRight w:val="0"/>
                  <w:marTop w:val="0"/>
                  <w:marBottom w:val="0"/>
                  <w:divBdr>
                    <w:top w:val="none" w:sz="0" w:space="0" w:color="auto"/>
                    <w:left w:val="none" w:sz="0" w:space="0" w:color="auto"/>
                    <w:bottom w:val="none" w:sz="0" w:space="0" w:color="auto"/>
                    <w:right w:val="none" w:sz="0" w:space="0" w:color="auto"/>
                  </w:divBdr>
                  <w:divsChild>
                    <w:div w:id="636833677">
                      <w:marLeft w:val="0"/>
                      <w:marRight w:val="0"/>
                      <w:marTop w:val="0"/>
                      <w:marBottom w:val="0"/>
                      <w:divBdr>
                        <w:top w:val="none" w:sz="0" w:space="0" w:color="auto"/>
                        <w:left w:val="none" w:sz="0" w:space="0" w:color="auto"/>
                        <w:bottom w:val="none" w:sz="0" w:space="0" w:color="auto"/>
                        <w:right w:val="none" w:sz="0" w:space="0" w:color="auto"/>
                      </w:divBdr>
                    </w:div>
                    <w:div w:id="1034307170">
                      <w:marLeft w:val="0"/>
                      <w:marRight w:val="0"/>
                      <w:marTop w:val="0"/>
                      <w:marBottom w:val="0"/>
                      <w:divBdr>
                        <w:top w:val="none" w:sz="0" w:space="0" w:color="auto"/>
                        <w:left w:val="none" w:sz="0" w:space="0" w:color="auto"/>
                        <w:bottom w:val="none" w:sz="0" w:space="0" w:color="auto"/>
                        <w:right w:val="none" w:sz="0" w:space="0" w:color="auto"/>
                      </w:divBdr>
                      <w:divsChild>
                        <w:div w:id="1318147358">
                          <w:marLeft w:val="0"/>
                          <w:marRight w:val="0"/>
                          <w:marTop w:val="0"/>
                          <w:marBottom w:val="0"/>
                          <w:divBdr>
                            <w:top w:val="none" w:sz="0" w:space="0" w:color="auto"/>
                            <w:left w:val="none" w:sz="0" w:space="0" w:color="auto"/>
                            <w:bottom w:val="none" w:sz="0" w:space="0" w:color="auto"/>
                            <w:right w:val="none" w:sz="0" w:space="0" w:color="auto"/>
                          </w:divBdr>
                        </w:div>
                        <w:div w:id="1880238184">
                          <w:marLeft w:val="0"/>
                          <w:marRight w:val="0"/>
                          <w:marTop w:val="0"/>
                          <w:marBottom w:val="0"/>
                          <w:divBdr>
                            <w:top w:val="none" w:sz="0" w:space="0" w:color="auto"/>
                            <w:left w:val="none" w:sz="0" w:space="0" w:color="auto"/>
                            <w:bottom w:val="none" w:sz="0" w:space="0" w:color="auto"/>
                            <w:right w:val="none" w:sz="0" w:space="0" w:color="auto"/>
                          </w:divBdr>
                        </w:div>
                        <w:div w:id="2007131619">
                          <w:marLeft w:val="0"/>
                          <w:marRight w:val="0"/>
                          <w:marTop w:val="0"/>
                          <w:marBottom w:val="0"/>
                          <w:divBdr>
                            <w:top w:val="none" w:sz="0" w:space="0" w:color="auto"/>
                            <w:left w:val="none" w:sz="0" w:space="0" w:color="auto"/>
                            <w:bottom w:val="none" w:sz="0" w:space="0" w:color="auto"/>
                            <w:right w:val="none" w:sz="0" w:space="0" w:color="auto"/>
                          </w:divBdr>
                        </w:div>
                        <w:div w:id="207704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492769">
      <w:bodyDiv w:val="1"/>
      <w:marLeft w:val="0"/>
      <w:marRight w:val="0"/>
      <w:marTop w:val="0"/>
      <w:marBottom w:val="0"/>
      <w:divBdr>
        <w:top w:val="none" w:sz="0" w:space="0" w:color="auto"/>
        <w:left w:val="none" w:sz="0" w:space="0" w:color="auto"/>
        <w:bottom w:val="none" w:sz="0" w:space="0" w:color="auto"/>
        <w:right w:val="none" w:sz="0" w:space="0" w:color="auto"/>
      </w:divBdr>
    </w:div>
    <w:div w:id="261959626">
      <w:bodyDiv w:val="1"/>
      <w:marLeft w:val="0"/>
      <w:marRight w:val="0"/>
      <w:marTop w:val="0"/>
      <w:marBottom w:val="0"/>
      <w:divBdr>
        <w:top w:val="none" w:sz="0" w:space="0" w:color="auto"/>
        <w:left w:val="none" w:sz="0" w:space="0" w:color="auto"/>
        <w:bottom w:val="none" w:sz="0" w:space="0" w:color="auto"/>
        <w:right w:val="none" w:sz="0" w:space="0" w:color="auto"/>
      </w:divBdr>
      <w:divsChild>
        <w:div w:id="817770456">
          <w:marLeft w:val="0"/>
          <w:marRight w:val="0"/>
          <w:marTop w:val="0"/>
          <w:marBottom w:val="0"/>
          <w:divBdr>
            <w:top w:val="none" w:sz="0" w:space="0" w:color="auto"/>
            <w:left w:val="none" w:sz="0" w:space="0" w:color="auto"/>
            <w:bottom w:val="none" w:sz="0" w:space="0" w:color="auto"/>
            <w:right w:val="none" w:sz="0" w:space="0" w:color="auto"/>
          </w:divBdr>
        </w:div>
      </w:divsChild>
    </w:div>
    <w:div w:id="266012870">
      <w:bodyDiv w:val="1"/>
      <w:marLeft w:val="0"/>
      <w:marRight w:val="0"/>
      <w:marTop w:val="0"/>
      <w:marBottom w:val="0"/>
      <w:divBdr>
        <w:top w:val="none" w:sz="0" w:space="0" w:color="auto"/>
        <w:left w:val="none" w:sz="0" w:space="0" w:color="auto"/>
        <w:bottom w:val="none" w:sz="0" w:space="0" w:color="auto"/>
        <w:right w:val="none" w:sz="0" w:space="0" w:color="auto"/>
      </w:divBdr>
    </w:div>
    <w:div w:id="266231961">
      <w:bodyDiv w:val="1"/>
      <w:marLeft w:val="0"/>
      <w:marRight w:val="0"/>
      <w:marTop w:val="0"/>
      <w:marBottom w:val="0"/>
      <w:divBdr>
        <w:top w:val="none" w:sz="0" w:space="0" w:color="auto"/>
        <w:left w:val="none" w:sz="0" w:space="0" w:color="auto"/>
        <w:bottom w:val="none" w:sz="0" w:space="0" w:color="auto"/>
        <w:right w:val="none" w:sz="0" w:space="0" w:color="auto"/>
      </w:divBdr>
      <w:divsChild>
        <w:div w:id="422383838">
          <w:marLeft w:val="0"/>
          <w:marRight w:val="0"/>
          <w:marTop w:val="0"/>
          <w:marBottom w:val="0"/>
          <w:divBdr>
            <w:top w:val="none" w:sz="0" w:space="0" w:color="auto"/>
            <w:left w:val="none" w:sz="0" w:space="0" w:color="auto"/>
            <w:bottom w:val="none" w:sz="0" w:space="0" w:color="auto"/>
            <w:right w:val="none" w:sz="0" w:space="0" w:color="auto"/>
          </w:divBdr>
          <w:divsChild>
            <w:div w:id="1279410508">
              <w:marLeft w:val="0"/>
              <w:marRight w:val="0"/>
              <w:marTop w:val="0"/>
              <w:marBottom w:val="0"/>
              <w:divBdr>
                <w:top w:val="none" w:sz="0" w:space="0" w:color="auto"/>
                <w:left w:val="none" w:sz="0" w:space="0" w:color="auto"/>
                <w:bottom w:val="none" w:sz="0" w:space="0" w:color="auto"/>
                <w:right w:val="none" w:sz="0" w:space="0" w:color="auto"/>
              </w:divBdr>
              <w:divsChild>
                <w:div w:id="850530534">
                  <w:marLeft w:val="0"/>
                  <w:marRight w:val="0"/>
                  <w:marTop w:val="0"/>
                  <w:marBottom w:val="0"/>
                  <w:divBdr>
                    <w:top w:val="none" w:sz="0" w:space="0" w:color="auto"/>
                    <w:left w:val="none" w:sz="0" w:space="0" w:color="auto"/>
                    <w:bottom w:val="none" w:sz="0" w:space="0" w:color="auto"/>
                    <w:right w:val="none" w:sz="0" w:space="0" w:color="auto"/>
                  </w:divBdr>
                  <w:divsChild>
                    <w:div w:id="400907982">
                      <w:marLeft w:val="0"/>
                      <w:marRight w:val="0"/>
                      <w:marTop w:val="0"/>
                      <w:marBottom w:val="0"/>
                      <w:divBdr>
                        <w:top w:val="none" w:sz="0" w:space="0" w:color="auto"/>
                        <w:left w:val="none" w:sz="0" w:space="0" w:color="auto"/>
                        <w:bottom w:val="none" w:sz="0" w:space="0" w:color="auto"/>
                        <w:right w:val="none" w:sz="0" w:space="0" w:color="auto"/>
                      </w:divBdr>
                      <w:divsChild>
                        <w:div w:id="169569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020793">
          <w:marLeft w:val="0"/>
          <w:marRight w:val="0"/>
          <w:marTop w:val="0"/>
          <w:marBottom w:val="0"/>
          <w:divBdr>
            <w:top w:val="none" w:sz="0" w:space="0" w:color="auto"/>
            <w:left w:val="none" w:sz="0" w:space="0" w:color="auto"/>
            <w:bottom w:val="none" w:sz="0" w:space="0" w:color="auto"/>
            <w:right w:val="none" w:sz="0" w:space="0" w:color="auto"/>
          </w:divBdr>
          <w:divsChild>
            <w:div w:id="1046875175">
              <w:marLeft w:val="0"/>
              <w:marRight w:val="0"/>
              <w:marTop w:val="0"/>
              <w:marBottom w:val="0"/>
              <w:divBdr>
                <w:top w:val="none" w:sz="0" w:space="0" w:color="auto"/>
                <w:left w:val="none" w:sz="0" w:space="0" w:color="auto"/>
                <w:bottom w:val="none" w:sz="0" w:space="0" w:color="auto"/>
                <w:right w:val="none" w:sz="0" w:space="0" w:color="auto"/>
              </w:divBdr>
              <w:divsChild>
                <w:div w:id="333149250">
                  <w:marLeft w:val="0"/>
                  <w:marRight w:val="0"/>
                  <w:marTop w:val="0"/>
                  <w:marBottom w:val="0"/>
                  <w:divBdr>
                    <w:top w:val="none" w:sz="0" w:space="0" w:color="auto"/>
                    <w:left w:val="none" w:sz="0" w:space="0" w:color="auto"/>
                    <w:bottom w:val="none" w:sz="0" w:space="0" w:color="auto"/>
                    <w:right w:val="none" w:sz="0" w:space="0" w:color="auto"/>
                  </w:divBdr>
                  <w:divsChild>
                    <w:div w:id="35928992">
                      <w:marLeft w:val="0"/>
                      <w:marRight w:val="0"/>
                      <w:marTop w:val="0"/>
                      <w:marBottom w:val="0"/>
                      <w:divBdr>
                        <w:top w:val="none" w:sz="0" w:space="0" w:color="auto"/>
                        <w:left w:val="none" w:sz="0" w:space="0" w:color="auto"/>
                        <w:bottom w:val="none" w:sz="0" w:space="0" w:color="auto"/>
                        <w:right w:val="none" w:sz="0" w:space="0" w:color="auto"/>
                      </w:divBdr>
                      <w:divsChild>
                        <w:div w:id="786701240">
                          <w:marLeft w:val="0"/>
                          <w:marRight w:val="0"/>
                          <w:marTop w:val="0"/>
                          <w:marBottom w:val="0"/>
                          <w:divBdr>
                            <w:top w:val="none" w:sz="0" w:space="0" w:color="auto"/>
                            <w:left w:val="none" w:sz="0" w:space="0" w:color="auto"/>
                            <w:bottom w:val="none" w:sz="0" w:space="0" w:color="auto"/>
                            <w:right w:val="none" w:sz="0" w:space="0" w:color="auto"/>
                          </w:divBdr>
                        </w:div>
                        <w:div w:id="1196652651">
                          <w:marLeft w:val="0"/>
                          <w:marRight w:val="0"/>
                          <w:marTop w:val="0"/>
                          <w:marBottom w:val="0"/>
                          <w:divBdr>
                            <w:top w:val="none" w:sz="0" w:space="0" w:color="auto"/>
                            <w:left w:val="none" w:sz="0" w:space="0" w:color="auto"/>
                            <w:bottom w:val="none" w:sz="0" w:space="0" w:color="auto"/>
                            <w:right w:val="none" w:sz="0" w:space="0" w:color="auto"/>
                          </w:divBdr>
                        </w:div>
                        <w:div w:id="1514686287">
                          <w:marLeft w:val="0"/>
                          <w:marRight w:val="0"/>
                          <w:marTop w:val="0"/>
                          <w:marBottom w:val="0"/>
                          <w:divBdr>
                            <w:top w:val="none" w:sz="0" w:space="0" w:color="auto"/>
                            <w:left w:val="none" w:sz="0" w:space="0" w:color="auto"/>
                            <w:bottom w:val="none" w:sz="0" w:space="0" w:color="auto"/>
                            <w:right w:val="none" w:sz="0" w:space="0" w:color="auto"/>
                          </w:divBdr>
                        </w:div>
                        <w:div w:id="2086104624">
                          <w:marLeft w:val="0"/>
                          <w:marRight w:val="0"/>
                          <w:marTop w:val="0"/>
                          <w:marBottom w:val="0"/>
                          <w:divBdr>
                            <w:top w:val="none" w:sz="0" w:space="0" w:color="auto"/>
                            <w:left w:val="none" w:sz="0" w:space="0" w:color="auto"/>
                            <w:bottom w:val="none" w:sz="0" w:space="0" w:color="auto"/>
                            <w:right w:val="none" w:sz="0" w:space="0" w:color="auto"/>
                          </w:divBdr>
                        </w:div>
                      </w:divsChild>
                    </w:div>
                    <w:div w:id="92369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510401">
      <w:bodyDiv w:val="1"/>
      <w:marLeft w:val="0"/>
      <w:marRight w:val="0"/>
      <w:marTop w:val="0"/>
      <w:marBottom w:val="0"/>
      <w:divBdr>
        <w:top w:val="none" w:sz="0" w:space="0" w:color="auto"/>
        <w:left w:val="none" w:sz="0" w:space="0" w:color="auto"/>
        <w:bottom w:val="none" w:sz="0" w:space="0" w:color="auto"/>
        <w:right w:val="none" w:sz="0" w:space="0" w:color="auto"/>
      </w:divBdr>
      <w:divsChild>
        <w:div w:id="1408069754">
          <w:marLeft w:val="0"/>
          <w:marRight w:val="0"/>
          <w:marTop w:val="0"/>
          <w:marBottom w:val="0"/>
          <w:divBdr>
            <w:top w:val="none" w:sz="0" w:space="0" w:color="auto"/>
            <w:left w:val="none" w:sz="0" w:space="0" w:color="auto"/>
            <w:bottom w:val="none" w:sz="0" w:space="0" w:color="auto"/>
            <w:right w:val="none" w:sz="0" w:space="0" w:color="auto"/>
          </w:divBdr>
        </w:div>
      </w:divsChild>
    </w:div>
    <w:div w:id="276446666">
      <w:bodyDiv w:val="1"/>
      <w:marLeft w:val="0"/>
      <w:marRight w:val="0"/>
      <w:marTop w:val="0"/>
      <w:marBottom w:val="0"/>
      <w:divBdr>
        <w:top w:val="none" w:sz="0" w:space="0" w:color="auto"/>
        <w:left w:val="none" w:sz="0" w:space="0" w:color="auto"/>
        <w:bottom w:val="none" w:sz="0" w:space="0" w:color="auto"/>
        <w:right w:val="none" w:sz="0" w:space="0" w:color="auto"/>
      </w:divBdr>
    </w:div>
    <w:div w:id="277833713">
      <w:bodyDiv w:val="1"/>
      <w:marLeft w:val="0"/>
      <w:marRight w:val="0"/>
      <w:marTop w:val="0"/>
      <w:marBottom w:val="0"/>
      <w:divBdr>
        <w:top w:val="none" w:sz="0" w:space="0" w:color="auto"/>
        <w:left w:val="none" w:sz="0" w:space="0" w:color="auto"/>
        <w:bottom w:val="none" w:sz="0" w:space="0" w:color="auto"/>
        <w:right w:val="none" w:sz="0" w:space="0" w:color="auto"/>
      </w:divBdr>
      <w:divsChild>
        <w:div w:id="1143352754">
          <w:marLeft w:val="0"/>
          <w:marRight w:val="0"/>
          <w:marTop w:val="0"/>
          <w:marBottom w:val="0"/>
          <w:divBdr>
            <w:top w:val="none" w:sz="0" w:space="0" w:color="auto"/>
            <w:left w:val="none" w:sz="0" w:space="0" w:color="auto"/>
            <w:bottom w:val="none" w:sz="0" w:space="0" w:color="auto"/>
            <w:right w:val="none" w:sz="0" w:space="0" w:color="auto"/>
          </w:divBdr>
        </w:div>
      </w:divsChild>
    </w:div>
    <w:div w:id="296103854">
      <w:bodyDiv w:val="1"/>
      <w:marLeft w:val="0"/>
      <w:marRight w:val="0"/>
      <w:marTop w:val="0"/>
      <w:marBottom w:val="0"/>
      <w:divBdr>
        <w:top w:val="none" w:sz="0" w:space="0" w:color="auto"/>
        <w:left w:val="none" w:sz="0" w:space="0" w:color="auto"/>
        <w:bottom w:val="none" w:sz="0" w:space="0" w:color="auto"/>
        <w:right w:val="none" w:sz="0" w:space="0" w:color="auto"/>
      </w:divBdr>
      <w:divsChild>
        <w:div w:id="1146046413">
          <w:marLeft w:val="0"/>
          <w:marRight w:val="0"/>
          <w:marTop w:val="0"/>
          <w:marBottom w:val="0"/>
          <w:divBdr>
            <w:top w:val="none" w:sz="0" w:space="0" w:color="auto"/>
            <w:left w:val="none" w:sz="0" w:space="0" w:color="auto"/>
            <w:bottom w:val="none" w:sz="0" w:space="0" w:color="auto"/>
            <w:right w:val="none" w:sz="0" w:space="0" w:color="auto"/>
          </w:divBdr>
          <w:divsChild>
            <w:div w:id="1736010698">
              <w:marLeft w:val="0"/>
              <w:marRight w:val="0"/>
              <w:marTop w:val="0"/>
              <w:marBottom w:val="0"/>
              <w:divBdr>
                <w:top w:val="none" w:sz="0" w:space="0" w:color="auto"/>
                <w:left w:val="none" w:sz="0" w:space="0" w:color="auto"/>
                <w:bottom w:val="none" w:sz="0" w:space="0" w:color="auto"/>
                <w:right w:val="none" w:sz="0" w:space="0" w:color="auto"/>
              </w:divBdr>
              <w:divsChild>
                <w:div w:id="1837761322">
                  <w:marLeft w:val="0"/>
                  <w:marRight w:val="0"/>
                  <w:marTop w:val="0"/>
                  <w:marBottom w:val="0"/>
                  <w:divBdr>
                    <w:top w:val="none" w:sz="0" w:space="0" w:color="auto"/>
                    <w:left w:val="none" w:sz="0" w:space="0" w:color="auto"/>
                    <w:bottom w:val="none" w:sz="0" w:space="0" w:color="auto"/>
                    <w:right w:val="none" w:sz="0" w:space="0" w:color="auto"/>
                  </w:divBdr>
                  <w:divsChild>
                    <w:div w:id="220865360">
                      <w:marLeft w:val="0"/>
                      <w:marRight w:val="0"/>
                      <w:marTop w:val="0"/>
                      <w:marBottom w:val="0"/>
                      <w:divBdr>
                        <w:top w:val="none" w:sz="0" w:space="0" w:color="auto"/>
                        <w:left w:val="none" w:sz="0" w:space="0" w:color="auto"/>
                        <w:bottom w:val="none" w:sz="0" w:space="0" w:color="auto"/>
                        <w:right w:val="none" w:sz="0" w:space="0" w:color="auto"/>
                      </w:divBdr>
                      <w:divsChild>
                        <w:div w:id="2074935857">
                          <w:marLeft w:val="0"/>
                          <w:marRight w:val="0"/>
                          <w:marTop w:val="0"/>
                          <w:marBottom w:val="0"/>
                          <w:divBdr>
                            <w:top w:val="none" w:sz="0" w:space="0" w:color="auto"/>
                            <w:left w:val="none" w:sz="0" w:space="0" w:color="auto"/>
                            <w:bottom w:val="none" w:sz="0" w:space="0" w:color="auto"/>
                            <w:right w:val="none" w:sz="0" w:space="0" w:color="auto"/>
                          </w:divBdr>
                          <w:divsChild>
                            <w:div w:id="64278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4456">
                      <w:marLeft w:val="0"/>
                      <w:marRight w:val="0"/>
                      <w:marTop w:val="0"/>
                      <w:marBottom w:val="0"/>
                      <w:divBdr>
                        <w:top w:val="none" w:sz="0" w:space="0" w:color="auto"/>
                        <w:left w:val="none" w:sz="0" w:space="0" w:color="auto"/>
                        <w:bottom w:val="none" w:sz="0" w:space="0" w:color="auto"/>
                        <w:right w:val="none" w:sz="0" w:space="0" w:color="auto"/>
                      </w:divBdr>
                      <w:divsChild>
                        <w:div w:id="800533388">
                          <w:marLeft w:val="0"/>
                          <w:marRight w:val="0"/>
                          <w:marTop w:val="0"/>
                          <w:marBottom w:val="0"/>
                          <w:divBdr>
                            <w:top w:val="none" w:sz="0" w:space="0" w:color="auto"/>
                            <w:left w:val="none" w:sz="0" w:space="0" w:color="auto"/>
                            <w:bottom w:val="none" w:sz="0" w:space="0" w:color="auto"/>
                            <w:right w:val="none" w:sz="0" w:space="0" w:color="auto"/>
                          </w:divBdr>
                        </w:div>
                        <w:div w:id="1460299914">
                          <w:marLeft w:val="0"/>
                          <w:marRight w:val="0"/>
                          <w:marTop w:val="0"/>
                          <w:marBottom w:val="0"/>
                          <w:divBdr>
                            <w:top w:val="none" w:sz="0" w:space="0" w:color="auto"/>
                            <w:left w:val="none" w:sz="0" w:space="0" w:color="auto"/>
                            <w:bottom w:val="none" w:sz="0" w:space="0" w:color="auto"/>
                            <w:right w:val="none" w:sz="0" w:space="0" w:color="auto"/>
                          </w:divBdr>
                        </w:div>
                      </w:divsChild>
                    </w:div>
                    <w:div w:id="79556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051904">
      <w:bodyDiv w:val="1"/>
      <w:marLeft w:val="0"/>
      <w:marRight w:val="0"/>
      <w:marTop w:val="0"/>
      <w:marBottom w:val="0"/>
      <w:divBdr>
        <w:top w:val="none" w:sz="0" w:space="0" w:color="auto"/>
        <w:left w:val="none" w:sz="0" w:space="0" w:color="auto"/>
        <w:bottom w:val="none" w:sz="0" w:space="0" w:color="auto"/>
        <w:right w:val="none" w:sz="0" w:space="0" w:color="auto"/>
      </w:divBdr>
    </w:div>
    <w:div w:id="314649058">
      <w:bodyDiv w:val="1"/>
      <w:marLeft w:val="0"/>
      <w:marRight w:val="0"/>
      <w:marTop w:val="0"/>
      <w:marBottom w:val="0"/>
      <w:divBdr>
        <w:top w:val="none" w:sz="0" w:space="0" w:color="auto"/>
        <w:left w:val="none" w:sz="0" w:space="0" w:color="auto"/>
        <w:bottom w:val="none" w:sz="0" w:space="0" w:color="auto"/>
        <w:right w:val="none" w:sz="0" w:space="0" w:color="auto"/>
      </w:divBdr>
    </w:div>
    <w:div w:id="317224559">
      <w:bodyDiv w:val="1"/>
      <w:marLeft w:val="0"/>
      <w:marRight w:val="0"/>
      <w:marTop w:val="0"/>
      <w:marBottom w:val="0"/>
      <w:divBdr>
        <w:top w:val="none" w:sz="0" w:space="0" w:color="auto"/>
        <w:left w:val="none" w:sz="0" w:space="0" w:color="auto"/>
        <w:bottom w:val="none" w:sz="0" w:space="0" w:color="auto"/>
        <w:right w:val="none" w:sz="0" w:space="0" w:color="auto"/>
      </w:divBdr>
    </w:div>
    <w:div w:id="321012080">
      <w:bodyDiv w:val="1"/>
      <w:marLeft w:val="0"/>
      <w:marRight w:val="0"/>
      <w:marTop w:val="0"/>
      <w:marBottom w:val="0"/>
      <w:divBdr>
        <w:top w:val="none" w:sz="0" w:space="0" w:color="auto"/>
        <w:left w:val="none" w:sz="0" w:space="0" w:color="auto"/>
        <w:bottom w:val="none" w:sz="0" w:space="0" w:color="auto"/>
        <w:right w:val="none" w:sz="0" w:space="0" w:color="auto"/>
      </w:divBdr>
    </w:div>
    <w:div w:id="323242619">
      <w:bodyDiv w:val="1"/>
      <w:marLeft w:val="0"/>
      <w:marRight w:val="0"/>
      <w:marTop w:val="0"/>
      <w:marBottom w:val="0"/>
      <w:divBdr>
        <w:top w:val="none" w:sz="0" w:space="0" w:color="auto"/>
        <w:left w:val="none" w:sz="0" w:space="0" w:color="auto"/>
        <w:bottom w:val="none" w:sz="0" w:space="0" w:color="auto"/>
        <w:right w:val="none" w:sz="0" w:space="0" w:color="auto"/>
      </w:divBdr>
    </w:div>
    <w:div w:id="329019435">
      <w:bodyDiv w:val="1"/>
      <w:marLeft w:val="0"/>
      <w:marRight w:val="0"/>
      <w:marTop w:val="0"/>
      <w:marBottom w:val="0"/>
      <w:divBdr>
        <w:top w:val="none" w:sz="0" w:space="0" w:color="auto"/>
        <w:left w:val="none" w:sz="0" w:space="0" w:color="auto"/>
        <w:bottom w:val="none" w:sz="0" w:space="0" w:color="auto"/>
        <w:right w:val="none" w:sz="0" w:space="0" w:color="auto"/>
      </w:divBdr>
      <w:divsChild>
        <w:div w:id="1480415792">
          <w:marLeft w:val="0"/>
          <w:marRight w:val="0"/>
          <w:marTop w:val="0"/>
          <w:marBottom w:val="0"/>
          <w:divBdr>
            <w:top w:val="none" w:sz="0" w:space="0" w:color="auto"/>
            <w:left w:val="none" w:sz="0" w:space="0" w:color="auto"/>
            <w:bottom w:val="none" w:sz="0" w:space="0" w:color="auto"/>
            <w:right w:val="none" w:sz="0" w:space="0" w:color="auto"/>
          </w:divBdr>
          <w:divsChild>
            <w:div w:id="666447310">
              <w:marLeft w:val="0"/>
              <w:marRight w:val="0"/>
              <w:marTop w:val="0"/>
              <w:marBottom w:val="0"/>
              <w:divBdr>
                <w:top w:val="none" w:sz="0" w:space="0" w:color="auto"/>
                <w:left w:val="none" w:sz="0" w:space="0" w:color="auto"/>
                <w:bottom w:val="none" w:sz="0" w:space="0" w:color="auto"/>
                <w:right w:val="none" w:sz="0" w:space="0" w:color="auto"/>
              </w:divBdr>
              <w:divsChild>
                <w:div w:id="561017171">
                  <w:marLeft w:val="0"/>
                  <w:marRight w:val="0"/>
                  <w:marTop w:val="0"/>
                  <w:marBottom w:val="0"/>
                  <w:divBdr>
                    <w:top w:val="none" w:sz="0" w:space="0" w:color="auto"/>
                    <w:left w:val="none" w:sz="0" w:space="0" w:color="auto"/>
                    <w:bottom w:val="none" w:sz="0" w:space="0" w:color="auto"/>
                    <w:right w:val="none" w:sz="0" w:space="0" w:color="auto"/>
                  </w:divBdr>
                  <w:divsChild>
                    <w:div w:id="416251115">
                      <w:marLeft w:val="0"/>
                      <w:marRight w:val="0"/>
                      <w:marTop w:val="0"/>
                      <w:marBottom w:val="0"/>
                      <w:divBdr>
                        <w:top w:val="none" w:sz="0" w:space="0" w:color="auto"/>
                        <w:left w:val="none" w:sz="0" w:space="0" w:color="auto"/>
                        <w:bottom w:val="none" w:sz="0" w:space="0" w:color="auto"/>
                        <w:right w:val="none" w:sz="0" w:space="0" w:color="auto"/>
                      </w:divBdr>
                      <w:divsChild>
                        <w:div w:id="362829684">
                          <w:marLeft w:val="0"/>
                          <w:marRight w:val="0"/>
                          <w:marTop w:val="0"/>
                          <w:marBottom w:val="0"/>
                          <w:divBdr>
                            <w:top w:val="none" w:sz="0" w:space="0" w:color="auto"/>
                            <w:left w:val="none" w:sz="0" w:space="0" w:color="auto"/>
                            <w:bottom w:val="none" w:sz="0" w:space="0" w:color="auto"/>
                            <w:right w:val="none" w:sz="0" w:space="0" w:color="auto"/>
                          </w:divBdr>
                          <w:divsChild>
                            <w:div w:id="46702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95009">
                      <w:marLeft w:val="0"/>
                      <w:marRight w:val="0"/>
                      <w:marTop w:val="0"/>
                      <w:marBottom w:val="0"/>
                      <w:divBdr>
                        <w:top w:val="none" w:sz="0" w:space="0" w:color="auto"/>
                        <w:left w:val="none" w:sz="0" w:space="0" w:color="auto"/>
                        <w:bottom w:val="none" w:sz="0" w:space="0" w:color="auto"/>
                        <w:right w:val="none" w:sz="0" w:space="0" w:color="auto"/>
                      </w:divBdr>
                      <w:divsChild>
                        <w:div w:id="157769926">
                          <w:marLeft w:val="0"/>
                          <w:marRight w:val="0"/>
                          <w:marTop w:val="0"/>
                          <w:marBottom w:val="0"/>
                          <w:divBdr>
                            <w:top w:val="none" w:sz="0" w:space="0" w:color="auto"/>
                            <w:left w:val="none" w:sz="0" w:space="0" w:color="auto"/>
                            <w:bottom w:val="none" w:sz="0" w:space="0" w:color="auto"/>
                            <w:right w:val="none" w:sz="0" w:space="0" w:color="auto"/>
                          </w:divBdr>
                        </w:div>
                        <w:div w:id="1909612911">
                          <w:marLeft w:val="0"/>
                          <w:marRight w:val="0"/>
                          <w:marTop w:val="0"/>
                          <w:marBottom w:val="0"/>
                          <w:divBdr>
                            <w:top w:val="none" w:sz="0" w:space="0" w:color="auto"/>
                            <w:left w:val="none" w:sz="0" w:space="0" w:color="auto"/>
                            <w:bottom w:val="none" w:sz="0" w:space="0" w:color="auto"/>
                            <w:right w:val="none" w:sz="0" w:space="0" w:color="auto"/>
                          </w:divBdr>
                        </w:div>
                      </w:divsChild>
                    </w:div>
                    <w:div w:id="130797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028796">
      <w:bodyDiv w:val="1"/>
      <w:marLeft w:val="0"/>
      <w:marRight w:val="0"/>
      <w:marTop w:val="0"/>
      <w:marBottom w:val="0"/>
      <w:divBdr>
        <w:top w:val="none" w:sz="0" w:space="0" w:color="auto"/>
        <w:left w:val="none" w:sz="0" w:space="0" w:color="auto"/>
        <w:bottom w:val="none" w:sz="0" w:space="0" w:color="auto"/>
        <w:right w:val="none" w:sz="0" w:space="0" w:color="auto"/>
      </w:divBdr>
      <w:divsChild>
        <w:div w:id="497498230">
          <w:marLeft w:val="0"/>
          <w:marRight w:val="0"/>
          <w:marTop w:val="0"/>
          <w:marBottom w:val="0"/>
          <w:divBdr>
            <w:top w:val="none" w:sz="0" w:space="0" w:color="auto"/>
            <w:left w:val="none" w:sz="0" w:space="0" w:color="auto"/>
            <w:bottom w:val="none" w:sz="0" w:space="0" w:color="auto"/>
            <w:right w:val="none" w:sz="0" w:space="0" w:color="auto"/>
          </w:divBdr>
        </w:div>
      </w:divsChild>
    </w:div>
    <w:div w:id="337774014">
      <w:bodyDiv w:val="1"/>
      <w:marLeft w:val="0"/>
      <w:marRight w:val="0"/>
      <w:marTop w:val="0"/>
      <w:marBottom w:val="0"/>
      <w:divBdr>
        <w:top w:val="none" w:sz="0" w:space="0" w:color="auto"/>
        <w:left w:val="none" w:sz="0" w:space="0" w:color="auto"/>
        <w:bottom w:val="none" w:sz="0" w:space="0" w:color="auto"/>
        <w:right w:val="none" w:sz="0" w:space="0" w:color="auto"/>
      </w:divBdr>
    </w:div>
    <w:div w:id="343676719">
      <w:bodyDiv w:val="1"/>
      <w:marLeft w:val="0"/>
      <w:marRight w:val="0"/>
      <w:marTop w:val="0"/>
      <w:marBottom w:val="0"/>
      <w:divBdr>
        <w:top w:val="none" w:sz="0" w:space="0" w:color="auto"/>
        <w:left w:val="none" w:sz="0" w:space="0" w:color="auto"/>
        <w:bottom w:val="none" w:sz="0" w:space="0" w:color="auto"/>
        <w:right w:val="none" w:sz="0" w:space="0" w:color="auto"/>
      </w:divBdr>
      <w:divsChild>
        <w:div w:id="493491729">
          <w:marLeft w:val="0"/>
          <w:marRight w:val="0"/>
          <w:marTop w:val="0"/>
          <w:marBottom w:val="0"/>
          <w:divBdr>
            <w:top w:val="none" w:sz="0" w:space="0" w:color="auto"/>
            <w:left w:val="none" w:sz="0" w:space="0" w:color="auto"/>
            <w:bottom w:val="none" w:sz="0" w:space="0" w:color="auto"/>
            <w:right w:val="none" w:sz="0" w:space="0" w:color="auto"/>
          </w:divBdr>
        </w:div>
      </w:divsChild>
    </w:div>
    <w:div w:id="344745576">
      <w:bodyDiv w:val="1"/>
      <w:marLeft w:val="0"/>
      <w:marRight w:val="0"/>
      <w:marTop w:val="0"/>
      <w:marBottom w:val="0"/>
      <w:divBdr>
        <w:top w:val="none" w:sz="0" w:space="0" w:color="auto"/>
        <w:left w:val="none" w:sz="0" w:space="0" w:color="auto"/>
        <w:bottom w:val="none" w:sz="0" w:space="0" w:color="auto"/>
        <w:right w:val="none" w:sz="0" w:space="0" w:color="auto"/>
      </w:divBdr>
    </w:div>
    <w:div w:id="349526841">
      <w:bodyDiv w:val="1"/>
      <w:marLeft w:val="0"/>
      <w:marRight w:val="0"/>
      <w:marTop w:val="0"/>
      <w:marBottom w:val="0"/>
      <w:divBdr>
        <w:top w:val="none" w:sz="0" w:space="0" w:color="auto"/>
        <w:left w:val="none" w:sz="0" w:space="0" w:color="auto"/>
        <w:bottom w:val="none" w:sz="0" w:space="0" w:color="auto"/>
        <w:right w:val="none" w:sz="0" w:space="0" w:color="auto"/>
      </w:divBdr>
      <w:divsChild>
        <w:div w:id="446118923">
          <w:marLeft w:val="0"/>
          <w:marRight w:val="0"/>
          <w:marTop w:val="0"/>
          <w:marBottom w:val="0"/>
          <w:divBdr>
            <w:top w:val="none" w:sz="0" w:space="0" w:color="auto"/>
            <w:left w:val="none" w:sz="0" w:space="0" w:color="auto"/>
            <w:bottom w:val="none" w:sz="0" w:space="0" w:color="auto"/>
            <w:right w:val="none" w:sz="0" w:space="0" w:color="auto"/>
          </w:divBdr>
          <w:divsChild>
            <w:div w:id="660544204">
              <w:marLeft w:val="0"/>
              <w:marRight w:val="0"/>
              <w:marTop w:val="0"/>
              <w:marBottom w:val="0"/>
              <w:divBdr>
                <w:top w:val="none" w:sz="0" w:space="0" w:color="auto"/>
                <w:left w:val="none" w:sz="0" w:space="0" w:color="auto"/>
                <w:bottom w:val="none" w:sz="0" w:space="0" w:color="auto"/>
                <w:right w:val="none" w:sz="0" w:space="0" w:color="auto"/>
              </w:divBdr>
              <w:divsChild>
                <w:div w:id="700932487">
                  <w:marLeft w:val="0"/>
                  <w:marRight w:val="0"/>
                  <w:marTop w:val="0"/>
                  <w:marBottom w:val="0"/>
                  <w:divBdr>
                    <w:top w:val="none" w:sz="0" w:space="0" w:color="auto"/>
                    <w:left w:val="none" w:sz="0" w:space="0" w:color="auto"/>
                    <w:bottom w:val="none" w:sz="0" w:space="0" w:color="auto"/>
                    <w:right w:val="none" w:sz="0" w:space="0" w:color="auto"/>
                  </w:divBdr>
                  <w:divsChild>
                    <w:div w:id="92938224">
                      <w:marLeft w:val="0"/>
                      <w:marRight w:val="0"/>
                      <w:marTop w:val="0"/>
                      <w:marBottom w:val="0"/>
                      <w:divBdr>
                        <w:top w:val="none" w:sz="0" w:space="0" w:color="auto"/>
                        <w:left w:val="none" w:sz="0" w:space="0" w:color="auto"/>
                        <w:bottom w:val="none" w:sz="0" w:space="0" w:color="auto"/>
                        <w:right w:val="none" w:sz="0" w:space="0" w:color="auto"/>
                      </w:divBdr>
                    </w:div>
                    <w:div w:id="581184933">
                      <w:marLeft w:val="0"/>
                      <w:marRight w:val="0"/>
                      <w:marTop w:val="0"/>
                      <w:marBottom w:val="0"/>
                      <w:divBdr>
                        <w:top w:val="none" w:sz="0" w:space="0" w:color="auto"/>
                        <w:left w:val="none" w:sz="0" w:space="0" w:color="auto"/>
                        <w:bottom w:val="none" w:sz="0" w:space="0" w:color="auto"/>
                        <w:right w:val="none" w:sz="0" w:space="0" w:color="auto"/>
                      </w:divBdr>
                      <w:divsChild>
                        <w:div w:id="1184051780">
                          <w:marLeft w:val="0"/>
                          <w:marRight w:val="0"/>
                          <w:marTop w:val="0"/>
                          <w:marBottom w:val="0"/>
                          <w:divBdr>
                            <w:top w:val="none" w:sz="0" w:space="0" w:color="auto"/>
                            <w:left w:val="none" w:sz="0" w:space="0" w:color="auto"/>
                            <w:bottom w:val="none" w:sz="0" w:space="0" w:color="auto"/>
                            <w:right w:val="none" w:sz="0" w:space="0" w:color="auto"/>
                          </w:divBdr>
                        </w:div>
                        <w:div w:id="1259018107">
                          <w:marLeft w:val="0"/>
                          <w:marRight w:val="0"/>
                          <w:marTop w:val="0"/>
                          <w:marBottom w:val="0"/>
                          <w:divBdr>
                            <w:top w:val="none" w:sz="0" w:space="0" w:color="auto"/>
                            <w:left w:val="none" w:sz="0" w:space="0" w:color="auto"/>
                            <w:bottom w:val="none" w:sz="0" w:space="0" w:color="auto"/>
                            <w:right w:val="none" w:sz="0" w:space="0" w:color="auto"/>
                          </w:divBdr>
                        </w:div>
                        <w:div w:id="1579246717">
                          <w:marLeft w:val="0"/>
                          <w:marRight w:val="0"/>
                          <w:marTop w:val="0"/>
                          <w:marBottom w:val="0"/>
                          <w:divBdr>
                            <w:top w:val="none" w:sz="0" w:space="0" w:color="auto"/>
                            <w:left w:val="none" w:sz="0" w:space="0" w:color="auto"/>
                            <w:bottom w:val="none" w:sz="0" w:space="0" w:color="auto"/>
                            <w:right w:val="none" w:sz="0" w:space="0" w:color="auto"/>
                          </w:divBdr>
                        </w:div>
                        <w:div w:id="204185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281805">
          <w:marLeft w:val="0"/>
          <w:marRight w:val="0"/>
          <w:marTop w:val="0"/>
          <w:marBottom w:val="0"/>
          <w:divBdr>
            <w:top w:val="none" w:sz="0" w:space="0" w:color="auto"/>
            <w:left w:val="none" w:sz="0" w:space="0" w:color="auto"/>
            <w:bottom w:val="none" w:sz="0" w:space="0" w:color="auto"/>
            <w:right w:val="none" w:sz="0" w:space="0" w:color="auto"/>
          </w:divBdr>
          <w:divsChild>
            <w:div w:id="1453358952">
              <w:marLeft w:val="0"/>
              <w:marRight w:val="0"/>
              <w:marTop w:val="0"/>
              <w:marBottom w:val="0"/>
              <w:divBdr>
                <w:top w:val="none" w:sz="0" w:space="0" w:color="auto"/>
                <w:left w:val="none" w:sz="0" w:space="0" w:color="auto"/>
                <w:bottom w:val="none" w:sz="0" w:space="0" w:color="auto"/>
                <w:right w:val="none" w:sz="0" w:space="0" w:color="auto"/>
              </w:divBdr>
              <w:divsChild>
                <w:div w:id="1654219965">
                  <w:marLeft w:val="0"/>
                  <w:marRight w:val="0"/>
                  <w:marTop w:val="0"/>
                  <w:marBottom w:val="0"/>
                  <w:divBdr>
                    <w:top w:val="none" w:sz="0" w:space="0" w:color="auto"/>
                    <w:left w:val="none" w:sz="0" w:space="0" w:color="auto"/>
                    <w:bottom w:val="none" w:sz="0" w:space="0" w:color="auto"/>
                    <w:right w:val="none" w:sz="0" w:space="0" w:color="auto"/>
                  </w:divBdr>
                  <w:divsChild>
                    <w:div w:id="1546021808">
                      <w:marLeft w:val="0"/>
                      <w:marRight w:val="0"/>
                      <w:marTop w:val="0"/>
                      <w:marBottom w:val="0"/>
                      <w:divBdr>
                        <w:top w:val="none" w:sz="0" w:space="0" w:color="auto"/>
                        <w:left w:val="none" w:sz="0" w:space="0" w:color="auto"/>
                        <w:bottom w:val="none" w:sz="0" w:space="0" w:color="auto"/>
                        <w:right w:val="none" w:sz="0" w:space="0" w:color="auto"/>
                      </w:divBdr>
                      <w:divsChild>
                        <w:div w:id="3098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113538">
      <w:bodyDiv w:val="1"/>
      <w:marLeft w:val="0"/>
      <w:marRight w:val="0"/>
      <w:marTop w:val="0"/>
      <w:marBottom w:val="0"/>
      <w:divBdr>
        <w:top w:val="none" w:sz="0" w:space="0" w:color="auto"/>
        <w:left w:val="none" w:sz="0" w:space="0" w:color="auto"/>
        <w:bottom w:val="none" w:sz="0" w:space="0" w:color="auto"/>
        <w:right w:val="none" w:sz="0" w:space="0" w:color="auto"/>
      </w:divBdr>
    </w:div>
    <w:div w:id="352268495">
      <w:bodyDiv w:val="1"/>
      <w:marLeft w:val="0"/>
      <w:marRight w:val="0"/>
      <w:marTop w:val="0"/>
      <w:marBottom w:val="0"/>
      <w:divBdr>
        <w:top w:val="none" w:sz="0" w:space="0" w:color="auto"/>
        <w:left w:val="none" w:sz="0" w:space="0" w:color="auto"/>
        <w:bottom w:val="none" w:sz="0" w:space="0" w:color="auto"/>
        <w:right w:val="none" w:sz="0" w:space="0" w:color="auto"/>
      </w:divBdr>
    </w:div>
    <w:div w:id="354621878">
      <w:bodyDiv w:val="1"/>
      <w:marLeft w:val="0"/>
      <w:marRight w:val="0"/>
      <w:marTop w:val="0"/>
      <w:marBottom w:val="0"/>
      <w:divBdr>
        <w:top w:val="none" w:sz="0" w:space="0" w:color="auto"/>
        <w:left w:val="none" w:sz="0" w:space="0" w:color="auto"/>
        <w:bottom w:val="none" w:sz="0" w:space="0" w:color="auto"/>
        <w:right w:val="none" w:sz="0" w:space="0" w:color="auto"/>
      </w:divBdr>
      <w:divsChild>
        <w:div w:id="461508667">
          <w:marLeft w:val="0"/>
          <w:marRight w:val="0"/>
          <w:marTop w:val="0"/>
          <w:marBottom w:val="0"/>
          <w:divBdr>
            <w:top w:val="none" w:sz="0" w:space="0" w:color="auto"/>
            <w:left w:val="none" w:sz="0" w:space="0" w:color="auto"/>
            <w:bottom w:val="none" w:sz="0" w:space="0" w:color="auto"/>
            <w:right w:val="none" w:sz="0" w:space="0" w:color="auto"/>
          </w:divBdr>
          <w:divsChild>
            <w:div w:id="877619051">
              <w:marLeft w:val="0"/>
              <w:marRight w:val="0"/>
              <w:marTop w:val="0"/>
              <w:marBottom w:val="0"/>
              <w:divBdr>
                <w:top w:val="none" w:sz="0" w:space="0" w:color="auto"/>
                <w:left w:val="none" w:sz="0" w:space="0" w:color="auto"/>
                <w:bottom w:val="none" w:sz="0" w:space="0" w:color="auto"/>
                <w:right w:val="none" w:sz="0" w:space="0" w:color="auto"/>
              </w:divBdr>
              <w:divsChild>
                <w:div w:id="1619873265">
                  <w:marLeft w:val="0"/>
                  <w:marRight w:val="0"/>
                  <w:marTop w:val="0"/>
                  <w:marBottom w:val="0"/>
                  <w:divBdr>
                    <w:top w:val="none" w:sz="0" w:space="0" w:color="auto"/>
                    <w:left w:val="none" w:sz="0" w:space="0" w:color="auto"/>
                    <w:bottom w:val="none" w:sz="0" w:space="0" w:color="auto"/>
                    <w:right w:val="none" w:sz="0" w:space="0" w:color="auto"/>
                  </w:divBdr>
                  <w:divsChild>
                    <w:div w:id="1395006083">
                      <w:marLeft w:val="0"/>
                      <w:marRight w:val="0"/>
                      <w:marTop w:val="0"/>
                      <w:marBottom w:val="0"/>
                      <w:divBdr>
                        <w:top w:val="none" w:sz="0" w:space="0" w:color="auto"/>
                        <w:left w:val="none" w:sz="0" w:space="0" w:color="auto"/>
                        <w:bottom w:val="none" w:sz="0" w:space="0" w:color="auto"/>
                        <w:right w:val="none" w:sz="0" w:space="0" w:color="auto"/>
                      </w:divBdr>
                    </w:div>
                    <w:div w:id="1737779997">
                      <w:marLeft w:val="0"/>
                      <w:marRight w:val="0"/>
                      <w:marTop w:val="0"/>
                      <w:marBottom w:val="0"/>
                      <w:divBdr>
                        <w:top w:val="none" w:sz="0" w:space="0" w:color="auto"/>
                        <w:left w:val="none" w:sz="0" w:space="0" w:color="auto"/>
                        <w:bottom w:val="none" w:sz="0" w:space="0" w:color="auto"/>
                        <w:right w:val="none" w:sz="0" w:space="0" w:color="auto"/>
                      </w:divBdr>
                      <w:divsChild>
                        <w:div w:id="87434446">
                          <w:marLeft w:val="0"/>
                          <w:marRight w:val="0"/>
                          <w:marTop w:val="0"/>
                          <w:marBottom w:val="0"/>
                          <w:divBdr>
                            <w:top w:val="none" w:sz="0" w:space="0" w:color="auto"/>
                            <w:left w:val="none" w:sz="0" w:space="0" w:color="auto"/>
                            <w:bottom w:val="none" w:sz="0" w:space="0" w:color="auto"/>
                            <w:right w:val="none" w:sz="0" w:space="0" w:color="auto"/>
                          </w:divBdr>
                        </w:div>
                        <w:div w:id="208424695">
                          <w:marLeft w:val="0"/>
                          <w:marRight w:val="0"/>
                          <w:marTop w:val="0"/>
                          <w:marBottom w:val="0"/>
                          <w:divBdr>
                            <w:top w:val="none" w:sz="0" w:space="0" w:color="auto"/>
                            <w:left w:val="none" w:sz="0" w:space="0" w:color="auto"/>
                            <w:bottom w:val="none" w:sz="0" w:space="0" w:color="auto"/>
                            <w:right w:val="none" w:sz="0" w:space="0" w:color="auto"/>
                          </w:divBdr>
                        </w:div>
                        <w:div w:id="331766020">
                          <w:marLeft w:val="0"/>
                          <w:marRight w:val="0"/>
                          <w:marTop w:val="0"/>
                          <w:marBottom w:val="0"/>
                          <w:divBdr>
                            <w:top w:val="none" w:sz="0" w:space="0" w:color="auto"/>
                            <w:left w:val="none" w:sz="0" w:space="0" w:color="auto"/>
                            <w:bottom w:val="none" w:sz="0" w:space="0" w:color="auto"/>
                            <w:right w:val="none" w:sz="0" w:space="0" w:color="auto"/>
                          </w:divBdr>
                        </w:div>
                        <w:div w:id="44736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173655">
          <w:marLeft w:val="0"/>
          <w:marRight w:val="0"/>
          <w:marTop w:val="0"/>
          <w:marBottom w:val="0"/>
          <w:divBdr>
            <w:top w:val="none" w:sz="0" w:space="0" w:color="auto"/>
            <w:left w:val="none" w:sz="0" w:space="0" w:color="auto"/>
            <w:bottom w:val="none" w:sz="0" w:space="0" w:color="auto"/>
            <w:right w:val="none" w:sz="0" w:space="0" w:color="auto"/>
          </w:divBdr>
          <w:divsChild>
            <w:div w:id="787167347">
              <w:marLeft w:val="0"/>
              <w:marRight w:val="0"/>
              <w:marTop w:val="0"/>
              <w:marBottom w:val="0"/>
              <w:divBdr>
                <w:top w:val="none" w:sz="0" w:space="0" w:color="auto"/>
                <w:left w:val="none" w:sz="0" w:space="0" w:color="auto"/>
                <w:bottom w:val="none" w:sz="0" w:space="0" w:color="auto"/>
                <w:right w:val="none" w:sz="0" w:space="0" w:color="auto"/>
              </w:divBdr>
              <w:divsChild>
                <w:div w:id="1812864423">
                  <w:marLeft w:val="0"/>
                  <w:marRight w:val="0"/>
                  <w:marTop w:val="0"/>
                  <w:marBottom w:val="0"/>
                  <w:divBdr>
                    <w:top w:val="none" w:sz="0" w:space="0" w:color="auto"/>
                    <w:left w:val="none" w:sz="0" w:space="0" w:color="auto"/>
                    <w:bottom w:val="none" w:sz="0" w:space="0" w:color="auto"/>
                    <w:right w:val="none" w:sz="0" w:space="0" w:color="auto"/>
                  </w:divBdr>
                  <w:divsChild>
                    <w:div w:id="1987583207">
                      <w:marLeft w:val="0"/>
                      <w:marRight w:val="0"/>
                      <w:marTop w:val="0"/>
                      <w:marBottom w:val="0"/>
                      <w:divBdr>
                        <w:top w:val="none" w:sz="0" w:space="0" w:color="auto"/>
                        <w:left w:val="none" w:sz="0" w:space="0" w:color="auto"/>
                        <w:bottom w:val="none" w:sz="0" w:space="0" w:color="auto"/>
                        <w:right w:val="none" w:sz="0" w:space="0" w:color="auto"/>
                      </w:divBdr>
                      <w:divsChild>
                        <w:div w:id="105003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797679">
      <w:bodyDiv w:val="1"/>
      <w:marLeft w:val="0"/>
      <w:marRight w:val="0"/>
      <w:marTop w:val="0"/>
      <w:marBottom w:val="0"/>
      <w:divBdr>
        <w:top w:val="none" w:sz="0" w:space="0" w:color="auto"/>
        <w:left w:val="none" w:sz="0" w:space="0" w:color="auto"/>
        <w:bottom w:val="none" w:sz="0" w:space="0" w:color="auto"/>
        <w:right w:val="none" w:sz="0" w:space="0" w:color="auto"/>
      </w:divBdr>
    </w:div>
    <w:div w:id="370500000">
      <w:bodyDiv w:val="1"/>
      <w:marLeft w:val="0"/>
      <w:marRight w:val="0"/>
      <w:marTop w:val="0"/>
      <w:marBottom w:val="0"/>
      <w:divBdr>
        <w:top w:val="none" w:sz="0" w:space="0" w:color="auto"/>
        <w:left w:val="none" w:sz="0" w:space="0" w:color="auto"/>
        <w:bottom w:val="none" w:sz="0" w:space="0" w:color="auto"/>
        <w:right w:val="none" w:sz="0" w:space="0" w:color="auto"/>
      </w:divBdr>
      <w:divsChild>
        <w:div w:id="1154563981">
          <w:marLeft w:val="0"/>
          <w:marRight w:val="0"/>
          <w:marTop w:val="0"/>
          <w:marBottom w:val="0"/>
          <w:divBdr>
            <w:top w:val="none" w:sz="0" w:space="0" w:color="auto"/>
            <w:left w:val="none" w:sz="0" w:space="0" w:color="auto"/>
            <w:bottom w:val="none" w:sz="0" w:space="0" w:color="auto"/>
            <w:right w:val="none" w:sz="0" w:space="0" w:color="auto"/>
          </w:divBdr>
        </w:div>
      </w:divsChild>
    </w:div>
    <w:div w:id="370620201">
      <w:bodyDiv w:val="1"/>
      <w:marLeft w:val="0"/>
      <w:marRight w:val="0"/>
      <w:marTop w:val="0"/>
      <w:marBottom w:val="0"/>
      <w:divBdr>
        <w:top w:val="none" w:sz="0" w:space="0" w:color="auto"/>
        <w:left w:val="none" w:sz="0" w:space="0" w:color="auto"/>
        <w:bottom w:val="none" w:sz="0" w:space="0" w:color="auto"/>
        <w:right w:val="none" w:sz="0" w:space="0" w:color="auto"/>
      </w:divBdr>
    </w:div>
    <w:div w:id="371656445">
      <w:bodyDiv w:val="1"/>
      <w:marLeft w:val="0"/>
      <w:marRight w:val="0"/>
      <w:marTop w:val="0"/>
      <w:marBottom w:val="0"/>
      <w:divBdr>
        <w:top w:val="none" w:sz="0" w:space="0" w:color="auto"/>
        <w:left w:val="none" w:sz="0" w:space="0" w:color="auto"/>
        <w:bottom w:val="none" w:sz="0" w:space="0" w:color="auto"/>
        <w:right w:val="none" w:sz="0" w:space="0" w:color="auto"/>
      </w:divBdr>
      <w:divsChild>
        <w:div w:id="1224638343">
          <w:marLeft w:val="0"/>
          <w:marRight w:val="0"/>
          <w:marTop w:val="0"/>
          <w:marBottom w:val="0"/>
          <w:divBdr>
            <w:top w:val="none" w:sz="0" w:space="0" w:color="auto"/>
            <w:left w:val="none" w:sz="0" w:space="0" w:color="auto"/>
            <w:bottom w:val="none" w:sz="0" w:space="0" w:color="auto"/>
            <w:right w:val="none" w:sz="0" w:space="0" w:color="auto"/>
          </w:divBdr>
        </w:div>
      </w:divsChild>
    </w:div>
    <w:div w:id="373502662">
      <w:bodyDiv w:val="1"/>
      <w:marLeft w:val="0"/>
      <w:marRight w:val="0"/>
      <w:marTop w:val="0"/>
      <w:marBottom w:val="0"/>
      <w:divBdr>
        <w:top w:val="none" w:sz="0" w:space="0" w:color="auto"/>
        <w:left w:val="none" w:sz="0" w:space="0" w:color="auto"/>
        <w:bottom w:val="none" w:sz="0" w:space="0" w:color="auto"/>
        <w:right w:val="none" w:sz="0" w:space="0" w:color="auto"/>
      </w:divBdr>
      <w:divsChild>
        <w:div w:id="951982222">
          <w:marLeft w:val="0"/>
          <w:marRight w:val="0"/>
          <w:marTop w:val="0"/>
          <w:marBottom w:val="0"/>
          <w:divBdr>
            <w:top w:val="none" w:sz="0" w:space="0" w:color="auto"/>
            <w:left w:val="none" w:sz="0" w:space="0" w:color="auto"/>
            <w:bottom w:val="none" w:sz="0" w:space="0" w:color="auto"/>
            <w:right w:val="none" w:sz="0" w:space="0" w:color="auto"/>
          </w:divBdr>
        </w:div>
      </w:divsChild>
    </w:div>
    <w:div w:id="383988145">
      <w:bodyDiv w:val="1"/>
      <w:marLeft w:val="0"/>
      <w:marRight w:val="0"/>
      <w:marTop w:val="0"/>
      <w:marBottom w:val="0"/>
      <w:divBdr>
        <w:top w:val="none" w:sz="0" w:space="0" w:color="auto"/>
        <w:left w:val="none" w:sz="0" w:space="0" w:color="auto"/>
        <w:bottom w:val="none" w:sz="0" w:space="0" w:color="auto"/>
        <w:right w:val="none" w:sz="0" w:space="0" w:color="auto"/>
      </w:divBdr>
      <w:divsChild>
        <w:div w:id="1675183903">
          <w:marLeft w:val="0"/>
          <w:marRight w:val="0"/>
          <w:marTop w:val="0"/>
          <w:marBottom w:val="0"/>
          <w:divBdr>
            <w:top w:val="none" w:sz="0" w:space="0" w:color="auto"/>
            <w:left w:val="none" w:sz="0" w:space="0" w:color="auto"/>
            <w:bottom w:val="none" w:sz="0" w:space="0" w:color="auto"/>
            <w:right w:val="none" w:sz="0" w:space="0" w:color="auto"/>
          </w:divBdr>
        </w:div>
      </w:divsChild>
    </w:div>
    <w:div w:id="388915785">
      <w:bodyDiv w:val="1"/>
      <w:marLeft w:val="0"/>
      <w:marRight w:val="0"/>
      <w:marTop w:val="0"/>
      <w:marBottom w:val="0"/>
      <w:divBdr>
        <w:top w:val="none" w:sz="0" w:space="0" w:color="auto"/>
        <w:left w:val="none" w:sz="0" w:space="0" w:color="auto"/>
        <w:bottom w:val="none" w:sz="0" w:space="0" w:color="auto"/>
        <w:right w:val="none" w:sz="0" w:space="0" w:color="auto"/>
      </w:divBdr>
      <w:divsChild>
        <w:div w:id="1155684555">
          <w:marLeft w:val="0"/>
          <w:marRight w:val="0"/>
          <w:marTop w:val="0"/>
          <w:marBottom w:val="0"/>
          <w:divBdr>
            <w:top w:val="none" w:sz="0" w:space="0" w:color="auto"/>
            <w:left w:val="none" w:sz="0" w:space="0" w:color="auto"/>
            <w:bottom w:val="none" w:sz="0" w:space="0" w:color="auto"/>
            <w:right w:val="none" w:sz="0" w:space="0" w:color="auto"/>
          </w:divBdr>
        </w:div>
      </w:divsChild>
    </w:div>
    <w:div w:id="392390854">
      <w:bodyDiv w:val="1"/>
      <w:marLeft w:val="0"/>
      <w:marRight w:val="0"/>
      <w:marTop w:val="0"/>
      <w:marBottom w:val="0"/>
      <w:divBdr>
        <w:top w:val="none" w:sz="0" w:space="0" w:color="auto"/>
        <w:left w:val="none" w:sz="0" w:space="0" w:color="auto"/>
        <w:bottom w:val="none" w:sz="0" w:space="0" w:color="auto"/>
        <w:right w:val="none" w:sz="0" w:space="0" w:color="auto"/>
      </w:divBdr>
    </w:div>
    <w:div w:id="392704451">
      <w:bodyDiv w:val="1"/>
      <w:marLeft w:val="0"/>
      <w:marRight w:val="0"/>
      <w:marTop w:val="0"/>
      <w:marBottom w:val="0"/>
      <w:divBdr>
        <w:top w:val="none" w:sz="0" w:space="0" w:color="auto"/>
        <w:left w:val="none" w:sz="0" w:space="0" w:color="auto"/>
        <w:bottom w:val="none" w:sz="0" w:space="0" w:color="auto"/>
        <w:right w:val="none" w:sz="0" w:space="0" w:color="auto"/>
      </w:divBdr>
      <w:divsChild>
        <w:div w:id="1867058921">
          <w:marLeft w:val="0"/>
          <w:marRight w:val="0"/>
          <w:marTop w:val="0"/>
          <w:marBottom w:val="0"/>
          <w:divBdr>
            <w:top w:val="none" w:sz="0" w:space="0" w:color="auto"/>
            <w:left w:val="none" w:sz="0" w:space="0" w:color="auto"/>
            <w:bottom w:val="none" w:sz="0" w:space="0" w:color="auto"/>
            <w:right w:val="none" w:sz="0" w:space="0" w:color="auto"/>
          </w:divBdr>
          <w:divsChild>
            <w:div w:id="1274746147">
              <w:marLeft w:val="0"/>
              <w:marRight w:val="0"/>
              <w:marTop w:val="0"/>
              <w:marBottom w:val="0"/>
              <w:divBdr>
                <w:top w:val="none" w:sz="0" w:space="0" w:color="auto"/>
                <w:left w:val="none" w:sz="0" w:space="0" w:color="auto"/>
                <w:bottom w:val="none" w:sz="0" w:space="0" w:color="auto"/>
                <w:right w:val="none" w:sz="0" w:space="0" w:color="auto"/>
              </w:divBdr>
              <w:divsChild>
                <w:div w:id="1181822994">
                  <w:marLeft w:val="0"/>
                  <w:marRight w:val="0"/>
                  <w:marTop w:val="0"/>
                  <w:marBottom w:val="0"/>
                  <w:divBdr>
                    <w:top w:val="none" w:sz="0" w:space="0" w:color="auto"/>
                    <w:left w:val="none" w:sz="0" w:space="0" w:color="auto"/>
                    <w:bottom w:val="none" w:sz="0" w:space="0" w:color="auto"/>
                    <w:right w:val="none" w:sz="0" w:space="0" w:color="auto"/>
                  </w:divBdr>
                  <w:divsChild>
                    <w:div w:id="1881940926">
                      <w:marLeft w:val="0"/>
                      <w:marRight w:val="0"/>
                      <w:marTop w:val="0"/>
                      <w:marBottom w:val="0"/>
                      <w:divBdr>
                        <w:top w:val="none" w:sz="0" w:space="0" w:color="auto"/>
                        <w:left w:val="none" w:sz="0" w:space="0" w:color="auto"/>
                        <w:bottom w:val="none" w:sz="0" w:space="0" w:color="auto"/>
                        <w:right w:val="none" w:sz="0" w:space="0" w:color="auto"/>
                      </w:divBdr>
                      <w:divsChild>
                        <w:div w:id="163417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258496">
          <w:marLeft w:val="0"/>
          <w:marRight w:val="0"/>
          <w:marTop w:val="0"/>
          <w:marBottom w:val="0"/>
          <w:divBdr>
            <w:top w:val="none" w:sz="0" w:space="0" w:color="auto"/>
            <w:left w:val="none" w:sz="0" w:space="0" w:color="auto"/>
            <w:bottom w:val="none" w:sz="0" w:space="0" w:color="auto"/>
            <w:right w:val="none" w:sz="0" w:space="0" w:color="auto"/>
          </w:divBdr>
          <w:divsChild>
            <w:div w:id="1395547275">
              <w:marLeft w:val="0"/>
              <w:marRight w:val="0"/>
              <w:marTop w:val="0"/>
              <w:marBottom w:val="0"/>
              <w:divBdr>
                <w:top w:val="none" w:sz="0" w:space="0" w:color="auto"/>
                <w:left w:val="none" w:sz="0" w:space="0" w:color="auto"/>
                <w:bottom w:val="none" w:sz="0" w:space="0" w:color="auto"/>
                <w:right w:val="none" w:sz="0" w:space="0" w:color="auto"/>
              </w:divBdr>
              <w:divsChild>
                <w:div w:id="170068174">
                  <w:marLeft w:val="0"/>
                  <w:marRight w:val="0"/>
                  <w:marTop w:val="0"/>
                  <w:marBottom w:val="0"/>
                  <w:divBdr>
                    <w:top w:val="none" w:sz="0" w:space="0" w:color="auto"/>
                    <w:left w:val="none" w:sz="0" w:space="0" w:color="auto"/>
                    <w:bottom w:val="none" w:sz="0" w:space="0" w:color="auto"/>
                    <w:right w:val="none" w:sz="0" w:space="0" w:color="auto"/>
                  </w:divBdr>
                  <w:divsChild>
                    <w:div w:id="191725290">
                      <w:marLeft w:val="0"/>
                      <w:marRight w:val="0"/>
                      <w:marTop w:val="0"/>
                      <w:marBottom w:val="0"/>
                      <w:divBdr>
                        <w:top w:val="none" w:sz="0" w:space="0" w:color="auto"/>
                        <w:left w:val="none" w:sz="0" w:space="0" w:color="auto"/>
                        <w:bottom w:val="none" w:sz="0" w:space="0" w:color="auto"/>
                        <w:right w:val="none" w:sz="0" w:space="0" w:color="auto"/>
                      </w:divBdr>
                      <w:divsChild>
                        <w:div w:id="40908479">
                          <w:marLeft w:val="0"/>
                          <w:marRight w:val="0"/>
                          <w:marTop w:val="0"/>
                          <w:marBottom w:val="0"/>
                          <w:divBdr>
                            <w:top w:val="none" w:sz="0" w:space="0" w:color="auto"/>
                            <w:left w:val="none" w:sz="0" w:space="0" w:color="auto"/>
                            <w:bottom w:val="none" w:sz="0" w:space="0" w:color="auto"/>
                            <w:right w:val="none" w:sz="0" w:space="0" w:color="auto"/>
                          </w:divBdr>
                        </w:div>
                        <w:div w:id="1241865244">
                          <w:marLeft w:val="0"/>
                          <w:marRight w:val="0"/>
                          <w:marTop w:val="0"/>
                          <w:marBottom w:val="0"/>
                          <w:divBdr>
                            <w:top w:val="none" w:sz="0" w:space="0" w:color="auto"/>
                            <w:left w:val="none" w:sz="0" w:space="0" w:color="auto"/>
                            <w:bottom w:val="none" w:sz="0" w:space="0" w:color="auto"/>
                            <w:right w:val="none" w:sz="0" w:space="0" w:color="auto"/>
                          </w:divBdr>
                        </w:div>
                        <w:div w:id="1246916706">
                          <w:marLeft w:val="0"/>
                          <w:marRight w:val="0"/>
                          <w:marTop w:val="0"/>
                          <w:marBottom w:val="0"/>
                          <w:divBdr>
                            <w:top w:val="none" w:sz="0" w:space="0" w:color="auto"/>
                            <w:left w:val="none" w:sz="0" w:space="0" w:color="auto"/>
                            <w:bottom w:val="none" w:sz="0" w:space="0" w:color="auto"/>
                            <w:right w:val="none" w:sz="0" w:space="0" w:color="auto"/>
                          </w:divBdr>
                        </w:div>
                        <w:div w:id="1996956351">
                          <w:marLeft w:val="0"/>
                          <w:marRight w:val="0"/>
                          <w:marTop w:val="0"/>
                          <w:marBottom w:val="0"/>
                          <w:divBdr>
                            <w:top w:val="none" w:sz="0" w:space="0" w:color="auto"/>
                            <w:left w:val="none" w:sz="0" w:space="0" w:color="auto"/>
                            <w:bottom w:val="none" w:sz="0" w:space="0" w:color="auto"/>
                            <w:right w:val="none" w:sz="0" w:space="0" w:color="auto"/>
                          </w:divBdr>
                        </w:div>
                      </w:divsChild>
                    </w:div>
                    <w:div w:id="42326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627830">
      <w:bodyDiv w:val="1"/>
      <w:marLeft w:val="0"/>
      <w:marRight w:val="0"/>
      <w:marTop w:val="0"/>
      <w:marBottom w:val="0"/>
      <w:divBdr>
        <w:top w:val="none" w:sz="0" w:space="0" w:color="auto"/>
        <w:left w:val="none" w:sz="0" w:space="0" w:color="auto"/>
        <w:bottom w:val="none" w:sz="0" w:space="0" w:color="auto"/>
        <w:right w:val="none" w:sz="0" w:space="0" w:color="auto"/>
      </w:divBdr>
    </w:div>
    <w:div w:id="394397525">
      <w:bodyDiv w:val="1"/>
      <w:marLeft w:val="0"/>
      <w:marRight w:val="0"/>
      <w:marTop w:val="0"/>
      <w:marBottom w:val="0"/>
      <w:divBdr>
        <w:top w:val="none" w:sz="0" w:space="0" w:color="auto"/>
        <w:left w:val="none" w:sz="0" w:space="0" w:color="auto"/>
        <w:bottom w:val="none" w:sz="0" w:space="0" w:color="auto"/>
        <w:right w:val="none" w:sz="0" w:space="0" w:color="auto"/>
      </w:divBdr>
      <w:divsChild>
        <w:div w:id="1557424256">
          <w:marLeft w:val="0"/>
          <w:marRight w:val="0"/>
          <w:marTop w:val="0"/>
          <w:marBottom w:val="0"/>
          <w:divBdr>
            <w:top w:val="none" w:sz="0" w:space="0" w:color="auto"/>
            <w:left w:val="none" w:sz="0" w:space="0" w:color="auto"/>
            <w:bottom w:val="none" w:sz="0" w:space="0" w:color="auto"/>
            <w:right w:val="none" w:sz="0" w:space="0" w:color="auto"/>
          </w:divBdr>
          <w:divsChild>
            <w:div w:id="483864048">
              <w:marLeft w:val="0"/>
              <w:marRight w:val="0"/>
              <w:marTop w:val="0"/>
              <w:marBottom w:val="0"/>
              <w:divBdr>
                <w:top w:val="none" w:sz="0" w:space="0" w:color="auto"/>
                <w:left w:val="none" w:sz="0" w:space="0" w:color="auto"/>
                <w:bottom w:val="none" w:sz="0" w:space="0" w:color="auto"/>
                <w:right w:val="none" w:sz="0" w:space="0" w:color="auto"/>
              </w:divBdr>
              <w:divsChild>
                <w:div w:id="1592593">
                  <w:marLeft w:val="0"/>
                  <w:marRight w:val="0"/>
                  <w:marTop w:val="0"/>
                  <w:marBottom w:val="0"/>
                  <w:divBdr>
                    <w:top w:val="none" w:sz="0" w:space="0" w:color="auto"/>
                    <w:left w:val="none" w:sz="0" w:space="0" w:color="auto"/>
                    <w:bottom w:val="none" w:sz="0" w:space="0" w:color="auto"/>
                    <w:right w:val="none" w:sz="0" w:space="0" w:color="auto"/>
                  </w:divBdr>
                  <w:divsChild>
                    <w:div w:id="462188769">
                      <w:marLeft w:val="0"/>
                      <w:marRight w:val="0"/>
                      <w:marTop w:val="0"/>
                      <w:marBottom w:val="0"/>
                      <w:divBdr>
                        <w:top w:val="none" w:sz="0" w:space="0" w:color="auto"/>
                        <w:left w:val="none" w:sz="0" w:space="0" w:color="auto"/>
                        <w:bottom w:val="none" w:sz="0" w:space="0" w:color="auto"/>
                        <w:right w:val="none" w:sz="0" w:space="0" w:color="auto"/>
                      </w:divBdr>
                      <w:divsChild>
                        <w:div w:id="735662670">
                          <w:marLeft w:val="0"/>
                          <w:marRight w:val="0"/>
                          <w:marTop w:val="0"/>
                          <w:marBottom w:val="0"/>
                          <w:divBdr>
                            <w:top w:val="none" w:sz="0" w:space="0" w:color="auto"/>
                            <w:left w:val="none" w:sz="0" w:space="0" w:color="auto"/>
                            <w:bottom w:val="none" w:sz="0" w:space="0" w:color="auto"/>
                            <w:right w:val="none" w:sz="0" w:space="0" w:color="auto"/>
                          </w:divBdr>
                          <w:divsChild>
                            <w:div w:id="1622496306">
                              <w:marLeft w:val="0"/>
                              <w:marRight w:val="0"/>
                              <w:marTop w:val="0"/>
                              <w:marBottom w:val="0"/>
                              <w:divBdr>
                                <w:top w:val="none" w:sz="0" w:space="0" w:color="auto"/>
                                <w:left w:val="none" w:sz="0" w:space="0" w:color="auto"/>
                                <w:bottom w:val="none" w:sz="0" w:space="0" w:color="auto"/>
                                <w:right w:val="none" w:sz="0" w:space="0" w:color="auto"/>
                              </w:divBdr>
                              <w:divsChild>
                                <w:div w:id="1579750280">
                                  <w:marLeft w:val="0"/>
                                  <w:marRight w:val="0"/>
                                  <w:marTop w:val="0"/>
                                  <w:marBottom w:val="0"/>
                                  <w:divBdr>
                                    <w:top w:val="none" w:sz="0" w:space="0" w:color="auto"/>
                                    <w:left w:val="none" w:sz="0" w:space="0" w:color="auto"/>
                                    <w:bottom w:val="none" w:sz="0" w:space="0" w:color="auto"/>
                                    <w:right w:val="none" w:sz="0" w:space="0" w:color="auto"/>
                                  </w:divBdr>
                                  <w:divsChild>
                                    <w:div w:id="1732117984">
                                      <w:marLeft w:val="0"/>
                                      <w:marRight w:val="0"/>
                                      <w:marTop w:val="0"/>
                                      <w:marBottom w:val="0"/>
                                      <w:divBdr>
                                        <w:top w:val="none" w:sz="0" w:space="0" w:color="auto"/>
                                        <w:left w:val="none" w:sz="0" w:space="0" w:color="auto"/>
                                        <w:bottom w:val="none" w:sz="0" w:space="0" w:color="auto"/>
                                        <w:right w:val="none" w:sz="0" w:space="0" w:color="auto"/>
                                      </w:divBdr>
                                      <w:divsChild>
                                        <w:div w:id="1059206447">
                                          <w:marLeft w:val="0"/>
                                          <w:marRight w:val="0"/>
                                          <w:marTop w:val="0"/>
                                          <w:marBottom w:val="0"/>
                                          <w:divBdr>
                                            <w:top w:val="none" w:sz="0" w:space="0" w:color="auto"/>
                                            <w:left w:val="none" w:sz="0" w:space="0" w:color="auto"/>
                                            <w:bottom w:val="none" w:sz="0" w:space="0" w:color="auto"/>
                                            <w:right w:val="none" w:sz="0" w:space="0" w:color="auto"/>
                                          </w:divBdr>
                                          <w:divsChild>
                                            <w:div w:id="1926719614">
                                              <w:marLeft w:val="0"/>
                                              <w:marRight w:val="0"/>
                                              <w:marTop w:val="0"/>
                                              <w:marBottom w:val="0"/>
                                              <w:divBdr>
                                                <w:top w:val="none" w:sz="0" w:space="0" w:color="auto"/>
                                                <w:left w:val="none" w:sz="0" w:space="0" w:color="auto"/>
                                                <w:bottom w:val="none" w:sz="0" w:space="0" w:color="auto"/>
                                                <w:right w:val="none" w:sz="0" w:space="0" w:color="auto"/>
                                              </w:divBdr>
                                              <w:divsChild>
                                                <w:div w:id="2039237410">
                                                  <w:marLeft w:val="0"/>
                                                  <w:marRight w:val="0"/>
                                                  <w:marTop w:val="0"/>
                                                  <w:marBottom w:val="0"/>
                                                  <w:divBdr>
                                                    <w:top w:val="none" w:sz="0" w:space="0" w:color="auto"/>
                                                    <w:left w:val="none" w:sz="0" w:space="0" w:color="auto"/>
                                                    <w:bottom w:val="none" w:sz="0" w:space="0" w:color="auto"/>
                                                    <w:right w:val="none" w:sz="0" w:space="0" w:color="auto"/>
                                                  </w:divBdr>
                                                  <w:divsChild>
                                                    <w:div w:id="1620330210">
                                                      <w:marLeft w:val="0"/>
                                                      <w:marRight w:val="0"/>
                                                      <w:marTop w:val="0"/>
                                                      <w:marBottom w:val="0"/>
                                                      <w:divBdr>
                                                        <w:top w:val="none" w:sz="0" w:space="0" w:color="auto"/>
                                                        <w:left w:val="none" w:sz="0" w:space="0" w:color="auto"/>
                                                        <w:bottom w:val="none" w:sz="0" w:space="0" w:color="auto"/>
                                                        <w:right w:val="none" w:sz="0" w:space="0" w:color="auto"/>
                                                      </w:divBdr>
                                                      <w:divsChild>
                                                        <w:div w:id="168250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5981015">
      <w:bodyDiv w:val="1"/>
      <w:marLeft w:val="0"/>
      <w:marRight w:val="0"/>
      <w:marTop w:val="0"/>
      <w:marBottom w:val="0"/>
      <w:divBdr>
        <w:top w:val="none" w:sz="0" w:space="0" w:color="auto"/>
        <w:left w:val="none" w:sz="0" w:space="0" w:color="auto"/>
        <w:bottom w:val="none" w:sz="0" w:space="0" w:color="auto"/>
        <w:right w:val="none" w:sz="0" w:space="0" w:color="auto"/>
      </w:divBdr>
      <w:divsChild>
        <w:div w:id="1915046421">
          <w:marLeft w:val="0"/>
          <w:marRight w:val="0"/>
          <w:marTop w:val="0"/>
          <w:marBottom w:val="0"/>
          <w:divBdr>
            <w:top w:val="none" w:sz="0" w:space="0" w:color="auto"/>
            <w:left w:val="none" w:sz="0" w:space="0" w:color="auto"/>
            <w:bottom w:val="none" w:sz="0" w:space="0" w:color="auto"/>
            <w:right w:val="none" w:sz="0" w:space="0" w:color="auto"/>
          </w:divBdr>
        </w:div>
      </w:divsChild>
    </w:div>
    <w:div w:id="400949943">
      <w:bodyDiv w:val="1"/>
      <w:marLeft w:val="0"/>
      <w:marRight w:val="0"/>
      <w:marTop w:val="0"/>
      <w:marBottom w:val="0"/>
      <w:divBdr>
        <w:top w:val="none" w:sz="0" w:space="0" w:color="auto"/>
        <w:left w:val="none" w:sz="0" w:space="0" w:color="auto"/>
        <w:bottom w:val="none" w:sz="0" w:space="0" w:color="auto"/>
        <w:right w:val="none" w:sz="0" w:space="0" w:color="auto"/>
      </w:divBdr>
    </w:div>
    <w:div w:id="402263948">
      <w:bodyDiv w:val="1"/>
      <w:marLeft w:val="0"/>
      <w:marRight w:val="0"/>
      <w:marTop w:val="0"/>
      <w:marBottom w:val="0"/>
      <w:divBdr>
        <w:top w:val="none" w:sz="0" w:space="0" w:color="auto"/>
        <w:left w:val="none" w:sz="0" w:space="0" w:color="auto"/>
        <w:bottom w:val="none" w:sz="0" w:space="0" w:color="auto"/>
        <w:right w:val="none" w:sz="0" w:space="0" w:color="auto"/>
      </w:divBdr>
    </w:div>
    <w:div w:id="411121341">
      <w:bodyDiv w:val="1"/>
      <w:marLeft w:val="0"/>
      <w:marRight w:val="0"/>
      <w:marTop w:val="0"/>
      <w:marBottom w:val="0"/>
      <w:divBdr>
        <w:top w:val="none" w:sz="0" w:space="0" w:color="auto"/>
        <w:left w:val="none" w:sz="0" w:space="0" w:color="auto"/>
        <w:bottom w:val="none" w:sz="0" w:space="0" w:color="auto"/>
        <w:right w:val="none" w:sz="0" w:space="0" w:color="auto"/>
      </w:divBdr>
    </w:div>
    <w:div w:id="412822829">
      <w:bodyDiv w:val="1"/>
      <w:marLeft w:val="0"/>
      <w:marRight w:val="0"/>
      <w:marTop w:val="0"/>
      <w:marBottom w:val="0"/>
      <w:divBdr>
        <w:top w:val="none" w:sz="0" w:space="0" w:color="auto"/>
        <w:left w:val="none" w:sz="0" w:space="0" w:color="auto"/>
        <w:bottom w:val="none" w:sz="0" w:space="0" w:color="auto"/>
        <w:right w:val="none" w:sz="0" w:space="0" w:color="auto"/>
      </w:divBdr>
    </w:div>
    <w:div w:id="415440407">
      <w:bodyDiv w:val="1"/>
      <w:marLeft w:val="0"/>
      <w:marRight w:val="0"/>
      <w:marTop w:val="0"/>
      <w:marBottom w:val="0"/>
      <w:divBdr>
        <w:top w:val="none" w:sz="0" w:space="0" w:color="auto"/>
        <w:left w:val="none" w:sz="0" w:space="0" w:color="auto"/>
        <w:bottom w:val="none" w:sz="0" w:space="0" w:color="auto"/>
        <w:right w:val="none" w:sz="0" w:space="0" w:color="auto"/>
      </w:divBdr>
      <w:divsChild>
        <w:div w:id="589041932">
          <w:marLeft w:val="0"/>
          <w:marRight w:val="0"/>
          <w:marTop w:val="0"/>
          <w:marBottom w:val="0"/>
          <w:divBdr>
            <w:top w:val="none" w:sz="0" w:space="0" w:color="auto"/>
            <w:left w:val="none" w:sz="0" w:space="0" w:color="auto"/>
            <w:bottom w:val="none" w:sz="0" w:space="0" w:color="auto"/>
            <w:right w:val="none" w:sz="0" w:space="0" w:color="auto"/>
          </w:divBdr>
        </w:div>
      </w:divsChild>
    </w:div>
    <w:div w:id="429009176">
      <w:bodyDiv w:val="1"/>
      <w:marLeft w:val="0"/>
      <w:marRight w:val="0"/>
      <w:marTop w:val="0"/>
      <w:marBottom w:val="0"/>
      <w:divBdr>
        <w:top w:val="none" w:sz="0" w:space="0" w:color="auto"/>
        <w:left w:val="none" w:sz="0" w:space="0" w:color="auto"/>
        <w:bottom w:val="none" w:sz="0" w:space="0" w:color="auto"/>
        <w:right w:val="none" w:sz="0" w:space="0" w:color="auto"/>
      </w:divBdr>
    </w:div>
    <w:div w:id="438835306">
      <w:bodyDiv w:val="1"/>
      <w:marLeft w:val="0"/>
      <w:marRight w:val="0"/>
      <w:marTop w:val="0"/>
      <w:marBottom w:val="0"/>
      <w:divBdr>
        <w:top w:val="none" w:sz="0" w:space="0" w:color="auto"/>
        <w:left w:val="none" w:sz="0" w:space="0" w:color="auto"/>
        <w:bottom w:val="none" w:sz="0" w:space="0" w:color="auto"/>
        <w:right w:val="none" w:sz="0" w:space="0" w:color="auto"/>
      </w:divBdr>
    </w:div>
    <w:div w:id="442195307">
      <w:bodyDiv w:val="1"/>
      <w:marLeft w:val="0"/>
      <w:marRight w:val="0"/>
      <w:marTop w:val="0"/>
      <w:marBottom w:val="0"/>
      <w:divBdr>
        <w:top w:val="none" w:sz="0" w:space="0" w:color="auto"/>
        <w:left w:val="none" w:sz="0" w:space="0" w:color="auto"/>
        <w:bottom w:val="none" w:sz="0" w:space="0" w:color="auto"/>
        <w:right w:val="none" w:sz="0" w:space="0" w:color="auto"/>
      </w:divBdr>
      <w:divsChild>
        <w:div w:id="151915715">
          <w:marLeft w:val="0"/>
          <w:marRight w:val="0"/>
          <w:marTop w:val="0"/>
          <w:marBottom w:val="0"/>
          <w:divBdr>
            <w:top w:val="none" w:sz="0" w:space="0" w:color="auto"/>
            <w:left w:val="none" w:sz="0" w:space="0" w:color="auto"/>
            <w:bottom w:val="none" w:sz="0" w:space="0" w:color="auto"/>
            <w:right w:val="none" w:sz="0" w:space="0" w:color="auto"/>
          </w:divBdr>
          <w:divsChild>
            <w:div w:id="209877948">
              <w:marLeft w:val="0"/>
              <w:marRight w:val="0"/>
              <w:marTop w:val="0"/>
              <w:marBottom w:val="0"/>
              <w:divBdr>
                <w:top w:val="none" w:sz="0" w:space="0" w:color="auto"/>
                <w:left w:val="none" w:sz="0" w:space="0" w:color="auto"/>
                <w:bottom w:val="none" w:sz="0" w:space="0" w:color="auto"/>
                <w:right w:val="none" w:sz="0" w:space="0" w:color="auto"/>
              </w:divBdr>
              <w:divsChild>
                <w:div w:id="158817790">
                  <w:marLeft w:val="0"/>
                  <w:marRight w:val="0"/>
                  <w:marTop w:val="0"/>
                  <w:marBottom w:val="0"/>
                  <w:divBdr>
                    <w:top w:val="none" w:sz="0" w:space="0" w:color="auto"/>
                    <w:left w:val="none" w:sz="0" w:space="0" w:color="auto"/>
                    <w:bottom w:val="none" w:sz="0" w:space="0" w:color="auto"/>
                    <w:right w:val="none" w:sz="0" w:space="0" w:color="auto"/>
                  </w:divBdr>
                  <w:divsChild>
                    <w:div w:id="1730805957">
                      <w:marLeft w:val="0"/>
                      <w:marRight w:val="0"/>
                      <w:marTop w:val="0"/>
                      <w:marBottom w:val="0"/>
                      <w:divBdr>
                        <w:top w:val="none" w:sz="0" w:space="0" w:color="auto"/>
                        <w:left w:val="none" w:sz="0" w:space="0" w:color="auto"/>
                        <w:bottom w:val="none" w:sz="0" w:space="0" w:color="auto"/>
                        <w:right w:val="none" w:sz="0" w:space="0" w:color="auto"/>
                      </w:divBdr>
                      <w:divsChild>
                        <w:div w:id="74549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938234">
          <w:marLeft w:val="0"/>
          <w:marRight w:val="0"/>
          <w:marTop w:val="0"/>
          <w:marBottom w:val="0"/>
          <w:divBdr>
            <w:top w:val="none" w:sz="0" w:space="0" w:color="auto"/>
            <w:left w:val="none" w:sz="0" w:space="0" w:color="auto"/>
            <w:bottom w:val="none" w:sz="0" w:space="0" w:color="auto"/>
            <w:right w:val="none" w:sz="0" w:space="0" w:color="auto"/>
          </w:divBdr>
          <w:divsChild>
            <w:div w:id="755515019">
              <w:marLeft w:val="0"/>
              <w:marRight w:val="0"/>
              <w:marTop w:val="0"/>
              <w:marBottom w:val="0"/>
              <w:divBdr>
                <w:top w:val="none" w:sz="0" w:space="0" w:color="auto"/>
                <w:left w:val="none" w:sz="0" w:space="0" w:color="auto"/>
                <w:bottom w:val="none" w:sz="0" w:space="0" w:color="auto"/>
                <w:right w:val="none" w:sz="0" w:space="0" w:color="auto"/>
              </w:divBdr>
              <w:divsChild>
                <w:div w:id="1068529093">
                  <w:marLeft w:val="0"/>
                  <w:marRight w:val="0"/>
                  <w:marTop w:val="0"/>
                  <w:marBottom w:val="0"/>
                  <w:divBdr>
                    <w:top w:val="none" w:sz="0" w:space="0" w:color="auto"/>
                    <w:left w:val="none" w:sz="0" w:space="0" w:color="auto"/>
                    <w:bottom w:val="none" w:sz="0" w:space="0" w:color="auto"/>
                    <w:right w:val="none" w:sz="0" w:space="0" w:color="auto"/>
                  </w:divBdr>
                  <w:divsChild>
                    <w:div w:id="515270695">
                      <w:marLeft w:val="0"/>
                      <w:marRight w:val="0"/>
                      <w:marTop w:val="0"/>
                      <w:marBottom w:val="0"/>
                      <w:divBdr>
                        <w:top w:val="none" w:sz="0" w:space="0" w:color="auto"/>
                        <w:left w:val="none" w:sz="0" w:space="0" w:color="auto"/>
                        <w:bottom w:val="none" w:sz="0" w:space="0" w:color="auto"/>
                        <w:right w:val="none" w:sz="0" w:space="0" w:color="auto"/>
                      </w:divBdr>
                    </w:div>
                    <w:div w:id="1671714874">
                      <w:marLeft w:val="0"/>
                      <w:marRight w:val="0"/>
                      <w:marTop w:val="0"/>
                      <w:marBottom w:val="0"/>
                      <w:divBdr>
                        <w:top w:val="none" w:sz="0" w:space="0" w:color="auto"/>
                        <w:left w:val="none" w:sz="0" w:space="0" w:color="auto"/>
                        <w:bottom w:val="none" w:sz="0" w:space="0" w:color="auto"/>
                        <w:right w:val="none" w:sz="0" w:space="0" w:color="auto"/>
                      </w:divBdr>
                      <w:divsChild>
                        <w:div w:id="1087768572">
                          <w:marLeft w:val="0"/>
                          <w:marRight w:val="0"/>
                          <w:marTop w:val="0"/>
                          <w:marBottom w:val="0"/>
                          <w:divBdr>
                            <w:top w:val="none" w:sz="0" w:space="0" w:color="auto"/>
                            <w:left w:val="none" w:sz="0" w:space="0" w:color="auto"/>
                            <w:bottom w:val="none" w:sz="0" w:space="0" w:color="auto"/>
                            <w:right w:val="none" w:sz="0" w:space="0" w:color="auto"/>
                          </w:divBdr>
                        </w:div>
                        <w:div w:id="1171530784">
                          <w:marLeft w:val="0"/>
                          <w:marRight w:val="0"/>
                          <w:marTop w:val="0"/>
                          <w:marBottom w:val="0"/>
                          <w:divBdr>
                            <w:top w:val="none" w:sz="0" w:space="0" w:color="auto"/>
                            <w:left w:val="none" w:sz="0" w:space="0" w:color="auto"/>
                            <w:bottom w:val="none" w:sz="0" w:space="0" w:color="auto"/>
                            <w:right w:val="none" w:sz="0" w:space="0" w:color="auto"/>
                          </w:divBdr>
                        </w:div>
                        <w:div w:id="1255868135">
                          <w:marLeft w:val="0"/>
                          <w:marRight w:val="0"/>
                          <w:marTop w:val="0"/>
                          <w:marBottom w:val="0"/>
                          <w:divBdr>
                            <w:top w:val="none" w:sz="0" w:space="0" w:color="auto"/>
                            <w:left w:val="none" w:sz="0" w:space="0" w:color="auto"/>
                            <w:bottom w:val="none" w:sz="0" w:space="0" w:color="auto"/>
                            <w:right w:val="none" w:sz="0" w:space="0" w:color="auto"/>
                          </w:divBdr>
                        </w:div>
                        <w:div w:id="182480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744431">
      <w:bodyDiv w:val="1"/>
      <w:marLeft w:val="0"/>
      <w:marRight w:val="0"/>
      <w:marTop w:val="0"/>
      <w:marBottom w:val="0"/>
      <w:divBdr>
        <w:top w:val="none" w:sz="0" w:space="0" w:color="auto"/>
        <w:left w:val="none" w:sz="0" w:space="0" w:color="auto"/>
        <w:bottom w:val="none" w:sz="0" w:space="0" w:color="auto"/>
        <w:right w:val="none" w:sz="0" w:space="0" w:color="auto"/>
      </w:divBdr>
    </w:div>
    <w:div w:id="477961558">
      <w:bodyDiv w:val="1"/>
      <w:marLeft w:val="0"/>
      <w:marRight w:val="0"/>
      <w:marTop w:val="0"/>
      <w:marBottom w:val="0"/>
      <w:divBdr>
        <w:top w:val="none" w:sz="0" w:space="0" w:color="auto"/>
        <w:left w:val="none" w:sz="0" w:space="0" w:color="auto"/>
        <w:bottom w:val="none" w:sz="0" w:space="0" w:color="auto"/>
        <w:right w:val="none" w:sz="0" w:space="0" w:color="auto"/>
      </w:divBdr>
    </w:div>
    <w:div w:id="482506315">
      <w:bodyDiv w:val="1"/>
      <w:marLeft w:val="0"/>
      <w:marRight w:val="0"/>
      <w:marTop w:val="0"/>
      <w:marBottom w:val="0"/>
      <w:divBdr>
        <w:top w:val="none" w:sz="0" w:space="0" w:color="auto"/>
        <w:left w:val="none" w:sz="0" w:space="0" w:color="auto"/>
        <w:bottom w:val="none" w:sz="0" w:space="0" w:color="auto"/>
        <w:right w:val="none" w:sz="0" w:space="0" w:color="auto"/>
      </w:divBdr>
      <w:divsChild>
        <w:div w:id="538788679">
          <w:marLeft w:val="0"/>
          <w:marRight w:val="0"/>
          <w:marTop w:val="0"/>
          <w:marBottom w:val="0"/>
          <w:divBdr>
            <w:top w:val="none" w:sz="0" w:space="0" w:color="auto"/>
            <w:left w:val="none" w:sz="0" w:space="0" w:color="auto"/>
            <w:bottom w:val="none" w:sz="0" w:space="0" w:color="auto"/>
            <w:right w:val="none" w:sz="0" w:space="0" w:color="auto"/>
          </w:divBdr>
        </w:div>
      </w:divsChild>
    </w:div>
    <w:div w:id="485174322">
      <w:bodyDiv w:val="1"/>
      <w:marLeft w:val="0"/>
      <w:marRight w:val="0"/>
      <w:marTop w:val="0"/>
      <w:marBottom w:val="0"/>
      <w:divBdr>
        <w:top w:val="none" w:sz="0" w:space="0" w:color="auto"/>
        <w:left w:val="none" w:sz="0" w:space="0" w:color="auto"/>
        <w:bottom w:val="none" w:sz="0" w:space="0" w:color="auto"/>
        <w:right w:val="none" w:sz="0" w:space="0" w:color="auto"/>
      </w:divBdr>
    </w:div>
    <w:div w:id="501312365">
      <w:bodyDiv w:val="1"/>
      <w:marLeft w:val="0"/>
      <w:marRight w:val="0"/>
      <w:marTop w:val="0"/>
      <w:marBottom w:val="0"/>
      <w:divBdr>
        <w:top w:val="none" w:sz="0" w:space="0" w:color="auto"/>
        <w:left w:val="none" w:sz="0" w:space="0" w:color="auto"/>
        <w:bottom w:val="none" w:sz="0" w:space="0" w:color="auto"/>
        <w:right w:val="none" w:sz="0" w:space="0" w:color="auto"/>
      </w:divBdr>
    </w:div>
    <w:div w:id="505167225">
      <w:bodyDiv w:val="1"/>
      <w:marLeft w:val="0"/>
      <w:marRight w:val="0"/>
      <w:marTop w:val="0"/>
      <w:marBottom w:val="0"/>
      <w:divBdr>
        <w:top w:val="none" w:sz="0" w:space="0" w:color="auto"/>
        <w:left w:val="none" w:sz="0" w:space="0" w:color="auto"/>
        <w:bottom w:val="none" w:sz="0" w:space="0" w:color="auto"/>
        <w:right w:val="none" w:sz="0" w:space="0" w:color="auto"/>
      </w:divBdr>
    </w:div>
    <w:div w:id="518468805">
      <w:bodyDiv w:val="1"/>
      <w:marLeft w:val="0"/>
      <w:marRight w:val="0"/>
      <w:marTop w:val="0"/>
      <w:marBottom w:val="0"/>
      <w:divBdr>
        <w:top w:val="none" w:sz="0" w:space="0" w:color="auto"/>
        <w:left w:val="none" w:sz="0" w:space="0" w:color="auto"/>
        <w:bottom w:val="none" w:sz="0" w:space="0" w:color="auto"/>
        <w:right w:val="none" w:sz="0" w:space="0" w:color="auto"/>
      </w:divBdr>
      <w:divsChild>
        <w:div w:id="705985058">
          <w:marLeft w:val="0"/>
          <w:marRight w:val="0"/>
          <w:marTop w:val="0"/>
          <w:marBottom w:val="0"/>
          <w:divBdr>
            <w:top w:val="none" w:sz="0" w:space="0" w:color="auto"/>
            <w:left w:val="none" w:sz="0" w:space="0" w:color="auto"/>
            <w:bottom w:val="none" w:sz="0" w:space="0" w:color="auto"/>
            <w:right w:val="none" w:sz="0" w:space="0" w:color="auto"/>
          </w:divBdr>
        </w:div>
      </w:divsChild>
    </w:div>
    <w:div w:id="535696680">
      <w:bodyDiv w:val="1"/>
      <w:marLeft w:val="0"/>
      <w:marRight w:val="0"/>
      <w:marTop w:val="0"/>
      <w:marBottom w:val="0"/>
      <w:divBdr>
        <w:top w:val="none" w:sz="0" w:space="0" w:color="auto"/>
        <w:left w:val="none" w:sz="0" w:space="0" w:color="auto"/>
        <w:bottom w:val="none" w:sz="0" w:space="0" w:color="auto"/>
        <w:right w:val="none" w:sz="0" w:space="0" w:color="auto"/>
      </w:divBdr>
    </w:div>
    <w:div w:id="540820932">
      <w:bodyDiv w:val="1"/>
      <w:marLeft w:val="0"/>
      <w:marRight w:val="0"/>
      <w:marTop w:val="0"/>
      <w:marBottom w:val="0"/>
      <w:divBdr>
        <w:top w:val="none" w:sz="0" w:space="0" w:color="auto"/>
        <w:left w:val="none" w:sz="0" w:space="0" w:color="auto"/>
        <w:bottom w:val="none" w:sz="0" w:space="0" w:color="auto"/>
        <w:right w:val="none" w:sz="0" w:space="0" w:color="auto"/>
      </w:divBdr>
      <w:divsChild>
        <w:div w:id="2029213926">
          <w:marLeft w:val="0"/>
          <w:marRight w:val="0"/>
          <w:marTop w:val="0"/>
          <w:marBottom w:val="0"/>
          <w:divBdr>
            <w:top w:val="none" w:sz="0" w:space="0" w:color="auto"/>
            <w:left w:val="none" w:sz="0" w:space="0" w:color="auto"/>
            <w:bottom w:val="none" w:sz="0" w:space="0" w:color="auto"/>
            <w:right w:val="none" w:sz="0" w:space="0" w:color="auto"/>
          </w:divBdr>
        </w:div>
      </w:divsChild>
    </w:div>
    <w:div w:id="548221371">
      <w:bodyDiv w:val="1"/>
      <w:marLeft w:val="0"/>
      <w:marRight w:val="0"/>
      <w:marTop w:val="0"/>
      <w:marBottom w:val="0"/>
      <w:divBdr>
        <w:top w:val="none" w:sz="0" w:space="0" w:color="auto"/>
        <w:left w:val="none" w:sz="0" w:space="0" w:color="auto"/>
        <w:bottom w:val="none" w:sz="0" w:space="0" w:color="auto"/>
        <w:right w:val="none" w:sz="0" w:space="0" w:color="auto"/>
      </w:divBdr>
      <w:divsChild>
        <w:div w:id="1792017743">
          <w:marLeft w:val="0"/>
          <w:marRight w:val="0"/>
          <w:marTop w:val="0"/>
          <w:marBottom w:val="0"/>
          <w:divBdr>
            <w:top w:val="none" w:sz="0" w:space="0" w:color="auto"/>
            <w:left w:val="none" w:sz="0" w:space="0" w:color="auto"/>
            <w:bottom w:val="none" w:sz="0" w:space="0" w:color="auto"/>
            <w:right w:val="none" w:sz="0" w:space="0" w:color="auto"/>
          </w:divBdr>
        </w:div>
      </w:divsChild>
    </w:div>
    <w:div w:id="559096448">
      <w:bodyDiv w:val="1"/>
      <w:marLeft w:val="0"/>
      <w:marRight w:val="0"/>
      <w:marTop w:val="0"/>
      <w:marBottom w:val="0"/>
      <w:divBdr>
        <w:top w:val="none" w:sz="0" w:space="0" w:color="auto"/>
        <w:left w:val="none" w:sz="0" w:space="0" w:color="auto"/>
        <w:bottom w:val="none" w:sz="0" w:space="0" w:color="auto"/>
        <w:right w:val="none" w:sz="0" w:space="0" w:color="auto"/>
      </w:divBdr>
    </w:div>
    <w:div w:id="568420283">
      <w:bodyDiv w:val="1"/>
      <w:marLeft w:val="0"/>
      <w:marRight w:val="0"/>
      <w:marTop w:val="0"/>
      <w:marBottom w:val="0"/>
      <w:divBdr>
        <w:top w:val="none" w:sz="0" w:space="0" w:color="auto"/>
        <w:left w:val="none" w:sz="0" w:space="0" w:color="auto"/>
        <w:bottom w:val="none" w:sz="0" w:space="0" w:color="auto"/>
        <w:right w:val="none" w:sz="0" w:space="0" w:color="auto"/>
      </w:divBdr>
    </w:div>
    <w:div w:id="571430850">
      <w:bodyDiv w:val="1"/>
      <w:marLeft w:val="0"/>
      <w:marRight w:val="0"/>
      <w:marTop w:val="0"/>
      <w:marBottom w:val="0"/>
      <w:divBdr>
        <w:top w:val="none" w:sz="0" w:space="0" w:color="auto"/>
        <w:left w:val="none" w:sz="0" w:space="0" w:color="auto"/>
        <w:bottom w:val="none" w:sz="0" w:space="0" w:color="auto"/>
        <w:right w:val="none" w:sz="0" w:space="0" w:color="auto"/>
      </w:divBdr>
    </w:div>
    <w:div w:id="574323102">
      <w:bodyDiv w:val="1"/>
      <w:marLeft w:val="0"/>
      <w:marRight w:val="0"/>
      <w:marTop w:val="0"/>
      <w:marBottom w:val="0"/>
      <w:divBdr>
        <w:top w:val="none" w:sz="0" w:space="0" w:color="auto"/>
        <w:left w:val="none" w:sz="0" w:space="0" w:color="auto"/>
        <w:bottom w:val="none" w:sz="0" w:space="0" w:color="auto"/>
        <w:right w:val="none" w:sz="0" w:space="0" w:color="auto"/>
      </w:divBdr>
    </w:div>
    <w:div w:id="584337898">
      <w:bodyDiv w:val="1"/>
      <w:marLeft w:val="0"/>
      <w:marRight w:val="0"/>
      <w:marTop w:val="0"/>
      <w:marBottom w:val="0"/>
      <w:divBdr>
        <w:top w:val="none" w:sz="0" w:space="0" w:color="auto"/>
        <w:left w:val="none" w:sz="0" w:space="0" w:color="auto"/>
        <w:bottom w:val="none" w:sz="0" w:space="0" w:color="auto"/>
        <w:right w:val="none" w:sz="0" w:space="0" w:color="auto"/>
      </w:divBdr>
    </w:div>
    <w:div w:id="589849558">
      <w:bodyDiv w:val="1"/>
      <w:marLeft w:val="0"/>
      <w:marRight w:val="0"/>
      <w:marTop w:val="0"/>
      <w:marBottom w:val="0"/>
      <w:divBdr>
        <w:top w:val="none" w:sz="0" w:space="0" w:color="auto"/>
        <w:left w:val="none" w:sz="0" w:space="0" w:color="auto"/>
        <w:bottom w:val="none" w:sz="0" w:space="0" w:color="auto"/>
        <w:right w:val="none" w:sz="0" w:space="0" w:color="auto"/>
      </w:divBdr>
    </w:div>
    <w:div w:id="589856661">
      <w:bodyDiv w:val="1"/>
      <w:marLeft w:val="0"/>
      <w:marRight w:val="0"/>
      <w:marTop w:val="0"/>
      <w:marBottom w:val="0"/>
      <w:divBdr>
        <w:top w:val="none" w:sz="0" w:space="0" w:color="auto"/>
        <w:left w:val="none" w:sz="0" w:space="0" w:color="auto"/>
        <w:bottom w:val="none" w:sz="0" w:space="0" w:color="auto"/>
        <w:right w:val="none" w:sz="0" w:space="0" w:color="auto"/>
      </w:divBdr>
    </w:div>
    <w:div w:id="591161866">
      <w:bodyDiv w:val="1"/>
      <w:marLeft w:val="0"/>
      <w:marRight w:val="0"/>
      <w:marTop w:val="0"/>
      <w:marBottom w:val="0"/>
      <w:divBdr>
        <w:top w:val="none" w:sz="0" w:space="0" w:color="auto"/>
        <w:left w:val="none" w:sz="0" w:space="0" w:color="auto"/>
        <w:bottom w:val="none" w:sz="0" w:space="0" w:color="auto"/>
        <w:right w:val="none" w:sz="0" w:space="0" w:color="auto"/>
      </w:divBdr>
      <w:divsChild>
        <w:div w:id="704788401">
          <w:marLeft w:val="0"/>
          <w:marRight w:val="0"/>
          <w:marTop w:val="0"/>
          <w:marBottom w:val="0"/>
          <w:divBdr>
            <w:top w:val="none" w:sz="0" w:space="0" w:color="auto"/>
            <w:left w:val="none" w:sz="0" w:space="0" w:color="auto"/>
            <w:bottom w:val="none" w:sz="0" w:space="0" w:color="auto"/>
            <w:right w:val="none" w:sz="0" w:space="0" w:color="auto"/>
          </w:divBdr>
        </w:div>
      </w:divsChild>
    </w:div>
    <w:div w:id="603810394">
      <w:bodyDiv w:val="1"/>
      <w:marLeft w:val="0"/>
      <w:marRight w:val="0"/>
      <w:marTop w:val="0"/>
      <w:marBottom w:val="0"/>
      <w:divBdr>
        <w:top w:val="none" w:sz="0" w:space="0" w:color="auto"/>
        <w:left w:val="none" w:sz="0" w:space="0" w:color="auto"/>
        <w:bottom w:val="none" w:sz="0" w:space="0" w:color="auto"/>
        <w:right w:val="none" w:sz="0" w:space="0" w:color="auto"/>
      </w:divBdr>
      <w:divsChild>
        <w:div w:id="1039740542">
          <w:marLeft w:val="0"/>
          <w:marRight w:val="0"/>
          <w:marTop w:val="0"/>
          <w:marBottom w:val="0"/>
          <w:divBdr>
            <w:top w:val="none" w:sz="0" w:space="0" w:color="auto"/>
            <w:left w:val="none" w:sz="0" w:space="0" w:color="auto"/>
            <w:bottom w:val="none" w:sz="0" w:space="0" w:color="auto"/>
            <w:right w:val="none" w:sz="0" w:space="0" w:color="auto"/>
          </w:divBdr>
        </w:div>
      </w:divsChild>
    </w:div>
    <w:div w:id="606086246">
      <w:bodyDiv w:val="1"/>
      <w:marLeft w:val="0"/>
      <w:marRight w:val="0"/>
      <w:marTop w:val="0"/>
      <w:marBottom w:val="0"/>
      <w:divBdr>
        <w:top w:val="none" w:sz="0" w:space="0" w:color="auto"/>
        <w:left w:val="none" w:sz="0" w:space="0" w:color="auto"/>
        <w:bottom w:val="none" w:sz="0" w:space="0" w:color="auto"/>
        <w:right w:val="none" w:sz="0" w:space="0" w:color="auto"/>
      </w:divBdr>
    </w:div>
    <w:div w:id="617175521">
      <w:bodyDiv w:val="1"/>
      <w:marLeft w:val="0"/>
      <w:marRight w:val="0"/>
      <w:marTop w:val="0"/>
      <w:marBottom w:val="0"/>
      <w:divBdr>
        <w:top w:val="none" w:sz="0" w:space="0" w:color="auto"/>
        <w:left w:val="none" w:sz="0" w:space="0" w:color="auto"/>
        <w:bottom w:val="none" w:sz="0" w:space="0" w:color="auto"/>
        <w:right w:val="none" w:sz="0" w:space="0" w:color="auto"/>
      </w:divBdr>
      <w:divsChild>
        <w:div w:id="285434778">
          <w:marLeft w:val="0"/>
          <w:marRight w:val="0"/>
          <w:marTop w:val="0"/>
          <w:marBottom w:val="0"/>
          <w:divBdr>
            <w:top w:val="none" w:sz="0" w:space="0" w:color="auto"/>
            <w:left w:val="none" w:sz="0" w:space="0" w:color="auto"/>
            <w:bottom w:val="none" w:sz="0" w:space="0" w:color="auto"/>
            <w:right w:val="none" w:sz="0" w:space="0" w:color="auto"/>
          </w:divBdr>
        </w:div>
      </w:divsChild>
    </w:div>
    <w:div w:id="629825530">
      <w:bodyDiv w:val="1"/>
      <w:marLeft w:val="0"/>
      <w:marRight w:val="0"/>
      <w:marTop w:val="0"/>
      <w:marBottom w:val="0"/>
      <w:divBdr>
        <w:top w:val="none" w:sz="0" w:space="0" w:color="auto"/>
        <w:left w:val="none" w:sz="0" w:space="0" w:color="auto"/>
        <w:bottom w:val="none" w:sz="0" w:space="0" w:color="auto"/>
        <w:right w:val="none" w:sz="0" w:space="0" w:color="auto"/>
      </w:divBdr>
      <w:divsChild>
        <w:div w:id="30153828">
          <w:marLeft w:val="0"/>
          <w:marRight w:val="0"/>
          <w:marTop w:val="0"/>
          <w:marBottom w:val="0"/>
          <w:divBdr>
            <w:top w:val="none" w:sz="0" w:space="0" w:color="auto"/>
            <w:left w:val="none" w:sz="0" w:space="0" w:color="auto"/>
            <w:bottom w:val="none" w:sz="0" w:space="0" w:color="auto"/>
            <w:right w:val="none" w:sz="0" w:space="0" w:color="auto"/>
          </w:divBdr>
        </w:div>
      </w:divsChild>
    </w:div>
    <w:div w:id="629941454">
      <w:bodyDiv w:val="1"/>
      <w:marLeft w:val="0"/>
      <w:marRight w:val="0"/>
      <w:marTop w:val="0"/>
      <w:marBottom w:val="0"/>
      <w:divBdr>
        <w:top w:val="none" w:sz="0" w:space="0" w:color="auto"/>
        <w:left w:val="none" w:sz="0" w:space="0" w:color="auto"/>
        <w:bottom w:val="none" w:sz="0" w:space="0" w:color="auto"/>
        <w:right w:val="none" w:sz="0" w:space="0" w:color="auto"/>
      </w:divBdr>
      <w:divsChild>
        <w:div w:id="1668364166">
          <w:marLeft w:val="0"/>
          <w:marRight w:val="0"/>
          <w:marTop w:val="0"/>
          <w:marBottom w:val="0"/>
          <w:divBdr>
            <w:top w:val="none" w:sz="0" w:space="0" w:color="auto"/>
            <w:left w:val="none" w:sz="0" w:space="0" w:color="auto"/>
            <w:bottom w:val="none" w:sz="0" w:space="0" w:color="auto"/>
            <w:right w:val="none" w:sz="0" w:space="0" w:color="auto"/>
          </w:divBdr>
        </w:div>
      </w:divsChild>
    </w:div>
    <w:div w:id="635719903">
      <w:bodyDiv w:val="1"/>
      <w:marLeft w:val="0"/>
      <w:marRight w:val="0"/>
      <w:marTop w:val="0"/>
      <w:marBottom w:val="0"/>
      <w:divBdr>
        <w:top w:val="none" w:sz="0" w:space="0" w:color="auto"/>
        <w:left w:val="none" w:sz="0" w:space="0" w:color="auto"/>
        <w:bottom w:val="none" w:sz="0" w:space="0" w:color="auto"/>
        <w:right w:val="none" w:sz="0" w:space="0" w:color="auto"/>
      </w:divBdr>
      <w:divsChild>
        <w:div w:id="304163527">
          <w:marLeft w:val="0"/>
          <w:marRight w:val="0"/>
          <w:marTop w:val="0"/>
          <w:marBottom w:val="0"/>
          <w:divBdr>
            <w:top w:val="none" w:sz="0" w:space="0" w:color="auto"/>
            <w:left w:val="none" w:sz="0" w:space="0" w:color="auto"/>
            <w:bottom w:val="none" w:sz="0" w:space="0" w:color="auto"/>
            <w:right w:val="none" w:sz="0" w:space="0" w:color="auto"/>
          </w:divBdr>
          <w:divsChild>
            <w:div w:id="49355048">
              <w:marLeft w:val="0"/>
              <w:marRight w:val="0"/>
              <w:marTop w:val="0"/>
              <w:marBottom w:val="0"/>
              <w:divBdr>
                <w:top w:val="none" w:sz="0" w:space="0" w:color="auto"/>
                <w:left w:val="none" w:sz="0" w:space="0" w:color="auto"/>
                <w:bottom w:val="none" w:sz="0" w:space="0" w:color="auto"/>
                <w:right w:val="none" w:sz="0" w:space="0" w:color="auto"/>
              </w:divBdr>
              <w:divsChild>
                <w:div w:id="53936628">
                  <w:marLeft w:val="0"/>
                  <w:marRight w:val="0"/>
                  <w:marTop w:val="0"/>
                  <w:marBottom w:val="0"/>
                  <w:divBdr>
                    <w:top w:val="none" w:sz="0" w:space="0" w:color="auto"/>
                    <w:left w:val="none" w:sz="0" w:space="0" w:color="auto"/>
                    <w:bottom w:val="none" w:sz="0" w:space="0" w:color="auto"/>
                    <w:right w:val="none" w:sz="0" w:space="0" w:color="auto"/>
                  </w:divBdr>
                  <w:divsChild>
                    <w:div w:id="759329150">
                      <w:marLeft w:val="0"/>
                      <w:marRight w:val="0"/>
                      <w:marTop w:val="0"/>
                      <w:marBottom w:val="0"/>
                      <w:divBdr>
                        <w:top w:val="none" w:sz="0" w:space="0" w:color="auto"/>
                        <w:left w:val="none" w:sz="0" w:space="0" w:color="auto"/>
                        <w:bottom w:val="none" w:sz="0" w:space="0" w:color="auto"/>
                        <w:right w:val="none" w:sz="0" w:space="0" w:color="auto"/>
                      </w:divBdr>
                      <w:divsChild>
                        <w:div w:id="228811437">
                          <w:marLeft w:val="0"/>
                          <w:marRight w:val="0"/>
                          <w:marTop w:val="0"/>
                          <w:marBottom w:val="0"/>
                          <w:divBdr>
                            <w:top w:val="none" w:sz="0" w:space="0" w:color="auto"/>
                            <w:left w:val="none" w:sz="0" w:space="0" w:color="auto"/>
                            <w:bottom w:val="none" w:sz="0" w:space="0" w:color="auto"/>
                            <w:right w:val="none" w:sz="0" w:space="0" w:color="auto"/>
                          </w:divBdr>
                        </w:div>
                        <w:div w:id="1781296056">
                          <w:marLeft w:val="0"/>
                          <w:marRight w:val="0"/>
                          <w:marTop w:val="0"/>
                          <w:marBottom w:val="0"/>
                          <w:divBdr>
                            <w:top w:val="none" w:sz="0" w:space="0" w:color="auto"/>
                            <w:left w:val="none" w:sz="0" w:space="0" w:color="auto"/>
                            <w:bottom w:val="none" w:sz="0" w:space="0" w:color="auto"/>
                            <w:right w:val="none" w:sz="0" w:space="0" w:color="auto"/>
                          </w:divBdr>
                        </w:div>
                      </w:divsChild>
                    </w:div>
                    <w:div w:id="984041527">
                      <w:marLeft w:val="0"/>
                      <w:marRight w:val="0"/>
                      <w:marTop w:val="0"/>
                      <w:marBottom w:val="0"/>
                      <w:divBdr>
                        <w:top w:val="none" w:sz="0" w:space="0" w:color="auto"/>
                        <w:left w:val="none" w:sz="0" w:space="0" w:color="auto"/>
                        <w:bottom w:val="none" w:sz="0" w:space="0" w:color="auto"/>
                        <w:right w:val="none" w:sz="0" w:space="0" w:color="auto"/>
                      </w:divBdr>
                      <w:divsChild>
                        <w:div w:id="99035067">
                          <w:marLeft w:val="0"/>
                          <w:marRight w:val="0"/>
                          <w:marTop w:val="0"/>
                          <w:marBottom w:val="0"/>
                          <w:divBdr>
                            <w:top w:val="none" w:sz="0" w:space="0" w:color="auto"/>
                            <w:left w:val="none" w:sz="0" w:space="0" w:color="auto"/>
                            <w:bottom w:val="none" w:sz="0" w:space="0" w:color="auto"/>
                            <w:right w:val="none" w:sz="0" w:space="0" w:color="auto"/>
                          </w:divBdr>
                        </w:div>
                      </w:divsChild>
                    </w:div>
                    <w:div w:id="1208952998">
                      <w:marLeft w:val="0"/>
                      <w:marRight w:val="0"/>
                      <w:marTop w:val="0"/>
                      <w:marBottom w:val="0"/>
                      <w:divBdr>
                        <w:top w:val="none" w:sz="0" w:space="0" w:color="auto"/>
                        <w:left w:val="none" w:sz="0" w:space="0" w:color="auto"/>
                        <w:bottom w:val="none" w:sz="0" w:space="0" w:color="auto"/>
                        <w:right w:val="none" w:sz="0" w:space="0" w:color="auto"/>
                      </w:divBdr>
                      <w:divsChild>
                        <w:div w:id="353773345">
                          <w:marLeft w:val="0"/>
                          <w:marRight w:val="0"/>
                          <w:marTop w:val="0"/>
                          <w:marBottom w:val="0"/>
                          <w:divBdr>
                            <w:top w:val="none" w:sz="0" w:space="0" w:color="auto"/>
                            <w:left w:val="none" w:sz="0" w:space="0" w:color="auto"/>
                            <w:bottom w:val="none" w:sz="0" w:space="0" w:color="auto"/>
                            <w:right w:val="none" w:sz="0" w:space="0" w:color="auto"/>
                          </w:divBdr>
                          <w:divsChild>
                            <w:div w:id="1559971946">
                              <w:marLeft w:val="0"/>
                              <w:marRight w:val="0"/>
                              <w:marTop w:val="0"/>
                              <w:marBottom w:val="0"/>
                              <w:divBdr>
                                <w:top w:val="none" w:sz="0" w:space="0" w:color="auto"/>
                                <w:left w:val="none" w:sz="0" w:space="0" w:color="auto"/>
                                <w:bottom w:val="none" w:sz="0" w:space="0" w:color="auto"/>
                                <w:right w:val="none" w:sz="0" w:space="0" w:color="auto"/>
                              </w:divBdr>
                            </w:div>
                          </w:divsChild>
                        </w:div>
                        <w:div w:id="6097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339346">
      <w:bodyDiv w:val="1"/>
      <w:marLeft w:val="0"/>
      <w:marRight w:val="0"/>
      <w:marTop w:val="0"/>
      <w:marBottom w:val="0"/>
      <w:divBdr>
        <w:top w:val="none" w:sz="0" w:space="0" w:color="auto"/>
        <w:left w:val="none" w:sz="0" w:space="0" w:color="auto"/>
        <w:bottom w:val="none" w:sz="0" w:space="0" w:color="auto"/>
        <w:right w:val="none" w:sz="0" w:space="0" w:color="auto"/>
      </w:divBdr>
    </w:div>
    <w:div w:id="638461762">
      <w:bodyDiv w:val="1"/>
      <w:marLeft w:val="0"/>
      <w:marRight w:val="0"/>
      <w:marTop w:val="0"/>
      <w:marBottom w:val="0"/>
      <w:divBdr>
        <w:top w:val="none" w:sz="0" w:space="0" w:color="auto"/>
        <w:left w:val="none" w:sz="0" w:space="0" w:color="auto"/>
        <w:bottom w:val="none" w:sz="0" w:space="0" w:color="auto"/>
        <w:right w:val="none" w:sz="0" w:space="0" w:color="auto"/>
      </w:divBdr>
      <w:divsChild>
        <w:div w:id="574172481">
          <w:marLeft w:val="0"/>
          <w:marRight w:val="0"/>
          <w:marTop w:val="0"/>
          <w:marBottom w:val="0"/>
          <w:divBdr>
            <w:top w:val="none" w:sz="0" w:space="0" w:color="auto"/>
            <w:left w:val="none" w:sz="0" w:space="0" w:color="auto"/>
            <w:bottom w:val="none" w:sz="0" w:space="0" w:color="auto"/>
            <w:right w:val="none" w:sz="0" w:space="0" w:color="auto"/>
          </w:divBdr>
          <w:divsChild>
            <w:div w:id="960113825">
              <w:marLeft w:val="0"/>
              <w:marRight w:val="0"/>
              <w:marTop w:val="0"/>
              <w:marBottom w:val="0"/>
              <w:divBdr>
                <w:top w:val="none" w:sz="0" w:space="0" w:color="auto"/>
                <w:left w:val="none" w:sz="0" w:space="0" w:color="auto"/>
                <w:bottom w:val="none" w:sz="0" w:space="0" w:color="auto"/>
                <w:right w:val="none" w:sz="0" w:space="0" w:color="auto"/>
              </w:divBdr>
              <w:divsChild>
                <w:div w:id="262811890">
                  <w:marLeft w:val="0"/>
                  <w:marRight w:val="0"/>
                  <w:marTop w:val="0"/>
                  <w:marBottom w:val="0"/>
                  <w:divBdr>
                    <w:top w:val="none" w:sz="0" w:space="0" w:color="auto"/>
                    <w:left w:val="none" w:sz="0" w:space="0" w:color="auto"/>
                    <w:bottom w:val="none" w:sz="0" w:space="0" w:color="auto"/>
                    <w:right w:val="none" w:sz="0" w:space="0" w:color="auto"/>
                  </w:divBdr>
                  <w:divsChild>
                    <w:div w:id="1485663590">
                      <w:marLeft w:val="0"/>
                      <w:marRight w:val="0"/>
                      <w:marTop w:val="0"/>
                      <w:marBottom w:val="0"/>
                      <w:divBdr>
                        <w:top w:val="none" w:sz="0" w:space="0" w:color="auto"/>
                        <w:left w:val="none" w:sz="0" w:space="0" w:color="auto"/>
                        <w:bottom w:val="none" w:sz="0" w:space="0" w:color="auto"/>
                        <w:right w:val="none" w:sz="0" w:space="0" w:color="auto"/>
                      </w:divBdr>
                      <w:divsChild>
                        <w:div w:id="93771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678838">
          <w:marLeft w:val="0"/>
          <w:marRight w:val="0"/>
          <w:marTop w:val="0"/>
          <w:marBottom w:val="0"/>
          <w:divBdr>
            <w:top w:val="none" w:sz="0" w:space="0" w:color="auto"/>
            <w:left w:val="none" w:sz="0" w:space="0" w:color="auto"/>
            <w:bottom w:val="none" w:sz="0" w:space="0" w:color="auto"/>
            <w:right w:val="none" w:sz="0" w:space="0" w:color="auto"/>
          </w:divBdr>
          <w:divsChild>
            <w:div w:id="1082871751">
              <w:marLeft w:val="0"/>
              <w:marRight w:val="0"/>
              <w:marTop w:val="0"/>
              <w:marBottom w:val="0"/>
              <w:divBdr>
                <w:top w:val="none" w:sz="0" w:space="0" w:color="auto"/>
                <w:left w:val="none" w:sz="0" w:space="0" w:color="auto"/>
                <w:bottom w:val="none" w:sz="0" w:space="0" w:color="auto"/>
                <w:right w:val="none" w:sz="0" w:space="0" w:color="auto"/>
              </w:divBdr>
              <w:divsChild>
                <w:div w:id="1445080349">
                  <w:marLeft w:val="0"/>
                  <w:marRight w:val="0"/>
                  <w:marTop w:val="0"/>
                  <w:marBottom w:val="0"/>
                  <w:divBdr>
                    <w:top w:val="none" w:sz="0" w:space="0" w:color="auto"/>
                    <w:left w:val="none" w:sz="0" w:space="0" w:color="auto"/>
                    <w:bottom w:val="none" w:sz="0" w:space="0" w:color="auto"/>
                    <w:right w:val="none" w:sz="0" w:space="0" w:color="auto"/>
                  </w:divBdr>
                  <w:divsChild>
                    <w:div w:id="82575494">
                      <w:marLeft w:val="0"/>
                      <w:marRight w:val="0"/>
                      <w:marTop w:val="0"/>
                      <w:marBottom w:val="0"/>
                      <w:divBdr>
                        <w:top w:val="none" w:sz="0" w:space="0" w:color="auto"/>
                        <w:left w:val="none" w:sz="0" w:space="0" w:color="auto"/>
                        <w:bottom w:val="none" w:sz="0" w:space="0" w:color="auto"/>
                        <w:right w:val="none" w:sz="0" w:space="0" w:color="auto"/>
                      </w:divBdr>
                    </w:div>
                    <w:div w:id="1375689590">
                      <w:marLeft w:val="0"/>
                      <w:marRight w:val="0"/>
                      <w:marTop w:val="0"/>
                      <w:marBottom w:val="0"/>
                      <w:divBdr>
                        <w:top w:val="none" w:sz="0" w:space="0" w:color="auto"/>
                        <w:left w:val="none" w:sz="0" w:space="0" w:color="auto"/>
                        <w:bottom w:val="none" w:sz="0" w:space="0" w:color="auto"/>
                        <w:right w:val="none" w:sz="0" w:space="0" w:color="auto"/>
                      </w:divBdr>
                      <w:divsChild>
                        <w:div w:id="202131646">
                          <w:marLeft w:val="0"/>
                          <w:marRight w:val="0"/>
                          <w:marTop w:val="0"/>
                          <w:marBottom w:val="0"/>
                          <w:divBdr>
                            <w:top w:val="none" w:sz="0" w:space="0" w:color="auto"/>
                            <w:left w:val="none" w:sz="0" w:space="0" w:color="auto"/>
                            <w:bottom w:val="none" w:sz="0" w:space="0" w:color="auto"/>
                            <w:right w:val="none" w:sz="0" w:space="0" w:color="auto"/>
                          </w:divBdr>
                        </w:div>
                        <w:div w:id="722411491">
                          <w:marLeft w:val="0"/>
                          <w:marRight w:val="0"/>
                          <w:marTop w:val="0"/>
                          <w:marBottom w:val="0"/>
                          <w:divBdr>
                            <w:top w:val="none" w:sz="0" w:space="0" w:color="auto"/>
                            <w:left w:val="none" w:sz="0" w:space="0" w:color="auto"/>
                            <w:bottom w:val="none" w:sz="0" w:space="0" w:color="auto"/>
                            <w:right w:val="none" w:sz="0" w:space="0" w:color="auto"/>
                          </w:divBdr>
                        </w:div>
                        <w:div w:id="843082917">
                          <w:marLeft w:val="0"/>
                          <w:marRight w:val="0"/>
                          <w:marTop w:val="0"/>
                          <w:marBottom w:val="0"/>
                          <w:divBdr>
                            <w:top w:val="none" w:sz="0" w:space="0" w:color="auto"/>
                            <w:left w:val="none" w:sz="0" w:space="0" w:color="auto"/>
                            <w:bottom w:val="none" w:sz="0" w:space="0" w:color="auto"/>
                            <w:right w:val="none" w:sz="0" w:space="0" w:color="auto"/>
                          </w:divBdr>
                        </w:div>
                        <w:div w:id="90499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223954">
      <w:bodyDiv w:val="1"/>
      <w:marLeft w:val="0"/>
      <w:marRight w:val="0"/>
      <w:marTop w:val="0"/>
      <w:marBottom w:val="0"/>
      <w:divBdr>
        <w:top w:val="none" w:sz="0" w:space="0" w:color="auto"/>
        <w:left w:val="none" w:sz="0" w:space="0" w:color="auto"/>
        <w:bottom w:val="none" w:sz="0" w:space="0" w:color="auto"/>
        <w:right w:val="none" w:sz="0" w:space="0" w:color="auto"/>
      </w:divBdr>
    </w:div>
    <w:div w:id="670763118">
      <w:bodyDiv w:val="1"/>
      <w:marLeft w:val="0"/>
      <w:marRight w:val="0"/>
      <w:marTop w:val="0"/>
      <w:marBottom w:val="0"/>
      <w:divBdr>
        <w:top w:val="none" w:sz="0" w:space="0" w:color="auto"/>
        <w:left w:val="none" w:sz="0" w:space="0" w:color="auto"/>
        <w:bottom w:val="none" w:sz="0" w:space="0" w:color="auto"/>
        <w:right w:val="none" w:sz="0" w:space="0" w:color="auto"/>
      </w:divBdr>
      <w:divsChild>
        <w:div w:id="1898666068">
          <w:marLeft w:val="0"/>
          <w:marRight w:val="0"/>
          <w:marTop w:val="0"/>
          <w:marBottom w:val="0"/>
          <w:divBdr>
            <w:top w:val="none" w:sz="0" w:space="0" w:color="auto"/>
            <w:left w:val="none" w:sz="0" w:space="0" w:color="auto"/>
            <w:bottom w:val="none" w:sz="0" w:space="0" w:color="auto"/>
            <w:right w:val="none" w:sz="0" w:space="0" w:color="auto"/>
          </w:divBdr>
        </w:div>
      </w:divsChild>
    </w:div>
    <w:div w:id="673456799">
      <w:bodyDiv w:val="1"/>
      <w:marLeft w:val="0"/>
      <w:marRight w:val="0"/>
      <w:marTop w:val="0"/>
      <w:marBottom w:val="0"/>
      <w:divBdr>
        <w:top w:val="none" w:sz="0" w:space="0" w:color="auto"/>
        <w:left w:val="none" w:sz="0" w:space="0" w:color="auto"/>
        <w:bottom w:val="none" w:sz="0" w:space="0" w:color="auto"/>
        <w:right w:val="none" w:sz="0" w:space="0" w:color="auto"/>
      </w:divBdr>
      <w:divsChild>
        <w:div w:id="1914854347">
          <w:marLeft w:val="0"/>
          <w:marRight w:val="0"/>
          <w:marTop w:val="0"/>
          <w:marBottom w:val="0"/>
          <w:divBdr>
            <w:top w:val="none" w:sz="0" w:space="0" w:color="auto"/>
            <w:left w:val="none" w:sz="0" w:space="0" w:color="auto"/>
            <w:bottom w:val="none" w:sz="0" w:space="0" w:color="auto"/>
            <w:right w:val="none" w:sz="0" w:space="0" w:color="auto"/>
          </w:divBdr>
        </w:div>
      </w:divsChild>
    </w:div>
    <w:div w:id="675422016">
      <w:bodyDiv w:val="1"/>
      <w:marLeft w:val="0"/>
      <w:marRight w:val="0"/>
      <w:marTop w:val="0"/>
      <w:marBottom w:val="0"/>
      <w:divBdr>
        <w:top w:val="none" w:sz="0" w:space="0" w:color="auto"/>
        <w:left w:val="none" w:sz="0" w:space="0" w:color="auto"/>
        <w:bottom w:val="none" w:sz="0" w:space="0" w:color="auto"/>
        <w:right w:val="none" w:sz="0" w:space="0" w:color="auto"/>
      </w:divBdr>
    </w:div>
    <w:div w:id="681198392">
      <w:bodyDiv w:val="1"/>
      <w:marLeft w:val="0"/>
      <w:marRight w:val="0"/>
      <w:marTop w:val="0"/>
      <w:marBottom w:val="0"/>
      <w:divBdr>
        <w:top w:val="none" w:sz="0" w:space="0" w:color="auto"/>
        <w:left w:val="none" w:sz="0" w:space="0" w:color="auto"/>
        <w:bottom w:val="none" w:sz="0" w:space="0" w:color="auto"/>
        <w:right w:val="none" w:sz="0" w:space="0" w:color="auto"/>
      </w:divBdr>
      <w:divsChild>
        <w:div w:id="650525321">
          <w:marLeft w:val="0"/>
          <w:marRight w:val="0"/>
          <w:marTop w:val="0"/>
          <w:marBottom w:val="0"/>
          <w:divBdr>
            <w:top w:val="none" w:sz="0" w:space="0" w:color="auto"/>
            <w:left w:val="none" w:sz="0" w:space="0" w:color="auto"/>
            <w:bottom w:val="none" w:sz="0" w:space="0" w:color="auto"/>
            <w:right w:val="none" w:sz="0" w:space="0" w:color="auto"/>
          </w:divBdr>
        </w:div>
      </w:divsChild>
    </w:div>
    <w:div w:id="686099500">
      <w:bodyDiv w:val="1"/>
      <w:marLeft w:val="0"/>
      <w:marRight w:val="0"/>
      <w:marTop w:val="0"/>
      <w:marBottom w:val="0"/>
      <w:divBdr>
        <w:top w:val="none" w:sz="0" w:space="0" w:color="auto"/>
        <w:left w:val="none" w:sz="0" w:space="0" w:color="auto"/>
        <w:bottom w:val="none" w:sz="0" w:space="0" w:color="auto"/>
        <w:right w:val="none" w:sz="0" w:space="0" w:color="auto"/>
      </w:divBdr>
    </w:div>
    <w:div w:id="686951863">
      <w:bodyDiv w:val="1"/>
      <w:marLeft w:val="0"/>
      <w:marRight w:val="0"/>
      <w:marTop w:val="0"/>
      <w:marBottom w:val="0"/>
      <w:divBdr>
        <w:top w:val="none" w:sz="0" w:space="0" w:color="auto"/>
        <w:left w:val="none" w:sz="0" w:space="0" w:color="auto"/>
        <w:bottom w:val="none" w:sz="0" w:space="0" w:color="auto"/>
        <w:right w:val="none" w:sz="0" w:space="0" w:color="auto"/>
      </w:divBdr>
      <w:divsChild>
        <w:div w:id="1459688494">
          <w:marLeft w:val="0"/>
          <w:marRight w:val="0"/>
          <w:marTop w:val="0"/>
          <w:marBottom w:val="0"/>
          <w:divBdr>
            <w:top w:val="none" w:sz="0" w:space="0" w:color="auto"/>
            <w:left w:val="none" w:sz="0" w:space="0" w:color="auto"/>
            <w:bottom w:val="none" w:sz="0" w:space="0" w:color="auto"/>
            <w:right w:val="none" w:sz="0" w:space="0" w:color="auto"/>
          </w:divBdr>
        </w:div>
      </w:divsChild>
    </w:div>
    <w:div w:id="689527889">
      <w:bodyDiv w:val="1"/>
      <w:marLeft w:val="0"/>
      <w:marRight w:val="0"/>
      <w:marTop w:val="0"/>
      <w:marBottom w:val="0"/>
      <w:divBdr>
        <w:top w:val="none" w:sz="0" w:space="0" w:color="auto"/>
        <w:left w:val="none" w:sz="0" w:space="0" w:color="auto"/>
        <w:bottom w:val="none" w:sz="0" w:space="0" w:color="auto"/>
        <w:right w:val="none" w:sz="0" w:space="0" w:color="auto"/>
      </w:divBdr>
    </w:div>
    <w:div w:id="691537777">
      <w:bodyDiv w:val="1"/>
      <w:marLeft w:val="0"/>
      <w:marRight w:val="0"/>
      <w:marTop w:val="0"/>
      <w:marBottom w:val="0"/>
      <w:divBdr>
        <w:top w:val="none" w:sz="0" w:space="0" w:color="auto"/>
        <w:left w:val="none" w:sz="0" w:space="0" w:color="auto"/>
        <w:bottom w:val="none" w:sz="0" w:space="0" w:color="auto"/>
        <w:right w:val="none" w:sz="0" w:space="0" w:color="auto"/>
      </w:divBdr>
      <w:divsChild>
        <w:div w:id="844132381">
          <w:marLeft w:val="0"/>
          <w:marRight w:val="0"/>
          <w:marTop w:val="0"/>
          <w:marBottom w:val="0"/>
          <w:divBdr>
            <w:top w:val="none" w:sz="0" w:space="0" w:color="auto"/>
            <w:left w:val="none" w:sz="0" w:space="0" w:color="auto"/>
            <w:bottom w:val="none" w:sz="0" w:space="0" w:color="auto"/>
            <w:right w:val="none" w:sz="0" w:space="0" w:color="auto"/>
          </w:divBdr>
        </w:div>
      </w:divsChild>
    </w:div>
    <w:div w:id="708067116">
      <w:bodyDiv w:val="1"/>
      <w:marLeft w:val="0"/>
      <w:marRight w:val="0"/>
      <w:marTop w:val="0"/>
      <w:marBottom w:val="0"/>
      <w:divBdr>
        <w:top w:val="none" w:sz="0" w:space="0" w:color="auto"/>
        <w:left w:val="none" w:sz="0" w:space="0" w:color="auto"/>
        <w:bottom w:val="none" w:sz="0" w:space="0" w:color="auto"/>
        <w:right w:val="none" w:sz="0" w:space="0" w:color="auto"/>
      </w:divBdr>
    </w:div>
    <w:div w:id="710112733">
      <w:bodyDiv w:val="1"/>
      <w:marLeft w:val="0"/>
      <w:marRight w:val="0"/>
      <w:marTop w:val="0"/>
      <w:marBottom w:val="0"/>
      <w:divBdr>
        <w:top w:val="none" w:sz="0" w:space="0" w:color="auto"/>
        <w:left w:val="none" w:sz="0" w:space="0" w:color="auto"/>
        <w:bottom w:val="none" w:sz="0" w:space="0" w:color="auto"/>
        <w:right w:val="none" w:sz="0" w:space="0" w:color="auto"/>
      </w:divBdr>
    </w:div>
    <w:div w:id="716978084">
      <w:bodyDiv w:val="1"/>
      <w:marLeft w:val="0"/>
      <w:marRight w:val="0"/>
      <w:marTop w:val="0"/>
      <w:marBottom w:val="0"/>
      <w:divBdr>
        <w:top w:val="none" w:sz="0" w:space="0" w:color="auto"/>
        <w:left w:val="none" w:sz="0" w:space="0" w:color="auto"/>
        <w:bottom w:val="none" w:sz="0" w:space="0" w:color="auto"/>
        <w:right w:val="none" w:sz="0" w:space="0" w:color="auto"/>
      </w:divBdr>
    </w:div>
    <w:div w:id="721444711">
      <w:bodyDiv w:val="1"/>
      <w:marLeft w:val="0"/>
      <w:marRight w:val="0"/>
      <w:marTop w:val="0"/>
      <w:marBottom w:val="0"/>
      <w:divBdr>
        <w:top w:val="none" w:sz="0" w:space="0" w:color="auto"/>
        <w:left w:val="none" w:sz="0" w:space="0" w:color="auto"/>
        <w:bottom w:val="none" w:sz="0" w:space="0" w:color="auto"/>
        <w:right w:val="none" w:sz="0" w:space="0" w:color="auto"/>
      </w:divBdr>
    </w:div>
    <w:div w:id="721518570">
      <w:bodyDiv w:val="1"/>
      <w:marLeft w:val="0"/>
      <w:marRight w:val="0"/>
      <w:marTop w:val="0"/>
      <w:marBottom w:val="0"/>
      <w:divBdr>
        <w:top w:val="none" w:sz="0" w:space="0" w:color="auto"/>
        <w:left w:val="none" w:sz="0" w:space="0" w:color="auto"/>
        <w:bottom w:val="none" w:sz="0" w:space="0" w:color="auto"/>
        <w:right w:val="none" w:sz="0" w:space="0" w:color="auto"/>
      </w:divBdr>
    </w:div>
    <w:div w:id="721639093">
      <w:bodyDiv w:val="1"/>
      <w:marLeft w:val="0"/>
      <w:marRight w:val="0"/>
      <w:marTop w:val="0"/>
      <w:marBottom w:val="0"/>
      <w:divBdr>
        <w:top w:val="none" w:sz="0" w:space="0" w:color="auto"/>
        <w:left w:val="none" w:sz="0" w:space="0" w:color="auto"/>
        <w:bottom w:val="none" w:sz="0" w:space="0" w:color="auto"/>
        <w:right w:val="none" w:sz="0" w:space="0" w:color="auto"/>
      </w:divBdr>
    </w:div>
    <w:div w:id="722019092">
      <w:bodyDiv w:val="1"/>
      <w:marLeft w:val="0"/>
      <w:marRight w:val="0"/>
      <w:marTop w:val="0"/>
      <w:marBottom w:val="0"/>
      <w:divBdr>
        <w:top w:val="none" w:sz="0" w:space="0" w:color="auto"/>
        <w:left w:val="none" w:sz="0" w:space="0" w:color="auto"/>
        <w:bottom w:val="none" w:sz="0" w:space="0" w:color="auto"/>
        <w:right w:val="none" w:sz="0" w:space="0" w:color="auto"/>
      </w:divBdr>
      <w:divsChild>
        <w:div w:id="446461798">
          <w:marLeft w:val="0"/>
          <w:marRight w:val="0"/>
          <w:marTop w:val="0"/>
          <w:marBottom w:val="0"/>
          <w:divBdr>
            <w:top w:val="none" w:sz="0" w:space="0" w:color="auto"/>
            <w:left w:val="none" w:sz="0" w:space="0" w:color="auto"/>
            <w:bottom w:val="none" w:sz="0" w:space="0" w:color="auto"/>
            <w:right w:val="none" w:sz="0" w:space="0" w:color="auto"/>
          </w:divBdr>
        </w:div>
      </w:divsChild>
    </w:div>
    <w:div w:id="726496045">
      <w:bodyDiv w:val="1"/>
      <w:marLeft w:val="0"/>
      <w:marRight w:val="0"/>
      <w:marTop w:val="0"/>
      <w:marBottom w:val="0"/>
      <w:divBdr>
        <w:top w:val="none" w:sz="0" w:space="0" w:color="auto"/>
        <w:left w:val="none" w:sz="0" w:space="0" w:color="auto"/>
        <w:bottom w:val="none" w:sz="0" w:space="0" w:color="auto"/>
        <w:right w:val="none" w:sz="0" w:space="0" w:color="auto"/>
      </w:divBdr>
      <w:divsChild>
        <w:div w:id="357512277">
          <w:marLeft w:val="0"/>
          <w:marRight w:val="0"/>
          <w:marTop w:val="0"/>
          <w:marBottom w:val="0"/>
          <w:divBdr>
            <w:top w:val="none" w:sz="0" w:space="0" w:color="auto"/>
            <w:left w:val="none" w:sz="0" w:space="0" w:color="auto"/>
            <w:bottom w:val="none" w:sz="0" w:space="0" w:color="auto"/>
            <w:right w:val="none" w:sz="0" w:space="0" w:color="auto"/>
          </w:divBdr>
        </w:div>
      </w:divsChild>
    </w:div>
    <w:div w:id="731082475">
      <w:bodyDiv w:val="1"/>
      <w:marLeft w:val="0"/>
      <w:marRight w:val="0"/>
      <w:marTop w:val="0"/>
      <w:marBottom w:val="0"/>
      <w:divBdr>
        <w:top w:val="none" w:sz="0" w:space="0" w:color="auto"/>
        <w:left w:val="none" w:sz="0" w:space="0" w:color="auto"/>
        <w:bottom w:val="none" w:sz="0" w:space="0" w:color="auto"/>
        <w:right w:val="none" w:sz="0" w:space="0" w:color="auto"/>
      </w:divBdr>
      <w:divsChild>
        <w:div w:id="623804256">
          <w:marLeft w:val="0"/>
          <w:marRight w:val="0"/>
          <w:marTop w:val="0"/>
          <w:marBottom w:val="0"/>
          <w:divBdr>
            <w:top w:val="none" w:sz="0" w:space="0" w:color="auto"/>
            <w:left w:val="none" w:sz="0" w:space="0" w:color="auto"/>
            <w:bottom w:val="none" w:sz="0" w:space="0" w:color="auto"/>
            <w:right w:val="none" w:sz="0" w:space="0" w:color="auto"/>
          </w:divBdr>
        </w:div>
      </w:divsChild>
    </w:div>
    <w:div w:id="732043179">
      <w:bodyDiv w:val="1"/>
      <w:marLeft w:val="0"/>
      <w:marRight w:val="0"/>
      <w:marTop w:val="0"/>
      <w:marBottom w:val="0"/>
      <w:divBdr>
        <w:top w:val="none" w:sz="0" w:space="0" w:color="auto"/>
        <w:left w:val="none" w:sz="0" w:space="0" w:color="auto"/>
        <w:bottom w:val="none" w:sz="0" w:space="0" w:color="auto"/>
        <w:right w:val="none" w:sz="0" w:space="0" w:color="auto"/>
      </w:divBdr>
      <w:divsChild>
        <w:div w:id="2114158468">
          <w:marLeft w:val="0"/>
          <w:marRight w:val="0"/>
          <w:marTop w:val="0"/>
          <w:marBottom w:val="0"/>
          <w:divBdr>
            <w:top w:val="none" w:sz="0" w:space="0" w:color="auto"/>
            <w:left w:val="none" w:sz="0" w:space="0" w:color="auto"/>
            <w:bottom w:val="none" w:sz="0" w:space="0" w:color="auto"/>
            <w:right w:val="none" w:sz="0" w:space="0" w:color="auto"/>
          </w:divBdr>
        </w:div>
      </w:divsChild>
    </w:div>
    <w:div w:id="738207207">
      <w:bodyDiv w:val="1"/>
      <w:marLeft w:val="0"/>
      <w:marRight w:val="0"/>
      <w:marTop w:val="0"/>
      <w:marBottom w:val="0"/>
      <w:divBdr>
        <w:top w:val="none" w:sz="0" w:space="0" w:color="auto"/>
        <w:left w:val="none" w:sz="0" w:space="0" w:color="auto"/>
        <w:bottom w:val="none" w:sz="0" w:space="0" w:color="auto"/>
        <w:right w:val="none" w:sz="0" w:space="0" w:color="auto"/>
      </w:divBdr>
      <w:divsChild>
        <w:div w:id="1262568260">
          <w:marLeft w:val="0"/>
          <w:marRight w:val="0"/>
          <w:marTop w:val="0"/>
          <w:marBottom w:val="0"/>
          <w:divBdr>
            <w:top w:val="none" w:sz="0" w:space="0" w:color="auto"/>
            <w:left w:val="none" w:sz="0" w:space="0" w:color="auto"/>
            <w:bottom w:val="none" w:sz="0" w:space="0" w:color="auto"/>
            <w:right w:val="none" w:sz="0" w:space="0" w:color="auto"/>
          </w:divBdr>
        </w:div>
      </w:divsChild>
    </w:div>
    <w:div w:id="739714903">
      <w:bodyDiv w:val="1"/>
      <w:marLeft w:val="0"/>
      <w:marRight w:val="0"/>
      <w:marTop w:val="0"/>
      <w:marBottom w:val="0"/>
      <w:divBdr>
        <w:top w:val="none" w:sz="0" w:space="0" w:color="auto"/>
        <w:left w:val="none" w:sz="0" w:space="0" w:color="auto"/>
        <w:bottom w:val="none" w:sz="0" w:space="0" w:color="auto"/>
        <w:right w:val="none" w:sz="0" w:space="0" w:color="auto"/>
      </w:divBdr>
    </w:div>
    <w:div w:id="746225060">
      <w:bodyDiv w:val="1"/>
      <w:marLeft w:val="0"/>
      <w:marRight w:val="0"/>
      <w:marTop w:val="0"/>
      <w:marBottom w:val="0"/>
      <w:divBdr>
        <w:top w:val="none" w:sz="0" w:space="0" w:color="auto"/>
        <w:left w:val="none" w:sz="0" w:space="0" w:color="auto"/>
        <w:bottom w:val="none" w:sz="0" w:space="0" w:color="auto"/>
        <w:right w:val="none" w:sz="0" w:space="0" w:color="auto"/>
      </w:divBdr>
    </w:div>
    <w:div w:id="748045577">
      <w:bodyDiv w:val="1"/>
      <w:marLeft w:val="0"/>
      <w:marRight w:val="0"/>
      <w:marTop w:val="0"/>
      <w:marBottom w:val="0"/>
      <w:divBdr>
        <w:top w:val="none" w:sz="0" w:space="0" w:color="auto"/>
        <w:left w:val="none" w:sz="0" w:space="0" w:color="auto"/>
        <w:bottom w:val="none" w:sz="0" w:space="0" w:color="auto"/>
        <w:right w:val="none" w:sz="0" w:space="0" w:color="auto"/>
      </w:divBdr>
      <w:divsChild>
        <w:div w:id="443810464">
          <w:marLeft w:val="0"/>
          <w:marRight w:val="0"/>
          <w:marTop w:val="0"/>
          <w:marBottom w:val="0"/>
          <w:divBdr>
            <w:top w:val="none" w:sz="0" w:space="0" w:color="auto"/>
            <w:left w:val="none" w:sz="0" w:space="0" w:color="auto"/>
            <w:bottom w:val="none" w:sz="0" w:space="0" w:color="auto"/>
            <w:right w:val="none" w:sz="0" w:space="0" w:color="auto"/>
          </w:divBdr>
        </w:div>
      </w:divsChild>
    </w:div>
    <w:div w:id="749694184">
      <w:bodyDiv w:val="1"/>
      <w:marLeft w:val="0"/>
      <w:marRight w:val="0"/>
      <w:marTop w:val="0"/>
      <w:marBottom w:val="0"/>
      <w:divBdr>
        <w:top w:val="none" w:sz="0" w:space="0" w:color="auto"/>
        <w:left w:val="none" w:sz="0" w:space="0" w:color="auto"/>
        <w:bottom w:val="none" w:sz="0" w:space="0" w:color="auto"/>
        <w:right w:val="none" w:sz="0" w:space="0" w:color="auto"/>
      </w:divBdr>
    </w:div>
    <w:div w:id="751437639">
      <w:bodyDiv w:val="1"/>
      <w:marLeft w:val="0"/>
      <w:marRight w:val="0"/>
      <w:marTop w:val="0"/>
      <w:marBottom w:val="0"/>
      <w:divBdr>
        <w:top w:val="none" w:sz="0" w:space="0" w:color="auto"/>
        <w:left w:val="none" w:sz="0" w:space="0" w:color="auto"/>
        <w:bottom w:val="none" w:sz="0" w:space="0" w:color="auto"/>
        <w:right w:val="none" w:sz="0" w:space="0" w:color="auto"/>
      </w:divBdr>
    </w:div>
    <w:div w:id="755518683">
      <w:bodyDiv w:val="1"/>
      <w:marLeft w:val="0"/>
      <w:marRight w:val="0"/>
      <w:marTop w:val="0"/>
      <w:marBottom w:val="0"/>
      <w:divBdr>
        <w:top w:val="none" w:sz="0" w:space="0" w:color="auto"/>
        <w:left w:val="none" w:sz="0" w:space="0" w:color="auto"/>
        <w:bottom w:val="none" w:sz="0" w:space="0" w:color="auto"/>
        <w:right w:val="none" w:sz="0" w:space="0" w:color="auto"/>
      </w:divBdr>
      <w:divsChild>
        <w:div w:id="82841278">
          <w:marLeft w:val="0"/>
          <w:marRight w:val="0"/>
          <w:marTop w:val="0"/>
          <w:marBottom w:val="0"/>
          <w:divBdr>
            <w:top w:val="none" w:sz="0" w:space="0" w:color="auto"/>
            <w:left w:val="none" w:sz="0" w:space="0" w:color="auto"/>
            <w:bottom w:val="none" w:sz="0" w:space="0" w:color="auto"/>
            <w:right w:val="none" w:sz="0" w:space="0" w:color="auto"/>
          </w:divBdr>
        </w:div>
      </w:divsChild>
    </w:div>
    <w:div w:id="755639589">
      <w:bodyDiv w:val="1"/>
      <w:marLeft w:val="0"/>
      <w:marRight w:val="0"/>
      <w:marTop w:val="0"/>
      <w:marBottom w:val="0"/>
      <w:divBdr>
        <w:top w:val="none" w:sz="0" w:space="0" w:color="auto"/>
        <w:left w:val="none" w:sz="0" w:space="0" w:color="auto"/>
        <w:bottom w:val="none" w:sz="0" w:space="0" w:color="auto"/>
        <w:right w:val="none" w:sz="0" w:space="0" w:color="auto"/>
      </w:divBdr>
      <w:divsChild>
        <w:div w:id="299766945">
          <w:marLeft w:val="0"/>
          <w:marRight w:val="0"/>
          <w:marTop w:val="0"/>
          <w:marBottom w:val="0"/>
          <w:divBdr>
            <w:top w:val="none" w:sz="0" w:space="0" w:color="auto"/>
            <w:left w:val="none" w:sz="0" w:space="0" w:color="auto"/>
            <w:bottom w:val="none" w:sz="0" w:space="0" w:color="auto"/>
            <w:right w:val="none" w:sz="0" w:space="0" w:color="auto"/>
          </w:divBdr>
          <w:divsChild>
            <w:div w:id="1821117885">
              <w:marLeft w:val="0"/>
              <w:marRight w:val="0"/>
              <w:marTop w:val="0"/>
              <w:marBottom w:val="0"/>
              <w:divBdr>
                <w:top w:val="none" w:sz="0" w:space="0" w:color="auto"/>
                <w:left w:val="none" w:sz="0" w:space="0" w:color="auto"/>
                <w:bottom w:val="none" w:sz="0" w:space="0" w:color="auto"/>
                <w:right w:val="none" w:sz="0" w:space="0" w:color="auto"/>
              </w:divBdr>
              <w:divsChild>
                <w:div w:id="1973779407">
                  <w:marLeft w:val="0"/>
                  <w:marRight w:val="0"/>
                  <w:marTop w:val="0"/>
                  <w:marBottom w:val="0"/>
                  <w:divBdr>
                    <w:top w:val="none" w:sz="0" w:space="0" w:color="auto"/>
                    <w:left w:val="none" w:sz="0" w:space="0" w:color="auto"/>
                    <w:bottom w:val="none" w:sz="0" w:space="0" w:color="auto"/>
                    <w:right w:val="none" w:sz="0" w:space="0" w:color="auto"/>
                  </w:divBdr>
                  <w:divsChild>
                    <w:div w:id="1189484855">
                      <w:marLeft w:val="0"/>
                      <w:marRight w:val="0"/>
                      <w:marTop w:val="0"/>
                      <w:marBottom w:val="0"/>
                      <w:divBdr>
                        <w:top w:val="none" w:sz="0" w:space="0" w:color="auto"/>
                        <w:left w:val="none" w:sz="0" w:space="0" w:color="auto"/>
                        <w:bottom w:val="none" w:sz="0" w:space="0" w:color="auto"/>
                        <w:right w:val="none" w:sz="0" w:space="0" w:color="auto"/>
                      </w:divBdr>
                    </w:div>
                    <w:div w:id="2114857813">
                      <w:marLeft w:val="0"/>
                      <w:marRight w:val="0"/>
                      <w:marTop w:val="0"/>
                      <w:marBottom w:val="0"/>
                      <w:divBdr>
                        <w:top w:val="none" w:sz="0" w:space="0" w:color="auto"/>
                        <w:left w:val="none" w:sz="0" w:space="0" w:color="auto"/>
                        <w:bottom w:val="none" w:sz="0" w:space="0" w:color="auto"/>
                        <w:right w:val="none" w:sz="0" w:space="0" w:color="auto"/>
                      </w:divBdr>
                      <w:divsChild>
                        <w:div w:id="250163934">
                          <w:marLeft w:val="0"/>
                          <w:marRight w:val="0"/>
                          <w:marTop w:val="0"/>
                          <w:marBottom w:val="0"/>
                          <w:divBdr>
                            <w:top w:val="none" w:sz="0" w:space="0" w:color="auto"/>
                            <w:left w:val="none" w:sz="0" w:space="0" w:color="auto"/>
                            <w:bottom w:val="none" w:sz="0" w:space="0" w:color="auto"/>
                            <w:right w:val="none" w:sz="0" w:space="0" w:color="auto"/>
                          </w:divBdr>
                        </w:div>
                        <w:div w:id="364448074">
                          <w:marLeft w:val="0"/>
                          <w:marRight w:val="0"/>
                          <w:marTop w:val="0"/>
                          <w:marBottom w:val="0"/>
                          <w:divBdr>
                            <w:top w:val="none" w:sz="0" w:space="0" w:color="auto"/>
                            <w:left w:val="none" w:sz="0" w:space="0" w:color="auto"/>
                            <w:bottom w:val="none" w:sz="0" w:space="0" w:color="auto"/>
                            <w:right w:val="none" w:sz="0" w:space="0" w:color="auto"/>
                          </w:divBdr>
                        </w:div>
                        <w:div w:id="1468206154">
                          <w:marLeft w:val="0"/>
                          <w:marRight w:val="0"/>
                          <w:marTop w:val="0"/>
                          <w:marBottom w:val="0"/>
                          <w:divBdr>
                            <w:top w:val="none" w:sz="0" w:space="0" w:color="auto"/>
                            <w:left w:val="none" w:sz="0" w:space="0" w:color="auto"/>
                            <w:bottom w:val="none" w:sz="0" w:space="0" w:color="auto"/>
                            <w:right w:val="none" w:sz="0" w:space="0" w:color="auto"/>
                          </w:divBdr>
                        </w:div>
                        <w:div w:id="176714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178580">
          <w:marLeft w:val="0"/>
          <w:marRight w:val="0"/>
          <w:marTop w:val="0"/>
          <w:marBottom w:val="0"/>
          <w:divBdr>
            <w:top w:val="none" w:sz="0" w:space="0" w:color="auto"/>
            <w:left w:val="none" w:sz="0" w:space="0" w:color="auto"/>
            <w:bottom w:val="none" w:sz="0" w:space="0" w:color="auto"/>
            <w:right w:val="none" w:sz="0" w:space="0" w:color="auto"/>
          </w:divBdr>
          <w:divsChild>
            <w:div w:id="1342275481">
              <w:marLeft w:val="0"/>
              <w:marRight w:val="0"/>
              <w:marTop w:val="0"/>
              <w:marBottom w:val="0"/>
              <w:divBdr>
                <w:top w:val="none" w:sz="0" w:space="0" w:color="auto"/>
                <w:left w:val="none" w:sz="0" w:space="0" w:color="auto"/>
                <w:bottom w:val="none" w:sz="0" w:space="0" w:color="auto"/>
                <w:right w:val="none" w:sz="0" w:space="0" w:color="auto"/>
              </w:divBdr>
              <w:divsChild>
                <w:div w:id="914126935">
                  <w:marLeft w:val="0"/>
                  <w:marRight w:val="0"/>
                  <w:marTop w:val="0"/>
                  <w:marBottom w:val="0"/>
                  <w:divBdr>
                    <w:top w:val="none" w:sz="0" w:space="0" w:color="auto"/>
                    <w:left w:val="none" w:sz="0" w:space="0" w:color="auto"/>
                    <w:bottom w:val="none" w:sz="0" w:space="0" w:color="auto"/>
                    <w:right w:val="none" w:sz="0" w:space="0" w:color="auto"/>
                  </w:divBdr>
                  <w:divsChild>
                    <w:div w:id="1432507970">
                      <w:marLeft w:val="0"/>
                      <w:marRight w:val="0"/>
                      <w:marTop w:val="0"/>
                      <w:marBottom w:val="0"/>
                      <w:divBdr>
                        <w:top w:val="none" w:sz="0" w:space="0" w:color="auto"/>
                        <w:left w:val="none" w:sz="0" w:space="0" w:color="auto"/>
                        <w:bottom w:val="none" w:sz="0" w:space="0" w:color="auto"/>
                        <w:right w:val="none" w:sz="0" w:space="0" w:color="auto"/>
                      </w:divBdr>
                      <w:divsChild>
                        <w:div w:id="192545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7119047">
      <w:bodyDiv w:val="1"/>
      <w:marLeft w:val="0"/>
      <w:marRight w:val="0"/>
      <w:marTop w:val="0"/>
      <w:marBottom w:val="0"/>
      <w:divBdr>
        <w:top w:val="none" w:sz="0" w:space="0" w:color="auto"/>
        <w:left w:val="none" w:sz="0" w:space="0" w:color="auto"/>
        <w:bottom w:val="none" w:sz="0" w:space="0" w:color="auto"/>
        <w:right w:val="none" w:sz="0" w:space="0" w:color="auto"/>
      </w:divBdr>
    </w:div>
    <w:div w:id="771511436">
      <w:bodyDiv w:val="1"/>
      <w:marLeft w:val="0"/>
      <w:marRight w:val="0"/>
      <w:marTop w:val="0"/>
      <w:marBottom w:val="0"/>
      <w:divBdr>
        <w:top w:val="none" w:sz="0" w:space="0" w:color="auto"/>
        <w:left w:val="none" w:sz="0" w:space="0" w:color="auto"/>
        <w:bottom w:val="none" w:sz="0" w:space="0" w:color="auto"/>
        <w:right w:val="none" w:sz="0" w:space="0" w:color="auto"/>
      </w:divBdr>
      <w:divsChild>
        <w:div w:id="614485566">
          <w:marLeft w:val="0"/>
          <w:marRight w:val="0"/>
          <w:marTop w:val="0"/>
          <w:marBottom w:val="0"/>
          <w:divBdr>
            <w:top w:val="none" w:sz="0" w:space="0" w:color="auto"/>
            <w:left w:val="none" w:sz="0" w:space="0" w:color="auto"/>
            <w:bottom w:val="none" w:sz="0" w:space="0" w:color="auto"/>
            <w:right w:val="none" w:sz="0" w:space="0" w:color="auto"/>
          </w:divBdr>
        </w:div>
      </w:divsChild>
    </w:div>
    <w:div w:id="772018960">
      <w:bodyDiv w:val="1"/>
      <w:marLeft w:val="0"/>
      <w:marRight w:val="0"/>
      <w:marTop w:val="0"/>
      <w:marBottom w:val="0"/>
      <w:divBdr>
        <w:top w:val="none" w:sz="0" w:space="0" w:color="auto"/>
        <w:left w:val="none" w:sz="0" w:space="0" w:color="auto"/>
        <w:bottom w:val="none" w:sz="0" w:space="0" w:color="auto"/>
        <w:right w:val="none" w:sz="0" w:space="0" w:color="auto"/>
      </w:divBdr>
      <w:divsChild>
        <w:div w:id="1867979642">
          <w:marLeft w:val="0"/>
          <w:marRight w:val="0"/>
          <w:marTop w:val="0"/>
          <w:marBottom w:val="0"/>
          <w:divBdr>
            <w:top w:val="none" w:sz="0" w:space="0" w:color="auto"/>
            <w:left w:val="none" w:sz="0" w:space="0" w:color="auto"/>
            <w:bottom w:val="none" w:sz="0" w:space="0" w:color="auto"/>
            <w:right w:val="none" w:sz="0" w:space="0" w:color="auto"/>
          </w:divBdr>
        </w:div>
      </w:divsChild>
    </w:div>
    <w:div w:id="778329277">
      <w:bodyDiv w:val="1"/>
      <w:marLeft w:val="0"/>
      <w:marRight w:val="0"/>
      <w:marTop w:val="0"/>
      <w:marBottom w:val="0"/>
      <w:divBdr>
        <w:top w:val="none" w:sz="0" w:space="0" w:color="auto"/>
        <w:left w:val="none" w:sz="0" w:space="0" w:color="auto"/>
        <w:bottom w:val="none" w:sz="0" w:space="0" w:color="auto"/>
        <w:right w:val="none" w:sz="0" w:space="0" w:color="auto"/>
      </w:divBdr>
      <w:divsChild>
        <w:div w:id="72749432">
          <w:marLeft w:val="0"/>
          <w:marRight w:val="0"/>
          <w:marTop w:val="0"/>
          <w:marBottom w:val="0"/>
          <w:divBdr>
            <w:top w:val="none" w:sz="0" w:space="0" w:color="auto"/>
            <w:left w:val="none" w:sz="0" w:space="0" w:color="auto"/>
            <w:bottom w:val="none" w:sz="0" w:space="0" w:color="auto"/>
            <w:right w:val="none" w:sz="0" w:space="0" w:color="auto"/>
          </w:divBdr>
        </w:div>
      </w:divsChild>
    </w:div>
    <w:div w:id="799955214">
      <w:bodyDiv w:val="1"/>
      <w:marLeft w:val="0"/>
      <w:marRight w:val="0"/>
      <w:marTop w:val="0"/>
      <w:marBottom w:val="0"/>
      <w:divBdr>
        <w:top w:val="none" w:sz="0" w:space="0" w:color="auto"/>
        <w:left w:val="none" w:sz="0" w:space="0" w:color="auto"/>
        <w:bottom w:val="none" w:sz="0" w:space="0" w:color="auto"/>
        <w:right w:val="none" w:sz="0" w:space="0" w:color="auto"/>
      </w:divBdr>
      <w:divsChild>
        <w:div w:id="403996100">
          <w:marLeft w:val="0"/>
          <w:marRight w:val="0"/>
          <w:marTop w:val="0"/>
          <w:marBottom w:val="0"/>
          <w:divBdr>
            <w:top w:val="none" w:sz="0" w:space="0" w:color="auto"/>
            <w:left w:val="none" w:sz="0" w:space="0" w:color="auto"/>
            <w:bottom w:val="none" w:sz="0" w:space="0" w:color="auto"/>
            <w:right w:val="none" w:sz="0" w:space="0" w:color="auto"/>
          </w:divBdr>
        </w:div>
        <w:div w:id="971905928">
          <w:marLeft w:val="0"/>
          <w:marRight w:val="0"/>
          <w:marTop w:val="0"/>
          <w:marBottom w:val="0"/>
          <w:divBdr>
            <w:top w:val="none" w:sz="0" w:space="0" w:color="auto"/>
            <w:left w:val="none" w:sz="0" w:space="0" w:color="auto"/>
            <w:bottom w:val="none" w:sz="0" w:space="0" w:color="auto"/>
            <w:right w:val="none" w:sz="0" w:space="0" w:color="auto"/>
          </w:divBdr>
        </w:div>
        <w:div w:id="1960333405">
          <w:marLeft w:val="0"/>
          <w:marRight w:val="0"/>
          <w:marTop w:val="0"/>
          <w:marBottom w:val="0"/>
          <w:divBdr>
            <w:top w:val="none" w:sz="0" w:space="0" w:color="auto"/>
            <w:left w:val="none" w:sz="0" w:space="0" w:color="auto"/>
            <w:bottom w:val="none" w:sz="0" w:space="0" w:color="auto"/>
            <w:right w:val="none" w:sz="0" w:space="0" w:color="auto"/>
          </w:divBdr>
        </w:div>
      </w:divsChild>
    </w:div>
    <w:div w:id="805203256">
      <w:bodyDiv w:val="1"/>
      <w:marLeft w:val="0"/>
      <w:marRight w:val="0"/>
      <w:marTop w:val="0"/>
      <w:marBottom w:val="0"/>
      <w:divBdr>
        <w:top w:val="none" w:sz="0" w:space="0" w:color="auto"/>
        <w:left w:val="none" w:sz="0" w:space="0" w:color="auto"/>
        <w:bottom w:val="none" w:sz="0" w:space="0" w:color="auto"/>
        <w:right w:val="none" w:sz="0" w:space="0" w:color="auto"/>
      </w:divBdr>
      <w:divsChild>
        <w:div w:id="1011637436">
          <w:marLeft w:val="0"/>
          <w:marRight w:val="0"/>
          <w:marTop w:val="0"/>
          <w:marBottom w:val="0"/>
          <w:divBdr>
            <w:top w:val="none" w:sz="0" w:space="0" w:color="auto"/>
            <w:left w:val="none" w:sz="0" w:space="0" w:color="auto"/>
            <w:bottom w:val="none" w:sz="0" w:space="0" w:color="auto"/>
            <w:right w:val="none" w:sz="0" w:space="0" w:color="auto"/>
          </w:divBdr>
          <w:divsChild>
            <w:div w:id="1713143581">
              <w:marLeft w:val="0"/>
              <w:marRight w:val="0"/>
              <w:marTop w:val="0"/>
              <w:marBottom w:val="0"/>
              <w:divBdr>
                <w:top w:val="none" w:sz="0" w:space="0" w:color="auto"/>
                <w:left w:val="none" w:sz="0" w:space="0" w:color="auto"/>
                <w:bottom w:val="none" w:sz="0" w:space="0" w:color="auto"/>
                <w:right w:val="none" w:sz="0" w:space="0" w:color="auto"/>
              </w:divBdr>
            </w:div>
          </w:divsChild>
        </w:div>
        <w:div w:id="1290354613">
          <w:marLeft w:val="0"/>
          <w:marRight w:val="0"/>
          <w:marTop w:val="0"/>
          <w:marBottom w:val="0"/>
          <w:divBdr>
            <w:top w:val="none" w:sz="0" w:space="0" w:color="auto"/>
            <w:left w:val="none" w:sz="0" w:space="0" w:color="auto"/>
            <w:bottom w:val="none" w:sz="0" w:space="0" w:color="auto"/>
            <w:right w:val="none" w:sz="0" w:space="0" w:color="auto"/>
          </w:divBdr>
        </w:div>
      </w:divsChild>
    </w:div>
    <w:div w:id="812599839">
      <w:bodyDiv w:val="1"/>
      <w:marLeft w:val="0"/>
      <w:marRight w:val="0"/>
      <w:marTop w:val="0"/>
      <w:marBottom w:val="0"/>
      <w:divBdr>
        <w:top w:val="none" w:sz="0" w:space="0" w:color="auto"/>
        <w:left w:val="none" w:sz="0" w:space="0" w:color="auto"/>
        <w:bottom w:val="none" w:sz="0" w:space="0" w:color="auto"/>
        <w:right w:val="none" w:sz="0" w:space="0" w:color="auto"/>
      </w:divBdr>
    </w:div>
    <w:div w:id="822282259">
      <w:bodyDiv w:val="1"/>
      <w:marLeft w:val="0"/>
      <w:marRight w:val="0"/>
      <w:marTop w:val="0"/>
      <w:marBottom w:val="0"/>
      <w:divBdr>
        <w:top w:val="none" w:sz="0" w:space="0" w:color="auto"/>
        <w:left w:val="none" w:sz="0" w:space="0" w:color="auto"/>
        <w:bottom w:val="none" w:sz="0" w:space="0" w:color="auto"/>
        <w:right w:val="none" w:sz="0" w:space="0" w:color="auto"/>
      </w:divBdr>
      <w:divsChild>
        <w:div w:id="204486271">
          <w:marLeft w:val="0"/>
          <w:marRight w:val="0"/>
          <w:marTop w:val="0"/>
          <w:marBottom w:val="0"/>
          <w:divBdr>
            <w:top w:val="none" w:sz="0" w:space="0" w:color="auto"/>
            <w:left w:val="none" w:sz="0" w:space="0" w:color="auto"/>
            <w:bottom w:val="none" w:sz="0" w:space="0" w:color="auto"/>
            <w:right w:val="none" w:sz="0" w:space="0" w:color="auto"/>
          </w:divBdr>
          <w:divsChild>
            <w:div w:id="1270699871">
              <w:marLeft w:val="0"/>
              <w:marRight w:val="0"/>
              <w:marTop w:val="0"/>
              <w:marBottom w:val="0"/>
              <w:divBdr>
                <w:top w:val="none" w:sz="0" w:space="0" w:color="auto"/>
                <w:left w:val="none" w:sz="0" w:space="0" w:color="auto"/>
                <w:bottom w:val="none" w:sz="0" w:space="0" w:color="auto"/>
                <w:right w:val="none" w:sz="0" w:space="0" w:color="auto"/>
              </w:divBdr>
              <w:divsChild>
                <w:div w:id="582033489">
                  <w:marLeft w:val="0"/>
                  <w:marRight w:val="0"/>
                  <w:marTop w:val="0"/>
                  <w:marBottom w:val="0"/>
                  <w:divBdr>
                    <w:top w:val="none" w:sz="0" w:space="0" w:color="auto"/>
                    <w:left w:val="none" w:sz="0" w:space="0" w:color="auto"/>
                    <w:bottom w:val="none" w:sz="0" w:space="0" w:color="auto"/>
                    <w:right w:val="none" w:sz="0" w:space="0" w:color="auto"/>
                  </w:divBdr>
                  <w:divsChild>
                    <w:div w:id="548568867">
                      <w:marLeft w:val="0"/>
                      <w:marRight w:val="0"/>
                      <w:marTop w:val="0"/>
                      <w:marBottom w:val="0"/>
                      <w:divBdr>
                        <w:top w:val="none" w:sz="0" w:space="0" w:color="auto"/>
                        <w:left w:val="none" w:sz="0" w:space="0" w:color="auto"/>
                        <w:bottom w:val="none" w:sz="0" w:space="0" w:color="auto"/>
                        <w:right w:val="none" w:sz="0" w:space="0" w:color="auto"/>
                      </w:divBdr>
                      <w:divsChild>
                        <w:div w:id="162897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974932">
          <w:marLeft w:val="0"/>
          <w:marRight w:val="0"/>
          <w:marTop w:val="0"/>
          <w:marBottom w:val="0"/>
          <w:divBdr>
            <w:top w:val="none" w:sz="0" w:space="0" w:color="auto"/>
            <w:left w:val="none" w:sz="0" w:space="0" w:color="auto"/>
            <w:bottom w:val="none" w:sz="0" w:space="0" w:color="auto"/>
            <w:right w:val="none" w:sz="0" w:space="0" w:color="auto"/>
          </w:divBdr>
          <w:divsChild>
            <w:div w:id="1644579656">
              <w:marLeft w:val="0"/>
              <w:marRight w:val="0"/>
              <w:marTop w:val="0"/>
              <w:marBottom w:val="0"/>
              <w:divBdr>
                <w:top w:val="none" w:sz="0" w:space="0" w:color="auto"/>
                <w:left w:val="none" w:sz="0" w:space="0" w:color="auto"/>
                <w:bottom w:val="none" w:sz="0" w:space="0" w:color="auto"/>
                <w:right w:val="none" w:sz="0" w:space="0" w:color="auto"/>
              </w:divBdr>
              <w:divsChild>
                <w:div w:id="1874876421">
                  <w:marLeft w:val="0"/>
                  <w:marRight w:val="0"/>
                  <w:marTop w:val="0"/>
                  <w:marBottom w:val="0"/>
                  <w:divBdr>
                    <w:top w:val="none" w:sz="0" w:space="0" w:color="auto"/>
                    <w:left w:val="none" w:sz="0" w:space="0" w:color="auto"/>
                    <w:bottom w:val="none" w:sz="0" w:space="0" w:color="auto"/>
                    <w:right w:val="none" w:sz="0" w:space="0" w:color="auto"/>
                  </w:divBdr>
                  <w:divsChild>
                    <w:div w:id="1160196829">
                      <w:marLeft w:val="0"/>
                      <w:marRight w:val="0"/>
                      <w:marTop w:val="0"/>
                      <w:marBottom w:val="0"/>
                      <w:divBdr>
                        <w:top w:val="none" w:sz="0" w:space="0" w:color="auto"/>
                        <w:left w:val="none" w:sz="0" w:space="0" w:color="auto"/>
                        <w:bottom w:val="none" w:sz="0" w:space="0" w:color="auto"/>
                        <w:right w:val="none" w:sz="0" w:space="0" w:color="auto"/>
                      </w:divBdr>
                      <w:divsChild>
                        <w:div w:id="320890796">
                          <w:marLeft w:val="0"/>
                          <w:marRight w:val="0"/>
                          <w:marTop w:val="0"/>
                          <w:marBottom w:val="0"/>
                          <w:divBdr>
                            <w:top w:val="none" w:sz="0" w:space="0" w:color="auto"/>
                            <w:left w:val="none" w:sz="0" w:space="0" w:color="auto"/>
                            <w:bottom w:val="none" w:sz="0" w:space="0" w:color="auto"/>
                            <w:right w:val="none" w:sz="0" w:space="0" w:color="auto"/>
                          </w:divBdr>
                        </w:div>
                        <w:div w:id="1178544826">
                          <w:marLeft w:val="0"/>
                          <w:marRight w:val="0"/>
                          <w:marTop w:val="0"/>
                          <w:marBottom w:val="0"/>
                          <w:divBdr>
                            <w:top w:val="none" w:sz="0" w:space="0" w:color="auto"/>
                            <w:left w:val="none" w:sz="0" w:space="0" w:color="auto"/>
                            <w:bottom w:val="none" w:sz="0" w:space="0" w:color="auto"/>
                            <w:right w:val="none" w:sz="0" w:space="0" w:color="auto"/>
                          </w:divBdr>
                        </w:div>
                        <w:div w:id="1190950505">
                          <w:marLeft w:val="0"/>
                          <w:marRight w:val="0"/>
                          <w:marTop w:val="0"/>
                          <w:marBottom w:val="0"/>
                          <w:divBdr>
                            <w:top w:val="none" w:sz="0" w:space="0" w:color="auto"/>
                            <w:left w:val="none" w:sz="0" w:space="0" w:color="auto"/>
                            <w:bottom w:val="none" w:sz="0" w:space="0" w:color="auto"/>
                            <w:right w:val="none" w:sz="0" w:space="0" w:color="auto"/>
                          </w:divBdr>
                        </w:div>
                        <w:div w:id="1215585971">
                          <w:marLeft w:val="0"/>
                          <w:marRight w:val="0"/>
                          <w:marTop w:val="0"/>
                          <w:marBottom w:val="0"/>
                          <w:divBdr>
                            <w:top w:val="none" w:sz="0" w:space="0" w:color="auto"/>
                            <w:left w:val="none" w:sz="0" w:space="0" w:color="auto"/>
                            <w:bottom w:val="none" w:sz="0" w:space="0" w:color="auto"/>
                            <w:right w:val="none" w:sz="0" w:space="0" w:color="auto"/>
                          </w:divBdr>
                        </w:div>
                      </w:divsChild>
                    </w:div>
                    <w:div w:id="21417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88492">
      <w:bodyDiv w:val="1"/>
      <w:marLeft w:val="0"/>
      <w:marRight w:val="0"/>
      <w:marTop w:val="0"/>
      <w:marBottom w:val="0"/>
      <w:divBdr>
        <w:top w:val="none" w:sz="0" w:space="0" w:color="auto"/>
        <w:left w:val="none" w:sz="0" w:space="0" w:color="auto"/>
        <w:bottom w:val="none" w:sz="0" w:space="0" w:color="auto"/>
        <w:right w:val="none" w:sz="0" w:space="0" w:color="auto"/>
      </w:divBdr>
      <w:divsChild>
        <w:div w:id="273875696">
          <w:marLeft w:val="0"/>
          <w:marRight w:val="0"/>
          <w:marTop w:val="0"/>
          <w:marBottom w:val="0"/>
          <w:divBdr>
            <w:top w:val="none" w:sz="0" w:space="0" w:color="auto"/>
            <w:left w:val="none" w:sz="0" w:space="0" w:color="auto"/>
            <w:bottom w:val="none" w:sz="0" w:space="0" w:color="auto"/>
            <w:right w:val="none" w:sz="0" w:space="0" w:color="auto"/>
          </w:divBdr>
          <w:divsChild>
            <w:div w:id="1609698165">
              <w:marLeft w:val="0"/>
              <w:marRight w:val="0"/>
              <w:marTop w:val="0"/>
              <w:marBottom w:val="0"/>
              <w:divBdr>
                <w:top w:val="none" w:sz="0" w:space="0" w:color="auto"/>
                <w:left w:val="none" w:sz="0" w:space="0" w:color="auto"/>
                <w:bottom w:val="none" w:sz="0" w:space="0" w:color="auto"/>
                <w:right w:val="none" w:sz="0" w:space="0" w:color="auto"/>
              </w:divBdr>
              <w:divsChild>
                <w:div w:id="1928928200">
                  <w:marLeft w:val="0"/>
                  <w:marRight w:val="0"/>
                  <w:marTop w:val="0"/>
                  <w:marBottom w:val="0"/>
                  <w:divBdr>
                    <w:top w:val="none" w:sz="0" w:space="0" w:color="auto"/>
                    <w:left w:val="none" w:sz="0" w:space="0" w:color="auto"/>
                    <w:bottom w:val="none" w:sz="0" w:space="0" w:color="auto"/>
                    <w:right w:val="none" w:sz="0" w:space="0" w:color="auto"/>
                  </w:divBdr>
                  <w:divsChild>
                    <w:div w:id="1459251991">
                      <w:marLeft w:val="0"/>
                      <w:marRight w:val="0"/>
                      <w:marTop w:val="0"/>
                      <w:marBottom w:val="0"/>
                      <w:divBdr>
                        <w:top w:val="none" w:sz="0" w:space="0" w:color="auto"/>
                        <w:left w:val="none" w:sz="0" w:space="0" w:color="auto"/>
                        <w:bottom w:val="none" w:sz="0" w:space="0" w:color="auto"/>
                        <w:right w:val="none" w:sz="0" w:space="0" w:color="auto"/>
                      </w:divBdr>
                      <w:divsChild>
                        <w:div w:id="106660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971012">
          <w:marLeft w:val="0"/>
          <w:marRight w:val="0"/>
          <w:marTop w:val="0"/>
          <w:marBottom w:val="0"/>
          <w:divBdr>
            <w:top w:val="none" w:sz="0" w:space="0" w:color="auto"/>
            <w:left w:val="none" w:sz="0" w:space="0" w:color="auto"/>
            <w:bottom w:val="none" w:sz="0" w:space="0" w:color="auto"/>
            <w:right w:val="none" w:sz="0" w:space="0" w:color="auto"/>
          </w:divBdr>
          <w:divsChild>
            <w:div w:id="1782921228">
              <w:marLeft w:val="0"/>
              <w:marRight w:val="0"/>
              <w:marTop w:val="0"/>
              <w:marBottom w:val="0"/>
              <w:divBdr>
                <w:top w:val="none" w:sz="0" w:space="0" w:color="auto"/>
                <w:left w:val="none" w:sz="0" w:space="0" w:color="auto"/>
                <w:bottom w:val="none" w:sz="0" w:space="0" w:color="auto"/>
                <w:right w:val="none" w:sz="0" w:space="0" w:color="auto"/>
              </w:divBdr>
              <w:divsChild>
                <w:div w:id="350648538">
                  <w:marLeft w:val="0"/>
                  <w:marRight w:val="0"/>
                  <w:marTop w:val="0"/>
                  <w:marBottom w:val="0"/>
                  <w:divBdr>
                    <w:top w:val="none" w:sz="0" w:space="0" w:color="auto"/>
                    <w:left w:val="none" w:sz="0" w:space="0" w:color="auto"/>
                    <w:bottom w:val="none" w:sz="0" w:space="0" w:color="auto"/>
                    <w:right w:val="none" w:sz="0" w:space="0" w:color="auto"/>
                  </w:divBdr>
                  <w:divsChild>
                    <w:div w:id="761025672">
                      <w:marLeft w:val="0"/>
                      <w:marRight w:val="0"/>
                      <w:marTop w:val="0"/>
                      <w:marBottom w:val="0"/>
                      <w:divBdr>
                        <w:top w:val="none" w:sz="0" w:space="0" w:color="auto"/>
                        <w:left w:val="none" w:sz="0" w:space="0" w:color="auto"/>
                        <w:bottom w:val="none" w:sz="0" w:space="0" w:color="auto"/>
                        <w:right w:val="none" w:sz="0" w:space="0" w:color="auto"/>
                      </w:divBdr>
                      <w:divsChild>
                        <w:div w:id="17514151">
                          <w:marLeft w:val="0"/>
                          <w:marRight w:val="0"/>
                          <w:marTop w:val="0"/>
                          <w:marBottom w:val="0"/>
                          <w:divBdr>
                            <w:top w:val="none" w:sz="0" w:space="0" w:color="auto"/>
                            <w:left w:val="none" w:sz="0" w:space="0" w:color="auto"/>
                            <w:bottom w:val="none" w:sz="0" w:space="0" w:color="auto"/>
                            <w:right w:val="none" w:sz="0" w:space="0" w:color="auto"/>
                          </w:divBdr>
                        </w:div>
                        <w:div w:id="1040208513">
                          <w:marLeft w:val="0"/>
                          <w:marRight w:val="0"/>
                          <w:marTop w:val="0"/>
                          <w:marBottom w:val="0"/>
                          <w:divBdr>
                            <w:top w:val="none" w:sz="0" w:space="0" w:color="auto"/>
                            <w:left w:val="none" w:sz="0" w:space="0" w:color="auto"/>
                            <w:bottom w:val="none" w:sz="0" w:space="0" w:color="auto"/>
                            <w:right w:val="none" w:sz="0" w:space="0" w:color="auto"/>
                          </w:divBdr>
                        </w:div>
                        <w:div w:id="1167012230">
                          <w:marLeft w:val="0"/>
                          <w:marRight w:val="0"/>
                          <w:marTop w:val="0"/>
                          <w:marBottom w:val="0"/>
                          <w:divBdr>
                            <w:top w:val="none" w:sz="0" w:space="0" w:color="auto"/>
                            <w:left w:val="none" w:sz="0" w:space="0" w:color="auto"/>
                            <w:bottom w:val="none" w:sz="0" w:space="0" w:color="auto"/>
                            <w:right w:val="none" w:sz="0" w:space="0" w:color="auto"/>
                          </w:divBdr>
                        </w:div>
                        <w:div w:id="1378435235">
                          <w:marLeft w:val="0"/>
                          <w:marRight w:val="0"/>
                          <w:marTop w:val="0"/>
                          <w:marBottom w:val="0"/>
                          <w:divBdr>
                            <w:top w:val="none" w:sz="0" w:space="0" w:color="auto"/>
                            <w:left w:val="none" w:sz="0" w:space="0" w:color="auto"/>
                            <w:bottom w:val="none" w:sz="0" w:space="0" w:color="auto"/>
                            <w:right w:val="none" w:sz="0" w:space="0" w:color="auto"/>
                          </w:divBdr>
                        </w:div>
                      </w:divsChild>
                    </w:div>
                    <w:div w:id="118679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220905">
      <w:bodyDiv w:val="1"/>
      <w:marLeft w:val="0"/>
      <w:marRight w:val="0"/>
      <w:marTop w:val="0"/>
      <w:marBottom w:val="0"/>
      <w:divBdr>
        <w:top w:val="none" w:sz="0" w:space="0" w:color="auto"/>
        <w:left w:val="none" w:sz="0" w:space="0" w:color="auto"/>
        <w:bottom w:val="none" w:sz="0" w:space="0" w:color="auto"/>
        <w:right w:val="none" w:sz="0" w:space="0" w:color="auto"/>
      </w:divBdr>
    </w:div>
    <w:div w:id="838235776">
      <w:bodyDiv w:val="1"/>
      <w:marLeft w:val="0"/>
      <w:marRight w:val="0"/>
      <w:marTop w:val="0"/>
      <w:marBottom w:val="0"/>
      <w:divBdr>
        <w:top w:val="none" w:sz="0" w:space="0" w:color="auto"/>
        <w:left w:val="none" w:sz="0" w:space="0" w:color="auto"/>
        <w:bottom w:val="none" w:sz="0" w:space="0" w:color="auto"/>
        <w:right w:val="none" w:sz="0" w:space="0" w:color="auto"/>
      </w:divBdr>
    </w:div>
    <w:div w:id="839929329">
      <w:bodyDiv w:val="1"/>
      <w:marLeft w:val="0"/>
      <w:marRight w:val="0"/>
      <w:marTop w:val="0"/>
      <w:marBottom w:val="0"/>
      <w:divBdr>
        <w:top w:val="none" w:sz="0" w:space="0" w:color="auto"/>
        <w:left w:val="none" w:sz="0" w:space="0" w:color="auto"/>
        <w:bottom w:val="none" w:sz="0" w:space="0" w:color="auto"/>
        <w:right w:val="none" w:sz="0" w:space="0" w:color="auto"/>
      </w:divBdr>
      <w:divsChild>
        <w:div w:id="2114545185">
          <w:marLeft w:val="0"/>
          <w:marRight w:val="0"/>
          <w:marTop w:val="0"/>
          <w:marBottom w:val="0"/>
          <w:divBdr>
            <w:top w:val="none" w:sz="0" w:space="0" w:color="auto"/>
            <w:left w:val="none" w:sz="0" w:space="0" w:color="auto"/>
            <w:bottom w:val="none" w:sz="0" w:space="0" w:color="auto"/>
            <w:right w:val="none" w:sz="0" w:space="0" w:color="auto"/>
          </w:divBdr>
        </w:div>
      </w:divsChild>
    </w:div>
    <w:div w:id="843396804">
      <w:bodyDiv w:val="1"/>
      <w:marLeft w:val="0"/>
      <w:marRight w:val="0"/>
      <w:marTop w:val="0"/>
      <w:marBottom w:val="0"/>
      <w:divBdr>
        <w:top w:val="none" w:sz="0" w:space="0" w:color="auto"/>
        <w:left w:val="none" w:sz="0" w:space="0" w:color="auto"/>
        <w:bottom w:val="none" w:sz="0" w:space="0" w:color="auto"/>
        <w:right w:val="none" w:sz="0" w:space="0" w:color="auto"/>
      </w:divBdr>
    </w:div>
    <w:div w:id="847981546">
      <w:bodyDiv w:val="1"/>
      <w:marLeft w:val="0"/>
      <w:marRight w:val="0"/>
      <w:marTop w:val="0"/>
      <w:marBottom w:val="0"/>
      <w:divBdr>
        <w:top w:val="none" w:sz="0" w:space="0" w:color="auto"/>
        <w:left w:val="none" w:sz="0" w:space="0" w:color="auto"/>
        <w:bottom w:val="none" w:sz="0" w:space="0" w:color="auto"/>
        <w:right w:val="none" w:sz="0" w:space="0" w:color="auto"/>
      </w:divBdr>
      <w:divsChild>
        <w:div w:id="373700236">
          <w:marLeft w:val="0"/>
          <w:marRight w:val="0"/>
          <w:marTop w:val="0"/>
          <w:marBottom w:val="0"/>
          <w:divBdr>
            <w:top w:val="none" w:sz="0" w:space="0" w:color="auto"/>
            <w:left w:val="none" w:sz="0" w:space="0" w:color="auto"/>
            <w:bottom w:val="none" w:sz="0" w:space="0" w:color="auto"/>
            <w:right w:val="none" w:sz="0" w:space="0" w:color="auto"/>
          </w:divBdr>
        </w:div>
      </w:divsChild>
    </w:div>
    <w:div w:id="852651534">
      <w:bodyDiv w:val="1"/>
      <w:marLeft w:val="0"/>
      <w:marRight w:val="0"/>
      <w:marTop w:val="0"/>
      <w:marBottom w:val="0"/>
      <w:divBdr>
        <w:top w:val="none" w:sz="0" w:space="0" w:color="auto"/>
        <w:left w:val="none" w:sz="0" w:space="0" w:color="auto"/>
        <w:bottom w:val="none" w:sz="0" w:space="0" w:color="auto"/>
        <w:right w:val="none" w:sz="0" w:space="0" w:color="auto"/>
      </w:divBdr>
    </w:div>
    <w:div w:id="854611287">
      <w:bodyDiv w:val="1"/>
      <w:marLeft w:val="0"/>
      <w:marRight w:val="0"/>
      <w:marTop w:val="0"/>
      <w:marBottom w:val="0"/>
      <w:divBdr>
        <w:top w:val="none" w:sz="0" w:space="0" w:color="auto"/>
        <w:left w:val="none" w:sz="0" w:space="0" w:color="auto"/>
        <w:bottom w:val="none" w:sz="0" w:space="0" w:color="auto"/>
        <w:right w:val="none" w:sz="0" w:space="0" w:color="auto"/>
      </w:divBdr>
    </w:div>
    <w:div w:id="858422456">
      <w:bodyDiv w:val="1"/>
      <w:marLeft w:val="0"/>
      <w:marRight w:val="0"/>
      <w:marTop w:val="0"/>
      <w:marBottom w:val="0"/>
      <w:divBdr>
        <w:top w:val="none" w:sz="0" w:space="0" w:color="auto"/>
        <w:left w:val="none" w:sz="0" w:space="0" w:color="auto"/>
        <w:bottom w:val="none" w:sz="0" w:space="0" w:color="auto"/>
        <w:right w:val="none" w:sz="0" w:space="0" w:color="auto"/>
      </w:divBdr>
      <w:divsChild>
        <w:div w:id="1323243793">
          <w:marLeft w:val="0"/>
          <w:marRight w:val="0"/>
          <w:marTop w:val="0"/>
          <w:marBottom w:val="0"/>
          <w:divBdr>
            <w:top w:val="none" w:sz="0" w:space="0" w:color="auto"/>
            <w:left w:val="none" w:sz="0" w:space="0" w:color="auto"/>
            <w:bottom w:val="none" w:sz="0" w:space="0" w:color="auto"/>
            <w:right w:val="none" w:sz="0" w:space="0" w:color="auto"/>
          </w:divBdr>
        </w:div>
      </w:divsChild>
    </w:div>
    <w:div w:id="863902807">
      <w:bodyDiv w:val="1"/>
      <w:marLeft w:val="0"/>
      <w:marRight w:val="0"/>
      <w:marTop w:val="0"/>
      <w:marBottom w:val="0"/>
      <w:divBdr>
        <w:top w:val="none" w:sz="0" w:space="0" w:color="auto"/>
        <w:left w:val="none" w:sz="0" w:space="0" w:color="auto"/>
        <w:bottom w:val="none" w:sz="0" w:space="0" w:color="auto"/>
        <w:right w:val="none" w:sz="0" w:space="0" w:color="auto"/>
      </w:divBdr>
    </w:div>
    <w:div w:id="866913388">
      <w:bodyDiv w:val="1"/>
      <w:marLeft w:val="0"/>
      <w:marRight w:val="0"/>
      <w:marTop w:val="0"/>
      <w:marBottom w:val="0"/>
      <w:divBdr>
        <w:top w:val="none" w:sz="0" w:space="0" w:color="auto"/>
        <w:left w:val="none" w:sz="0" w:space="0" w:color="auto"/>
        <w:bottom w:val="none" w:sz="0" w:space="0" w:color="auto"/>
        <w:right w:val="none" w:sz="0" w:space="0" w:color="auto"/>
      </w:divBdr>
      <w:divsChild>
        <w:div w:id="1128283388">
          <w:marLeft w:val="0"/>
          <w:marRight w:val="0"/>
          <w:marTop w:val="0"/>
          <w:marBottom w:val="0"/>
          <w:divBdr>
            <w:top w:val="none" w:sz="0" w:space="0" w:color="auto"/>
            <w:left w:val="none" w:sz="0" w:space="0" w:color="auto"/>
            <w:bottom w:val="none" w:sz="0" w:space="0" w:color="auto"/>
            <w:right w:val="none" w:sz="0" w:space="0" w:color="auto"/>
          </w:divBdr>
        </w:div>
      </w:divsChild>
    </w:div>
    <w:div w:id="902450777">
      <w:bodyDiv w:val="1"/>
      <w:marLeft w:val="0"/>
      <w:marRight w:val="0"/>
      <w:marTop w:val="0"/>
      <w:marBottom w:val="0"/>
      <w:divBdr>
        <w:top w:val="none" w:sz="0" w:space="0" w:color="auto"/>
        <w:left w:val="none" w:sz="0" w:space="0" w:color="auto"/>
        <w:bottom w:val="none" w:sz="0" w:space="0" w:color="auto"/>
        <w:right w:val="none" w:sz="0" w:space="0" w:color="auto"/>
      </w:divBdr>
      <w:divsChild>
        <w:div w:id="1232236206">
          <w:marLeft w:val="0"/>
          <w:marRight w:val="0"/>
          <w:marTop w:val="0"/>
          <w:marBottom w:val="0"/>
          <w:divBdr>
            <w:top w:val="none" w:sz="0" w:space="0" w:color="auto"/>
            <w:left w:val="none" w:sz="0" w:space="0" w:color="auto"/>
            <w:bottom w:val="none" w:sz="0" w:space="0" w:color="auto"/>
            <w:right w:val="none" w:sz="0" w:space="0" w:color="auto"/>
          </w:divBdr>
        </w:div>
      </w:divsChild>
    </w:div>
    <w:div w:id="916280203">
      <w:bodyDiv w:val="1"/>
      <w:marLeft w:val="0"/>
      <w:marRight w:val="0"/>
      <w:marTop w:val="0"/>
      <w:marBottom w:val="0"/>
      <w:divBdr>
        <w:top w:val="none" w:sz="0" w:space="0" w:color="auto"/>
        <w:left w:val="none" w:sz="0" w:space="0" w:color="auto"/>
        <w:bottom w:val="none" w:sz="0" w:space="0" w:color="auto"/>
        <w:right w:val="none" w:sz="0" w:space="0" w:color="auto"/>
      </w:divBdr>
    </w:div>
    <w:div w:id="925071897">
      <w:bodyDiv w:val="1"/>
      <w:marLeft w:val="0"/>
      <w:marRight w:val="0"/>
      <w:marTop w:val="0"/>
      <w:marBottom w:val="0"/>
      <w:divBdr>
        <w:top w:val="none" w:sz="0" w:space="0" w:color="auto"/>
        <w:left w:val="none" w:sz="0" w:space="0" w:color="auto"/>
        <w:bottom w:val="none" w:sz="0" w:space="0" w:color="auto"/>
        <w:right w:val="none" w:sz="0" w:space="0" w:color="auto"/>
      </w:divBdr>
    </w:div>
    <w:div w:id="926108606">
      <w:bodyDiv w:val="1"/>
      <w:marLeft w:val="0"/>
      <w:marRight w:val="0"/>
      <w:marTop w:val="0"/>
      <w:marBottom w:val="0"/>
      <w:divBdr>
        <w:top w:val="none" w:sz="0" w:space="0" w:color="auto"/>
        <w:left w:val="none" w:sz="0" w:space="0" w:color="auto"/>
        <w:bottom w:val="none" w:sz="0" w:space="0" w:color="auto"/>
        <w:right w:val="none" w:sz="0" w:space="0" w:color="auto"/>
      </w:divBdr>
      <w:divsChild>
        <w:div w:id="1517228215">
          <w:marLeft w:val="0"/>
          <w:marRight w:val="0"/>
          <w:marTop w:val="0"/>
          <w:marBottom w:val="0"/>
          <w:divBdr>
            <w:top w:val="none" w:sz="0" w:space="0" w:color="auto"/>
            <w:left w:val="none" w:sz="0" w:space="0" w:color="auto"/>
            <w:bottom w:val="none" w:sz="0" w:space="0" w:color="auto"/>
            <w:right w:val="none" w:sz="0" w:space="0" w:color="auto"/>
          </w:divBdr>
        </w:div>
      </w:divsChild>
    </w:div>
    <w:div w:id="928075851">
      <w:bodyDiv w:val="1"/>
      <w:marLeft w:val="0"/>
      <w:marRight w:val="0"/>
      <w:marTop w:val="0"/>
      <w:marBottom w:val="0"/>
      <w:divBdr>
        <w:top w:val="none" w:sz="0" w:space="0" w:color="auto"/>
        <w:left w:val="none" w:sz="0" w:space="0" w:color="auto"/>
        <w:bottom w:val="none" w:sz="0" w:space="0" w:color="auto"/>
        <w:right w:val="none" w:sz="0" w:space="0" w:color="auto"/>
      </w:divBdr>
      <w:divsChild>
        <w:div w:id="1439717654">
          <w:marLeft w:val="0"/>
          <w:marRight w:val="0"/>
          <w:marTop w:val="0"/>
          <w:marBottom w:val="0"/>
          <w:divBdr>
            <w:top w:val="none" w:sz="0" w:space="0" w:color="auto"/>
            <w:left w:val="none" w:sz="0" w:space="0" w:color="auto"/>
            <w:bottom w:val="none" w:sz="0" w:space="0" w:color="auto"/>
            <w:right w:val="none" w:sz="0" w:space="0" w:color="auto"/>
          </w:divBdr>
        </w:div>
      </w:divsChild>
    </w:div>
    <w:div w:id="936330851">
      <w:bodyDiv w:val="1"/>
      <w:marLeft w:val="0"/>
      <w:marRight w:val="0"/>
      <w:marTop w:val="0"/>
      <w:marBottom w:val="0"/>
      <w:divBdr>
        <w:top w:val="none" w:sz="0" w:space="0" w:color="auto"/>
        <w:left w:val="none" w:sz="0" w:space="0" w:color="auto"/>
        <w:bottom w:val="none" w:sz="0" w:space="0" w:color="auto"/>
        <w:right w:val="none" w:sz="0" w:space="0" w:color="auto"/>
      </w:divBdr>
      <w:divsChild>
        <w:div w:id="1305549600">
          <w:marLeft w:val="0"/>
          <w:marRight w:val="0"/>
          <w:marTop w:val="0"/>
          <w:marBottom w:val="0"/>
          <w:divBdr>
            <w:top w:val="none" w:sz="0" w:space="0" w:color="auto"/>
            <w:left w:val="none" w:sz="0" w:space="0" w:color="auto"/>
            <w:bottom w:val="none" w:sz="0" w:space="0" w:color="auto"/>
            <w:right w:val="none" w:sz="0" w:space="0" w:color="auto"/>
          </w:divBdr>
        </w:div>
      </w:divsChild>
    </w:div>
    <w:div w:id="946039396">
      <w:bodyDiv w:val="1"/>
      <w:marLeft w:val="0"/>
      <w:marRight w:val="0"/>
      <w:marTop w:val="0"/>
      <w:marBottom w:val="0"/>
      <w:divBdr>
        <w:top w:val="none" w:sz="0" w:space="0" w:color="auto"/>
        <w:left w:val="none" w:sz="0" w:space="0" w:color="auto"/>
        <w:bottom w:val="none" w:sz="0" w:space="0" w:color="auto"/>
        <w:right w:val="none" w:sz="0" w:space="0" w:color="auto"/>
      </w:divBdr>
      <w:divsChild>
        <w:div w:id="887454810">
          <w:marLeft w:val="0"/>
          <w:marRight w:val="0"/>
          <w:marTop w:val="0"/>
          <w:marBottom w:val="0"/>
          <w:divBdr>
            <w:top w:val="none" w:sz="0" w:space="0" w:color="auto"/>
            <w:left w:val="none" w:sz="0" w:space="0" w:color="auto"/>
            <w:bottom w:val="none" w:sz="0" w:space="0" w:color="auto"/>
            <w:right w:val="none" w:sz="0" w:space="0" w:color="auto"/>
          </w:divBdr>
        </w:div>
      </w:divsChild>
    </w:div>
    <w:div w:id="949894844">
      <w:bodyDiv w:val="1"/>
      <w:marLeft w:val="0"/>
      <w:marRight w:val="0"/>
      <w:marTop w:val="0"/>
      <w:marBottom w:val="0"/>
      <w:divBdr>
        <w:top w:val="none" w:sz="0" w:space="0" w:color="auto"/>
        <w:left w:val="none" w:sz="0" w:space="0" w:color="auto"/>
        <w:bottom w:val="none" w:sz="0" w:space="0" w:color="auto"/>
        <w:right w:val="none" w:sz="0" w:space="0" w:color="auto"/>
      </w:divBdr>
    </w:div>
    <w:div w:id="966741992">
      <w:bodyDiv w:val="1"/>
      <w:marLeft w:val="0"/>
      <w:marRight w:val="0"/>
      <w:marTop w:val="0"/>
      <w:marBottom w:val="0"/>
      <w:divBdr>
        <w:top w:val="none" w:sz="0" w:space="0" w:color="auto"/>
        <w:left w:val="none" w:sz="0" w:space="0" w:color="auto"/>
        <w:bottom w:val="none" w:sz="0" w:space="0" w:color="auto"/>
        <w:right w:val="none" w:sz="0" w:space="0" w:color="auto"/>
      </w:divBdr>
    </w:div>
    <w:div w:id="967782098">
      <w:bodyDiv w:val="1"/>
      <w:marLeft w:val="0"/>
      <w:marRight w:val="0"/>
      <w:marTop w:val="0"/>
      <w:marBottom w:val="0"/>
      <w:divBdr>
        <w:top w:val="none" w:sz="0" w:space="0" w:color="auto"/>
        <w:left w:val="none" w:sz="0" w:space="0" w:color="auto"/>
        <w:bottom w:val="none" w:sz="0" w:space="0" w:color="auto"/>
        <w:right w:val="none" w:sz="0" w:space="0" w:color="auto"/>
      </w:divBdr>
      <w:divsChild>
        <w:div w:id="1195078332">
          <w:marLeft w:val="0"/>
          <w:marRight w:val="0"/>
          <w:marTop w:val="0"/>
          <w:marBottom w:val="0"/>
          <w:divBdr>
            <w:top w:val="none" w:sz="0" w:space="0" w:color="auto"/>
            <w:left w:val="none" w:sz="0" w:space="0" w:color="auto"/>
            <w:bottom w:val="none" w:sz="0" w:space="0" w:color="auto"/>
            <w:right w:val="none" w:sz="0" w:space="0" w:color="auto"/>
          </w:divBdr>
        </w:div>
      </w:divsChild>
    </w:div>
    <w:div w:id="980770452">
      <w:bodyDiv w:val="1"/>
      <w:marLeft w:val="0"/>
      <w:marRight w:val="0"/>
      <w:marTop w:val="0"/>
      <w:marBottom w:val="0"/>
      <w:divBdr>
        <w:top w:val="none" w:sz="0" w:space="0" w:color="auto"/>
        <w:left w:val="none" w:sz="0" w:space="0" w:color="auto"/>
        <w:bottom w:val="none" w:sz="0" w:space="0" w:color="auto"/>
        <w:right w:val="none" w:sz="0" w:space="0" w:color="auto"/>
      </w:divBdr>
      <w:divsChild>
        <w:div w:id="1206218828">
          <w:marLeft w:val="0"/>
          <w:marRight w:val="0"/>
          <w:marTop w:val="0"/>
          <w:marBottom w:val="0"/>
          <w:divBdr>
            <w:top w:val="none" w:sz="0" w:space="0" w:color="auto"/>
            <w:left w:val="none" w:sz="0" w:space="0" w:color="auto"/>
            <w:bottom w:val="none" w:sz="0" w:space="0" w:color="auto"/>
            <w:right w:val="none" w:sz="0" w:space="0" w:color="auto"/>
          </w:divBdr>
        </w:div>
      </w:divsChild>
    </w:div>
    <w:div w:id="985627324">
      <w:bodyDiv w:val="1"/>
      <w:marLeft w:val="0"/>
      <w:marRight w:val="0"/>
      <w:marTop w:val="0"/>
      <w:marBottom w:val="0"/>
      <w:divBdr>
        <w:top w:val="none" w:sz="0" w:space="0" w:color="auto"/>
        <w:left w:val="none" w:sz="0" w:space="0" w:color="auto"/>
        <w:bottom w:val="none" w:sz="0" w:space="0" w:color="auto"/>
        <w:right w:val="none" w:sz="0" w:space="0" w:color="auto"/>
      </w:divBdr>
      <w:divsChild>
        <w:div w:id="741217369">
          <w:marLeft w:val="0"/>
          <w:marRight w:val="0"/>
          <w:marTop w:val="0"/>
          <w:marBottom w:val="0"/>
          <w:divBdr>
            <w:top w:val="none" w:sz="0" w:space="0" w:color="auto"/>
            <w:left w:val="none" w:sz="0" w:space="0" w:color="auto"/>
            <w:bottom w:val="none" w:sz="0" w:space="0" w:color="auto"/>
            <w:right w:val="none" w:sz="0" w:space="0" w:color="auto"/>
          </w:divBdr>
        </w:div>
      </w:divsChild>
    </w:div>
    <w:div w:id="993147131">
      <w:bodyDiv w:val="1"/>
      <w:marLeft w:val="0"/>
      <w:marRight w:val="0"/>
      <w:marTop w:val="0"/>
      <w:marBottom w:val="0"/>
      <w:divBdr>
        <w:top w:val="none" w:sz="0" w:space="0" w:color="auto"/>
        <w:left w:val="none" w:sz="0" w:space="0" w:color="auto"/>
        <w:bottom w:val="none" w:sz="0" w:space="0" w:color="auto"/>
        <w:right w:val="none" w:sz="0" w:space="0" w:color="auto"/>
      </w:divBdr>
    </w:div>
    <w:div w:id="997149916">
      <w:bodyDiv w:val="1"/>
      <w:marLeft w:val="0"/>
      <w:marRight w:val="0"/>
      <w:marTop w:val="0"/>
      <w:marBottom w:val="0"/>
      <w:divBdr>
        <w:top w:val="none" w:sz="0" w:space="0" w:color="auto"/>
        <w:left w:val="none" w:sz="0" w:space="0" w:color="auto"/>
        <w:bottom w:val="none" w:sz="0" w:space="0" w:color="auto"/>
        <w:right w:val="none" w:sz="0" w:space="0" w:color="auto"/>
      </w:divBdr>
    </w:div>
    <w:div w:id="997197975">
      <w:bodyDiv w:val="1"/>
      <w:marLeft w:val="0"/>
      <w:marRight w:val="0"/>
      <w:marTop w:val="0"/>
      <w:marBottom w:val="0"/>
      <w:divBdr>
        <w:top w:val="none" w:sz="0" w:space="0" w:color="auto"/>
        <w:left w:val="none" w:sz="0" w:space="0" w:color="auto"/>
        <w:bottom w:val="none" w:sz="0" w:space="0" w:color="auto"/>
        <w:right w:val="none" w:sz="0" w:space="0" w:color="auto"/>
      </w:divBdr>
    </w:div>
    <w:div w:id="1006328727">
      <w:bodyDiv w:val="1"/>
      <w:marLeft w:val="0"/>
      <w:marRight w:val="0"/>
      <w:marTop w:val="0"/>
      <w:marBottom w:val="0"/>
      <w:divBdr>
        <w:top w:val="none" w:sz="0" w:space="0" w:color="auto"/>
        <w:left w:val="none" w:sz="0" w:space="0" w:color="auto"/>
        <w:bottom w:val="none" w:sz="0" w:space="0" w:color="auto"/>
        <w:right w:val="none" w:sz="0" w:space="0" w:color="auto"/>
      </w:divBdr>
      <w:divsChild>
        <w:div w:id="591863341">
          <w:marLeft w:val="0"/>
          <w:marRight w:val="0"/>
          <w:marTop w:val="0"/>
          <w:marBottom w:val="0"/>
          <w:divBdr>
            <w:top w:val="none" w:sz="0" w:space="0" w:color="auto"/>
            <w:left w:val="none" w:sz="0" w:space="0" w:color="auto"/>
            <w:bottom w:val="none" w:sz="0" w:space="0" w:color="auto"/>
            <w:right w:val="none" w:sz="0" w:space="0" w:color="auto"/>
          </w:divBdr>
        </w:div>
      </w:divsChild>
    </w:div>
    <w:div w:id="1007173827">
      <w:bodyDiv w:val="1"/>
      <w:marLeft w:val="0"/>
      <w:marRight w:val="0"/>
      <w:marTop w:val="0"/>
      <w:marBottom w:val="0"/>
      <w:divBdr>
        <w:top w:val="none" w:sz="0" w:space="0" w:color="auto"/>
        <w:left w:val="none" w:sz="0" w:space="0" w:color="auto"/>
        <w:bottom w:val="none" w:sz="0" w:space="0" w:color="auto"/>
        <w:right w:val="none" w:sz="0" w:space="0" w:color="auto"/>
      </w:divBdr>
    </w:div>
    <w:div w:id="1008752607">
      <w:bodyDiv w:val="1"/>
      <w:marLeft w:val="0"/>
      <w:marRight w:val="0"/>
      <w:marTop w:val="0"/>
      <w:marBottom w:val="0"/>
      <w:divBdr>
        <w:top w:val="none" w:sz="0" w:space="0" w:color="auto"/>
        <w:left w:val="none" w:sz="0" w:space="0" w:color="auto"/>
        <w:bottom w:val="none" w:sz="0" w:space="0" w:color="auto"/>
        <w:right w:val="none" w:sz="0" w:space="0" w:color="auto"/>
      </w:divBdr>
    </w:div>
    <w:div w:id="1014769477">
      <w:bodyDiv w:val="1"/>
      <w:marLeft w:val="0"/>
      <w:marRight w:val="0"/>
      <w:marTop w:val="0"/>
      <w:marBottom w:val="0"/>
      <w:divBdr>
        <w:top w:val="none" w:sz="0" w:space="0" w:color="auto"/>
        <w:left w:val="none" w:sz="0" w:space="0" w:color="auto"/>
        <w:bottom w:val="none" w:sz="0" w:space="0" w:color="auto"/>
        <w:right w:val="none" w:sz="0" w:space="0" w:color="auto"/>
      </w:divBdr>
    </w:div>
    <w:div w:id="1014918253">
      <w:bodyDiv w:val="1"/>
      <w:marLeft w:val="0"/>
      <w:marRight w:val="0"/>
      <w:marTop w:val="0"/>
      <w:marBottom w:val="0"/>
      <w:divBdr>
        <w:top w:val="none" w:sz="0" w:space="0" w:color="auto"/>
        <w:left w:val="none" w:sz="0" w:space="0" w:color="auto"/>
        <w:bottom w:val="none" w:sz="0" w:space="0" w:color="auto"/>
        <w:right w:val="none" w:sz="0" w:space="0" w:color="auto"/>
      </w:divBdr>
      <w:divsChild>
        <w:div w:id="1729066334">
          <w:marLeft w:val="0"/>
          <w:marRight w:val="0"/>
          <w:marTop w:val="0"/>
          <w:marBottom w:val="0"/>
          <w:divBdr>
            <w:top w:val="none" w:sz="0" w:space="0" w:color="auto"/>
            <w:left w:val="none" w:sz="0" w:space="0" w:color="auto"/>
            <w:bottom w:val="none" w:sz="0" w:space="0" w:color="auto"/>
            <w:right w:val="none" w:sz="0" w:space="0" w:color="auto"/>
          </w:divBdr>
        </w:div>
      </w:divsChild>
    </w:div>
    <w:div w:id="1017345764">
      <w:bodyDiv w:val="1"/>
      <w:marLeft w:val="0"/>
      <w:marRight w:val="0"/>
      <w:marTop w:val="0"/>
      <w:marBottom w:val="0"/>
      <w:divBdr>
        <w:top w:val="none" w:sz="0" w:space="0" w:color="auto"/>
        <w:left w:val="none" w:sz="0" w:space="0" w:color="auto"/>
        <w:bottom w:val="none" w:sz="0" w:space="0" w:color="auto"/>
        <w:right w:val="none" w:sz="0" w:space="0" w:color="auto"/>
      </w:divBdr>
    </w:div>
    <w:div w:id="1027415746">
      <w:bodyDiv w:val="1"/>
      <w:marLeft w:val="0"/>
      <w:marRight w:val="0"/>
      <w:marTop w:val="0"/>
      <w:marBottom w:val="0"/>
      <w:divBdr>
        <w:top w:val="none" w:sz="0" w:space="0" w:color="auto"/>
        <w:left w:val="none" w:sz="0" w:space="0" w:color="auto"/>
        <w:bottom w:val="none" w:sz="0" w:space="0" w:color="auto"/>
        <w:right w:val="none" w:sz="0" w:space="0" w:color="auto"/>
      </w:divBdr>
    </w:div>
    <w:div w:id="1031881369">
      <w:bodyDiv w:val="1"/>
      <w:marLeft w:val="0"/>
      <w:marRight w:val="0"/>
      <w:marTop w:val="0"/>
      <w:marBottom w:val="0"/>
      <w:divBdr>
        <w:top w:val="none" w:sz="0" w:space="0" w:color="auto"/>
        <w:left w:val="none" w:sz="0" w:space="0" w:color="auto"/>
        <w:bottom w:val="none" w:sz="0" w:space="0" w:color="auto"/>
        <w:right w:val="none" w:sz="0" w:space="0" w:color="auto"/>
      </w:divBdr>
    </w:div>
    <w:div w:id="1032026693">
      <w:bodyDiv w:val="1"/>
      <w:marLeft w:val="0"/>
      <w:marRight w:val="0"/>
      <w:marTop w:val="0"/>
      <w:marBottom w:val="0"/>
      <w:divBdr>
        <w:top w:val="none" w:sz="0" w:space="0" w:color="auto"/>
        <w:left w:val="none" w:sz="0" w:space="0" w:color="auto"/>
        <w:bottom w:val="none" w:sz="0" w:space="0" w:color="auto"/>
        <w:right w:val="none" w:sz="0" w:space="0" w:color="auto"/>
      </w:divBdr>
      <w:divsChild>
        <w:div w:id="336808573">
          <w:marLeft w:val="0"/>
          <w:marRight w:val="0"/>
          <w:marTop w:val="0"/>
          <w:marBottom w:val="0"/>
          <w:divBdr>
            <w:top w:val="none" w:sz="0" w:space="0" w:color="auto"/>
            <w:left w:val="none" w:sz="0" w:space="0" w:color="auto"/>
            <w:bottom w:val="none" w:sz="0" w:space="0" w:color="auto"/>
            <w:right w:val="none" w:sz="0" w:space="0" w:color="auto"/>
          </w:divBdr>
          <w:divsChild>
            <w:div w:id="215549226">
              <w:marLeft w:val="0"/>
              <w:marRight w:val="0"/>
              <w:marTop w:val="0"/>
              <w:marBottom w:val="0"/>
              <w:divBdr>
                <w:top w:val="none" w:sz="0" w:space="0" w:color="auto"/>
                <w:left w:val="none" w:sz="0" w:space="0" w:color="auto"/>
                <w:bottom w:val="none" w:sz="0" w:space="0" w:color="auto"/>
                <w:right w:val="none" w:sz="0" w:space="0" w:color="auto"/>
              </w:divBdr>
              <w:divsChild>
                <w:div w:id="791174618">
                  <w:marLeft w:val="0"/>
                  <w:marRight w:val="0"/>
                  <w:marTop w:val="0"/>
                  <w:marBottom w:val="0"/>
                  <w:divBdr>
                    <w:top w:val="none" w:sz="0" w:space="0" w:color="auto"/>
                    <w:left w:val="none" w:sz="0" w:space="0" w:color="auto"/>
                    <w:bottom w:val="none" w:sz="0" w:space="0" w:color="auto"/>
                    <w:right w:val="none" w:sz="0" w:space="0" w:color="auto"/>
                  </w:divBdr>
                  <w:divsChild>
                    <w:div w:id="833301945">
                      <w:marLeft w:val="0"/>
                      <w:marRight w:val="0"/>
                      <w:marTop w:val="0"/>
                      <w:marBottom w:val="0"/>
                      <w:divBdr>
                        <w:top w:val="none" w:sz="0" w:space="0" w:color="auto"/>
                        <w:left w:val="none" w:sz="0" w:space="0" w:color="auto"/>
                        <w:bottom w:val="none" w:sz="0" w:space="0" w:color="auto"/>
                        <w:right w:val="none" w:sz="0" w:space="0" w:color="auto"/>
                      </w:divBdr>
                      <w:divsChild>
                        <w:div w:id="133753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248266">
          <w:marLeft w:val="0"/>
          <w:marRight w:val="0"/>
          <w:marTop w:val="0"/>
          <w:marBottom w:val="0"/>
          <w:divBdr>
            <w:top w:val="none" w:sz="0" w:space="0" w:color="auto"/>
            <w:left w:val="none" w:sz="0" w:space="0" w:color="auto"/>
            <w:bottom w:val="none" w:sz="0" w:space="0" w:color="auto"/>
            <w:right w:val="none" w:sz="0" w:space="0" w:color="auto"/>
          </w:divBdr>
          <w:divsChild>
            <w:div w:id="2061050064">
              <w:marLeft w:val="0"/>
              <w:marRight w:val="0"/>
              <w:marTop w:val="0"/>
              <w:marBottom w:val="0"/>
              <w:divBdr>
                <w:top w:val="none" w:sz="0" w:space="0" w:color="auto"/>
                <w:left w:val="none" w:sz="0" w:space="0" w:color="auto"/>
                <w:bottom w:val="none" w:sz="0" w:space="0" w:color="auto"/>
                <w:right w:val="none" w:sz="0" w:space="0" w:color="auto"/>
              </w:divBdr>
              <w:divsChild>
                <w:div w:id="618604013">
                  <w:marLeft w:val="0"/>
                  <w:marRight w:val="0"/>
                  <w:marTop w:val="0"/>
                  <w:marBottom w:val="0"/>
                  <w:divBdr>
                    <w:top w:val="none" w:sz="0" w:space="0" w:color="auto"/>
                    <w:left w:val="none" w:sz="0" w:space="0" w:color="auto"/>
                    <w:bottom w:val="none" w:sz="0" w:space="0" w:color="auto"/>
                    <w:right w:val="none" w:sz="0" w:space="0" w:color="auto"/>
                  </w:divBdr>
                  <w:divsChild>
                    <w:div w:id="700937142">
                      <w:marLeft w:val="0"/>
                      <w:marRight w:val="0"/>
                      <w:marTop w:val="0"/>
                      <w:marBottom w:val="0"/>
                      <w:divBdr>
                        <w:top w:val="none" w:sz="0" w:space="0" w:color="auto"/>
                        <w:left w:val="none" w:sz="0" w:space="0" w:color="auto"/>
                        <w:bottom w:val="none" w:sz="0" w:space="0" w:color="auto"/>
                        <w:right w:val="none" w:sz="0" w:space="0" w:color="auto"/>
                      </w:divBdr>
                      <w:divsChild>
                        <w:div w:id="972322816">
                          <w:marLeft w:val="0"/>
                          <w:marRight w:val="0"/>
                          <w:marTop w:val="0"/>
                          <w:marBottom w:val="0"/>
                          <w:divBdr>
                            <w:top w:val="none" w:sz="0" w:space="0" w:color="auto"/>
                            <w:left w:val="none" w:sz="0" w:space="0" w:color="auto"/>
                            <w:bottom w:val="none" w:sz="0" w:space="0" w:color="auto"/>
                            <w:right w:val="none" w:sz="0" w:space="0" w:color="auto"/>
                          </w:divBdr>
                        </w:div>
                        <w:div w:id="1043754067">
                          <w:marLeft w:val="0"/>
                          <w:marRight w:val="0"/>
                          <w:marTop w:val="0"/>
                          <w:marBottom w:val="0"/>
                          <w:divBdr>
                            <w:top w:val="none" w:sz="0" w:space="0" w:color="auto"/>
                            <w:left w:val="none" w:sz="0" w:space="0" w:color="auto"/>
                            <w:bottom w:val="none" w:sz="0" w:space="0" w:color="auto"/>
                            <w:right w:val="none" w:sz="0" w:space="0" w:color="auto"/>
                          </w:divBdr>
                        </w:div>
                        <w:div w:id="1162811745">
                          <w:marLeft w:val="0"/>
                          <w:marRight w:val="0"/>
                          <w:marTop w:val="0"/>
                          <w:marBottom w:val="0"/>
                          <w:divBdr>
                            <w:top w:val="none" w:sz="0" w:space="0" w:color="auto"/>
                            <w:left w:val="none" w:sz="0" w:space="0" w:color="auto"/>
                            <w:bottom w:val="none" w:sz="0" w:space="0" w:color="auto"/>
                            <w:right w:val="none" w:sz="0" w:space="0" w:color="auto"/>
                          </w:divBdr>
                        </w:div>
                        <w:div w:id="1191454754">
                          <w:marLeft w:val="0"/>
                          <w:marRight w:val="0"/>
                          <w:marTop w:val="0"/>
                          <w:marBottom w:val="0"/>
                          <w:divBdr>
                            <w:top w:val="none" w:sz="0" w:space="0" w:color="auto"/>
                            <w:left w:val="none" w:sz="0" w:space="0" w:color="auto"/>
                            <w:bottom w:val="none" w:sz="0" w:space="0" w:color="auto"/>
                            <w:right w:val="none" w:sz="0" w:space="0" w:color="auto"/>
                          </w:divBdr>
                        </w:div>
                      </w:divsChild>
                    </w:div>
                    <w:div w:id="8029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00774">
      <w:bodyDiv w:val="1"/>
      <w:marLeft w:val="0"/>
      <w:marRight w:val="0"/>
      <w:marTop w:val="0"/>
      <w:marBottom w:val="0"/>
      <w:divBdr>
        <w:top w:val="none" w:sz="0" w:space="0" w:color="auto"/>
        <w:left w:val="none" w:sz="0" w:space="0" w:color="auto"/>
        <w:bottom w:val="none" w:sz="0" w:space="0" w:color="auto"/>
        <w:right w:val="none" w:sz="0" w:space="0" w:color="auto"/>
      </w:divBdr>
    </w:div>
    <w:div w:id="1033731955">
      <w:bodyDiv w:val="1"/>
      <w:marLeft w:val="0"/>
      <w:marRight w:val="0"/>
      <w:marTop w:val="0"/>
      <w:marBottom w:val="0"/>
      <w:divBdr>
        <w:top w:val="none" w:sz="0" w:space="0" w:color="auto"/>
        <w:left w:val="none" w:sz="0" w:space="0" w:color="auto"/>
        <w:bottom w:val="none" w:sz="0" w:space="0" w:color="auto"/>
        <w:right w:val="none" w:sz="0" w:space="0" w:color="auto"/>
      </w:divBdr>
      <w:divsChild>
        <w:div w:id="188448728">
          <w:marLeft w:val="0"/>
          <w:marRight w:val="0"/>
          <w:marTop w:val="0"/>
          <w:marBottom w:val="0"/>
          <w:divBdr>
            <w:top w:val="none" w:sz="0" w:space="0" w:color="auto"/>
            <w:left w:val="none" w:sz="0" w:space="0" w:color="auto"/>
            <w:bottom w:val="none" w:sz="0" w:space="0" w:color="auto"/>
            <w:right w:val="none" w:sz="0" w:space="0" w:color="auto"/>
          </w:divBdr>
        </w:div>
      </w:divsChild>
    </w:div>
    <w:div w:id="1033846971">
      <w:bodyDiv w:val="1"/>
      <w:marLeft w:val="0"/>
      <w:marRight w:val="0"/>
      <w:marTop w:val="0"/>
      <w:marBottom w:val="0"/>
      <w:divBdr>
        <w:top w:val="none" w:sz="0" w:space="0" w:color="auto"/>
        <w:left w:val="none" w:sz="0" w:space="0" w:color="auto"/>
        <w:bottom w:val="none" w:sz="0" w:space="0" w:color="auto"/>
        <w:right w:val="none" w:sz="0" w:space="0" w:color="auto"/>
      </w:divBdr>
      <w:divsChild>
        <w:div w:id="1432624031">
          <w:marLeft w:val="0"/>
          <w:marRight w:val="0"/>
          <w:marTop w:val="0"/>
          <w:marBottom w:val="0"/>
          <w:divBdr>
            <w:top w:val="none" w:sz="0" w:space="0" w:color="auto"/>
            <w:left w:val="none" w:sz="0" w:space="0" w:color="auto"/>
            <w:bottom w:val="none" w:sz="0" w:space="0" w:color="auto"/>
            <w:right w:val="none" w:sz="0" w:space="0" w:color="auto"/>
          </w:divBdr>
        </w:div>
      </w:divsChild>
    </w:div>
    <w:div w:id="1038432820">
      <w:bodyDiv w:val="1"/>
      <w:marLeft w:val="0"/>
      <w:marRight w:val="0"/>
      <w:marTop w:val="0"/>
      <w:marBottom w:val="0"/>
      <w:divBdr>
        <w:top w:val="none" w:sz="0" w:space="0" w:color="auto"/>
        <w:left w:val="none" w:sz="0" w:space="0" w:color="auto"/>
        <w:bottom w:val="none" w:sz="0" w:space="0" w:color="auto"/>
        <w:right w:val="none" w:sz="0" w:space="0" w:color="auto"/>
      </w:divBdr>
      <w:divsChild>
        <w:div w:id="1696424695">
          <w:marLeft w:val="0"/>
          <w:marRight w:val="0"/>
          <w:marTop w:val="0"/>
          <w:marBottom w:val="0"/>
          <w:divBdr>
            <w:top w:val="none" w:sz="0" w:space="0" w:color="auto"/>
            <w:left w:val="none" w:sz="0" w:space="0" w:color="auto"/>
            <w:bottom w:val="none" w:sz="0" w:space="0" w:color="auto"/>
            <w:right w:val="none" w:sz="0" w:space="0" w:color="auto"/>
          </w:divBdr>
        </w:div>
      </w:divsChild>
    </w:div>
    <w:div w:id="1040473254">
      <w:bodyDiv w:val="1"/>
      <w:marLeft w:val="0"/>
      <w:marRight w:val="0"/>
      <w:marTop w:val="0"/>
      <w:marBottom w:val="0"/>
      <w:divBdr>
        <w:top w:val="none" w:sz="0" w:space="0" w:color="auto"/>
        <w:left w:val="none" w:sz="0" w:space="0" w:color="auto"/>
        <w:bottom w:val="none" w:sz="0" w:space="0" w:color="auto"/>
        <w:right w:val="none" w:sz="0" w:space="0" w:color="auto"/>
      </w:divBdr>
      <w:divsChild>
        <w:div w:id="539978457">
          <w:marLeft w:val="0"/>
          <w:marRight w:val="0"/>
          <w:marTop w:val="0"/>
          <w:marBottom w:val="0"/>
          <w:divBdr>
            <w:top w:val="none" w:sz="0" w:space="0" w:color="auto"/>
            <w:left w:val="none" w:sz="0" w:space="0" w:color="auto"/>
            <w:bottom w:val="none" w:sz="0" w:space="0" w:color="auto"/>
            <w:right w:val="none" w:sz="0" w:space="0" w:color="auto"/>
          </w:divBdr>
        </w:div>
      </w:divsChild>
    </w:div>
    <w:div w:id="1051265610">
      <w:bodyDiv w:val="1"/>
      <w:marLeft w:val="0"/>
      <w:marRight w:val="0"/>
      <w:marTop w:val="0"/>
      <w:marBottom w:val="0"/>
      <w:divBdr>
        <w:top w:val="none" w:sz="0" w:space="0" w:color="auto"/>
        <w:left w:val="none" w:sz="0" w:space="0" w:color="auto"/>
        <w:bottom w:val="none" w:sz="0" w:space="0" w:color="auto"/>
        <w:right w:val="none" w:sz="0" w:space="0" w:color="auto"/>
      </w:divBdr>
    </w:div>
    <w:div w:id="1053966700">
      <w:bodyDiv w:val="1"/>
      <w:marLeft w:val="0"/>
      <w:marRight w:val="0"/>
      <w:marTop w:val="0"/>
      <w:marBottom w:val="0"/>
      <w:divBdr>
        <w:top w:val="none" w:sz="0" w:space="0" w:color="auto"/>
        <w:left w:val="none" w:sz="0" w:space="0" w:color="auto"/>
        <w:bottom w:val="none" w:sz="0" w:space="0" w:color="auto"/>
        <w:right w:val="none" w:sz="0" w:space="0" w:color="auto"/>
      </w:divBdr>
      <w:divsChild>
        <w:div w:id="1248421867">
          <w:marLeft w:val="0"/>
          <w:marRight w:val="0"/>
          <w:marTop w:val="0"/>
          <w:marBottom w:val="0"/>
          <w:divBdr>
            <w:top w:val="none" w:sz="0" w:space="0" w:color="auto"/>
            <w:left w:val="none" w:sz="0" w:space="0" w:color="auto"/>
            <w:bottom w:val="none" w:sz="0" w:space="0" w:color="auto"/>
            <w:right w:val="none" w:sz="0" w:space="0" w:color="auto"/>
          </w:divBdr>
        </w:div>
      </w:divsChild>
    </w:div>
    <w:div w:id="1053966757">
      <w:bodyDiv w:val="1"/>
      <w:marLeft w:val="0"/>
      <w:marRight w:val="0"/>
      <w:marTop w:val="0"/>
      <w:marBottom w:val="0"/>
      <w:divBdr>
        <w:top w:val="none" w:sz="0" w:space="0" w:color="auto"/>
        <w:left w:val="none" w:sz="0" w:space="0" w:color="auto"/>
        <w:bottom w:val="none" w:sz="0" w:space="0" w:color="auto"/>
        <w:right w:val="none" w:sz="0" w:space="0" w:color="auto"/>
      </w:divBdr>
      <w:divsChild>
        <w:div w:id="223834712">
          <w:marLeft w:val="0"/>
          <w:marRight w:val="0"/>
          <w:marTop w:val="0"/>
          <w:marBottom w:val="0"/>
          <w:divBdr>
            <w:top w:val="none" w:sz="0" w:space="0" w:color="auto"/>
            <w:left w:val="none" w:sz="0" w:space="0" w:color="auto"/>
            <w:bottom w:val="none" w:sz="0" w:space="0" w:color="auto"/>
            <w:right w:val="none" w:sz="0" w:space="0" w:color="auto"/>
          </w:divBdr>
        </w:div>
      </w:divsChild>
    </w:div>
    <w:div w:id="1062024747">
      <w:bodyDiv w:val="1"/>
      <w:marLeft w:val="0"/>
      <w:marRight w:val="0"/>
      <w:marTop w:val="0"/>
      <w:marBottom w:val="0"/>
      <w:divBdr>
        <w:top w:val="none" w:sz="0" w:space="0" w:color="auto"/>
        <w:left w:val="none" w:sz="0" w:space="0" w:color="auto"/>
        <w:bottom w:val="none" w:sz="0" w:space="0" w:color="auto"/>
        <w:right w:val="none" w:sz="0" w:space="0" w:color="auto"/>
      </w:divBdr>
    </w:div>
    <w:div w:id="1062094560">
      <w:bodyDiv w:val="1"/>
      <w:marLeft w:val="0"/>
      <w:marRight w:val="0"/>
      <w:marTop w:val="0"/>
      <w:marBottom w:val="0"/>
      <w:divBdr>
        <w:top w:val="none" w:sz="0" w:space="0" w:color="auto"/>
        <w:left w:val="none" w:sz="0" w:space="0" w:color="auto"/>
        <w:bottom w:val="none" w:sz="0" w:space="0" w:color="auto"/>
        <w:right w:val="none" w:sz="0" w:space="0" w:color="auto"/>
      </w:divBdr>
    </w:div>
    <w:div w:id="1062214492">
      <w:bodyDiv w:val="1"/>
      <w:marLeft w:val="0"/>
      <w:marRight w:val="0"/>
      <w:marTop w:val="0"/>
      <w:marBottom w:val="0"/>
      <w:divBdr>
        <w:top w:val="none" w:sz="0" w:space="0" w:color="auto"/>
        <w:left w:val="none" w:sz="0" w:space="0" w:color="auto"/>
        <w:bottom w:val="none" w:sz="0" w:space="0" w:color="auto"/>
        <w:right w:val="none" w:sz="0" w:space="0" w:color="auto"/>
      </w:divBdr>
      <w:divsChild>
        <w:div w:id="1228418747">
          <w:marLeft w:val="0"/>
          <w:marRight w:val="0"/>
          <w:marTop w:val="0"/>
          <w:marBottom w:val="0"/>
          <w:divBdr>
            <w:top w:val="none" w:sz="0" w:space="0" w:color="auto"/>
            <w:left w:val="none" w:sz="0" w:space="0" w:color="auto"/>
            <w:bottom w:val="none" w:sz="0" w:space="0" w:color="auto"/>
            <w:right w:val="none" w:sz="0" w:space="0" w:color="auto"/>
          </w:divBdr>
        </w:div>
      </w:divsChild>
    </w:div>
    <w:div w:id="1087993420">
      <w:bodyDiv w:val="1"/>
      <w:marLeft w:val="0"/>
      <w:marRight w:val="0"/>
      <w:marTop w:val="0"/>
      <w:marBottom w:val="0"/>
      <w:divBdr>
        <w:top w:val="none" w:sz="0" w:space="0" w:color="auto"/>
        <w:left w:val="none" w:sz="0" w:space="0" w:color="auto"/>
        <w:bottom w:val="none" w:sz="0" w:space="0" w:color="auto"/>
        <w:right w:val="none" w:sz="0" w:space="0" w:color="auto"/>
      </w:divBdr>
    </w:div>
    <w:div w:id="1088773302">
      <w:bodyDiv w:val="1"/>
      <w:marLeft w:val="0"/>
      <w:marRight w:val="0"/>
      <w:marTop w:val="0"/>
      <w:marBottom w:val="0"/>
      <w:divBdr>
        <w:top w:val="none" w:sz="0" w:space="0" w:color="auto"/>
        <w:left w:val="none" w:sz="0" w:space="0" w:color="auto"/>
        <w:bottom w:val="none" w:sz="0" w:space="0" w:color="auto"/>
        <w:right w:val="none" w:sz="0" w:space="0" w:color="auto"/>
      </w:divBdr>
      <w:divsChild>
        <w:div w:id="668562078">
          <w:marLeft w:val="0"/>
          <w:marRight w:val="0"/>
          <w:marTop w:val="0"/>
          <w:marBottom w:val="0"/>
          <w:divBdr>
            <w:top w:val="none" w:sz="0" w:space="0" w:color="auto"/>
            <w:left w:val="none" w:sz="0" w:space="0" w:color="auto"/>
            <w:bottom w:val="none" w:sz="0" w:space="0" w:color="auto"/>
            <w:right w:val="none" w:sz="0" w:space="0" w:color="auto"/>
          </w:divBdr>
        </w:div>
      </w:divsChild>
    </w:div>
    <w:div w:id="1093934925">
      <w:bodyDiv w:val="1"/>
      <w:marLeft w:val="0"/>
      <w:marRight w:val="0"/>
      <w:marTop w:val="0"/>
      <w:marBottom w:val="0"/>
      <w:divBdr>
        <w:top w:val="none" w:sz="0" w:space="0" w:color="auto"/>
        <w:left w:val="none" w:sz="0" w:space="0" w:color="auto"/>
        <w:bottom w:val="none" w:sz="0" w:space="0" w:color="auto"/>
        <w:right w:val="none" w:sz="0" w:space="0" w:color="auto"/>
      </w:divBdr>
    </w:div>
    <w:div w:id="1098987252">
      <w:bodyDiv w:val="1"/>
      <w:marLeft w:val="0"/>
      <w:marRight w:val="0"/>
      <w:marTop w:val="0"/>
      <w:marBottom w:val="0"/>
      <w:divBdr>
        <w:top w:val="none" w:sz="0" w:space="0" w:color="auto"/>
        <w:left w:val="none" w:sz="0" w:space="0" w:color="auto"/>
        <w:bottom w:val="none" w:sz="0" w:space="0" w:color="auto"/>
        <w:right w:val="none" w:sz="0" w:space="0" w:color="auto"/>
      </w:divBdr>
      <w:divsChild>
        <w:div w:id="1098133065">
          <w:marLeft w:val="0"/>
          <w:marRight w:val="0"/>
          <w:marTop w:val="0"/>
          <w:marBottom w:val="0"/>
          <w:divBdr>
            <w:top w:val="none" w:sz="0" w:space="0" w:color="auto"/>
            <w:left w:val="none" w:sz="0" w:space="0" w:color="auto"/>
            <w:bottom w:val="none" w:sz="0" w:space="0" w:color="auto"/>
            <w:right w:val="none" w:sz="0" w:space="0" w:color="auto"/>
          </w:divBdr>
        </w:div>
      </w:divsChild>
    </w:div>
    <w:div w:id="1099915174">
      <w:bodyDiv w:val="1"/>
      <w:marLeft w:val="0"/>
      <w:marRight w:val="0"/>
      <w:marTop w:val="0"/>
      <w:marBottom w:val="0"/>
      <w:divBdr>
        <w:top w:val="none" w:sz="0" w:space="0" w:color="auto"/>
        <w:left w:val="none" w:sz="0" w:space="0" w:color="auto"/>
        <w:bottom w:val="none" w:sz="0" w:space="0" w:color="auto"/>
        <w:right w:val="none" w:sz="0" w:space="0" w:color="auto"/>
      </w:divBdr>
      <w:divsChild>
        <w:div w:id="1342900083">
          <w:marLeft w:val="0"/>
          <w:marRight w:val="0"/>
          <w:marTop w:val="0"/>
          <w:marBottom w:val="0"/>
          <w:divBdr>
            <w:top w:val="none" w:sz="0" w:space="0" w:color="auto"/>
            <w:left w:val="none" w:sz="0" w:space="0" w:color="auto"/>
            <w:bottom w:val="none" w:sz="0" w:space="0" w:color="auto"/>
            <w:right w:val="none" w:sz="0" w:space="0" w:color="auto"/>
          </w:divBdr>
          <w:divsChild>
            <w:div w:id="894125413">
              <w:marLeft w:val="0"/>
              <w:marRight w:val="0"/>
              <w:marTop w:val="0"/>
              <w:marBottom w:val="0"/>
              <w:divBdr>
                <w:top w:val="none" w:sz="0" w:space="0" w:color="auto"/>
                <w:left w:val="none" w:sz="0" w:space="0" w:color="auto"/>
                <w:bottom w:val="none" w:sz="0" w:space="0" w:color="auto"/>
                <w:right w:val="none" w:sz="0" w:space="0" w:color="auto"/>
              </w:divBdr>
              <w:divsChild>
                <w:div w:id="929698191">
                  <w:marLeft w:val="0"/>
                  <w:marRight w:val="0"/>
                  <w:marTop w:val="0"/>
                  <w:marBottom w:val="0"/>
                  <w:divBdr>
                    <w:top w:val="none" w:sz="0" w:space="0" w:color="auto"/>
                    <w:left w:val="none" w:sz="0" w:space="0" w:color="auto"/>
                    <w:bottom w:val="none" w:sz="0" w:space="0" w:color="auto"/>
                    <w:right w:val="none" w:sz="0" w:space="0" w:color="auto"/>
                  </w:divBdr>
                  <w:divsChild>
                    <w:div w:id="747003432">
                      <w:marLeft w:val="0"/>
                      <w:marRight w:val="0"/>
                      <w:marTop w:val="0"/>
                      <w:marBottom w:val="0"/>
                      <w:divBdr>
                        <w:top w:val="none" w:sz="0" w:space="0" w:color="auto"/>
                        <w:left w:val="none" w:sz="0" w:space="0" w:color="auto"/>
                        <w:bottom w:val="none" w:sz="0" w:space="0" w:color="auto"/>
                        <w:right w:val="none" w:sz="0" w:space="0" w:color="auto"/>
                      </w:divBdr>
                      <w:divsChild>
                        <w:div w:id="272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941210">
          <w:marLeft w:val="0"/>
          <w:marRight w:val="0"/>
          <w:marTop w:val="0"/>
          <w:marBottom w:val="0"/>
          <w:divBdr>
            <w:top w:val="none" w:sz="0" w:space="0" w:color="auto"/>
            <w:left w:val="none" w:sz="0" w:space="0" w:color="auto"/>
            <w:bottom w:val="none" w:sz="0" w:space="0" w:color="auto"/>
            <w:right w:val="none" w:sz="0" w:space="0" w:color="auto"/>
          </w:divBdr>
          <w:divsChild>
            <w:div w:id="544833053">
              <w:marLeft w:val="0"/>
              <w:marRight w:val="0"/>
              <w:marTop w:val="0"/>
              <w:marBottom w:val="0"/>
              <w:divBdr>
                <w:top w:val="none" w:sz="0" w:space="0" w:color="auto"/>
                <w:left w:val="none" w:sz="0" w:space="0" w:color="auto"/>
                <w:bottom w:val="none" w:sz="0" w:space="0" w:color="auto"/>
                <w:right w:val="none" w:sz="0" w:space="0" w:color="auto"/>
              </w:divBdr>
              <w:divsChild>
                <w:div w:id="2014408282">
                  <w:marLeft w:val="0"/>
                  <w:marRight w:val="0"/>
                  <w:marTop w:val="0"/>
                  <w:marBottom w:val="0"/>
                  <w:divBdr>
                    <w:top w:val="none" w:sz="0" w:space="0" w:color="auto"/>
                    <w:left w:val="none" w:sz="0" w:space="0" w:color="auto"/>
                    <w:bottom w:val="none" w:sz="0" w:space="0" w:color="auto"/>
                    <w:right w:val="none" w:sz="0" w:space="0" w:color="auto"/>
                  </w:divBdr>
                  <w:divsChild>
                    <w:div w:id="1092120303">
                      <w:marLeft w:val="0"/>
                      <w:marRight w:val="0"/>
                      <w:marTop w:val="0"/>
                      <w:marBottom w:val="0"/>
                      <w:divBdr>
                        <w:top w:val="none" w:sz="0" w:space="0" w:color="auto"/>
                        <w:left w:val="none" w:sz="0" w:space="0" w:color="auto"/>
                        <w:bottom w:val="none" w:sz="0" w:space="0" w:color="auto"/>
                        <w:right w:val="none" w:sz="0" w:space="0" w:color="auto"/>
                      </w:divBdr>
                      <w:divsChild>
                        <w:div w:id="568461919">
                          <w:marLeft w:val="0"/>
                          <w:marRight w:val="0"/>
                          <w:marTop w:val="0"/>
                          <w:marBottom w:val="0"/>
                          <w:divBdr>
                            <w:top w:val="none" w:sz="0" w:space="0" w:color="auto"/>
                            <w:left w:val="none" w:sz="0" w:space="0" w:color="auto"/>
                            <w:bottom w:val="none" w:sz="0" w:space="0" w:color="auto"/>
                            <w:right w:val="none" w:sz="0" w:space="0" w:color="auto"/>
                          </w:divBdr>
                        </w:div>
                        <w:div w:id="1301572920">
                          <w:marLeft w:val="0"/>
                          <w:marRight w:val="0"/>
                          <w:marTop w:val="0"/>
                          <w:marBottom w:val="0"/>
                          <w:divBdr>
                            <w:top w:val="none" w:sz="0" w:space="0" w:color="auto"/>
                            <w:left w:val="none" w:sz="0" w:space="0" w:color="auto"/>
                            <w:bottom w:val="none" w:sz="0" w:space="0" w:color="auto"/>
                            <w:right w:val="none" w:sz="0" w:space="0" w:color="auto"/>
                          </w:divBdr>
                        </w:div>
                        <w:div w:id="1309822313">
                          <w:marLeft w:val="0"/>
                          <w:marRight w:val="0"/>
                          <w:marTop w:val="0"/>
                          <w:marBottom w:val="0"/>
                          <w:divBdr>
                            <w:top w:val="none" w:sz="0" w:space="0" w:color="auto"/>
                            <w:left w:val="none" w:sz="0" w:space="0" w:color="auto"/>
                            <w:bottom w:val="none" w:sz="0" w:space="0" w:color="auto"/>
                            <w:right w:val="none" w:sz="0" w:space="0" w:color="auto"/>
                          </w:divBdr>
                        </w:div>
                        <w:div w:id="1563759639">
                          <w:marLeft w:val="0"/>
                          <w:marRight w:val="0"/>
                          <w:marTop w:val="0"/>
                          <w:marBottom w:val="0"/>
                          <w:divBdr>
                            <w:top w:val="none" w:sz="0" w:space="0" w:color="auto"/>
                            <w:left w:val="none" w:sz="0" w:space="0" w:color="auto"/>
                            <w:bottom w:val="none" w:sz="0" w:space="0" w:color="auto"/>
                            <w:right w:val="none" w:sz="0" w:space="0" w:color="auto"/>
                          </w:divBdr>
                        </w:div>
                      </w:divsChild>
                    </w:div>
                    <w:div w:id="195586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993328">
      <w:bodyDiv w:val="1"/>
      <w:marLeft w:val="0"/>
      <w:marRight w:val="0"/>
      <w:marTop w:val="0"/>
      <w:marBottom w:val="0"/>
      <w:divBdr>
        <w:top w:val="none" w:sz="0" w:space="0" w:color="auto"/>
        <w:left w:val="none" w:sz="0" w:space="0" w:color="auto"/>
        <w:bottom w:val="none" w:sz="0" w:space="0" w:color="auto"/>
        <w:right w:val="none" w:sz="0" w:space="0" w:color="auto"/>
      </w:divBdr>
      <w:divsChild>
        <w:div w:id="1820223614">
          <w:marLeft w:val="0"/>
          <w:marRight w:val="0"/>
          <w:marTop w:val="0"/>
          <w:marBottom w:val="0"/>
          <w:divBdr>
            <w:top w:val="none" w:sz="0" w:space="0" w:color="auto"/>
            <w:left w:val="none" w:sz="0" w:space="0" w:color="auto"/>
            <w:bottom w:val="none" w:sz="0" w:space="0" w:color="auto"/>
            <w:right w:val="none" w:sz="0" w:space="0" w:color="auto"/>
          </w:divBdr>
        </w:div>
      </w:divsChild>
    </w:div>
    <w:div w:id="1108500729">
      <w:bodyDiv w:val="1"/>
      <w:marLeft w:val="0"/>
      <w:marRight w:val="0"/>
      <w:marTop w:val="0"/>
      <w:marBottom w:val="0"/>
      <w:divBdr>
        <w:top w:val="none" w:sz="0" w:space="0" w:color="auto"/>
        <w:left w:val="none" w:sz="0" w:space="0" w:color="auto"/>
        <w:bottom w:val="none" w:sz="0" w:space="0" w:color="auto"/>
        <w:right w:val="none" w:sz="0" w:space="0" w:color="auto"/>
      </w:divBdr>
      <w:divsChild>
        <w:div w:id="1826781871">
          <w:marLeft w:val="0"/>
          <w:marRight w:val="0"/>
          <w:marTop w:val="0"/>
          <w:marBottom w:val="0"/>
          <w:divBdr>
            <w:top w:val="none" w:sz="0" w:space="0" w:color="auto"/>
            <w:left w:val="none" w:sz="0" w:space="0" w:color="auto"/>
            <w:bottom w:val="none" w:sz="0" w:space="0" w:color="auto"/>
            <w:right w:val="none" w:sz="0" w:space="0" w:color="auto"/>
          </w:divBdr>
        </w:div>
      </w:divsChild>
    </w:div>
    <w:div w:id="1112894162">
      <w:bodyDiv w:val="1"/>
      <w:marLeft w:val="0"/>
      <w:marRight w:val="0"/>
      <w:marTop w:val="0"/>
      <w:marBottom w:val="0"/>
      <w:divBdr>
        <w:top w:val="none" w:sz="0" w:space="0" w:color="auto"/>
        <w:left w:val="none" w:sz="0" w:space="0" w:color="auto"/>
        <w:bottom w:val="none" w:sz="0" w:space="0" w:color="auto"/>
        <w:right w:val="none" w:sz="0" w:space="0" w:color="auto"/>
      </w:divBdr>
    </w:div>
    <w:div w:id="1115830118">
      <w:bodyDiv w:val="1"/>
      <w:marLeft w:val="0"/>
      <w:marRight w:val="0"/>
      <w:marTop w:val="0"/>
      <w:marBottom w:val="0"/>
      <w:divBdr>
        <w:top w:val="none" w:sz="0" w:space="0" w:color="auto"/>
        <w:left w:val="none" w:sz="0" w:space="0" w:color="auto"/>
        <w:bottom w:val="none" w:sz="0" w:space="0" w:color="auto"/>
        <w:right w:val="none" w:sz="0" w:space="0" w:color="auto"/>
      </w:divBdr>
      <w:divsChild>
        <w:div w:id="793332602">
          <w:marLeft w:val="0"/>
          <w:marRight w:val="0"/>
          <w:marTop w:val="0"/>
          <w:marBottom w:val="0"/>
          <w:divBdr>
            <w:top w:val="none" w:sz="0" w:space="0" w:color="auto"/>
            <w:left w:val="none" w:sz="0" w:space="0" w:color="auto"/>
            <w:bottom w:val="none" w:sz="0" w:space="0" w:color="auto"/>
            <w:right w:val="none" w:sz="0" w:space="0" w:color="auto"/>
          </w:divBdr>
          <w:divsChild>
            <w:div w:id="493886253">
              <w:marLeft w:val="0"/>
              <w:marRight w:val="0"/>
              <w:marTop w:val="0"/>
              <w:marBottom w:val="0"/>
              <w:divBdr>
                <w:top w:val="single" w:sz="8" w:space="3" w:color="E1E1E1"/>
                <w:left w:val="none" w:sz="0" w:space="0" w:color="auto"/>
                <w:bottom w:val="none" w:sz="0" w:space="0" w:color="auto"/>
                <w:right w:val="none" w:sz="0" w:space="0" w:color="auto"/>
              </w:divBdr>
            </w:div>
          </w:divsChild>
        </w:div>
        <w:div w:id="1769422782">
          <w:marLeft w:val="0"/>
          <w:marRight w:val="0"/>
          <w:marTop w:val="0"/>
          <w:marBottom w:val="0"/>
          <w:divBdr>
            <w:top w:val="none" w:sz="0" w:space="0" w:color="auto"/>
            <w:left w:val="none" w:sz="0" w:space="0" w:color="auto"/>
            <w:bottom w:val="none" w:sz="0" w:space="0" w:color="auto"/>
            <w:right w:val="none" w:sz="0" w:space="0" w:color="auto"/>
          </w:divBdr>
        </w:div>
        <w:div w:id="1806117999">
          <w:marLeft w:val="0"/>
          <w:marRight w:val="0"/>
          <w:marTop w:val="0"/>
          <w:marBottom w:val="0"/>
          <w:divBdr>
            <w:top w:val="none" w:sz="0" w:space="0" w:color="auto"/>
            <w:left w:val="none" w:sz="0" w:space="0" w:color="auto"/>
            <w:bottom w:val="none" w:sz="0" w:space="0" w:color="auto"/>
            <w:right w:val="none" w:sz="0" w:space="0" w:color="auto"/>
          </w:divBdr>
        </w:div>
      </w:divsChild>
    </w:div>
    <w:div w:id="1122574026">
      <w:bodyDiv w:val="1"/>
      <w:marLeft w:val="0"/>
      <w:marRight w:val="0"/>
      <w:marTop w:val="0"/>
      <w:marBottom w:val="0"/>
      <w:divBdr>
        <w:top w:val="none" w:sz="0" w:space="0" w:color="auto"/>
        <w:left w:val="none" w:sz="0" w:space="0" w:color="auto"/>
        <w:bottom w:val="none" w:sz="0" w:space="0" w:color="auto"/>
        <w:right w:val="none" w:sz="0" w:space="0" w:color="auto"/>
      </w:divBdr>
    </w:div>
    <w:div w:id="1126510780">
      <w:bodyDiv w:val="1"/>
      <w:marLeft w:val="0"/>
      <w:marRight w:val="0"/>
      <w:marTop w:val="0"/>
      <w:marBottom w:val="0"/>
      <w:divBdr>
        <w:top w:val="none" w:sz="0" w:space="0" w:color="auto"/>
        <w:left w:val="none" w:sz="0" w:space="0" w:color="auto"/>
        <w:bottom w:val="none" w:sz="0" w:space="0" w:color="auto"/>
        <w:right w:val="none" w:sz="0" w:space="0" w:color="auto"/>
      </w:divBdr>
    </w:div>
    <w:div w:id="1129208652">
      <w:bodyDiv w:val="1"/>
      <w:marLeft w:val="0"/>
      <w:marRight w:val="0"/>
      <w:marTop w:val="0"/>
      <w:marBottom w:val="0"/>
      <w:divBdr>
        <w:top w:val="none" w:sz="0" w:space="0" w:color="auto"/>
        <w:left w:val="none" w:sz="0" w:space="0" w:color="auto"/>
        <w:bottom w:val="none" w:sz="0" w:space="0" w:color="auto"/>
        <w:right w:val="none" w:sz="0" w:space="0" w:color="auto"/>
      </w:divBdr>
      <w:divsChild>
        <w:div w:id="484976064">
          <w:marLeft w:val="0"/>
          <w:marRight w:val="0"/>
          <w:marTop w:val="0"/>
          <w:marBottom w:val="0"/>
          <w:divBdr>
            <w:top w:val="none" w:sz="0" w:space="0" w:color="auto"/>
            <w:left w:val="none" w:sz="0" w:space="0" w:color="auto"/>
            <w:bottom w:val="none" w:sz="0" w:space="0" w:color="auto"/>
            <w:right w:val="none" w:sz="0" w:space="0" w:color="auto"/>
          </w:divBdr>
        </w:div>
      </w:divsChild>
    </w:div>
    <w:div w:id="1141380915">
      <w:bodyDiv w:val="1"/>
      <w:marLeft w:val="0"/>
      <w:marRight w:val="0"/>
      <w:marTop w:val="0"/>
      <w:marBottom w:val="0"/>
      <w:divBdr>
        <w:top w:val="none" w:sz="0" w:space="0" w:color="auto"/>
        <w:left w:val="none" w:sz="0" w:space="0" w:color="auto"/>
        <w:bottom w:val="none" w:sz="0" w:space="0" w:color="auto"/>
        <w:right w:val="none" w:sz="0" w:space="0" w:color="auto"/>
      </w:divBdr>
    </w:div>
    <w:div w:id="1142234088">
      <w:bodyDiv w:val="1"/>
      <w:marLeft w:val="0"/>
      <w:marRight w:val="0"/>
      <w:marTop w:val="0"/>
      <w:marBottom w:val="0"/>
      <w:divBdr>
        <w:top w:val="none" w:sz="0" w:space="0" w:color="auto"/>
        <w:left w:val="none" w:sz="0" w:space="0" w:color="auto"/>
        <w:bottom w:val="none" w:sz="0" w:space="0" w:color="auto"/>
        <w:right w:val="none" w:sz="0" w:space="0" w:color="auto"/>
      </w:divBdr>
      <w:divsChild>
        <w:div w:id="1674069572">
          <w:marLeft w:val="0"/>
          <w:marRight w:val="0"/>
          <w:marTop w:val="0"/>
          <w:marBottom w:val="0"/>
          <w:divBdr>
            <w:top w:val="none" w:sz="0" w:space="0" w:color="auto"/>
            <w:left w:val="none" w:sz="0" w:space="0" w:color="auto"/>
            <w:bottom w:val="none" w:sz="0" w:space="0" w:color="auto"/>
            <w:right w:val="none" w:sz="0" w:space="0" w:color="auto"/>
          </w:divBdr>
        </w:div>
      </w:divsChild>
    </w:div>
    <w:div w:id="1146429760">
      <w:bodyDiv w:val="1"/>
      <w:marLeft w:val="0"/>
      <w:marRight w:val="0"/>
      <w:marTop w:val="0"/>
      <w:marBottom w:val="0"/>
      <w:divBdr>
        <w:top w:val="none" w:sz="0" w:space="0" w:color="auto"/>
        <w:left w:val="none" w:sz="0" w:space="0" w:color="auto"/>
        <w:bottom w:val="none" w:sz="0" w:space="0" w:color="auto"/>
        <w:right w:val="none" w:sz="0" w:space="0" w:color="auto"/>
      </w:divBdr>
      <w:divsChild>
        <w:div w:id="849489518">
          <w:marLeft w:val="0"/>
          <w:marRight w:val="0"/>
          <w:marTop w:val="0"/>
          <w:marBottom w:val="0"/>
          <w:divBdr>
            <w:top w:val="none" w:sz="0" w:space="0" w:color="auto"/>
            <w:left w:val="none" w:sz="0" w:space="0" w:color="auto"/>
            <w:bottom w:val="none" w:sz="0" w:space="0" w:color="auto"/>
            <w:right w:val="none" w:sz="0" w:space="0" w:color="auto"/>
          </w:divBdr>
        </w:div>
      </w:divsChild>
    </w:div>
    <w:div w:id="1146973781">
      <w:bodyDiv w:val="1"/>
      <w:marLeft w:val="0"/>
      <w:marRight w:val="0"/>
      <w:marTop w:val="0"/>
      <w:marBottom w:val="0"/>
      <w:divBdr>
        <w:top w:val="none" w:sz="0" w:space="0" w:color="auto"/>
        <w:left w:val="none" w:sz="0" w:space="0" w:color="auto"/>
        <w:bottom w:val="none" w:sz="0" w:space="0" w:color="auto"/>
        <w:right w:val="none" w:sz="0" w:space="0" w:color="auto"/>
      </w:divBdr>
      <w:divsChild>
        <w:div w:id="1280844197">
          <w:marLeft w:val="0"/>
          <w:marRight w:val="0"/>
          <w:marTop w:val="0"/>
          <w:marBottom w:val="0"/>
          <w:divBdr>
            <w:top w:val="none" w:sz="0" w:space="0" w:color="auto"/>
            <w:left w:val="none" w:sz="0" w:space="0" w:color="auto"/>
            <w:bottom w:val="none" w:sz="0" w:space="0" w:color="auto"/>
            <w:right w:val="none" w:sz="0" w:space="0" w:color="auto"/>
          </w:divBdr>
        </w:div>
      </w:divsChild>
    </w:div>
    <w:div w:id="1150364732">
      <w:bodyDiv w:val="1"/>
      <w:marLeft w:val="0"/>
      <w:marRight w:val="0"/>
      <w:marTop w:val="0"/>
      <w:marBottom w:val="0"/>
      <w:divBdr>
        <w:top w:val="none" w:sz="0" w:space="0" w:color="auto"/>
        <w:left w:val="none" w:sz="0" w:space="0" w:color="auto"/>
        <w:bottom w:val="none" w:sz="0" w:space="0" w:color="auto"/>
        <w:right w:val="none" w:sz="0" w:space="0" w:color="auto"/>
      </w:divBdr>
      <w:divsChild>
        <w:div w:id="1115252745">
          <w:marLeft w:val="0"/>
          <w:marRight w:val="0"/>
          <w:marTop w:val="0"/>
          <w:marBottom w:val="0"/>
          <w:divBdr>
            <w:top w:val="none" w:sz="0" w:space="0" w:color="auto"/>
            <w:left w:val="none" w:sz="0" w:space="0" w:color="auto"/>
            <w:bottom w:val="none" w:sz="0" w:space="0" w:color="auto"/>
            <w:right w:val="none" w:sz="0" w:space="0" w:color="auto"/>
          </w:divBdr>
        </w:div>
      </w:divsChild>
    </w:div>
    <w:div w:id="1154025324">
      <w:bodyDiv w:val="1"/>
      <w:marLeft w:val="0"/>
      <w:marRight w:val="0"/>
      <w:marTop w:val="0"/>
      <w:marBottom w:val="0"/>
      <w:divBdr>
        <w:top w:val="none" w:sz="0" w:space="0" w:color="auto"/>
        <w:left w:val="none" w:sz="0" w:space="0" w:color="auto"/>
        <w:bottom w:val="none" w:sz="0" w:space="0" w:color="auto"/>
        <w:right w:val="none" w:sz="0" w:space="0" w:color="auto"/>
      </w:divBdr>
    </w:div>
    <w:div w:id="1159998350">
      <w:bodyDiv w:val="1"/>
      <w:marLeft w:val="0"/>
      <w:marRight w:val="0"/>
      <w:marTop w:val="0"/>
      <w:marBottom w:val="0"/>
      <w:divBdr>
        <w:top w:val="none" w:sz="0" w:space="0" w:color="auto"/>
        <w:left w:val="none" w:sz="0" w:space="0" w:color="auto"/>
        <w:bottom w:val="none" w:sz="0" w:space="0" w:color="auto"/>
        <w:right w:val="none" w:sz="0" w:space="0" w:color="auto"/>
      </w:divBdr>
    </w:div>
    <w:div w:id="1170290316">
      <w:bodyDiv w:val="1"/>
      <w:marLeft w:val="0"/>
      <w:marRight w:val="0"/>
      <w:marTop w:val="0"/>
      <w:marBottom w:val="0"/>
      <w:divBdr>
        <w:top w:val="none" w:sz="0" w:space="0" w:color="auto"/>
        <w:left w:val="none" w:sz="0" w:space="0" w:color="auto"/>
        <w:bottom w:val="none" w:sz="0" w:space="0" w:color="auto"/>
        <w:right w:val="none" w:sz="0" w:space="0" w:color="auto"/>
      </w:divBdr>
    </w:div>
    <w:div w:id="1172377225">
      <w:bodyDiv w:val="1"/>
      <w:marLeft w:val="0"/>
      <w:marRight w:val="0"/>
      <w:marTop w:val="0"/>
      <w:marBottom w:val="0"/>
      <w:divBdr>
        <w:top w:val="none" w:sz="0" w:space="0" w:color="auto"/>
        <w:left w:val="none" w:sz="0" w:space="0" w:color="auto"/>
        <w:bottom w:val="none" w:sz="0" w:space="0" w:color="auto"/>
        <w:right w:val="none" w:sz="0" w:space="0" w:color="auto"/>
      </w:divBdr>
    </w:div>
    <w:div w:id="1175849980">
      <w:bodyDiv w:val="1"/>
      <w:marLeft w:val="0"/>
      <w:marRight w:val="0"/>
      <w:marTop w:val="0"/>
      <w:marBottom w:val="0"/>
      <w:divBdr>
        <w:top w:val="none" w:sz="0" w:space="0" w:color="auto"/>
        <w:left w:val="none" w:sz="0" w:space="0" w:color="auto"/>
        <w:bottom w:val="none" w:sz="0" w:space="0" w:color="auto"/>
        <w:right w:val="none" w:sz="0" w:space="0" w:color="auto"/>
      </w:divBdr>
    </w:div>
    <w:div w:id="1195269222">
      <w:bodyDiv w:val="1"/>
      <w:marLeft w:val="0"/>
      <w:marRight w:val="0"/>
      <w:marTop w:val="0"/>
      <w:marBottom w:val="0"/>
      <w:divBdr>
        <w:top w:val="none" w:sz="0" w:space="0" w:color="auto"/>
        <w:left w:val="none" w:sz="0" w:space="0" w:color="auto"/>
        <w:bottom w:val="none" w:sz="0" w:space="0" w:color="auto"/>
        <w:right w:val="none" w:sz="0" w:space="0" w:color="auto"/>
      </w:divBdr>
    </w:div>
    <w:div w:id="1203009895">
      <w:bodyDiv w:val="1"/>
      <w:marLeft w:val="0"/>
      <w:marRight w:val="0"/>
      <w:marTop w:val="0"/>
      <w:marBottom w:val="0"/>
      <w:divBdr>
        <w:top w:val="none" w:sz="0" w:space="0" w:color="auto"/>
        <w:left w:val="none" w:sz="0" w:space="0" w:color="auto"/>
        <w:bottom w:val="none" w:sz="0" w:space="0" w:color="auto"/>
        <w:right w:val="none" w:sz="0" w:space="0" w:color="auto"/>
      </w:divBdr>
      <w:divsChild>
        <w:div w:id="1089034828">
          <w:marLeft w:val="0"/>
          <w:marRight w:val="0"/>
          <w:marTop w:val="0"/>
          <w:marBottom w:val="0"/>
          <w:divBdr>
            <w:top w:val="none" w:sz="0" w:space="0" w:color="auto"/>
            <w:left w:val="none" w:sz="0" w:space="0" w:color="auto"/>
            <w:bottom w:val="none" w:sz="0" w:space="0" w:color="auto"/>
            <w:right w:val="none" w:sz="0" w:space="0" w:color="auto"/>
          </w:divBdr>
        </w:div>
      </w:divsChild>
    </w:div>
    <w:div w:id="1204059206">
      <w:bodyDiv w:val="1"/>
      <w:marLeft w:val="0"/>
      <w:marRight w:val="0"/>
      <w:marTop w:val="0"/>
      <w:marBottom w:val="0"/>
      <w:divBdr>
        <w:top w:val="none" w:sz="0" w:space="0" w:color="auto"/>
        <w:left w:val="none" w:sz="0" w:space="0" w:color="auto"/>
        <w:bottom w:val="none" w:sz="0" w:space="0" w:color="auto"/>
        <w:right w:val="none" w:sz="0" w:space="0" w:color="auto"/>
      </w:divBdr>
    </w:div>
    <w:div w:id="1207765197">
      <w:bodyDiv w:val="1"/>
      <w:marLeft w:val="0"/>
      <w:marRight w:val="0"/>
      <w:marTop w:val="0"/>
      <w:marBottom w:val="0"/>
      <w:divBdr>
        <w:top w:val="none" w:sz="0" w:space="0" w:color="auto"/>
        <w:left w:val="none" w:sz="0" w:space="0" w:color="auto"/>
        <w:bottom w:val="none" w:sz="0" w:space="0" w:color="auto"/>
        <w:right w:val="none" w:sz="0" w:space="0" w:color="auto"/>
      </w:divBdr>
    </w:div>
    <w:div w:id="1218778723">
      <w:bodyDiv w:val="1"/>
      <w:marLeft w:val="0"/>
      <w:marRight w:val="0"/>
      <w:marTop w:val="0"/>
      <w:marBottom w:val="0"/>
      <w:divBdr>
        <w:top w:val="none" w:sz="0" w:space="0" w:color="auto"/>
        <w:left w:val="none" w:sz="0" w:space="0" w:color="auto"/>
        <w:bottom w:val="none" w:sz="0" w:space="0" w:color="auto"/>
        <w:right w:val="none" w:sz="0" w:space="0" w:color="auto"/>
      </w:divBdr>
    </w:div>
    <w:div w:id="1222327442">
      <w:bodyDiv w:val="1"/>
      <w:marLeft w:val="0"/>
      <w:marRight w:val="0"/>
      <w:marTop w:val="0"/>
      <w:marBottom w:val="0"/>
      <w:divBdr>
        <w:top w:val="none" w:sz="0" w:space="0" w:color="auto"/>
        <w:left w:val="none" w:sz="0" w:space="0" w:color="auto"/>
        <w:bottom w:val="none" w:sz="0" w:space="0" w:color="auto"/>
        <w:right w:val="none" w:sz="0" w:space="0" w:color="auto"/>
      </w:divBdr>
      <w:divsChild>
        <w:div w:id="1014501452">
          <w:marLeft w:val="0"/>
          <w:marRight w:val="0"/>
          <w:marTop w:val="0"/>
          <w:marBottom w:val="0"/>
          <w:divBdr>
            <w:top w:val="none" w:sz="0" w:space="0" w:color="auto"/>
            <w:left w:val="none" w:sz="0" w:space="0" w:color="auto"/>
            <w:bottom w:val="none" w:sz="0" w:space="0" w:color="auto"/>
            <w:right w:val="none" w:sz="0" w:space="0" w:color="auto"/>
          </w:divBdr>
        </w:div>
      </w:divsChild>
    </w:div>
    <w:div w:id="1232077668">
      <w:bodyDiv w:val="1"/>
      <w:marLeft w:val="0"/>
      <w:marRight w:val="0"/>
      <w:marTop w:val="0"/>
      <w:marBottom w:val="0"/>
      <w:divBdr>
        <w:top w:val="none" w:sz="0" w:space="0" w:color="auto"/>
        <w:left w:val="none" w:sz="0" w:space="0" w:color="auto"/>
        <w:bottom w:val="none" w:sz="0" w:space="0" w:color="auto"/>
        <w:right w:val="none" w:sz="0" w:space="0" w:color="auto"/>
      </w:divBdr>
      <w:divsChild>
        <w:div w:id="672032387">
          <w:marLeft w:val="0"/>
          <w:marRight w:val="0"/>
          <w:marTop w:val="0"/>
          <w:marBottom w:val="0"/>
          <w:divBdr>
            <w:top w:val="none" w:sz="0" w:space="0" w:color="auto"/>
            <w:left w:val="none" w:sz="0" w:space="0" w:color="auto"/>
            <w:bottom w:val="none" w:sz="0" w:space="0" w:color="auto"/>
            <w:right w:val="none" w:sz="0" w:space="0" w:color="auto"/>
          </w:divBdr>
        </w:div>
      </w:divsChild>
    </w:div>
    <w:div w:id="1232619420">
      <w:bodyDiv w:val="1"/>
      <w:marLeft w:val="0"/>
      <w:marRight w:val="0"/>
      <w:marTop w:val="0"/>
      <w:marBottom w:val="0"/>
      <w:divBdr>
        <w:top w:val="none" w:sz="0" w:space="0" w:color="auto"/>
        <w:left w:val="none" w:sz="0" w:space="0" w:color="auto"/>
        <w:bottom w:val="none" w:sz="0" w:space="0" w:color="auto"/>
        <w:right w:val="none" w:sz="0" w:space="0" w:color="auto"/>
      </w:divBdr>
      <w:divsChild>
        <w:div w:id="593392410">
          <w:marLeft w:val="0"/>
          <w:marRight w:val="0"/>
          <w:marTop w:val="0"/>
          <w:marBottom w:val="0"/>
          <w:divBdr>
            <w:top w:val="none" w:sz="0" w:space="0" w:color="auto"/>
            <w:left w:val="none" w:sz="0" w:space="0" w:color="auto"/>
            <w:bottom w:val="none" w:sz="0" w:space="0" w:color="auto"/>
            <w:right w:val="none" w:sz="0" w:space="0" w:color="auto"/>
          </w:divBdr>
        </w:div>
      </w:divsChild>
    </w:div>
    <w:div w:id="1239291685">
      <w:bodyDiv w:val="1"/>
      <w:marLeft w:val="0"/>
      <w:marRight w:val="0"/>
      <w:marTop w:val="0"/>
      <w:marBottom w:val="0"/>
      <w:divBdr>
        <w:top w:val="none" w:sz="0" w:space="0" w:color="auto"/>
        <w:left w:val="none" w:sz="0" w:space="0" w:color="auto"/>
        <w:bottom w:val="none" w:sz="0" w:space="0" w:color="auto"/>
        <w:right w:val="none" w:sz="0" w:space="0" w:color="auto"/>
      </w:divBdr>
    </w:div>
    <w:div w:id="1240411463">
      <w:bodyDiv w:val="1"/>
      <w:marLeft w:val="0"/>
      <w:marRight w:val="0"/>
      <w:marTop w:val="0"/>
      <w:marBottom w:val="0"/>
      <w:divBdr>
        <w:top w:val="none" w:sz="0" w:space="0" w:color="auto"/>
        <w:left w:val="none" w:sz="0" w:space="0" w:color="auto"/>
        <w:bottom w:val="none" w:sz="0" w:space="0" w:color="auto"/>
        <w:right w:val="none" w:sz="0" w:space="0" w:color="auto"/>
      </w:divBdr>
    </w:div>
    <w:div w:id="1246574060">
      <w:bodyDiv w:val="1"/>
      <w:marLeft w:val="0"/>
      <w:marRight w:val="0"/>
      <w:marTop w:val="0"/>
      <w:marBottom w:val="0"/>
      <w:divBdr>
        <w:top w:val="none" w:sz="0" w:space="0" w:color="auto"/>
        <w:left w:val="none" w:sz="0" w:space="0" w:color="auto"/>
        <w:bottom w:val="none" w:sz="0" w:space="0" w:color="auto"/>
        <w:right w:val="none" w:sz="0" w:space="0" w:color="auto"/>
      </w:divBdr>
      <w:divsChild>
        <w:div w:id="2110393520">
          <w:marLeft w:val="0"/>
          <w:marRight w:val="0"/>
          <w:marTop w:val="0"/>
          <w:marBottom w:val="0"/>
          <w:divBdr>
            <w:top w:val="none" w:sz="0" w:space="0" w:color="auto"/>
            <w:left w:val="none" w:sz="0" w:space="0" w:color="auto"/>
            <w:bottom w:val="none" w:sz="0" w:space="0" w:color="auto"/>
            <w:right w:val="none" w:sz="0" w:space="0" w:color="auto"/>
          </w:divBdr>
        </w:div>
      </w:divsChild>
    </w:div>
    <w:div w:id="1255475350">
      <w:bodyDiv w:val="1"/>
      <w:marLeft w:val="0"/>
      <w:marRight w:val="0"/>
      <w:marTop w:val="0"/>
      <w:marBottom w:val="0"/>
      <w:divBdr>
        <w:top w:val="none" w:sz="0" w:space="0" w:color="auto"/>
        <w:left w:val="none" w:sz="0" w:space="0" w:color="auto"/>
        <w:bottom w:val="none" w:sz="0" w:space="0" w:color="auto"/>
        <w:right w:val="none" w:sz="0" w:space="0" w:color="auto"/>
      </w:divBdr>
    </w:div>
    <w:div w:id="1260213591">
      <w:bodyDiv w:val="1"/>
      <w:marLeft w:val="0"/>
      <w:marRight w:val="0"/>
      <w:marTop w:val="0"/>
      <w:marBottom w:val="0"/>
      <w:divBdr>
        <w:top w:val="none" w:sz="0" w:space="0" w:color="auto"/>
        <w:left w:val="none" w:sz="0" w:space="0" w:color="auto"/>
        <w:bottom w:val="none" w:sz="0" w:space="0" w:color="auto"/>
        <w:right w:val="none" w:sz="0" w:space="0" w:color="auto"/>
      </w:divBdr>
      <w:divsChild>
        <w:div w:id="1064911281">
          <w:marLeft w:val="0"/>
          <w:marRight w:val="0"/>
          <w:marTop w:val="0"/>
          <w:marBottom w:val="0"/>
          <w:divBdr>
            <w:top w:val="none" w:sz="0" w:space="0" w:color="auto"/>
            <w:left w:val="none" w:sz="0" w:space="0" w:color="auto"/>
            <w:bottom w:val="none" w:sz="0" w:space="0" w:color="auto"/>
            <w:right w:val="none" w:sz="0" w:space="0" w:color="auto"/>
          </w:divBdr>
        </w:div>
      </w:divsChild>
    </w:div>
    <w:div w:id="1268076942">
      <w:bodyDiv w:val="1"/>
      <w:marLeft w:val="0"/>
      <w:marRight w:val="0"/>
      <w:marTop w:val="0"/>
      <w:marBottom w:val="0"/>
      <w:divBdr>
        <w:top w:val="none" w:sz="0" w:space="0" w:color="auto"/>
        <w:left w:val="none" w:sz="0" w:space="0" w:color="auto"/>
        <w:bottom w:val="none" w:sz="0" w:space="0" w:color="auto"/>
        <w:right w:val="none" w:sz="0" w:space="0" w:color="auto"/>
      </w:divBdr>
      <w:divsChild>
        <w:div w:id="806778073">
          <w:marLeft w:val="0"/>
          <w:marRight w:val="0"/>
          <w:marTop w:val="0"/>
          <w:marBottom w:val="0"/>
          <w:divBdr>
            <w:top w:val="none" w:sz="0" w:space="0" w:color="auto"/>
            <w:left w:val="none" w:sz="0" w:space="0" w:color="auto"/>
            <w:bottom w:val="none" w:sz="0" w:space="0" w:color="auto"/>
            <w:right w:val="none" w:sz="0" w:space="0" w:color="auto"/>
          </w:divBdr>
        </w:div>
      </w:divsChild>
    </w:div>
    <w:div w:id="1268662084">
      <w:bodyDiv w:val="1"/>
      <w:marLeft w:val="0"/>
      <w:marRight w:val="0"/>
      <w:marTop w:val="0"/>
      <w:marBottom w:val="0"/>
      <w:divBdr>
        <w:top w:val="none" w:sz="0" w:space="0" w:color="auto"/>
        <w:left w:val="none" w:sz="0" w:space="0" w:color="auto"/>
        <w:bottom w:val="none" w:sz="0" w:space="0" w:color="auto"/>
        <w:right w:val="none" w:sz="0" w:space="0" w:color="auto"/>
      </w:divBdr>
      <w:divsChild>
        <w:div w:id="1795248929">
          <w:marLeft w:val="0"/>
          <w:marRight w:val="0"/>
          <w:marTop w:val="0"/>
          <w:marBottom w:val="0"/>
          <w:divBdr>
            <w:top w:val="none" w:sz="0" w:space="0" w:color="auto"/>
            <w:left w:val="none" w:sz="0" w:space="0" w:color="auto"/>
            <w:bottom w:val="none" w:sz="0" w:space="0" w:color="auto"/>
            <w:right w:val="none" w:sz="0" w:space="0" w:color="auto"/>
          </w:divBdr>
        </w:div>
      </w:divsChild>
    </w:div>
    <w:div w:id="1275794166">
      <w:bodyDiv w:val="1"/>
      <w:marLeft w:val="0"/>
      <w:marRight w:val="0"/>
      <w:marTop w:val="0"/>
      <w:marBottom w:val="0"/>
      <w:divBdr>
        <w:top w:val="none" w:sz="0" w:space="0" w:color="auto"/>
        <w:left w:val="none" w:sz="0" w:space="0" w:color="auto"/>
        <w:bottom w:val="none" w:sz="0" w:space="0" w:color="auto"/>
        <w:right w:val="none" w:sz="0" w:space="0" w:color="auto"/>
      </w:divBdr>
      <w:divsChild>
        <w:div w:id="193807206">
          <w:marLeft w:val="0"/>
          <w:marRight w:val="0"/>
          <w:marTop w:val="0"/>
          <w:marBottom w:val="0"/>
          <w:divBdr>
            <w:top w:val="none" w:sz="0" w:space="0" w:color="auto"/>
            <w:left w:val="none" w:sz="0" w:space="0" w:color="auto"/>
            <w:bottom w:val="none" w:sz="0" w:space="0" w:color="auto"/>
            <w:right w:val="none" w:sz="0" w:space="0" w:color="auto"/>
          </w:divBdr>
        </w:div>
      </w:divsChild>
    </w:div>
    <w:div w:id="1290403870">
      <w:bodyDiv w:val="1"/>
      <w:marLeft w:val="0"/>
      <w:marRight w:val="0"/>
      <w:marTop w:val="0"/>
      <w:marBottom w:val="0"/>
      <w:divBdr>
        <w:top w:val="none" w:sz="0" w:space="0" w:color="auto"/>
        <w:left w:val="none" w:sz="0" w:space="0" w:color="auto"/>
        <w:bottom w:val="none" w:sz="0" w:space="0" w:color="auto"/>
        <w:right w:val="none" w:sz="0" w:space="0" w:color="auto"/>
      </w:divBdr>
    </w:div>
    <w:div w:id="1296520551">
      <w:bodyDiv w:val="1"/>
      <w:marLeft w:val="0"/>
      <w:marRight w:val="0"/>
      <w:marTop w:val="0"/>
      <w:marBottom w:val="0"/>
      <w:divBdr>
        <w:top w:val="none" w:sz="0" w:space="0" w:color="auto"/>
        <w:left w:val="none" w:sz="0" w:space="0" w:color="auto"/>
        <w:bottom w:val="none" w:sz="0" w:space="0" w:color="auto"/>
        <w:right w:val="none" w:sz="0" w:space="0" w:color="auto"/>
      </w:divBdr>
    </w:div>
    <w:div w:id="1297023551">
      <w:bodyDiv w:val="1"/>
      <w:marLeft w:val="0"/>
      <w:marRight w:val="0"/>
      <w:marTop w:val="0"/>
      <w:marBottom w:val="0"/>
      <w:divBdr>
        <w:top w:val="none" w:sz="0" w:space="0" w:color="auto"/>
        <w:left w:val="none" w:sz="0" w:space="0" w:color="auto"/>
        <w:bottom w:val="none" w:sz="0" w:space="0" w:color="auto"/>
        <w:right w:val="none" w:sz="0" w:space="0" w:color="auto"/>
      </w:divBdr>
      <w:divsChild>
        <w:div w:id="1650016336">
          <w:marLeft w:val="0"/>
          <w:marRight w:val="0"/>
          <w:marTop w:val="0"/>
          <w:marBottom w:val="0"/>
          <w:divBdr>
            <w:top w:val="none" w:sz="0" w:space="0" w:color="auto"/>
            <w:left w:val="none" w:sz="0" w:space="0" w:color="auto"/>
            <w:bottom w:val="none" w:sz="0" w:space="0" w:color="auto"/>
            <w:right w:val="none" w:sz="0" w:space="0" w:color="auto"/>
          </w:divBdr>
        </w:div>
      </w:divsChild>
    </w:div>
    <w:div w:id="1298995438">
      <w:bodyDiv w:val="1"/>
      <w:marLeft w:val="0"/>
      <w:marRight w:val="0"/>
      <w:marTop w:val="0"/>
      <w:marBottom w:val="0"/>
      <w:divBdr>
        <w:top w:val="none" w:sz="0" w:space="0" w:color="auto"/>
        <w:left w:val="none" w:sz="0" w:space="0" w:color="auto"/>
        <w:bottom w:val="none" w:sz="0" w:space="0" w:color="auto"/>
        <w:right w:val="none" w:sz="0" w:space="0" w:color="auto"/>
      </w:divBdr>
    </w:div>
    <w:div w:id="1309357246">
      <w:bodyDiv w:val="1"/>
      <w:marLeft w:val="0"/>
      <w:marRight w:val="0"/>
      <w:marTop w:val="0"/>
      <w:marBottom w:val="0"/>
      <w:divBdr>
        <w:top w:val="none" w:sz="0" w:space="0" w:color="auto"/>
        <w:left w:val="none" w:sz="0" w:space="0" w:color="auto"/>
        <w:bottom w:val="none" w:sz="0" w:space="0" w:color="auto"/>
        <w:right w:val="none" w:sz="0" w:space="0" w:color="auto"/>
      </w:divBdr>
    </w:div>
    <w:div w:id="1310866276">
      <w:bodyDiv w:val="1"/>
      <w:marLeft w:val="0"/>
      <w:marRight w:val="0"/>
      <w:marTop w:val="0"/>
      <w:marBottom w:val="0"/>
      <w:divBdr>
        <w:top w:val="none" w:sz="0" w:space="0" w:color="auto"/>
        <w:left w:val="none" w:sz="0" w:space="0" w:color="auto"/>
        <w:bottom w:val="none" w:sz="0" w:space="0" w:color="auto"/>
        <w:right w:val="none" w:sz="0" w:space="0" w:color="auto"/>
      </w:divBdr>
    </w:div>
    <w:div w:id="1312056519">
      <w:bodyDiv w:val="1"/>
      <w:marLeft w:val="0"/>
      <w:marRight w:val="0"/>
      <w:marTop w:val="0"/>
      <w:marBottom w:val="0"/>
      <w:divBdr>
        <w:top w:val="none" w:sz="0" w:space="0" w:color="auto"/>
        <w:left w:val="none" w:sz="0" w:space="0" w:color="auto"/>
        <w:bottom w:val="none" w:sz="0" w:space="0" w:color="auto"/>
        <w:right w:val="none" w:sz="0" w:space="0" w:color="auto"/>
      </w:divBdr>
    </w:div>
    <w:div w:id="1312294104">
      <w:bodyDiv w:val="1"/>
      <w:marLeft w:val="0"/>
      <w:marRight w:val="0"/>
      <w:marTop w:val="0"/>
      <w:marBottom w:val="0"/>
      <w:divBdr>
        <w:top w:val="none" w:sz="0" w:space="0" w:color="auto"/>
        <w:left w:val="none" w:sz="0" w:space="0" w:color="auto"/>
        <w:bottom w:val="none" w:sz="0" w:space="0" w:color="auto"/>
        <w:right w:val="none" w:sz="0" w:space="0" w:color="auto"/>
      </w:divBdr>
      <w:divsChild>
        <w:div w:id="1570189474">
          <w:marLeft w:val="0"/>
          <w:marRight w:val="0"/>
          <w:marTop w:val="0"/>
          <w:marBottom w:val="0"/>
          <w:divBdr>
            <w:top w:val="none" w:sz="0" w:space="0" w:color="auto"/>
            <w:left w:val="none" w:sz="0" w:space="0" w:color="auto"/>
            <w:bottom w:val="none" w:sz="0" w:space="0" w:color="auto"/>
            <w:right w:val="none" w:sz="0" w:space="0" w:color="auto"/>
          </w:divBdr>
        </w:div>
      </w:divsChild>
    </w:div>
    <w:div w:id="1345209692">
      <w:bodyDiv w:val="1"/>
      <w:marLeft w:val="0"/>
      <w:marRight w:val="0"/>
      <w:marTop w:val="0"/>
      <w:marBottom w:val="0"/>
      <w:divBdr>
        <w:top w:val="none" w:sz="0" w:space="0" w:color="auto"/>
        <w:left w:val="none" w:sz="0" w:space="0" w:color="auto"/>
        <w:bottom w:val="none" w:sz="0" w:space="0" w:color="auto"/>
        <w:right w:val="none" w:sz="0" w:space="0" w:color="auto"/>
      </w:divBdr>
    </w:div>
    <w:div w:id="1347095603">
      <w:bodyDiv w:val="1"/>
      <w:marLeft w:val="0"/>
      <w:marRight w:val="0"/>
      <w:marTop w:val="0"/>
      <w:marBottom w:val="0"/>
      <w:divBdr>
        <w:top w:val="none" w:sz="0" w:space="0" w:color="auto"/>
        <w:left w:val="none" w:sz="0" w:space="0" w:color="auto"/>
        <w:bottom w:val="none" w:sz="0" w:space="0" w:color="auto"/>
        <w:right w:val="none" w:sz="0" w:space="0" w:color="auto"/>
      </w:divBdr>
      <w:divsChild>
        <w:div w:id="1107771822">
          <w:marLeft w:val="0"/>
          <w:marRight w:val="0"/>
          <w:marTop w:val="0"/>
          <w:marBottom w:val="0"/>
          <w:divBdr>
            <w:top w:val="none" w:sz="0" w:space="0" w:color="auto"/>
            <w:left w:val="none" w:sz="0" w:space="0" w:color="auto"/>
            <w:bottom w:val="none" w:sz="0" w:space="0" w:color="auto"/>
            <w:right w:val="none" w:sz="0" w:space="0" w:color="auto"/>
          </w:divBdr>
        </w:div>
      </w:divsChild>
    </w:div>
    <w:div w:id="1349914792">
      <w:bodyDiv w:val="1"/>
      <w:marLeft w:val="0"/>
      <w:marRight w:val="0"/>
      <w:marTop w:val="0"/>
      <w:marBottom w:val="0"/>
      <w:divBdr>
        <w:top w:val="none" w:sz="0" w:space="0" w:color="auto"/>
        <w:left w:val="none" w:sz="0" w:space="0" w:color="auto"/>
        <w:bottom w:val="none" w:sz="0" w:space="0" w:color="auto"/>
        <w:right w:val="none" w:sz="0" w:space="0" w:color="auto"/>
      </w:divBdr>
    </w:div>
    <w:div w:id="1353649137">
      <w:bodyDiv w:val="1"/>
      <w:marLeft w:val="0"/>
      <w:marRight w:val="0"/>
      <w:marTop w:val="0"/>
      <w:marBottom w:val="0"/>
      <w:divBdr>
        <w:top w:val="none" w:sz="0" w:space="0" w:color="auto"/>
        <w:left w:val="none" w:sz="0" w:space="0" w:color="auto"/>
        <w:bottom w:val="none" w:sz="0" w:space="0" w:color="auto"/>
        <w:right w:val="none" w:sz="0" w:space="0" w:color="auto"/>
      </w:divBdr>
    </w:div>
    <w:div w:id="1353654465">
      <w:bodyDiv w:val="1"/>
      <w:marLeft w:val="0"/>
      <w:marRight w:val="0"/>
      <w:marTop w:val="0"/>
      <w:marBottom w:val="0"/>
      <w:divBdr>
        <w:top w:val="none" w:sz="0" w:space="0" w:color="auto"/>
        <w:left w:val="none" w:sz="0" w:space="0" w:color="auto"/>
        <w:bottom w:val="none" w:sz="0" w:space="0" w:color="auto"/>
        <w:right w:val="none" w:sz="0" w:space="0" w:color="auto"/>
      </w:divBdr>
      <w:divsChild>
        <w:div w:id="1933394964">
          <w:marLeft w:val="0"/>
          <w:marRight w:val="0"/>
          <w:marTop w:val="0"/>
          <w:marBottom w:val="0"/>
          <w:divBdr>
            <w:top w:val="none" w:sz="0" w:space="0" w:color="auto"/>
            <w:left w:val="none" w:sz="0" w:space="0" w:color="auto"/>
            <w:bottom w:val="none" w:sz="0" w:space="0" w:color="auto"/>
            <w:right w:val="none" w:sz="0" w:space="0" w:color="auto"/>
          </w:divBdr>
        </w:div>
      </w:divsChild>
    </w:div>
    <w:div w:id="1360886417">
      <w:bodyDiv w:val="1"/>
      <w:marLeft w:val="0"/>
      <w:marRight w:val="0"/>
      <w:marTop w:val="0"/>
      <w:marBottom w:val="0"/>
      <w:divBdr>
        <w:top w:val="none" w:sz="0" w:space="0" w:color="auto"/>
        <w:left w:val="none" w:sz="0" w:space="0" w:color="auto"/>
        <w:bottom w:val="none" w:sz="0" w:space="0" w:color="auto"/>
        <w:right w:val="none" w:sz="0" w:space="0" w:color="auto"/>
      </w:divBdr>
    </w:div>
    <w:div w:id="1369797445">
      <w:bodyDiv w:val="1"/>
      <w:marLeft w:val="0"/>
      <w:marRight w:val="0"/>
      <w:marTop w:val="0"/>
      <w:marBottom w:val="0"/>
      <w:divBdr>
        <w:top w:val="none" w:sz="0" w:space="0" w:color="auto"/>
        <w:left w:val="none" w:sz="0" w:space="0" w:color="auto"/>
        <w:bottom w:val="none" w:sz="0" w:space="0" w:color="auto"/>
        <w:right w:val="none" w:sz="0" w:space="0" w:color="auto"/>
      </w:divBdr>
    </w:div>
    <w:div w:id="1373261326">
      <w:bodyDiv w:val="1"/>
      <w:marLeft w:val="0"/>
      <w:marRight w:val="0"/>
      <w:marTop w:val="0"/>
      <w:marBottom w:val="0"/>
      <w:divBdr>
        <w:top w:val="none" w:sz="0" w:space="0" w:color="auto"/>
        <w:left w:val="none" w:sz="0" w:space="0" w:color="auto"/>
        <w:bottom w:val="none" w:sz="0" w:space="0" w:color="auto"/>
        <w:right w:val="none" w:sz="0" w:space="0" w:color="auto"/>
      </w:divBdr>
    </w:div>
    <w:div w:id="1376730479">
      <w:bodyDiv w:val="1"/>
      <w:marLeft w:val="0"/>
      <w:marRight w:val="0"/>
      <w:marTop w:val="0"/>
      <w:marBottom w:val="0"/>
      <w:divBdr>
        <w:top w:val="none" w:sz="0" w:space="0" w:color="auto"/>
        <w:left w:val="none" w:sz="0" w:space="0" w:color="auto"/>
        <w:bottom w:val="none" w:sz="0" w:space="0" w:color="auto"/>
        <w:right w:val="none" w:sz="0" w:space="0" w:color="auto"/>
      </w:divBdr>
      <w:divsChild>
        <w:div w:id="26954115">
          <w:marLeft w:val="0"/>
          <w:marRight w:val="0"/>
          <w:marTop w:val="0"/>
          <w:marBottom w:val="0"/>
          <w:divBdr>
            <w:top w:val="none" w:sz="0" w:space="0" w:color="auto"/>
            <w:left w:val="none" w:sz="0" w:space="0" w:color="auto"/>
            <w:bottom w:val="none" w:sz="0" w:space="0" w:color="auto"/>
            <w:right w:val="none" w:sz="0" w:space="0" w:color="auto"/>
          </w:divBdr>
          <w:divsChild>
            <w:div w:id="1044528462">
              <w:marLeft w:val="0"/>
              <w:marRight w:val="0"/>
              <w:marTop w:val="0"/>
              <w:marBottom w:val="0"/>
              <w:divBdr>
                <w:top w:val="none" w:sz="0" w:space="0" w:color="auto"/>
                <w:left w:val="none" w:sz="0" w:space="0" w:color="auto"/>
                <w:bottom w:val="none" w:sz="0" w:space="0" w:color="auto"/>
                <w:right w:val="none" w:sz="0" w:space="0" w:color="auto"/>
              </w:divBdr>
              <w:divsChild>
                <w:div w:id="586159090">
                  <w:marLeft w:val="0"/>
                  <w:marRight w:val="0"/>
                  <w:marTop w:val="0"/>
                  <w:marBottom w:val="0"/>
                  <w:divBdr>
                    <w:top w:val="none" w:sz="0" w:space="0" w:color="auto"/>
                    <w:left w:val="none" w:sz="0" w:space="0" w:color="auto"/>
                    <w:bottom w:val="none" w:sz="0" w:space="0" w:color="auto"/>
                    <w:right w:val="none" w:sz="0" w:space="0" w:color="auto"/>
                  </w:divBdr>
                  <w:divsChild>
                    <w:div w:id="141233968">
                      <w:marLeft w:val="0"/>
                      <w:marRight w:val="0"/>
                      <w:marTop w:val="0"/>
                      <w:marBottom w:val="0"/>
                      <w:divBdr>
                        <w:top w:val="none" w:sz="0" w:space="0" w:color="auto"/>
                        <w:left w:val="none" w:sz="0" w:space="0" w:color="auto"/>
                        <w:bottom w:val="none" w:sz="0" w:space="0" w:color="auto"/>
                        <w:right w:val="none" w:sz="0" w:space="0" w:color="auto"/>
                      </w:divBdr>
                      <w:divsChild>
                        <w:div w:id="722171909">
                          <w:marLeft w:val="0"/>
                          <w:marRight w:val="0"/>
                          <w:marTop w:val="0"/>
                          <w:marBottom w:val="0"/>
                          <w:divBdr>
                            <w:top w:val="none" w:sz="0" w:space="0" w:color="auto"/>
                            <w:left w:val="none" w:sz="0" w:space="0" w:color="auto"/>
                            <w:bottom w:val="none" w:sz="0" w:space="0" w:color="auto"/>
                            <w:right w:val="none" w:sz="0" w:space="0" w:color="auto"/>
                          </w:divBdr>
                        </w:div>
                        <w:div w:id="1407996151">
                          <w:marLeft w:val="0"/>
                          <w:marRight w:val="0"/>
                          <w:marTop w:val="0"/>
                          <w:marBottom w:val="0"/>
                          <w:divBdr>
                            <w:top w:val="none" w:sz="0" w:space="0" w:color="auto"/>
                            <w:left w:val="none" w:sz="0" w:space="0" w:color="auto"/>
                            <w:bottom w:val="none" w:sz="0" w:space="0" w:color="auto"/>
                            <w:right w:val="none" w:sz="0" w:space="0" w:color="auto"/>
                          </w:divBdr>
                          <w:divsChild>
                            <w:div w:id="210175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9428">
                      <w:marLeft w:val="0"/>
                      <w:marRight w:val="0"/>
                      <w:marTop w:val="0"/>
                      <w:marBottom w:val="0"/>
                      <w:divBdr>
                        <w:top w:val="none" w:sz="0" w:space="0" w:color="auto"/>
                        <w:left w:val="none" w:sz="0" w:space="0" w:color="auto"/>
                        <w:bottom w:val="none" w:sz="0" w:space="0" w:color="auto"/>
                        <w:right w:val="none" w:sz="0" w:space="0" w:color="auto"/>
                      </w:divBdr>
                      <w:divsChild>
                        <w:div w:id="462427913">
                          <w:marLeft w:val="0"/>
                          <w:marRight w:val="0"/>
                          <w:marTop w:val="0"/>
                          <w:marBottom w:val="0"/>
                          <w:divBdr>
                            <w:top w:val="none" w:sz="0" w:space="0" w:color="auto"/>
                            <w:left w:val="none" w:sz="0" w:space="0" w:color="auto"/>
                            <w:bottom w:val="none" w:sz="0" w:space="0" w:color="auto"/>
                            <w:right w:val="none" w:sz="0" w:space="0" w:color="auto"/>
                          </w:divBdr>
                        </w:div>
                        <w:div w:id="518200923">
                          <w:marLeft w:val="0"/>
                          <w:marRight w:val="0"/>
                          <w:marTop w:val="0"/>
                          <w:marBottom w:val="0"/>
                          <w:divBdr>
                            <w:top w:val="none" w:sz="0" w:space="0" w:color="auto"/>
                            <w:left w:val="none" w:sz="0" w:space="0" w:color="auto"/>
                            <w:bottom w:val="none" w:sz="0" w:space="0" w:color="auto"/>
                            <w:right w:val="none" w:sz="0" w:space="0" w:color="auto"/>
                          </w:divBdr>
                        </w:div>
                      </w:divsChild>
                    </w:div>
                    <w:div w:id="176194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6393">
      <w:bodyDiv w:val="1"/>
      <w:marLeft w:val="0"/>
      <w:marRight w:val="0"/>
      <w:marTop w:val="0"/>
      <w:marBottom w:val="0"/>
      <w:divBdr>
        <w:top w:val="none" w:sz="0" w:space="0" w:color="auto"/>
        <w:left w:val="none" w:sz="0" w:space="0" w:color="auto"/>
        <w:bottom w:val="none" w:sz="0" w:space="0" w:color="auto"/>
        <w:right w:val="none" w:sz="0" w:space="0" w:color="auto"/>
      </w:divBdr>
      <w:divsChild>
        <w:div w:id="2099472560">
          <w:marLeft w:val="0"/>
          <w:marRight w:val="0"/>
          <w:marTop w:val="0"/>
          <w:marBottom w:val="0"/>
          <w:divBdr>
            <w:top w:val="none" w:sz="0" w:space="0" w:color="auto"/>
            <w:left w:val="none" w:sz="0" w:space="0" w:color="auto"/>
            <w:bottom w:val="none" w:sz="0" w:space="0" w:color="auto"/>
            <w:right w:val="none" w:sz="0" w:space="0" w:color="auto"/>
          </w:divBdr>
        </w:div>
      </w:divsChild>
    </w:div>
    <w:div w:id="1379085940">
      <w:bodyDiv w:val="1"/>
      <w:marLeft w:val="0"/>
      <w:marRight w:val="0"/>
      <w:marTop w:val="0"/>
      <w:marBottom w:val="0"/>
      <w:divBdr>
        <w:top w:val="none" w:sz="0" w:space="0" w:color="auto"/>
        <w:left w:val="none" w:sz="0" w:space="0" w:color="auto"/>
        <w:bottom w:val="none" w:sz="0" w:space="0" w:color="auto"/>
        <w:right w:val="none" w:sz="0" w:space="0" w:color="auto"/>
      </w:divBdr>
    </w:div>
    <w:div w:id="1387141648">
      <w:bodyDiv w:val="1"/>
      <w:marLeft w:val="0"/>
      <w:marRight w:val="0"/>
      <w:marTop w:val="0"/>
      <w:marBottom w:val="0"/>
      <w:divBdr>
        <w:top w:val="none" w:sz="0" w:space="0" w:color="auto"/>
        <w:left w:val="none" w:sz="0" w:space="0" w:color="auto"/>
        <w:bottom w:val="none" w:sz="0" w:space="0" w:color="auto"/>
        <w:right w:val="none" w:sz="0" w:space="0" w:color="auto"/>
      </w:divBdr>
    </w:div>
    <w:div w:id="1397624677">
      <w:bodyDiv w:val="1"/>
      <w:marLeft w:val="0"/>
      <w:marRight w:val="0"/>
      <w:marTop w:val="0"/>
      <w:marBottom w:val="0"/>
      <w:divBdr>
        <w:top w:val="none" w:sz="0" w:space="0" w:color="auto"/>
        <w:left w:val="none" w:sz="0" w:space="0" w:color="auto"/>
        <w:bottom w:val="none" w:sz="0" w:space="0" w:color="auto"/>
        <w:right w:val="none" w:sz="0" w:space="0" w:color="auto"/>
      </w:divBdr>
    </w:div>
    <w:div w:id="1400666738">
      <w:bodyDiv w:val="1"/>
      <w:marLeft w:val="0"/>
      <w:marRight w:val="0"/>
      <w:marTop w:val="0"/>
      <w:marBottom w:val="0"/>
      <w:divBdr>
        <w:top w:val="none" w:sz="0" w:space="0" w:color="auto"/>
        <w:left w:val="none" w:sz="0" w:space="0" w:color="auto"/>
        <w:bottom w:val="none" w:sz="0" w:space="0" w:color="auto"/>
        <w:right w:val="none" w:sz="0" w:space="0" w:color="auto"/>
      </w:divBdr>
      <w:divsChild>
        <w:div w:id="778522838">
          <w:marLeft w:val="0"/>
          <w:marRight w:val="0"/>
          <w:marTop w:val="0"/>
          <w:marBottom w:val="0"/>
          <w:divBdr>
            <w:top w:val="none" w:sz="0" w:space="0" w:color="auto"/>
            <w:left w:val="none" w:sz="0" w:space="0" w:color="auto"/>
            <w:bottom w:val="none" w:sz="0" w:space="0" w:color="auto"/>
            <w:right w:val="none" w:sz="0" w:space="0" w:color="auto"/>
          </w:divBdr>
        </w:div>
      </w:divsChild>
    </w:div>
    <w:div w:id="1401098324">
      <w:bodyDiv w:val="1"/>
      <w:marLeft w:val="0"/>
      <w:marRight w:val="0"/>
      <w:marTop w:val="0"/>
      <w:marBottom w:val="0"/>
      <w:divBdr>
        <w:top w:val="none" w:sz="0" w:space="0" w:color="auto"/>
        <w:left w:val="none" w:sz="0" w:space="0" w:color="auto"/>
        <w:bottom w:val="none" w:sz="0" w:space="0" w:color="auto"/>
        <w:right w:val="none" w:sz="0" w:space="0" w:color="auto"/>
      </w:divBdr>
    </w:div>
    <w:div w:id="1401708050">
      <w:bodyDiv w:val="1"/>
      <w:marLeft w:val="0"/>
      <w:marRight w:val="0"/>
      <w:marTop w:val="0"/>
      <w:marBottom w:val="0"/>
      <w:divBdr>
        <w:top w:val="none" w:sz="0" w:space="0" w:color="auto"/>
        <w:left w:val="none" w:sz="0" w:space="0" w:color="auto"/>
        <w:bottom w:val="none" w:sz="0" w:space="0" w:color="auto"/>
        <w:right w:val="none" w:sz="0" w:space="0" w:color="auto"/>
      </w:divBdr>
      <w:divsChild>
        <w:div w:id="220018851">
          <w:marLeft w:val="0"/>
          <w:marRight w:val="0"/>
          <w:marTop w:val="0"/>
          <w:marBottom w:val="0"/>
          <w:divBdr>
            <w:top w:val="none" w:sz="0" w:space="0" w:color="auto"/>
            <w:left w:val="none" w:sz="0" w:space="0" w:color="auto"/>
            <w:bottom w:val="none" w:sz="0" w:space="0" w:color="auto"/>
            <w:right w:val="none" w:sz="0" w:space="0" w:color="auto"/>
          </w:divBdr>
        </w:div>
      </w:divsChild>
    </w:div>
    <w:div w:id="1408459875">
      <w:bodyDiv w:val="1"/>
      <w:marLeft w:val="0"/>
      <w:marRight w:val="0"/>
      <w:marTop w:val="0"/>
      <w:marBottom w:val="0"/>
      <w:divBdr>
        <w:top w:val="none" w:sz="0" w:space="0" w:color="auto"/>
        <w:left w:val="none" w:sz="0" w:space="0" w:color="auto"/>
        <w:bottom w:val="none" w:sz="0" w:space="0" w:color="auto"/>
        <w:right w:val="none" w:sz="0" w:space="0" w:color="auto"/>
      </w:divBdr>
    </w:div>
    <w:div w:id="1426027078">
      <w:bodyDiv w:val="1"/>
      <w:marLeft w:val="0"/>
      <w:marRight w:val="0"/>
      <w:marTop w:val="0"/>
      <w:marBottom w:val="0"/>
      <w:divBdr>
        <w:top w:val="none" w:sz="0" w:space="0" w:color="auto"/>
        <w:left w:val="none" w:sz="0" w:space="0" w:color="auto"/>
        <w:bottom w:val="none" w:sz="0" w:space="0" w:color="auto"/>
        <w:right w:val="none" w:sz="0" w:space="0" w:color="auto"/>
      </w:divBdr>
    </w:div>
    <w:div w:id="1434083152">
      <w:bodyDiv w:val="1"/>
      <w:marLeft w:val="0"/>
      <w:marRight w:val="0"/>
      <w:marTop w:val="0"/>
      <w:marBottom w:val="0"/>
      <w:divBdr>
        <w:top w:val="none" w:sz="0" w:space="0" w:color="auto"/>
        <w:left w:val="none" w:sz="0" w:space="0" w:color="auto"/>
        <w:bottom w:val="none" w:sz="0" w:space="0" w:color="auto"/>
        <w:right w:val="none" w:sz="0" w:space="0" w:color="auto"/>
      </w:divBdr>
      <w:divsChild>
        <w:div w:id="250087113">
          <w:marLeft w:val="0"/>
          <w:marRight w:val="0"/>
          <w:marTop w:val="0"/>
          <w:marBottom w:val="0"/>
          <w:divBdr>
            <w:top w:val="none" w:sz="0" w:space="0" w:color="auto"/>
            <w:left w:val="none" w:sz="0" w:space="0" w:color="auto"/>
            <w:bottom w:val="none" w:sz="0" w:space="0" w:color="auto"/>
            <w:right w:val="none" w:sz="0" w:space="0" w:color="auto"/>
          </w:divBdr>
        </w:div>
      </w:divsChild>
    </w:div>
    <w:div w:id="1437598619">
      <w:bodyDiv w:val="1"/>
      <w:marLeft w:val="0"/>
      <w:marRight w:val="0"/>
      <w:marTop w:val="0"/>
      <w:marBottom w:val="0"/>
      <w:divBdr>
        <w:top w:val="none" w:sz="0" w:space="0" w:color="auto"/>
        <w:left w:val="none" w:sz="0" w:space="0" w:color="auto"/>
        <w:bottom w:val="none" w:sz="0" w:space="0" w:color="auto"/>
        <w:right w:val="none" w:sz="0" w:space="0" w:color="auto"/>
      </w:divBdr>
      <w:divsChild>
        <w:div w:id="280191435">
          <w:marLeft w:val="0"/>
          <w:marRight w:val="0"/>
          <w:marTop w:val="0"/>
          <w:marBottom w:val="0"/>
          <w:divBdr>
            <w:top w:val="none" w:sz="0" w:space="0" w:color="auto"/>
            <w:left w:val="none" w:sz="0" w:space="0" w:color="auto"/>
            <w:bottom w:val="none" w:sz="0" w:space="0" w:color="auto"/>
            <w:right w:val="none" w:sz="0" w:space="0" w:color="auto"/>
          </w:divBdr>
        </w:div>
      </w:divsChild>
    </w:div>
    <w:div w:id="1438672159">
      <w:bodyDiv w:val="1"/>
      <w:marLeft w:val="0"/>
      <w:marRight w:val="0"/>
      <w:marTop w:val="0"/>
      <w:marBottom w:val="0"/>
      <w:divBdr>
        <w:top w:val="none" w:sz="0" w:space="0" w:color="auto"/>
        <w:left w:val="none" w:sz="0" w:space="0" w:color="auto"/>
        <w:bottom w:val="none" w:sz="0" w:space="0" w:color="auto"/>
        <w:right w:val="none" w:sz="0" w:space="0" w:color="auto"/>
      </w:divBdr>
      <w:divsChild>
        <w:div w:id="1791625105">
          <w:marLeft w:val="0"/>
          <w:marRight w:val="0"/>
          <w:marTop w:val="0"/>
          <w:marBottom w:val="0"/>
          <w:divBdr>
            <w:top w:val="none" w:sz="0" w:space="0" w:color="auto"/>
            <w:left w:val="none" w:sz="0" w:space="0" w:color="auto"/>
            <w:bottom w:val="none" w:sz="0" w:space="0" w:color="auto"/>
            <w:right w:val="none" w:sz="0" w:space="0" w:color="auto"/>
          </w:divBdr>
        </w:div>
      </w:divsChild>
    </w:div>
    <w:div w:id="1440952002">
      <w:bodyDiv w:val="1"/>
      <w:marLeft w:val="0"/>
      <w:marRight w:val="0"/>
      <w:marTop w:val="0"/>
      <w:marBottom w:val="0"/>
      <w:divBdr>
        <w:top w:val="none" w:sz="0" w:space="0" w:color="auto"/>
        <w:left w:val="none" w:sz="0" w:space="0" w:color="auto"/>
        <w:bottom w:val="none" w:sz="0" w:space="0" w:color="auto"/>
        <w:right w:val="none" w:sz="0" w:space="0" w:color="auto"/>
      </w:divBdr>
      <w:divsChild>
        <w:div w:id="2112361402">
          <w:marLeft w:val="0"/>
          <w:marRight w:val="0"/>
          <w:marTop w:val="0"/>
          <w:marBottom w:val="0"/>
          <w:divBdr>
            <w:top w:val="none" w:sz="0" w:space="0" w:color="auto"/>
            <w:left w:val="none" w:sz="0" w:space="0" w:color="auto"/>
            <w:bottom w:val="none" w:sz="0" w:space="0" w:color="auto"/>
            <w:right w:val="none" w:sz="0" w:space="0" w:color="auto"/>
          </w:divBdr>
        </w:div>
      </w:divsChild>
    </w:div>
    <w:div w:id="1450003005">
      <w:bodyDiv w:val="1"/>
      <w:marLeft w:val="0"/>
      <w:marRight w:val="0"/>
      <w:marTop w:val="0"/>
      <w:marBottom w:val="0"/>
      <w:divBdr>
        <w:top w:val="none" w:sz="0" w:space="0" w:color="auto"/>
        <w:left w:val="none" w:sz="0" w:space="0" w:color="auto"/>
        <w:bottom w:val="none" w:sz="0" w:space="0" w:color="auto"/>
        <w:right w:val="none" w:sz="0" w:space="0" w:color="auto"/>
      </w:divBdr>
    </w:div>
    <w:div w:id="1460031621">
      <w:bodyDiv w:val="1"/>
      <w:marLeft w:val="0"/>
      <w:marRight w:val="0"/>
      <w:marTop w:val="0"/>
      <w:marBottom w:val="0"/>
      <w:divBdr>
        <w:top w:val="none" w:sz="0" w:space="0" w:color="auto"/>
        <w:left w:val="none" w:sz="0" w:space="0" w:color="auto"/>
        <w:bottom w:val="none" w:sz="0" w:space="0" w:color="auto"/>
        <w:right w:val="none" w:sz="0" w:space="0" w:color="auto"/>
      </w:divBdr>
    </w:div>
    <w:div w:id="1461458317">
      <w:bodyDiv w:val="1"/>
      <w:marLeft w:val="0"/>
      <w:marRight w:val="0"/>
      <w:marTop w:val="0"/>
      <w:marBottom w:val="0"/>
      <w:divBdr>
        <w:top w:val="none" w:sz="0" w:space="0" w:color="auto"/>
        <w:left w:val="none" w:sz="0" w:space="0" w:color="auto"/>
        <w:bottom w:val="none" w:sz="0" w:space="0" w:color="auto"/>
        <w:right w:val="none" w:sz="0" w:space="0" w:color="auto"/>
      </w:divBdr>
    </w:div>
    <w:div w:id="1461846703">
      <w:bodyDiv w:val="1"/>
      <w:marLeft w:val="0"/>
      <w:marRight w:val="0"/>
      <w:marTop w:val="0"/>
      <w:marBottom w:val="0"/>
      <w:divBdr>
        <w:top w:val="none" w:sz="0" w:space="0" w:color="auto"/>
        <w:left w:val="none" w:sz="0" w:space="0" w:color="auto"/>
        <w:bottom w:val="none" w:sz="0" w:space="0" w:color="auto"/>
        <w:right w:val="none" w:sz="0" w:space="0" w:color="auto"/>
      </w:divBdr>
    </w:div>
    <w:div w:id="1467627985">
      <w:bodyDiv w:val="1"/>
      <w:marLeft w:val="0"/>
      <w:marRight w:val="0"/>
      <w:marTop w:val="0"/>
      <w:marBottom w:val="0"/>
      <w:divBdr>
        <w:top w:val="none" w:sz="0" w:space="0" w:color="auto"/>
        <w:left w:val="none" w:sz="0" w:space="0" w:color="auto"/>
        <w:bottom w:val="none" w:sz="0" w:space="0" w:color="auto"/>
        <w:right w:val="none" w:sz="0" w:space="0" w:color="auto"/>
      </w:divBdr>
      <w:divsChild>
        <w:div w:id="1484394442">
          <w:marLeft w:val="0"/>
          <w:marRight w:val="0"/>
          <w:marTop w:val="0"/>
          <w:marBottom w:val="0"/>
          <w:divBdr>
            <w:top w:val="none" w:sz="0" w:space="0" w:color="auto"/>
            <w:left w:val="none" w:sz="0" w:space="0" w:color="auto"/>
            <w:bottom w:val="none" w:sz="0" w:space="0" w:color="auto"/>
            <w:right w:val="none" w:sz="0" w:space="0" w:color="auto"/>
          </w:divBdr>
        </w:div>
      </w:divsChild>
    </w:div>
    <w:div w:id="1476607020">
      <w:bodyDiv w:val="1"/>
      <w:marLeft w:val="0"/>
      <w:marRight w:val="0"/>
      <w:marTop w:val="0"/>
      <w:marBottom w:val="0"/>
      <w:divBdr>
        <w:top w:val="none" w:sz="0" w:space="0" w:color="auto"/>
        <w:left w:val="none" w:sz="0" w:space="0" w:color="auto"/>
        <w:bottom w:val="none" w:sz="0" w:space="0" w:color="auto"/>
        <w:right w:val="none" w:sz="0" w:space="0" w:color="auto"/>
      </w:divBdr>
      <w:divsChild>
        <w:div w:id="494758568">
          <w:marLeft w:val="0"/>
          <w:marRight w:val="0"/>
          <w:marTop w:val="0"/>
          <w:marBottom w:val="0"/>
          <w:divBdr>
            <w:top w:val="none" w:sz="0" w:space="0" w:color="auto"/>
            <w:left w:val="none" w:sz="0" w:space="0" w:color="auto"/>
            <w:bottom w:val="none" w:sz="0" w:space="0" w:color="auto"/>
            <w:right w:val="none" w:sz="0" w:space="0" w:color="auto"/>
          </w:divBdr>
        </w:div>
      </w:divsChild>
    </w:div>
    <w:div w:id="1486629327">
      <w:bodyDiv w:val="1"/>
      <w:marLeft w:val="0"/>
      <w:marRight w:val="0"/>
      <w:marTop w:val="0"/>
      <w:marBottom w:val="0"/>
      <w:divBdr>
        <w:top w:val="none" w:sz="0" w:space="0" w:color="auto"/>
        <w:left w:val="none" w:sz="0" w:space="0" w:color="auto"/>
        <w:bottom w:val="none" w:sz="0" w:space="0" w:color="auto"/>
        <w:right w:val="none" w:sz="0" w:space="0" w:color="auto"/>
      </w:divBdr>
    </w:div>
    <w:div w:id="1488404596">
      <w:bodyDiv w:val="1"/>
      <w:marLeft w:val="0"/>
      <w:marRight w:val="0"/>
      <w:marTop w:val="0"/>
      <w:marBottom w:val="0"/>
      <w:divBdr>
        <w:top w:val="none" w:sz="0" w:space="0" w:color="auto"/>
        <w:left w:val="none" w:sz="0" w:space="0" w:color="auto"/>
        <w:bottom w:val="none" w:sz="0" w:space="0" w:color="auto"/>
        <w:right w:val="none" w:sz="0" w:space="0" w:color="auto"/>
      </w:divBdr>
    </w:div>
    <w:div w:id="1497650497">
      <w:bodyDiv w:val="1"/>
      <w:marLeft w:val="0"/>
      <w:marRight w:val="0"/>
      <w:marTop w:val="0"/>
      <w:marBottom w:val="0"/>
      <w:divBdr>
        <w:top w:val="none" w:sz="0" w:space="0" w:color="auto"/>
        <w:left w:val="none" w:sz="0" w:space="0" w:color="auto"/>
        <w:bottom w:val="none" w:sz="0" w:space="0" w:color="auto"/>
        <w:right w:val="none" w:sz="0" w:space="0" w:color="auto"/>
      </w:divBdr>
      <w:divsChild>
        <w:div w:id="2128619722">
          <w:marLeft w:val="0"/>
          <w:marRight w:val="0"/>
          <w:marTop w:val="0"/>
          <w:marBottom w:val="0"/>
          <w:divBdr>
            <w:top w:val="none" w:sz="0" w:space="0" w:color="auto"/>
            <w:left w:val="none" w:sz="0" w:space="0" w:color="auto"/>
            <w:bottom w:val="none" w:sz="0" w:space="0" w:color="auto"/>
            <w:right w:val="none" w:sz="0" w:space="0" w:color="auto"/>
          </w:divBdr>
        </w:div>
      </w:divsChild>
    </w:div>
    <w:div w:id="1506356884">
      <w:bodyDiv w:val="1"/>
      <w:marLeft w:val="0"/>
      <w:marRight w:val="0"/>
      <w:marTop w:val="0"/>
      <w:marBottom w:val="0"/>
      <w:divBdr>
        <w:top w:val="none" w:sz="0" w:space="0" w:color="auto"/>
        <w:left w:val="none" w:sz="0" w:space="0" w:color="auto"/>
        <w:bottom w:val="none" w:sz="0" w:space="0" w:color="auto"/>
        <w:right w:val="none" w:sz="0" w:space="0" w:color="auto"/>
      </w:divBdr>
    </w:div>
    <w:div w:id="1515725478">
      <w:bodyDiv w:val="1"/>
      <w:marLeft w:val="0"/>
      <w:marRight w:val="0"/>
      <w:marTop w:val="0"/>
      <w:marBottom w:val="0"/>
      <w:divBdr>
        <w:top w:val="none" w:sz="0" w:space="0" w:color="auto"/>
        <w:left w:val="none" w:sz="0" w:space="0" w:color="auto"/>
        <w:bottom w:val="none" w:sz="0" w:space="0" w:color="auto"/>
        <w:right w:val="none" w:sz="0" w:space="0" w:color="auto"/>
      </w:divBdr>
    </w:div>
    <w:div w:id="1517883302">
      <w:bodyDiv w:val="1"/>
      <w:marLeft w:val="0"/>
      <w:marRight w:val="0"/>
      <w:marTop w:val="0"/>
      <w:marBottom w:val="0"/>
      <w:divBdr>
        <w:top w:val="none" w:sz="0" w:space="0" w:color="auto"/>
        <w:left w:val="none" w:sz="0" w:space="0" w:color="auto"/>
        <w:bottom w:val="none" w:sz="0" w:space="0" w:color="auto"/>
        <w:right w:val="none" w:sz="0" w:space="0" w:color="auto"/>
      </w:divBdr>
      <w:divsChild>
        <w:div w:id="1585451165">
          <w:marLeft w:val="0"/>
          <w:marRight w:val="0"/>
          <w:marTop w:val="0"/>
          <w:marBottom w:val="0"/>
          <w:divBdr>
            <w:top w:val="none" w:sz="0" w:space="0" w:color="auto"/>
            <w:left w:val="none" w:sz="0" w:space="0" w:color="auto"/>
            <w:bottom w:val="none" w:sz="0" w:space="0" w:color="auto"/>
            <w:right w:val="none" w:sz="0" w:space="0" w:color="auto"/>
          </w:divBdr>
        </w:div>
      </w:divsChild>
    </w:div>
    <w:div w:id="1523350136">
      <w:bodyDiv w:val="1"/>
      <w:marLeft w:val="0"/>
      <w:marRight w:val="0"/>
      <w:marTop w:val="0"/>
      <w:marBottom w:val="0"/>
      <w:divBdr>
        <w:top w:val="none" w:sz="0" w:space="0" w:color="auto"/>
        <w:left w:val="none" w:sz="0" w:space="0" w:color="auto"/>
        <w:bottom w:val="none" w:sz="0" w:space="0" w:color="auto"/>
        <w:right w:val="none" w:sz="0" w:space="0" w:color="auto"/>
      </w:divBdr>
    </w:div>
    <w:div w:id="1524591103">
      <w:bodyDiv w:val="1"/>
      <w:marLeft w:val="0"/>
      <w:marRight w:val="0"/>
      <w:marTop w:val="0"/>
      <w:marBottom w:val="0"/>
      <w:divBdr>
        <w:top w:val="none" w:sz="0" w:space="0" w:color="auto"/>
        <w:left w:val="none" w:sz="0" w:space="0" w:color="auto"/>
        <w:bottom w:val="none" w:sz="0" w:space="0" w:color="auto"/>
        <w:right w:val="none" w:sz="0" w:space="0" w:color="auto"/>
      </w:divBdr>
    </w:div>
    <w:div w:id="1527717869">
      <w:bodyDiv w:val="1"/>
      <w:marLeft w:val="0"/>
      <w:marRight w:val="0"/>
      <w:marTop w:val="0"/>
      <w:marBottom w:val="0"/>
      <w:divBdr>
        <w:top w:val="none" w:sz="0" w:space="0" w:color="auto"/>
        <w:left w:val="none" w:sz="0" w:space="0" w:color="auto"/>
        <w:bottom w:val="none" w:sz="0" w:space="0" w:color="auto"/>
        <w:right w:val="none" w:sz="0" w:space="0" w:color="auto"/>
      </w:divBdr>
    </w:div>
    <w:div w:id="1529299156">
      <w:bodyDiv w:val="1"/>
      <w:marLeft w:val="0"/>
      <w:marRight w:val="0"/>
      <w:marTop w:val="0"/>
      <w:marBottom w:val="0"/>
      <w:divBdr>
        <w:top w:val="none" w:sz="0" w:space="0" w:color="auto"/>
        <w:left w:val="none" w:sz="0" w:space="0" w:color="auto"/>
        <w:bottom w:val="none" w:sz="0" w:space="0" w:color="auto"/>
        <w:right w:val="none" w:sz="0" w:space="0" w:color="auto"/>
      </w:divBdr>
      <w:divsChild>
        <w:div w:id="1970895529">
          <w:marLeft w:val="0"/>
          <w:marRight w:val="0"/>
          <w:marTop w:val="0"/>
          <w:marBottom w:val="0"/>
          <w:divBdr>
            <w:top w:val="none" w:sz="0" w:space="0" w:color="auto"/>
            <w:left w:val="none" w:sz="0" w:space="0" w:color="auto"/>
            <w:bottom w:val="none" w:sz="0" w:space="0" w:color="auto"/>
            <w:right w:val="none" w:sz="0" w:space="0" w:color="auto"/>
          </w:divBdr>
        </w:div>
      </w:divsChild>
    </w:div>
    <w:div w:id="1529493109">
      <w:bodyDiv w:val="1"/>
      <w:marLeft w:val="0"/>
      <w:marRight w:val="0"/>
      <w:marTop w:val="0"/>
      <w:marBottom w:val="0"/>
      <w:divBdr>
        <w:top w:val="none" w:sz="0" w:space="0" w:color="auto"/>
        <w:left w:val="none" w:sz="0" w:space="0" w:color="auto"/>
        <w:bottom w:val="none" w:sz="0" w:space="0" w:color="auto"/>
        <w:right w:val="none" w:sz="0" w:space="0" w:color="auto"/>
      </w:divBdr>
    </w:div>
    <w:div w:id="1533572732">
      <w:bodyDiv w:val="1"/>
      <w:marLeft w:val="0"/>
      <w:marRight w:val="0"/>
      <w:marTop w:val="0"/>
      <w:marBottom w:val="0"/>
      <w:divBdr>
        <w:top w:val="none" w:sz="0" w:space="0" w:color="auto"/>
        <w:left w:val="none" w:sz="0" w:space="0" w:color="auto"/>
        <w:bottom w:val="none" w:sz="0" w:space="0" w:color="auto"/>
        <w:right w:val="none" w:sz="0" w:space="0" w:color="auto"/>
      </w:divBdr>
    </w:div>
    <w:div w:id="1535387325">
      <w:bodyDiv w:val="1"/>
      <w:marLeft w:val="0"/>
      <w:marRight w:val="0"/>
      <w:marTop w:val="0"/>
      <w:marBottom w:val="0"/>
      <w:divBdr>
        <w:top w:val="none" w:sz="0" w:space="0" w:color="auto"/>
        <w:left w:val="none" w:sz="0" w:space="0" w:color="auto"/>
        <w:bottom w:val="none" w:sz="0" w:space="0" w:color="auto"/>
        <w:right w:val="none" w:sz="0" w:space="0" w:color="auto"/>
      </w:divBdr>
      <w:divsChild>
        <w:div w:id="540750770">
          <w:marLeft w:val="0"/>
          <w:marRight w:val="0"/>
          <w:marTop w:val="0"/>
          <w:marBottom w:val="0"/>
          <w:divBdr>
            <w:top w:val="none" w:sz="0" w:space="0" w:color="auto"/>
            <w:left w:val="none" w:sz="0" w:space="0" w:color="auto"/>
            <w:bottom w:val="none" w:sz="0" w:space="0" w:color="auto"/>
            <w:right w:val="none" w:sz="0" w:space="0" w:color="auto"/>
          </w:divBdr>
        </w:div>
      </w:divsChild>
    </w:div>
    <w:div w:id="1538270817">
      <w:bodyDiv w:val="1"/>
      <w:marLeft w:val="0"/>
      <w:marRight w:val="0"/>
      <w:marTop w:val="0"/>
      <w:marBottom w:val="0"/>
      <w:divBdr>
        <w:top w:val="none" w:sz="0" w:space="0" w:color="auto"/>
        <w:left w:val="none" w:sz="0" w:space="0" w:color="auto"/>
        <w:bottom w:val="none" w:sz="0" w:space="0" w:color="auto"/>
        <w:right w:val="none" w:sz="0" w:space="0" w:color="auto"/>
      </w:divBdr>
      <w:divsChild>
        <w:div w:id="1491411419">
          <w:marLeft w:val="0"/>
          <w:marRight w:val="0"/>
          <w:marTop w:val="0"/>
          <w:marBottom w:val="0"/>
          <w:divBdr>
            <w:top w:val="none" w:sz="0" w:space="0" w:color="auto"/>
            <w:left w:val="none" w:sz="0" w:space="0" w:color="auto"/>
            <w:bottom w:val="none" w:sz="0" w:space="0" w:color="auto"/>
            <w:right w:val="none" w:sz="0" w:space="0" w:color="auto"/>
          </w:divBdr>
        </w:div>
      </w:divsChild>
    </w:div>
    <w:div w:id="1539659466">
      <w:bodyDiv w:val="1"/>
      <w:marLeft w:val="0"/>
      <w:marRight w:val="0"/>
      <w:marTop w:val="0"/>
      <w:marBottom w:val="0"/>
      <w:divBdr>
        <w:top w:val="none" w:sz="0" w:space="0" w:color="auto"/>
        <w:left w:val="none" w:sz="0" w:space="0" w:color="auto"/>
        <w:bottom w:val="none" w:sz="0" w:space="0" w:color="auto"/>
        <w:right w:val="none" w:sz="0" w:space="0" w:color="auto"/>
      </w:divBdr>
      <w:divsChild>
        <w:div w:id="402021078">
          <w:marLeft w:val="0"/>
          <w:marRight w:val="0"/>
          <w:marTop w:val="0"/>
          <w:marBottom w:val="0"/>
          <w:divBdr>
            <w:top w:val="none" w:sz="0" w:space="0" w:color="auto"/>
            <w:left w:val="none" w:sz="0" w:space="0" w:color="auto"/>
            <w:bottom w:val="none" w:sz="0" w:space="0" w:color="auto"/>
            <w:right w:val="none" w:sz="0" w:space="0" w:color="auto"/>
          </w:divBdr>
        </w:div>
      </w:divsChild>
    </w:div>
    <w:div w:id="1559172770">
      <w:bodyDiv w:val="1"/>
      <w:marLeft w:val="0"/>
      <w:marRight w:val="0"/>
      <w:marTop w:val="0"/>
      <w:marBottom w:val="0"/>
      <w:divBdr>
        <w:top w:val="none" w:sz="0" w:space="0" w:color="auto"/>
        <w:left w:val="none" w:sz="0" w:space="0" w:color="auto"/>
        <w:bottom w:val="none" w:sz="0" w:space="0" w:color="auto"/>
        <w:right w:val="none" w:sz="0" w:space="0" w:color="auto"/>
      </w:divBdr>
      <w:divsChild>
        <w:div w:id="1112670981">
          <w:marLeft w:val="0"/>
          <w:marRight w:val="0"/>
          <w:marTop w:val="0"/>
          <w:marBottom w:val="0"/>
          <w:divBdr>
            <w:top w:val="none" w:sz="0" w:space="0" w:color="auto"/>
            <w:left w:val="none" w:sz="0" w:space="0" w:color="auto"/>
            <w:bottom w:val="none" w:sz="0" w:space="0" w:color="auto"/>
            <w:right w:val="none" w:sz="0" w:space="0" w:color="auto"/>
          </w:divBdr>
          <w:divsChild>
            <w:div w:id="1005472391">
              <w:marLeft w:val="0"/>
              <w:marRight w:val="0"/>
              <w:marTop w:val="0"/>
              <w:marBottom w:val="0"/>
              <w:divBdr>
                <w:top w:val="none" w:sz="0" w:space="0" w:color="auto"/>
                <w:left w:val="none" w:sz="0" w:space="0" w:color="auto"/>
                <w:bottom w:val="none" w:sz="0" w:space="0" w:color="auto"/>
                <w:right w:val="none" w:sz="0" w:space="0" w:color="auto"/>
              </w:divBdr>
              <w:divsChild>
                <w:div w:id="1670134276">
                  <w:marLeft w:val="0"/>
                  <w:marRight w:val="0"/>
                  <w:marTop w:val="0"/>
                  <w:marBottom w:val="0"/>
                  <w:divBdr>
                    <w:top w:val="none" w:sz="0" w:space="0" w:color="auto"/>
                    <w:left w:val="none" w:sz="0" w:space="0" w:color="auto"/>
                    <w:bottom w:val="none" w:sz="0" w:space="0" w:color="auto"/>
                    <w:right w:val="none" w:sz="0" w:space="0" w:color="auto"/>
                  </w:divBdr>
                  <w:divsChild>
                    <w:div w:id="1097596950">
                      <w:marLeft w:val="0"/>
                      <w:marRight w:val="0"/>
                      <w:marTop w:val="0"/>
                      <w:marBottom w:val="0"/>
                      <w:divBdr>
                        <w:top w:val="none" w:sz="0" w:space="0" w:color="auto"/>
                        <w:left w:val="none" w:sz="0" w:space="0" w:color="auto"/>
                        <w:bottom w:val="none" w:sz="0" w:space="0" w:color="auto"/>
                        <w:right w:val="none" w:sz="0" w:space="0" w:color="auto"/>
                      </w:divBdr>
                      <w:divsChild>
                        <w:div w:id="26477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111437">
          <w:marLeft w:val="0"/>
          <w:marRight w:val="0"/>
          <w:marTop w:val="0"/>
          <w:marBottom w:val="0"/>
          <w:divBdr>
            <w:top w:val="none" w:sz="0" w:space="0" w:color="auto"/>
            <w:left w:val="none" w:sz="0" w:space="0" w:color="auto"/>
            <w:bottom w:val="none" w:sz="0" w:space="0" w:color="auto"/>
            <w:right w:val="none" w:sz="0" w:space="0" w:color="auto"/>
          </w:divBdr>
          <w:divsChild>
            <w:div w:id="1860043598">
              <w:marLeft w:val="0"/>
              <w:marRight w:val="0"/>
              <w:marTop w:val="0"/>
              <w:marBottom w:val="0"/>
              <w:divBdr>
                <w:top w:val="none" w:sz="0" w:space="0" w:color="auto"/>
                <w:left w:val="none" w:sz="0" w:space="0" w:color="auto"/>
                <w:bottom w:val="none" w:sz="0" w:space="0" w:color="auto"/>
                <w:right w:val="none" w:sz="0" w:space="0" w:color="auto"/>
              </w:divBdr>
              <w:divsChild>
                <w:div w:id="1644194259">
                  <w:marLeft w:val="0"/>
                  <w:marRight w:val="0"/>
                  <w:marTop w:val="0"/>
                  <w:marBottom w:val="0"/>
                  <w:divBdr>
                    <w:top w:val="none" w:sz="0" w:space="0" w:color="auto"/>
                    <w:left w:val="none" w:sz="0" w:space="0" w:color="auto"/>
                    <w:bottom w:val="none" w:sz="0" w:space="0" w:color="auto"/>
                    <w:right w:val="none" w:sz="0" w:space="0" w:color="auto"/>
                  </w:divBdr>
                  <w:divsChild>
                    <w:div w:id="156001680">
                      <w:marLeft w:val="0"/>
                      <w:marRight w:val="0"/>
                      <w:marTop w:val="0"/>
                      <w:marBottom w:val="0"/>
                      <w:divBdr>
                        <w:top w:val="none" w:sz="0" w:space="0" w:color="auto"/>
                        <w:left w:val="none" w:sz="0" w:space="0" w:color="auto"/>
                        <w:bottom w:val="none" w:sz="0" w:space="0" w:color="auto"/>
                        <w:right w:val="none" w:sz="0" w:space="0" w:color="auto"/>
                      </w:divBdr>
                      <w:divsChild>
                        <w:div w:id="744911446">
                          <w:marLeft w:val="0"/>
                          <w:marRight w:val="0"/>
                          <w:marTop w:val="0"/>
                          <w:marBottom w:val="0"/>
                          <w:divBdr>
                            <w:top w:val="none" w:sz="0" w:space="0" w:color="auto"/>
                            <w:left w:val="none" w:sz="0" w:space="0" w:color="auto"/>
                            <w:bottom w:val="none" w:sz="0" w:space="0" w:color="auto"/>
                            <w:right w:val="none" w:sz="0" w:space="0" w:color="auto"/>
                          </w:divBdr>
                        </w:div>
                        <w:div w:id="891187105">
                          <w:marLeft w:val="0"/>
                          <w:marRight w:val="0"/>
                          <w:marTop w:val="0"/>
                          <w:marBottom w:val="0"/>
                          <w:divBdr>
                            <w:top w:val="none" w:sz="0" w:space="0" w:color="auto"/>
                            <w:left w:val="none" w:sz="0" w:space="0" w:color="auto"/>
                            <w:bottom w:val="none" w:sz="0" w:space="0" w:color="auto"/>
                            <w:right w:val="none" w:sz="0" w:space="0" w:color="auto"/>
                          </w:divBdr>
                        </w:div>
                        <w:div w:id="1772048520">
                          <w:marLeft w:val="0"/>
                          <w:marRight w:val="0"/>
                          <w:marTop w:val="0"/>
                          <w:marBottom w:val="0"/>
                          <w:divBdr>
                            <w:top w:val="none" w:sz="0" w:space="0" w:color="auto"/>
                            <w:left w:val="none" w:sz="0" w:space="0" w:color="auto"/>
                            <w:bottom w:val="none" w:sz="0" w:space="0" w:color="auto"/>
                            <w:right w:val="none" w:sz="0" w:space="0" w:color="auto"/>
                          </w:divBdr>
                        </w:div>
                        <w:div w:id="2052144564">
                          <w:marLeft w:val="0"/>
                          <w:marRight w:val="0"/>
                          <w:marTop w:val="0"/>
                          <w:marBottom w:val="0"/>
                          <w:divBdr>
                            <w:top w:val="none" w:sz="0" w:space="0" w:color="auto"/>
                            <w:left w:val="none" w:sz="0" w:space="0" w:color="auto"/>
                            <w:bottom w:val="none" w:sz="0" w:space="0" w:color="auto"/>
                            <w:right w:val="none" w:sz="0" w:space="0" w:color="auto"/>
                          </w:divBdr>
                        </w:div>
                      </w:divsChild>
                    </w:div>
                    <w:div w:id="44041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466170">
      <w:bodyDiv w:val="1"/>
      <w:marLeft w:val="0"/>
      <w:marRight w:val="0"/>
      <w:marTop w:val="0"/>
      <w:marBottom w:val="0"/>
      <w:divBdr>
        <w:top w:val="none" w:sz="0" w:space="0" w:color="auto"/>
        <w:left w:val="none" w:sz="0" w:space="0" w:color="auto"/>
        <w:bottom w:val="none" w:sz="0" w:space="0" w:color="auto"/>
        <w:right w:val="none" w:sz="0" w:space="0" w:color="auto"/>
      </w:divBdr>
      <w:divsChild>
        <w:div w:id="1791624021">
          <w:marLeft w:val="0"/>
          <w:marRight w:val="0"/>
          <w:marTop w:val="0"/>
          <w:marBottom w:val="0"/>
          <w:divBdr>
            <w:top w:val="none" w:sz="0" w:space="0" w:color="auto"/>
            <w:left w:val="none" w:sz="0" w:space="0" w:color="auto"/>
            <w:bottom w:val="none" w:sz="0" w:space="0" w:color="auto"/>
            <w:right w:val="none" w:sz="0" w:space="0" w:color="auto"/>
          </w:divBdr>
        </w:div>
      </w:divsChild>
    </w:div>
    <w:div w:id="1574849327">
      <w:bodyDiv w:val="1"/>
      <w:marLeft w:val="0"/>
      <w:marRight w:val="0"/>
      <w:marTop w:val="0"/>
      <w:marBottom w:val="0"/>
      <w:divBdr>
        <w:top w:val="none" w:sz="0" w:space="0" w:color="auto"/>
        <w:left w:val="none" w:sz="0" w:space="0" w:color="auto"/>
        <w:bottom w:val="none" w:sz="0" w:space="0" w:color="auto"/>
        <w:right w:val="none" w:sz="0" w:space="0" w:color="auto"/>
      </w:divBdr>
      <w:divsChild>
        <w:div w:id="108357822">
          <w:marLeft w:val="0"/>
          <w:marRight w:val="0"/>
          <w:marTop w:val="0"/>
          <w:marBottom w:val="0"/>
          <w:divBdr>
            <w:top w:val="none" w:sz="0" w:space="0" w:color="auto"/>
            <w:left w:val="none" w:sz="0" w:space="0" w:color="auto"/>
            <w:bottom w:val="none" w:sz="0" w:space="0" w:color="auto"/>
            <w:right w:val="none" w:sz="0" w:space="0" w:color="auto"/>
          </w:divBdr>
        </w:div>
        <w:div w:id="1687249233">
          <w:marLeft w:val="0"/>
          <w:marRight w:val="0"/>
          <w:marTop w:val="0"/>
          <w:marBottom w:val="0"/>
          <w:divBdr>
            <w:top w:val="none" w:sz="0" w:space="0" w:color="auto"/>
            <w:left w:val="none" w:sz="0" w:space="0" w:color="auto"/>
            <w:bottom w:val="none" w:sz="0" w:space="0" w:color="auto"/>
            <w:right w:val="none" w:sz="0" w:space="0" w:color="auto"/>
          </w:divBdr>
          <w:divsChild>
            <w:div w:id="19813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931158">
      <w:bodyDiv w:val="1"/>
      <w:marLeft w:val="0"/>
      <w:marRight w:val="0"/>
      <w:marTop w:val="0"/>
      <w:marBottom w:val="0"/>
      <w:divBdr>
        <w:top w:val="none" w:sz="0" w:space="0" w:color="auto"/>
        <w:left w:val="none" w:sz="0" w:space="0" w:color="auto"/>
        <w:bottom w:val="none" w:sz="0" w:space="0" w:color="auto"/>
        <w:right w:val="none" w:sz="0" w:space="0" w:color="auto"/>
      </w:divBdr>
    </w:div>
    <w:div w:id="1597711233">
      <w:bodyDiv w:val="1"/>
      <w:marLeft w:val="0"/>
      <w:marRight w:val="0"/>
      <w:marTop w:val="0"/>
      <w:marBottom w:val="0"/>
      <w:divBdr>
        <w:top w:val="none" w:sz="0" w:space="0" w:color="auto"/>
        <w:left w:val="none" w:sz="0" w:space="0" w:color="auto"/>
        <w:bottom w:val="none" w:sz="0" w:space="0" w:color="auto"/>
        <w:right w:val="none" w:sz="0" w:space="0" w:color="auto"/>
      </w:divBdr>
    </w:div>
    <w:div w:id="1607885688">
      <w:bodyDiv w:val="1"/>
      <w:marLeft w:val="0"/>
      <w:marRight w:val="0"/>
      <w:marTop w:val="0"/>
      <w:marBottom w:val="0"/>
      <w:divBdr>
        <w:top w:val="none" w:sz="0" w:space="0" w:color="auto"/>
        <w:left w:val="none" w:sz="0" w:space="0" w:color="auto"/>
        <w:bottom w:val="none" w:sz="0" w:space="0" w:color="auto"/>
        <w:right w:val="none" w:sz="0" w:space="0" w:color="auto"/>
      </w:divBdr>
    </w:div>
    <w:div w:id="1612742195">
      <w:bodyDiv w:val="1"/>
      <w:marLeft w:val="0"/>
      <w:marRight w:val="0"/>
      <w:marTop w:val="0"/>
      <w:marBottom w:val="0"/>
      <w:divBdr>
        <w:top w:val="none" w:sz="0" w:space="0" w:color="auto"/>
        <w:left w:val="none" w:sz="0" w:space="0" w:color="auto"/>
        <w:bottom w:val="none" w:sz="0" w:space="0" w:color="auto"/>
        <w:right w:val="none" w:sz="0" w:space="0" w:color="auto"/>
      </w:divBdr>
      <w:divsChild>
        <w:div w:id="1087965284">
          <w:marLeft w:val="0"/>
          <w:marRight w:val="0"/>
          <w:marTop w:val="0"/>
          <w:marBottom w:val="0"/>
          <w:divBdr>
            <w:top w:val="none" w:sz="0" w:space="0" w:color="auto"/>
            <w:left w:val="none" w:sz="0" w:space="0" w:color="auto"/>
            <w:bottom w:val="none" w:sz="0" w:space="0" w:color="auto"/>
            <w:right w:val="none" w:sz="0" w:space="0" w:color="auto"/>
          </w:divBdr>
        </w:div>
      </w:divsChild>
    </w:div>
    <w:div w:id="1621645376">
      <w:bodyDiv w:val="1"/>
      <w:marLeft w:val="0"/>
      <w:marRight w:val="0"/>
      <w:marTop w:val="0"/>
      <w:marBottom w:val="0"/>
      <w:divBdr>
        <w:top w:val="none" w:sz="0" w:space="0" w:color="auto"/>
        <w:left w:val="none" w:sz="0" w:space="0" w:color="auto"/>
        <w:bottom w:val="none" w:sz="0" w:space="0" w:color="auto"/>
        <w:right w:val="none" w:sz="0" w:space="0" w:color="auto"/>
      </w:divBdr>
      <w:divsChild>
        <w:div w:id="550582819">
          <w:marLeft w:val="0"/>
          <w:marRight w:val="0"/>
          <w:marTop w:val="0"/>
          <w:marBottom w:val="0"/>
          <w:divBdr>
            <w:top w:val="none" w:sz="0" w:space="0" w:color="auto"/>
            <w:left w:val="none" w:sz="0" w:space="0" w:color="auto"/>
            <w:bottom w:val="none" w:sz="0" w:space="0" w:color="auto"/>
            <w:right w:val="none" w:sz="0" w:space="0" w:color="auto"/>
          </w:divBdr>
        </w:div>
      </w:divsChild>
    </w:div>
    <w:div w:id="1622956181">
      <w:bodyDiv w:val="1"/>
      <w:marLeft w:val="0"/>
      <w:marRight w:val="0"/>
      <w:marTop w:val="0"/>
      <w:marBottom w:val="0"/>
      <w:divBdr>
        <w:top w:val="none" w:sz="0" w:space="0" w:color="auto"/>
        <w:left w:val="none" w:sz="0" w:space="0" w:color="auto"/>
        <w:bottom w:val="none" w:sz="0" w:space="0" w:color="auto"/>
        <w:right w:val="none" w:sz="0" w:space="0" w:color="auto"/>
      </w:divBdr>
      <w:divsChild>
        <w:div w:id="1919749066">
          <w:marLeft w:val="0"/>
          <w:marRight w:val="0"/>
          <w:marTop w:val="0"/>
          <w:marBottom w:val="0"/>
          <w:divBdr>
            <w:top w:val="none" w:sz="0" w:space="0" w:color="auto"/>
            <w:left w:val="none" w:sz="0" w:space="0" w:color="auto"/>
            <w:bottom w:val="none" w:sz="0" w:space="0" w:color="auto"/>
            <w:right w:val="none" w:sz="0" w:space="0" w:color="auto"/>
          </w:divBdr>
        </w:div>
      </w:divsChild>
    </w:div>
    <w:div w:id="1624842481">
      <w:bodyDiv w:val="1"/>
      <w:marLeft w:val="0"/>
      <w:marRight w:val="0"/>
      <w:marTop w:val="0"/>
      <w:marBottom w:val="0"/>
      <w:divBdr>
        <w:top w:val="none" w:sz="0" w:space="0" w:color="auto"/>
        <w:left w:val="none" w:sz="0" w:space="0" w:color="auto"/>
        <w:bottom w:val="none" w:sz="0" w:space="0" w:color="auto"/>
        <w:right w:val="none" w:sz="0" w:space="0" w:color="auto"/>
      </w:divBdr>
    </w:div>
    <w:div w:id="1626472891">
      <w:bodyDiv w:val="1"/>
      <w:marLeft w:val="0"/>
      <w:marRight w:val="0"/>
      <w:marTop w:val="0"/>
      <w:marBottom w:val="0"/>
      <w:divBdr>
        <w:top w:val="none" w:sz="0" w:space="0" w:color="auto"/>
        <w:left w:val="none" w:sz="0" w:space="0" w:color="auto"/>
        <w:bottom w:val="none" w:sz="0" w:space="0" w:color="auto"/>
        <w:right w:val="none" w:sz="0" w:space="0" w:color="auto"/>
      </w:divBdr>
    </w:div>
    <w:div w:id="1631208495">
      <w:bodyDiv w:val="1"/>
      <w:marLeft w:val="0"/>
      <w:marRight w:val="0"/>
      <w:marTop w:val="0"/>
      <w:marBottom w:val="0"/>
      <w:divBdr>
        <w:top w:val="none" w:sz="0" w:space="0" w:color="auto"/>
        <w:left w:val="none" w:sz="0" w:space="0" w:color="auto"/>
        <w:bottom w:val="none" w:sz="0" w:space="0" w:color="auto"/>
        <w:right w:val="none" w:sz="0" w:space="0" w:color="auto"/>
      </w:divBdr>
      <w:divsChild>
        <w:div w:id="1910117103">
          <w:marLeft w:val="0"/>
          <w:marRight w:val="0"/>
          <w:marTop w:val="0"/>
          <w:marBottom w:val="0"/>
          <w:divBdr>
            <w:top w:val="none" w:sz="0" w:space="0" w:color="auto"/>
            <w:left w:val="none" w:sz="0" w:space="0" w:color="auto"/>
            <w:bottom w:val="none" w:sz="0" w:space="0" w:color="auto"/>
            <w:right w:val="none" w:sz="0" w:space="0" w:color="auto"/>
          </w:divBdr>
        </w:div>
      </w:divsChild>
    </w:div>
    <w:div w:id="1649094089">
      <w:bodyDiv w:val="1"/>
      <w:marLeft w:val="0"/>
      <w:marRight w:val="0"/>
      <w:marTop w:val="0"/>
      <w:marBottom w:val="0"/>
      <w:divBdr>
        <w:top w:val="none" w:sz="0" w:space="0" w:color="auto"/>
        <w:left w:val="none" w:sz="0" w:space="0" w:color="auto"/>
        <w:bottom w:val="none" w:sz="0" w:space="0" w:color="auto"/>
        <w:right w:val="none" w:sz="0" w:space="0" w:color="auto"/>
      </w:divBdr>
      <w:divsChild>
        <w:div w:id="99878545">
          <w:marLeft w:val="0"/>
          <w:marRight w:val="0"/>
          <w:marTop w:val="0"/>
          <w:marBottom w:val="0"/>
          <w:divBdr>
            <w:top w:val="none" w:sz="0" w:space="0" w:color="auto"/>
            <w:left w:val="none" w:sz="0" w:space="0" w:color="auto"/>
            <w:bottom w:val="none" w:sz="0" w:space="0" w:color="auto"/>
            <w:right w:val="none" w:sz="0" w:space="0" w:color="auto"/>
          </w:divBdr>
        </w:div>
      </w:divsChild>
    </w:div>
    <w:div w:id="1652441928">
      <w:bodyDiv w:val="1"/>
      <w:marLeft w:val="0"/>
      <w:marRight w:val="0"/>
      <w:marTop w:val="0"/>
      <w:marBottom w:val="0"/>
      <w:divBdr>
        <w:top w:val="none" w:sz="0" w:space="0" w:color="auto"/>
        <w:left w:val="none" w:sz="0" w:space="0" w:color="auto"/>
        <w:bottom w:val="none" w:sz="0" w:space="0" w:color="auto"/>
        <w:right w:val="none" w:sz="0" w:space="0" w:color="auto"/>
      </w:divBdr>
      <w:divsChild>
        <w:div w:id="1027633096">
          <w:marLeft w:val="0"/>
          <w:marRight w:val="0"/>
          <w:marTop w:val="0"/>
          <w:marBottom w:val="0"/>
          <w:divBdr>
            <w:top w:val="none" w:sz="0" w:space="0" w:color="auto"/>
            <w:left w:val="none" w:sz="0" w:space="0" w:color="auto"/>
            <w:bottom w:val="none" w:sz="0" w:space="0" w:color="auto"/>
            <w:right w:val="none" w:sz="0" w:space="0" w:color="auto"/>
          </w:divBdr>
          <w:divsChild>
            <w:div w:id="204097749">
              <w:marLeft w:val="0"/>
              <w:marRight w:val="0"/>
              <w:marTop w:val="0"/>
              <w:marBottom w:val="0"/>
              <w:divBdr>
                <w:top w:val="none" w:sz="0" w:space="0" w:color="auto"/>
                <w:left w:val="none" w:sz="0" w:space="0" w:color="auto"/>
                <w:bottom w:val="none" w:sz="0" w:space="0" w:color="auto"/>
                <w:right w:val="none" w:sz="0" w:space="0" w:color="auto"/>
              </w:divBdr>
              <w:divsChild>
                <w:div w:id="714702210">
                  <w:marLeft w:val="0"/>
                  <w:marRight w:val="0"/>
                  <w:marTop w:val="0"/>
                  <w:marBottom w:val="0"/>
                  <w:divBdr>
                    <w:top w:val="none" w:sz="0" w:space="0" w:color="auto"/>
                    <w:left w:val="none" w:sz="0" w:space="0" w:color="auto"/>
                    <w:bottom w:val="none" w:sz="0" w:space="0" w:color="auto"/>
                    <w:right w:val="none" w:sz="0" w:space="0" w:color="auto"/>
                  </w:divBdr>
                  <w:divsChild>
                    <w:div w:id="1164079920">
                      <w:marLeft w:val="0"/>
                      <w:marRight w:val="0"/>
                      <w:marTop w:val="0"/>
                      <w:marBottom w:val="0"/>
                      <w:divBdr>
                        <w:top w:val="none" w:sz="0" w:space="0" w:color="auto"/>
                        <w:left w:val="none" w:sz="0" w:space="0" w:color="auto"/>
                        <w:bottom w:val="none" w:sz="0" w:space="0" w:color="auto"/>
                        <w:right w:val="none" w:sz="0" w:space="0" w:color="auto"/>
                      </w:divBdr>
                      <w:divsChild>
                        <w:div w:id="69967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8493">
          <w:marLeft w:val="0"/>
          <w:marRight w:val="0"/>
          <w:marTop w:val="0"/>
          <w:marBottom w:val="0"/>
          <w:divBdr>
            <w:top w:val="none" w:sz="0" w:space="0" w:color="auto"/>
            <w:left w:val="none" w:sz="0" w:space="0" w:color="auto"/>
            <w:bottom w:val="none" w:sz="0" w:space="0" w:color="auto"/>
            <w:right w:val="none" w:sz="0" w:space="0" w:color="auto"/>
          </w:divBdr>
          <w:divsChild>
            <w:div w:id="10839009">
              <w:marLeft w:val="0"/>
              <w:marRight w:val="0"/>
              <w:marTop w:val="0"/>
              <w:marBottom w:val="0"/>
              <w:divBdr>
                <w:top w:val="none" w:sz="0" w:space="0" w:color="auto"/>
                <w:left w:val="none" w:sz="0" w:space="0" w:color="auto"/>
                <w:bottom w:val="none" w:sz="0" w:space="0" w:color="auto"/>
                <w:right w:val="none" w:sz="0" w:space="0" w:color="auto"/>
              </w:divBdr>
              <w:divsChild>
                <w:div w:id="1271624188">
                  <w:marLeft w:val="0"/>
                  <w:marRight w:val="0"/>
                  <w:marTop w:val="0"/>
                  <w:marBottom w:val="0"/>
                  <w:divBdr>
                    <w:top w:val="none" w:sz="0" w:space="0" w:color="auto"/>
                    <w:left w:val="none" w:sz="0" w:space="0" w:color="auto"/>
                    <w:bottom w:val="none" w:sz="0" w:space="0" w:color="auto"/>
                    <w:right w:val="none" w:sz="0" w:space="0" w:color="auto"/>
                  </w:divBdr>
                  <w:divsChild>
                    <w:div w:id="1509825885">
                      <w:marLeft w:val="0"/>
                      <w:marRight w:val="0"/>
                      <w:marTop w:val="0"/>
                      <w:marBottom w:val="0"/>
                      <w:divBdr>
                        <w:top w:val="none" w:sz="0" w:space="0" w:color="auto"/>
                        <w:left w:val="none" w:sz="0" w:space="0" w:color="auto"/>
                        <w:bottom w:val="none" w:sz="0" w:space="0" w:color="auto"/>
                        <w:right w:val="none" w:sz="0" w:space="0" w:color="auto"/>
                      </w:divBdr>
                    </w:div>
                    <w:div w:id="2113667167">
                      <w:marLeft w:val="0"/>
                      <w:marRight w:val="0"/>
                      <w:marTop w:val="0"/>
                      <w:marBottom w:val="0"/>
                      <w:divBdr>
                        <w:top w:val="none" w:sz="0" w:space="0" w:color="auto"/>
                        <w:left w:val="none" w:sz="0" w:space="0" w:color="auto"/>
                        <w:bottom w:val="none" w:sz="0" w:space="0" w:color="auto"/>
                        <w:right w:val="none" w:sz="0" w:space="0" w:color="auto"/>
                      </w:divBdr>
                      <w:divsChild>
                        <w:div w:id="36660328">
                          <w:marLeft w:val="0"/>
                          <w:marRight w:val="0"/>
                          <w:marTop w:val="0"/>
                          <w:marBottom w:val="0"/>
                          <w:divBdr>
                            <w:top w:val="none" w:sz="0" w:space="0" w:color="auto"/>
                            <w:left w:val="none" w:sz="0" w:space="0" w:color="auto"/>
                            <w:bottom w:val="none" w:sz="0" w:space="0" w:color="auto"/>
                            <w:right w:val="none" w:sz="0" w:space="0" w:color="auto"/>
                          </w:divBdr>
                        </w:div>
                        <w:div w:id="99884728">
                          <w:marLeft w:val="0"/>
                          <w:marRight w:val="0"/>
                          <w:marTop w:val="0"/>
                          <w:marBottom w:val="0"/>
                          <w:divBdr>
                            <w:top w:val="none" w:sz="0" w:space="0" w:color="auto"/>
                            <w:left w:val="none" w:sz="0" w:space="0" w:color="auto"/>
                            <w:bottom w:val="none" w:sz="0" w:space="0" w:color="auto"/>
                            <w:right w:val="none" w:sz="0" w:space="0" w:color="auto"/>
                          </w:divBdr>
                        </w:div>
                        <w:div w:id="320038072">
                          <w:marLeft w:val="0"/>
                          <w:marRight w:val="0"/>
                          <w:marTop w:val="0"/>
                          <w:marBottom w:val="0"/>
                          <w:divBdr>
                            <w:top w:val="none" w:sz="0" w:space="0" w:color="auto"/>
                            <w:left w:val="none" w:sz="0" w:space="0" w:color="auto"/>
                            <w:bottom w:val="none" w:sz="0" w:space="0" w:color="auto"/>
                            <w:right w:val="none" w:sz="0" w:space="0" w:color="auto"/>
                          </w:divBdr>
                        </w:div>
                        <w:div w:id="202424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820270">
      <w:bodyDiv w:val="1"/>
      <w:marLeft w:val="0"/>
      <w:marRight w:val="0"/>
      <w:marTop w:val="0"/>
      <w:marBottom w:val="0"/>
      <w:divBdr>
        <w:top w:val="none" w:sz="0" w:space="0" w:color="auto"/>
        <w:left w:val="none" w:sz="0" w:space="0" w:color="auto"/>
        <w:bottom w:val="none" w:sz="0" w:space="0" w:color="auto"/>
        <w:right w:val="none" w:sz="0" w:space="0" w:color="auto"/>
      </w:divBdr>
    </w:div>
    <w:div w:id="1669601549">
      <w:bodyDiv w:val="1"/>
      <w:marLeft w:val="0"/>
      <w:marRight w:val="0"/>
      <w:marTop w:val="0"/>
      <w:marBottom w:val="0"/>
      <w:divBdr>
        <w:top w:val="none" w:sz="0" w:space="0" w:color="auto"/>
        <w:left w:val="none" w:sz="0" w:space="0" w:color="auto"/>
        <w:bottom w:val="none" w:sz="0" w:space="0" w:color="auto"/>
        <w:right w:val="none" w:sz="0" w:space="0" w:color="auto"/>
      </w:divBdr>
      <w:divsChild>
        <w:div w:id="1729303165">
          <w:marLeft w:val="0"/>
          <w:marRight w:val="0"/>
          <w:marTop w:val="0"/>
          <w:marBottom w:val="0"/>
          <w:divBdr>
            <w:top w:val="none" w:sz="0" w:space="0" w:color="auto"/>
            <w:left w:val="none" w:sz="0" w:space="0" w:color="auto"/>
            <w:bottom w:val="none" w:sz="0" w:space="0" w:color="auto"/>
            <w:right w:val="none" w:sz="0" w:space="0" w:color="auto"/>
          </w:divBdr>
        </w:div>
        <w:div w:id="1737119385">
          <w:marLeft w:val="0"/>
          <w:marRight w:val="0"/>
          <w:marTop w:val="0"/>
          <w:marBottom w:val="0"/>
          <w:divBdr>
            <w:top w:val="none" w:sz="0" w:space="0" w:color="auto"/>
            <w:left w:val="none" w:sz="0" w:space="0" w:color="auto"/>
            <w:bottom w:val="none" w:sz="0" w:space="0" w:color="auto"/>
            <w:right w:val="none" w:sz="0" w:space="0" w:color="auto"/>
          </w:divBdr>
        </w:div>
      </w:divsChild>
    </w:div>
    <w:div w:id="1679231478">
      <w:bodyDiv w:val="1"/>
      <w:marLeft w:val="0"/>
      <w:marRight w:val="0"/>
      <w:marTop w:val="0"/>
      <w:marBottom w:val="0"/>
      <w:divBdr>
        <w:top w:val="none" w:sz="0" w:space="0" w:color="auto"/>
        <w:left w:val="none" w:sz="0" w:space="0" w:color="auto"/>
        <w:bottom w:val="none" w:sz="0" w:space="0" w:color="auto"/>
        <w:right w:val="none" w:sz="0" w:space="0" w:color="auto"/>
      </w:divBdr>
      <w:divsChild>
        <w:div w:id="2010135972">
          <w:marLeft w:val="0"/>
          <w:marRight w:val="0"/>
          <w:marTop w:val="0"/>
          <w:marBottom w:val="0"/>
          <w:divBdr>
            <w:top w:val="none" w:sz="0" w:space="0" w:color="auto"/>
            <w:left w:val="none" w:sz="0" w:space="0" w:color="auto"/>
            <w:bottom w:val="none" w:sz="0" w:space="0" w:color="auto"/>
            <w:right w:val="none" w:sz="0" w:space="0" w:color="auto"/>
          </w:divBdr>
        </w:div>
      </w:divsChild>
    </w:div>
    <w:div w:id="1694454872">
      <w:bodyDiv w:val="1"/>
      <w:marLeft w:val="0"/>
      <w:marRight w:val="0"/>
      <w:marTop w:val="0"/>
      <w:marBottom w:val="0"/>
      <w:divBdr>
        <w:top w:val="none" w:sz="0" w:space="0" w:color="auto"/>
        <w:left w:val="none" w:sz="0" w:space="0" w:color="auto"/>
        <w:bottom w:val="none" w:sz="0" w:space="0" w:color="auto"/>
        <w:right w:val="none" w:sz="0" w:space="0" w:color="auto"/>
      </w:divBdr>
    </w:div>
    <w:div w:id="1696535399">
      <w:bodyDiv w:val="1"/>
      <w:marLeft w:val="0"/>
      <w:marRight w:val="0"/>
      <w:marTop w:val="0"/>
      <w:marBottom w:val="0"/>
      <w:divBdr>
        <w:top w:val="none" w:sz="0" w:space="0" w:color="auto"/>
        <w:left w:val="none" w:sz="0" w:space="0" w:color="auto"/>
        <w:bottom w:val="none" w:sz="0" w:space="0" w:color="auto"/>
        <w:right w:val="none" w:sz="0" w:space="0" w:color="auto"/>
      </w:divBdr>
      <w:divsChild>
        <w:div w:id="764348449">
          <w:marLeft w:val="0"/>
          <w:marRight w:val="0"/>
          <w:marTop w:val="0"/>
          <w:marBottom w:val="0"/>
          <w:divBdr>
            <w:top w:val="none" w:sz="0" w:space="0" w:color="auto"/>
            <w:left w:val="none" w:sz="0" w:space="0" w:color="auto"/>
            <w:bottom w:val="none" w:sz="0" w:space="0" w:color="auto"/>
            <w:right w:val="none" w:sz="0" w:space="0" w:color="auto"/>
          </w:divBdr>
          <w:divsChild>
            <w:div w:id="1406994320">
              <w:marLeft w:val="0"/>
              <w:marRight w:val="0"/>
              <w:marTop w:val="0"/>
              <w:marBottom w:val="0"/>
              <w:divBdr>
                <w:top w:val="none" w:sz="0" w:space="0" w:color="auto"/>
                <w:left w:val="none" w:sz="0" w:space="0" w:color="auto"/>
                <w:bottom w:val="none" w:sz="0" w:space="0" w:color="auto"/>
                <w:right w:val="none" w:sz="0" w:space="0" w:color="auto"/>
              </w:divBdr>
              <w:divsChild>
                <w:div w:id="90468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42281">
      <w:bodyDiv w:val="1"/>
      <w:marLeft w:val="0"/>
      <w:marRight w:val="0"/>
      <w:marTop w:val="0"/>
      <w:marBottom w:val="0"/>
      <w:divBdr>
        <w:top w:val="none" w:sz="0" w:space="0" w:color="auto"/>
        <w:left w:val="none" w:sz="0" w:space="0" w:color="auto"/>
        <w:bottom w:val="none" w:sz="0" w:space="0" w:color="auto"/>
        <w:right w:val="none" w:sz="0" w:space="0" w:color="auto"/>
      </w:divBdr>
    </w:div>
    <w:div w:id="1699702390">
      <w:bodyDiv w:val="1"/>
      <w:marLeft w:val="0"/>
      <w:marRight w:val="0"/>
      <w:marTop w:val="0"/>
      <w:marBottom w:val="0"/>
      <w:divBdr>
        <w:top w:val="none" w:sz="0" w:space="0" w:color="auto"/>
        <w:left w:val="none" w:sz="0" w:space="0" w:color="auto"/>
        <w:bottom w:val="none" w:sz="0" w:space="0" w:color="auto"/>
        <w:right w:val="none" w:sz="0" w:space="0" w:color="auto"/>
      </w:divBdr>
    </w:div>
    <w:div w:id="1717508758">
      <w:bodyDiv w:val="1"/>
      <w:marLeft w:val="0"/>
      <w:marRight w:val="0"/>
      <w:marTop w:val="0"/>
      <w:marBottom w:val="0"/>
      <w:divBdr>
        <w:top w:val="none" w:sz="0" w:space="0" w:color="auto"/>
        <w:left w:val="none" w:sz="0" w:space="0" w:color="auto"/>
        <w:bottom w:val="none" w:sz="0" w:space="0" w:color="auto"/>
        <w:right w:val="none" w:sz="0" w:space="0" w:color="auto"/>
      </w:divBdr>
    </w:div>
    <w:div w:id="1724402632">
      <w:bodyDiv w:val="1"/>
      <w:marLeft w:val="0"/>
      <w:marRight w:val="0"/>
      <w:marTop w:val="0"/>
      <w:marBottom w:val="0"/>
      <w:divBdr>
        <w:top w:val="none" w:sz="0" w:space="0" w:color="auto"/>
        <w:left w:val="none" w:sz="0" w:space="0" w:color="auto"/>
        <w:bottom w:val="none" w:sz="0" w:space="0" w:color="auto"/>
        <w:right w:val="none" w:sz="0" w:space="0" w:color="auto"/>
      </w:divBdr>
      <w:divsChild>
        <w:div w:id="964388130">
          <w:marLeft w:val="0"/>
          <w:marRight w:val="0"/>
          <w:marTop w:val="0"/>
          <w:marBottom w:val="0"/>
          <w:divBdr>
            <w:top w:val="none" w:sz="0" w:space="0" w:color="auto"/>
            <w:left w:val="none" w:sz="0" w:space="0" w:color="auto"/>
            <w:bottom w:val="none" w:sz="0" w:space="0" w:color="auto"/>
            <w:right w:val="none" w:sz="0" w:space="0" w:color="auto"/>
          </w:divBdr>
        </w:div>
      </w:divsChild>
    </w:div>
    <w:div w:id="1751388878">
      <w:bodyDiv w:val="1"/>
      <w:marLeft w:val="0"/>
      <w:marRight w:val="0"/>
      <w:marTop w:val="0"/>
      <w:marBottom w:val="0"/>
      <w:divBdr>
        <w:top w:val="none" w:sz="0" w:space="0" w:color="auto"/>
        <w:left w:val="none" w:sz="0" w:space="0" w:color="auto"/>
        <w:bottom w:val="none" w:sz="0" w:space="0" w:color="auto"/>
        <w:right w:val="none" w:sz="0" w:space="0" w:color="auto"/>
      </w:divBdr>
    </w:div>
    <w:div w:id="1754282165">
      <w:bodyDiv w:val="1"/>
      <w:marLeft w:val="0"/>
      <w:marRight w:val="0"/>
      <w:marTop w:val="0"/>
      <w:marBottom w:val="0"/>
      <w:divBdr>
        <w:top w:val="none" w:sz="0" w:space="0" w:color="auto"/>
        <w:left w:val="none" w:sz="0" w:space="0" w:color="auto"/>
        <w:bottom w:val="none" w:sz="0" w:space="0" w:color="auto"/>
        <w:right w:val="none" w:sz="0" w:space="0" w:color="auto"/>
      </w:divBdr>
      <w:divsChild>
        <w:div w:id="452863912">
          <w:marLeft w:val="0"/>
          <w:marRight w:val="0"/>
          <w:marTop w:val="0"/>
          <w:marBottom w:val="0"/>
          <w:divBdr>
            <w:top w:val="none" w:sz="0" w:space="0" w:color="auto"/>
            <w:left w:val="none" w:sz="0" w:space="0" w:color="auto"/>
            <w:bottom w:val="none" w:sz="0" w:space="0" w:color="auto"/>
            <w:right w:val="none" w:sz="0" w:space="0" w:color="auto"/>
          </w:divBdr>
        </w:div>
      </w:divsChild>
    </w:div>
    <w:div w:id="1758208965">
      <w:bodyDiv w:val="1"/>
      <w:marLeft w:val="0"/>
      <w:marRight w:val="0"/>
      <w:marTop w:val="0"/>
      <w:marBottom w:val="0"/>
      <w:divBdr>
        <w:top w:val="none" w:sz="0" w:space="0" w:color="auto"/>
        <w:left w:val="none" w:sz="0" w:space="0" w:color="auto"/>
        <w:bottom w:val="none" w:sz="0" w:space="0" w:color="auto"/>
        <w:right w:val="none" w:sz="0" w:space="0" w:color="auto"/>
      </w:divBdr>
      <w:divsChild>
        <w:div w:id="2006781906">
          <w:marLeft w:val="0"/>
          <w:marRight w:val="0"/>
          <w:marTop w:val="0"/>
          <w:marBottom w:val="0"/>
          <w:divBdr>
            <w:top w:val="none" w:sz="0" w:space="0" w:color="auto"/>
            <w:left w:val="none" w:sz="0" w:space="0" w:color="auto"/>
            <w:bottom w:val="none" w:sz="0" w:space="0" w:color="auto"/>
            <w:right w:val="none" w:sz="0" w:space="0" w:color="auto"/>
          </w:divBdr>
        </w:div>
      </w:divsChild>
    </w:div>
    <w:div w:id="1762025438">
      <w:bodyDiv w:val="1"/>
      <w:marLeft w:val="0"/>
      <w:marRight w:val="0"/>
      <w:marTop w:val="0"/>
      <w:marBottom w:val="0"/>
      <w:divBdr>
        <w:top w:val="none" w:sz="0" w:space="0" w:color="auto"/>
        <w:left w:val="none" w:sz="0" w:space="0" w:color="auto"/>
        <w:bottom w:val="none" w:sz="0" w:space="0" w:color="auto"/>
        <w:right w:val="none" w:sz="0" w:space="0" w:color="auto"/>
      </w:divBdr>
      <w:divsChild>
        <w:div w:id="1222785010">
          <w:marLeft w:val="0"/>
          <w:marRight w:val="0"/>
          <w:marTop w:val="0"/>
          <w:marBottom w:val="0"/>
          <w:divBdr>
            <w:top w:val="none" w:sz="0" w:space="0" w:color="auto"/>
            <w:left w:val="none" w:sz="0" w:space="0" w:color="auto"/>
            <w:bottom w:val="none" w:sz="0" w:space="0" w:color="auto"/>
            <w:right w:val="none" w:sz="0" w:space="0" w:color="auto"/>
          </w:divBdr>
        </w:div>
      </w:divsChild>
    </w:div>
    <w:div w:id="1767145075">
      <w:bodyDiv w:val="1"/>
      <w:marLeft w:val="0"/>
      <w:marRight w:val="0"/>
      <w:marTop w:val="0"/>
      <w:marBottom w:val="0"/>
      <w:divBdr>
        <w:top w:val="none" w:sz="0" w:space="0" w:color="auto"/>
        <w:left w:val="none" w:sz="0" w:space="0" w:color="auto"/>
        <w:bottom w:val="none" w:sz="0" w:space="0" w:color="auto"/>
        <w:right w:val="none" w:sz="0" w:space="0" w:color="auto"/>
      </w:divBdr>
      <w:divsChild>
        <w:div w:id="1789809893">
          <w:marLeft w:val="0"/>
          <w:marRight w:val="0"/>
          <w:marTop w:val="0"/>
          <w:marBottom w:val="0"/>
          <w:divBdr>
            <w:top w:val="none" w:sz="0" w:space="0" w:color="auto"/>
            <w:left w:val="none" w:sz="0" w:space="0" w:color="auto"/>
            <w:bottom w:val="none" w:sz="0" w:space="0" w:color="auto"/>
            <w:right w:val="none" w:sz="0" w:space="0" w:color="auto"/>
          </w:divBdr>
        </w:div>
      </w:divsChild>
    </w:div>
    <w:div w:id="1781876990">
      <w:bodyDiv w:val="1"/>
      <w:marLeft w:val="0"/>
      <w:marRight w:val="0"/>
      <w:marTop w:val="0"/>
      <w:marBottom w:val="0"/>
      <w:divBdr>
        <w:top w:val="none" w:sz="0" w:space="0" w:color="auto"/>
        <w:left w:val="none" w:sz="0" w:space="0" w:color="auto"/>
        <w:bottom w:val="none" w:sz="0" w:space="0" w:color="auto"/>
        <w:right w:val="none" w:sz="0" w:space="0" w:color="auto"/>
      </w:divBdr>
    </w:div>
    <w:div w:id="1788112757">
      <w:bodyDiv w:val="1"/>
      <w:marLeft w:val="0"/>
      <w:marRight w:val="0"/>
      <w:marTop w:val="0"/>
      <w:marBottom w:val="0"/>
      <w:divBdr>
        <w:top w:val="none" w:sz="0" w:space="0" w:color="auto"/>
        <w:left w:val="none" w:sz="0" w:space="0" w:color="auto"/>
        <w:bottom w:val="none" w:sz="0" w:space="0" w:color="auto"/>
        <w:right w:val="none" w:sz="0" w:space="0" w:color="auto"/>
      </w:divBdr>
    </w:div>
    <w:div w:id="1792165192">
      <w:bodyDiv w:val="1"/>
      <w:marLeft w:val="0"/>
      <w:marRight w:val="0"/>
      <w:marTop w:val="0"/>
      <w:marBottom w:val="0"/>
      <w:divBdr>
        <w:top w:val="none" w:sz="0" w:space="0" w:color="auto"/>
        <w:left w:val="none" w:sz="0" w:space="0" w:color="auto"/>
        <w:bottom w:val="none" w:sz="0" w:space="0" w:color="auto"/>
        <w:right w:val="none" w:sz="0" w:space="0" w:color="auto"/>
      </w:divBdr>
      <w:divsChild>
        <w:div w:id="875313269">
          <w:marLeft w:val="0"/>
          <w:marRight w:val="0"/>
          <w:marTop w:val="0"/>
          <w:marBottom w:val="0"/>
          <w:divBdr>
            <w:top w:val="none" w:sz="0" w:space="0" w:color="auto"/>
            <w:left w:val="none" w:sz="0" w:space="0" w:color="auto"/>
            <w:bottom w:val="none" w:sz="0" w:space="0" w:color="auto"/>
            <w:right w:val="none" w:sz="0" w:space="0" w:color="auto"/>
          </w:divBdr>
        </w:div>
      </w:divsChild>
    </w:div>
    <w:div w:id="1801267404">
      <w:bodyDiv w:val="1"/>
      <w:marLeft w:val="0"/>
      <w:marRight w:val="0"/>
      <w:marTop w:val="0"/>
      <w:marBottom w:val="0"/>
      <w:divBdr>
        <w:top w:val="none" w:sz="0" w:space="0" w:color="auto"/>
        <w:left w:val="none" w:sz="0" w:space="0" w:color="auto"/>
        <w:bottom w:val="none" w:sz="0" w:space="0" w:color="auto"/>
        <w:right w:val="none" w:sz="0" w:space="0" w:color="auto"/>
      </w:divBdr>
      <w:divsChild>
        <w:div w:id="819267257">
          <w:marLeft w:val="0"/>
          <w:marRight w:val="0"/>
          <w:marTop w:val="0"/>
          <w:marBottom w:val="0"/>
          <w:divBdr>
            <w:top w:val="none" w:sz="0" w:space="0" w:color="auto"/>
            <w:left w:val="none" w:sz="0" w:space="0" w:color="auto"/>
            <w:bottom w:val="none" w:sz="0" w:space="0" w:color="auto"/>
            <w:right w:val="none" w:sz="0" w:space="0" w:color="auto"/>
          </w:divBdr>
          <w:divsChild>
            <w:div w:id="1800608087">
              <w:marLeft w:val="0"/>
              <w:marRight w:val="0"/>
              <w:marTop w:val="0"/>
              <w:marBottom w:val="0"/>
              <w:divBdr>
                <w:top w:val="none" w:sz="0" w:space="0" w:color="auto"/>
                <w:left w:val="none" w:sz="0" w:space="0" w:color="auto"/>
                <w:bottom w:val="none" w:sz="0" w:space="0" w:color="auto"/>
                <w:right w:val="none" w:sz="0" w:space="0" w:color="auto"/>
              </w:divBdr>
              <w:divsChild>
                <w:div w:id="5255394">
                  <w:marLeft w:val="0"/>
                  <w:marRight w:val="0"/>
                  <w:marTop w:val="0"/>
                  <w:marBottom w:val="0"/>
                  <w:divBdr>
                    <w:top w:val="none" w:sz="0" w:space="0" w:color="auto"/>
                    <w:left w:val="none" w:sz="0" w:space="0" w:color="auto"/>
                    <w:bottom w:val="none" w:sz="0" w:space="0" w:color="auto"/>
                    <w:right w:val="none" w:sz="0" w:space="0" w:color="auto"/>
                  </w:divBdr>
                  <w:divsChild>
                    <w:div w:id="415245932">
                      <w:marLeft w:val="0"/>
                      <w:marRight w:val="0"/>
                      <w:marTop w:val="0"/>
                      <w:marBottom w:val="0"/>
                      <w:divBdr>
                        <w:top w:val="none" w:sz="0" w:space="0" w:color="auto"/>
                        <w:left w:val="none" w:sz="0" w:space="0" w:color="auto"/>
                        <w:bottom w:val="none" w:sz="0" w:space="0" w:color="auto"/>
                        <w:right w:val="none" w:sz="0" w:space="0" w:color="auto"/>
                      </w:divBdr>
                      <w:divsChild>
                        <w:div w:id="1928688365">
                          <w:marLeft w:val="0"/>
                          <w:marRight w:val="0"/>
                          <w:marTop w:val="0"/>
                          <w:marBottom w:val="0"/>
                          <w:divBdr>
                            <w:top w:val="none" w:sz="0" w:space="0" w:color="auto"/>
                            <w:left w:val="none" w:sz="0" w:space="0" w:color="auto"/>
                            <w:bottom w:val="none" w:sz="0" w:space="0" w:color="auto"/>
                            <w:right w:val="none" w:sz="0" w:space="0" w:color="auto"/>
                          </w:divBdr>
                          <w:divsChild>
                            <w:div w:id="474102481">
                              <w:marLeft w:val="0"/>
                              <w:marRight w:val="0"/>
                              <w:marTop w:val="0"/>
                              <w:marBottom w:val="0"/>
                              <w:divBdr>
                                <w:top w:val="none" w:sz="0" w:space="0" w:color="auto"/>
                                <w:left w:val="none" w:sz="0" w:space="0" w:color="auto"/>
                                <w:bottom w:val="none" w:sz="0" w:space="0" w:color="auto"/>
                                <w:right w:val="none" w:sz="0" w:space="0" w:color="auto"/>
                              </w:divBdr>
                              <w:divsChild>
                                <w:div w:id="256334208">
                                  <w:marLeft w:val="0"/>
                                  <w:marRight w:val="0"/>
                                  <w:marTop w:val="0"/>
                                  <w:marBottom w:val="0"/>
                                  <w:divBdr>
                                    <w:top w:val="none" w:sz="0" w:space="0" w:color="auto"/>
                                    <w:left w:val="none" w:sz="0" w:space="0" w:color="auto"/>
                                    <w:bottom w:val="none" w:sz="0" w:space="0" w:color="auto"/>
                                    <w:right w:val="none" w:sz="0" w:space="0" w:color="auto"/>
                                  </w:divBdr>
                                  <w:divsChild>
                                    <w:div w:id="1161120226">
                                      <w:marLeft w:val="0"/>
                                      <w:marRight w:val="0"/>
                                      <w:marTop w:val="0"/>
                                      <w:marBottom w:val="0"/>
                                      <w:divBdr>
                                        <w:top w:val="none" w:sz="0" w:space="0" w:color="auto"/>
                                        <w:left w:val="none" w:sz="0" w:space="0" w:color="auto"/>
                                        <w:bottom w:val="none" w:sz="0" w:space="0" w:color="auto"/>
                                        <w:right w:val="none" w:sz="0" w:space="0" w:color="auto"/>
                                      </w:divBdr>
                                      <w:divsChild>
                                        <w:div w:id="1065566127">
                                          <w:marLeft w:val="0"/>
                                          <w:marRight w:val="0"/>
                                          <w:marTop w:val="0"/>
                                          <w:marBottom w:val="0"/>
                                          <w:divBdr>
                                            <w:top w:val="none" w:sz="0" w:space="0" w:color="auto"/>
                                            <w:left w:val="none" w:sz="0" w:space="0" w:color="auto"/>
                                            <w:bottom w:val="none" w:sz="0" w:space="0" w:color="auto"/>
                                            <w:right w:val="none" w:sz="0" w:space="0" w:color="auto"/>
                                          </w:divBdr>
                                          <w:divsChild>
                                            <w:div w:id="1534726450">
                                              <w:marLeft w:val="0"/>
                                              <w:marRight w:val="0"/>
                                              <w:marTop w:val="0"/>
                                              <w:marBottom w:val="0"/>
                                              <w:divBdr>
                                                <w:top w:val="none" w:sz="0" w:space="0" w:color="auto"/>
                                                <w:left w:val="none" w:sz="0" w:space="0" w:color="auto"/>
                                                <w:bottom w:val="none" w:sz="0" w:space="0" w:color="auto"/>
                                                <w:right w:val="none" w:sz="0" w:space="0" w:color="auto"/>
                                              </w:divBdr>
                                              <w:divsChild>
                                                <w:div w:id="1367365484">
                                                  <w:marLeft w:val="0"/>
                                                  <w:marRight w:val="0"/>
                                                  <w:marTop w:val="0"/>
                                                  <w:marBottom w:val="0"/>
                                                  <w:divBdr>
                                                    <w:top w:val="none" w:sz="0" w:space="0" w:color="auto"/>
                                                    <w:left w:val="none" w:sz="0" w:space="0" w:color="auto"/>
                                                    <w:bottom w:val="none" w:sz="0" w:space="0" w:color="auto"/>
                                                    <w:right w:val="none" w:sz="0" w:space="0" w:color="auto"/>
                                                  </w:divBdr>
                                                  <w:divsChild>
                                                    <w:div w:id="1430002465">
                                                      <w:marLeft w:val="0"/>
                                                      <w:marRight w:val="0"/>
                                                      <w:marTop w:val="0"/>
                                                      <w:marBottom w:val="0"/>
                                                      <w:divBdr>
                                                        <w:top w:val="none" w:sz="0" w:space="0" w:color="auto"/>
                                                        <w:left w:val="none" w:sz="0" w:space="0" w:color="auto"/>
                                                        <w:bottom w:val="none" w:sz="0" w:space="0" w:color="auto"/>
                                                        <w:right w:val="none" w:sz="0" w:space="0" w:color="auto"/>
                                                      </w:divBdr>
                                                      <w:divsChild>
                                                        <w:div w:id="13894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1484837">
      <w:bodyDiv w:val="1"/>
      <w:marLeft w:val="0"/>
      <w:marRight w:val="0"/>
      <w:marTop w:val="0"/>
      <w:marBottom w:val="0"/>
      <w:divBdr>
        <w:top w:val="none" w:sz="0" w:space="0" w:color="auto"/>
        <w:left w:val="none" w:sz="0" w:space="0" w:color="auto"/>
        <w:bottom w:val="none" w:sz="0" w:space="0" w:color="auto"/>
        <w:right w:val="none" w:sz="0" w:space="0" w:color="auto"/>
      </w:divBdr>
      <w:divsChild>
        <w:div w:id="235820671">
          <w:marLeft w:val="0"/>
          <w:marRight w:val="0"/>
          <w:marTop w:val="0"/>
          <w:marBottom w:val="0"/>
          <w:divBdr>
            <w:top w:val="none" w:sz="0" w:space="0" w:color="auto"/>
            <w:left w:val="none" w:sz="0" w:space="0" w:color="auto"/>
            <w:bottom w:val="none" w:sz="0" w:space="0" w:color="auto"/>
            <w:right w:val="none" w:sz="0" w:space="0" w:color="auto"/>
          </w:divBdr>
        </w:div>
      </w:divsChild>
    </w:div>
    <w:div w:id="1818186266">
      <w:bodyDiv w:val="1"/>
      <w:marLeft w:val="0"/>
      <w:marRight w:val="0"/>
      <w:marTop w:val="0"/>
      <w:marBottom w:val="0"/>
      <w:divBdr>
        <w:top w:val="none" w:sz="0" w:space="0" w:color="auto"/>
        <w:left w:val="none" w:sz="0" w:space="0" w:color="auto"/>
        <w:bottom w:val="none" w:sz="0" w:space="0" w:color="auto"/>
        <w:right w:val="none" w:sz="0" w:space="0" w:color="auto"/>
      </w:divBdr>
    </w:div>
    <w:div w:id="1822500523">
      <w:bodyDiv w:val="1"/>
      <w:marLeft w:val="0"/>
      <w:marRight w:val="0"/>
      <w:marTop w:val="0"/>
      <w:marBottom w:val="0"/>
      <w:divBdr>
        <w:top w:val="none" w:sz="0" w:space="0" w:color="auto"/>
        <w:left w:val="none" w:sz="0" w:space="0" w:color="auto"/>
        <w:bottom w:val="none" w:sz="0" w:space="0" w:color="auto"/>
        <w:right w:val="none" w:sz="0" w:space="0" w:color="auto"/>
      </w:divBdr>
    </w:div>
    <w:div w:id="1827432836">
      <w:bodyDiv w:val="1"/>
      <w:marLeft w:val="0"/>
      <w:marRight w:val="0"/>
      <w:marTop w:val="0"/>
      <w:marBottom w:val="0"/>
      <w:divBdr>
        <w:top w:val="none" w:sz="0" w:space="0" w:color="auto"/>
        <w:left w:val="none" w:sz="0" w:space="0" w:color="auto"/>
        <w:bottom w:val="none" w:sz="0" w:space="0" w:color="auto"/>
        <w:right w:val="none" w:sz="0" w:space="0" w:color="auto"/>
      </w:divBdr>
    </w:div>
    <w:div w:id="1834176430">
      <w:bodyDiv w:val="1"/>
      <w:marLeft w:val="0"/>
      <w:marRight w:val="0"/>
      <w:marTop w:val="0"/>
      <w:marBottom w:val="0"/>
      <w:divBdr>
        <w:top w:val="none" w:sz="0" w:space="0" w:color="auto"/>
        <w:left w:val="none" w:sz="0" w:space="0" w:color="auto"/>
        <w:bottom w:val="none" w:sz="0" w:space="0" w:color="auto"/>
        <w:right w:val="none" w:sz="0" w:space="0" w:color="auto"/>
      </w:divBdr>
      <w:divsChild>
        <w:div w:id="1101411978">
          <w:marLeft w:val="0"/>
          <w:marRight w:val="0"/>
          <w:marTop w:val="0"/>
          <w:marBottom w:val="0"/>
          <w:divBdr>
            <w:top w:val="none" w:sz="0" w:space="0" w:color="auto"/>
            <w:left w:val="none" w:sz="0" w:space="0" w:color="auto"/>
            <w:bottom w:val="none" w:sz="0" w:space="0" w:color="auto"/>
            <w:right w:val="none" w:sz="0" w:space="0" w:color="auto"/>
          </w:divBdr>
        </w:div>
      </w:divsChild>
    </w:div>
    <w:div w:id="1845508986">
      <w:bodyDiv w:val="1"/>
      <w:marLeft w:val="0"/>
      <w:marRight w:val="0"/>
      <w:marTop w:val="0"/>
      <w:marBottom w:val="0"/>
      <w:divBdr>
        <w:top w:val="none" w:sz="0" w:space="0" w:color="auto"/>
        <w:left w:val="none" w:sz="0" w:space="0" w:color="auto"/>
        <w:bottom w:val="none" w:sz="0" w:space="0" w:color="auto"/>
        <w:right w:val="none" w:sz="0" w:space="0" w:color="auto"/>
      </w:divBdr>
      <w:divsChild>
        <w:div w:id="1380785964">
          <w:marLeft w:val="0"/>
          <w:marRight w:val="0"/>
          <w:marTop w:val="0"/>
          <w:marBottom w:val="0"/>
          <w:divBdr>
            <w:top w:val="none" w:sz="0" w:space="0" w:color="auto"/>
            <w:left w:val="none" w:sz="0" w:space="0" w:color="auto"/>
            <w:bottom w:val="none" w:sz="0" w:space="0" w:color="auto"/>
            <w:right w:val="none" w:sz="0" w:space="0" w:color="auto"/>
          </w:divBdr>
          <w:divsChild>
            <w:div w:id="803162249">
              <w:marLeft w:val="0"/>
              <w:marRight w:val="0"/>
              <w:marTop w:val="0"/>
              <w:marBottom w:val="0"/>
              <w:divBdr>
                <w:top w:val="none" w:sz="0" w:space="0" w:color="auto"/>
                <w:left w:val="none" w:sz="0" w:space="0" w:color="auto"/>
                <w:bottom w:val="none" w:sz="0" w:space="0" w:color="auto"/>
                <w:right w:val="none" w:sz="0" w:space="0" w:color="auto"/>
              </w:divBdr>
              <w:divsChild>
                <w:div w:id="1289047760">
                  <w:marLeft w:val="0"/>
                  <w:marRight w:val="0"/>
                  <w:marTop w:val="0"/>
                  <w:marBottom w:val="0"/>
                  <w:divBdr>
                    <w:top w:val="none" w:sz="0" w:space="0" w:color="auto"/>
                    <w:left w:val="none" w:sz="0" w:space="0" w:color="auto"/>
                    <w:bottom w:val="none" w:sz="0" w:space="0" w:color="auto"/>
                    <w:right w:val="none" w:sz="0" w:space="0" w:color="auto"/>
                  </w:divBdr>
                  <w:divsChild>
                    <w:div w:id="605964138">
                      <w:marLeft w:val="0"/>
                      <w:marRight w:val="0"/>
                      <w:marTop w:val="0"/>
                      <w:marBottom w:val="0"/>
                      <w:divBdr>
                        <w:top w:val="none" w:sz="0" w:space="0" w:color="auto"/>
                        <w:left w:val="none" w:sz="0" w:space="0" w:color="auto"/>
                        <w:bottom w:val="none" w:sz="0" w:space="0" w:color="auto"/>
                        <w:right w:val="none" w:sz="0" w:space="0" w:color="auto"/>
                      </w:divBdr>
                      <w:divsChild>
                        <w:div w:id="3943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762177">
          <w:marLeft w:val="0"/>
          <w:marRight w:val="0"/>
          <w:marTop w:val="0"/>
          <w:marBottom w:val="0"/>
          <w:divBdr>
            <w:top w:val="none" w:sz="0" w:space="0" w:color="auto"/>
            <w:left w:val="none" w:sz="0" w:space="0" w:color="auto"/>
            <w:bottom w:val="none" w:sz="0" w:space="0" w:color="auto"/>
            <w:right w:val="none" w:sz="0" w:space="0" w:color="auto"/>
          </w:divBdr>
          <w:divsChild>
            <w:div w:id="533688650">
              <w:marLeft w:val="0"/>
              <w:marRight w:val="0"/>
              <w:marTop w:val="0"/>
              <w:marBottom w:val="0"/>
              <w:divBdr>
                <w:top w:val="none" w:sz="0" w:space="0" w:color="auto"/>
                <w:left w:val="none" w:sz="0" w:space="0" w:color="auto"/>
                <w:bottom w:val="none" w:sz="0" w:space="0" w:color="auto"/>
                <w:right w:val="none" w:sz="0" w:space="0" w:color="auto"/>
              </w:divBdr>
              <w:divsChild>
                <w:div w:id="1039671709">
                  <w:marLeft w:val="0"/>
                  <w:marRight w:val="0"/>
                  <w:marTop w:val="0"/>
                  <w:marBottom w:val="0"/>
                  <w:divBdr>
                    <w:top w:val="none" w:sz="0" w:space="0" w:color="auto"/>
                    <w:left w:val="none" w:sz="0" w:space="0" w:color="auto"/>
                    <w:bottom w:val="none" w:sz="0" w:space="0" w:color="auto"/>
                    <w:right w:val="none" w:sz="0" w:space="0" w:color="auto"/>
                  </w:divBdr>
                  <w:divsChild>
                    <w:div w:id="1433431009">
                      <w:marLeft w:val="0"/>
                      <w:marRight w:val="0"/>
                      <w:marTop w:val="0"/>
                      <w:marBottom w:val="0"/>
                      <w:divBdr>
                        <w:top w:val="none" w:sz="0" w:space="0" w:color="auto"/>
                        <w:left w:val="none" w:sz="0" w:space="0" w:color="auto"/>
                        <w:bottom w:val="none" w:sz="0" w:space="0" w:color="auto"/>
                        <w:right w:val="none" w:sz="0" w:space="0" w:color="auto"/>
                      </w:divBdr>
                      <w:divsChild>
                        <w:div w:id="196236870">
                          <w:marLeft w:val="0"/>
                          <w:marRight w:val="0"/>
                          <w:marTop w:val="0"/>
                          <w:marBottom w:val="0"/>
                          <w:divBdr>
                            <w:top w:val="none" w:sz="0" w:space="0" w:color="auto"/>
                            <w:left w:val="none" w:sz="0" w:space="0" w:color="auto"/>
                            <w:bottom w:val="none" w:sz="0" w:space="0" w:color="auto"/>
                            <w:right w:val="none" w:sz="0" w:space="0" w:color="auto"/>
                          </w:divBdr>
                        </w:div>
                        <w:div w:id="551582262">
                          <w:marLeft w:val="0"/>
                          <w:marRight w:val="0"/>
                          <w:marTop w:val="0"/>
                          <w:marBottom w:val="0"/>
                          <w:divBdr>
                            <w:top w:val="none" w:sz="0" w:space="0" w:color="auto"/>
                            <w:left w:val="none" w:sz="0" w:space="0" w:color="auto"/>
                            <w:bottom w:val="none" w:sz="0" w:space="0" w:color="auto"/>
                            <w:right w:val="none" w:sz="0" w:space="0" w:color="auto"/>
                          </w:divBdr>
                        </w:div>
                        <w:div w:id="1209950894">
                          <w:marLeft w:val="0"/>
                          <w:marRight w:val="0"/>
                          <w:marTop w:val="0"/>
                          <w:marBottom w:val="0"/>
                          <w:divBdr>
                            <w:top w:val="none" w:sz="0" w:space="0" w:color="auto"/>
                            <w:left w:val="none" w:sz="0" w:space="0" w:color="auto"/>
                            <w:bottom w:val="none" w:sz="0" w:space="0" w:color="auto"/>
                            <w:right w:val="none" w:sz="0" w:space="0" w:color="auto"/>
                          </w:divBdr>
                        </w:div>
                        <w:div w:id="1589850850">
                          <w:marLeft w:val="0"/>
                          <w:marRight w:val="0"/>
                          <w:marTop w:val="0"/>
                          <w:marBottom w:val="0"/>
                          <w:divBdr>
                            <w:top w:val="none" w:sz="0" w:space="0" w:color="auto"/>
                            <w:left w:val="none" w:sz="0" w:space="0" w:color="auto"/>
                            <w:bottom w:val="none" w:sz="0" w:space="0" w:color="auto"/>
                            <w:right w:val="none" w:sz="0" w:space="0" w:color="auto"/>
                          </w:divBdr>
                        </w:div>
                      </w:divsChild>
                    </w:div>
                    <w:div w:id="144241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447596">
      <w:bodyDiv w:val="1"/>
      <w:marLeft w:val="0"/>
      <w:marRight w:val="0"/>
      <w:marTop w:val="0"/>
      <w:marBottom w:val="0"/>
      <w:divBdr>
        <w:top w:val="none" w:sz="0" w:space="0" w:color="auto"/>
        <w:left w:val="none" w:sz="0" w:space="0" w:color="auto"/>
        <w:bottom w:val="none" w:sz="0" w:space="0" w:color="auto"/>
        <w:right w:val="none" w:sz="0" w:space="0" w:color="auto"/>
      </w:divBdr>
    </w:div>
    <w:div w:id="1858616776">
      <w:bodyDiv w:val="1"/>
      <w:marLeft w:val="0"/>
      <w:marRight w:val="0"/>
      <w:marTop w:val="0"/>
      <w:marBottom w:val="0"/>
      <w:divBdr>
        <w:top w:val="none" w:sz="0" w:space="0" w:color="auto"/>
        <w:left w:val="none" w:sz="0" w:space="0" w:color="auto"/>
        <w:bottom w:val="none" w:sz="0" w:space="0" w:color="auto"/>
        <w:right w:val="none" w:sz="0" w:space="0" w:color="auto"/>
      </w:divBdr>
      <w:divsChild>
        <w:div w:id="920986172">
          <w:marLeft w:val="0"/>
          <w:marRight w:val="0"/>
          <w:marTop w:val="0"/>
          <w:marBottom w:val="0"/>
          <w:divBdr>
            <w:top w:val="none" w:sz="0" w:space="0" w:color="auto"/>
            <w:left w:val="none" w:sz="0" w:space="0" w:color="auto"/>
            <w:bottom w:val="none" w:sz="0" w:space="0" w:color="auto"/>
            <w:right w:val="none" w:sz="0" w:space="0" w:color="auto"/>
          </w:divBdr>
        </w:div>
      </w:divsChild>
    </w:div>
    <w:div w:id="1862936103">
      <w:bodyDiv w:val="1"/>
      <w:marLeft w:val="0"/>
      <w:marRight w:val="0"/>
      <w:marTop w:val="0"/>
      <w:marBottom w:val="0"/>
      <w:divBdr>
        <w:top w:val="none" w:sz="0" w:space="0" w:color="auto"/>
        <w:left w:val="none" w:sz="0" w:space="0" w:color="auto"/>
        <w:bottom w:val="none" w:sz="0" w:space="0" w:color="auto"/>
        <w:right w:val="none" w:sz="0" w:space="0" w:color="auto"/>
      </w:divBdr>
    </w:div>
    <w:div w:id="1864787108">
      <w:bodyDiv w:val="1"/>
      <w:marLeft w:val="0"/>
      <w:marRight w:val="0"/>
      <w:marTop w:val="0"/>
      <w:marBottom w:val="0"/>
      <w:divBdr>
        <w:top w:val="none" w:sz="0" w:space="0" w:color="auto"/>
        <w:left w:val="none" w:sz="0" w:space="0" w:color="auto"/>
        <w:bottom w:val="none" w:sz="0" w:space="0" w:color="auto"/>
        <w:right w:val="none" w:sz="0" w:space="0" w:color="auto"/>
      </w:divBdr>
      <w:divsChild>
        <w:div w:id="1051462660">
          <w:marLeft w:val="0"/>
          <w:marRight w:val="0"/>
          <w:marTop w:val="0"/>
          <w:marBottom w:val="0"/>
          <w:divBdr>
            <w:top w:val="none" w:sz="0" w:space="0" w:color="auto"/>
            <w:left w:val="none" w:sz="0" w:space="0" w:color="auto"/>
            <w:bottom w:val="none" w:sz="0" w:space="0" w:color="auto"/>
            <w:right w:val="none" w:sz="0" w:space="0" w:color="auto"/>
          </w:divBdr>
          <w:divsChild>
            <w:div w:id="889880333">
              <w:marLeft w:val="0"/>
              <w:marRight w:val="0"/>
              <w:marTop w:val="0"/>
              <w:marBottom w:val="0"/>
              <w:divBdr>
                <w:top w:val="none" w:sz="0" w:space="0" w:color="auto"/>
                <w:left w:val="none" w:sz="0" w:space="0" w:color="auto"/>
                <w:bottom w:val="none" w:sz="0" w:space="0" w:color="auto"/>
                <w:right w:val="none" w:sz="0" w:space="0" w:color="auto"/>
              </w:divBdr>
              <w:divsChild>
                <w:div w:id="1583488947">
                  <w:marLeft w:val="0"/>
                  <w:marRight w:val="0"/>
                  <w:marTop w:val="0"/>
                  <w:marBottom w:val="0"/>
                  <w:divBdr>
                    <w:top w:val="none" w:sz="0" w:space="0" w:color="auto"/>
                    <w:left w:val="none" w:sz="0" w:space="0" w:color="auto"/>
                    <w:bottom w:val="none" w:sz="0" w:space="0" w:color="auto"/>
                    <w:right w:val="none" w:sz="0" w:space="0" w:color="auto"/>
                  </w:divBdr>
                  <w:divsChild>
                    <w:div w:id="356395010">
                      <w:marLeft w:val="0"/>
                      <w:marRight w:val="0"/>
                      <w:marTop w:val="0"/>
                      <w:marBottom w:val="0"/>
                      <w:divBdr>
                        <w:top w:val="none" w:sz="0" w:space="0" w:color="auto"/>
                        <w:left w:val="none" w:sz="0" w:space="0" w:color="auto"/>
                        <w:bottom w:val="none" w:sz="0" w:space="0" w:color="auto"/>
                        <w:right w:val="none" w:sz="0" w:space="0" w:color="auto"/>
                      </w:divBdr>
                      <w:divsChild>
                        <w:div w:id="208236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764839">
          <w:marLeft w:val="0"/>
          <w:marRight w:val="0"/>
          <w:marTop w:val="0"/>
          <w:marBottom w:val="0"/>
          <w:divBdr>
            <w:top w:val="none" w:sz="0" w:space="0" w:color="auto"/>
            <w:left w:val="none" w:sz="0" w:space="0" w:color="auto"/>
            <w:bottom w:val="none" w:sz="0" w:space="0" w:color="auto"/>
            <w:right w:val="none" w:sz="0" w:space="0" w:color="auto"/>
          </w:divBdr>
          <w:divsChild>
            <w:div w:id="594361794">
              <w:marLeft w:val="0"/>
              <w:marRight w:val="0"/>
              <w:marTop w:val="0"/>
              <w:marBottom w:val="0"/>
              <w:divBdr>
                <w:top w:val="none" w:sz="0" w:space="0" w:color="auto"/>
                <w:left w:val="none" w:sz="0" w:space="0" w:color="auto"/>
                <w:bottom w:val="none" w:sz="0" w:space="0" w:color="auto"/>
                <w:right w:val="none" w:sz="0" w:space="0" w:color="auto"/>
              </w:divBdr>
              <w:divsChild>
                <w:div w:id="1355418225">
                  <w:marLeft w:val="0"/>
                  <w:marRight w:val="0"/>
                  <w:marTop w:val="0"/>
                  <w:marBottom w:val="0"/>
                  <w:divBdr>
                    <w:top w:val="none" w:sz="0" w:space="0" w:color="auto"/>
                    <w:left w:val="none" w:sz="0" w:space="0" w:color="auto"/>
                    <w:bottom w:val="none" w:sz="0" w:space="0" w:color="auto"/>
                    <w:right w:val="none" w:sz="0" w:space="0" w:color="auto"/>
                  </w:divBdr>
                  <w:divsChild>
                    <w:div w:id="1399940480">
                      <w:marLeft w:val="0"/>
                      <w:marRight w:val="0"/>
                      <w:marTop w:val="0"/>
                      <w:marBottom w:val="0"/>
                      <w:divBdr>
                        <w:top w:val="none" w:sz="0" w:space="0" w:color="auto"/>
                        <w:left w:val="none" w:sz="0" w:space="0" w:color="auto"/>
                        <w:bottom w:val="none" w:sz="0" w:space="0" w:color="auto"/>
                        <w:right w:val="none" w:sz="0" w:space="0" w:color="auto"/>
                      </w:divBdr>
                    </w:div>
                    <w:div w:id="1559777224">
                      <w:marLeft w:val="0"/>
                      <w:marRight w:val="0"/>
                      <w:marTop w:val="0"/>
                      <w:marBottom w:val="0"/>
                      <w:divBdr>
                        <w:top w:val="none" w:sz="0" w:space="0" w:color="auto"/>
                        <w:left w:val="none" w:sz="0" w:space="0" w:color="auto"/>
                        <w:bottom w:val="none" w:sz="0" w:space="0" w:color="auto"/>
                        <w:right w:val="none" w:sz="0" w:space="0" w:color="auto"/>
                      </w:divBdr>
                      <w:divsChild>
                        <w:div w:id="211498716">
                          <w:marLeft w:val="0"/>
                          <w:marRight w:val="0"/>
                          <w:marTop w:val="0"/>
                          <w:marBottom w:val="0"/>
                          <w:divBdr>
                            <w:top w:val="none" w:sz="0" w:space="0" w:color="auto"/>
                            <w:left w:val="none" w:sz="0" w:space="0" w:color="auto"/>
                            <w:bottom w:val="none" w:sz="0" w:space="0" w:color="auto"/>
                            <w:right w:val="none" w:sz="0" w:space="0" w:color="auto"/>
                          </w:divBdr>
                        </w:div>
                        <w:div w:id="220285907">
                          <w:marLeft w:val="0"/>
                          <w:marRight w:val="0"/>
                          <w:marTop w:val="0"/>
                          <w:marBottom w:val="0"/>
                          <w:divBdr>
                            <w:top w:val="none" w:sz="0" w:space="0" w:color="auto"/>
                            <w:left w:val="none" w:sz="0" w:space="0" w:color="auto"/>
                            <w:bottom w:val="none" w:sz="0" w:space="0" w:color="auto"/>
                            <w:right w:val="none" w:sz="0" w:space="0" w:color="auto"/>
                          </w:divBdr>
                        </w:div>
                        <w:div w:id="930577982">
                          <w:marLeft w:val="0"/>
                          <w:marRight w:val="0"/>
                          <w:marTop w:val="0"/>
                          <w:marBottom w:val="0"/>
                          <w:divBdr>
                            <w:top w:val="none" w:sz="0" w:space="0" w:color="auto"/>
                            <w:left w:val="none" w:sz="0" w:space="0" w:color="auto"/>
                            <w:bottom w:val="none" w:sz="0" w:space="0" w:color="auto"/>
                            <w:right w:val="none" w:sz="0" w:space="0" w:color="auto"/>
                          </w:divBdr>
                        </w:div>
                        <w:div w:id="115294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409489">
      <w:bodyDiv w:val="1"/>
      <w:marLeft w:val="0"/>
      <w:marRight w:val="0"/>
      <w:marTop w:val="0"/>
      <w:marBottom w:val="0"/>
      <w:divBdr>
        <w:top w:val="none" w:sz="0" w:space="0" w:color="auto"/>
        <w:left w:val="none" w:sz="0" w:space="0" w:color="auto"/>
        <w:bottom w:val="none" w:sz="0" w:space="0" w:color="auto"/>
        <w:right w:val="none" w:sz="0" w:space="0" w:color="auto"/>
      </w:divBdr>
      <w:divsChild>
        <w:div w:id="1277756711">
          <w:marLeft w:val="0"/>
          <w:marRight w:val="0"/>
          <w:marTop w:val="0"/>
          <w:marBottom w:val="0"/>
          <w:divBdr>
            <w:top w:val="none" w:sz="0" w:space="0" w:color="auto"/>
            <w:left w:val="none" w:sz="0" w:space="0" w:color="auto"/>
            <w:bottom w:val="none" w:sz="0" w:space="0" w:color="auto"/>
            <w:right w:val="none" w:sz="0" w:space="0" w:color="auto"/>
          </w:divBdr>
          <w:divsChild>
            <w:div w:id="1032152483">
              <w:marLeft w:val="0"/>
              <w:marRight w:val="0"/>
              <w:marTop w:val="0"/>
              <w:marBottom w:val="0"/>
              <w:divBdr>
                <w:top w:val="none" w:sz="0" w:space="0" w:color="auto"/>
                <w:left w:val="none" w:sz="0" w:space="0" w:color="auto"/>
                <w:bottom w:val="none" w:sz="0" w:space="0" w:color="auto"/>
                <w:right w:val="none" w:sz="0" w:space="0" w:color="auto"/>
              </w:divBdr>
              <w:divsChild>
                <w:div w:id="1328708198">
                  <w:marLeft w:val="0"/>
                  <w:marRight w:val="0"/>
                  <w:marTop w:val="0"/>
                  <w:marBottom w:val="0"/>
                  <w:divBdr>
                    <w:top w:val="none" w:sz="0" w:space="0" w:color="auto"/>
                    <w:left w:val="none" w:sz="0" w:space="0" w:color="auto"/>
                    <w:bottom w:val="none" w:sz="0" w:space="0" w:color="auto"/>
                    <w:right w:val="none" w:sz="0" w:space="0" w:color="auto"/>
                  </w:divBdr>
                  <w:divsChild>
                    <w:div w:id="1243950492">
                      <w:marLeft w:val="0"/>
                      <w:marRight w:val="0"/>
                      <w:marTop w:val="0"/>
                      <w:marBottom w:val="0"/>
                      <w:divBdr>
                        <w:top w:val="none" w:sz="0" w:space="0" w:color="auto"/>
                        <w:left w:val="none" w:sz="0" w:space="0" w:color="auto"/>
                        <w:bottom w:val="none" w:sz="0" w:space="0" w:color="auto"/>
                        <w:right w:val="none" w:sz="0" w:space="0" w:color="auto"/>
                      </w:divBdr>
                      <w:divsChild>
                        <w:div w:id="33041423">
                          <w:marLeft w:val="0"/>
                          <w:marRight w:val="0"/>
                          <w:marTop w:val="0"/>
                          <w:marBottom w:val="0"/>
                          <w:divBdr>
                            <w:top w:val="none" w:sz="0" w:space="0" w:color="auto"/>
                            <w:left w:val="none" w:sz="0" w:space="0" w:color="auto"/>
                            <w:bottom w:val="none" w:sz="0" w:space="0" w:color="auto"/>
                            <w:right w:val="none" w:sz="0" w:space="0" w:color="auto"/>
                          </w:divBdr>
                        </w:div>
                        <w:div w:id="648360436">
                          <w:marLeft w:val="0"/>
                          <w:marRight w:val="0"/>
                          <w:marTop w:val="0"/>
                          <w:marBottom w:val="0"/>
                          <w:divBdr>
                            <w:top w:val="none" w:sz="0" w:space="0" w:color="auto"/>
                            <w:left w:val="none" w:sz="0" w:space="0" w:color="auto"/>
                            <w:bottom w:val="none" w:sz="0" w:space="0" w:color="auto"/>
                            <w:right w:val="none" w:sz="0" w:space="0" w:color="auto"/>
                          </w:divBdr>
                        </w:div>
                        <w:div w:id="774711246">
                          <w:marLeft w:val="0"/>
                          <w:marRight w:val="0"/>
                          <w:marTop w:val="0"/>
                          <w:marBottom w:val="0"/>
                          <w:divBdr>
                            <w:top w:val="none" w:sz="0" w:space="0" w:color="auto"/>
                            <w:left w:val="none" w:sz="0" w:space="0" w:color="auto"/>
                            <w:bottom w:val="none" w:sz="0" w:space="0" w:color="auto"/>
                            <w:right w:val="none" w:sz="0" w:space="0" w:color="auto"/>
                          </w:divBdr>
                        </w:div>
                        <w:div w:id="1348752905">
                          <w:marLeft w:val="0"/>
                          <w:marRight w:val="0"/>
                          <w:marTop w:val="0"/>
                          <w:marBottom w:val="0"/>
                          <w:divBdr>
                            <w:top w:val="none" w:sz="0" w:space="0" w:color="auto"/>
                            <w:left w:val="none" w:sz="0" w:space="0" w:color="auto"/>
                            <w:bottom w:val="none" w:sz="0" w:space="0" w:color="auto"/>
                            <w:right w:val="none" w:sz="0" w:space="0" w:color="auto"/>
                          </w:divBdr>
                        </w:div>
                      </w:divsChild>
                    </w:div>
                    <w:div w:id="173816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809026">
          <w:marLeft w:val="0"/>
          <w:marRight w:val="0"/>
          <w:marTop w:val="0"/>
          <w:marBottom w:val="0"/>
          <w:divBdr>
            <w:top w:val="none" w:sz="0" w:space="0" w:color="auto"/>
            <w:left w:val="none" w:sz="0" w:space="0" w:color="auto"/>
            <w:bottom w:val="none" w:sz="0" w:space="0" w:color="auto"/>
            <w:right w:val="none" w:sz="0" w:space="0" w:color="auto"/>
          </w:divBdr>
          <w:divsChild>
            <w:div w:id="3364869">
              <w:marLeft w:val="0"/>
              <w:marRight w:val="0"/>
              <w:marTop w:val="0"/>
              <w:marBottom w:val="0"/>
              <w:divBdr>
                <w:top w:val="none" w:sz="0" w:space="0" w:color="auto"/>
                <w:left w:val="none" w:sz="0" w:space="0" w:color="auto"/>
                <w:bottom w:val="none" w:sz="0" w:space="0" w:color="auto"/>
                <w:right w:val="none" w:sz="0" w:space="0" w:color="auto"/>
              </w:divBdr>
              <w:divsChild>
                <w:div w:id="1834955716">
                  <w:marLeft w:val="0"/>
                  <w:marRight w:val="0"/>
                  <w:marTop w:val="0"/>
                  <w:marBottom w:val="0"/>
                  <w:divBdr>
                    <w:top w:val="none" w:sz="0" w:space="0" w:color="auto"/>
                    <w:left w:val="none" w:sz="0" w:space="0" w:color="auto"/>
                    <w:bottom w:val="none" w:sz="0" w:space="0" w:color="auto"/>
                    <w:right w:val="none" w:sz="0" w:space="0" w:color="auto"/>
                  </w:divBdr>
                  <w:divsChild>
                    <w:div w:id="512838060">
                      <w:marLeft w:val="0"/>
                      <w:marRight w:val="0"/>
                      <w:marTop w:val="0"/>
                      <w:marBottom w:val="0"/>
                      <w:divBdr>
                        <w:top w:val="none" w:sz="0" w:space="0" w:color="auto"/>
                        <w:left w:val="none" w:sz="0" w:space="0" w:color="auto"/>
                        <w:bottom w:val="none" w:sz="0" w:space="0" w:color="auto"/>
                        <w:right w:val="none" w:sz="0" w:space="0" w:color="auto"/>
                      </w:divBdr>
                      <w:divsChild>
                        <w:div w:id="9801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900242208">
      <w:bodyDiv w:val="1"/>
      <w:marLeft w:val="0"/>
      <w:marRight w:val="0"/>
      <w:marTop w:val="0"/>
      <w:marBottom w:val="0"/>
      <w:divBdr>
        <w:top w:val="none" w:sz="0" w:space="0" w:color="auto"/>
        <w:left w:val="none" w:sz="0" w:space="0" w:color="auto"/>
        <w:bottom w:val="none" w:sz="0" w:space="0" w:color="auto"/>
        <w:right w:val="none" w:sz="0" w:space="0" w:color="auto"/>
      </w:divBdr>
      <w:divsChild>
        <w:div w:id="765923248">
          <w:marLeft w:val="0"/>
          <w:marRight w:val="0"/>
          <w:marTop w:val="0"/>
          <w:marBottom w:val="0"/>
          <w:divBdr>
            <w:top w:val="none" w:sz="0" w:space="0" w:color="auto"/>
            <w:left w:val="none" w:sz="0" w:space="0" w:color="auto"/>
            <w:bottom w:val="none" w:sz="0" w:space="0" w:color="auto"/>
            <w:right w:val="none" w:sz="0" w:space="0" w:color="auto"/>
          </w:divBdr>
        </w:div>
      </w:divsChild>
    </w:div>
    <w:div w:id="1911161026">
      <w:bodyDiv w:val="1"/>
      <w:marLeft w:val="0"/>
      <w:marRight w:val="0"/>
      <w:marTop w:val="0"/>
      <w:marBottom w:val="0"/>
      <w:divBdr>
        <w:top w:val="none" w:sz="0" w:space="0" w:color="auto"/>
        <w:left w:val="none" w:sz="0" w:space="0" w:color="auto"/>
        <w:bottom w:val="none" w:sz="0" w:space="0" w:color="auto"/>
        <w:right w:val="none" w:sz="0" w:space="0" w:color="auto"/>
      </w:divBdr>
    </w:div>
    <w:div w:id="1920675822">
      <w:bodyDiv w:val="1"/>
      <w:marLeft w:val="0"/>
      <w:marRight w:val="0"/>
      <w:marTop w:val="0"/>
      <w:marBottom w:val="0"/>
      <w:divBdr>
        <w:top w:val="none" w:sz="0" w:space="0" w:color="auto"/>
        <w:left w:val="none" w:sz="0" w:space="0" w:color="auto"/>
        <w:bottom w:val="none" w:sz="0" w:space="0" w:color="auto"/>
        <w:right w:val="none" w:sz="0" w:space="0" w:color="auto"/>
      </w:divBdr>
    </w:div>
    <w:div w:id="1927113553">
      <w:bodyDiv w:val="1"/>
      <w:marLeft w:val="0"/>
      <w:marRight w:val="0"/>
      <w:marTop w:val="0"/>
      <w:marBottom w:val="0"/>
      <w:divBdr>
        <w:top w:val="none" w:sz="0" w:space="0" w:color="auto"/>
        <w:left w:val="none" w:sz="0" w:space="0" w:color="auto"/>
        <w:bottom w:val="none" w:sz="0" w:space="0" w:color="auto"/>
        <w:right w:val="none" w:sz="0" w:space="0" w:color="auto"/>
      </w:divBdr>
    </w:div>
    <w:div w:id="1934895052">
      <w:bodyDiv w:val="1"/>
      <w:marLeft w:val="0"/>
      <w:marRight w:val="0"/>
      <w:marTop w:val="0"/>
      <w:marBottom w:val="0"/>
      <w:divBdr>
        <w:top w:val="none" w:sz="0" w:space="0" w:color="auto"/>
        <w:left w:val="none" w:sz="0" w:space="0" w:color="auto"/>
        <w:bottom w:val="none" w:sz="0" w:space="0" w:color="auto"/>
        <w:right w:val="none" w:sz="0" w:space="0" w:color="auto"/>
      </w:divBdr>
    </w:div>
    <w:div w:id="1944606058">
      <w:bodyDiv w:val="1"/>
      <w:marLeft w:val="0"/>
      <w:marRight w:val="0"/>
      <w:marTop w:val="0"/>
      <w:marBottom w:val="0"/>
      <w:divBdr>
        <w:top w:val="none" w:sz="0" w:space="0" w:color="auto"/>
        <w:left w:val="none" w:sz="0" w:space="0" w:color="auto"/>
        <w:bottom w:val="none" w:sz="0" w:space="0" w:color="auto"/>
        <w:right w:val="none" w:sz="0" w:space="0" w:color="auto"/>
      </w:divBdr>
      <w:divsChild>
        <w:div w:id="852495861">
          <w:marLeft w:val="0"/>
          <w:marRight w:val="0"/>
          <w:marTop w:val="0"/>
          <w:marBottom w:val="0"/>
          <w:divBdr>
            <w:top w:val="none" w:sz="0" w:space="0" w:color="auto"/>
            <w:left w:val="none" w:sz="0" w:space="0" w:color="auto"/>
            <w:bottom w:val="none" w:sz="0" w:space="0" w:color="auto"/>
            <w:right w:val="none" w:sz="0" w:space="0" w:color="auto"/>
          </w:divBdr>
        </w:div>
      </w:divsChild>
    </w:div>
    <w:div w:id="1952081059">
      <w:bodyDiv w:val="1"/>
      <w:marLeft w:val="0"/>
      <w:marRight w:val="0"/>
      <w:marTop w:val="0"/>
      <w:marBottom w:val="0"/>
      <w:divBdr>
        <w:top w:val="none" w:sz="0" w:space="0" w:color="auto"/>
        <w:left w:val="none" w:sz="0" w:space="0" w:color="auto"/>
        <w:bottom w:val="none" w:sz="0" w:space="0" w:color="auto"/>
        <w:right w:val="none" w:sz="0" w:space="0" w:color="auto"/>
      </w:divBdr>
    </w:div>
    <w:div w:id="1962491896">
      <w:bodyDiv w:val="1"/>
      <w:marLeft w:val="0"/>
      <w:marRight w:val="0"/>
      <w:marTop w:val="0"/>
      <w:marBottom w:val="0"/>
      <w:divBdr>
        <w:top w:val="none" w:sz="0" w:space="0" w:color="auto"/>
        <w:left w:val="none" w:sz="0" w:space="0" w:color="auto"/>
        <w:bottom w:val="none" w:sz="0" w:space="0" w:color="auto"/>
        <w:right w:val="none" w:sz="0" w:space="0" w:color="auto"/>
      </w:divBdr>
      <w:divsChild>
        <w:div w:id="1191184413">
          <w:marLeft w:val="0"/>
          <w:marRight w:val="0"/>
          <w:marTop w:val="0"/>
          <w:marBottom w:val="0"/>
          <w:divBdr>
            <w:top w:val="none" w:sz="0" w:space="0" w:color="auto"/>
            <w:left w:val="none" w:sz="0" w:space="0" w:color="auto"/>
            <w:bottom w:val="none" w:sz="0" w:space="0" w:color="auto"/>
            <w:right w:val="none" w:sz="0" w:space="0" w:color="auto"/>
          </w:divBdr>
          <w:divsChild>
            <w:div w:id="141317825">
              <w:marLeft w:val="0"/>
              <w:marRight w:val="0"/>
              <w:marTop w:val="0"/>
              <w:marBottom w:val="0"/>
              <w:divBdr>
                <w:top w:val="none" w:sz="0" w:space="0" w:color="auto"/>
                <w:left w:val="none" w:sz="0" w:space="0" w:color="auto"/>
                <w:bottom w:val="none" w:sz="0" w:space="0" w:color="auto"/>
                <w:right w:val="none" w:sz="0" w:space="0" w:color="auto"/>
              </w:divBdr>
              <w:divsChild>
                <w:div w:id="971834659">
                  <w:marLeft w:val="0"/>
                  <w:marRight w:val="0"/>
                  <w:marTop w:val="0"/>
                  <w:marBottom w:val="0"/>
                  <w:divBdr>
                    <w:top w:val="none" w:sz="0" w:space="0" w:color="auto"/>
                    <w:left w:val="none" w:sz="0" w:space="0" w:color="auto"/>
                    <w:bottom w:val="none" w:sz="0" w:space="0" w:color="auto"/>
                    <w:right w:val="none" w:sz="0" w:space="0" w:color="auto"/>
                  </w:divBdr>
                  <w:divsChild>
                    <w:div w:id="537206599">
                      <w:marLeft w:val="0"/>
                      <w:marRight w:val="0"/>
                      <w:marTop w:val="0"/>
                      <w:marBottom w:val="0"/>
                      <w:divBdr>
                        <w:top w:val="none" w:sz="0" w:space="0" w:color="auto"/>
                        <w:left w:val="none" w:sz="0" w:space="0" w:color="auto"/>
                        <w:bottom w:val="none" w:sz="0" w:space="0" w:color="auto"/>
                        <w:right w:val="none" w:sz="0" w:space="0" w:color="auto"/>
                      </w:divBdr>
                    </w:div>
                    <w:div w:id="613365031">
                      <w:marLeft w:val="0"/>
                      <w:marRight w:val="0"/>
                      <w:marTop w:val="0"/>
                      <w:marBottom w:val="0"/>
                      <w:divBdr>
                        <w:top w:val="none" w:sz="0" w:space="0" w:color="auto"/>
                        <w:left w:val="none" w:sz="0" w:space="0" w:color="auto"/>
                        <w:bottom w:val="none" w:sz="0" w:space="0" w:color="auto"/>
                        <w:right w:val="none" w:sz="0" w:space="0" w:color="auto"/>
                      </w:divBdr>
                      <w:divsChild>
                        <w:div w:id="1173641865">
                          <w:marLeft w:val="0"/>
                          <w:marRight w:val="0"/>
                          <w:marTop w:val="0"/>
                          <w:marBottom w:val="0"/>
                          <w:divBdr>
                            <w:top w:val="none" w:sz="0" w:space="0" w:color="auto"/>
                            <w:left w:val="none" w:sz="0" w:space="0" w:color="auto"/>
                            <w:bottom w:val="none" w:sz="0" w:space="0" w:color="auto"/>
                            <w:right w:val="none" w:sz="0" w:space="0" w:color="auto"/>
                          </w:divBdr>
                        </w:div>
                        <w:div w:id="1269850638">
                          <w:marLeft w:val="0"/>
                          <w:marRight w:val="0"/>
                          <w:marTop w:val="0"/>
                          <w:marBottom w:val="0"/>
                          <w:divBdr>
                            <w:top w:val="none" w:sz="0" w:space="0" w:color="auto"/>
                            <w:left w:val="none" w:sz="0" w:space="0" w:color="auto"/>
                            <w:bottom w:val="none" w:sz="0" w:space="0" w:color="auto"/>
                            <w:right w:val="none" w:sz="0" w:space="0" w:color="auto"/>
                          </w:divBdr>
                        </w:div>
                        <w:div w:id="1270510988">
                          <w:marLeft w:val="0"/>
                          <w:marRight w:val="0"/>
                          <w:marTop w:val="0"/>
                          <w:marBottom w:val="0"/>
                          <w:divBdr>
                            <w:top w:val="none" w:sz="0" w:space="0" w:color="auto"/>
                            <w:left w:val="none" w:sz="0" w:space="0" w:color="auto"/>
                            <w:bottom w:val="none" w:sz="0" w:space="0" w:color="auto"/>
                            <w:right w:val="none" w:sz="0" w:space="0" w:color="auto"/>
                          </w:divBdr>
                        </w:div>
                        <w:div w:id="189307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607920">
          <w:marLeft w:val="0"/>
          <w:marRight w:val="0"/>
          <w:marTop w:val="0"/>
          <w:marBottom w:val="0"/>
          <w:divBdr>
            <w:top w:val="none" w:sz="0" w:space="0" w:color="auto"/>
            <w:left w:val="none" w:sz="0" w:space="0" w:color="auto"/>
            <w:bottom w:val="none" w:sz="0" w:space="0" w:color="auto"/>
            <w:right w:val="none" w:sz="0" w:space="0" w:color="auto"/>
          </w:divBdr>
          <w:divsChild>
            <w:div w:id="1234900299">
              <w:marLeft w:val="0"/>
              <w:marRight w:val="0"/>
              <w:marTop w:val="0"/>
              <w:marBottom w:val="0"/>
              <w:divBdr>
                <w:top w:val="none" w:sz="0" w:space="0" w:color="auto"/>
                <w:left w:val="none" w:sz="0" w:space="0" w:color="auto"/>
                <w:bottom w:val="none" w:sz="0" w:space="0" w:color="auto"/>
                <w:right w:val="none" w:sz="0" w:space="0" w:color="auto"/>
              </w:divBdr>
              <w:divsChild>
                <w:div w:id="2052654612">
                  <w:marLeft w:val="0"/>
                  <w:marRight w:val="0"/>
                  <w:marTop w:val="0"/>
                  <w:marBottom w:val="0"/>
                  <w:divBdr>
                    <w:top w:val="none" w:sz="0" w:space="0" w:color="auto"/>
                    <w:left w:val="none" w:sz="0" w:space="0" w:color="auto"/>
                    <w:bottom w:val="none" w:sz="0" w:space="0" w:color="auto"/>
                    <w:right w:val="none" w:sz="0" w:space="0" w:color="auto"/>
                  </w:divBdr>
                  <w:divsChild>
                    <w:div w:id="2078360220">
                      <w:marLeft w:val="0"/>
                      <w:marRight w:val="0"/>
                      <w:marTop w:val="0"/>
                      <w:marBottom w:val="0"/>
                      <w:divBdr>
                        <w:top w:val="none" w:sz="0" w:space="0" w:color="auto"/>
                        <w:left w:val="none" w:sz="0" w:space="0" w:color="auto"/>
                        <w:bottom w:val="none" w:sz="0" w:space="0" w:color="auto"/>
                        <w:right w:val="none" w:sz="0" w:space="0" w:color="auto"/>
                      </w:divBdr>
                      <w:divsChild>
                        <w:div w:id="136760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262064">
      <w:bodyDiv w:val="1"/>
      <w:marLeft w:val="0"/>
      <w:marRight w:val="0"/>
      <w:marTop w:val="0"/>
      <w:marBottom w:val="0"/>
      <w:divBdr>
        <w:top w:val="none" w:sz="0" w:space="0" w:color="auto"/>
        <w:left w:val="none" w:sz="0" w:space="0" w:color="auto"/>
        <w:bottom w:val="none" w:sz="0" w:space="0" w:color="auto"/>
        <w:right w:val="none" w:sz="0" w:space="0" w:color="auto"/>
      </w:divBdr>
    </w:div>
    <w:div w:id="1967738881">
      <w:bodyDiv w:val="1"/>
      <w:marLeft w:val="0"/>
      <w:marRight w:val="0"/>
      <w:marTop w:val="0"/>
      <w:marBottom w:val="0"/>
      <w:divBdr>
        <w:top w:val="none" w:sz="0" w:space="0" w:color="auto"/>
        <w:left w:val="none" w:sz="0" w:space="0" w:color="auto"/>
        <w:bottom w:val="none" w:sz="0" w:space="0" w:color="auto"/>
        <w:right w:val="none" w:sz="0" w:space="0" w:color="auto"/>
      </w:divBdr>
    </w:div>
    <w:div w:id="1970167971">
      <w:bodyDiv w:val="1"/>
      <w:marLeft w:val="0"/>
      <w:marRight w:val="0"/>
      <w:marTop w:val="0"/>
      <w:marBottom w:val="0"/>
      <w:divBdr>
        <w:top w:val="none" w:sz="0" w:space="0" w:color="auto"/>
        <w:left w:val="none" w:sz="0" w:space="0" w:color="auto"/>
        <w:bottom w:val="none" w:sz="0" w:space="0" w:color="auto"/>
        <w:right w:val="none" w:sz="0" w:space="0" w:color="auto"/>
      </w:divBdr>
    </w:div>
    <w:div w:id="1974678624">
      <w:bodyDiv w:val="1"/>
      <w:marLeft w:val="0"/>
      <w:marRight w:val="0"/>
      <w:marTop w:val="0"/>
      <w:marBottom w:val="0"/>
      <w:divBdr>
        <w:top w:val="none" w:sz="0" w:space="0" w:color="auto"/>
        <w:left w:val="none" w:sz="0" w:space="0" w:color="auto"/>
        <w:bottom w:val="none" w:sz="0" w:space="0" w:color="auto"/>
        <w:right w:val="none" w:sz="0" w:space="0" w:color="auto"/>
      </w:divBdr>
    </w:div>
    <w:div w:id="1976448465">
      <w:bodyDiv w:val="1"/>
      <w:marLeft w:val="0"/>
      <w:marRight w:val="0"/>
      <w:marTop w:val="0"/>
      <w:marBottom w:val="0"/>
      <w:divBdr>
        <w:top w:val="none" w:sz="0" w:space="0" w:color="auto"/>
        <w:left w:val="none" w:sz="0" w:space="0" w:color="auto"/>
        <w:bottom w:val="none" w:sz="0" w:space="0" w:color="auto"/>
        <w:right w:val="none" w:sz="0" w:space="0" w:color="auto"/>
      </w:divBdr>
    </w:div>
    <w:div w:id="1977055396">
      <w:bodyDiv w:val="1"/>
      <w:marLeft w:val="0"/>
      <w:marRight w:val="0"/>
      <w:marTop w:val="0"/>
      <w:marBottom w:val="0"/>
      <w:divBdr>
        <w:top w:val="none" w:sz="0" w:space="0" w:color="auto"/>
        <w:left w:val="none" w:sz="0" w:space="0" w:color="auto"/>
        <w:bottom w:val="none" w:sz="0" w:space="0" w:color="auto"/>
        <w:right w:val="none" w:sz="0" w:space="0" w:color="auto"/>
      </w:divBdr>
    </w:div>
    <w:div w:id="1979531737">
      <w:bodyDiv w:val="1"/>
      <w:marLeft w:val="0"/>
      <w:marRight w:val="0"/>
      <w:marTop w:val="0"/>
      <w:marBottom w:val="0"/>
      <w:divBdr>
        <w:top w:val="none" w:sz="0" w:space="0" w:color="auto"/>
        <w:left w:val="none" w:sz="0" w:space="0" w:color="auto"/>
        <w:bottom w:val="none" w:sz="0" w:space="0" w:color="auto"/>
        <w:right w:val="none" w:sz="0" w:space="0" w:color="auto"/>
      </w:divBdr>
      <w:divsChild>
        <w:div w:id="571815926">
          <w:marLeft w:val="0"/>
          <w:marRight w:val="0"/>
          <w:marTop w:val="0"/>
          <w:marBottom w:val="0"/>
          <w:divBdr>
            <w:top w:val="none" w:sz="0" w:space="0" w:color="auto"/>
            <w:left w:val="none" w:sz="0" w:space="0" w:color="auto"/>
            <w:bottom w:val="none" w:sz="0" w:space="0" w:color="auto"/>
            <w:right w:val="none" w:sz="0" w:space="0" w:color="auto"/>
          </w:divBdr>
        </w:div>
      </w:divsChild>
    </w:div>
    <w:div w:id="1992175330">
      <w:bodyDiv w:val="1"/>
      <w:marLeft w:val="0"/>
      <w:marRight w:val="0"/>
      <w:marTop w:val="0"/>
      <w:marBottom w:val="0"/>
      <w:divBdr>
        <w:top w:val="none" w:sz="0" w:space="0" w:color="auto"/>
        <w:left w:val="none" w:sz="0" w:space="0" w:color="auto"/>
        <w:bottom w:val="none" w:sz="0" w:space="0" w:color="auto"/>
        <w:right w:val="none" w:sz="0" w:space="0" w:color="auto"/>
      </w:divBdr>
    </w:div>
    <w:div w:id="1992830578">
      <w:bodyDiv w:val="1"/>
      <w:marLeft w:val="0"/>
      <w:marRight w:val="0"/>
      <w:marTop w:val="0"/>
      <w:marBottom w:val="0"/>
      <w:divBdr>
        <w:top w:val="none" w:sz="0" w:space="0" w:color="auto"/>
        <w:left w:val="none" w:sz="0" w:space="0" w:color="auto"/>
        <w:bottom w:val="none" w:sz="0" w:space="0" w:color="auto"/>
        <w:right w:val="none" w:sz="0" w:space="0" w:color="auto"/>
      </w:divBdr>
    </w:div>
    <w:div w:id="2006515775">
      <w:bodyDiv w:val="1"/>
      <w:marLeft w:val="0"/>
      <w:marRight w:val="0"/>
      <w:marTop w:val="0"/>
      <w:marBottom w:val="0"/>
      <w:divBdr>
        <w:top w:val="none" w:sz="0" w:space="0" w:color="auto"/>
        <w:left w:val="none" w:sz="0" w:space="0" w:color="auto"/>
        <w:bottom w:val="none" w:sz="0" w:space="0" w:color="auto"/>
        <w:right w:val="none" w:sz="0" w:space="0" w:color="auto"/>
      </w:divBdr>
    </w:div>
    <w:div w:id="2021927539">
      <w:bodyDiv w:val="1"/>
      <w:marLeft w:val="0"/>
      <w:marRight w:val="0"/>
      <w:marTop w:val="0"/>
      <w:marBottom w:val="0"/>
      <w:divBdr>
        <w:top w:val="none" w:sz="0" w:space="0" w:color="auto"/>
        <w:left w:val="none" w:sz="0" w:space="0" w:color="auto"/>
        <w:bottom w:val="none" w:sz="0" w:space="0" w:color="auto"/>
        <w:right w:val="none" w:sz="0" w:space="0" w:color="auto"/>
      </w:divBdr>
      <w:divsChild>
        <w:div w:id="800534061">
          <w:marLeft w:val="0"/>
          <w:marRight w:val="0"/>
          <w:marTop w:val="0"/>
          <w:marBottom w:val="0"/>
          <w:divBdr>
            <w:top w:val="none" w:sz="0" w:space="0" w:color="auto"/>
            <w:left w:val="none" w:sz="0" w:space="0" w:color="auto"/>
            <w:bottom w:val="none" w:sz="0" w:space="0" w:color="auto"/>
            <w:right w:val="none" w:sz="0" w:space="0" w:color="auto"/>
          </w:divBdr>
        </w:div>
      </w:divsChild>
    </w:div>
    <w:div w:id="2027362229">
      <w:bodyDiv w:val="1"/>
      <w:marLeft w:val="0"/>
      <w:marRight w:val="0"/>
      <w:marTop w:val="0"/>
      <w:marBottom w:val="0"/>
      <w:divBdr>
        <w:top w:val="none" w:sz="0" w:space="0" w:color="auto"/>
        <w:left w:val="none" w:sz="0" w:space="0" w:color="auto"/>
        <w:bottom w:val="none" w:sz="0" w:space="0" w:color="auto"/>
        <w:right w:val="none" w:sz="0" w:space="0" w:color="auto"/>
      </w:divBdr>
    </w:div>
    <w:div w:id="2040079540">
      <w:bodyDiv w:val="1"/>
      <w:marLeft w:val="0"/>
      <w:marRight w:val="0"/>
      <w:marTop w:val="0"/>
      <w:marBottom w:val="0"/>
      <w:divBdr>
        <w:top w:val="none" w:sz="0" w:space="0" w:color="auto"/>
        <w:left w:val="none" w:sz="0" w:space="0" w:color="auto"/>
        <w:bottom w:val="none" w:sz="0" w:space="0" w:color="auto"/>
        <w:right w:val="none" w:sz="0" w:space="0" w:color="auto"/>
      </w:divBdr>
    </w:div>
    <w:div w:id="2042045418">
      <w:bodyDiv w:val="1"/>
      <w:marLeft w:val="0"/>
      <w:marRight w:val="0"/>
      <w:marTop w:val="0"/>
      <w:marBottom w:val="0"/>
      <w:divBdr>
        <w:top w:val="none" w:sz="0" w:space="0" w:color="auto"/>
        <w:left w:val="none" w:sz="0" w:space="0" w:color="auto"/>
        <w:bottom w:val="none" w:sz="0" w:space="0" w:color="auto"/>
        <w:right w:val="none" w:sz="0" w:space="0" w:color="auto"/>
      </w:divBdr>
    </w:div>
    <w:div w:id="2049068370">
      <w:bodyDiv w:val="1"/>
      <w:marLeft w:val="0"/>
      <w:marRight w:val="0"/>
      <w:marTop w:val="0"/>
      <w:marBottom w:val="0"/>
      <w:divBdr>
        <w:top w:val="none" w:sz="0" w:space="0" w:color="auto"/>
        <w:left w:val="none" w:sz="0" w:space="0" w:color="auto"/>
        <w:bottom w:val="none" w:sz="0" w:space="0" w:color="auto"/>
        <w:right w:val="none" w:sz="0" w:space="0" w:color="auto"/>
      </w:divBdr>
    </w:div>
    <w:div w:id="2053995436">
      <w:bodyDiv w:val="1"/>
      <w:marLeft w:val="0"/>
      <w:marRight w:val="0"/>
      <w:marTop w:val="0"/>
      <w:marBottom w:val="0"/>
      <w:divBdr>
        <w:top w:val="none" w:sz="0" w:space="0" w:color="auto"/>
        <w:left w:val="none" w:sz="0" w:space="0" w:color="auto"/>
        <w:bottom w:val="none" w:sz="0" w:space="0" w:color="auto"/>
        <w:right w:val="none" w:sz="0" w:space="0" w:color="auto"/>
      </w:divBdr>
    </w:div>
    <w:div w:id="2054696706">
      <w:bodyDiv w:val="1"/>
      <w:marLeft w:val="0"/>
      <w:marRight w:val="0"/>
      <w:marTop w:val="0"/>
      <w:marBottom w:val="0"/>
      <w:divBdr>
        <w:top w:val="none" w:sz="0" w:space="0" w:color="auto"/>
        <w:left w:val="none" w:sz="0" w:space="0" w:color="auto"/>
        <w:bottom w:val="none" w:sz="0" w:space="0" w:color="auto"/>
        <w:right w:val="none" w:sz="0" w:space="0" w:color="auto"/>
      </w:divBdr>
    </w:div>
    <w:div w:id="2058889218">
      <w:bodyDiv w:val="1"/>
      <w:marLeft w:val="0"/>
      <w:marRight w:val="0"/>
      <w:marTop w:val="0"/>
      <w:marBottom w:val="0"/>
      <w:divBdr>
        <w:top w:val="none" w:sz="0" w:space="0" w:color="auto"/>
        <w:left w:val="none" w:sz="0" w:space="0" w:color="auto"/>
        <w:bottom w:val="none" w:sz="0" w:space="0" w:color="auto"/>
        <w:right w:val="none" w:sz="0" w:space="0" w:color="auto"/>
      </w:divBdr>
    </w:div>
    <w:div w:id="2070379292">
      <w:bodyDiv w:val="1"/>
      <w:marLeft w:val="0"/>
      <w:marRight w:val="0"/>
      <w:marTop w:val="0"/>
      <w:marBottom w:val="0"/>
      <w:divBdr>
        <w:top w:val="none" w:sz="0" w:space="0" w:color="auto"/>
        <w:left w:val="none" w:sz="0" w:space="0" w:color="auto"/>
        <w:bottom w:val="none" w:sz="0" w:space="0" w:color="auto"/>
        <w:right w:val="none" w:sz="0" w:space="0" w:color="auto"/>
      </w:divBdr>
    </w:div>
    <w:div w:id="2084644079">
      <w:bodyDiv w:val="1"/>
      <w:marLeft w:val="0"/>
      <w:marRight w:val="0"/>
      <w:marTop w:val="0"/>
      <w:marBottom w:val="0"/>
      <w:divBdr>
        <w:top w:val="none" w:sz="0" w:space="0" w:color="auto"/>
        <w:left w:val="none" w:sz="0" w:space="0" w:color="auto"/>
        <w:bottom w:val="none" w:sz="0" w:space="0" w:color="auto"/>
        <w:right w:val="none" w:sz="0" w:space="0" w:color="auto"/>
      </w:divBdr>
      <w:divsChild>
        <w:div w:id="244995199">
          <w:marLeft w:val="0"/>
          <w:marRight w:val="0"/>
          <w:marTop w:val="0"/>
          <w:marBottom w:val="0"/>
          <w:divBdr>
            <w:top w:val="none" w:sz="0" w:space="0" w:color="auto"/>
            <w:left w:val="none" w:sz="0" w:space="0" w:color="auto"/>
            <w:bottom w:val="none" w:sz="0" w:space="0" w:color="auto"/>
            <w:right w:val="none" w:sz="0" w:space="0" w:color="auto"/>
          </w:divBdr>
          <w:divsChild>
            <w:div w:id="1703554749">
              <w:marLeft w:val="0"/>
              <w:marRight w:val="0"/>
              <w:marTop w:val="0"/>
              <w:marBottom w:val="0"/>
              <w:divBdr>
                <w:top w:val="none" w:sz="0" w:space="0" w:color="auto"/>
                <w:left w:val="none" w:sz="0" w:space="0" w:color="auto"/>
                <w:bottom w:val="none" w:sz="0" w:space="0" w:color="auto"/>
                <w:right w:val="none" w:sz="0" w:space="0" w:color="auto"/>
              </w:divBdr>
              <w:divsChild>
                <w:div w:id="496313776">
                  <w:marLeft w:val="0"/>
                  <w:marRight w:val="0"/>
                  <w:marTop w:val="0"/>
                  <w:marBottom w:val="0"/>
                  <w:divBdr>
                    <w:top w:val="none" w:sz="0" w:space="0" w:color="auto"/>
                    <w:left w:val="none" w:sz="0" w:space="0" w:color="auto"/>
                    <w:bottom w:val="none" w:sz="0" w:space="0" w:color="auto"/>
                    <w:right w:val="none" w:sz="0" w:space="0" w:color="auto"/>
                  </w:divBdr>
                  <w:divsChild>
                    <w:div w:id="11803927">
                      <w:marLeft w:val="0"/>
                      <w:marRight w:val="0"/>
                      <w:marTop w:val="0"/>
                      <w:marBottom w:val="0"/>
                      <w:divBdr>
                        <w:top w:val="none" w:sz="0" w:space="0" w:color="auto"/>
                        <w:left w:val="none" w:sz="0" w:space="0" w:color="auto"/>
                        <w:bottom w:val="none" w:sz="0" w:space="0" w:color="auto"/>
                        <w:right w:val="none" w:sz="0" w:space="0" w:color="auto"/>
                      </w:divBdr>
                      <w:divsChild>
                        <w:div w:id="851799431">
                          <w:marLeft w:val="0"/>
                          <w:marRight w:val="0"/>
                          <w:marTop w:val="0"/>
                          <w:marBottom w:val="0"/>
                          <w:divBdr>
                            <w:top w:val="none" w:sz="0" w:space="0" w:color="auto"/>
                            <w:left w:val="none" w:sz="0" w:space="0" w:color="auto"/>
                            <w:bottom w:val="none" w:sz="0" w:space="0" w:color="auto"/>
                            <w:right w:val="none" w:sz="0" w:space="0" w:color="auto"/>
                          </w:divBdr>
                          <w:divsChild>
                            <w:div w:id="36098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236673">
              <w:marLeft w:val="0"/>
              <w:marRight w:val="0"/>
              <w:marTop w:val="0"/>
              <w:marBottom w:val="0"/>
              <w:divBdr>
                <w:top w:val="none" w:sz="0" w:space="0" w:color="auto"/>
                <w:left w:val="none" w:sz="0" w:space="0" w:color="auto"/>
                <w:bottom w:val="none" w:sz="0" w:space="0" w:color="auto"/>
                <w:right w:val="none" w:sz="0" w:space="0" w:color="auto"/>
              </w:divBdr>
              <w:divsChild>
                <w:div w:id="1765567642">
                  <w:marLeft w:val="0"/>
                  <w:marRight w:val="0"/>
                  <w:marTop w:val="0"/>
                  <w:marBottom w:val="0"/>
                  <w:divBdr>
                    <w:top w:val="none" w:sz="0" w:space="0" w:color="auto"/>
                    <w:left w:val="none" w:sz="0" w:space="0" w:color="auto"/>
                    <w:bottom w:val="none" w:sz="0" w:space="0" w:color="auto"/>
                    <w:right w:val="none" w:sz="0" w:space="0" w:color="auto"/>
                  </w:divBdr>
                  <w:divsChild>
                    <w:div w:id="365107258">
                      <w:marLeft w:val="0"/>
                      <w:marRight w:val="0"/>
                      <w:marTop w:val="0"/>
                      <w:marBottom w:val="0"/>
                      <w:divBdr>
                        <w:top w:val="none" w:sz="0" w:space="0" w:color="auto"/>
                        <w:left w:val="none" w:sz="0" w:space="0" w:color="auto"/>
                        <w:bottom w:val="none" w:sz="0" w:space="0" w:color="auto"/>
                        <w:right w:val="none" w:sz="0" w:space="0" w:color="auto"/>
                      </w:divBdr>
                      <w:divsChild>
                        <w:div w:id="131756674">
                          <w:marLeft w:val="0"/>
                          <w:marRight w:val="0"/>
                          <w:marTop w:val="0"/>
                          <w:marBottom w:val="0"/>
                          <w:divBdr>
                            <w:top w:val="none" w:sz="0" w:space="0" w:color="auto"/>
                            <w:left w:val="none" w:sz="0" w:space="0" w:color="auto"/>
                            <w:bottom w:val="none" w:sz="0" w:space="0" w:color="auto"/>
                            <w:right w:val="none" w:sz="0" w:space="0" w:color="auto"/>
                          </w:divBdr>
                          <w:divsChild>
                            <w:div w:id="560143849">
                              <w:marLeft w:val="0"/>
                              <w:marRight w:val="0"/>
                              <w:marTop w:val="0"/>
                              <w:marBottom w:val="0"/>
                              <w:divBdr>
                                <w:top w:val="none" w:sz="0" w:space="0" w:color="auto"/>
                                <w:left w:val="none" w:sz="0" w:space="0" w:color="auto"/>
                                <w:bottom w:val="none" w:sz="0" w:space="0" w:color="auto"/>
                                <w:right w:val="none" w:sz="0" w:space="0" w:color="auto"/>
                              </w:divBdr>
                              <w:divsChild>
                                <w:div w:id="82228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156478">
          <w:marLeft w:val="0"/>
          <w:marRight w:val="0"/>
          <w:marTop w:val="0"/>
          <w:marBottom w:val="0"/>
          <w:divBdr>
            <w:top w:val="none" w:sz="0" w:space="0" w:color="auto"/>
            <w:left w:val="none" w:sz="0" w:space="0" w:color="auto"/>
            <w:bottom w:val="none" w:sz="0" w:space="0" w:color="auto"/>
            <w:right w:val="none" w:sz="0" w:space="0" w:color="auto"/>
          </w:divBdr>
          <w:divsChild>
            <w:div w:id="1960600984">
              <w:marLeft w:val="0"/>
              <w:marRight w:val="0"/>
              <w:marTop w:val="0"/>
              <w:marBottom w:val="0"/>
              <w:divBdr>
                <w:top w:val="none" w:sz="0" w:space="0" w:color="auto"/>
                <w:left w:val="none" w:sz="0" w:space="0" w:color="auto"/>
                <w:bottom w:val="none" w:sz="0" w:space="0" w:color="auto"/>
                <w:right w:val="none" w:sz="0" w:space="0" w:color="auto"/>
              </w:divBdr>
            </w:div>
          </w:divsChild>
        </w:div>
        <w:div w:id="1052466162">
          <w:marLeft w:val="0"/>
          <w:marRight w:val="0"/>
          <w:marTop w:val="0"/>
          <w:marBottom w:val="0"/>
          <w:divBdr>
            <w:top w:val="none" w:sz="0" w:space="0" w:color="auto"/>
            <w:left w:val="none" w:sz="0" w:space="0" w:color="auto"/>
            <w:bottom w:val="none" w:sz="0" w:space="0" w:color="auto"/>
            <w:right w:val="none" w:sz="0" w:space="0" w:color="auto"/>
          </w:divBdr>
          <w:divsChild>
            <w:div w:id="386951951">
              <w:marLeft w:val="0"/>
              <w:marRight w:val="0"/>
              <w:marTop w:val="0"/>
              <w:marBottom w:val="0"/>
              <w:divBdr>
                <w:top w:val="none" w:sz="0" w:space="0" w:color="auto"/>
                <w:left w:val="none" w:sz="0" w:space="0" w:color="auto"/>
                <w:bottom w:val="none" w:sz="0" w:space="0" w:color="auto"/>
                <w:right w:val="none" w:sz="0" w:space="0" w:color="auto"/>
              </w:divBdr>
            </w:div>
          </w:divsChild>
        </w:div>
        <w:div w:id="1136600898">
          <w:marLeft w:val="0"/>
          <w:marRight w:val="0"/>
          <w:marTop w:val="0"/>
          <w:marBottom w:val="0"/>
          <w:divBdr>
            <w:top w:val="none" w:sz="0" w:space="0" w:color="auto"/>
            <w:left w:val="none" w:sz="0" w:space="0" w:color="auto"/>
            <w:bottom w:val="none" w:sz="0" w:space="0" w:color="auto"/>
            <w:right w:val="none" w:sz="0" w:space="0" w:color="auto"/>
          </w:divBdr>
          <w:divsChild>
            <w:div w:id="10429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43633">
      <w:bodyDiv w:val="1"/>
      <w:marLeft w:val="0"/>
      <w:marRight w:val="0"/>
      <w:marTop w:val="0"/>
      <w:marBottom w:val="0"/>
      <w:divBdr>
        <w:top w:val="none" w:sz="0" w:space="0" w:color="auto"/>
        <w:left w:val="none" w:sz="0" w:space="0" w:color="auto"/>
        <w:bottom w:val="none" w:sz="0" w:space="0" w:color="auto"/>
        <w:right w:val="none" w:sz="0" w:space="0" w:color="auto"/>
      </w:divBdr>
      <w:divsChild>
        <w:div w:id="1827627125">
          <w:marLeft w:val="0"/>
          <w:marRight w:val="0"/>
          <w:marTop w:val="0"/>
          <w:marBottom w:val="0"/>
          <w:divBdr>
            <w:top w:val="none" w:sz="0" w:space="0" w:color="auto"/>
            <w:left w:val="none" w:sz="0" w:space="0" w:color="auto"/>
            <w:bottom w:val="none" w:sz="0" w:space="0" w:color="auto"/>
            <w:right w:val="none" w:sz="0" w:space="0" w:color="auto"/>
          </w:divBdr>
        </w:div>
      </w:divsChild>
    </w:div>
    <w:div w:id="2095859656">
      <w:bodyDiv w:val="1"/>
      <w:marLeft w:val="0"/>
      <w:marRight w:val="0"/>
      <w:marTop w:val="0"/>
      <w:marBottom w:val="0"/>
      <w:divBdr>
        <w:top w:val="none" w:sz="0" w:space="0" w:color="auto"/>
        <w:left w:val="none" w:sz="0" w:space="0" w:color="auto"/>
        <w:bottom w:val="none" w:sz="0" w:space="0" w:color="auto"/>
        <w:right w:val="none" w:sz="0" w:space="0" w:color="auto"/>
      </w:divBdr>
    </w:div>
    <w:div w:id="2098749178">
      <w:bodyDiv w:val="1"/>
      <w:marLeft w:val="0"/>
      <w:marRight w:val="0"/>
      <w:marTop w:val="0"/>
      <w:marBottom w:val="0"/>
      <w:divBdr>
        <w:top w:val="none" w:sz="0" w:space="0" w:color="auto"/>
        <w:left w:val="none" w:sz="0" w:space="0" w:color="auto"/>
        <w:bottom w:val="none" w:sz="0" w:space="0" w:color="auto"/>
        <w:right w:val="none" w:sz="0" w:space="0" w:color="auto"/>
      </w:divBdr>
    </w:div>
    <w:div w:id="2108646306">
      <w:bodyDiv w:val="1"/>
      <w:marLeft w:val="0"/>
      <w:marRight w:val="0"/>
      <w:marTop w:val="0"/>
      <w:marBottom w:val="0"/>
      <w:divBdr>
        <w:top w:val="none" w:sz="0" w:space="0" w:color="auto"/>
        <w:left w:val="none" w:sz="0" w:space="0" w:color="auto"/>
        <w:bottom w:val="none" w:sz="0" w:space="0" w:color="auto"/>
        <w:right w:val="none" w:sz="0" w:space="0" w:color="auto"/>
      </w:divBdr>
    </w:div>
    <w:div w:id="2114090951">
      <w:bodyDiv w:val="1"/>
      <w:marLeft w:val="0"/>
      <w:marRight w:val="0"/>
      <w:marTop w:val="0"/>
      <w:marBottom w:val="0"/>
      <w:divBdr>
        <w:top w:val="none" w:sz="0" w:space="0" w:color="auto"/>
        <w:left w:val="none" w:sz="0" w:space="0" w:color="auto"/>
        <w:bottom w:val="none" w:sz="0" w:space="0" w:color="auto"/>
        <w:right w:val="none" w:sz="0" w:space="0" w:color="auto"/>
      </w:divBdr>
      <w:divsChild>
        <w:div w:id="2100102271">
          <w:marLeft w:val="0"/>
          <w:marRight w:val="0"/>
          <w:marTop w:val="0"/>
          <w:marBottom w:val="0"/>
          <w:divBdr>
            <w:top w:val="none" w:sz="0" w:space="0" w:color="auto"/>
            <w:left w:val="none" w:sz="0" w:space="0" w:color="auto"/>
            <w:bottom w:val="none" w:sz="0" w:space="0" w:color="auto"/>
            <w:right w:val="none" w:sz="0" w:space="0" w:color="auto"/>
          </w:divBdr>
        </w:div>
      </w:divsChild>
    </w:div>
    <w:div w:id="2121679819">
      <w:bodyDiv w:val="1"/>
      <w:marLeft w:val="0"/>
      <w:marRight w:val="0"/>
      <w:marTop w:val="0"/>
      <w:marBottom w:val="0"/>
      <w:divBdr>
        <w:top w:val="none" w:sz="0" w:space="0" w:color="auto"/>
        <w:left w:val="none" w:sz="0" w:space="0" w:color="auto"/>
        <w:bottom w:val="none" w:sz="0" w:space="0" w:color="auto"/>
        <w:right w:val="none" w:sz="0" w:space="0" w:color="auto"/>
      </w:divBdr>
      <w:divsChild>
        <w:div w:id="1631981239">
          <w:marLeft w:val="0"/>
          <w:marRight w:val="0"/>
          <w:marTop w:val="0"/>
          <w:marBottom w:val="0"/>
          <w:divBdr>
            <w:top w:val="none" w:sz="0" w:space="0" w:color="auto"/>
            <w:left w:val="none" w:sz="0" w:space="0" w:color="auto"/>
            <w:bottom w:val="none" w:sz="0" w:space="0" w:color="auto"/>
            <w:right w:val="none" w:sz="0" w:space="0" w:color="auto"/>
          </w:divBdr>
          <w:divsChild>
            <w:div w:id="1880899708">
              <w:marLeft w:val="0"/>
              <w:marRight w:val="0"/>
              <w:marTop w:val="0"/>
              <w:marBottom w:val="0"/>
              <w:divBdr>
                <w:top w:val="none" w:sz="0" w:space="0" w:color="auto"/>
                <w:left w:val="none" w:sz="0" w:space="0" w:color="auto"/>
                <w:bottom w:val="none" w:sz="0" w:space="0" w:color="auto"/>
                <w:right w:val="none" w:sz="0" w:space="0" w:color="auto"/>
              </w:divBdr>
              <w:divsChild>
                <w:div w:id="2084448755">
                  <w:marLeft w:val="0"/>
                  <w:marRight w:val="0"/>
                  <w:marTop w:val="0"/>
                  <w:marBottom w:val="0"/>
                  <w:divBdr>
                    <w:top w:val="none" w:sz="0" w:space="0" w:color="auto"/>
                    <w:left w:val="none" w:sz="0" w:space="0" w:color="auto"/>
                    <w:bottom w:val="none" w:sz="0" w:space="0" w:color="auto"/>
                    <w:right w:val="none" w:sz="0" w:space="0" w:color="auto"/>
                  </w:divBdr>
                  <w:divsChild>
                    <w:div w:id="361824876">
                      <w:marLeft w:val="0"/>
                      <w:marRight w:val="0"/>
                      <w:marTop w:val="0"/>
                      <w:marBottom w:val="0"/>
                      <w:divBdr>
                        <w:top w:val="none" w:sz="0" w:space="0" w:color="auto"/>
                        <w:left w:val="none" w:sz="0" w:space="0" w:color="auto"/>
                        <w:bottom w:val="none" w:sz="0" w:space="0" w:color="auto"/>
                        <w:right w:val="none" w:sz="0" w:space="0" w:color="auto"/>
                      </w:divBdr>
                      <w:divsChild>
                        <w:div w:id="158433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150721">
          <w:marLeft w:val="0"/>
          <w:marRight w:val="0"/>
          <w:marTop w:val="0"/>
          <w:marBottom w:val="0"/>
          <w:divBdr>
            <w:top w:val="none" w:sz="0" w:space="0" w:color="auto"/>
            <w:left w:val="none" w:sz="0" w:space="0" w:color="auto"/>
            <w:bottom w:val="none" w:sz="0" w:space="0" w:color="auto"/>
            <w:right w:val="none" w:sz="0" w:space="0" w:color="auto"/>
          </w:divBdr>
          <w:divsChild>
            <w:div w:id="604114471">
              <w:marLeft w:val="0"/>
              <w:marRight w:val="0"/>
              <w:marTop w:val="0"/>
              <w:marBottom w:val="0"/>
              <w:divBdr>
                <w:top w:val="none" w:sz="0" w:space="0" w:color="auto"/>
                <w:left w:val="none" w:sz="0" w:space="0" w:color="auto"/>
                <w:bottom w:val="none" w:sz="0" w:space="0" w:color="auto"/>
                <w:right w:val="none" w:sz="0" w:space="0" w:color="auto"/>
              </w:divBdr>
              <w:divsChild>
                <w:div w:id="759103786">
                  <w:marLeft w:val="0"/>
                  <w:marRight w:val="0"/>
                  <w:marTop w:val="0"/>
                  <w:marBottom w:val="0"/>
                  <w:divBdr>
                    <w:top w:val="none" w:sz="0" w:space="0" w:color="auto"/>
                    <w:left w:val="none" w:sz="0" w:space="0" w:color="auto"/>
                    <w:bottom w:val="none" w:sz="0" w:space="0" w:color="auto"/>
                    <w:right w:val="none" w:sz="0" w:space="0" w:color="auto"/>
                  </w:divBdr>
                  <w:divsChild>
                    <w:div w:id="1180008138">
                      <w:marLeft w:val="0"/>
                      <w:marRight w:val="0"/>
                      <w:marTop w:val="0"/>
                      <w:marBottom w:val="0"/>
                      <w:divBdr>
                        <w:top w:val="none" w:sz="0" w:space="0" w:color="auto"/>
                        <w:left w:val="none" w:sz="0" w:space="0" w:color="auto"/>
                        <w:bottom w:val="none" w:sz="0" w:space="0" w:color="auto"/>
                        <w:right w:val="none" w:sz="0" w:space="0" w:color="auto"/>
                      </w:divBdr>
                    </w:div>
                    <w:div w:id="1463310063">
                      <w:marLeft w:val="0"/>
                      <w:marRight w:val="0"/>
                      <w:marTop w:val="0"/>
                      <w:marBottom w:val="0"/>
                      <w:divBdr>
                        <w:top w:val="none" w:sz="0" w:space="0" w:color="auto"/>
                        <w:left w:val="none" w:sz="0" w:space="0" w:color="auto"/>
                        <w:bottom w:val="none" w:sz="0" w:space="0" w:color="auto"/>
                        <w:right w:val="none" w:sz="0" w:space="0" w:color="auto"/>
                      </w:divBdr>
                      <w:divsChild>
                        <w:div w:id="445121415">
                          <w:marLeft w:val="0"/>
                          <w:marRight w:val="0"/>
                          <w:marTop w:val="0"/>
                          <w:marBottom w:val="0"/>
                          <w:divBdr>
                            <w:top w:val="none" w:sz="0" w:space="0" w:color="auto"/>
                            <w:left w:val="none" w:sz="0" w:space="0" w:color="auto"/>
                            <w:bottom w:val="none" w:sz="0" w:space="0" w:color="auto"/>
                            <w:right w:val="none" w:sz="0" w:space="0" w:color="auto"/>
                          </w:divBdr>
                        </w:div>
                        <w:div w:id="536967531">
                          <w:marLeft w:val="0"/>
                          <w:marRight w:val="0"/>
                          <w:marTop w:val="0"/>
                          <w:marBottom w:val="0"/>
                          <w:divBdr>
                            <w:top w:val="none" w:sz="0" w:space="0" w:color="auto"/>
                            <w:left w:val="none" w:sz="0" w:space="0" w:color="auto"/>
                            <w:bottom w:val="none" w:sz="0" w:space="0" w:color="auto"/>
                            <w:right w:val="none" w:sz="0" w:space="0" w:color="auto"/>
                          </w:divBdr>
                        </w:div>
                        <w:div w:id="1157502216">
                          <w:marLeft w:val="0"/>
                          <w:marRight w:val="0"/>
                          <w:marTop w:val="0"/>
                          <w:marBottom w:val="0"/>
                          <w:divBdr>
                            <w:top w:val="none" w:sz="0" w:space="0" w:color="auto"/>
                            <w:left w:val="none" w:sz="0" w:space="0" w:color="auto"/>
                            <w:bottom w:val="none" w:sz="0" w:space="0" w:color="auto"/>
                            <w:right w:val="none" w:sz="0" w:space="0" w:color="auto"/>
                          </w:divBdr>
                        </w:div>
                        <w:div w:id="193242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256955">
      <w:bodyDiv w:val="1"/>
      <w:marLeft w:val="0"/>
      <w:marRight w:val="0"/>
      <w:marTop w:val="0"/>
      <w:marBottom w:val="0"/>
      <w:divBdr>
        <w:top w:val="none" w:sz="0" w:space="0" w:color="auto"/>
        <w:left w:val="none" w:sz="0" w:space="0" w:color="auto"/>
        <w:bottom w:val="none" w:sz="0" w:space="0" w:color="auto"/>
        <w:right w:val="none" w:sz="0" w:space="0" w:color="auto"/>
      </w:divBdr>
      <w:divsChild>
        <w:div w:id="1100219349">
          <w:marLeft w:val="0"/>
          <w:marRight w:val="0"/>
          <w:marTop w:val="0"/>
          <w:marBottom w:val="0"/>
          <w:divBdr>
            <w:top w:val="none" w:sz="0" w:space="0" w:color="auto"/>
            <w:left w:val="none" w:sz="0" w:space="0" w:color="auto"/>
            <w:bottom w:val="none" w:sz="0" w:space="0" w:color="auto"/>
            <w:right w:val="none" w:sz="0" w:space="0" w:color="auto"/>
          </w:divBdr>
          <w:divsChild>
            <w:div w:id="1133212118">
              <w:marLeft w:val="0"/>
              <w:marRight w:val="0"/>
              <w:marTop w:val="0"/>
              <w:marBottom w:val="0"/>
              <w:divBdr>
                <w:top w:val="none" w:sz="0" w:space="0" w:color="auto"/>
                <w:left w:val="none" w:sz="0" w:space="0" w:color="auto"/>
                <w:bottom w:val="none" w:sz="0" w:space="0" w:color="auto"/>
                <w:right w:val="none" w:sz="0" w:space="0" w:color="auto"/>
              </w:divBdr>
              <w:divsChild>
                <w:div w:id="172383030">
                  <w:marLeft w:val="0"/>
                  <w:marRight w:val="0"/>
                  <w:marTop w:val="0"/>
                  <w:marBottom w:val="0"/>
                  <w:divBdr>
                    <w:top w:val="none" w:sz="0" w:space="0" w:color="auto"/>
                    <w:left w:val="none" w:sz="0" w:space="0" w:color="auto"/>
                    <w:bottom w:val="none" w:sz="0" w:space="0" w:color="auto"/>
                    <w:right w:val="none" w:sz="0" w:space="0" w:color="auto"/>
                  </w:divBdr>
                  <w:divsChild>
                    <w:div w:id="1135566710">
                      <w:marLeft w:val="0"/>
                      <w:marRight w:val="0"/>
                      <w:marTop w:val="0"/>
                      <w:marBottom w:val="0"/>
                      <w:divBdr>
                        <w:top w:val="none" w:sz="0" w:space="0" w:color="auto"/>
                        <w:left w:val="none" w:sz="0" w:space="0" w:color="auto"/>
                        <w:bottom w:val="none" w:sz="0" w:space="0" w:color="auto"/>
                        <w:right w:val="none" w:sz="0" w:space="0" w:color="auto"/>
                      </w:divBdr>
                    </w:div>
                    <w:div w:id="2021851927">
                      <w:marLeft w:val="0"/>
                      <w:marRight w:val="0"/>
                      <w:marTop w:val="0"/>
                      <w:marBottom w:val="0"/>
                      <w:divBdr>
                        <w:top w:val="none" w:sz="0" w:space="0" w:color="auto"/>
                        <w:left w:val="none" w:sz="0" w:space="0" w:color="auto"/>
                        <w:bottom w:val="none" w:sz="0" w:space="0" w:color="auto"/>
                        <w:right w:val="none" w:sz="0" w:space="0" w:color="auto"/>
                      </w:divBdr>
                      <w:divsChild>
                        <w:div w:id="384836010">
                          <w:marLeft w:val="0"/>
                          <w:marRight w:val="0"/>
                          <w:marTop w:val="0"/>
                          <w:marBottom w:val="0"/>
                          <w:divBdr>
                            <w:top w:val="none" w:sz="0" w:space="0" w:color="auto"/>
                            <w:left w:val="none" w:sz="0" w:space="0" w:color="auto"/>
                            <w:bottom w:val="none" w:sz="0" w:space="0" w:color="auto"/>
                            <w:right w:val="none" w:sz="0" w:space="0" w:color="auto"/>
                          </w:divBdr>
                        </w:div>
                        <w:div w:id="719939032">
                          <w:marLeft w:val="0"/>
                          <w:marRight w:val="0"/>
                          <w:marTop w:val="0"/>
                          <w:marBottom w:val="0"/>
                          <w:divBdr>
                            <w:top w:val="none" w:sz="0" w:space="0" w:color="auto"/>
                            <w:left w:val="none" w:sz="0" w:space="0" w:color="auto"/>
                            <w:bottom w:val="none" w:sz="0" w:space="0" w:color="auto"/>
                            <w:right w:val="none" w:sz="0" w:space="0" w:color="auto"/>
                          </w:divBdr>
                        </w:div>
                        <w:div w:id="991374530">
                          <w:marLeft w:val="0"/>
                          <w:marRight w:val="0"/>
                          <w:marTop w:val="0"/>
                          <w:marBottom w:val="0"/>
                          <w:divBdr>
                            <w:top w:val="none" w:sz="0" w:space="0" w:color="auto"/>
                            <w:left w:val="none" w:sz="0" w:space="0" w:color="auto"/>
                            <w:bottom w:val="none" w:sz="0" w:space="0" w:color="auto"/>
                            <w:right w:val="none" w:sz="0" w:space="0" w:color="auto"/>
                          </w:divBdr>
                        </w:div>
                        <w:div w:id="135273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774914">
          <w:marLeft w:val="0"/>
          <w:marRight w:val="0"/>
          <w:marTop w:val="0"/>
          <w:marBottom w:val="0"/>
          <w:divBdr>
            <w:top w:val="none" w:sz="0" w:space="0" w:color="auto"/>
            <w:left w:val="none" w:sz="0" w:space="0" w:color="auto"/>
            <w:bottom w:val="none" w:sz="0" w:space="0" w:color="auto"/>
            <w:right w:val="none" w:sz="0" w:space="0" w:color="auto"/>
          </w:divBdr>
          <w:divsChild>
            <w:div w:id="1193152031">
              <w:marLeft w:val="0"/>
              <w:marRight w:val="0"/>
              <w:marTop w:val="0"/>
              <w:marBottom w:val="0"/>
              <w:divBdr>
                <w:top w:val="none" w:sz="0" w:space="0" w:color="auto"/>
                <w:left w:val="none" w:sz="0" w:space="0" w:color="auto"/>
                <w:bottom w:val="none" w:sz="0" w:space="0" w:color="auto"/>
                <w:right w:val="none" w:sz="0" w:space="0" w:color="auto"/>
              </w:divBdr>
              <w:divsChild>
                <w:div w:id="982542799">
                  <w:marLeft w:val="0"/>
                  <w:marRight w:val="0"/>
                  <w:marTop w:val="0"/>
                  <w:marBottom w:val="0"/>
                  <w:divBdr>
                    <w:top w:val="none" w:sz="0" w:space="0" w:color="auto"/>
                    <w:left w:val="none" w:sz="0" w:space="0" w:color="auto"/>
                    <w:bottom w:val="none" w:sz="0" w:space="0" w:color="auto"/>
                    <w:right w:val="none" w:sz="0" w:space="0" w:color="auto"/>
                  </w:divBdr>
                  <w:divsChild>
                    <w:div w:id="1728607171">
                      <w:marLeft w:val="0"/>
                      <w:marRight w:val="0"/>
                      <w:marTop w:val="0"/>
                      <w:marBottom w:val="0"/>
                      <w:divBdr>
                        <w:top w:val="none" w:sz="0" w:space="0" w:color="auto"/>
                        <w:left w:val="none" w:sz="0" w:space="0" w:color="auto"/>
                        <w:bottom w:val="none" w:sz="0" w:space="0" w:color="auto"/>
                        <w:right w:val="none" w:sz="0" w:space="0" w:color="auto"/>
                      </w:divBdr>
                      <w:divsChild>
                        <w:div w:id="48046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526575">
      <w:bodyDiv w:val="1"/>
      <w:marLeft w:val="0"/>
      <w:marRight w:val="0"/>
      <w:marTop w:val="0"/>
      <w:marBottom w:val="0"/>
      <w:divBdr>
        <w:top w:val="none" w:sz="0" w:space="0" w:color="auto"/>
        <w:left w:val="none" w:sz="0" w:space="0" w:color="auto"/>
        <w:bottom w:val="none" w:sz="0" w:space="0" w:color="auto"/>
        <w:right w:val="none" w:sz="0" w:space="0" w:color="auto"/>
      </w:divBdr>
      <w:divsChild>
        <w:div w:id="206915909">
          <w:marLeft w:val="0"/>
          <w:marRight w:val="0"/>
          <w:marTop w:val="0"/>
          <w:marBottom w:val="0"/>
          <w:divBdr>
            <w:top w:val="none" w:sz="0" w:space="0" w:color="auto"/>
            <w:left w:val="none" w:sz="0" w:space="0" w:color="auto"/>
            <w:bottom w:val="none" w:sz="0" w:space="0" w:color="auto"/>
            <w:right w:val="none" w:sz="0" w:space="0" w:color="auto"/>
          </w:divBdr>
        </w:div>
      </w:divsChild>
    </w:div>
    <w:div w:id="2130850028">
      <w:bodyDiv w:val="1"/>
      <w:marLeft w:val="0"/>
      <w:marRight w:val="0"/>
      <w:marTop w:val="0"/>
      <w:marBottom w:val="0"/>
      <w:divBdr>
        <w:top w:val="none" w:sz="0" w:space="0" w:color="auto"/>
        <w:left w:val="none" w:sz="0" w:space="0" w:color="auto"/>
        <w:bottom w:val="none" w:sz="0" w:space="0" w:color="auto"/>
        <w:right w:val="none" w:sz="0" w:space="0" w:color="auto"/>
      </w:divBdr>
    </w:div>
    <w:div w:id="2133667100">
      <w:bodyDiv w:val="1"/>
      <w:marLeft w:val="0"/>
      <w:marRight w:val="0"/>
      <w:marTop w:val="0"/>
      <w:marBottom w:val="0"/>
      <w:divBdr>
        <w:top w:val="none" w:sz="0" w:space="0" w:color="auto"/>
        <w:left w:val="none" w:sz="0" w:space="0" w:color="auto"/>
        <w:bottom w:val="none" w:sz="0" w:space="0" w:color="auto"/>
        <w:right w:val="none" w:sz="0" w:space="0" w:color="auto"/>
      </w:divBdr>
    </w:div>
    <w:div w:id="2134056346">
      <w:bodyDiv w:val="1"/>
      <w:marLeft w:val="0"/>
      <w:marRight w:val="0"/>
      <w:marTop w:val="0"/>
      <w:marBottom w:val="0"/>
      <w:divBdr>
        <w:top w:val="none" w:sz="0" w:space="0" w:color="auto"/>
        <w:left w:val="none" w:sz="0" w:space="0" w:color="auto"/>
        <w:bottom w:val="none" w:sz="0" w:space="0" w:color="auto"/>
        <w:right w:val="none" w:sz="0" w:space="0" w:color="auto"/>
      </w:divBdr>
      <w:divsChild>
        <w:div w:id="109054786">
          <w:marLeft w:val="0"/>
          <w:marRight w:val="0"/>
          <w:marTop w:val="0"/>
          <w:marBottom w:val="0"/>
          <w:divBdr>
            <w:top w:val="none" w:sz="0" w:space="0" w:color="auto"/>
            <w:left w:val="none" w:sz="0" w:space="0" w:color="auto"/>
            <w:bottom w:val="none" w:sz="0" w:space="0" w:color="auto"/>
            <w:right w:val="none" w:sz="0" w:space="0" w:color="auto"/>
          </w:divBdr>
        </w:div>
      </w:divsChild>
    </w:div>
    <w:div w:id="2135053152">
      <w:bodyDiv w:val="1"/>
      <w:marLeft w:val="0"/>
      <w:marRight w:val="0"/>
      <w:marTop w:val="0"/>
      <w:marBottom w:val="0"/>
      <w:divBdr>
        <w:top w:val="none" w:sz="0" w:space="0" w:color="auto"/>
        <w:left w:val="none" w:sz="0" w:space="0" w:color="auto"/>
        <w:bottom w:val="none" w:sz="0" w:space="0" w:color="auto"/>
        <w:right w:val="none" w:sz="0" w:space="0" w:color="auto"/>
      </w:divBdr>
    </w:div>
    <w:div w:id="2136169000">
      <w:bodyDiv w:val="1"/>
      <w:marLeft w:val="0"/>
      <w:marRight w:val="0"/>
      <w:marTop w:val="0"/>
      <w:marBottom w:val="0"/>
      <w:divBdr>
        <w:top w:val="none" w:sz="0" w:space="0" w:color="auto"/>
        <w:left w:val="none" w:sz="0" w:space="0" w:color="auto"/>
        <w:bottom w:val="none" w:sz="0" w:space="0" w:color="auto"/>
        <w:right w:val="none" w:sz="0" w:space="0" w:color="auto"/>
      </w:divBdr>
    </w:div>
    <w:div w:id="2142334550">
      <w:bodyDiv w:val="1"/>
      <w:marLeft w:val="0"/>
      <w:marRight w:val="0"/>
      <w:marTop w:val="0"/>
      <w:marBottom w:val="0"/>
      <w:divBdr>
        <w:top w:val="none" w:sz="0" w:space="0" w:color="auto"/>
        <w:left w:val="none" w:sz="0" w:space="0" w:color="auto"/>
        <w:bottom w:val="none" w:sz="0" w:space="0" w:color="auto"/>
        <w:right w:val="none" w:sz="0" w:space="0" w:color="auto"/>
      </w:divBdr>
    </w:div>
    <w:div w:id="2144344283">
      <w:bodyDiv w:val="1"/>
      <w:marLeft w:val="0"/>
      <w:marRight w:val="0"/>
      <w:marTop w:val="0"/>
      <w:marBottom w:val="0"/>
      <w:divBdr>
        <w:top w:val="none" w:sz="0" w:space="0" w:color="auto"/>
        <w:left w:val="none" w:sz="0" w:space="0" w:color="auto"/>
        <w:bottom w:val="none" w:sz="0" w:space="0" w:color="auto"/>
        <w:right w:val="none" w:sz="0" w:space="0" w:color="auto"/>
      </w:divBdr>
      <w:divsChild>
        <w:div w:id="15840307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kathimerini.com/economy/1309164/installed-wind-power-capacity-exceeds-6-gw/" TargetMode="External"/><Relationship Id="rId18" Type="http://schemas.openxmlformats.org/officeDocument/2006/relationships/hyperlink" Target="https://www.ekathimerini.com/economy/1309512/foreign-workers-are-leaving/" TargetMode="External"/><Relationship Id="rId26" Type="http://schemas.openxmlformats.org/officeDocument/2006/relationships/hyperlink" Target="https://www.ekathimerini.com/economy/1310449/government-council-approves-new-housing-policy-strategy/" TargetMode="External"/><Relationship Id="rId39" Type="http://schemas.openxmlformats.org/officeDocument/2006/relationships/hyperlink" Target="https://cyprus-mail.com/2026/07/05/cyprus-property-market-at-a-crossroads-as-growth-meets-new-realities" TargetMode="External"/><Relationship Id="rId21" Type="http://schemas.openxmlformats.org/officeDocument/2006/relationships/hyperlink" Target="https://www.ekathimerini.com/economy/1309729/real-wages-have-risen-4-7-in-five-years/" TargetMode="External"/><Relationship Id="rId34" Type="http://schemas.openxmlformats.org/officeDocument/2006/relationships/hyperlink" Target="https://cyprus-mail.com/2026/06/29/cyprus-flag-competitiveness-at-centre-of-shipping-push" TargetMode="External"/><Relationship Id="rId42" Type="http://schemas.openxmlformats.org/officeDocument/2006/relationships/hyperlink" Target="https://cyprus-mail.com/2026/07/09/cyprus-real-estate-shifts-toward-a-multi-speed-regional-model" TargetMode="External"/><Relationship Id="rId47" Type="http://schemas.openxmlformats.org/officeDocument/2006/relationships/hyperlink" Target="https://cyprus-mail.com/2026/07/20/tax-officers-fan-out-across-cyprus-in-round-the-clock-checks" TargetMode="External"/><Relationship Id="rId50" Type="http://schemas.openxmlformats.org/officeDocument/2006/relationships/hyperlink" Target="https://cyprus-mail.com/2026/07/22/how-far-holiday-money-goes-in-cyprus" TargetMode="External"/><Relationship Id="rId55" Type="http://schemas.openxmlformats.org/officeDocument/2006/relationships/hyperlink" Target="https://cyprus-mail.com/2026/07/30/cyprus-unemployment-falls-to-3-per-cent-in-june-matching-lowest-in-e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kathimerini.com/economy/1309560/eppo-seizes-e46-9-million-in-greece-in-suspected-vat-carousel-fraud/" TargetMode="External"/><Relationship Id="rId29" Type="http://schemas.openxmlformats.org/officeDocument/2006/relationships/hyperlink" Target="https://www.ekathimerini.com/economy/1310919/metlen-agrees-to-supply-us-company-with-gallium/" TargetMode="External"/><Relationship Id="rId11" Type="http://schemas.openxmlformats.org/officeDocument/2006/relationships/hyperlink" Target="https://www.ekathimerini.com/economy/1308802/drilling-on-prinos-storage-facility-on-track-for-2027/" TargetMode="External"/><Relationship Id="rId24" Type="http://schemas.openxmlformats.org/officeDocument/2006/relationships/hyperlink" Target="https://www.ekathimerini.com/economy/1310314/greek-debt-to-gdp-ratio-shrinks/" TargetMode="External"/><Relationship Id="rId32" Type="http://schemas.openxmlformats.org/officeDocument/2006/relationships/hyperlink" Target="https://www.ekathimerini.com/economy/1311220/greece-unveils-e350-mln-national-space-program/" TargetMode="External"/><Relationship Id="rId37" Type="http://schemas.openxmlformats.org/officeDocument/2006/relationships/hyperlink" Target="https://cyprus-mail.com/2026/07/03/cyprus-moves-to-rebalance-listed-company-boards" TargetMode="External"/><Relationship Id="rId40" Type="http://schemas.openxmlformats.org/officeDocument/2006/relationships/hyperlink" Target="https://cyprus-mail.com/2026/07/06/cyprus-tells-brussels-air-links-are-not-a-luxury-for-island-states" TargetMode="External"/><Relationship Id="rId45" Type="http://schemas.openxmlformats.org/officeDocument/2006/relationships/hyperlink" Target="https://cyprus-mail.com/2026/07/14/the-hidden-cost-of-housing-delays" TargetMode="External"/><Relationship Id="rId53" Type="http://schemas.openxmlformats.org/officeDocument/2006/relationships/hyperlink" Target="https://cyprus-mail.com/2026/07/28/cyprus-financial-stability-risks-remain-elevated-despite-resilience-warns-cbc"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www.ekathimerini.com/economy/1309712/primary-surplus-of-almost-e4-5-billion/" TargetMode="External"/><Relationship Id="rId4" Type="http://schemas.openxmlformats.org/officeDocument/2006/relationships/settings" Target="settings.xml"/><Relationship Id="rId9" Type="http://schemas.openxmlformats.org/officeDocument/2006/relationships/hyperlink" Target="https://www.ekathimerini.com/economy/1308523/critical-raw-material-projects/" TargetMode="External"/><Relationship Id="rId14" Type="http://schemas.openxmlformats.org/officeDocument/2006/relationships/hyperlink" Target="https://www.ekathimerini.com/economy/1309176/price-cuts-in-30-categories-from-august-31/" TargetMode="External"/><Relationship Id="rId22" Type="http://schemas.openxmlformats.org/officeDocument/2006/relationships/hyperlink" Target="https://www.ekathimerini.com/economy/1310169/pm-launches-e23-billion-national-development-program-for-2026-2030/" TargetMode="External"/><Relationship Id="rId27" Type="http://schemas.openxmlformats.org/officeDocument/2006/relationships/hyperlink" Target="https://www.ekathimerini.com/economy/1310560/hellenic-posts-road-map-for-growth-digital-transformation/" TargetMode="External"/><Relationship Id="rId30" Type="http://schemas.openxmlformats.org/officeDocument/2006/relationships/hyperlink" Target="https://www.ekathimerini.com/economy/1310878/shortage-in-digital-skills/" TargetMode="External"/><Relationship Id="rId35" Type="http://schemas.openxmlformats.org/officeDocument/2006/relationships/hyperlink" Target="https://cyprus-mail.com/2026/06/30/energy-strategy-gaps-leave-cyprus-without-long-term-direction-says-expert" TargetMode="External"/><Relationship Id="rId43" Type="http://schemas.openxmlformats.org/officeDocument/2006/relationships/hyperlink" Target="https://cyprus-mail.com/2026/07/10/is-social-media-pushing-young-cypriots-to-gamble" TargetMode="External"/><Relationship Id="rId48" Type="http://schemas.openxmlformats.org/officeDocument/2006/relationships/hyperlink" Target="https://cyprus-mail.com/2026/07/21/cyprus-government-electronic-payments-contract-awarded-after-four-year-process" TargetMode="External"/><Relationship Id="rId56" Type="http://schemas.openxmlformats.org/officeDocument/2006/relationships/hyperlink" Target="https://cyprus-mail.com/2026/07/31/cyprus-government-maintains-surplus-despite-higher-spending" TargetMode="External"/><Relationship Id="rId8" Type="http://schemas.openxmlformats.org/officeDocument/2006/relationships/hyperlink" Target="https://www.ekathimerini.com/economy/energy/1308263/aktor-motor-oil-in-talks-for-lng-terminal/" TargetMode="External"/><Relationship Id="rId51" Type="http://schemas.openxmlformats.org/officeDocument/2006/relationships/hyperlink" Target="https://cyprus-mail.com/2026/07/23/eu-transport-and-tourism-report-highlights-cyprus-road-dependence" TargetMode="External"/><Relationship Id="rId3" Type="http://schemas.openxmlformats.org/officeDocument/2006/relationships/styles" Target="styles.xml"/><Relationship Id="rId12" Type="http://schemas.openxmlformats.org/officeDocument/2006/relationships/hyperlink" Target="https://www.ekathimerini.com/economy/1308916/all-time-fdi-record-in-2025/" TargetMode="External"/><Relationship Id="rId17" Type="http://schemas.openxmlformats.org/officeDocument/2006/relationships/hyperlink" Target="https://www.ekathimerini.com/economy/real-estate/1309513/athens-rental-rates-grew-faster-than-anywhere-else/" TargetMode="External"/><Relationship Id="rId25" Type="http://schemas.openxmlformats.org/officeDocument/2006/relationships/hyperlink" Target="https://www.ekathimerini.com/economy/1310367/greece-issues-first-crypto-operating-licences/" TargetMode="External"/><Relationship Id="rId33" Type="http://schemas.openxmlformats.org/officeDocument/2006/relationships/hyperlink" Target="https://www.ekathimerini.com/economy/1311317/unemployment-falls-to-decades-low-8-in-june-challenges-ahead/" TargetMode="External"/><Relationship Id="rId38" Type="http://schemas.openxmlformats.org/officeDocument/2006/relationships/hyperlink" Target="https://cyprus-mail.com/2026/07/03/construction-sector-key-to-housing-push-christodoulides-says" TargetMode="External"/><Relationship Id="rId46" Type="http://schemas.openxmlformats.org/officeDocument/2006/relationships/hyperlink" Target="https://cyprus-mail.com/2026/07/16/cypriots-bet-big-as-market-reaches-e360m" TargetMode="External"/><Relationship Id="rId59" Type="http://schemas.openxmlformats.org/officeDocument/2006/relationships/theme" Target="theme/theme1.xml"/><Relationship Id="rId20" Type="http://schemas.openxmlformats.org/officeDocument/2006/relationships/hyperlink" Target="https://www.ekathimerini.com/economy/1309717/merchant-fleet-expands-in-numbers/" TargetMode="External"/><Relationship Id="rId41" Type="http://schemas.openxmlformats.org/officeDocument/2006/relationships/hyperlink" Target="https://cyprus-mail.com/2026/07/08/cyprus-reaffirms-global-shipping-role-during-london-visit" TargetMode="External"/><Relationship Id="rId54" Type="http://schemas.openxmlformats.org/officeDocument/2006/relationships/hyperlink" Target="https://cyprus-mail.com/2026/07/29/cyprus-growth-forecast-lowered-as-inflation-outlook-worsen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kathimerini.com/economy/1309501/energy-funds-are-fully-absorbed/" TargetMode="External"/><Relationship Id="rId23" Type="http://schemas.openxmlformats.org/officeDocument/2006/relationships/hyperlink" Target="https://www.ekathimerini.com/economy/1310120/food-industry-is-the-king-of-greek-manufacturing/" TargetMode="External"/><Relationship Id="rId28" Type="http://schemas.openxmlformats.org/officeDocument/2006/relationships/hyperlink" Target="https://www.ekathimerini.com/economy/1310841/court-halts-sand-extraction-for-thessaloniki-port-expansion/" TargetMode="External"/><Relationship Id="rId36" Type="http://schemas.openxmlformats.org/officeDocument/2006/relationships/hyperlink" Target="https://cyprus-mail.com/2026/06/30/cyprus-tourism-industry-pushes-for-crisis-management-mechanism" TargetMode="External"/><Relationship Id="rId49" Type="http://schemas.openxmlformats.org/officeDocument/2006/relationships/hyperlink" Target="https://cyprus-mail.com/2026/07/21/cyprus-posts-e567-million-first-quarter-surplus" TargetMode="External"/><Relationship Id="rId57" Type="http://schemas.openxmlformats.org/officeDocument/2006/relationships/hyperlink" Target="mailto:mindaugas.vyskupaitis@urm.lt" TargetMode="External"/><Relationship Id="rId10" Type="http://schemas.openxmlformats.org/officeDocument/2006/relationships/hyperlink" Target="https://www.ekathimerini.com/economy/real-estate/1308638/mandatory-insurance-for-buildings/" TargetMode="External"/><Relationship Id="rId31" Type="http://schemas.openxmlformats.org/officeDocument/2006/relationships/hyperlink" Target="https://www.ekathimerini.com/economy/1310995/greeks-work-longer-and-longer/" TargetMode="External"/><Relationship Id="rId44" Type="http://schemas.openxmlformats.org/officeDocument/2006/relationships/hyperlink" Target="https://cyprus-mail.com/2026/07/15/young-women-in-cyprus-outperform-men-in-digital-skills" TargetMode="External"/><Relationship Id="rId52" Type="http://schemas.openxmlformats.org/officeDocument/2006/relationships/hyperlink" Target="https://cyprus-mail.com/2026/07/24/cyprus-puts-humans-in-charge-of-its-ai-fu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F54DB-D0E0-4931-9634-BC34B7E35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5937</TotalTime>
  <Pages>10</Pages>
  <Words>13557</Words>
  <Characters>7729</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Vaičiūnienė</dc:creator>
  <cp:keywords/>
  <dc:description/>
  <cp:lastModifiedBy>Mindaugas VYSKUPAITIS</cp:lastModifiedBy>
  <cp:revision>1362</cp:revision>
  <cp:lastPrinted>2022-11-12T20:44:00Z</cp:lastPrinted>
  <dcterms:created xsi:type="dcterms:W3CDTF">2025-02-09T20:41:00Z</dcterms:created>
  <dcterms:modified xsi:type="dcterms:W3CDTF">2026-08-06T13:52:00Z</dcterms:modified>
</cp:coreProperties>
</file>