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3793ED" w14:textId="675453FA" w:rsidR="00882B55" w:rsidRPr="00190700" w:rsidRDefault="00882B55" w:rsidP="00190700">
      <w:pPr>
        <w:spacing w:after="0" w:line="240" w:lineRule="auto"/>
        <w:jc w:val="center"/>
        <w:rPr>
          <w:rFonts w:ascii="Times New Roman" w:eastAsia="Calibri" w:hAnsi="Times New Roman" w:cs="Times New Roman"/>
          <w:b/>
          <w:caps/>
          <w:kern w:val="0"/>
          <w:sz w:val="28"/>
          <w:szCs w:val="28"/>
          <w14:ligatures w14:val="none"/>
        </w:rPr>
      </w:pPr>
      <w:r w:rsidRPr="00190700">
        <w:rPr>
          <w:rFonts w:ascii="Times New Roman" w:eastAsia="Calibri" w:hAnsi="Times New Roman" w:cs="Times New Roman"/>
          <w:b/>
          <w:caps/>
          <w:kern w:val="0"/>
          <w:sz w:val="28"/>
          <w:szCs w:val="28"/>
          <w14:ligatures w14:val="none"/>
        </w:rPr>
        <w:t>Ekonominės naujienos iš</w:t>
      </w:r>
      <w:r w:rsidR="00190700">
        <w:rPr>
          <w:rFonts w:ascii="Times New Roman" w:eastAsia="Calibri" w:hAnsi="Times New Roman" w:cs="Times New Roman"/>
          <w:b/>
          <w:caps/>
          <w:kern w:val="0"/>
          <w:sz w:val="28"/>
          <w:szCs w:val="28"/>
          <w14:ligatures w14:val="none"/>
        </w:rPr>
        <w:t xml:space="preserve"> </w:t>
      </w:r>
      <w:r w:rsidR="00B71396">
        <w:rPr>
          <w:rFonts w:ascii="Times New Roman" w:eastAsia="Calibri" w:hAnsi="Times New Roman" w:cs="Times New Roman"/>
          <w:b/>
          <w:caps/>
          <w:kern w:val="0"/>
          <w:sz w:val="28"/>
          <w:szCs w:val="28"/>
          <w14:ligatures w14:val="none"/>
        </w:rPr>
        <w:t>UZBEKI</w:t>
      </w:r>
      <w:r w:rsidRPr="00190700">
        <w:rPr>
          <w:rFonts w:ascii="Times New Roman" w:eastAsia="Calibri" w:hAnsi="Times New Roman" w:cs="Times New Roman"/>
          <w:b/>
          <w:caps/>
          <w:kern w:val="0"/>
          <w:sz w:val="28"/>
          <w:szCs w:val="28"/>
          <w14:ligatures w14:val="none"/>
        </w:rPr>
        <w:t xml:space="preserve">stano </w:t>
      </w:r>
    </w:p>
    <w:p w14:paraId="1832AD90" w14:textId="77777777" w:rsidR="00882B55" w:rsidRPr="00882B55" w:rsidRDefault="00882B55" w:rsidP="00190700">
      <w:pPr>
        <w:pStyle w:val="NoSpacing"/>
      </w:pPr>
    </w:p>
    <w:p w14:paraId="6B392535" w14:textId="65D95979" w:rsidR="00882B55" w:rsidRPr="00882B55" w:rsidRDefault="00882B55" w:rsidP="00882B55">
      <w:pPr>
        <w:spacing w:after="200" w:line="240" w:lineRule="auto"/>
        <w:jc w:val="center"/>
        <w:rPr>
          <w:rFonts w:ascii="Times New Roman" w:eastAsia="Calibri" w:hAnsi="Times New Roman" w:cs="Times New Roman"/>
          <w:b/>
          <w:kern w:val="0"/>
          <w:lang w:val="en-US"/>
          <w14:ligatures w14:val="none"/>
        </w:rPr>
      </w:pPr>
      <w:r w:rsidRPr="00882B55">
        <w:rPr>
          <w:rFonts w:ascii="Times New Roman" w:eastAsia="Calibri" w:hAnsi="Times New Roman" w:cs="Times New Roman"/>
          <w:b/>
          <w:kern w:val="0"/>
          <w14:ligatures w14:val="none"/>
        </w:rPr>
        <w:t>202</w:t>
      </w:r>
      <w:r w:rsidR="004A607A">
        <w:rPr>
          <w:rFonts w:ascii="Times New Roman" w:eastAsia="Calibri" w:hAnsi="Times New Roman" w:cs="Times New Roman"/>
          <w:b/>
          <w:kern w:val="0"/>
          <w14:ligatures w14:val="none"/>
        </w:rPr>
        <w:t>6</w:t>
      </w:r>
      <w:r w:rsidRPr="00882B55">
        <w:rPr>
          <w:rFonts w:ascii="Times New Roman" w:eastAsia="Calibri" w:hAnsi="Times New Roman" w:cs="Times New Roman"/>
          <w:b/>
          <w:kern w:val="0"/>
          <w14:ligatures w14:val="none"/>
        </w:rPr>
        <w:t xml:space="preserve"> m. </w:t>
      </w:r>
      <w:r w:rsidR="001E3C30">
        <w:rPr>
          <w:rFonts w:ascii="Times New Roman" w:eastAsia="Calibri" w:hAnsi="Times New Roman" w:cs="Times New Roman"/>
          <w:b/>
          <w:kern w:val="0"/>
          <w14:ligatures w14:val="none"/>
        </w:rPr>
        <w:t>bir</w:t>
      </w:r>
      <w:r w:rsidR="00831DC2">
        <w:rPr>
          <w:rFonts w:ascii="Times New Roman" w:eastAsia="Calibri" w:hAnsi="Times New Roman" w:cs="Times New Roman"/>
          <w:b/>
          <w:kern w:val="0"/>
          <w14:ligatures w14:val="none"/>
        </w:rPr>
        <w:t>ž</w:t>
      </w:r>
      <w:r w:rsidR="001E3C30">
        <w:rPr>
          <w:rFonts w:ascii="Times New Roman" w:eastAsia="Calibri" w:hAnsi="Times New Roman" w:cs="Times New Roman"/>
          <w:b/>
          <w:kern w:val="0"/>
          <w14:ligatures w14:val="none"/>
        </w:rPr>
        <w:t>elio</w:t>
      </w:r>
      <w:r w:rsidRPr="00882B55">
        <w:rPr>
          <w:rFonts w:ascii="Times New Roman" w:eastAsia="Calibri" w:hAnsi="Times New Roman" w:cs="Times New Roman"/>
          <w:b/>
          <w:kern w:val="0"/>
          <w14:ligatures w14:val="none"/>
        </w:rPr>
        <w:t xml:space="preserve"> mėn.</w:t>
      </w:r>
    </w:p>
    <w:p w14:paraId="0A554F6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val="en-US"/>
          <w14:ligatures w14:val="none"/>
        </w:rPr>
      </w:pPr>
    </w:p>
    <w:tbl>
      <w:tblPr>
        <w:tblW w:w="5518"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7229"/>
        <w:gridCol w:w="1559"/>
      </w:tblGrid>
      <w:tr w:rsidR="00882B55" w:rsidRPr="00882B55" w14:paraId="5B7D63B2" w14:textId="77777777" w:rsidTr="002C5DDA">
        <w:trPr>
          <w:trHeight w:val="460"/>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5D4D51A" w14:textId="37458828" w:rsidR="00280D14"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Data</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51000B61" w14:textId="77777777" w:rsidR="00882B55" w:rsidRPr="00882B55" w:rsidRDefault="00882B55"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sidRPr="00882B55">
              <w:rPr>
                <w:rFonts w:ascii="Times New Roman" w:eastAsiaTheme="majorEastAsia" w:hAnsi="Times New Roman" w:cs="Times New Roman"/>
                <w:kern w:val="0"/>
                <w:sz w:val="22"/>
                <w:szCs w:val="22"/>
                <w:lang w:eastAsia="ja-JP"/>
                <w14:ligatures w14:val="none"/>
              </w:rPr>
              <w:t>Pateikiamos informacijos apibendrinimas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vAlign w:val="center"/>
            <w:hideMark/>
          </w:tcPr>
          <w:p w14:paraId="09C16647" w14:textId="3068D101" w:rsidR="00B13EE6" w:rsidRPr="00882B55" w:rsidRDefault="00462FF2" w:rsidP="00882B55">
            <w:pPr>
              <w:keepNext/>
              <w:keepLines/>
              <w:spacing w:before="360" w:after="0" w:line="240" w:lineRule="auto"/>
              <w:jc w:val="both"/>
              <w:outlineLvl w:val="0"/>
              <w:rPr>
                <w:rFonts w:ascii="Times New Roman" w:eastAsiaTheme="majorEastAsia" w:hAnsi="Times New Roman" w:cs="Times New Roman"/>
                <w:kern w:val="0"/>
                <w:sz w:val="22"/>
                <w:szCs w:val="22"/>
                <w:lang w:eastAsia="ja-JP"/>
                <w14:ligatures w14:val="none"/>
              </w:rPr>
            </w:pPr>
            <w:r>
              <w:rPr>
                <w:rFonts w:ascii="Times New Roman" w:eastAsiaTheme="majorEastAsia" w:hAnsi="Times New Roman" w:cs="Times New Roman"/>
                <w:kern w:val="0"/>
                <w:sz w:val="22"/>
                <w:szCs w:val="22"/>
                <w:lang w:eastAsia="ja-JP"/>
                <w14:ligatures w14:val="none"/>
              </w:rPr>
              <w:t>Š</w:t>
            </w:r>
            <w:r w:rsidR="00882B55" w:rsidRPr="00882B55">
              <w:rPr>
                <w:rFonts w:ascii="Times New Roman" w:eastAsiaTheme="majorEastAsia" w:hAnsi="Times New Roman" w:cs="Times New Roman"/>
                <w:kern w:val="0"/>
                <w:sz w:val="22"/>
                <w:szCs w:val="22"/>
                <w:lang w:eastAsia="ja-JP"/>
                <w14:ligatures w14:val="none"/>
              </w:rPr>
              <w:t>altinis</w:t>
            </w:r>
          </w:p>
        </w:tc>
      </w:tr>
      <w:tr w:rsidR="00882B55" w:rsidRPr="00882B55" w14:paraId="1AC15159"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74667C74" w14:textId="77777777"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kern w:val="0"/>
                <w:sz w:val="22"/>
                <w:szCs w:val="22"/>
                <w:lang w:eastAsia="ja-JP"/>
                <w14:ligatures w14:val="none"/>
              </w:rPr>
              <w:t>Parodos (įvairūs sektoriai), renginiai, mokymai, renginių duomenų bazės, viešieji pirkimai ir kt. verslo plėtrai ir eksportuotojams aktuali informacija</w:t>
            </w:r>
          </w:p>
        </w:tc>
      </w:tr>
      <w:tr w:rsidR="00CC2039" w:rsidRPr="00882B55" w14:paraId="45D9B417" w14:textId="77777777" w:rsidTr="002C5DDA">
        <w:trPr>
          <w:trHeight w:val="23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8BFC2B" w14:textId="7578B2EC" w:rsidR="00CC2039" w:rsidRPr="00B708F0" w:rsidRDefault="00CC2039" w:rsidP="00CC2039">
            <w:pPr>
              <w:spacing w:after="0" w:line="240" w:lineRule="auto"/>
              <w:jc w:val="both"/>
              <w:rPr>
                <w:rFonts w:ascii="Times New Roman" w:eastAsia="Calibri" w:hAnsi="Times New Roman" w:cs="Times New Roman"/>
                <w:kern w:val="0"/>
                <w:sz w:val="22"/>
                <w:szCs w:val="22"/>
                <w14:ligatures w14:val="none"/>
              </w:rPr>
            </w:pPr>
            <w:r w:rsidRPr="00B708F0">
              <w:rPr>
                <w:rFonts w:ascii="Times New Roman" w:eastAsia="Calibri" w:hAnsi="Times New Roman" w:cs="Times New Roman"/>
                <w:kern w:val="0"/>
                <w:sz w:val="22"/>
                <w:szCs w:val="22"/>
                <w:lang w:val="ru-RU"/>
                <w14:ligatures w14:val="none"/>
              </w:rPr>
              <w:t xml:space="preserve">2026 m. </w:t>
            </w:r>
            <w:r>
              <w:rPr>
                <w:rFonts w:ascii="Times New Roman" w:eastAsia="Calibri" w:hAnsi="Times New Roman" w:cs="Times New Roman"/>
                <w:kern w:val="0"/>
                <w:sz w:val="22"/>
                <w:szCs w:val="22"/>
                <w14:ligatures w14:val="none"/>
              </w:rPr>
              <w:t>rugsėjo</w:t>
            </w:r>
          </w:p>
          <w:p w14:paraId="551D8E90" w14:textId="114EF14F" w:rsidR="00CC2039" w:rsidRPr="00B708F0" w:rsidRDefault="00CC2039" w:rsidP="00CC2039">
            <w:pPr>
              <w:spacing w:after="0" w:line="240" w:lineRule="auto"/>
              <w:jc w:val="both"/>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14:ligatures w14:val="none"/>
              </w:rPr>
              <w:t>22</w:t>
            </w:r>
            <w:r w:rsidRPr="00B708F0">
              <w:rPr>
                <w:rFonts w:ascii="Times New Roman" w:eastAsia="Calibri" w:hAnsi="Times New Roman" w:cs="Times New Roman"/>
                <w:kern w:val="0"/>
                <w:sz w:val="22"/>
                <w:szCs w:val="22"/>
                <w:lang w:val="ru-RU"/>
                <w14:ligatures w14:val="none"/>
              </w:rPr>
              <w:t>-</w:t>
            </w:r>
            <w:r>
              <w:rPr>
                <w:rFonts w:ascii="Times New Roman" w:eastAsia="Calibri" w:hAnsi="Times New Roman" w:cs="Times New Roman"/>
                <w:kern w:val="0"/>
                <w:sz w:val="22"/>
                <w:szCs w:val="22"/>
                <w14:ligatures w14:val="none"/>
              </w:rPr>
              <w:t>25</w:t>
            </w:r>
            <w:r w:rsidRPr="00B708F0">
              <w:rPr>
                <w:rFonts w:ascii="Times New Roman" w:eastAsia="Calibri" w:hAnsi="Times New Roman" w:cs="Times New Roman"/>
                <w:kern w:val="0"/>
                <w:sz w:val="22"/>
                <w:szCs w:val="22"/>
                <w:lang w:val="ru-RU"/>
                <w14:ligatures w14:val="none"/>
              </w:rPr>
              <w:t xml:space="preserve"> d. (</w:t>
            </w:r>
            <w:proofErr w:type="spellStart"/>
            <w:r w:rsidRPr="00B708F0">
              <w:rPr>
                <w:rFonts w:ascii="Times New Roman" w:eastAsia="Calibri" w:hAnsi="Times New Roman" w:cs="Times New Roman"/>
                <w:kern w:val="0"/>
                <w:sz w:val="22"/>
                <w:szCs w:val="22"/>
                <w:lang w:val="ru-RU"/>
                <w14:ligatures w14:val="none"/>
              </w:rPr>
              <w:t>Taškentas</w:t>
            </w:r>
            <w:proofErr w:type="spellEnd"/>
            <w:r w:rsidRPr="00B708F0">
              <w:rPr>
                <w:rFonts w:ascii="Times New Roman" w:eastAsia="Calibri" w:hAnsi="Times New Roman" w:cs="Times New Roman"/>
                <w:kern w:val="0"/>
                <w:sz w:val="22"/>
                <w:szCs w:val="22"/>
                <w:lang w:val="ru-RU"/>
                <w14:ligatures w14:val="none"/>
              </w:rPr>
              <w:t>)</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ECA775" w14:textId="77777777" w:rsidR="00CC2039" w:rsidRDefault="00CC2039" w:rsidP="00882B55">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r w:rsidRPr="00CC2039">
              <w:rPr>
                <w:rFonts w:ascii="Times New Roman" w:eastAsia="Calibri" w:hAnsi="Times New Roman" w:cs="Times New Roman"/>
                <w:b/>
                <w:bCs/>
                <w:kern w:val="0"/>
                <w:sz w:val="22"/>
                <w:szCs w:val="22"/>
                <w14:ligatures w14:val="none"/>
              </w:rPr>
              <w:t>ICT</w:t>
            </w:r>
            <w:r>
              <w:rPr>
                <w:rFonts w:ascii="Times New Roman" w:eastAsia="Calibri" w:hAnsi="Times New Roman" w:cs="Times New Roman"/>
                <w:b/>
                <w:bCs/>
                <w:kern w:val="0"/>
                <w:sz w:val="22"/>
                <w:szCs w:val="22"/>
                <w14:ligatures w14:val="none"/>
              </w:rPr>
              <w:t xml:space="preserve"> </w:t>
            </w:r>
            <w:proofErr w:type="spellStart"/>
            <w:r w:rsidRPr="00CC2039">
              <w:rPr>
                <w:rFonts w:ascii="Times New Roman" w:eastAsia="Calibri" w:hAnsi="Times New Roman" w:cs="Times New Roman"/>
                <w:b/>
                <w:bCs/>
                <w:kern w:val="0"/>
                <w:sz w:val="22"/>
                <w:szCs w:val="22"/>
                <w14:ligatures w14:val="none"/>
              </w:rPr>
              <w:t>Week</w:t>
            </w:r>
            <w:proofErr w:type="spellEnd"/>
            <w:r w:rsidRPr="00CC2039">
              <w:rPr>
                <w:rFonts w:ascii="Times New Roman" w:eastAsia="Calibri" w:hAnsi="Times New Roman" w:cs="Times New Roman"/>
                <w:b/>
                <w:bCs/>
                <w:kern w:val="0"/>
                <w:sz w:val="22"/>
                <w:szCs w:val="22"/>
                <w14:ligatures w14:val="none"/>
              </w:rPr>
              <w:t xml:space="preserve"> </w:t>
            </w:r>
            <w:proofErr w:type="spellStart"/>
            <w:r w:rsidRPr="00CC2039">
              <w:rPr>
                <w:rFonts w:ascii="Times New Roman" w:eastAsia="Calibri" w:hAnsi="Times New Roman" w:cs="Times New Roman"/>
                <w:b/>
                <w:bCs/>
                <w:kern w:val="0"/>
                <w:sz w:val="22"/>
                <w:szCs w:val="22"/>
                <w14:ligatures w14:val="none"/>
              </w:rPr>
              <w:t>Uzbekistan</w:t>
            </w:r>
            <w:proofErr w:type="spellEnd"/>
            <w:r w:rsidRPr="00CC2039">
              <w:rPr>
                <w:rFonts w:ascii="Times New Roman" w:eastAsia="Calibri" w:hAnsi="Times New Roman" w:cs="Times New Roman"/>
                <w:b/>
                <w:bCs/>
                <w:kern w:val="0"/>
                <w:sz w:val="22"/>
                <w:szCs w:val="22"/>
                <w14:ligatures w14:val="none"/>
              </w:rPr>
              <w:t xml:space="preserve"> 2026</w:t>
            </w:r>
          </w:p>
          <w:p w14:paraId="69F305CC" w14:textId="380BD079" w:rsidR="00CC2039" w:rsidRPr="00626B0F" w:rsidRDefault="00CC2039" w:rsidP="00882B55">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626B0F">
              <w:rPr>
                <w:rFonts w:ascii="Times New Roman" w:eastAsia="Calibri" w:hAnsi="Times New Roman" w:cs="Times New Roman"/>
                <w:kern w:val="0"/>
                <w:sz w:val="22"/>
                <w:szCs w:val="22"/>
                <w14:ligatures w14:val="none"/>
              </w:rPr>
              <w:t>Renginys apima forumus, aukščiausiojo lygio susitikimus, diskusijas grupėse, spaudos konferencijas ir kitus renginius. Pagrindinis renginys – ICT Expo – didžiausia regiono IRT paroda.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325AFF" w14:textId="05328591" w:rsidR="00CC2039" w:rsidRPr="002C5DDA" w:rsidRDefault="00CC2039" w:rsidP="00882B55">
            <w:pPr>
              <w:spacing w:after="0" w:line="240" w:lineRule="auto"/>
              <w:jc w:val="both"/>
              <w:rPr>
                <w:rFonts w:ascii="Times New Roman" w:hAnsi="Times New Roman" w:cs="Times New Roman"/>
                <w:i/>
                <w:iCs/>
                <w:sz w:val="18"/>
                <w:szCs w:val="18"/>
              </w:rPr>
            </w:pPr>
            <w:hyperlink r:id="rId8" w:history="1">
              <w:r w:rsidRPr="002C5DDA">
                <w:rPr>
                  <w:rStyle w:val="Hyperlink"/>
                  <w:rFonts w:ascii="Times New Roman" w:hAnsi="Times New Roman" w:cs="Times New Roman"/>
                  <w:i/>
                  <w:iCs/>
                  <w:sz w:val="18"/>
                  <w:szCs w:val="18"/>
                </w:rPr>
                <w:t>https://caexuzbekistan.com/event/63</w:t>
              </w:r>
            </w:hyperlink>
            <w:r w:rsidRPr="002C5DDA">
              <w:rPr>
                <w:rFonts w:ascii="Times New Roman" w:hAnsi="Times New Roman" w:cs="Times New Roman"/>
                <w:i/>
                <w:iCs/>
                <w:sz w:val="18"/>
                <w:szCs w:val="18"/>
              </w:rPr>
              <w:t xml:space="preserve"> </w:t>
            </w:r>
          </w:p>
        </w:tc>
      </w:tr>
      <w:tr w:rsidR="00C8405D" w:rsidRPr="00882B55" w14:paraId="50EC5A7F" w14:textId="77777777" w:rsidTr="002C5DDA">
        <w:trPr>
          <w:trHeight w:val="23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8AE409B" w14:textId="2BDB1C60" w:rsidR="00C8405D" w:rsidRPr="00C8405D" w:rsidRDefault="00C8405D" w:rsidP="00C8405D">
            <w:pPr>
              <w:spacing w:after="0" w:line="240" w:lineRule="auto"/>
              <w:jc w:val="both"/>
              <w:rPr>
                <w:rFonts w:ascii="Times New Roman" w:eastAsia="Calibri" w:hAnsi="Times New Roman" w:cs="Times New Roman"/>
                <w:kern w:val="0"/>
                <w:sz w:val="22"/>
                <w:szCs w:val="22"/>
                <w:lang w:val="ru-RU"/>
                <w14:ligatures w14:val="none"/>
              </w:rPr>
            </w:pPr>
            <w:r w:rsidRPr="00C8405D">
              <w:rPr>
                <w:rFonts w:ascii="Times New Roman" w:eastAsia="Calibri" w:hAnsi="Times New Roman" w:cs="Times New Roman"/>
                <w:kern w:val="0"/>
                <w:sz w:val="22"/>
                <w:szCs w:val="22"/>
                <w:lang w:val="ru-RU"/>
                <w14:ligatures w14:val="none"/>
              </w:rPr>
              <w:t xml:space="preserve">2026 m. </w:t>
            </w:r>
            <w:proofErr w:type="spellStart"/>
            <w:r>
              <w:rPr>
                <w:rFonts w:ascii="Times New Roman" w:eastAsia="Calibri" w:hAnsi="Times New Roman" w:cs="Times New Roman"/>
                <w:kern w:val="0"/>
                <w:sz w:val="22"/>
                <w:szCs w:val="22"/>
                <w14:ligatures w14:val="none"/>
              </w:rPr>
              <w:t>lapkriči</w:t>
            </w:r>
            <w:proofErr w:type="spellEnd"/>
            <w:r w:rsidRPr="00C8405D">
              <w:rPr>
                <w:rFonts w:ascii="Times New Roman" w:eastAsia="Calibri" w:hAnsi="Times New Roman" w:cs="Times New Roman"/>
                <w:kern w:val="0"/>
                <w:sz w:val="22"/>
                <w:szCs w:val="22"/>
                <w:lang w:val="ru-RU"/>
                <w14:ligatures w14:val="none"/>
              </w:rPr>
              <w:t>o</w:t>
            </w:r>
          </w:p>
          <w:p w14:paraId="02B478D5" w14:textId="79C895EE" w:rsidR="00C8405D" w:rsidRPr="00B708F0" w:rsidRDefault="002F3ED7" w:rsidP="00C8405D">
            <w:pPr>
              <w:spacing w:after="0" w:line="240" w:lineRule="auto"/>
              <w:jc w:val="both"/>
              <w:rPr>
                <w:rFonts w:ascii="Times New Roman" w:eastAsia="Calibri" w:hAnsi="Times New Roman" w:cs="Times New Roman"/>
                <w:kern w:val="0"/>
                <w:sz w:val="22"/>
                <w:szCs w:val="22"/>
                <w:lang w:val="ru-RU"/>
                <w14:ligatures w14:val="none"/>
              </w:rPr>
            </w:pPr>
            <w:r>
              <w:rPr>
                <w:rFonts w:ascii="Times New Roman" w:eastAsia="Calibri" w:hAnsi="Times New Roman" w:cs="Times New Roman"/>
                <w:kern w:val="0"/>
                <w:sz w:val="22"/>
                <w:szCs w:val="22"/>
                <w14:ligatures w14:val="none"/>
              </w:rPr>
              <w:t>10</w:t>
            </w:r>
            <w:r w:rsidR="00C8405D" w:rsidRPr="00C8405D">
              <w:rPr>
                <w:rFonts w:ascii="Times New Roman" w:eastAsia="Calibri" w:hAnsi="Times New Roman" w:cs="Times New Roman"/>
                <w:kern w:val="0"/>
                <w:sz w:val="22"/>
                <w:szCs w:val="22"/>
                <w:lang w:val="ru-RU"/>
                <w14:ligatures w14:val="none"/>
              </w:rPr>
              <w:t>-</w:t>
            </w:r>
            <w:r>
              <w:rPr>
                <w:rFonts w:ascii="Times New Roman" w:eastAsia="Calibri" w:hAnsi="Times New Roman" w:cs="Times New Roman"/>
                <w:kern w:val="0"/>
                <w:sz w:val="22"/>
                <w:szCs w:val="22"/>
                <w14:ligatures w14:val="none"/>
              </w:rPr>
              <w:t>12</w:t>
            </w:r>
            <w:r w:rsidR="00C8405D" w:rsidRPr="00C8405D">
              <w:rPr>
                <w:rFonts w:ascii="Times New Roman" w:eastAsia="Calibri" w:hAnsi="Times New Roman" w:cs="Times New Roman"/>
                <w:kern w:val="0"/>
                <w:sz w:val="22"/>
                <w:szCs w:val="22"/>
                <w:lang w:val="ru-RU"/>
                <w14:ligatures w14:val="none"/>
              </w:rPr>
              <w:t xml:space="preserve"> d. (</w:t>
            </w:r>
            <w:proofErr w:type="spellStart"/>
            <w:r w:rsidR="00C8405D" w:rsidRPr="00C8405D">
              <w:rPr>
                <w:rFonts w:ascii="Times New Roman" w:eastAsia="Calibri" w:hAnsi="Times New Roman" w:cs="Times New Roman"/>
                <w:kern w:val="0"/>
                <w:sz w:val="22"/>
                <w:szCs w:val="22"/>
                <w:lang w:val="ru-RU"/>
                <w14:ligatures w14:val="none"/>
              </w:rPr>
              <w:t>Taškentas</w:t>
            </w:r>
            <w:proofErr w:type="spellEnd"/>
            <w:r w:rsidR="00C8405D" w:rsidRPr="00C8405D">
              <w:rPr>
                <w:rFonts w:ascii="Times New Roman" w:eastAsia="Calibri" w:hAnsi="Times New Roman" w:cs="Times New Roman"/>
                <w:kern w:val="0"/>
                <w:sz w:val="22"/>
                <w:szCs w:val="22"/>
                <w:lang w:val="ru-RU"/>
                <w14:ligatures w14:val="none"/>
              </w:rPr>
              <w:t>)</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3423E61" w14:textId="77777777" w:rsidR="00C8405D" w:rsidRDefault="002F3ED7" w:rsidP="00882B55">
            <w:pPr>
              <w:autoSpaceDE w:val="0"/>
              <w:autoSpaceDN w:val="0"/>
              <w:adjustRightInd w:val="0"/>
              <w:spacing w:after="0" w:line="240" w:lineRule="auto"/>
              <w:jc w:val="both"/>
              <w:rPr>
                <w:rFonts w:ascii="Times New Roman" w:eastAsia="Calibri" w:hAnsi="Times New Roman" w:cs="Times New Roman"/>
                <w:b/>
                <w:bCs/>
                <w:kern w:val="0"/>
                <w:sz w:val="22"/>
                <w:szCs w:val="22"/>
                <w14:ligatures w14:val="none"/>
              </w:rPr>
            </w:pPr>
            <w:proofErr w:type="spellStart"/>
            <w:r w:rsidRPr="002F3ED7">
              <w:rPr>
                <w:rFonts w:ascii="Times New Roman" w:eastAsia="Calibri" w:hAnsi="Times New Roman" w:cs="Times New Roman"/>
                <w:b/>
                <w:bCs/>
                <w:kern w:val="0"/>
                <w:sz w:val="22"/>
                <w:szCs w:val="22"/>
                <w14:ligatures w14:val="none"/>
              </w:rPr>
              <w:t>TransLogistica</w:t>
            </w:r>
            <w:proofErr w:type="spellEnd"/>
            <w:r w:rsidRPr="002F3ED7">
              <w:rPr>
                <w:rFonts w:ascii="Times New Roman" w:eastAsia="Calibri" w:hAnsi="Times New Roman" w:cs="Times New Roman"/>
                <w:b/>
                <w:bCs/>
                <w:kern w:val="0"/>
                <w:sz w:val="22"/>
                <w:szCs w:val="22"/>
                <w14:ligatures w14:val="none"/>
              </w:rPr>
              <w:t xml:space="preserve"> </w:t>
            </w:r>
            <w:proofErr w:type="spellStart"/>
            <w:r w:rsidRPr="002F3ED7">
              <w:rPr>
                <w:rFonts w:ascii="Times New Roman" w:eastAsia="Calibri" w:hAnsi="Times New Roman" w:cs="Times New Roman"/>
                <w:b/>
                <w:bCs/>
                <w:kern w:val="0"/>
                <w:sz w:val="22"/>
                <w:szCs w:val="22"/>
                <w14:ligatures w14:val="none"/>
              </w:rPr>
              <w:t>Uzbekistan</w:t>
            </w:r>
            <w:proofErr w:type="spellEnd"/>
            <w:r w:rsidRPr="002F3ED7">
              <w:rPr>
                <w:rFonts w:ascii="Times New Roman" w:eastAsia="Calibri" w:hAnsi="Times New Roman" w:cs="Times New Roman"/>
                <w:b/>
                <w:bCs/>
                <w:kern w:val="0"/>
                <w:sz w:val="22"/>
                <w:szCs w:val="22"/>
                <w14:ligatures w14:val="none"/>
              </w:rPr>
              <w:t xml:space="preserve"> 2026</w:t>
            </w:r>
          </w:p>
          <w:p w14:paraId="608C2625" w14:textId="46D7DE5F" w:rsidR="002F3ED7" w:rsidRPr="00D36E02" w:rsidRDefault="00D36E02" w:rsidP="00882B55">
            <w:pPr>
              <w:autoSpaceDE w:val="0"/>
              <w:autoSpaceDN w:val="0"/>
              <w:adjustRightInd w:val="0"/>
              <w:spacing w:after="0" w:line="240" w:lineRule="auto"/>
              <w:jc w:val="both"/>
              <w:rPr>
                <w:rFonts w:ascii="Times New Roman" w:eastAsia="Calibri" w:hAnsi="Times New Roman" w:cs="Times New Roman"/>
                <w:kern w:val="0"/>
                <w:sz w:val="22"/>
                <w:szCs w:val="22"/>
                <w14:ligatures w14:val="none"/>
              </w:rPr>
            </w:pPr>
            <w:r w:rsidRPr="00D36E02">
              <w:rPr>
                <w:rFonts w:ascii="Times New Roman" w:eastAsia="Calibri" w:hAnsi="Times New Roman" w:cs="Times New Roman"/>
                <w:kern w:val="0"/>
                <w:sz w:val="22"/>
                <w:szCs w:val="22"/>
                <w14:ligatures w14:val="none"/>
              </w:rPr>
              <w:t xml:space="preserve">22-oji tarptautinė </w:t>
            </w:r>
            <w:r w:rsidR="005C5723">
              <w:rPr>
                <w:rFonts w:ascii="Times New Roman" w:eastAsia="Calibri" w:hAnsi="Times New Roman" w:cs="Times New Roman"/>
                <w:kern w:val="0"/>
                <w:sz w:val="22"/>
                <w:szCs w:val="22"/>
                <w14:ligatures w14:val="none"/>
              </w:rPr>
              <w:t xml:space="preserve">transporto ir logistikos sektoriaus </w:t>
            </w:r>
            <w:r w:rsidRPr="00D36E02">
              <w:rPr>
                <w:rFonts w:ascii="Times New Roman" w:eastAsia="Calibri" w:hAnsi="Times New Roman" w:cs="Times New Roman"/>
                <w:kern w:val="0"/>
                <w:sz w:val="22"/>
                <w:szCs w:val="22"/>
                <w14:ligatures w14:val="none"/>
              </w:rPr>
              <w:t xml:space="preserve">paroda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A05511" w14:textId="4CBBA4AD" w:rsidR="00C8405D" w:rsidRPr="002C5DDA" w:rsidRDefault="00C8405D" w:rsidP="00882B55">
            <w:pPr>
              <w:spacing w:after="0" w:line="240" w:lineRule="auto"/>
              <w:jc w:val="both"/>
              <w:rPr>
                <w:rFonts w:ascii="Times New Roman" w:hAnsi="Times New Roman" w:cs="Times New Roman"/>
                <w:i/>
                <w:iCs/>
                <w:sz w:val="18"/>
                <w:szCs w:val="18"/>
              </w:rPr>
            </w:pPr>
            <w:hyperlink r:id="rId9" w:history="1">
              <w:r w:rsidRPr="002C5DDA">
                <w:rPr>
                  <w:rStyle w:val="Hyperlink"/>
                  <w:rFonts w:ascii="Times New Roman" w:hAnsi="Times New Roman" w:cs="Times New Roman"/>
                  <w:i/>
                  <w:iCs/>
                  <w:sz w:val="18"/>
                  <w:szCs w:val="18"/>
                </w:rPr>
                <w:t>https://trans.uz/en/main</w:t>
              </w:r>
            </w:hyperlink>
            <w:r w:rsidRPr="002C5DDA">
              <w:rPr>
                <w:rFonts w:ascii="Times New Roman" w:hAnsi="Times New Roman" w:cs="Times New Roman"/>
                <w:i/>
                <w:iCs/>
                <w:sz w:val="18"/>
                <w:szCs w:val="18"/>
              </w:rPr>
              <w:t xml:space="preserve"> </w:t>
            </w:r>
          </w:p>
        </w:tc>
      </w:tr>
      <w:tr w:rsidR="00882B55" w:rsidRPr="00882B55" w14:paraId="49794390"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3D7D0FD" w14:textId="1AD2284A" w:rsidR="00882B55" w:rsidRPr="008060BF" w:rsidRDefault="00D86E51" w:rsidP="00882B55">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bCs/>
                <w:kern w:val="0"/>
                <w:sz w:val="22"/>
                <w:szCs w:val="22"/>
                <w:lang w:eastAsia="lt-LT"/>
                <w14:ligatures w14:val="none"/>
              </w:rPr>
              <w:t>Prekyba, t</w:t>
            </w:r>
            <w:r w:rsidR="00882B55" w:rsidRPr="008060BF">
              <w:rPr>
                <w:rFonts w:ascii="Times New Roman" w:eastAsia="Calibri" w:hAnsi="Times New Roman" w:cs="Times New Roman"/>
                <w:b/>
                <w:bCs/>
                <w:kern w:val="0"/>
                <w:sz w:val="22"/>
                <w:szCs w:val="22"/>
                <w:lang w:eastAsia="lt-LT"/>
                <w14:ligatures w14:val="none"/>
              </w:rPr>
              <w:t>ransportas, žemės ūkis, maisto gamyba</w:t>
            </w:r>
          </w:p>
        </w:tc>
      </w:tr>
      <w:tr w:rsidR="00882B55" w:rsidRPr="00882B55" w14:paraId="126709F7"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C21DA5B" w14:textId="431B688B" w:rsidR="00882B55" w:rsidRPr="00EF37A8" w:rsidRDefault="000245F5" w:rsidP="00882B55">
            <w:pPr>
              <w:spacing w:after="0" w:line="240" w:lineRule="auto"/>
              <w:jc w:val="both"/>
              <w:rPr>
                <w:rFonts w:ascii="Times New Roman" w:eastAsia="Calibri" w:hAnsi="Times New Roman" w:cs="Times New Roman"/>
                <w:kern w:val="0"/>
                <w:sz w:val="22"/>
                <w:szCs w:val="22"/>
                <w:lang w:val="ru-RU" w:eastAsia="ja-JP"/>
                <w14:ligatures w14:val="none"/>
              </w:rPr>
            </w:pPr>
            <w:r>
              <w:rPr>
                <w:rFonts w:ascii="Times New Roman" w:eastAsia="Calibri" w:hAnsi="Times New Roman" w:cs="Times New Roman"/>
                <w:kern w:val="0"/>
                <w:sz w:val="22"/>
                <w:szCs w:val="22"/>
                <w:lang w:eastAsia="ja-JP"/>
                <w14:ligatures w14:val="none"/>
              </w:rPr>
              <w:t>0</w:t>
            </w:r>
            <w:r w:rsidR="00A85B86">
              <w:rPr>
                <w:rFonts w:ascii="Times New Roman" w:eastAsia="Calibri" w:hAnsi="Times New Roman" w:cs="Times New Roman"/>
                <w:kern w:val="0"/>
                <w:sz w:val="22"/>
                <w:szCs w:val="22"/>
                <w:lang w:eastAsia="ja-JP"/>
                <w14:ligatures w14:val="none"/>
              </w:rPr>
              <w:t>6</w:t>
            </w:r>
            <w:r>
              <w:rPr>
                <w:rFonts w:ascii="Times New Roman" w:eastAsia="Calibri" w:hAnsi="Times New Roman" w:cs="Times New Roman"/>
                <w:kern w:val="0"/>
                <w:sz w:val="22"/>
                <w:szCs w:val="22"/>
                <w:lang w:eastAsia="ja-JP"/>
                <w14:ligatures w14:val="none"/>
              </w:rPr>
              <w:t>.01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D6328D" w14:textId="459D7B68" w:rsidR="00047986" w:rsidRPr="00882B55" w:rsidRDefault="00DE6838" w:rsidP="0029094F">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DE6838">
              <w:rPr>
                <w:rFonts w:ascii="Times New Roman" w:eastAsia="Times New Roman" w:hAnsi="Times New Roman" w:cs="Times New Roman"/>
                <w:kern w:val="0"/>
                <w:sz w:val="22"/>
                <w:szCs w:val="22"/>
                <w14:ligatures w14:val="none"/>
              </w:rPr>
              <w:t xml:space="preserve"> </w:t>
            </w:r>
            <w:r w:rsidR="00CD57E7" w:rsidRPr="00CD57E7">
              <w:rPr>
                <w:rFonts w:ascii="Times New Roman" w:eastAsia="Times New Roman" w:hAnsi="Times New Roman" w:cs="Times New Roman"/>
                <w:kern w:val="0"/>
                <w:sz w:val="22"/>
                <w:szCs w:val="22"/>
                <w14:ligatures w14:val="none"/>
              </w:rPr>
              <w:t xml:space="preserve">užsienio prekybos apyvarta 2026 m. </w:t>
            </w:r>
            <w:r w:rsidR="00CD57E7">
              <w:rPr>
                <w:rFonts w:ascii="Times New Roman" w:eastAsia="Times New Roman" w:hAnsi="Times New Roman" w:cs="Times New Roman"/>
                <w:kern w:val="0"/>
                <w:sz w:val="22"/>
                <w:szCs w:val="22"/>
                <w14:ligatures w14:val="none"/>
              </w:rPr>
              <w:t>balandį</w:t>
            </w:r>
            <w:r w:rsidR="00CD57E7" w:rsidRPr="00CD57E7">
              <w:rPr>
                <w:rFonts w:ascii="Times New Roman" w:eastAsia="Times New Roman" w:hAnsi="Times New Roman" w:cs="Times New Roman"/>
                <w:kern w:val="0"/>
                <w:sz w:val="22"/>
                <w:szCs w:val="22"/>
                <w14:ligatures w14:val="none"/>
              </w:rPr>
              <w:t xml:space="preserve"> pasiekė 26,3 mlrd. </w:t>
            </w:r>
            <w:r w:rsidR="00CD57E7">
              <w:rPr>
                <w:rFonts w:ascii="Times New Roman" w:eastAsia="Times New Roman" w:hAnsi="Times New Roman" w:cs="Times New Roman"/>
                <w:kern w:val="0"/>
                <w:sz w:val="22"/>
                <w:szCs w:val="22"/>
                <w14:ligatures w14:val="none"/>
              </w:rPr>
              <w:t>USD</w:t>
            </w:r>
            <w:r w:rsidR="00CD57E7" w:rsidRPr="00CD57E7">
              <w:rPr>
                <w:rFonts w:ascii="Times New Roman" w:eastAsia="Times New Roman" w:hAnsi="Times New Roman" w:cs="Times New Roman"/>
                <w:kern w:val="0"/>
                <w:sz w:val="22"/>
                <w:szCs w:val="22"/>
                <w14:ligatures w14:val="none"/>
              </w:rPr>
              <w:t xml:space="preserve">, </w:t>
            </w:r>
            <w:proofErr w:type="spellStart"/>
            <w:r w:rsidR="00CD57E7" w:rsidRPr="00CD57E7">
              <w:rPr>
                <w:rFonts w:ascii="Times New Roman" w:eastAsia="Times New Roman" w:hAnsi="Times New Roman" w:cs="Times New Roman"/>
                <w:kern w:val="0"/>
                <w:sz w:val="22"/>
                <w:szCs w:val="22"/>
                <w14:ligatures w14:val="none"/>
              </w:rPr>
              <w:t>t.y</w:t>
            </w:r>
            <w:proofErr w:type="spellEnd"/>
            <w:r w:rsidR="00CD57E7" w:rsidRPr="00CD57E7">
              <w:rPr>
                <w:rFonts w:ascii="Times New Roman" w:eastAsia="Times New Roman" w:hAnsi="Times New Roman" w:cs="Times New Roman"/>
                <w:kern w:val="0"/>
                <w:sz w:val="22"/>
                <w:szCs w:val="22"/>
                <w14:ligatures w14:val="none"/>
              </w:rPr>
              <w:t xml:space="preserve">. 5,8% daugiau nei tuo pačiu laikotarpiu prieš metus, tam įtakos turėjo didesnis importas. Eksportas sumažėjo 16,8% iki 10,0 mlrd. </w:t>
            </w:r>
            <w:r w:rsidR="0084393E">
              <w:rPr>
                <w:rFonts w:ascii="Times New Roman" w:eastAsia="Times New Roman" w:hAnsi="Times New Roman" w:cs="Times New Roman"/>
                <w:kern w:val="0"/>
                <w:sz w:val="22"/>
                <w:szCs w:val="22"/>
                <w14:ligatures w14:val="none"/>
              </w:rPr>
              <w:t>USD</w:t>
            </w:r>
            <w:r w:rsidR="00CD57E7" w:rsidRPr="00CD57E7">
              <w:rPr>
                <w:rFonts w:ascii="Times New Roman" w:eastAsia="Times New Roman" w:hAnsi="Times New Roman" w:cs="Times New Roman"/>
                <w:kern w:val="0"/>
                <w:sz w:val="22"/>
                <w:szCs w:val="22"/>
                <w14:ligatures w14:val="none"/>
              </w:rPr>
              <w:t xml:space="preserve">, o importas išaugo 26,7% iki 16,4 mlrd. </w:t>
            </w:r>
            <w:r w:rsidR="0084393E">
              <w:rPr>
                <w:rFonts w:ascii="Times New Roman" w:eastAsia="Times New Roman" w:hAnsi="Times New Roman" w:cs="Times New Roman"/>
                <w:kern w:val="0"/>
                <w:sz w:val="22"/>
                <w:szCs w:val="22"/>
                <w14:ligatures w14:val="none"/>
              </w:rPr>
              <w:t>USD. Atitinkamai</w:t>
            </w:r>
            <w:r w:rsidR="00CD57E7" w:rsidRPr="00CD57E7">
              <w:rPr>
                <w:rFonts w:ascii="Times New Roman" w:eastAsia="Times New Roman" w:hAnsi="Times New Roman" w:cs="Times New Roman"/>
                <w:kern w:val="0"/>
                <w:sz w:val="22"/>
                <w:szCs w:val="22"/>
                <w14:ligatures w14:val="none"/>
              </w:rPr>
              <w:t xml:space="preserve"> prekybos deficitas išaugo iki 6,4 mlrd. </w:t>
            </w:r>
            <w:r w:rsidR="0084393E">
              <w:rPr>
                <w:rFonts w:ascii="Times New Roman" w:eastAsia="Times New Roman" w:hAnsi="Times New Roman" w:cs="Times New Roman"/>
                <w:kern w:val="0"/>
                <w:sz w:val="22"/>
                <w:szCs w:val="22"/>
                <w14:ligatures w14:val="none"/>
              </w:rPr>
              <w:t>USD</w:t>
            </w:r>
            <w:r w:rsidR="00CD57E7" w:rsidRPr="00CD57E7">
              <w:rPr>
                <w:rFonts w:ascii="Times New Roman" w:eastAsia="Times New Roman" w:hAnsi="Times New Roman" w:cs="Times New Roman"/>
                <w:kern w:val="0"/>
                <w:sz w:val="22"/>
                <w:szCs w:val="22"/>
                <w14:ligatures w14:val="none"/>
              </w:rPr>
              <w:t xml:space="preserve">. Eksportas, neskaitant aukso, išaugo 28,7%, paslaugų eksportas – 32,6%, o tekstilės eksportas – 20,2%. Pagrindinėmis prekybos partnerėmis išliko </w:t>
            </w:r>
            <w:r w:rsidR="00331E51">
              <w:rPr>
                <w:rFonts w:ascii="Times New Roman" w:eastAsia="Times New Roman" w:hAnsi="Times New Roman" w:cs="Times New Roman"/>
                <w:kern w:val="0"/>
                <w:sz w:val="22"/>
                <w:szCs w:val="22"/>
                <w14:ligatures w14:val="none"/>
              </w:rPr>
              <w:t>CN</w:t>
            </w:r>
            <w:r w:rsidR="00CD57E7" w:rsidRPr="00CD57E7">
              <w:rPr>
                <w:rFonts w:ascii="Times New Roman" w:eastAsia="Times New Roman" w:hAnsi="Times New Roman" w:cs="Times New Roman"/>
                <w:kern w:val="0"/>
                <w:sz w:val="22"/>
                <w:szCs w:val="22"/>
                <w14:ligatures w14:val="none"/>
              </w:rPr>
              <w:t>, R</w:t>
            </w:r>
            <w:r w:rsidR="00331E51">
              <w:rPr>
                <w:rFonts w:ascii="Times New Roman" w:eastAsia="Times New Roman" w:hAnsi="Times New Roman" w:cs="Times New Roman"/>
                <w:kern w:val="0"/>
                <w:sz w:val="22"/>
                <w:szCs w:val="22"/>
                <w14:ligatures w14:val="none"/>
              </w:rPr>
              <w:t>U</w:t>
            </w:r>
            <w:r w:rsidR="00CD57E7" w:rsidRPr="00CD57E7">
              <w:rPr>
                <w:rFonts w:ascii="Times New Roman" w:eastAsia="Times New Roman" w:hAnsi="Times New Roman" w:cs="Times New Roman"/>
                <w:kern w:val="0"/>
                <w:sz w:val="22"/>
                <w:szCs w:val="22"/>
                <w14:ligatures w14:val="none"/>
              </w:rPr>
              <w:t>, K</w:t>
            </w:r>
            <w:r w:rsidR="00331E51">
              <w:rPr>
                <w:rFonts w:ascii="Times New Roman" w:eastAsia="Times New Roman" w:hAnsi="Times New Roman" w:cs="Times New Roman"/>
                <w:kern w:val="0"/>
                <w:sz w:val="22"/>
                <w:szCs w:val="22"/>
                <w14:ligatures w14:val="none"/>
              </w:rPr>
              <w:t>Z</w:t>
            </w:r>
            <w:r w:rsidR="00CD57E7" w:rsidRPr="00CD57E7">
              <w:rPr>
                <w:rFonts w:ascii="Times New Roman" w:eastAsia="Times New Roman" w:hAnsi="Times New Roman" w:cs="Times New Roman"/>
                <w:kern w:val="0"/>
                <w:sz w:val="22"/>
                <w:szCs w:val="22"/>
                <w14:ligatures w14:val="none"/>
              </w:rPr>
              <w:t xml:space="preserve">, </w:t>
            </w:r>
            <w:r w:rsidR="00331E51">
              <w:rPr>
                <w:rFonts w:ascii="Times New Roman" w:eastAsia="Times New Roman" w:hAnsi="Times New Roman" w:cs="Times New Roman"/>
                <w:kern w:val="0"/>
                <w:sz w:val="22"/>
                <w:szCs w:val="22"/>
                <w14:ligatures w14:val="none"/>
              </w:rPr>
              <w:t>TR</w:t>
            </w:r>
            <w:r w:rsidR="00CD57E7" w:rsidRPr="00CD57E7">
              <w:rPr>
                <w:rFonts w:ascii="Times New Roman" w:eastAsia="Times New Roman" w:hAnsi="Times New Roman" w:cs="Times New Roman"/>
                <w:kern w:val="0"/>
                <w:sz w:val="22"/>
                <w:szCs w:val="22"/>
                <w14:ligatures w14:val="none"/>
              </w:rPr>
              <w:t xml:space="preserve"> ir A</w:t>
            </w:r>
            <w:r w:rsidR="00331E51">
              <w:rPr>
                <w:rFonts w:ascii="Times New Roman" w:eastAsia="Times New Roman" w:hAnsi="Times New Roman" w:cs="Times New Roman"/>
                <w:kern w:val="0"/>
                <w:sz w:val="22"/>
                <w:szCs w:val="22"/>
                <w14:ligatures w14:val="none"/>
              </w:rPr>
              <w:t>FG</w:t>
            </w:r>
            <w:r w:rsidR="00CD57E7" w:rsidRPr="00CD57E7">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5E36BF" w14:textId="2AFFED9E" w:rsidR="00047986" w:rsidRPr="002C5DDA" w:rsidRDefault="00CD57E7" w:rsidP="00AE12DF">
            <w:pPr>
              <w:pStyle w:val="NoSpacing"/>
              <w:rPr>
                <w:rFonts w:ascii="Times New Roman" w:hAnsi="Times New Roman" w:cs="Times New Roman"/>
                <w:i/>
                <w:iCs/>
                <w:sz w:val="18"/>
                <w:szCs w:val="18"/>
                <w:lang w:eastAsia="ja-JP"/>
              </w:rPr>
            </w:pPr>
            <w:hyperlink r:id="rId10" w:history="1">
              <w:r w:rsidRPr="0082085E">
                <w:rPr>
                  <w:rStyle w:val="Hyperlink"/>
                  <w:rFonts w:ascii="Times New Roman" w:hAnsi="Times New Roman" w:cs="Times New Roman"/>
                  <w:i/>
                  <w:iCs/>
                  <w:sz w:val="18"/>
                  <w:szCs w:val="18"/>
                  <w:lang w:eastAsia="ja-JP"/>
                </w:rPr>
                <w:t>https://www.uzdaily.uz/ru/eksport-plodoovoshchnoi-produktsii-uzbekistana-vyros-na-95-za-ianvar-aprel-2026-goda/</w:t>
              </w:r>
            </w:hyperlink>
            <w:r>
              <w:rPr>
                <w:rFonts w:ascii="Times New Roman" w:hAnsi="Times New Roman" w:cs="Times New Roman"/>
                <w:i/>
                <w:iCs/>
                <w:sz w:val="18"/>
                <w:szCs w:val="18"/>
                <w:lang w:eastAsia="ja-JP"/>
              </w:rPr>
              <w:t xml:space="preserve"> </w:t>
            </w:r>
          </w:p>
        </w:tc>
      </w:tr>
      <w:tr w:rsidR="00021CA3" w:rsidRPr="00882B55" w14:paraId="4041E72D" w14:textId="77777777" w:rsidTr="00933DF1">
        <w:trPr>
          <w:trHeight w:val="1057"/>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06E5F" w14:textId="5D80A3E1" w:rsidR="00021CA3" w:rsidRDefault="00A935A9"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w:t>
            </w:r>
            <w:r w:rsidR="00467516">
              <w:rPr>
                <w:rFonts w:ascii="Times New Roman" w:eastAsia="Calibri" w:hAnsi="Times New Roman" w:cs="Times New Roman"/>
                <w:kern w:val="0"/>
                <w:sz w:val="22"/>
                <w:szCs w:val="22"/>
                <w:lang w:eastAsia="ja-JP"/>
                <w14:ligatures w14:val="none"/>
              </w:rPr>
              <w:t>6</w:t>
            </w:r>
            <w:r>
              <w:rPr>
                <w:rFonts w:ascii="Times New Roman" w:eastAsia="Calibri" w:hAnsi="Times New Roman" w:cs="Times New Roman"/>
                <w:kern w:val="0"/>
                <w:sz w:val="22"/>
                <w:szCs w:val="22"/>
                <w:lang w:eastAsia="ja-JP"/>
                <w14:ligatures w14:val="none"/>
              </w:rPr>
              <w:t>.01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6EA55" w14:textId="4E6953FF" w:rsidR="00812762" w:rsidRDefault="00A47AD8" w:rsidP="0029094F">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A47AD8">
              <w:rPr>
                <w:rFonts w:ascii="Times New Roman" w:eastAsia="Times New Roman" w:hAnsi="Times New Roman" w:cs="Times New Roman"/>
                <w:kern w:val="0"/>
                <w:sz w:val="22"/>
                <w:szCs w:val="22"/>
                <w14:ligatures w14:val="none"/>
              </w:rPr>
              <w:t xml:space="preserve"> </w:t>
            </w:r>
            <w:r w:rsidR="00933DF1" w:rsidRPr="00933DF1">
              <w:rPr>
                <w:rFonts w:ascii="Times New Roman" w:eastAsia="Times New Roman" w:hAnsi="Times New Roman" w:cs="Times New Roman"/>
                <w:kern w:val="0"/>
                <w:sz w:val="22"/>
                <w:szCs w:val="22"/>
                <w14:ligatures w14:val="none"/>
              </w:rPr>
              <w:t>balandžio mėn</w:t>
            </w:r>
            <w:r w:rsidR="00933DF1">
              <w:rPr>
                <w:rFonts w:ascii="Times New Roman" w:eastAsia="Times New Roman" w:hAnsi="Times New Roman" w:cs="Times New Roman"/>
                <w:kern w:val="0"/>
                <w:sz w:val="22"/>
                <w:szCs w:val="22"/>
                <w14:ligatures w14:val="none"/>
              </w:rPr>
              <w:t>.</w:t>
            </w:r>
            <w:r w:rsidR="00933DF1" w:rsidRPr="00933DF1">
              <w:rPr>
                <w:rFonts w:ascii="Times New Roman" w:eastAsia="Times New Roman" w:hAnsi="Times New Roman" w:cs="Times New Roman"/>
                <w:kern w:val="0"/>
                <w:sz w:val="22"/>
                <w:szCs w:val="22"/>
                <w14:ligatures w14:val="none"/>
              </w:rPr>
              <w:t xml:space="preserve"> atnaujino aukso eksportą pirmą kartą nuo 2025 m. rugsėjo mėn. Aukso pardavimai viršijo 1,5 mlrd. </w:t>
            </w:r>
            <w:r w:rsidR="00933DF1">
              <w:rPr>
                <w:rFonts w:ascii="Times New Roman" w:eastAsia="Times New Roman" w:hAnsi="Times New Roman" w:cs="Times New Roman"/>
                <w:kern w:val="0"/>
                <w:sz w:val="22"/>
                <w:szCs w:val="22"/>
                <w14:ligatures w14:val="none"/>
              </w:rPr>
              <w:t>USD</w:t>
            </w:r>
            <w:r w:rsidR="00933DF1" w:rsidRPr="00933DF1">
              <w:rPr>
                <w:rFonts w:ascii="Times New Roman" w:eastAsia="Times New Roman" w:hAnsi="Times New Roman" w:cs="Times New Roman"/>
                <w:kern w:val="0"/>
                <w:sz w:val="22"/>
                <w:szCs w:val="22"/>
                <w14:ligatures w14:val="none"/>
              </w:rPr>
              <w:t xml:space="preserve">, tačiau buvo beveik keturis kartus mažesni nei 2025 m. </w:t>
            </w:r>
            <w:r w:rsidR="00933DF1">
              <w:rPr>
                <w:rFonts w:ascii="Times New Roman" w:eastAsia="Times New Roman" w:hAnsi="Times New Roman" w:cs="Times New Roman"/>
                <w:kern w:val="0"/>
                <w:sz w:val="22"/>
                <w:szCs w:val="22"/>
                <w14:ligatures w14:val="none"/>
              </w:rPr>
              <w:t>baland</w:t>
            </w:r>
            <w:r w:rsidR="00933DF1" w:rsidRPr="00933DF1">
              <w:rPr>
                <w:rFonts w:ascii="Times New Roman" w:eastAsia="Times New Roman" w:hAnsi="Times New Roman" w:cs="Times New Roman"/>
                <w:kern w:val="0"/>
                <w:sz w:val="22"/>
                <w:szCs w:val="22"/>
                <w14:ligatures w14:val="none"/>
              </w:rPr>
              <w:t xml:space="preserve">į, kai eksportas siekė 5,48 mlrd. </w:t>
            </w:r>
            <w:r w:rsidR="00933DF1">
              <w:rPr>
                <w:rFonts w:ascii="Times New Roman" w:eastAsia="Times New Roman" w:hAnsi="Times New Roman" w:cs="Times New Roman"/>
                <w:kern w:val="0"/>
                <w:sz w:val="22"/>
                <w:szCs w:val="22"/>
                <w14:ligatures w14:val="none"/>
              </w:rPr>
              <w:t>USD</w:t>
            </w:r>
            <w:r w:rsidR="00933DF1" w:rsidRPr="00933DF1">
              <w:rPr>
                <w:rFonts w:ascii="Times New Roman" w:eastAsia="Times New Roman" w:hAnsi="Times New Roman" w:cs="Times New Roman"/>
                <w:kern w:val="0"/>
                <w:sz w:val="22"/>
                <w:szCs w:val="22"/>
                <w14:ligatures w14:val="none"/>
              </w:rPr>
              <w:t>. 2025 m. U</w:t>
            </w:r>
            <w:r w:rsidR="00933DF1">
              <w:rPr>
                <w:rFonts w:ascii="Times New Roman" w:eastAsia="Times New Roman" w:hAnsi="Times New Roman" w:cs="Times New Roman"/>
                <w:kern w:val="0"/>
                <w:sz w:val="22"/>
                <w:szCs w:val="22"/>
                <w14:ligatures w14:val="none"/>
              </w:rPr>
              <w:t>Z</w:t>
            </w:r>
            <w:r w:rsidR="00933DF1" w:rsidRPr="00933DF1">
              <w:rPr>
                <w:rFonts w:ascii="Times New Roman" w:eastAsia="Times New Roman" w:hAnsi="Times New Roman" w:cs="Times New Roman"/>
                <w:kern w:val="0"/>
                <w:sz w:val="22"/>
                <w:szCs w:val="22"/>
                <w14:ligatures w14:val="none"/>
              </w:rPr>
              <w:t xml:space="preserve"> aukso eksportas pasiekė rekordinį lygį </w:t>
            </w:r>
            <w:r w:rsidR="00933DF1">
              <w:rPr>
                <w:rFonts w:ascii="Times New Roman" w:eastAsia="Times New Roman" w:hAnsi="Times New Roman" w:cs="Times New Roman"/>
                <w:kern w:val="0"/>
                <w:sz w:val="22"/>
                <w:szCs w:val="22"/>
                <w14:ligatures w14:val="none"/>
              </w:rPr>
              <w:t xml:space="preserve">ir sudarė </w:t>
            </w:r>
            <w:r w:rsidR="00933DF1" w:rsidRPr="00933DF1">
              <w:rPr>
                <w:rFonts w:ascii="Times New Roman" w:eastAsia="Times New Roman" w:hAnsi="Times New Roman" w:cs="Times New Roman"/>
                <w:kern w:val="0"/>
                <w:sz w:val="22"/>
                <w:szCs w:val="22"/>
                <w14:ligatures w14:val="none"/>
              </w:rPr>
              <w:t xml:space="preserve">daugiau nei 9,9 mlrd. </w:t>
            </w:r>
            <w:r w:rsidR="00933DF1">
              <w:rPr>
                <w:rFonts w:ascii="Times New Roman" w:eastAsia="Times New Roman" w:hAnsi="Times New Roman" w:cs="Times New Roman"/>
                <w:kern w:val="0"/>
                <w:sz w:val="22"/>
                <w:szCs w:val="22"/>
                <w14:ligatures w14:val="none"/>
              </w:rPr>
              <w:t>USD</w:t>
            </w:r>
            <w:r w:rsidR="00933DF1" w:rsidRPr="00933DF1">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D8A516" w14:textId="3B49135F" w:rsidR="00021CA3" w:rsidRPr="002C5DDA" w:rsidRDefault="00467516" w:rsidP="00AE12DF">
            <w:pPr>
              <w:pStyle w:val="NoSpacing"/>
              <w:rPr>
                <w:rFonts w:ascii="Times New Roman" w:hAnsi="Times New Roman" w:cs="Times New Roman"/>
                <w:i/>
                <w:iCs/>
                <w:sz w:val="18"/>
                <w:szCs w:val="18"/>
                <w:lang w:eastAsia="ja-JP"/>
              </w:rPr>
            </w:pPr>
            <w:hyperlink r:id="rId11" w:history="1">
              <w:r w:rsidRPr="0082085E">
                <w:rPr>
                  <w:rStyle w:val="Hyperlink"/>
                  <w:rFonts w:ascii="Times New Roman" w:hAnsi="Times New Roman" w:cs="Times New Roman"/>
                  <w:i/>
                  <w:iCs/>
                  <w:sz w:val="18"/>
                  <w:szCs w:val="18"/>
                  <w:lang w:eastAsia="ja-JP"/>
                </w:rPr>
                <w:t>https://www.spot.uz/ru/2026/05/26/gold-export/</w:t>
              </w:r>
            </w:hyperlink>
            <w:r>
              <w:rPr>
                <w:rFonts w:ascii="Times New Roman" w:hAnsi="Times New Roman" w:cs="Times New Roman"/>
                <w:i/>
                <w:iCs/>
                <w:sz w:val="18"/>
                <w:szCs w:val="18"/>
                <w:lang w:eastAsia="ja-JP"/>
              </w:rPr>
              <w:t xml:space="preserve"> </w:t>
            </w:r>
          </w:p>
        </w:tc>
      </w:tr>
      <w:tr w:rsidR="008436B6" w:rsidRPr="00882B55" w14:paraId="66358266"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658C5A" w14:textId="02987275" w:rsidR="008436B6" w:rsidRDefault="00ED639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8D669C">
              <w:rPr>
                <w:rFonts w:ascii="Times New Roman" w:eastAsia="Calibri" w:hAnsi="Times New Roman" w:cs="Times New Roman"/>
                <w:kern w:val="0"/>
                <w:sz w:val="22"/>
                <w:szCs w:val="22"/>
                <w:lang w:eastAsia="ja-JP"/>
                <w14:ligatures w14:val="none"/>
              </w:rPr>
              <w:t>1</w:t>
            </w:r>
            <w:r w:rsidR="00D101B6">
              <w:rPr>
                <w:rFonts w:ascii="Times New Roman" w:eastAsia="Calibri" w:hAnsi="Times New Roman" w:cs="Times New Roman"/>
                <w:kern w:val="0"/>
                <w:sz w:val="22"/>
                <w:szCs w:val="22"/>
                <w:lang w:eastAsia="ja-JP"/>
                <w14:ligatures w14:val="none"/>
              </w:rPr>
              <w:t>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6C622CE" w14:textId="67631AEF" w:rsidR="0085223B" w:rsidRPr="00976F5F" w:rsidRDefault="00FF49E2" w:rsidP="0029094F">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FF49E2">
              <w:rPr>
                <w:rFonts w:ascii="Times New Roman" w:eastAsia="Times New Roman" w:hAnsi="Times New Roman" w:cs="Times New Roman"/>
                <w:kern w:val="0"/>
                <w:sz w:val="22"/>
                <w:szCs w:val="22"/>
                <w14:ligatures w14:val="none"/>
              </w:rPr>
              <w:t xml:space="preserve"> stiprina savo, kaip vieno pagrindinių U</w:t>
            </w:r>
            <w:r>
              <w:rPr>
                <w:rFonts w:ascii="Times New Roman" w:eastAsia="Times New Roman" w:hAnsi="Times New Roman" w:cs="Times New Roman"/>
                <w:kern w:val="0"/>
                <w:sz w:val="22"/>
                <w:szCs w:val="22"/>
                <w14:ligatures w14:val="none"/>
              </w:rPr>
              <w:t>A</w:t>
            </w:r>
            <w:r w:rsidRPr="00FF49E2">
              <w:rPr>
                <w:rFonts w:ascii="Times New Roman" w:eastAsia="Times New Roman" w:hAnsi="Times New Roman" w:cs="Times New Roman"/>
                <w:kern w:val="0"/>
                <w:sz w:val="22"/>
                <w:szCs w:val="22"/>
                <w14:ligatures w14:val="none"/>
              </w:rPr>
              <w:t xml:space="preserve"> žemės ūkio produktų pirkėjų, pozicijas. Per pirmuosius tris einamųjų prekybos metų ketvirčius jo eksportas sudarė 12% U</w:t>
            </w:r>
            <w:r w:rsidR="006A3811">
              <w:rPr>
                <w:rFonts w:ascii="Times New Roman" w:eastAsia="Times New Roman" w:hAnsi="Times New Roman" w:cs="Times New Roman"/>
                <w:kern w:val="0"/>
                <w:sz w:val="22"/>
                <w:szCs w:val="22"/>
                <w14:ligatures w14:val="none"/>
              </w:rPr>
              <w:t>A</w:t>
            </w:r>
            <w:r w:rsidRPr="00FF49E2">
              <w:rPr>
                <w:rFonts w:ascii="Times New Roman" w:eastAsia="Times New Roman" w:hAnsi="Times New Roman" w:cs="Times New Roman"/>
                <w:kern w:val="0"/>
                <w:sz w:val="22"/>
                <w:szCs w:val="22"/>
                <w14:ligatures w14:val="none"/>
              </w:rPr>
              <w:t xml:space="preserve"> cukraus eksporto, o 2026 m. sausio–balandžio mėn. jis tapo antru pagal dydį U</w:t>
            </w:r>
            <w:r w:rsidR="006A3811">
              <w:rPr>
                <w:rFonts w:ascii="Times New Roman" w:eastAsia="Times New Roman" w:hAnsi="Times New Roman" w:cs="Times New Roman"/>
                <w:kern w:val="0"/>
                <w:sz w:val="22"/>
                <w:szCs w:val="22"/>
                <w14:ligatures w14:val="none"/>
              </w:rPr>
              <w:t>A</w:t>
            </w:r>
            <w:r w:rsidRPr="00FF49E2">
              <w:rPr>
                <w:rFonts w:ascii="Times New Roman" w:eastAsia="Times New Roman" w:hAnsi="Times New Roman" w:cs="Times New Roman"/>
                <w:kern w:val="0"/>
                <w:sz w:val="22"/>
                <w:szCs w:val="22"/>
                <w14:ligatures w14:val="none"/>
              </w:rPr>
              <w:t xml:space="preserve"> šaldytos jautienos pirkėju (28,1%) po A</w:t>
            </w:r>
            <w:r w:rsidR="006A3811">
              <w:rPr>
                <w:rFonts w:ascii="Times New Roman" w:eastAsia="Times New Roman" w:hAnsi="Times New Roman" w:cs="Times New Roman"/>
                <w:kern w:val="0"/>
                <w:sz w:val="22"/>
                <w:szCs w:val="22"/>
                <w14:ligatures w14:val="none"/>
              </w:rPr>
              <w:t>Z</w:t>
            </w:r>
            <w:r w:rsidRPr="00FF49E2">
              <w:rPr>
                <w:rFonts w:ascii="Times New Roman" w:eastAsia="Times New Roman" w:hAnsi="Times New Roman" w:cs="Times New Roman"/>
                <w:kern w:val="0"/>
                <w:sz w:val="22"/>
                <w:szCs w:val="22"/>
                <w14:ligatures w14:val="none"/>
              </w:rPr>
              <w:t>. Ekspertai didesnę cukraus paklausą sieja su besikeičiančiais logistikos maršrutais ir mažesniu tiekimu iš JAE į regioną.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A31DE99" w14:textId="7D812EE2" w:rsidR="008436B6" w:rsidRPr="00891B2E" w:rsidRDefault="00891B2E" w:rsidP="00AE12DF">
            <w:pPr>
              <w:pStyle w:val="NoSpacing"/>
              <w:rPr>
                <w:rFonts w:ascii="Times New Roman" w:hAnsi="Times New Roman" w:cs="Times New Roman"/>
                <w:i/>
                <w:iCs/>
                <w:sz w:val="18"/>
                <w:szCs w:val="18"/>
              </w:rPr>
            </w:pPr>
            <w:hyperlink r:id="rId12" w:history="1">
              <w:r w:rsidRPr="0082085E">
                <w:rPr>
                  <w:rStyle w:val="Hyperlink"/>
                  <w:rFonts w:ascii="Times New Roman" w:hAnsi="Times New Roman" w:cs="Times New Roman"/>
                  <w:i/>
                  <w:iCs/>
                  <w:sz w:val="18"/>
                  <w:szCs w:val="18"/>
                </w:rPr>
                <w:t>https://fergana.news/news/147168/</w:t>
              </w:r>
            </w:hyperlink>
            <w:r>
              <w:rPr>
                <w:rFonts w:ascii="Times New Roman" w:hAnsi="Times New Roman" w:cs="Times New Roman"/>
                <w:i/>
                <w:iCs/>
                <w:sz w:val="18"/>
                <w:szCs w:val="18"/>
              </w:rPr>
              <w:t xml:space="preserve"> </w:t>
            </w:r>
          </w:p>
        </w:tc>
      </w:tr>
      <w:tr w:rsidR="003E70C9" w:rsidRPr="00882B55" w14:paraId="605F82B0"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188F04C" w14:textId="16DF5676" w:rsidR="003E70C9" w:rsidRDefault="00AB11B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77643B" w14:textId="28DB3F6B" w:rsidR="00ED06B5" w:rsidRDefault="00DC61CD" w:rsidP="00656D75">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DC61CD">
              <w:rPr>
                <w:rFonts w:ascii="Times New Roman" w:eastAsia="Times New Roman" w:hAnsi="Times New Roman" w:cs="Times New Roman"/>
                <w:kern w:val="0"/>
                <w:sz w:val="22"/>
                <w:szCs w:val="22"/>
                <w14:ligatures w14:val="none"/>
              </w:rPr>
              <w:t xml:space="preserve"> </w:t>
            </w:r>
            <w:r w:rsidR="005C55E1">
              <w:rPr>
                <w:rFonts w:ascii="Times New Roman" w:eastAsia="Times New Roman" w:hAnsi="Times New Roman" w:cs="Times New Roman"/>
                <w:kern w:val="0"/>
                <w:sz w:val="22"/>
                <w:szCs w:val="22"/>
                <w14:ligatures w14:val="none"/>
              </w:rPr>
              <w:t>p</w:t>
            </w:r>
            <w:r w:rsidR="005C55E1" w:rsidRPr="005C55E1">
              <w:rPr>
                <w:rFonts w:ascii="Times New Roman" w:eastAsia="Times New Roman" w:hAnsi="Times New Roman" w:cs="Times New Roman"/>
                <w:kern w:val="0"/>
                <w:sz w:val="22"/>
                <w:szCs w:val="22"/>
                <w14:ligatures w14:val="none"/>
              </w:rPr>
              <w:t xml:space="preserve">rezidentas </w:t>
            </w:r>
            <w:r w:rsidR="005C55E1">
              <w:rPr>
                <w:rFonts w:ascii="Times New Roman" w:eastAsia="Times New Roman" w:hAnsi="Times New Roman" w:cs="Times New Roman"/>
                <w:kern w:val="0"/>
                <w:sz w:val="22"/>
                <w:szCs w:val="22"/>
                <w14:ligatures w14:val="none"/>
              </w:rPr>
              <w:t xml:space="preserve">Š. </w:t>
            </w:r>
            <w:proofErr w:type="spellStart"/>
            <w:r w:rsidR="005C55E1" w:rsidRPr="005C55E1">
              <w:rPr>
                <w:rFonts w:ascii="Times New Roman" w:eastAsia="Times New Roman" w:hAnsi="Times New Roman" w:cs="Times New Roman"/>
                <w:kern w:val="0"/>
                <w:sz w:val="22"/>
                <w:szCs w:val="22"/>
                <w14:ligatures w14:val="none"/>
              </w:rPr>
              <w:t>Mirzijojevas</w:t>
            </w:r>
            <w:proofErr w:type="spellEnd"/>
            <w:r w:rsidR="005C55E1" w:rsidRPr="005C55E1">
              <w:rPr>
                <w:rFonts w:ascii="Times New Roman" w:eastAsia="Times New Roman" w:hAnsi="Times New Roman" w:cs="Times New Roman"/>
                <w:kern w:val="0"/>
                <w:sz w:val="22"/>
                <w:szCs w:val="22"/>
                <w14:ligatures w14:val="none"/>
              </w:rPr>
              <w:t xml:space="preserve"> pasirašė dekretą, kuriuo remiamas 172 </w:t>
            </w:r>
            <w:r w:rsidR="005C55E1">
              <w:rPr>
                <w:rFonts w:ascii="Times New Roman" w:eastAsia="Times New Roman" w:hAnsi="Times New Roman" w:cs="Times New Roman"/>
                <w:kern w:val="0"/>
                <w:sz w:val="22"/>
                <w:szCs w:val="22"/>
                <w14:ligatures w14:val="none"/>
              </w:rPr>
              <w:t>tūkst.</w:t>
            </w:r>
            <w:r w:rsidR="005C55E1" w:rsidRPr="005C55E1">
              <w:rPr>
                <w:rFonts w:ascii="Times New Roman" w:eastAsia="Times New Roman" w:hAnsi="Times New Roman" w:cs="Times New Roman"/>
                <w:kern w:val="0"/>
                <w:sz w:val="22"/>
                <w:szCs w:val="22"/>
                <w14:ligatures w14:val="none"/>
              </w:rPr>
              <w:t xml:space="preserve"> hektarų intensyvių sodų ir vynuogynų įkūrimas iki 2028 m. Ūkininkai ir įmonės gaus lengvatines 14% paskolas, subsidijas iki 5 mln. UZS (apie 417 JAV dolerių) už hektarą, kompensacijas už laiku grąžinamas paskolas ir paramą importuotiems sodinukams. Soduose, kuriuose naudojama vandenį taupanti drėkinimo sistema, nuo 2026 iki 2031 m. bus mokamas simbolinis 1 UZS vandens naudojimo mokestis.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4D165C" w14:textId="5990D561" w:rsidR="003E70C9" w:rsidRPr="002C5DDA" w:rsidRDefault="00AB11BF" w:rsidP="00AE12DF">
            <w:pPr>
              <w:pStyle w:val="NoSpacing"/>
              <w:rPr>
                <w:rFonts w:ascii="Times New Roman" w:hAnsi="Times New Roman" w:cs="Times New Roman"/>
                <w:i/>
                <w:iCs/>
                <w:sz w:val="18"/>
                <w:szCs w:val="18"/>
              </w:rPr>
            </w:pPr>
            <w:hyperlink r:id="rId13" w:history="1">
              <w:r w:rsidRPr="0082085E">
                <w:rPr>
                  <w:rStyle w:val="Hyperlink"/>
                  <w:rFonts w:ascii="Times New Roman" w:hAnsi="Times New Roman" w:cs="Times New Roman"/>
                  <w:i/>
                  <w:iCs/>
                  <w:sz w:val="18"/>
                  <w:szCs w:val="18"/>
                </w:rPr>
                <w:t>https://www.spot.uz/ru/2026/06/11/industrial-garden/</w:t>
              </w:r>
            </w:hyperlink>
            <w:r>
              <w:rPr>
                <w:rFonts w:ascii="Times New Roman" w:hAnsi="Times New Roman" w:cs="Times New Roman"/>
                <w:i/>
                <w:iCs/>
                <w:sz w:val="18"/>
                <w:szCs w:val="18"/>
              </w:rPr>
              <w:t xml:space="preserve"> </w:t>
            </w:r>
          </w:p>
        </w:tc>
      </w:tr>
      <w:tr w:rsidR="00940E4B" w:rsidRPr="00882B55" w14:paraId="1F97C7C2"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7828AA" w14:textId="5FA2EB44" w:rsidR="00940E4B" w:rsidRDefault="00940E4B"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CDF32" w14:textId="0147126C" w:rsidR="00940E4B" w:rsidRDefault="00340A13" w:rsidP="00656D75">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340A13">
              <w:rPr>
                <w:rFonts w:ascii="Times New Roman" w:eastAsia="Times New Roman" w:hAnsi="Times New Roman" w:cs="Times New Roman"/>
                <w:kern w:val="0"/>
                <w:sz w:val="22"/>
                <w:szCs w:val="22"/>
                <w14:ligatures w14:val="none"/>
              </w:rPr>
              <w:t>, T</w:t>
            </w:r>
            <w:r>
              <w:rPr>
                <w:rFonts w:ascii="Times New Roman" w:eastAsia="Times New Roman" w:hAnsi="Times New Roman" w:cs="Times New Roman"/>
                <w:kern w:val="0"/>
                <w:sz w:val="22"/>
                <w:szCs w:val="22"/>
                <w14:ligatures w14:val="none"/>
              </w:rPr>
              <w:t>R</w:t>
            </w:r>
            <w:r w:rsidRPr="00340A13">
              <w:rPr>
                <w:rFonts w:ascii="Times New Roman" w:eastAsia="Times New Roman" w:hAnsi="Times New Roman" w:cs="Times New Roman"/>
                <w:kern w:val="0"/>
                <w:sz w:val="22"/>
                <w:szCs w:val="22"/>
                <w14:ligatures w14:val="none"/>
              </w:rPr>
              <w:t>, G</w:t>
            </w:r>
            <w:r>
              <w:rPr>
                <w:rFonts w:ascii="Times New Roman" w:eastAsia="Times New Roman" w:hAnsi="Times New Roman" w:cs="Times New Roman"/>
                <w:kern w:val="0"/>
                <w:sz w:val="22"/>
                <w:szCs w:val="22"/>
                <w14:ligatures w14:val="none"/>
              </w:rPr>
              <w:t>E</w:t>
            </w:r>
            <w:r w:rsidRPr="00340A13">
              <w:rPr>
                <w:rFonts w:ascii="Times New Roman" w:eastAsia="Times New Roman" w:hAnsi="Times New Roman" w:cs="Times New Roman"/>
                <w:kern w:val="0"/>
                <w:sz w:val="22"/>
                <w:szCs w:val="22"/>
                <w14:ligatures w14:val="none"/>
              </w:rPr>
              <w:t>, A</w:t>
            </w:r>
            <w:r>
              <w:rPr>
                <w:rFonts w:ascii="Times New Roman" w:eastAsia="Times New Roman" w:hAnsi="Times New Roman" w:cs="Times New Roman"/>
                <w:kern w:val="0"/>
                <w:sz w:val="22"/>
                <w:szCs w:val="22"/>
                <w14:ligatures w14:val="none"/>
              </w:rPr>
              <w:t>Z</w:t>
            </w:r>
            <w:r w:rsidRPr="00340A13">
              <w:rPr>
                <w:rFonts w:ascii="Times New Roman" w:eastAsia="Times New Roman" w:hAnsi="Times New Roman" w:cs="Times New Roman"/>
                <w:kern w:val="0"/>
                <w:sz w:val="22"/>
                <w:szCs w:val="22"/>
                <w14:ligatures w14:val="none"/>
              </w:rPr>
              <w:t>, T</w:t>
            </w:r>
            <w:r>
              <w:rPr>
                <w:rFonts w:ascii="Times New Roman" w:eastAsia="Times New Roman" w:hAnsi="Times New Roman" w:cs="Times New Roman"/>
                <w:kern w:val="0"/>
                <w:sz w:val="22"/>
                <w:szCs w:val="22"/>
                <w14:ligatures w14:val="none"/>
              </w:rPr>
              <w:t>M</w:t>
            </w:r>
            <w:r w:rsidRPr="00340A13">
              <w:rPr>
                <w:rFonts w:ascii="Times New Roman" w:eastAsia="Times New Roman" w:hAnsi="Times New Roman" w:cs="Times New Roman"/>
                <w:kern w:val="0"/>
                <w:sz w:val="22"/>
                <w:szCs w:val="22"/>
                <w14:ligatures w14:val="none"/>
              </w:rPr>
              <w:t xml:space="preserve"> ir K</w:t>
            </w:r>
            <w:r>
              <w:rPr>
                <w:rFonts w:ascii="Times New Roman" w:eastAsia="Times New Roman" w:hAnsi="Times New Roman" w:cs="Times New Roman"/>
                <w:kern w:val="0"/>
                <w:sz w:val="22"/>
                <w:szCs w:val="22"/>
                <w14:ligatures w14:val="none"/>
              </w:rPr>
              <w:t>G</w:t>
            </w:r>
            <w:r w:rsidRPr="00340A13">
              <w:rPr>
                <w:rFonts w:ascii="Times New Roman" w:eastAsia="Times New Roman" w:hAnsi="Times New Roman" w:cs="Times New Roman"/>
                <w:kern w:val="0"/>
                <w:sz w:val="22"/>
                <w:szCs w:val="22"/>
                <w14:ligatures w14:val="none"/>
              </w:rPr>
              <w:t xml:space="preserve"> pasirašė </w:t>
            </w:r>
            <w:proofErr w:type="spellStart"/>
            <w:r w:rsidRPr="00340A13">
              <w:rPr>
                <w:rFonts w:ascii="Times New Roman" w:eastAsia="Times New Roman" w:hAnsi="Times New Roman" w:cs="Times New Roman"/>
                <w:kern w:val="0"/>
                <w:sz w:val="22"/>
                <w:szCs w:val="22"/>
                <w14:ligatures w14:val="none"/>
              </w:rPr>
              <w:t>šešiašalį</w:t>
            </w:r>
            <w:proofErr w:type="spellEnd"/>
            <w:r w:rsidRPr="00340A13">
              <w:rPr>
                <w:rFonts w:ascii="Times New Roman" w:eastAsia="Times New Roman" w:hAnsi="Times New Roman" w:cs="Times New Roman"/>
                <w:kern w:val="0"/>
                <w:sz w:val="22"/>
                <w:szCs w:val="22"/>
                <w14:ligatures w14:val="none"/>
              </w:rPr>
              <w:t xml:space="preserve"> susitarimą dėl tolesnės CASCA+ geležinkelio koridoriaus plėtros. Šalys aptarė krovinių gabenimo apimties didinimą, tranzito laiko mažinimą, logistikos paslaugų gerinimą ir konkurencingesnių tarifų kūrimą. Koridorius skirtas sustiprinti regioninį geležinkelių susisiekimą ir išplėsti tarptautinius krovinių srautus.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B480B" w14:textId="52F2E8F8" w:rsidR="00940E4B" w:rsidRDefault="00940E4B" w:rsidP="00AE12DF">
            <w:pPr>
              <w:pStyle w:val="NoSpacing"/>
              <w:rPr>
                <w:rFonts w:ascii="Times New Roman" w:hAnsi="Times New Roman" w:cs="Times New Roman"/>
                <w:i/>
                <w:iCs/>
                <w:sz w:val="18"/>
                <w:szCs w:val="18"/>
              </w:rPr>
            </w:pPr>
            <w:hyperlink r:id="rId14" w:history="1">
              <w:r w:rsidRPr="0082085E">
                <w:rPr>
                  <w:rStyle w:val="Hyperlink"/>
                  <w:rFonts w:ascii="Times New Roman" w:hAnsi="Times New Roman" w:cs="Times New Roman"/>
                  <w:i/>
                  <w:iCs/>
                  <w:sz w:val="18"/>
                  <w:szCs w:val="18"/>
                </w:rPr>
                <w:t>https://www.uzdaily.uz/ru/strany-casca-dogovorilis-rasshirit-zhd-koridor/</w:t>
              </w:r>
            </w:hyperlink>
            <w:r>
              <w:rPr>
                <w:rFonts w:ascii="Times New Roman" w:hAnsi="Times New Roman" w:cs="Times New Roman"/>
                <w:i/>
                <w:iCs/>
                <w:sz w:val="18"/>
                <w:szCs w:val="18"/>
              </w:rPr>
              <w:t xml:space="preserve"> </w:t>
            </w:r>
          </w:p>
        </w:tc>
      </w:tr>
      <w:tr w:rsidR="00A4460E" w:rsidRPr="00882B55" w14:paraId="31979E87"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A8FFA97" w14:textId="31B2E581" w:rsidR="00A4460E" w:rsidRDefault="00633C6A"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w:t>
            </w:r>
            <w:r w:rsidR="00FC053D">
              <w:rPr>
                <w:rFonts w:ascii="Times New Roman" w:eastAsia="Calibri" w:hAnsi="Times New Roman" w:cs="Times New Roman"/>
                <w:kern w:val="0"/>
                <w:sz w:val="22"/>
                <w:szCs w:val="22"/>
                <w:lang w:eastAsia="ja-JP"/>
                <w14:ligatures w14:val="none"/>
              </w:rPr>
              <w:t>6</w:t>
            </w:r>
            <w:r>
              <w:rPr>
                <w:rFonts w:ascii="Times New Roman" w:eastAsia="Calibri" w:hAnsi="Times New Roman" w:cs="Times New Roman"/>
                <w:kern w:val="0"/>
                <w:sz w:val="22"/>
                <w:szCs w:val="22"/>
                <w:lang w:eastAsia="ja-JP"/>
                <w14:ligatures w14:val="none"/>
              </w:rPr>
              <w:t>.1</w:t>
            </w:r>
            <w:r w:rsidR="00FC053D">
              <w:rPr>
                <w:rFonts w:ascii="Times New Roman" w:eastAsia="Calibri" w:hAnsi="Times New Roman" w:cs="Times New Roman"/>
                <w:kern w:val="0"/>
                <w:sz w:val="22"/>
                <w:szCs w:val="22"/>
                <w:lang w:eastAsia="ja-JP"/>
                <w14:ligatures w14:val="none"/>
              </w:rPr>
              <w:t>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08D41E7" w14:textId="31DB36EB" w:rsidR="00CE2371" w:rsidRPr="0026507F" w:rsidRDefault="007C6D53" w:rsidP="00A4460E">
            <w:pPr>
              <w:spacing w:after="0" w:line="240" w:lineRule="auto"/>
              <w:jc w:val="both"/>
              <w:rPr>
                <w:rFonts w:ascii="Times New Roman" w:eastAsia="Times New Roman" w:hAnsi="Times New Roman" w:cs="Times New Roman"/>
                <w:kern w:val="0"/>
                <w:sz w:val="22"/>
                <w:szCs w:val="22"/>
                <w14:ligatures w14:val="none"/>
              </w:rPr>
            </w:pPr>
            <w:r w:rsidRPr="007C6D53">
              <w:rPr>
                <w:rFonts w:ascii="Times New Roman" w:eastAsia="Times New Roman" w:hAnsi="Times New Roman" w:cs="Times New Roman"/>
                <w:kern w:val="0"/>
                <w:sz w:val="22"/>
                <w:szCs w:val="22"/>
                <w14:ligatures w14:val="none"/>
              </w:rPr>
              <w:t>„</w:t>
            </w:r>
            <w:proofErr w:type="spellStart"/>
            <w:r w:rsidRPr="007C6D53">
              <w:rPr>
                <w:rFonts w:ascii="Times New Roman" w:eastAsia="Times New Roman" w:hAnsi="Times New Roman" w:cs="Times New Roman"/>
                <w:kern w:val="0"/>
                <w:sz w:val="22"/>
                <w:szCs w:val="22"/>
                <w14:ligatures w14:val="none"/>
              </w:rPr>
              <w:t>Uzbekistan</w:t>
            </w:r>
            <w:proofErr w:type="spellEnd"/>
            <w:r w:rsidRPr="007C6D53">
              <w:rPr>
                <w:rFonts w:ascii="Times New Roman" w:eastAsia="Times New Roman" w:hAnsi="Times New Roman" w:cs="Times New Roman"/>
                <w:kern w:val="0"/>
                <w:sz w:val="22"/>
                <w:szCs w:val="22"/>
                <w14:ligatures w14:val="none"/>
              </w:rPr>
              <w:t xml:space="preserve"> </w:t>
            </w:r>
            <w:proofErr w:type="spellStart"/>
            <w:r w:rsidRPr="007C6D53">
              <w:rPr>
                <w:rFonts w:ascii="Times New Roman" w:eastAsia="Times New Roman" w:hAnsi="Times New Roman" w:cs="Times New Roman"/>
                <w:kern w:val="0"/>
                <w:sz w:val="22"/>
                <w:szCs w:val="22"/>
                <w14:ligatures w14:val="none"/>
              </w:rPr>
              <w:t>Airways</w:t>
            </w:r>
            <w:proofErr w:type="spellEnd"/>
            <w:r w:rsidRPr="007C6D53">
              <w:rPr>
                <w:rFonts w:ascii="Times New Roman" w:eastAsia="Times New Roman" w:hAnsi="Times New Roman" w:cs="Times New Roman"/>
                <w:kern w:val="0"/>
                <w:sz w:val="22"/>
                <w:szCs w:val="22"/>
                <w14:ligatures w14:val="none"/>
              </w:rPr>
              <w:t>“ sumažins skrydžių skaičių kai kuriais maršrutais iš U</w:t>
            </w:r>
            <w:r>
              <w:rPr>
                <w:rFonts w:ascii="Times New Roman" w:eastAsia="Times New Roman" w:hAnsi="Times New Roman" w:cs="Times New Roman"/>
                <w:kern w:val="0"/>
                <w:sz w:val="22"/>
                <w:szCs w:val="22"/>
                <w14:ligatures w14:val="none"/>
              </w:rPr>
              <w:t>Z</w:t>
            </w:r>
            <w:r w:rsidRPr="007C6D53">
              <w:rPr>
                <w:rFonts w:ascii="Times New Roman" w:eastAsia="Times New Roman" w:hAnsi="Times New Roman" w:cs="Times New Roman"/>
                <w:kern w:val="0"/>
                <w:sz w:val="22"/>
                <w:szCs w:val="22"/>
                <w14:ligatures w14:val="none"/>
              </w:rPr>
              <w:t xml:space="preserve"> į R</w:t>
            </w:r>
            <w:r>
              <w:rPr>
                <w:rFonts w:ascii="Times New Roman" w:eastAsia="Times New Roman" w:hAnsi="Times New Roman" w:cs="Times New Roman"/>
                <w:kern w:val="0"/>
                <w:sz w:val="22"/>
                <w:szCs w:val="22"/>
                <w14:ligatures w14:val="none"/>
              </w:rPr>
              <w:t>U</w:t>
            </w:r>
            <w:r w:rsidRPr="007C6D53">
              <w:rPr>
                <w:rFonts w:ascii="Times New Roman" w:eastAsia="Times New Roman" w:hAnsi="Times New Roman" w:cs="Times New Roman"/>
                <w:kern w:val="0"/>
                <w:sz w:val="22"/>
                <w:szCs w:val="22"/>
                <w14:ligatures w14:val="none"/>
              </w:rPr>
              <w:t xml:space="preserve"> dėl aviacinio kuro trūkumo ir kylančių kainų. Aviakompanija nenurodė, kurie maršrutai bus paveikti, teigdama, kad pakeitimai bus tiksliniai ir keleiviai bus informuoti atskirai. Atšauktų skrydžių keleiviai gali nemokamai pakeisti bilietus arba gauti visą sumokėtą sumą atgal, o muitinės duomenys rodo, kad U</w:t>
            </w:r>
            <w:r>
              <w:rPr>
                <w:rFonts w:ascii="Times New Roman" w:eastAsia="Times New Roman" w:hAnsi="Times New Roman" w:cs="Times New Roman"/>
                <w:kern w:val="0"/>
                <w:sz w:val="22"/>
                <w:szCs w:val="22"/>
                <w14:ligatures w14:val="none"/>
              </w:rPr>
              <w:t>Z</w:t>
            </w:r>
            <w:r w:rsidRPr="007C6D53">
              <w:rPr>
                <w:rFonts w:ascii="Times New Roman" w:eastAsia="Times New Roman" w:hAnsi="Times New Roman" w:cs="Times New Roman"/>
                <w:kern w:val="0"/>
                <w:sz w:val="22"/>
                <w:szCs w:val="22"/>
                <w14:ligatures w14:val="none"/>
              </w:rPr>
              <w:t xml:space="preserve"> žibalo importas </w:t>
            </w:r>
            <w:proofErr w:type="spellStart"/>
            <w:r>
              <w:rPr>
                <w:rFonts w:ascii="Times New Roman" w:eastAsia="Times New Roman" w:hAnsi="Times New Roman" w:cs="Times New Roman"/>
                <w:kern w:val="0"/>
                <w:sz w:val="22"/>
                <w:szCs w:val="22"/>
                <w14:ligatures w14:val="none"/>
              </w:rPr>
              <w:t>š.m</w:t>
            </w:r>
            <w:proofErr w:type="spellEnd"/>
            <w:r>
              <w:rPr>
                <w:rFonts w:ascii="Times New Roman" w:eastAsia="Times New Roman" w:hAnsi="Times New Roman" w:cs="Times New Roman"/>
                <w:kern w:val="0"/>
                <w:sz w:val="22"/>
                <w:szCs w:val="22"/>
                <w14:ligatures w14:val="none"/>
              </w:rPr>
              <w:t xml:space="preserve">. </w:t>
            </w:r>
            <w:r w:rsidRPr="007C6D53">
              <w:rPr>
                <w:rFonts w:ascii="Times New Roman" w:eastAsia="Times New Roman" w:hAnsi="Times New Roman" w:cs="Times New Roman"/>
                <w:kern w:val="0"/>
                <w:sz w:val="22"/>
                <w:szCs w:val="22"/>
                <w14:ligatures w14:val="none"/>
              </w:rPr>
              <w:t>sausio</w:t>
            </w:r>
            <w:r>
              <w:rPr>
                <w:rFonts w:ascii="Times New Roman" w:eastAsia="Times New Roman" w:hAnsi="Times New Roman" w:cs="Times New Roman"/>
                <w:kern w:val="0"/>
                <w:sz w:val="22"/>
                <w:szCs w:val="22"/>
                <w14:ligatures w14:val="none"/>
              </w:rPr>
              <w:t>-</w:t>
            </w:r>
            <w:r w:rsidRPr="007C6D53">
              <w:rPr>
                <w:rFonts w:ascii="Times New Roman" w:eastAsia="Times New Roman" w:hAnsi="Times New Roman" w:cs="Times New Roman"/>
                <w:kern w:val="0"/>
                <w:sz w:val="22"/>
                <w:szCs w:val="22"/>
                <w14:ligatures w14:val="none"/>
              </w:rPr>
              <w:t>gegužės mėn</w:t>
            </w:r>
            <w:r>
              <w:rPr>
                <w:rFonts w:ascii="Times New Roman" w:eastAsia="Times New Roman" w:hAnsi="Times New Roman" w:cs="Times New Roman"/>
                <w:kern w:val="0"/>
                <w:sz w:val="22"/>
                <w:szCs w:val="22"/>
                <w14:ligatures w14:val="none"/>
              </w:rPr>
              <w:t>.</w:t>
            </w:r>
            <w:r w:rsidRPr="007C6D53">
              <w:rPr>
                <w:rFonts w:ascii="Times New Roman" w:eastAsia="Times New Roman" w:hAnsi="Times New Roman" w:cs="Times New Roman"/>
                <w:kern w:val="0"/>
                <w:sz w:val="22"/>
                <w:szCs w:val="22"/>
                <w14:ligatures w14:val="none"/>
              </w:rPr>
              <w:t>, palyginti su tuo pačiu praėjusių metų laikotarpiu, sumažėjo 32%.</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262CF5" w14:textId="1AEC625F" w:rsidR="00A4460E" w:rsidRPr="002C5DDA" w:rsidRDefault="00FC053D" w:rsidP="00AE12DF">
            <w:pPr>
              <w:pStyle w:val="NoSpacing"/>
              <w:rPr>
                <w:rFonts w:ascii="Times New Roman" w:hAnsi="Times New Roman" w:cs="Times New Roman"/>
                <w:i/>
                <w:iCs/>
                <w:sz w:val="18"/>
                <w:szCs w:val="18"/>
                <w:lang w:eastAsia="ja-JP"/>
              </w:rPr>
            </w:pPr>
            <w:hyperlink r:id="rId15" w:history="1">
              <w:r w:rsidRPr="0082085E">
                <w:rPr>
                  <w:rStyle w:val="Hyperlink"/>
                  <w:rFonts w:ascii="Times New Roman" w:hAnsi="Times New Roman" w:cs="Times New Roman"/>
                  <w:i/>
                  <w:iCs/>
                  <w:sz w:val="18"/>
                  <w:szCs w:val="18"/>
                  <w:lang w:eastAsia="ja-JP"/>
                </w:rPr>
                <w:t>https://www.gazeta.uz/ru/2026/06/12/uzbekistan-airways/</w:t>
              </w:r>
            </w:hyperlink>
            <w:r>
              <w:rPr>
                <w:rFonts w:ascii="Times New Roman" w:hAnsi="Times New Roman" w:cs="Times New Roman"/>
                <w:i/>
                <w:iCs/>
                <w:sz w:val="18"/>
                <w:szCs w:val="18"/>
                <w:lang w:eastAsia="ja-JP"/>
              </w:rPr>
              <w:t xml:space="preserve"> </w:t>
            </w:r>
          </w:p>
        </w:tc>
      </w:tr>
      <w:tr w:rsidR="00056F71" w:rsidRPr="00882B55" w14:paraId="5D04758A"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2E5F60B" w14:textId="73C75E52" w:rsidR="00056F71" w:rsidRDefault="00056F71"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1CE64E" w14:textId="0B4890CE" w:rsidR="00056F71" w:rsidRPr="007C6D53" w:rsidRDefault="00B9217A" w:rsidP="00A4460E">
            <w:pPr>
              <w:spacing w:after="0" w:line="240" w:lineRule="auto"/>
              <w:jc w:val="both"/>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UZ</w:t>
            </w:r>
            <w:r w:rsidRPr="00B9217A">
              <w:rPr>
                <w:rFonts w:ascii="Times New Roman" w:eastAsia="Times New Roman" w:hAnsi="Times New Roman" w:cs="Times New Roman"/>
                <w:kern w:val="0"/>
                <w:sz w:val="22"/>
                <w:szCs w:val="22"/>
                <w14:ligatures w14:val="none"/>
              </w:rPr>
              <w:t xml:space="preserve"> </w:t>
            </w:r>
            <w:r w:rsidR="00D7660A">
              <w:rPr>
                <w:rFonts w:ascii="Times New Roman" w:eastAsia="Times New Roman" w:hAnsi="Times New Roman" w:cs="Times New Roman"/>
                <w:kern w:val="0"/>
                <w:sz w:val="22"/>
                <w:szCs w:val="22"/>
                <w14:ligatures w14:val="none"/>
              </w:rPr>
              <w:t xml:space="preserve">valdžios atstovai </w:t>
            </w:r>
            <w:r w:rsidR="00D7660A" w:rsidRPr="00D7660A">
              <w:rPr>
                <w:rFonts w:ascii="Times New Roman" w:eastAsia="Times New Roman" w:hAnsi="Times New Roman" w:cs="Times New Roman"/>
                <w:kern w:val="0"/>
                <w:sz w:val="22"/>
                <w:szCs w:val="22"/>
                <w14:ligatures w14:val="none"/>
              </w:rPr>
              <w:t>Taškento tarptautini</w:t>
            </w:r>
            <w:r w:rsidR="00D7660A">
              <w:rPr>
                <w:rFonts w:ascii="Times New Roman" w:eastAsia="Times New Roman" w:hAnsi="Times New Roman" w:cs="Times New Roman"/>
                <w:kern w:val="0"/>
                <w:sz w:val="22"/>
                <w:szCs w:val="22"/>
                <w14:ligatures w14:val="none"/>
              </w:rPr>
              <w:t>o</w:t>
            </w:r>
            <w:r w:rsidR="00D7660A" w:rsidRPr="00D7660A">
              <w:rPr>
                <w:rFonts w:ascii="Times New Roman" w:eastAsia="Times New Roman" w:hAnsi="Times New Roman" w:cs="Times New Roman"/>
                <w:kern w:val="0"/>
                <w:sz w:val="22"/>
                <w:szCs w:val="22"/>
                <w14:ligatures w14:val="none"/>
              </w:rPr>
              <w:t xml:space="preserve"> investicijų forum</w:t>
            </w:r>
            <w:r w:rsidR="00D7660A">
              <w:rPr>
                <w:rFonts w:ascii="Times New Roman" w:eastAsia="Times New Roman" w:hAnsi="Times New Roman" w:cs="Times New Roman"/>
                <w:kern w:val="0"/>
                <w:sz w:val="22"/>
                <w:szCs w:val="22"/>
                <w14:ligatures w14:val="none"/>
              </w:rPr>
              <w:t>o</w:t>
            </w:r>
            <w:r w:rsidR="00D7660A" w:rsidRPr="00D7660A">
              <w:rPr>
                <w:rFonts w:ascii="Times New Roman" w:eastAsia="Times New Roman" w:hAnsi="Times New Roman" w:cs="Times New Roman"/>
                <w:kern w:val="0"/>
                <w:sz w:val="22"/>
                <w:szCs w:val="22"/>
                <w14:ligatures w14:val="none"/>
              </w:rPr>
              <w:t xml:space="preserve"> </w:t>
            </w:r>
            <w:r w:rsidR="00D7660A">
              <w:rPr>
                <w:rFonts w:ascii="Times New Roman" w:eastAsia="Times New Roman" w:hAnsi="Times New Roman" w:cs="Times New Roman"/>
                <w:kern w:val="0"/>
                <w:sz w:val="22"/>
                <w:szCs w:val="22"/>
                <w14:ligatures w14:val="none"/>
              </w:rPr>
              <w:t>(</w:t>
            </w:r>
            <w:r w:rsidRPr="00B9217A">
              <w:rPr>
                <w:rFonts w:ascii="Times New Roman" w:eastAsia="Times New Roman" w:hAnsi="Times New Roman" w:cs="Times New Roman"/>
                <w:kern w:val="0"/>
                <w:sz w:val="22"/>
                <w:szCs w:val="22"/>
                <w14:ligatures w14:val="none"/>
              </w:rPr>
              <w:t>TIIF</w:t>
            </w:r>
            <w:r w:rsidR="00D7660A">
              <w:rPr>
                <w:rFonts w:ascii="Times New Roman" w:eastAsia="Times New Roman" w:hAnsi="Times New Roman" w:cs="Times New Roman"/>
                <w:kern w:val="0"/>
                <w:sz w:val="22"/>
                <w:szCs w:val="22"/>
                <w14:ligatures w14:val="none"/>
              </w:rPr>
              <w:t>)</w:t>
            </w:r>
            <w:r w:rsidRPr="00B9217A">
              <w:rPr>
                <w:rFonts w:ascii="Times New Roman" w:eastAsia="Times New Roman" w:hAnsi="Times New Roman" w:cs="Times New Roman"/>
                <w:kern w:val="0"/>
                <w:sz w:val="22"/>
                <w:szCs w:val="22"/>
                <w14:ligatures w14:val="none"/>
              </w:rPr>
              <w:t xml:space="preserve"> metu pasiūlė sukurti specialią ekonominę zoną JAV įmonėms kaip platformą Amerikos investicijoms, technologijoms ir gamybai Centrinėje Azijoje. U</w:t>
            </w:r>
            <w:r>
              <w:rPr>
                <w:rFonts w:ascii="Times New Roman" w:eastAsia="Times New Roman" w:hAnsi="Times New Roman" w:cs="Times New Roman"/>
                <w:kern w:val="0"/>
                <w:sz w:val="22"/>
                <w:szCs w:val="22"/>
                <w14:ligatures w14:val="none"/>
              </w:rPr>
              <w:t>Z</w:t>
            </w:r>
            <w:r w:rsidRPr="00B9217A">
              <w:rPr>
                <w:rFonts w:ascii="Times New Roman" w:eastAsia="Times New Roman" w:hAnsi="Times New Roman" w:cs="Times New Roman"/>
                <w:kern w:val="0"/>
                <w:sz w:val="22"/>
                <w:szCs w:val="22"/>
                <w14:ligatures w14:val="none"/>
              </w:rPr>
              <w:t xml:space="preserve"> investicijų ministras </w:t>
            </w:r>
            <w:r>
              <w:rPr>
                <w:rFonts w:ascii="Times New Roman" w:eastAsia="Times New Roman" w:hAnsi="Times New Roman" w:cs="Times New Roman"/>
                <w:kern w:val="0"/>
                <w:sz w:val="22"/>
                <w:szCs w:val="22"/>
                <w14:ligatures w14:val="none"/>
              </w:rPr>
              <w:t xml:space="preserve">L. </w:t>
            </w:r>
            <w:proofErr w:type="spellStart"/>
            <w:r w:rsidRPr="00B9217A">
              <w:rPr>
                <w:rFonts w:ascii="Times New Roman" w:eastAsia="Times New Roman" w:hAnsi="Times New Roman" w:cs="Times New Roman"/>
                <w:kern w:val="0"/>
                <w:sz w:val="22"/>
                <w:szCs w:val="22"/>
                <w14:ligatures w14:val="none"/>
              </w:rPr>
              <w:t>Kudratovas</w:t>
            </w:r>
            <w:proofErr w:type="spellEnd"/>
            <w:r w:rsidRPr="00B9217A">
              <w:rPr>
                <w:rFonts w:ascii="Times New Roman" w:eastAsia="Times New Roman" w:hAnsi="Times New Roman" w:cs="Times New Roman"/>
                <w:kern w:val="0"/>
                <w:sz w:val="22"/>
                <w:szCs w:val="22"/>
                <w14:ligatures w14:val="none"/>
              </w:rPr>
              <w:t xml:space="preserve"> taip pat paskelbė apie planus sukurti bendrą investicijų platformą U</w:t>
            </w:r>
            <w:r>
              <w:rPr>
                <w:rFonts w:ascii="Times New Roman" w:eastAsia="Times New Roman" w:hAnsi="Times New Roman" w:cs="Times New Roman"/>
                <w:kern w:val="0"/>
                <w:sz w:val="22"/>
                <w:szCs w:val="22"/>
                <w14:ligatures w14:val="none"/>
              </w:rPr>
              <w:t>Z</w:t>
            </w:r>
            <w:r w:rsidRPr="00B9217A">
              <w:rPr>
                <w:rFonts w:ascii="Times New Roman" w:eastAsia="Times New Roman" w:hAnsi="Times New Roman" w:cs="Times New Roman"/>
                <w:kern w:val="0"/>
                <w:sz w:val="22"/>
                <w:szCs w:val="22"/>
                <w14:ligatures w14:val="none"/>
              </w:rPr>
              <w:t xml:space="preserve"> ir JAV projektams ir mato didžiausią bendradarbiavimo potencialą svarbiausių mineralų, trąšų, farmacijos ir tekstilės srityse. JAV verslo delegaciją TIIF sudaro 193 atstovai, o naujos JAV investicijos U</w:t>
            </w:r>
            <w:r w:rsidR="00D7660A">
              <w:rPr>
                <w:rFonts w:ascii="Times New Roman" w:eastAsia="Times New Roman" w:hAnsi="Times New Roman" w:cs="Times New Roman"/>
                <w:kern w:val="0"/>
                <w:sz w:val="22"/>
                <w:szCs w:val="22"/>
                <w14:ligatures w14:val="none"/>
              </w:rPr>
              <w:t>Z</w:t>
            </w:r>
            <w:r w:rsidRPr="00B9217A">
              <w:rPr>
                <w:rFonts w:ascii="Times New Roman" w:eastAsia="Times New Roman" w:hAnsi="Times New Roman" w:cs="Times New Roman"/>
                <w:kern w:val="0"/>
                <w:sz w:val="22"/>
                <w:szCs w:val="22"/>
                <w14:ligatures w14:val="none"/>
              </w:rPr>
              <w:t xml:space="preserve"> </w:t>
            </w:r>
            <w:r w:rsidR="00D7660A">
              <w:rPr>
                <w:rFonts w:ascii="Times New Roman" w:eastAsia="Times New Roman" w:hAnsi="Times New Roman" w:cs="Times New Roman"/>
                <w:kern w:val="0"/>
                <w:sz w:val="22"/>
                <w:szCs w:val="22"/>
                <w14:ligatures w14:val="none"/>
              </w:rPr>
              <w:t>2025 m.</w:t>
            </w:r>
            <w:r w:rsidRPr="00B9217A">
              <w:rPr>
                <w:rFonts w:ascii="Times New Roman" w:eastAsia="Times New Roman" w:hAnsi="Times New Roman" w:cs="Times New Roman"/>
                <w:kern w:val="0"/>
                <w:sz w:val="22"/>
                <w:szCs w:val="22"/>
                <w14:ligatures w14:val="none"/>
              </w:rPr>
              <w:t xml:space="preserve"> viršijo 1 mlrd. </w:t>
            </w:r>
            <w:r w:rsidR="00D7660A">
              <w:rPr>
                <w:rFonts w:ascii="Times New Roman" w:eastAsia="Times New Roman" w:hAnsi="Times New Roman" w:cs="Times New Roman"/>
                <w:kern w:val="0"/>
                <w:sz w:val="22"/>
                <w:szCs w:val="22"/>
                <w14:ligatures w14:val="none"/>
              </w:rPr>
              <w:t>USD</w:t>
            </w:r>
            <w:r w:rsidRPr="00B9217A">
              <w:rPr>
                <w:rFonts w:ascii="Times New Roman" w:eastAsia="Times New Roman" w:hAnsi="Times New Roman" w:cs="Times New Roman"/>
                <w:kern w:val="0"/>
                <w:sz w:val="22"/>
                <w:szCs w:val="22"/>
                <w14:ligatures w14:val="none"/>
              </w:rPr>
              <w:t xml:space="preserve">, o </w:t>
            </w:r>
            <w:r w:rsidR="00D7660A">
              <w:rPr>
                <w:rFonts w:ascii="Times New Roman" w:eastAsia="Times New Roman" w:hAnsi="Times New Roman" w:cs="Times New Roman"/>
                <w:kern w:val="0"/>
                <w:sz w:val="22"/>
                <w:szCs w:val="22"/>
                <w14:ligatures w14:val="none"/>
              </w:rPr>
              <w:t>šiemet</w:t>
            </w:r>
            <w:r w:rsidRPr="00B9217A">
              <w:rPr>
                <w:rFonts w:ascii="Times New Roman" w:eastAsia="Times New Roman" w:hAnsi="Times New Roman" w:cs="Times New Roman"/>
                <w:kern w:val="0"/>
                <w:sz w:val="22"/>
                <w:szCs w:val="22"/>
                <w14:ligatures w14:val="none"/>
              </w:rPr>
              <w:t xml:space="preserve"> jau viršijo 2 mlrd. JAV </w:t>
            </w:r>
            <w:r w:rsidR="00D7660A">
              <w:rPr>
                <w:rFonts w:ascii="Times New Roman" w:eastAsia="Times New Roman" w:hAnsi="Times New Roman" w:cs="Times New Roman"/>
                <w:kern w:val="0"/>
                <w:sz w:val="22"/>
                <w:szCs w:val="22"/>
                <w14:ligatures w14:val="none"/>
              </w:rPr>
              <w:t>USD</w:t>
            </w:r>
            <w:r w:rsidRPr="00B9217A">
              <w:rPr>
                <w:rFonts w:ascii="Times New Roman" w:eastAsia="Times New Roman"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BBFDCE" w14:textId="58687C81" w:rsidR="00056F71" w:rsidRDefault="00056F71" w:rsidP="00AE12DF">
            <w:pPr>
              <w:pStyle w:val="NoSpacing"/>
              <w:rPr>
                <w:rFonts w:ascii="Times New Roman" w:hAnsi="Times New Roman" w:cs="Times New Roman"/>
                <w:i/>
                <w:iCs/>
                <w:sz w:val="18"/>
                <w:szCs w:val="18"/>
                <w:lang w:eastAsia="ja-JP"/>
              </w:rPr>
            </w:pPr>
            <w:hyperlink r:id="rId16" w:history="1">
              <w:r w:rsidRPr="0082085E">
                <w:rPr>
                  <w:rStyle w:val="Hyperlink"/>
                  <w:rFonts w:ascii="Times New Roman" w:hAnsi="Times New Roman" w:cs="Times New Roman"/>
                  <w:i/>
                  <w:iCs/>
                  <w:sz w:val="18"/>
                  <w:szCs w:val="18"/>
                  <w:lang w:eastAsia="ja-JP"/>
                </w:rPr>
                <w:t>https://www.gazeta.uz/ru/2026/06/16/us-special/</w:t>
              </w:r>
            </w:hyperlink>
            <w:r>
              <w:rPr>
                <w:rFonts w:ascii="Times New Roman" w:hAnsi="Times New Roman" w:cs="Times New Roman"/>
                <w:i/>
                <w:iCs/>
                <w:sz w:val="18"/>
                <w:szCs w:val="18"/>
                <w:lang w:eastAsia="ja-JP"/>
              </w:rPr>
              <w:t xml:space="preserve"> </w:t>
            </w:r>
          </w:p>
        </w:tc>
      </w:tr>
      <w:tr w:rsidR="006E136F" w:rsidRPr="00882B55" w14:paraId="348CB39D"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4E4B0F2" w14:textId="5D6AE5D7" w:rsidR="006E136F" w:rsidRDefault="006E136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06.18</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464EC0A" w14:textId="560EB2E2" w:rsidR="006E136F" w:rsidRDefault="00AE520A" w:rsidP="00A4460E">
            <w:pPr>
              <w:spacing w:after="0" w:line="240" w:lineRule="auto"/>
              <w:jc w:val="both"/>
              <w:rPr>
                <w:rFonts w:ascii="Times New Roman" w:eastAsia="Times New Roman" w:hAnsi="Times New Roman" w:cs="Times New Roman"/>
                <w:kern w:val="0"/>
                <w:sz w:val="22"/>
                <w:szCs w:val="22"/>
                <w14:ligatures w14:val="none"/>
              </w:rPr>
            </w:pPr>
            <w:r w:rsidRPr="00AE520A">
              <w:rPr>
                <w:rFonts w:ascii="Times New Roman" w:eastAsia="Times New Roman" w:hAnsi="Times New Roman" w:cs="Times New Roman"/>
                <w:kern w:val="0"/>
                <w:sz w:val="22"/>
                <w:szCs w:val="22"/>
                <w14:ligatures w14:val="none"/>
              </w:rPr>
              <w:t xml:space="preserve">Prezidentas </w:t>
            </w:r>
            <w:r>
              <w:rPr>
                <w:rFonts w:ascii="Times New Roman" w:eastAsia="Times New Roman" w:hAnsi="Times New Roman" w:cs="Times New Roman"/>
                <w:kern w:val="0"/>
                <w:sz w:val="22"/>
                <w:szCs w:val="22"/>
                <w14:ligatures w14:val="none"/>
              </w:rPr>
              <w:t xml:space="preserve">Š. </w:t>
            </w:r>
            <w:proofErr w:type="spellStart"/>
            <w:r w:rsidRPr="00AE520A">
              <w:rPr>
                <w:rFonts w:ascii="Times New Roman" w:eastAsia="Times New Roman" w:hAnsi="Times New Roman" w:cs="Times New Roman"/>
                <w:kern w:val="0"/>
                <w:sz w:val="22"/>
                <w:szCs w:val="22"/>
                <w14:ligatures w14:val="none"/>
              </w:rPr>
              <w:t>Mirzijojevas</w:t>
            </w:r>
            <w:proofErr w:type="spellEnd"/>
            <w:r w:rsidRPr="00AE520A">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praneš</w:t>
            </w:r>
            <w:r w:rsidRPr="00AE520A">
              <w:rPr>
                <w:rFonts w:ascii="Times New Roman" w:eastAsia="Times New Roman" w:hAnsi="Times New Roman" w:cs="Times New Roman"/>
                <w:kern w:val="0"/>
                <w:sz w:val="22"/>
                <w:szCs w:val="22"/>
                <w14:ligatures w14:val="none"/>
              </w:rPr>
              <w:t xml:space="preserve">ė, kad pastaraisiais metais </w:t>
            </w:r>
            <w:r>
              <w:rPr>
                <w:rFonts w:ascii="Times New Roman" w:eastAsia="Times New Roman" w:hAnsi="Times New Roman" w:cs="Times New Roman"/>
                <w:kern w:val="0"/>
                <w:sz w:val="22"/>
                <w:szCs w:val="22"/>
                <w14:ligatures w14:val="none"/>
              </w:rPr>
              <w:t>UZ</w:t>
            </w:r>
            <w:r w:rsidRPr="00AE520A">
              <w:rPr>
                <w:rFonts w:ascii="Times New Roman" w:eastAsia="Times New Roman" w:hAnsi="Times New Roman" w:cs="Times New Roman"/>
                <w:kern w:val="0"/>
                <w:sz w:val="22"/>
                <w:szCs w:val="22"/>
                <w14:ligatures w14:val="none"/>
              </w:rPr>
              <w:t xml:space="preserve"> pritraukė daugiau nei 150 mlrd. </w:t>
            </w:r>
            <w:r>
              <w:rPr>
                <w:rFonts w:ascii="Times New Roman" w:eastAsia="Times New Roman" w:hAnsi="Times New Roman" w:cs="Times New Roman"/>
                <w:kern w:val="0"/>
                <w:sz w:val="22"/>
                <w:szCs w:val="22"/>
                <w14:ligatures w14:val="none"/>
              </w:rPr>
              <w:t>USD</w:t>
            </w:r>
            <w:r w:rsidRPr="00AE520A">
              <w:rPr>
                <w:rFonts w:ascii="Times New Roman" w:eastAsia="Times New Roman" w:hAnsi="Times New Roman" w:cs="Times New Roman"/>
                <w:kern w:val="0"/>
                <w:sz w:val="22"/>
                <w:szCs w:val="22"/>
                <w14:ligatures w14:val="none"/>
              </w:rPr>
              <w:t xml:space="preserve"> užsienio investicijų, įskaitant 123 mlrd. </w:t>
            </w:r>
            <w:r>
              <w:rPr>
                <w:rFonts w:ascii="Times New Roman" w:eastAsia="Times New Roman" w:hAnsi="Times New Roman" w:cs="Times New Roman"/>
                <w:kern w:val="0"/>
                <w:sz w:val="22"/>
                <w:szCs w:val="22"/>
                <w14:ligatures w14:val="none"/>
              </w:rPr>
              <w:t>USD</w:t>
            </w:r>
            <w:r w:rsidRPr="00AE520A">
              <w:rPr>
                <w:rFonts w:ascii="Times New Roman" w:eastAsia="Times New Roman" w:hAnsi="Times New Roman" w:cs="Times New Roman"/>
                <w:kern w:val="0"/>
                <w:sz w:val="22"/>
                <w:szCs w:val="22"/>
                <w14:ligatures w14:val="none"/>
              </w:rPr>
              <w:t xml:space="preserve"> per pastaruosius penkerius metus. Jis pažymėjo, kad pernai </w:t>
            </w:r>
            <w:r>
              <w:rPr>
                <w:rFonts w:ascii="Times New Roman" w:eastAsia="Times New Roman" w:hAnsi="Times New Roman" w:cs="Times New Roman"/>
                <w:kern w:val="0"/>
                <w:sz w:val="22"/>
                <w:szCs w:val="22"/>
                <w14:ligatures w14:val="none"/>
              </w:rPr>
              <w:t xml:space="preserve">šalies </w:t>
            </w:r>
            <w:r w:rsidRPr="00AE520A">
              <w:rPr>
                <w:rFonts w:ascii="Times New Roman" w:eastAsia="Times New Roman" w:hAnsi="Times New Roman" w:cs="Times New Roman"/>
                <w:kern w:val="0"/>
                <w:sz w:val="22"/>
                <w:szCs w:val="22"/>
                <w14:ligatures w14:val="none"/>
              </w:rPr>
              <w:t>BVP išaugo 7,7%,</w:t>
            </w:r>
            <w:r>
              <w:rPr>
                <w:rFonts w:ascii="Times New Roman" w:eastAsia="Times New Roman" w:hAnsi="Times New Roman" w:cs="Times New Roman"/>
                <w:kern w:val="0"/>
                <w:sz w:val="22"/>
                <w:szCs w:val="22"/>
                <w14:ligatures w14:val="none"/>
              </w:rPr>
              <w:t xml:space="preserve"> </w:t>
            </w:r>
            <w:r w:rsidRPr="00AE520A">
              <w:rPr>
                <w:rFonts w:ascii="Times New Roman" w:eastAsia="Times New Roman" w:hAnsi="Times New Roman" w:cs="Times New Roman"/>
                <w:kern w:val="0"/>
                <w:sz w:val="22"/>
                <w:szCs w:val="22"/>
                <w14:ligatures w14:val="none"/>
              </w:rPr>
              <w:t xml:space="preserve"> investicijos pasiekė 43 mlrd. </w:t>
            </w:r>
            <w:r>
              <w:rPr>
                <w:rFonts w:ascii="Times New Roman" w:eastAsia="Times New Roman" w:hAnsi="Times New Roman" w:cs="Times New Roman"/>
                <w:kern w:val="0"/>
                <w:sz w:val="22"/>
                <w:szCs w:val="22"/>
                <w14:ligatures w14:val="none"/>
              </w:rPr>
              <w:t>USD</w:t>
            </w:r>
            <w:r w:rsidRPr="00AE520A">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 xml:space="preserve">o </w:t>
            </w:r>
            <w:r w:rsidRPr="00AE520A">
              <w:rPr>
                <w:rFonts w:ascii="Times New Roman" w:eastAsia="Times New Roman" w:hAnsi="Times New Roman" w:cs="Times New Roman"/>
                <w:kern w:val="0"/>
                <w:sz w:val="22"/>
                <w:szCs w:val="22"/>
                <w14:ligatures w14:val="none"/>
              </w:rPr>
              <w:t xml:space="preserve">tarptautinės atsargos viršijo 70 mlrd. </w:t>
            </w:r>
            <w:r>
              <w:rPr>
                <w:rFonts w:ascii="Times New Roman" w:eastAsia="Times New Roman" w:hAnsi="Times New Roman" w:cs="Times New Roman"/>
                <w:kern w:val="0"/>
                <w:sz w:val="22"/>
                <w:szCs w:val="22"/>
                <w14:ligatures w14:val="none"/>
              </w:rPr>
              <w:t>USD.</w:t>
            </w:r>
            <w:r w:rsidRPr="00AE520A">
              <w:rPr>
                <w:rFonts w:ascii="Times New Roman" w:eastAsia="Times New Roman" w:hAnsi="Times New Roman" w:cs="Times New Roman"/>
                <w:kern w:val="0"/>
                <w:sz w:val="22"/>
                <w:szCs w:val="22"/>
                <w14:ligatures w14:val="none"/>
              </w:rPr>
              <w:t xml:space="preserve"> </w:t>
            </w:r>
            <w:r>
              <w:rPr>
                <w:rFonts w:ascii="Times New Roman" w:eastAsia="Times New Roman" w:hAnsi="Times New Roman" w:cs="Times New Roman"/>
                <w:kern w:val="0"/>
                <w:sz w:val="22"/>
                <w:szCs w:val="22"/>
                <w14:ligatures w14:val="none"/>
              </w:rPr>
              <w:t>T</w:t>
            </w:r>
            <w:r w:rsidRPr="00AE520A">
              <w:rPr>
                <w:rFonts w:ascii="Times New Roman" w:eastAsia="Times New Roman" w:hAnsi="Times New Roman" w:cs="Times New Roman"/>
                <w:kern w:val="0"/>
                <w:sz w:val="22"/>
                <w:szCs w:val="22"/>
                <w14:ligatures w14:val="none"/>
              </w:rPr>
              <w:t xml:space="preserve">ikimasi, kad </w:t>
            </w:r>
            <w:r>
              <w:rPr>
                <w:rFonts w:ascii="Times New Roman" w:eastAsia="Times New Roman" w:hAnsi="Times New Roman" w:cs="Times New Roman"/>
                <w:kern w:val="0"/>
                <w:sz w:val="22"/>
                <w:szCs w:val="22"/>
                <w14:ligatures w14:val="none"/>
              </w:rPr>
              <w:t>šiemet</w:t>
            </w:r>
            <w:r w:rsidRPr="00AE520A">
              <w:rPr>
                <w:rFonts w:ascii="Times New Roman" w:eastAsia="Times New Roman" w:hAnsi="Times New Roman" w:cs="Times New Roman"/>
                <w:kern w:val="0"/>
                <w:sz w:val="22"/>
                <w:szCs w:val="22"/>
                <w14:ligatures w14:val="none"/>
              </w:rPr>
              <w:t xml:space="preserve"> </w:t>
            </w:r>
            <w:r w:rsidR="008C282A">
              <w:rPr>
                <w:rFonts w:ascii="Times New Roman" w:eastAsia="Times New Roman" w:hAnsi="Times New Roman" w:cs="Times New Roman"/>
                <w:kern w:val="0"/>
                <w:sz w:val="22"/>
                <w:szCs w:val="22"/>
                <w14:ligatures w14:val="none"/>
              </w:rPr>
              <w:t xml:space="preserve">UZ </w:t>
            </w:r>
            <w:r w:rsidRPr="00AE520A">
              <w:rPr>
                <w:rFonts w:ascii="Times New Roman" w:eastAsia="Times New Roman" w:hAnsi="Times New Roman" w:cs="Times New Roman"/>
                <w:kern w:val="0"/>
                <w:sz w:val="22"/>
                <w:szCs w:val="22"/>
                <w14:ligatures w14:val="none"/>
              </w:rPr>
              <w:t xml:space="preserve">BVP viršys 180 mlrd. </w:t>
            </w:r>
            <w:r w:rsidR="008C282A">
              <w:rPr>
                <w:rFonts w:ascii="Times New Roman" w:eastAsia="Times New Roman" w:hAnsi="Times New Roman" w:cs="Times New Roman"/>
                <w:kern w:val="0"/>
                <w:sz w:val="22"/>
                <w:szCs w:val="22"/>
                <w14:ligatures w14:val="none"/>
              </w:rPr>
              <w:t>USD</w:t>
            </w:r>
            <w:r w:rsidRPr="00AE520A">
              <w:rPr>
                <w:rFonts w:ascii="Times New Roman" w:eastAsia="Times New Roman" w:hAnsi="Times New Roman" w:cs="Times New Roman"/>
                <w:kern w:val="0"/>
                <w:sz w:val="22"/>
                <w:szCs w:val="22"/>
                <w14:ligatures w14:val="none"/>
              </w:rPr>
              <w:t xml:space="preserve">. </w:t>
            </w:r>
            <w:r w:rsidR="008C282A">
              <w:rPr>
                <w:rFonts w:ascii="Times New Roman" w:eastAsia="Times New Roman" w:hAnsi="Times New Roman" w:cs="Times New Roman"/>
                <w:kern w:val="0"/>
                <w:sz w:val="22"/>
                <w:szCs w:val="22"/>
                <w14:ligatures w14:val="none"/>
              </w:rPr>
              <w:t>UZ vadovas pažymėjo ir tai, kad</w:t>
            </w:r>
            <w:r w:rsidRPr="00AE520A">
              <w:rPr>
                <w:rFonts w:ascii="Times New Roman" w:eastAsia="Times New Roman" w:hAnsi="Times New Roman" w:cs="Times New Roman"/>
                <w:kern w:val="0"/>
                <w:sz w:val="22"/>
                <w:szCs w:val="22"/>
                <w14:ligatures w14:val="none"/>
              </w:rPr>
              <w:t xml:space="preserve"> Ekonominės laisvės indekse </w:t>
            </w:r>
            <w:r w:rsidR="008C282A">
              <w:rPr>
                <w:rFonts w:ascii="Times New Roman" w:eastAsia="Times New Roman" w:hAnsi="Times New Roman" w:cs="Times New Roman"/>
                <w:kern w:val="0"/>
                <w:sz w:val="22"/>
                <w:szCs w:val="22"/>
                <w14:ligatures w14:val="none"/>
              </w:rPr>
              <w:t xml:space="preserve">šalis </w:t>
            </w:r>
            <w:r w:rsidRPr="00AE520A">
              <w:rPr>
                <w:rFonts w:ascii="Times New Roman" w:eastAsia="Times New Roman" w:hAnsi="Times New Roman" w:cs="Times New Roman"/>
                <w:kern w:val="0"/>
                <w:sz w:val="22"/>
                <w:szCs w:val="22"/>
                <w14:ligatures w14:val="none"/>
              </w:rPr>
              <w:t>pakilo 14 vietų ir pateko į „vidutiniškai laisvų“ ekonomikų grupę.</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BFF0FB" w14:textId="06BA7BDB" w:rsidR="006E136F" w:rsidRDefault="006E136F" w:rsidP="00AE12DF">
            <w:pPr>
              <w:pStyle w:val="NoSpacing"/>
              <w:rPr>
                <w:rFonts w:ascii="Times New Roman" w:hAnsi="Times New Roman" w:cs="Times New Roman"/>
                <w:i/>
                <w:iCs/>
                <w:sz w:val="18"/>
                <w:szCs w:val="18"/>
                <w:lang w:eastAsia="ja-JP"/>
              </w:rPr>
            </w:pPr>
            <w:hyperlink r:id="rId17" w:history="1">
              <w:r w:rsidRPr="0082085E">
                <w:rPr>
                  <w:rStyle w:val="Hyperlink"/>
                  <w:rFonts w:ascii="Times New Roman" w:hAnsi="Times New Roman" w:cs="Times New Roman"/>
                  <w:i/>
                  <w:iCs/>
                  <w:sz w:val="18"/>
                  <w:szCs w:val="18"/>
                  <w:lang w:eastAsia="ja-JP"/>
                </w:rPr>
                <w:t>https://www.spot.uz/ru/2026/06/17/gdp-prognosis/</w:t>
              </w:r>
            </w:hyperlink>
            <w:r>
              <w:rPr>
                <w:rFonts w:ascii="Times New Roman" w:hAnsi="Times New Roman" w:cs="Times New Roman"/>
                <w:i/>
                <w:iCs/>
                <w:sz w:val="18"/>
                <w:szCs w:val="18"/>
                <w:lang w:eastAsia="ja-JP"/>
              </w:rPr>
              <w:t xml:space="preserve"> </w:t>
            </w:r>
          </w:p>
        </w:tc>
      </w:tr>
      <w:tr w:rsidR="00D551F9" w:rsidRPr="00882B55" w14:paraId="78B2F85C" w14:textId="77777777" w:rsidTr="002C5DDA">
        <w:trPr>
          <w:trHeight w:val="1284"/>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757144" w14:textId="1853868C" w:rsidR="00D551F9" w:rsidRPr="00D551F9" w:rsidRDefault="00D551F9" w:rsidP="00882B55">
            <w:pPr>
              <w:spacing w:after="0" w:line="240" w:lineRule="auto"/>
              <w:jc w:val="both"/>
              <w:rPr>
                <w:rFonts w:ascii="Times New Roman" w:eastAsia="Calibri" w:hAnsi="Times New Roman" w:cs="Times New Roman"/>
                <w:kern w:val="0"/>
                <w:sz w:val="22"/>
                <w:szCs w:val="22"/>
                <w:lang w:val="ru-RU" w:eastAsia="ja-JP"/>
                <w14:ligatures w14:val="none"/>
              </w:rPr>
            </w:pPr>
            <w:r>
              <w:rPr>
                <w:rFonts w:ascii="Times New Roman" w:eastAsia="Calibri" w:hAnsi="Times New Roman" w:cs="Times New Roman"/>
                <w:kern w:val="0"/>
                <w:sz w:val="22"/>
                <w:szCs w:val="22"/>
                <w:lang w:val="ru-RU" w:eastAsia="ja-JP"/>
                <w14:ligatures w14:val="none"/>
              </w:rPr>
              <w:t>06.20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87057C" w14:textId="7C149D9A" w:rsidR="00D551F9" w:rsidRPr="00AE520A" w:rsidRDefault="005C2951" w:rsidP="005C2951">
            <w:pPr>
              <w:spacing w:after="0" w:line="240" w:lineRule="auto"/>
              <w:jc w:val="both"/>
              <w:rPr>
                <w:rFonts w:ascii="Times New Roman" w:eastAsia="Times New Roman" w:hAnsi="Times New Roman" w:cs="Times New Roman"/>
                <w:kern w:val="0"/>
                <w:sz w:val="22"/>
                <w:szCs w:val="22"/>
                <w14:ligatures w14:val="none"/>
              </w:rPr>
            </w:pPr>
            <w:r w:rsidRPr="005C2951">
              <w:rPr>
                <w:rFonts w:ascii="Times New Roman" w:eastAsia="Times New Roman" w:hAnsi="Times New Roman" w:cs="Times New Roman"/>
                <w:kern w:val="0"/>
                <w:sz w:val="22"/>
                <w:szCs w:val="22"/>
                <w14:ligatures w14:val="none"/>
              </w:rPr>
              <w:t>TRACECA generalinis sekretorius ir U</w:t>
            </w:r>
            <w:r>
              <w:rPr>
                <w:rFonts w:ascii="Times New Roman" w:eastAsia="Times New Roman" w:hAnsi="Times New Roman" w:cs="Times New Roman"/>
                <w:kern w:val="0"/>
                <w:sz w:val="22"/>
                <w:szCs w:val="22"/>
                <w:lang w:val="ru-RU"/>
                <w14:ligatures w14:val="none"/>
              </w:rPr>
              <w:t>З</w:t>
            </w:r>
            <w:r w:rsidRPr="005C2951">
              <w:rPr>
                <w:rFonts w:ascii="Times New Roman" w:eastAsia="Times New Roman" w:hAnsi="Times New Roman" w:cs="Times New Roman"/>
                <w:kern w:val="0"/>
                <w:sz w:val="22"/>
                <w:szCs w:val="22"/>
                <w14:ligatures w14:val="none"/>
              </w:rPr>
              <w:t xml:space="preserve"> transporto viceministras J</w:t>
            </w:r>
            <w:r>
              <w:rPr>
                <w:rFonts w:ascii="Times New Roman" w:eastAsia="Times New Roman" w:hAnsi="Times New Roman" w:cs="Times New Roman"/>
                <w:kern w:val="0"/>
                <w:sz w:val="22"/>
                <w:szCs w:val="22"/>
                <w:lang w:val="ru-RU"/>
                <w14:ligatures w14:val="none"/>
              </w:rPr>
              <w:t>.</w:t>
            </w:r>
            <w:r w:rsidRPr="005C2951">
              <w:rPr>
                <w:rFonts w:ascii="Times New Roman" w:eastAsia="Times New Roman" w:hAnsi="Times New Roman" w:cs="Times New Roman"/>
                <w:kern w:val="0"/>
                <w:sz w:val="22"/>
                <w:szCs w:val="22"/>
                <w14:ligatures w14:val="none"/>
              </w:rPr>
              <w:t xml:space="preserve"> </w:t>
            </w:r>
            <w:proofErr w:type="spellStart"/>
            <w:r w:rsidRPr="005C2951">
              <w:rPr>
                <w:rFonts w:ascii="Times New Roman" w:eastAsia="Times New Roman" w:hAnsi="Times New Roman" w:cs="Times New Roman"/>
                <w:kern w:val="0"/>
                <w:sz w:val="22"/>
                <w:szCs w:val="22"/>
                <w14:ligatures w14:val="none"/>
              </w:rPr>
              <w:t>Chorievas</w:t>
            </w:r>
            <w:proofErr w:type="spellEnd"/>
            <w:r w:rsidRPr="005C2951">
              <w:rPr>
                <w:rFonts w:ascii="Times New Roman" w:eastAsia="Times New Roman" w:hAnsi="Times New Roman" w:cs="Times New Roman"/>
                <w:kern w:val="0"/>
                <w:sz w:val="22"/>
                <w:szCs w:val="22"/>
                <w14:ligatures w14:val="none"/>
              </w:rPr>
              <w:t xml:space="preserve"> pareiškė, kad </w:t>
            </w:r>
            <w:r>
              <w:rPr>
                <w:rFonts w:ascii="Times New Roman" w:eastAsia="Times New Roman" w:hAnsi="Times New Roman" w:cs="Times New Roman"/>
                <w:kern w:val="0"/>
                <w:sz w:val="22"/>
                <w:szCs w:val="22"/>
                <w14:ligatures w14:val="none"/>
              </w:rPr>
              <w:t xml:space="preserve">CN-KG-UZ </w:t>
            </w:r>
            <w:r w:rsidRPr="005C2951">
              <w:rPr>
                <w:rFonts w:ascii="Times New Roman" w:eastAsia="Times New Roman" w:hAnsi="Times New Roman" w:cs="Times New Roman"/>
                <w:kern w:val="0"/>
                <w:sz w:val="22"/>
                <w:szCs w:val="22"/>
                <w14:ligatures w14:val="none"/>
              </w:rPr>
              <w:t>geležinkelio koridoriaus statyba gal</w:t>
            </w:r>
            <w:r>
              <w:rPr>
                <w:rFonts w:ascii="Times New Roman" w:eastAsia="Times New Roman" w:hAnsi="Times New Roman" w:cs="Times New Roman"/>
                <w:kern w:val="0"/>
                <w:sz w:val="22"/>
                <w:szCs w:val="22"/>
                <w14:ligatures w14:val="none"/>
              </w:rPr>
              <w:t>i</w:t>
            </w:r>
            <w:r w:rsidRPr="005C2951">
              <w:rPr>
                <w:rFonts w:ascii="Times New Roman" w:eastAsia="Times New Roman" w:hAnsi="Times New Roman" w:cs="Times New Roman"/>
                <w:kern w:val="0"/>
                <w:sz w:val="22"/>
                <w:szCs w:val="22"/>
                <w14:ligatures w14:val="none"/>
              </w:rPr>
              <w:t xml:space="preserve"> būti baigta dvejais metais anksčiau nei planuota – iki 2028–2029 m., o ne 2030 m.</w:t>
            </w:r>
            <w:r>
              <w:rPr>
                <w:rFonts w:ascii="Times New Roman" w:eastAsia="Times New Roman" w:hAnsi="Times New Roman" w:cs="Times New Roman"/>
                <w:kern w:val="0"/>
                <w:sz w:val="22"/>
                <w:szCs w:val="22"/>
                <w14:ligatures w14:val="none"/>
              </w:rPr>
              <w:t xml:space="preserve"> </w:t>
            </w:r>
            <w:proofErr w:type="spellStart"/>
            <w:r w:rsidRPr="005C2951">
              <w:rPr>
                <w:rFonts w:ascii="Times New Roman" w:eastAsia="Times New Roman" w:hAnsi="Times New Roman" w:cs="Times New Roman"/>
                <w:kern w:val="0"/>
                <w:sz w:val="22"/>
                <w:szCs w:val="22"/>
                <w14:ligatures w14:val="none"/>
              </w:rPr>
              <w:t>Chorijevas</w:t>
            </w:r>
            <w:proofErr w:type="spellEnd"/>
            <w:r w:rsidRPr="005C2951">
              <w:rPr>
                <w:rFonts w:ascii="Times New Roman" w:eastAsia="Times New Roman" w:hAnsi="Times New Roman" w:cs="Times New Roman"/>
                <w:kern w:val="0"/>
                <w:sz w:val="22"/>
                <w:szCs w:val="22"/>
                <w14:ligatures w14:val="none"/>
              </w:rPr>
              <w:t xml:space="preserve"> pranešė, kad aktyvi </w:t>
            </w:r>
            <w:r>
              <w:rPr>
                <w:rFonts w:ascii="Times New Roman" w:eastAsia="Times New Roman" w:hAnsi="Times New Roman" w:cs="Times New Roman"/>
                <w:kern w:val="0"/>
                <w:sz w:val="22"/>
                <w:szCs w:val="22"/>
                <w14:ligatures w14:val="none"/>
              </w:rPr>
              <w:t>CN, KG ir UZ</w:t>
            </w:r>
            <w:r w:rsidRPr="005C2951">
              <w:rPr>
                <w:rFonts w:ascii="Times New Roman" w:eastAsia="Times New Roman" w:hAnsi="Times New Roman" w:cs="Times New Roman"/>
                <w:kern w:val="0"/>
                <w:sz w:val="22"/>
                <w:szCs w:val="22"/>
                <w14:ligatures w14:val="none"/>
              </w:rPr>
              <w:t xml:space="preserve"> geležinkelio koridoriaus statyba prasidėjo 2024 m. </w:t>
            </w:r>
            <w:r>
              <w:rPr>
                <w:rFonts w:ascii="Times New Roman" w:eastAsia="Times New Roman" w:hAnsi="Times New Roman" w:cs="Times New Roman"/>
                <w:kern w:val="0"/>
                <w:sz w:val="22"/>
                <w:szCs w:val="22"/>
                <w14:ligatures w14:val="none"/>
              </w:rPr>
              <w:t>Anot jo,</w:t>
            </w:r>
            <w:r w:rsidRPr="005C2951">
              <w:rPr>
                <w:rFonts w:ascii="Times New Roman" w:eastAsia="Times New Roman" w:hAnsi="Times New Roman" w:cs="Times New Roman"/>
                <w:kern w:val="0"/>
                <w:sz w:val="22"/>
                <w:szCs w:val="22"/>
                <w14:ligatures w14:val="none"/>
              </w:rPr>
              <w:t xml:space="preserve"> U</w:t>
            </w:r>
            <w:r>
              <w:rPr>
                <w:rFonts w:ascii="Times New Roman" w:eastAsia="Times New Roman" w:hAnsi="Times New Roman" w:cs="Times New Roman"/>
                <w:kern w:val="0"/>
                <w:sz w:val="22"/>
                <w:szCs w:val="22"/>
                <w14:ligatures w14:val="none"/>
              </w:rPr>
              <w:t>Z</w:t>
            </w:r>
            <w:r w:rsidRPr="005C2951">
              <w:rPr>
                <w:rFonts w:ascii="Times New Roman" w:eastAsia="Times New Roman" w:hAnsi="Times New Roman" w:cs="Times New Roman"/>
                <w:kern w:val="0"/>
                <w:sz w:val="22"/>
                <w:szCs w:val="22"/>
                <w14:ligatures w14:val="none"/>
              </w:rPr>
              <w:t xml:space="preserve"> jau skyrė savo </w:t>
            </w:r>
            <w:r w:rsidR="00A00BA5">
              <w:rPr>
                <w:rFonts w:ascii="Times New Roman" w:eastAsia="Times New Roman" w:hAnsi="Times New Roman" w:cs="Times New Roman"/>
                <w:kern w:val="0"/>
                <w:sz w:val="22"/>
                <w:szCs w:val="22"/>
                <w14:ligatures w14:val="none"/>
              </w:rPr>
              <w:t xml:space="preserve">dalį </w:t>
            </w:r>
            <w:r w:rsidRPr="005C2951">
              <w:rPr>
                <w:rFonts w:ascii="Times New Roman" w:eastAsia="Times New Roman" w:hAnsi="Times New Roman" w:cs="Times New Roman"/>
                <w:kern w:val="0"/>
                <w:sz w:val="22"/>
                <w:szCs w:val="22"/>
                <w14:ligatures w14:val="none"/>
              </w:rPr>
              <w:t xml:space="preserve">finansinių išteklių šiam projektui, pabrėždamas jo strateginę svarbą regioniniam susisiekimui ir prekybai. </w:t>
            </w:r>
            <w:r w:rsidR="00A00BA5">
              <w:rPr>
                <w:rFonts w:ascii="Times New Roman" w:eastAsia="Times New Roman" w:hAnsi="Times New Roman" w:cs="Times New Roman"/>
                <w:kern w:val="0"/>
                <w:sz w:val="22"/>
                <w:szCs w:val="22"/>
                <w14:ligatures w14:val="none"/>
              </w:rPr>
              <w:t>KG</w:t>
            </w:r>
            <w:r w:rsidRPr="005C2951">
              <w:rPr>
                <w:rFonts w:ascii="Times New Roman" w:eastAsia="Times New Roman" w:hAnsi="Times New Roman" w:cs="Times New Roman"/>
                <w:kern w:val="0"/>
                <w:sz w:val="22"/>
                <w:szCs w:val="22"/>
                <w14:ligatures w14:val="none"/>
              </w:rPr>
              <w:t xml:space="preserve"> kalnuotoje vietovėje naudojamos Kinijos technologijos ir specializuota įranga, specialiai pritaikyta sudėtingoms geografinėms ir inžinerinėms sąlygoms.</w:t>
            </w:r>
            <w:r w:rsidR="00A00BA5">
              <w:rPr>
                <w:rFonts w:ascii="Times New Roman" w:eastAsia="Times New Roman" w:hAnsi="Times New Roman" w:cs="Times New Roman"/>
                <w:kern w:val="0"/>
                <w:sz w:val="22"/>
                <w:szCs w:val="22"/>
                <w14:ligatures w14:val="none"/>
              </w:rPr>
              <w:t xml:space="preserve"> </w:t>
            </w:r>
            <w:r w:rsidRPr="005C2951">
              <w:rPr>
                <w:rFonts w:ascii="Times New Roman" w:eastAsia="Times New Roman" w:hAnsi="Times New Roman" w:cs="Times New Roman"/>
                <w:kern w:val="0"/>
                <w:sz w:val="22"/>
                <w:szCs w:val="22"/>
                <w14:ligatures w14:val="none"/>
              </w:rPr>
              <w:t>Tikimasi, kad krovinių srautas naująja geležinkelio linija iki 2032 m. pasieks 15 mln. tonų per metus, o iki 2040 m. – dar labiau padidės iki 20 mln. tonų per metus.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FEA4056" w14:textId="315E1C5B" w:rsidR="00D551F9" w:rsidRPr="00D551F9" w:rsidRDefault="00D551F9" w:rsidP="00AE12DF">
            <w:pPr>
              <w:pStyle w:val="NoSpacing"/>
              <w:rPr>
                <w:rFonts w:ascii="Times New Roman" w:hAnsi="Times New Roman" w:cs="Times New Roman"/>
                <w:i/>
                <w:iCs/>
                <w:sz w:val="18"/>
                <w:szCs w:val="18"/>
              </w:rPr>
            </w:pPr>
            <w:hyperlink r:id="rId18" w:history="1">
              <w:r w:rsidRPr="0080666F">
                <w:rPr>
                  <w:rStyle w:val="Hyperlink"/>
                  <w:rFonts w:ascii="Times New Roman" w:hAnsi="Times New Roman" w:cs="Times New Roman"/>
                  <w:i/>
                  <w:iCs/>
                  <w:sz w:val="18"/>
                  <w:szCs w:val="18"/>
                </w:rPr>
                <w:t>https://caspianpost.com/central-asia/new-regional-trade-lifeline-linking-china-and-central-asia-eyes-2028-opening</w:t>
              </w:r>
            </w:hyperlink>
            <w:r w:rsidRPr="00D551F9">
              <w:rPr>
                <w:rFonts w:ascii="Times New Roman" w:hAnsi="Times New Roman" w:cs="Times New Roman"/>
                <w:i/>
                <w:iCs/>
                <w:sz w:val="18"/>
                <w:szCs w:val="18"/>
              </w:rPr>
              <w:t xml:space="preserve"> </w:t>
            </w:r>
          </w:p>
        </w:tc>
      </w:tr>
      <w:tr w:rsidR="000F6A5A" w:rsidRPr="00882B55" w14:paraId="4D20E6C6" w14:textId="77777777" w:rsidTr="00A65937">
        <w:trPr>
          <w:trHeight w:val="529"/>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59C23D" w14:textId="48DF0980" w:rsidR="000F6A5A" w:rsidRPr="000F6A5A" w:rsidRDefault="000F6A5A"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06.29</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B46CAD" w14:textId="5FBC466A" w:rsidR="00985411" w:rsidRPr="00985411" w:rsidRDefault="00985411" w:rsidP="00985411">
            <w:pPr>
              <w:spacing w:after="0" w:line="240" w:lineRule="auto"/>
              <w:jc w:val="both"/>
              <w:rPr>
                <w:rFonts w:ascii="Times New Roman" w:eastAsia="Times New Roman" w:hAnsi="Times New Roman" w:cs="Times New Roman"/>
                <w:kern w:val="0"/>
                <w:sz w:val="22"/>
                <w:szCs w:val="22"/>
                <w14:ligatures w14:val="none"/>
              </w:rPr>
            </w:pPr>
            <w:r w:rsidRPr="00985411">
              <w:rPr>
                <w:rFonts w:ascii="Times New Roman" w:eastAsia="Times New Roman" w:hAnsi="Times New Roman" w:cs="Times New Roman"/>
                <w:kern w:val="0"/>
                <w:sz w:val="22"/>
                <w:szCs w:val="22"/>
                <w14:ligatures w14:val="none"/>
              </w:rPr>
              <w:t>Remiantis naujomis analitinėmis ataskaitomis, kurias paskelbė Tarptautinė oro transporto asociacija (IATA), Uzbekistanas sparčiai tampa vienu iš didžiausių aviacijos ir logistikos centrų Centrinėje Azijoje. IATA duomenimis, per pastaruosius dešimt metų Uzbekistano reguliariųjų skrydžių tinklas beveik padvigubėjo – iš 109 maršrutų 2015 m. išsiplėtė iki 206 maršrutų 2025 m., o tai reiškia 89 proc. augimą. Ši geografinė plėtra paskatino vidaus konkurenciją – šalyje veikiančių oro linijų skaičius išaugo tris kartus, nuo 16 iki 47 vežėjų.</w:t>
            </w:r>
          </w:p>
          <w:p w14:paraId="056AF5EA" w14:textId="77777777" w:rsidR="000F6A5A" w:rsidRDefault="00985411" w:rsidP="00985411">
            <w:pPr>
              <w:spacing w:after="0" w:line="240" w:lineRule="auto"/>
              <w:jc w:val="both"/>
              <w:rPr>
                <w:rFonts w:ascii="Times New Roman" w:eastAsia="Times New Roman" w:hAnsi="Times New Roman" w:cs="Times New Roman"/>
                <w:kern w:val="0"/>
                <w:sz w:val="22"/>
                <w:szCs w:val="22"/>
                <w14:ligatures w14:val="none"/>
              </w:rPr>
            </w:pPr>
            <w:r w:rsidRPr="00985411">
              <w:rPr>
                <w:rFonts w:ascii="Times New Roman" w:eastAsia="Times New Roman" w:hAnsi="Times New Roman" w:cs="Times New Roman"/>
                <w:kern w:val="0"/>
                <w:sz w:val="22"/>
                <w:szCs w:val="22"/>
                <w14:ligatures w14:val="none"/>
              </w:rPr>
              <w:t xml:space="preserve">Ataskaitoje pažymima, kad 57 proc. šiandien veikiančių maršrutų sudaro visiškai nauji tinklai, kurių 2015 m. dar nebuvo. Iš 11 oro uostų, kuriuose vykdomi reguliarūs komerciniai skrydžiai Uzbekistane, devyni yra regioniniai oro uostai, aptarnaujantys mažiau nei 1 mln. keleivių per metus. Vidutinio nuotolio skrydžiai, kurių atstumas siekia 1500–4000 kilometrų, sudaro didžiąją tinklo dalį – 63 procentus. </w:t>
            </w:r>
          </w:p>
          <w:p w14:paraId="0C7D4979" w14:textId="12BA1215" w:rsidR="00A65937" w:rsidRPr="005C2951" w:rsidRDefault="00A65937" w:rsidP="00985411">
            <w:pPr>
              <w:spacing w:after="0" w:line="240" w:lineRule="auto"/>
              <w:jc w:val="both"/>
              <w:rPr>
                <w:rFonts w:ascii="Times New Roman" w:eastAsia="Times New Roman" w:hAnsi="Times New Roman" w:cs="Times New Roman"/>
                <w:kern w:val="0"/>
                <w:sz w:val="22"/>
                <w:szCs w:val="22"/>
                <w14:ligatures w14:val="none"/>
              </w:rPr>
            </w:pPr>
            <w:r w:rsidRPr="00A65937">
              <w:rPr>
                <w:rFonts w:ascii="Times New Roman" w:eastAsia="Times New Roman" w:hAnsi="Times New Roman" w:cs="Times New Roman"/>
                <w:kern w:val="0"/>
                <w:sz w:val="22"/>
                <w:szCs w:val="22"/>
                <w14:ligatures w14:val="none"/>
              </w:rPr>
              <w:t>2019–2024 m. laikotarpiu Uzbekistano oro krovinių apimtis išaugo 182 procentais, o tai yra didžiausias augimo tempas Centrinėje Azijoje</w:t>
            </w:r>
            <w:r>
              <w:rPr>
                <w:rFonts w:ascii="Times New Roman" w:eastAsia="Times New Roman" w:hAnsi="Times New Roman" w:cs="Times New Roman"/>
                <w:kern w:val="0"/>
                <w:sz w:val="22"/>
                <w:szCs w:val="22"/>
                <w14:ligatures w14:val="none"/>
              </w:rPr>
              <w:t xml:space="preserve">. </w:t>
            </w:r>
            <w:r w:rsidRPr="00A65937">
              <w:rPr>
                <w:rFonts w:ascii="Times New Roman" w:eastAsia="Times New Roman" w:hAnsi="Times New Roman" w:cs="Times New Roman"/>
                <w:kern w:val="0"/>
                <w:sz w:val="22"/>
                <w:szCs w:val="22"/>
                <w14:ligatures w14:val="none"/>
              </w:rPr>
              <w:t xml:space="preserve">Žvelgiant iš pasaulinės perspektyvos, Honkonge – didžiausiame pasaulio oro krovinių centre </w:t>
            </w:r>
            <w:r w:rsidRPr="00A65937">
              <w:rPr>
                <w:rFonts w:ascii="Times New Roman" w:eastAsia="Times New Roman" w:hAnsi="Times New Roman" w:cs="Times New Roman"/>
                <w:kern w:val="0"/>
                <w:sz w:val="22"/>
                <w:szCs w:val="22"/>
                <w14:ligatures w14:val="none"/>
              </w:rPr>
              <w:lastRenderedPageBreak/>
              <w:t>– per tą patį laikotarpį augimo beveik nebuvo, o pagrindiniame Europos centre Frankfurte krovinių apimtys sumažėjo 5 procentais.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7859FC" w14:textId="2A2823D4" w:rsidR="000F6A5A" w:rsidRPr="000F6A5A" w:rsidRDefault="000F6A5A" w:rsidP="00AE12DF">
            <w:pPr>
              <w:pStyle w:val="NoSpacing"/>
              <w:rPr>
                <w:rFonts w:ascii="Times New Roman" w:hAnsi="Times New Roman" w:cs="Times New Roman"/>
                <w:i/>
                <w:iCs/>
                <w:sz w:val="18"/>
                <w:szCs w:val="18"/>
              </w:rPr>
            </w:pPr>
            <w:hyperlink r:id="rId19" w:history="1">
              <w:r w:rsidRPr="00C82AF9">
                <w:rPr>
                  <w:rStyle w:val="Hyperlink"/>
                  <w:rFonts w:ascii="Times New Roman" w:hAnsi="Times New Roman" w:cs="Times New Roman"/>
                  <w:i/>
                  <w:iCs/>
                  <w:sz w:val="18"/>
                  <w:szCs w:val="18"/>
                </w:rPr>
                <w:t>https://kun.uz/en/news/2026/06/29/iata-uzbekistan-records-central-asias-fastest-air-cargo-growth-doubles-flight-network-abd639</w:t>
              </w:r>
            </w:hyperlink>
            <w:r>
              <w:rPr>
                <w:rFonts w:ascii="Times New Roman" w:hAnsi="Times New Roman" w:cs="Times New Roman"/>
                <w:i/>
                <w:iCs/>
                <w:sz w:val="18"/>
                <w:szCs w:val="18"/>
              </w:rPr>
              <w:t xml:space="preserve"> </w:t>
            </w:r>
          </w:p>
        </w:tc>
      </w:tr>
      <w:tr w:rsidR="00882B55" w:rsidRPr="00882B55" w14:paraId="13D2E1C2"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4C9FBEF" w14:textId="77777777" w:rsidR="00882B55" w:rsidRPr="008060BF"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proofErr w:type="spellStart"/>
            <w:r w:rsidRPr="008060BF">
              <w:rPr>
                <w:rFonts w:ascii="Times New Roman" w:eastAsia="Calibri" w:hAnsi="Times New Roman" w:cs="Times New Roman"/>
                <w:b/>
                <w:kern w:val="0"/>
                <w:sz w:val="22"/>
                <w:szCs w:val="22"/>
                <w:lang w:eastAsia="ja-JP"/>
                <w14:ligatures w14:val="none"/>
              </w:rPr>
              <w:t>Startuoliai</w:t>
            </w:r>
            <w:proofErr w:type="spellEnd"/>
            <w:r w:rsidRPr="008060BF">
              <w:rPr>
                <w:rFonts w:ascii="Times New Roman" w:eastAsia="Calibri" w:hAnsi="Times New Roman" w:cs="Times New Roman"/>
                <w:b/>
                <w:kern w:val="0"/>
                <w:sz w:val="22"/>
                <w:szCs w:val="22"/>
                <w:lang w:eastAsia="ja-JP"/>
                <w14:ligatures w14:val="none"/>
              </w:rPr>
              <w:t>, rizikos kapitalas, FINTECH, informacinės ir ryšių technologijos, skaitmeninimas, ,,žaliosios technologijos“</w:t>
            </w:r>
          </w:p>
        </w:tc>
      </w:tr>
      <w:tr w:rsidR="00B4504E" w:rsidRPr="00882B55" w14:paraId="4F1132BE"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72AD09" w14:textId="7684695E" w:rsidR="00B4504E" w:rsidRPr="00882B55" w:rsidRDefault="00B06FC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0650298" w14:textId="125D3B15" w:rsidR="00B4504E" w:rsidRPr="00882B55" w:rsidRDefault="00080D45" w:rsidP="00882B55">
            <w:pPr>
              <w:spacing w:after="0" w:line="240" w:lineRule="auto"/>
              <w:jc w:val="both"/>
              <w:rPr>
                <w:rFonts w:ascii="Times New Roman" w:hAnsi="Times New Roman" w:cs="Times New Roman"/>
                <w:kern w:val="0"/>
                <w:sz w:val="22"/>
                <w:szCs w:val="22"/>
                <w14:ligatures w14:val="none"/>
              </w:rPr>
            </w:pPr>
            <w:r w:rsidRPr="00080D45">
              <w:rPr>
                <w:rFonts w:ascii="Times New Roman" w:hAnsi="Times New Roman" w:cs="Times New Roman"/>
                <w:kern w:val="0"/>
                <w:sz w:val="22"/>
                <w:szCs w:val="22"/>
                <w14:ligatures w14:val="none"/>
              </w:rPr>
              <w:t xml:space="preserve">Prezidentas </w:t>
            </w:r>
            <w:r>
              <w:rPr>
                <w:rFonts w:ascii="Times New Roman" w:hAnsi="Times New Roman" w:cs="Times New Roman"/>
                <w:kern w:val="0"/>
                <w:sz w:val="22"/>
                <w:szCs w:val="22"/>
                <w14:ligatures w14:val="none"/>
              </w:rPr>
              <w:t xml:space="preserve">Š. </w:t>
            </w:r>
            <w:proofErr w:type="spellStart"/>
            <w:r w:rsidRPr="00080D45">
              <w:rPr>
                <w:rFonts w:ascii="Times New Roman" w:hAnsi="Times New Roman" w:cs="Times New Roman"/>
                <w:kern w:val="0"/>
                <w:sz w:val="22"/>
                <w:szCs w:val="22"/>
                <w14:ligatures w14:val="none"/>
              </w:rPr>
              <w:t>Mirzijojevas</w:t>
            </w:r>
            <w:proofErr w:type="spellEnd"/>
            <w:r w:rsidRPr="00080D45">
              <w:rPr>
                <w:rFonts w:ascii="Times New Roman" w:hAnsi="Times New Roman" w:cs="Times New Roman"/>
                <w:kern w:val="0"/>
                <w:sz w:val="22"/>
                <w:szCs w:val="22"/>
                <w14:ligatures w14:val="none"/>
              </w:rPr>
              <w:t xml:space="preserve"> </w:t>
            </w:r>
            <w:r>
              <w:rPr>
                <w:rFonts w:ascii="Times New Roman" w:hAnsi="Times New Roman" w:cs="Times New Roman"/>
                <w:kern w:val="0"/>
                <w:sz w:val="22"/>
                <w:szCs w:val="22"/>
                <w14:ligatures w14:val="none"/>
              </w:rPr>
              <w:t>apžvelgė</w:t>
            </w:r>
            <w:r w:rsidRPr="00080D45">
              <w:rPr>
                <w:rFonts w:ascii="Times New Roman" w:hAnsi="Times New Roman" w:cs="Times New Roman"/>
                <w:kern w:val="0"/>
                <w:sz w:val="22"/>
                <w:szCs w:val="22"/>
                <w14:ligatures w14:val="none"/>
              </w:rPr>
              <w:t xml:space="preserve"> planus išplėsti </w:t>
            </w:r>
            <w:r>
              <w:rPr>
                <w:rFonts w:ascii="Times New Roman" w:hAnsi="Times New Roman" w:cs="Times New Roman"/>
                <w:kern w:val="0"/>
                <w:sz w:val="22"/>
                <w:szCs w:val="22"/>
                <w14:ligatures w14:val="none"/>
              </w:rPr>
              <w:t>UZ</w:t>
            </w:r>
            <w:r w:rsidRPr="00080D45">
              <w:rPr>
                <w:rFonts w:ascii="Times New Roman" w:hAnsi="Times New Roman" w:cs="Times New Roman"/>
                <w:kern w:val="0"/>
                <w:sz w:val="22"/>
                <w:szCs w:val="22"/>
                <w14:ligatures w14:val="none"/>
              </w:rPr>
              <w:t xml:space="preserve"> svarbiausių mineralų bazę ir pradėti didelės vertės gamybą. 2026</w:t>
            </w:r>
            <w:r>
              <w:rPr>
                <w:rFonts w:ascii="Times New Roman" w:hAnsi="Times New Roman" w:cs="Times New Roman"/>
                <w:kern w:val="0"/>
                <w:sz w:val="22"/>
                <w:szCs w:val="22"/>
                <w14:ligatures w14:val="none"/>
              </w:rPr>
              <w:t>-</w:t>
            </w:r>
            <w:r w:rsidRPr="00080D45">
              <w:rPr>
                <w:rFonts w:ascii="Times New Roman" w:hAnsi="Times New Roman" w:cs="Times New Roman"/>
                <w:kern w:val="0"/>
                <w:sz w:val="22"/>
                <w:szCs w:val="22"/>
                <w14:ligatures w14:val="none"/>
              </w:rPr>
              <w:t xml:space="preserve">2030 m. valdžia planuoja 120 projektų, kurių vertė siekia 4,2 mlrd. </w:t>
            </w:r>
            <w:r>
              <w:rPr>
                <w:rFonts w:ascii="Times New Roman" w:hAnsi="Times New Roman" w:cs="Times New Roman"/>
                <w:kern w:val="0"/>
                <w:sz w:val="22"/>
                <w:szCs w:val="22"/>
                <w14:ligatures w14:val="none"/>
              </w:rPr>
              <w:t>USD</w:t>
            </w:r>
            <w:r w:rsidRPr="00080D45">
              <w:rPr>
                <w:rFonts w:ascii="Times New Roman" w:hAnsi="Times New Roman" w:cs="Times New Roman"/>
                <w:kern w:val="0"/>
                <w:sz w:val="22"/>
                <w:szCs w:val="22"/>
                <w14:ligatures w14:val="none"/>
              </w:rPr>
              <w:t xml:space="preserve">, siekdama padidinti sektoriaus produkciją iki 1 mlrd. </w:t>
            </w:r>
            <w:r>
              <w:rPr>
                <w:rFonts w:ascii="Times New Roman" w:hAnsi="Times New Roman" w:cs="Times New Roman"/>
                <w:kern w:val="0"/>
                <w:sz w:val="22"/>
                <w:szCs w:val="22"/>
                <w14:ligatures w14:val="none"/>
              </w:rPr>
              <w:t>USD</w:t>
            </w:r>
            <w:r w:rsidRPr="00080D45">
              <w:rPr>
                <w:rFonts w:ascii="Times New Roman" w:hAnsi="Times New Roman" w:cs="Times New Roman"/>
                <w:kern w:val="0"/>
                <w:sz w:val="22"/>
                <w:szCs w:val="22"/>
                <w14:ligatures w14:val="none"/>
              </w:rPr>
              <w:t xml:space="preserve"> iki 2028 m. ir 2 mlrd. </w:t>
            </w:r>
            <w:r>
              <w:rPr>
                <w:rFonts w:ascii="Times New Roman" w:hAnsi="Times New Roman" w:cs="Times New Roman"/>
                <w:kern w:val="0"/>
                <w:sz w:val="22"/>
                <w:szCs w:val="22"/>
                <w14:ligatures w14:val="none"/>
              </w:rPr>
              <w:t>USD</w:t>
            </w:r>
            <w:r w:rsidRPr="00080D45">
              <w:rPr>
                <w:rFonts w:ascii="Times New Roman" w:hAnsi="Times New Roman" w:cs="Times New Roman"/>
                <w:kern w:val="0"/>
                <w:sz w:val="22"/>
                <w:szCs w:val="22"/>
                <w14:ligatures w14:val="none"/>
              </w:rPr>
              <w:t xml:space="preserve"> iki 2030 m. Šiais metais tikimasi pradėti 12 projektų, kurių vertė siekia 166 mln. </w:t>
            </w:r>
            <w:r>
              <w:rPr>
                <w:rFonts w:ascii="Times New Roman" w:hAnsi="Times New Roman" w:cs="Times New Roman"/>
                <w:kern w:val="0"/>
                <w:sz w:val="22"/>
                <w:szCs w:val="22"/>
                <w14:ligatures w14:val="none"/>
              </w:rPr>
              <w:t>USD</w:t>
            </w:r>
            <w:r w:rsidRPr="00080D45">
              <w:rPr>
                <w:rFonts w:ascii="Times New Roman" w:hAnsi="Times New Roman" w:cs="Times New Roman"/>
                <w:kern w:val="0"/>
                <w:sz w:val="22"/>
                <w:szCs w:val="22"/>
                <w14:ligatures w14:val="none"/>
              </w:rPr>
              <w:t xml:space="preserve">, įskaitant didelio grynumo seleno, telūro ir renio, taip pat 21 importą pakeičiančio produkto gamybą. Taip pat planuojama </w:t>
            </w:r>
            <w:proofErr w:type="spellStart"/>
            <w:r w:rsidRPr="00080D45">
              <w:rPr>
                <w:rFonts w:ascii="Times New Roman" w:hAnsi="Times New Roman" w:cs="Times New Roman"/>
                <w:kern w:val="0"/>
                <w:sz w:val="22"/>
                <w:szCs w:val="22"/>
                <w14:ligatures w14:val="none"/>
              </w:rPr>
              <w:t>Čirčike</w:t>
            </w:r>
            <w:proofErr w:type="spellEnd"/>
            <w:r w:rsidRPr="00080D45">
              <w:rPr>
                <w:rFonts w:ascii="Times New Roman" w:hAnsi="Times New Roman" w:cs="Times New Roman"/>
                <w:kern w:val="0"/>
                <w:sz w:val="22"/>
                <w:szCs w:val="22"/>
                <w14:ligatures w14:val="none"/>
              </w:rPr>
              <w:t xml:space="preserve"> įkurti technologijų parką ir mokslinių tyrimų bei plėtros centrą „Ateities metalai“, svarbiausių mineralų tyrimų centrą, </w:t>
            </w:r>
            <w:proofErr w:type="spellStart"/>
            <w:r w:rsidRPr="00080D45">
              <w:rPr>
                <w:rFonts w:ascii="Times New Roman" w:hAnsi="Times New Roman" w:cs="Times New Roman"/>
                <w:kern w:val="0"/>
                <w:sz w:val="22"/>
                <w:szCs w:val="22"/>
                <w14:ligatures w14:val="none"/>
              </w:rPr>
              <w:t>nanoanalizės</w:t>
            </w:r>
            <w:proofErr w:type="spellEnd"/>
            <w:r w:rsidRPr="00080D45">
              <w:rPr>
                <w:rFonts w:ascii="Times New Roman" w:hAnsi="Times New Roman" w:cs="Times New Roman"/>
                <w:kern w:val="0"/>
                <w:sz w:val="22"/>
                <w:szCs w:val="22"/>
                <w14:ligatures w14:val="none"/>
              </w:rPr>
              <w:t xml:space="preserve"> laboratoriją, platesnius geologinius tyrimus, skaitmeninių duomenų sistemas ir dirbtiniu intelektu pagrįstą projektų valdymą.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215045" w14:textId="5BB2B135" w:rsidR="00B4504E" w:rsidRPr="002C5DDA" w:rsidRDefault="00B06FC0" w:rsidP="00882B55">
            <w:pPr>
              <w:spacing w:after="0" w:line="240" w:lineRule="auto"/>
              <w:jc w:val="both"/>
              <w:rPr>
                <w:rFonts w:ascii="Times New Roman" w:eastAsia="Calibri" w:hAnsi="Times New Roman" w:cs="Times New Roman"/>
                <w:i/>
                <w:iCs/>
                <w:kern w:val="0"/>
                <w:sz w:val="18"/>
                <w:szCs w:val="18"/>
                <w14:ligatures w14:val="none"/>
              </w:rPr>
            </w:pPr>
            <w:hyperlink r:id="rId20" w:history="1">
              <w:r w:rsidRPr="0082085E">
                <w:rPr>
                  <w:rStyle w:val="Hyperlink"/>
                  <w:rFonts w:ascii="Times New Roman" w:eastAsia="Calibri" w:hAnsi="Times New Roman" w:cs="Times New Roman"/>
                  <w:i/>
                  <w:iCs/>
                  <w:kern w:val="0"/>
                  <w:sz w:val="18"/>
                  <w:szCs w:val="18"/>
                  <w14:ligatures w14:val="none"/>
                </w:rPr>
                <w:t>https://www.spot.uz/ru/2026/06/15/critical-minerals/</w:t>
              </w:r>
            </w:hyperlink>
            <w:r>
              <w:rPr>
                <w:rFonts w:ascii="Times New Roman" w:eastAsia="Calibri" w:hAnsi="Times New Roman" w:cs="Times New Roman"/>
                <w:i/>
                <w:iCs/>
                <w:kern w:val="0"/>
                <w:sz w:val="18"/>
                <w:szCs w:val="18"/>
                <w14:ligatures w14:val="none"/>
              </w:rPr>
              <w:t xml:space="preserve"> </w:t>
            </w:r>
          </w:p>
        </w:tc>
      </w:tr>
      <w:tr w:rsidR="00E20A6B" w:rsidRPr="00882B55" w14:paraId="16CA4284"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8B5CE1" w14:textId="0A55CA3A" w:rsidR="00E20A6B" w:rsidRDefault="00E20A6B"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06.17</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E76FD47" w14:textId="6B3722B5" w:rsidR="00E20A6B" w:rsidRPr="00080D45" w:rsidRDefault="00D94FB4" w:rsidP="00882B55">
            <w:pPr>
              <w:spacing w:after="0" w:line="240" w:lineRule="auto"/>
              <w:jc w:val="both"/>
              <w:rPr>
                <w:rFonts w:ascii="Times New Roman" w:hAnsi="Times New Roman" w:cs="Times New Roman"/>
                <w:kern w:val="0"/>
                <w:sz w:val="22"/>
                <w:szCs w:val="22"/>
                <w14:ligatures w14:val="none"/>
              </w:rPr>
            </w:pPr>
            <w:r>
              <w:rPr>
                <w:rFonts w:ascii="Times New Roman" w:hAnsi="Times New Roman" w:cs="Times New Roman"/>
                <w:kern w:val="0"/>
                <w:sz w:val="22"/>
                <w:szCs w:val="22"/>
                <w14:ligatures w14:val="none"/>
              </w:rPr>
              <w:t>UZ</w:t>
            </w:r>
            <w:r w:rsidRPr="00D94FB4">
              <w:rPr>
                <w:rFonts w:ascii="Times New Roman" w:hAnsi="Times New Roman" w:cs="Times New Roman"/>
                <w:kern w:val="0"/>
                <w:sz w:val="22"/>
                <w:szCs w:val="22"/>
                <w14:ligatures w14:val="none"/>
              </w:rPr>
              <w:t xml:space="preserve"> ir Pietų Korėja susitarė kurti naujus pramonės klasterius, įskaitant bendrą pramonės zoną su </w:t>
            </w:r>
            <w:r w:rsidR="00813C82" w:rsidRPr="00813C82">
              <w:rPr>
                <w:rFonts w:ascii="Times New Roman" w:hAnsi="Times New Roman" w:cs="Times New Roman"/>
                <w:kern w:val="0"/>
                <w:sz w:val="22"/>
                <w:szCs w:val="22"/>
                <w14:ligatures w14:val="none"/>
              </w:rPr>
              <w:t xml:space="preserve">Korėjos prekybos ir investicijų skatinimo agentūra </w:t>
            </w:r>
            <w:r w:rsidR="00813C82">
              <w:rPr>
                <w:rFonts w:ascii="Times New Roman" w:hAnsi="Times New Roman" w:cs="Times New Roman"/>
                <w:kern w:val="0"/>
                <w:sz w:val="22"/>
                <w:szCs w:val="22"/>
                <w14:ligatures w14:val="none"/>
              </w:rPr>
              <w:t>(</w:t>
            </w:r>
            <w:r w:rsidRPr="00D94FB4">
              <w:rPr>
                <w:rFonts w:ascii="Times New Roman" w:hAnsi="Times New Roman" w:cs="Times New Roman"/>
                <w:kern w:val="0"/>
                <w:sz w:val="22"/>
                <w:szCs w:val="22"/>
                <w14:ligatures w14:val="none"/>
              </w:rPr>
              <w:t>KOTRA</w:t>
            </w:r>
            <w:r w:rsidR="00813C82">
              <w:rPr>
                <w:rFonts w:ascii="Times New Roman" w:hAnsi="Times New Roman" w:cs="Times New Roman"/>
                <w:kern w:val="0"/>
                <w:sz w:val="22"/>
                <w:szCs w:val="22"/>
                <w14:ligatures w14:val="none"/>
              </w:rPr>
              <w:t>)</w:t>
            </w:r>
            <w:r w:rsidRPr="00D94FB4">
              <w:rPr>
                <w:rFonts w:ascii="Times New Roman" w:hAnsi="Times New Roman" w:cs="Times New Roman"/>
                <w:kern w:val="0"/>
                <w:sz w:val="22"/>
                <w:szCs w:val="22"/>
                <w14:ligatures w14:val="none"/>
              </w:rPr>
              <w:t xml:space="preserve"> ir biotechnologijų klasterį su </w:t>
            </w:r>
            <w:r w:rsidR="003462B7" w:rsidRPr="003462B7">
              <w:rPr>
                <w:rFonts w:ascii="Times New Roman" w:hAnsi="Times New Roman" w:cs="Times New Roman"/>
                <w:kern w:val="0"/>
                <w:sz w:val="22"/>
                <w:szCs w:val="22"/>
                <w14:ligatures w14:val="none"/>
              </w:rPr>
              <w:t xml:space="preserve">Korėjos IRT skatinimo asociacija </w:t>
            </w:r>
            <w:r w:rsidR="003462B7">
              <w:rPr>
                <w:rFonts w:ascii="Times New Roman" w:hAnsi="Times New Roman" w:cs="Times New Roman"/>
                <w:kern w:val="0"/>
                <w:sz w:val="22"/>
                <w:szCs w:val="22"/>
                <w14:ligatures w14:val="none"/>
              </w:rPr>
              <w:t>(</w:t>
            </w:r>
            <w:r w:rsidRPr="00D94FB4">
              <w:rPr>
                <w:rFonts w:ascii="Times New Roman" w:hAnsi="Times New Roman" w:cs="Times New Roman"/>
                <w:kern w:val="0"/>
                <w:sz w:val="22"/>
                <w:szCs w:val="22"/>
                <w14:ligatures w14:val="none"/>
              </w:rPr>
              <w:t>KAIT</w:t>
            </w:r>
            <w:r w:rsidR="003462B7">
              <w:rPr>
                <w:rFonts w:ascii="Times New Roman" w:hAnsi="Times New Roman" w:cs="Times New Roman"/>
                <w:kern w:val="0"/>
                <w:sz w:val="22"/>
                <w:szCs w:val="22"/>
                <w14:ligatures w14:val="none"/>
              </w:rPr>
              <w:t>)</w:t>
            </w:r>
            <w:r w:rsidRPr="00D94FB4">
              <w:rPr>
                <w:rFonts w:ascii="Times New Roman" w:hAnsi="Times New Roman" w:cs="Times New Roman"/>
                <w:kern w:val="0"/>
                <w:sz w:val="22"/>
                <w:szCs w:val="22"/>
                <w14:ligatures w14:val="none"/>
              </w:rPr>
              <w:t xml:space="preserve">. 100 mln. </w:t>
            </w:r>
            <w:r w:rsidR="003462B7">
              <w:rPr>
                <w:rFonts w:ascii="Times New Roman" w:hAnsi="Times New Roman" w:cs="Times New Roman"/>
                <w:kern w:val="0"/>
                <w:sz w:val="22"/>
                <w:szCs w:val="22"/>
                <w14:ligatures w14:val="none"/>
              </w:rPr>
              <w:t>USD</w:t>
            </w:r>
            <w:r w:rsidRPr="00D94FB4">
              <w:rPr>
                <w:rFonts w:ascii="Times New Roman" w:hAnsi="Times New Roman" w:cs="Times New Roman"/>
                <w:kern w:val="0"/>
                <w:sz w:val="22"/>
                <w:szCs w:val="22"/>
                <w14:ligatures w14:val="none"/>
              </w:rPr>
              <w:t xml:space="preserve"> vertės Taškento išmanusis </w:t>
            </w:r>
            <w:proofErr w:type="spellStart"/>
            <w:r w:rsidRPr="00D94FB4">
              <w:rPr>
                <w:rFonts w:ascii="Times New Roman" w:hAnsi="Times New Roman" w:cs="Times New Roman"/>
                <w:kern w:val="0"/>
                <w:sz w:val="22"/>
                <w:szCs w:val="22"/>
                <w14:ligatures w14:val="none"/>
              </w:rPr>
              <w:t>bioklasteris</w:t>
            </w:r>
            <w:proofErr w:type="spellEnd"/>
            <w:r w:rsidRPr="00D94FB4">
              <w:rPr>
                <w:rFonts w:ascii="Times New Roman" w:hAnsi="Times New Roman" w:cs="Times New Roman"/>
                <w:kern w:val="0"/>
                <w:sz w:val="22"/>
                <w:szCs w:val="22"/>
                <w14:ligatures w14:val="none"/>
              </w:rPr>
              <w:t xml:space="preserve"> įsikurs 61 hektaro plote </w:t>
            </w:r>
            <w:proofErr w:type="spellStart"/>
            <w:r w:rsidRPr="00D94FB4">
              <w:rPr>
                <w:rFonts w:ascii="Times New Roman" w:hAnsi="Times New Roman" w:cs="Times New Roman"/>
                <w:kern w:val="0"/>
                <w:sz w:val="22"/>
                <w:szCs w:val="22"/>
                <w14:ligatures w14:val="none"/>
              </w:rPr>
              <w:t>Zangiatos</w:t>
            </w:r>
            <w:proofErr w:type="spellEnd"/>
            <w:r w:rsidRPr="00D94FB4">
              <w:rPr>
                <w:rFonts w:ascii="Times New Roman" w:hAnsi="Times New Roman" w:cs="Times New Roman"/>
                <w:kern w:val="0"/>
                <w:sz w:val="22"/>
                <w:szCs w:val="22"/>
                <w14:ligatures w14:val="none"/>
              </w:rPr>
              <w:t xml:space="preserve"> rajone ir bus orientuotas į farmacijos plėtrą. Korėjos </w:t>
            </w:r>
            <w:r w:rsidR="003462B7">
              <w:rPr>
                <w:rFonts w:ascii="Times New Roman" w:hAnsi="Times New Roman" w:cs="Times New Roman"/>
                <w:kern w:val="0"/>
                <w:sz w:val="22"/>
                <w:szCs w:val="22"/>
                <w14:ligatures w14:val="none"/>
              </w:rPr>
              <w:t>įmonės</w:t>
            </w:r>
            <w:r w:rsidRPr="00D94FB4">
              <w:rPr>
                <w:rFonts w:ascii="Times New Roman" w:hAnsi="Times New Roman" w:cs="Times New Roman"/>
                <w:kern w:val="0"/>
                <w:sz w:val="22"/>
                <w:szCs w:val="22"/>
                <w14:ligatures w14:val="none"/>
              </w:rPr>
              <w:t xml:space="preserve"> taip pat dalyvauja projektuose, susijusiuose su naujuoju Taškento oro uostu ir Taškento išmaniuoju logistikos miestu.</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5DF68F4" w14:textId="030BB774" w:rsidR="00E20A6B" w:rsidRDefault="00E20A6B" w:rsidP="00882B55">
            <w:pPr>
              <w:spacing w:after="0" w:line="240" w:lineRule="auto"/>
              <w:jc w:val="both"/>
              <w:rPr>
                <w:rFonts w:ascii="Times New Roman" w:eastAsia="Calibri" w:hAnsi="Times New Roman" w:cs="Times New Roman"/>
                <w:i/>
                <w:iCs/>
                <w:kern w:val="0"/>
                <w:sz w:val="18"/>
                <w:szCs w:val="18"/>
                <w14:ligatures w14:val="none"/>
              </w:rPr>
            </w:pPr>
            <w:hyperlink r:id="rId21" w:history="1">
              <w:r w:rsidRPr="0082085E">
                <w:rPr>
                  <w:rStyle w:val="Hyperlink"/>
                  <w:rFonts w:ascii="Times New Roman" w:eastAsia="Calibri" w:hAnsi="Times New Roman" w:cs="Times New Roman"/>
                  <w:i/>
                  <w:iCs/>
                  <w:kern w:val="0"/>
                  <w:sz w:val="18"/>
                  <w:szCs w:val="18"/>
                  <w14:ligatures w14:val="none"/>
                </w:rPr>
                <w:t>https://www.spot.uz/ru/2026/06/16/uz-kor-forum/</w:t>
              </w:r>
            </w:hyperlink>
            <w:r>
              <w:rPr>
                <w:rFonts w:ascii="Times New Roman" w:eastAsia="Calibri" w:hAnsi="Times New Roman" w:cs="Times New Roman"/>
                <w:i/>
                <w:iCs/>
                <w:kern w:val="0"/>
                <w:sz w:val="18"/>
                <w:szCs w:val="18"/>
                <w14:ligatures w14:val="none"/>
              </w:rPr>
              <w:t xml:space="preserve"> </w:t>
            </w:r>
          </w:p>
        </w:tc>
      </w:tr>
      <w:tr w:rsidR="00016480" w:rsidRPr="00882B55" w14:paraId="5205056B"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94DBDB" w14:textId="47467124" w:rsidR="00016480" w:rsidRDefault="0001648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06.18</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AC3075F" w14:textId="337CB0FC" w:rsidR="00016480" w:rsidRDefault="008D1DA7" w:rsidP="00882B55">
            <w:pPr>
              <w:spacing w:after="0" w:line="240" w:lineRule="auto"/>
              <w:jc w:val="both"/>
              <w:rPr>
                <w:rFonts w:ascii="Times New Roman" w:hAnsi="Times New Roman" w:cs="Times New Roman"/>
                <w:kern w:val="0"/>
                <w:sz w:val="22"/>
                <w:szCs w:val="22"/>
                <w14:ligatures w14:val="none"/>
              </w:rPr>
            </w:pPr>
            <w:r>
              <w:rPr>
                <w:rFonts w:ascii="Times New Roman" w:hAnsi="Times New Roman" w:cs="Times New Roman"/>
                <w:kern w:val="0"/>
                <w:sz w:val="22"/>
                <w:szCs w:val="22"/>
                <w14:ligatures w14:val="none"/>
              </w:rPr>
              <w:t xml:space="preserve">UZ prezidentas Š. </w:t>
            </w:r>
            <w:proofErr w:type="spellStart"/>
            <w:r w:rsidRPr="008D1DA7">
              <w:rPr>
                <w:rFonts w:ascii="Times New Roman" w:hAnsi="Times New Roman" w:cs="Times New Roman"/>
                <w:kern w:val="0"/>
                <w:sz w:val="22"/>
                <w:szCs w:val="22"/>
                <w14:ligatures w14:val="none"/>
              </w:rPr>
              <w:t>Mirzijojevas</w:t>
            </w:r>
            <w:proofErr w:type="spellEnd"/>
            <w:r w:rsidRPr="008D1DA7">
              <w:rPr>
                <w:rFonts w:ascii="Times New Roman" w:hAnsi="Times New Roman" w:cs="Times New Roman"/>
                <w:kern w:val="0"/>
                <w:sz w:val="22"/>
                <w:szCs w:val="22"/>
                <w14:ligatures w14:val="none"/>
              </w:rPr>
              <w:t xml:space="preserve"> paskelbė apie planus sustiprinti investuotojų teisines garantijas per Taškento tarptautinį finansų centrą. Dalyviai gaus 50 metų lengvatinį režimą su 0% pelno mokesčiu, PVM, nekilnojamojo turto mokesčiu ir muitais, garantuojamu laisvu kapitalo judėjimu ir atsiskaitymais bet kuria valiuta. Centre taip pat bus nepriklausoma finansų reguliavimo institucija, Anglijos teise pagrįstos procedūros, nepriklausomas tarptautinis komercinis teismas su užsienio teisėjais ir investicijų tarpininkavimas</w:t>
            </w:r>
            <w:r w:rsidR="009829EE">
              <w:rPr>
                <w:rFonts w:ascii="Times New Roman" w:hAnsi="Times New Roman" w:cs="Times New Roman"/>
                <w:kern w:val="0"/>
                <w:sz w:val="22"/>
                <w:szCs w:val="22"/>
                <w14:ligatures w14:val="none"/>
              </w:rPr>
              <w:t>. Be t</w:t>
            </w:r>
            <w:r w:rsidRPr="008D1DA7">
              <w:rPr>
                <w:rFonts w:ascii="Times New Roman" w:hAnsi="Times New Roman" w:cs="Times New Roman"/>
                <w:kern w:val="0"/>
                <w:sz w:val="22"/>
                <w:szCs w:val="22"/>
                <w14:ligatures w14:val="none"/>
              </w:rPr>
              <w:t>o</w:t>
            </w:r>
            <w:r w:rsidR="009A5F0D">
              <w:rPr>
                <w:rFonts w:ascii="Times New Roman" w:hAnsi="Times New Roman" w:cs="Times New Roman"/>
                <w:kern w:val="0"/>
                <w:sz w:val="22"/>
                <w:szCs w:val="22"/>
                <w14:ligatures w14:val="none"/>
              </w:rPr>
              <w:t>,</w:t>
            </w:r>
            <w:r w:rsidRPr="008D1DA7">
              <w:rPr>
                <w:rFonts w:ascii="Times New Roman" w:hAnsi="Times New Roman" w:cs="Times New Roman"/>
                <w:kern w:val="0"/>
                <w:sz w:val="22"/>
                <w:szCs w:val="22"/>
                <w14:ligatures w14:val="none"/>
              </w:rPr>
              <w:t xml:space="preserve"> </w:t>
            </w:r>
            <w:r w:rsidR="009829EE">
              <w:rPr>
                <w:rFonts w:ascii="Times New Roman" w:hAnsi="Times New Roman" w:cs="Times New Roman"/>
                <w:kern w:val="0"/>
                <w:sz w:val="22"/>
                <w:szCs w:val="22"/>
                <w14:ligatures w14:val="none"/>
              </w:rPr>
              <w:t>UZ</w:t>
            </w:r>
            <w:r w:rsidRPr="008D1DA7">
              <w:rPr>
                <w:rFonts w:ascii="Times New Roman" w:hAnsi="Times New Roman" w:cs="Times New Roman"/>
                <w:kern w:val="0"/>
                <w:sz w:val="22"/>
                <w:szCs w:val="22"/>
                <w14:ligatures w14:val="none"/>
              </w:rPr>
              <w:t xml:space="preserve"> planuoja prisijungti prie JT Singapūro konvencijos dėl tarpininkavimo.</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FEA4CC" w14:textId="00897CAD" w:rsidR="00016480" w:rsidRDefault="00016480" w:rsidP="00882B55">
            <w:pPr>
              <w:spacing w:after="0" w:line="240" w:lineRule="auto"/>
              <w:jc w:val="both"/>
              <w:rPr>
                <w:rFonts w:ascii="Times New Roman" w:eastAsia="Calibri" w:hAnsi="Times New Roman" w:cs="Times New Roman"/>
                <w:i/>
                <w:iCs/>
                <w:kern w:val="0"/>
                <w:sz w:val="18"/>
                <w:szCs w:val="18"/>
                <w14:ligatures w14:val="none"/>
              </w:rPr>
            </w:pPr>
            <w:hyperlink r:id="rId22" w:history="1">
              <w:r w:rsidRPr="0082085E">
                <w:rPr>
                  <w:rStyle w:val="Hyperlink"/>
                  <w:rFonts w:ascii="Times New Roman" w:eastAsia="Calibri" w:hAnsi="Times New Roman" w:cs="Times New Roman"/>
                  <w:i/>
                  <w:iCs/>
                  <w:kern w:val="0"/>
                  <w:sz w:val="18"/>
                  <w:szCs w:val="18"/>
                  <w14:ligatures w14:val="none"/>
                </w:rPr>
                <w:t>https://www.spot.uz/ru/2026/06/17/investors-guarantees/</w:t>
              </w:r>
            </w:hyperlink>
            <w:r>
              <w:rPr>
                <w:rFonts w:ascii="Times New Roman" w:eastAsia="Calibri" w:hAnsi="Times New Roman" w:cs="Times New Roman"/>
                <w:i/>
                <w:iCs/>
                <w:kern w:val="0"/>
                <w:sz w:val="18"/>
                <w:szCs w:val="18"/>
                <w14:ligatures w14:val="none"/>
              </w:rPr>
              <w:t xml:space="preserve"> </w:t>
            </w:r>
          </w:p>
        </w:tc>
      </w:tr>
      <w:tr w:rsidR="005C1BAD" w:rsidRPr="00882B55" w14:paraId="557A07BD"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DBA714" w14:textId="3735C528" w:rsidR="005C1BAD" w:rsidRDefault="005C1BA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06.18</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E4CB8FB" w14:textId="5466606F" w:rsidR="005C1BAD" w:rsidRDefault="00A46F88" w:rsidP="00882B55">
            <w:pPr>
              <w:spacing w:after="0" w:line="240" w:lineRule="auto"/>
              <w:jc w:val="both"/>
              <w:rPr>
                <w:rFonts w:ascii="Times New Roman" w:hAnsi="Times New Roman" w:cs="Times New Roman"/>
                <w:kern w:val="0"/>
                <w:sz w:val="22"/>
                <w:szCs w:val="22"/>
                <w14:ligatures w14:val="none"/>
              </w:rPr>
            </w:pPr>
            <w:r>
              <w:rPr>
                <w:rFonts w:ascii="Times New Roman" w:hAnsi="Times New Roman" w:cs="Times New Roman"/>
                <w:kern w:val="0"/>
                <w:sz w:val="22"/>
                <w:szCs w:val="22"/>
                <w14:ligatures w14:val="none"/>
              </w:rPr>
              <w:t>UZ</w:t>
            </w:r>
            <w:r w:rsidRPr="00A46F88">
              <w:rPr>
                <w:rFonts w:ascii="Times New Roman" w:hAnsi="Times New Roman" w:cs="Times New Roman"/>
                <w:kern w:val="0"/>
                <w:sz w:val="22"/>
                <w:szCs w:val="22"/>
                <w14:ligatures w14:val="none"/>
              </w:rPr>
              <w:t xml:space="preserve"> oro uostai ir „</w:t>
            </w:r>
            <w:proofErr w:type="spellStart"/>
            <w:r w:rsidRPr="00A46F88">
              <w:rPr>
                <w:rFonts w:ascii="Times New Roman" w:hAnsi="Times New Roman" w:cs="Times New Roman"/>
                <w:kern w:val="0"/>
                <w:sz w:val="22"/>
                <w:szCs w:val="22"/>
                <w14:ligatures w14:val="none"/>
              </w:rPr>
              <w:t>Vision</w:t>
            </w:r>
            <w:proofErr w:type="spellEnd"/>
            <w:r w:rsidRPr="00A46F88">
              <w:rPr>
                <w:rFonts w:ascii="Times New Roman" w:hAnsi="Times New Roman" w:cs="Times New Roman"/>
                <w:kern w:val="0"/>
                <w:sz w:val="22"/>
                <w:szCs w:val="22"/>
                <w14:ligatures w14:val="none"/>
              </w:rPr>
              <w:t xml:space="preserve"> </w:t>
            </w:r>
            <w:proofErr w:type="spellStart"/>
            <w:r w:rsidRPr="00A46F88">
              <w:rPr>
                <w:rFonts w:ascii="Times New Roman" w:hAnsi="Times New Roman" w:cs="Times New Roman"/>
                <w:kern w:val="0"/>
                <w:sz w:val="22"/>
                <w:szCs w:val="22"/>
                <w14:ligatures w14:val="none"/>
              </w:rPr>
              <w:t>Invest</w:t>
            </w:r>
            <w:proofErr w:type="spellEnd"/>
            <w:r w:rsidRPr="00A46F88">
              <w:rPr>
                <w:rFonts w:ascii="Times New Roman" w:hAnsi="Times New Roman" w:cs="Times New Roman"/>
                <w:kern w:val="0"/>
                <w:sz w:val="22"/>
                <w:szCs w:val="22"/>
                <w14:ligatures w14:val="none"/>
              </w:rPr>
              <w:t xml:space="preserve">“ </w:t>
            </w:r>
            <w:r w:rsidR="00830977">
              <w:rPr>
                <w:rFonts w:ascii="Times New Roman" w:hAnsi="Times New Roman" w:cs="Times New Roman"/>
                <w:kern w:val="0"/>
                <w:sz w:val="22"/>
                <w:szCs w:val="22"/>
                <w14:ligatures w14:val="none"/>
              </w:rPr>
              <w:t xml:space="preserve">(SA) </w:t>
            </w:r>
            <w:r w:rsidRPr="00A46F88">
              <w:rPr>
                <w:rFonts w:ascii="Times New Roman" w:hAnsi="Times New Roman" w:cs="Times New Roman"/>
                <w:kern w:val="0"/>
                <w:sz w:val="22"/>
                <w:szCs w:val="22"/>
                <w14:ligatures w14:val="none"/>
              </w:rPr>
              <w:t>vadovaujamas konsorciumas pasirašė viešojo ir privačiojo sektorių partnerystės (VPSP) sutartį dėl naujo Taškento oro uosto projekto. Numatoma, kad 1 310 hektarų oro uosto kompleksas Taškento regione bus pastatytas iki 2030 m. pabaigos, o vėliau 35 metams, iki 2065 m., bus perduotas privačiam valdymui. Privatūs partneriai valdys keleivių terminalą ir užmiesčio zoną, o valstybė statys ir valdys aerodromo infrastruktūrą.</w:t>
            </w:r>
          </w:p>
          <w:p w14:paraId="2EA575F2" w14:textId="14365FD0" w:rsidR="0069386A" w:rsidRDefault="0069386A" w:rsidP="00882B55">
            <w:pPr>
              <w:spacing w:after="0" w:line="240" w:lineRule="auto"/>
              <w:jc w:val="both"/>
              <w:rPr>
                <w:rFonts w:ascii="Times New Roman" w:hAnsi="Times New Roman" w:cs="Times New Roman"/>
                <w:kern w:val="0"/>
                <w:sz w:val="22"/>
                <w:szCs w:val="22"/>
                <w14:ligatures w14:val="none"/>
              </w:rPr>
            </w:pPr>
            <w:r w:rsidRPr="0069386A">
              <w:rPr>
                <w:rFonts w:ascii="Times New Roman" w:hAnsi="Times New Roman" w:cs="Times New Roman"/>
                <w:kern w:val="0"/>
                <w:sz w:val="22"/>
                <w:szCs w:val="22"/>
                <w14:ligatures w14:val="none"/>
              </w:rPr>
              <w:t>Pirmasis etapas apim</w:t>
            </w:r>
            <w:r>
              <w:rPr>
                <w:rFonts w:ascii="Times New Roman" w:hAnsi="Times New Roman" w:cs="Times New Roman"/>
                <w:kern w:val="0"/>
                <w:sz w:val="22"/>
                <w:szCs w:val="22"/>
                <w14:ligatures w14:val="none"/>
              </w:rPr>
              <w:t>s</w:t>
            </w:r>
            <w:r w:rsidRPr="0069386A">
              <w:rPr>
                <w:rFonts w:ascii="Times New Roman" w:hAnsi="Times New Roman" w:cs="Times New Roman"/>
                <w:kern w:val="0"/>
                <w:sz w:val="22"/>
                <w:szCs w:val="22"/>
                <w14:ligatures w14:val="none"/>
              </w:rPr>
              <w:t xml:space="preserve"> dviejų 4 kilometrų ilgio kilimo ir tūpimo takų, 208 </w:t>
            </w:r>
            <w:r>
              <w:rPr>
                <w:rFonts w:ascii="Times New Roman" w:hAnsi="Times New Roman" w:cs="Times New Roman"/>
                <w:kern w:val="0"/>
                <w:sz w:val="22"/>
                <w:szCs w:val="22"/>
                <w14:ligatures w14:val="none"/>
              </w:rPr>
              <w:t>tūkst.</w:t>
            </w:r>
            <w:r w:rsidRPr="0069386A">
              <w:rPr>
                <w:rFonts w:ascii="Times New Roman" w:hAnsi="Times New Roman" w:cs="Times New Roman"/>
                <w:kern w:val="0"/>
                <w:sz w:val="22"/>
                <w:szCs w:val="22"/>
                <w14:ligatures w14:val="none"/>
              </w:rPr>
              <w:t xml:space="preserve"> </w:t>
            </w:r>
            <w:proofErr w:type="spellStart"/>
            <w:r w:rsidRPr="0069386A">
              <w:rPr>
                <w:rFonts w:ascii="Times New Roman" w:hAnsi="Times New Roman" w:cs="Times New Roman"/>
                <w:kern w:val="0"/>
                <w:sz w:val="22"/>
                <w:szCs w:val="22"/>
                <w14:ligatures w14:val="none"/>
              </w:rPr>
              <w:t>Kvad</w:t>
            </w:r>
            <w:proofErr w:type="spellEnd"/>
            <w:r>
              <w:rPr>
                <w:rFonts w:ascii="Times New Roman" w:hAnsi="Times New Roman" w:cs="Times New Roman"/>
                <w:kern w:val="0"/>
                <w:sz w:val="22"/>
                <w:szCs w:val="22"/>
                <w14:ligatures w14:val="none"/>
              </w:rPr>
              <w:t>.</w:t>
            </w:r>
            <w:r w:rsidRPr="0069386A">
              <w:rPr>
                <w:rFonts w:ascii="Times New Roman" w:hAnsi="Times New Roman" w:cs="Times New Roman"/>
                <w:kern w:val="0"/>
                <w:sz w:val="22"/>
                <w:szCs w:val="22"/>
                <w14:ligatures w14:val="none"/>
              </w:rPr>
              <w:t xml:space="preserve"> metrų keleivių terminalo, 98 orlaivių stovėjimo aikštelių, degalų papildymo aikštelės ir oro eismo valdymo bokšto statybą.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CAA89ED" w14:textId="1A7DF218" w:rsidR="005C1BAD" w:rsidRDefault="005C1BAD" w:rsidP="00882B55">
            <w:pPr>
              <w:spacing w:after="0" w:line="240" w:lineRule="auto"/>
              <w:jc w:val="both"/>
              <w:rPr>
                <w:rFonts w:ascii="Times New Roman" w:eastAsia="Calibri" w:hAnsi="Times New Roman" w:cs="Times New Roman"/>
                <w:i/>
                <w:iCs/>
                <w:kern w:val="0"/>
                <w:sz w:val="18"/>
                <w:szCs w:val="18"/>
                <w14:ligatures w14:val="none"/>
              </w:rPr>
            </w:pPr>
            <w:hyperlink r:id="rId23" w:history="1">
              <w:r w:rsidRPr="0082085E">
                <w:rPr>
                  <w:rStyle w:val="Hyperlink"/>
                  <w:rFonts w:ascii="Times New Roman" w:eastAsia="Calibri" w:hAnsi="Times New Roman" w:cs="Times New Roman"/>
                  <w:i/>
                  <w:iCs/>
                  <w:kern w:val="0"/>
                  <w:sz w:val="18"/>
                  <w:szCs w:val="18"/>
                  <w14:ligatures w14:val="none"/>
                </w:rPr>
                <w:t>https://www.spot.uz/ru/2026/06/17/new-airport-agreement/</w:t>
              </w:r>
            </w:hyperlink>
            <w:r>
              <w:rPr>
                <w:rFonts w:ascii="Times New Roman" w:eastAsia="Calibri" w:hAnsi="Times New Roman" w:cs="Times New Roman"/>
                <w:i/>
                <w:iCs/>
                <w:kern w:val="0"/>
                <w:sz w:val="18"/>
                <w:szCs w:val="18"/>
                <w14:ligatures w14:val="none"/>
              </w:rPr>
              <w:t xml:space="preserve"> </w:t>
            </w:r>
          </w:p>
        </w:tc>
      </w:tr>
      <w:tr w:rsidR="00261F71" w:rsidRPr="00882B55" w14:paraId="76CBCF3F"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339A48" w14:textId="5C81578C" w:rsidR="00261F71" w:rsidRDefault="00261F71"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06.19</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B29CBC" w14:textId="0D007CAA" w:rsidR="00261F71" w:rsidRDefault="00D87F52" w:rsidP="00882B55">
            <w:pPr>
              <w:spacing w:after="0" w:line="240" w:lineRule="auto"/>
              <w:jc w:val="both"/>
              <w:rPr>
                <w:rFonts w:ascii="Times New Roman" w:hAnsi="Times New Roman" w:cs="Times New Roman"/>
                <w:kern w:val="0"/>
                <w:sz w:val="22"/>
                <w:szCs w:val="22"/>
                <w14:ligatures w14:val="none"/>
              </w:rPr>
            </w:pPr>
            <w:r w:rsidRPr="00D87F52">
              <w:rPr>
                <w:rFonts w:ascii="Times New Roman" w:hAnsi="Times New Roman" w:cs="Times New Roman"/>
                <w:kern w:val="0"/>
                <w:sz w:val="22"/>
                <w:szCs w:val="22"/>
                <w14:ligatures w14:val="none"/>
              </w:rPr>
              <w:t>„</w:t>
            </w:r>
            <w:proofErr w:type="spellStart"/>
            <w:r w:rsidRPr="00D87F52">
              <w:rPr>
                <w:rFonts w:ascii="Times New Roman" w:hAnsi="Times New Roman" w:cs="Times New Roman"/>
                <w:kern w:val="0"/>
                <w:sz w:val="22"/>
                <w:szCs w:val="22"/>
                <w14:ligatures w14:val="none"/>
              </w:rPr>
              <w:t>Wildberries</w:t>
            </w:r>
            <w:proofErr w:type="spellEnd"/>
            <w:r w:rsidRPr="00D87F52">
              <w:rPr>
                <w:rFonts w:ascii="Times New Roman" w:hAnsi="Times New Roman" w:cs="Times New Roman"/>
                <w:kern w:val="0"/>
                <w:sz w:val="22"/>
                <w:szCs w:val="22"/>
                <w14:ligatures w14:val="none"/>
              </w:rPr>
              <w:t xml:space="preserve"> &amp; </w:t>
            </w:r>
            <w:proofErr w:type="spellStart"/>
            <w:r w:rsidRPr="00D87F52">
              <w:rPr>
                <w:rFonts w:ascii="Times New Roman" w:hAnsi="Times New Roman" w:cs="Times New Roman"/>
                <w:kern w:val="0"/>
                <w:sz w:val="22"/>
                <w:szCs w:val="22"/>
                <w14:ligatures w14:val="none"/>
              </w:rPr>
              <w:t>Russ</w:t>
            </w:r>
            <w:proofErr w:type="spellEnd"/>
            <w:r w:rsidRPr="00D87F52">
              <w:rPr>
                <w:rFonts w:ascii="Times New Roman" w:hAnsi="Times New Roman" w:cs="Times New Roman"/>
                <w:kern w:val="0"/>
                <w:sz w:val="22"/>
                <w:szCs w:val="22"/>
                <w14:ligatures w14:val="none"/>
              </w:rPr>
              <w:t>“ įmonė RWB, „</w:t>
            </w:r>
            <w:proofErr w:type="spellStart"/>
            <w:r w:rsidRPr="00D87F52">
              <w:rPr>
                <w:rFonts w:ascii="Times New Roman" w:hAnsi="Times New Roman" w:cs="Times New Roman"/>
                <w:kern w:val="0"/>
                <w:sz w:val="22"/>
                <w:szCs w:val="22"/>
                <w14:ligatures w14:val="none"/>
              </w:rPr>
              <w:t>Wildberries</w:t>
            </w:r>
            <w:proofErr w:type="spellEnd"/>
            <w:r w:rsidRPr="00D87F52">
              <w:rPr>
                <w:rFonts w:ascii="Times New Roman" w:hAnsi="Times New Roman" w:cs="Times New Roman"/>
                <w:kern w:val="0"/>
                <w:sz w:val="22"/>
                <w:szCs w:val="22"/>
                <w14:ligatures w14:val="none"/>
              </w:rPr>
              <w:t xml:space="preserve">“ elektroninės prekybos prekyvietės operatorė, planuoja investuoti daugiau nei 300 mln. </w:t>
            </w:r>
            <w:r>
              <w:rPr>
                <w:rFonts w:ascii="Times New Roman" w:hAnsi="Times New Roman" w:cs="Times New Roman"/>
                <w:kern w:val="0"/>
                <w:sz w:val="22"/>
                <w:szCs w:val="22"/>
                <w14:ligatures w14:val="none"/>
              </w:rPr>
              <w:t>USD</w:t>
            </w:r>
            <w:r w:rsidRPr="00D87F52">
              <w:rPr>
                <w:rFonts w:ascii="Times New Roman" w:hAnsi="Times New Roman" w:cs="Times New Roman"/>
                <w:kern w:val="0"/>
                <w:sz w:val="22"/>
                <w:szCs w:val="22"/>
                <w14:ligatures w14:val="none"/>
              </w:rPr>
              <w:t xml:space="preserve"> į Centrinės Azijos logistikos centro sukūrimą Uzbekistane. Šiame centre bus „</w:t>
            </w:r>
            <w:proofErr w:type="spellStart"/>
            <w:r w:rsidRPr="00D87F52">
              <w:rPr>
                <w:rFonts w:ascii="Times New Roman" w:hAnsi="Times New Roman" w:cs="Times New Roman"/>
                <w:kern w:val="0"/>
                <w:sz w:val="22"/>
                <w:szCs w:val="22"/>
                <w14:ligatures w14:val="none"/>
              </w:rPr>
              <w:t>Wildberries</w:t>
            </w:r>
            <w:proofErr w:type="spellEnd"/>
            <w:r w:rsidRPr="00D87F52">
              <w:rPr>
                <w:rFonts w:ascii="Times New Roman" w:hAnsi="Times New Roman" w:cs="Times New Roman"/>
                <w:kern w:val="0"/>
                <w:sz w:val="22"/>
                <w:szCs w:val="22"/>
                <w14:ligatures w14:val="none"/>
              </w:rPr>
              <w:t xml:space="preserve">“ rūšiavimo centras, Taškento regione statomas 170 </w:t>
            </w:r>
            <w:r>
              <w:rPr>
                <w:rFonts w:ascii="Times New Roman" w:hAnsi="Times New Roman" w:cs="Times New Roman"/>
                <w:kern w:val="0"/>
                <w:sz w:val="22"/>
                <w:szCs w:val="22"/>
                <w14:ligatures w14:val="none"/>
              </w:rPr>
              <w:t>tūkst.</w:t>
            </w:r>
            <w:r w:rsidRPr="00D87F52">
              <w:rPr>
                <w:rFonts w:ascii="Times New Roman" w:hAnsi="Times New Roman" w:cs="Times New Roman"/>
                <w:kern w:val="0"/>
                <w:sz w:val="22"/>
                <w:szCs w:val="22"/>
                <w14:ligatures w14:val="none"/>
              </w:rPr>
              <w:t xml:space="preserve"> </w:t>
            </w:r>
            <w:proofErr w:type="spellStart"/>
            <w:r w:rsidRPr="00D87F52">
              <w:rPr>
                <w:rFonts w:ascii="Times New Roman" w:hAnsi="Times New Roman" w:cs="Times New Roman"/>
                <w:kern w:val="0"/>
                <w:sz w:val="22"/>
                <w:szCs w:val="22"/>
                <w14:ligatures w14:val="none"/>
              </w:rPr>
              <w:t>Kvad</w:t>
            </w:r>
            <w:proofErr w:type="spellEnd"/>
            <w:r>
              <w:rPr>
                <w:rFonts w:ascii="Times New Roman" w:hAnsi="Times New Roman" w:cs="Times New Roman"/>
                <w:kern w:val="0"/>
                <w:sz w:val="22"/>
                <w:szCs w:val="22"/>
                <w14:ligatures w14:val="none"/>
              </w:rPr>
              <w:t>.</w:t>
            </w:r>
            <w:r w:rsidRPr="00D87F52">
              <w:rPr>
                <w:rFonts w:ascii="Times New Roman" w:hAnsi="Times New Roman" w:cs="Times New Roman"/>
                <w:kern w:val="0"/>
                <w:sz w:val="22"/>
                <w:szCs w:val="22"/>
                <w14:ligatures w14:val="none"/>
              </w:rPr>
              <w:t xml:space="preserve"> metrų sandėlių kompleksas ir logistikos infrastruktūra kitose šalyse. Projektas skirtas konsoliduoti regioninius logistikos srautus, remti vietos gamintojų eksportą ir sujungti maršrutus tarp R</w:t>
            </w:r>
            <w:r>
              <w:rPr>
                <w:rFonts w:ascii="Times New Roman" w:hAnsi="Times New Roman" w:cs="Times New Roman"/>
                <w:kern w:val="0"/>
                <w:sz w:val="22"/>
                <w:szCs w:val="22"/>
                <w14:ligatures w14:val="none"/>
              </w:rPr>
              <w:t>U</w:t>
            </w:r>
            <w:r w:rsidRPr="00D87F52">
              <w:rPr>
                <w:rFonts w:ascii="Times New Roman" w:hAnsi="Times New Roman" w:cs="Times New Roman"/>
                <w:kern w:val="0"/>
                <w:sz w:val="22"/>
                <w:szCs w:val="22"/>
                <w14:ligatures w14:val="none"/>
              </w:rPr>
              <w:t>, U</w:t>
            </w:r>
            <w:r>
              <w:rPr>
                <w:rFonts w:ascii="Times New Roman" w:hAnsi="Times New Roman" w:cs="Times New Roman"/>
                <w:kern w:val="0"/>
                <w:sz w:val="22"/>
                <w:szCs w:val="22"/>
                <w14:ligatures w14:val="none"/>
              </w:rPr>
              <w:t>Z</w:t>
            </w:r>
            <w:r w:rsidRPr="00D87F52">
              <w:rPr>
                <w:rFonts w:ascii="Times New Roman" w:hAnsi="Times New Roman" w:cs="Times New Roman"/>
                <w:kern w:val="0"/>
                <w:sz w:val="22"/>
                <w:szCs w:val="22"/>
                <w14:ligatures w14:val="none"/>
              </w:rPr>
              <w:t xml:space="preserve">, Artimųjų Rytų, </w:t>
            </w:r>
            <w:r>
              <w:rPr>
                <w:rFonts w:ascii="Times New Roman" w:hAnsi="Times New Roman" w:cs="Times New Roman"/>
                <w:kern w:val="0"/>
                <w:sz w:val="22"/>
                <w:szCs w:val="22"/>
                <w14:ligatures w14:val="none"/>
              </w:rPr>
              <w:t>CN</w:t>
            </w:r>
            <w:r w:rsidRPr="00D87F52">
              <w:rPr>
                <w:rFonts w:ascii="Times New Roman" w:hAnsi="Times New Roman" w:cs="Times New Roman"/>
                <w:kern w:val="0"/>
                <w:sz w:val="22"/>
                <w:szCs w:val="22"/>
                <w14:ligatures w14:val="none"/>
              </w:rPr>
              <w:t xml:space="preserve"> ir Afrikos.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E33DDAC" w14:textId="3DAD71F9" w:rsidR="00261F71" w:rsidRDefault="00261F71" w:rsidP="00882B55">
            <w:pPr>
              <w:spacing w:after="0" w:line="240" w:lineRule="auto"/>
              <w:jc w:val="both"/>
              <w:rPr>
                <w:rFonts w:ascii="Times New Roman" w:eastAsia="Calibri" w:hAnsi="Times New Roman" w:cs="Times New Roman"/>
                <w:i/>
                <w:iCs/>
                <w:kern w:val="0"/>
                <w:sz w:val="18"/>
                <w:szCs w:val="18"/>
                <w14:ligatures w14:val="none"/>
              </w:rPr>
            </w:pPr>
            <w:hyperlink r:id="rId24" w:history="1">
              <w:r w:rsidRPr="0082085E">
                <w:rPr>
                  <w:rStyle w:val="Hyperlink"/>
                  <w:rFonts w:ascii="Times New Roman" w:eastAsia="Calibri" w:hAnsi="Times New Roman" w:cs="Times New Roman"/>
                  <w:i/>
                  <w:iCs/>
                  <w:kern w:val="0"/>
                  <w:sz w:val="18"/>
                  <w:szCs w:val="18"/>
                  <w14:ligatures w14:val="none"/>
                </w:rPr>
                <w:t>https://www.uzdaily.uz/ru/wildberries-investiruet-bolee-300-mln-v-sozdanie-logisticheskogo-khaba-v-uzbekistane/</w:t>
              </w:r>
            </w:hyperlink>
            <w:r>
              <w:rPr>
                <w:rFonts w:ascii="Times New Roman" w:eastAsia="Calibri" w:hAnsi="Times New Roman" w:cs="Times New Roman"/>
                <w:i/>
                <w:iCs/>
                <w:kern w:val="0"/>
                <w:sz w:val="18"/>
                <w:szCs w:val="18"/>
                <w14:ligatures w14:val="none"/>
              </w:rPr>
              <w:t xml:space="preserve"> </w:t>
            </w:r>
          </w:p>
        </w:tc>
      </w:tr>
      <w:tr w:rsidR="00B61218" w:rsidRPr="00882B55" w14:paraId="1BAAF9BE"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55DB40A" w14:textId="2B9357ED" w:rsidR="00B61218" w:rsidRDefault="00B61218"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06.30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D0A4E5" w14:textId="1102BF37" w:rsidR="00B61218" w:rsidRPr="00D87F52" w:rsidRDefault="00B22F94" w:rsidP="00882B55">
            <w:pPr>
              <w:spacing w:after="0" w:line="240" w:lineRule="auto"/>
              <w:jc w:val="both"/>
              <w:rPr>
                <w:rFonts w:ascii="Times New Roman" w:hAnsi="Times New Roman" w:cs="Times New Roman"/>
                <w:kern w:val="0"/>
                <w:sz w:val="22"/>
                <w:szCs w:val="22"/>
                <w14:ligatures w14:val="none"/>
              </w:rPr>
            </w:pPr>
            <w:r w:rsidRPr="00B22F94">
              <w:rPr>
                <w:rFonts w:ascii="Times New Roman" w:hAnsi="Times New Roman" w:cs="Times New Roman"/>
                <w:kern w:val="0"/>
                <w:sz w:val="22"/>
                <w:szCs w:val="22"/>
                <w14:ligatures w14:val="none"/>
              </w:rPr>
              <w:t xml:space="preserve">Uzbekistano prekybos rūmai ir „The </w:t>
            </w:r>
            <w:proofErr w:type="spellStart"/>
            <w:r w:rsidRPr="00B22F94">
              <w:rPr>
                <w:rFonts w:ascii="Times New Roman" w:hAnsi="Times New Roman" w:cs="Times New Roman"/>
                <w:kern w:val="0"/>
                <w:sz w:val="22"/>
                <w:szCs w:val="22"/>
                <w14:ligatures w14:val="none"/>
              </w:rPr>
              <w:t>Asia</w:t>
            </w:r>
            <w:proofErr w:type="spellEnd"/>
            <w:r w:rsidRPr="00B22F94">
              <w:rPr>
                <w:rFonts w:ascii="Times New Roman" w:hAnsi="Times New Roman" w:cs="Times New Roman"/>
                <w:kern w:val="0"/>
                <w:sz w:val="22"/>
                <w:szCs w:val="22"/>
                <w14:ligatures w14:val="none"/>
              </w:rPr>
              <w:t xml:space="preserve"> </w:t>
            </w:r>
            <w:proofErr w:type="spellStart"/>
            <w:r w:rsidRPr="00B22F94">
              <w:rPr>
                <w:rFonts w:ascii="Times New Roman" w:hAnsi="Times New Roman" w:cs="Times New Roman"/>
                <w:kern w:val="0"/>
                <w:sz w:val="22"/>
                <w:szCs w:val="22"/>
                <w14:ligatures w14:val="none"/>
              </w:rPr>
              <w:t>Foundation</w:t>
            </w:r>
            <w:proofErr w:type="spellEnd"/>
            <w:r w:rsidRPr="00B22F94">
              <w:rPr>
                <w:rFonts w:ascii="Times New Roman" w:hAnsi="Times New Roman" w:cs="Times New Roman"/>
                <w:kern w:val="0"/>
                <w:sz w:val="22"/>
                <w:szCs w:val="22"/>
                <w14:ligatures w14:val="none"/>
              </w:rPr>
              <w:t xml:space="preserve">“ diegs skaitmeninius sprendimus verslui. </w:t>
            </w:r>
            <w:r>
              <w:rPr>
                <w:rFonts w:ascii="Times New Roman" w:hAnsi="Times New Roman" w:cs="Times New Roman"/>
                <w:kern w:val="0"/>
                <w:sz w:val="22"/>
                <w:szCs w:val="22"/>
                <w14:ligatures w14:val="none"/>
              </w:rPr>
              <w:t>Y</w:t>
            </w:r>
            <w:r w:rsidRPr="00B22F94">
              <w:rPr>
                <w:rFonts w:ascii="Times New Roman" w:hAnsi="Times New Roman" w:cs="Times New Roman"/>
                <w:kern w:val="0"/>
                <w:sz w:val="22"/>
                <w:szCs w:val="22"/>
                <w14:ligatures w14:val="none"/>
              </w:rPr>
              <w:t>pating</w:t>
            </w:r>
            <w:r>
              <w:rPr>
                <w:rFonts w:ascii="Times New Roman" w:hAnsi="Times New Roman" w:cs="Times New Roman"/>
                <w:kern w:val="0"/>
                <w:sz w:val="22"/>
                <w:szCs w:val="22"/>
                <w14:ligatures w14:val="none"/>
              </w:rPr>
              <w:t>as</w:t>
            </w:r>
            <w:r w:rsidRPr="00B22F94">
              <w:rPr>
                <w:rFonts w:ascii="Times New Roman" w:hAnsi="Times New Roman" w:cs="Times New Roman"/>
                <w:kern w:val="0"/>
                <w:sz w:val="22"/>
                <w:szCs w:val="22"/>
                <w14:ligatures w14:val="none"/>
              </w:rPr>
              <w:t xml:space="preserve"> dėmes</w:t>
            </w:r>
            <w:r>
              <w:rPr>
                <w:rFonts w:ascii="Times New Roman" w:hAnsi="Times New Roman" w:cs="Times New Roman"/>
                <w:kern w:val="0"/>
                <w:sz w:val="22"/>
                <w:szCs w:val="22"/>
                <w14:ligatures w14:val="none"/>
              </w:rPr>
              <w:t xml:space="preserve">ys </w:t>
            </w:r>
            <w:r w:rsidR="00513FC6">
              <w:rPr>
                <w:rFonts w:ascii="Times New Roman" w:hAnsi="Times New Roman" w:cs="Times New Roman"/>
                <w:kern w:val="0"/>
                <w:sz w:val="22"/>
                <w:szCs w:val="22"/>
                <w14:ligatures w14:val="none"/>
              </w:rPr>
              <w:t>bus skiriamas</w:t>
            </w:r>
            <w:r w:rsidRPr="00B22F94">
              <w:rPr>
                <w:rFonts w:ascii="Times New Roman" w:hAnsi="Times New Roman" w:cs="Times New Roman"/>
                <w:kern w:val="0"/>
                <w:sz w:val="22"/>
                <w:szCs w:val="22"/>
                <w14:ligatures w14:val="none"/>
              </w:rPr>
              <w:t xml:space="preserve"> būtinybei radikaliai supaprastinti verslo subjektų prieigą prie viešųjų paslaugų, išplėsti elektroninio bendravimo tarp įmonių ir valdžios institucijų kanalus, sustiprinti privačios </w:t>
            </w:r>
            <w:r w:rsidRPr="00B22F94">
              <w:rPr>
                <w:rFonts w:ascii="Times New Roman" w:hAnsi="Times New Roman" w:cs="Times New Roman"/>
                <w:kern w:val="0"/>
                <w:sz w:val="22"/>
                <w:szCs w:val="22"/>
                <w14:ligatures w14:val="none"/>
              </w:rPr>
              <w:lastRenderedPageBreak/>
              <w:t>nuosavybės savininkų teisinės apsaugos mechanizmus bei išnaudoti šiuolaikinių skaitmeninių platformų potencialą.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D52C70C" w14:textId="6A702883" w:rsidR="00B61218" w:rsidRPr="004B4AEF" w:rsidRDefault="004B4AEF" w:rsidP="00882B55">
            <w:pPr>
              <w:spacing w:after="0" w:line="240" w:lineRule="auto"/>
              <w:jc w:val="both"/>
              <w:rPr>
                <w:rFonts w:ascii="Times New Roman" w:hAnsi="Times New Roman" w:cs="Times New Roman"/>
                <w:i/>
                <w:iCs/>
                <w:sz w:val="18"/>
                <w:szCs w:val="18"/>
              </w:rPr>
            </w:pPr>
            <w:hyperlink r:id="rId25" w:history="1">
              <w:r w:rsidRPr="00C82AF9">
                <w:rPr>
                  <w:rStyle w:val="Hyperlink"/>
                  <w:rFonts w:ascii="Times New Roman" w:hAnsi="Times New Roman" w:cs="Times New Roman"/>
                  <w:i/>
                  <w:iCs/>
                  <w:sz w:val="18"/>
                  <w:szCs w:val="18"/>
                </w:rPr>
                <w:t>https://www.uzdaily.uz/en/uzbekistan-chamber-of-commerce-and-the-asia-foundation-to-deploy-digital-</w:t>
              </w:r>
              <w:r w:rsidRPr="00C82AF9">
                <w:rPr>
                  <w:rStyle w:val="Hyperlink"/>
                  <w:rFonts w:ascii="Times New Roman" w:hAnsi="Times New Roman" w:cs="Times New Roman"/>
                  <w:i/>
                  <w:iCs/>
                  <w:sz w:val="18"/>
                  <w:szCs w:val="18"/>
                </w:rPr>
                <w:lastRenderedPageBreak/>
                <w:t>solutions-for-business/</w:t>
              </w:r>
            </w:hyperlink>
            <w:r>
              <w:rPr>
                <w:rFonts w:ascii="Times New Roman" w:hAnsi="Times New Roman" w:cs="Times New Roman"/>
                <w:i/>
                <w:iCs/>
                <w:sz w:val="18"/>
                <w:szCs w:val="18"/>
              </w:rPr>
              <w:t xml:space="preserve"> </w:t>
            </w:r>
          </w:p>
        </w:tc>
      </w:tr>
      <w:tr w:rsidR="00882B55" w:rsidRPr="00C325FB" w14:paraId="67479DBF" w14:textId="77777777" w:rsidTr="002C5DDA">
        <w:trPr>
          <w:trHeight w:val="1519"/>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6188949" w14:textId="77777777"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p>
          <w:p w14:paraId="66577AAD" w14:textId="23DDB2E3"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202</w:t>
            </w:r>
            <w:r w:rsidR="0036252D">
              <w:rPr>
                <w:rFonts w:ascii="Times New Roman" w:eastAsia="Calibri" w:hAnsi="Times New Roman" w:cs="Times New Roman"/>
                <w:kern w:val="0"/>
                <w:sz w:val="22"/>
                <w:szCs w:val="22"/>
                <w:lang w:eastAsia="ja-JP"/>
                <w14:ligatures w14:val="none"/>
              </w:rPr>
              <w:t>6-</w:t>
            </w:r>
            <w:r w:rsidR="00D033B3">
              <w:rPr>
                <w:rFonts w:ascii="Times New Roman" w:eastAsia="Calibri" w:hAnsi="Times New Roman" w:cs="Times New Roman"/>
                <w:kern w:val="0"/>
                <w:sz w:val="22"/>
                <w:szCs w:val="22"/>
                <w:lang w:eastAsia="ja-JP"/>
                <w14:ligatures w14:val="none"/>
              </w:rPr>
              <w:t>0</w:t>
            </w:r>
            <w:r w:rsidR="007F272B">
              <w:rPr>
                <w:rFonts w:ascii="Times New Roman" w:eastAsia="Calibri" w:hAnsi="Times New Roman" w:cs="Times New Roman"/>
                <w:kern w:val="0"/>
                <w:sz w:val="22"/>
                <w:szCs w:val="22"/>
                <w:lang w:eastAsia="ja-JP"/>
                <w14:ligatures w14:val="none"/>
              </w:rPr>
              <w:t>6</w:t>
            </w:r>
            <w:r w:rsidR="0036252D">
              <w:rPr>
                <w:rFonts w:ascii="Times New Roman" w:eastAsia="Calibri" w:hAnsi="Times New Roman" w:cs="Times New Roman"/>
                <w:kern w:val="0"/>
                <w:sz w:val="22"/>
                <w:szCs w:val="22"/>
                <w:lang w:eastAsia="ja-JP"/>
                <w14:ligatures w14:val="none"/>
              </w:rPr>
              <w:t>-</w:t>
            </w:r>
            <w:r w:rsidR="00D033B3">
              <w:rPr>
                <w:rFonts w:ascii="Times New Roman" w:eastAsia="Calibri" w:hAnsi="Times New Roman" w:cs="Times New Roman"/>
                <w:kern w:val="0"/>
                <w:sz w:val="22"/>
                <w:szCs w:val="22"/>
                <w:lang w:eastAsia="ja-JP"/>
                <w14:ligatures w14:val="none"/>
              </w:rPr>
              <w:t>0</w:t>
            </w:r>
            <w:r w:rsidR="00F2311F">
              <w:rPr>
                <w:rFonts w:ascii="Times New Roman" w:eastAsia="Calibri" w:hAnsi="Times New Roman" w:cs="Times New Roman"/>
                <w:kern w:val="0"/>
                <w:sz w:val="22"/>
                <w:szCs w:val="22"/>
                <w:lang w:eastAsia="ja-JP"/>
                <w14:ligatures w14:val="none"/>
              </w:rPr>
              <w:t>1</w:t>
            </w:r>
          </w:p>
          <w:p w14:paraId="450A31CA" w14:textId="13C890A3" w:rsidR="00882B55" w:rsidRPr="00746578" w:rsidRDefault="00882B55" w:rsidP="00882B55">
            <w:pPr>
              <w:spacing w:after="200" w:line="240" w:lineRule="auto"/>
              <w:jc w:val="both"/>
              <w:rPr>
                <w:rFonts w:ascii="Times New Roman" w:eastAsia="Calibri" w:hAnsi="Times New Roman" w:cs="Times New Roman"/>
                <w:kern w:val="0"/>
                <w:sz w:val="22"/>
                <w:szCs w:val="22"/>
                <w:lang w:val="ru-RU" w:eastAsia="ja-JP"/>
                <w14:ligatures w14:val="none"/>
              </w:rPr>
            </w:pPr>
            <w:r w:rsidRPr="00882B55">
              <w:rPr>
                <w:rFonts w:ascii="Times New Roman" w:eastAsia="Calibri" w:hAnsi="Times New Roman" w:cs="Times New Roman"/>
                <w:kern w:val="0"/>
                <w:sz w:val="22"/>
                <w:szCs w:val="22"/>
                <w:lang w:eastAsia="ja-JP"/>
                <w14:ligatures w14:val="none"/>
              </w:rPr>
              <w:t>202</w:t>
            </w:r>
            <w:r w:rsidR="00AE0944">
              <w:rPr>
                <w:rFonts w:ascii="Times New Roman" w:eastAsia="Calibri" w:hAnsi="Times New Roman" w:cs="Times New Roman"/>
                <w:kern w:val="0"/>
                <w:sz w:val="22"/>
                <w:szCs w:val="22"/>
                <w:lang w:eastAsia="ja-JP"/>
                <w14:ligatures w14:val="none"/>
              </w:rPr>
              <w:t>6</w:t>
            </w:r>
            <w:r w:rsidRPr="00882B55">
              <w:rPr>
                <w:rFonts w:ascii="Times New Roman" w:eastAsia="Calibri" w:hAnsi="Times New Roman" w:cs="Times New Roman"/>
                <w:kern w:val="0"/>
                <w:sz w:val="22"/>
                <w:szCs w:val="22"/>
                <w:lang w:eastAsia="ja-JP"/>
                <w14:ligatures w14:val="none"/>
              </w:rPr>
              <w:t>-</w:t>
            </w:r>
            <w:r w:rsidR="00C361B3">
              <w:rPr>
                <w:rFonts w:ascii="Times New Roman" w:eastAsia="Calibri" w:hAnsi="Times New Roman" w:cs="Times New Roman"/>
                <w:kern w:val="0"/>
                <w:sz w:val="22"/>
                <w:szCs w:val="22"/>
                <w:lang w:eastAsia="ja-JP"/>
                <w14:ligatures w14:val="none"/>
              </w:rPr>
              <w:t>0</w:t>
            </w:r>
            <w:r w:rsidR="007F272B">
              <w:rPr>
                <w:rFonts w:ascii="Times New Roman" w:eastAsia="Calibri" w:hAnsi="Times New Roman" w:cs="Times New Roman"/>
                <w:kern w:val="0"/>
                <w:sz w:val="22"/>
                <w:szCs w:val="22"/>
                <w:lang w:eastAsia="ja-JP"/>
                <w14:ligatures w14:val="none"/>
              </w:rPr>
              <w:t>6</w:t>
            </w:r>
            <w:r w:rsidR="00C361B3">
              <w:rPr>
                <w:rFonts w:ascii="Times New Roman" w:eastAsia="Calibri" w:hAnsi="Times New Roman" w:cs="Times New Roman"/>
                <w:kern w:val="0"/>
                <w:sz w:val="22"/>
                <w:szCs w:val="22"/>
                <w:lang w:eastAsia="ja-JP"/>
                <w14:ligatures w14:val="none"/>
              </w:rPr>
              <w:t>-</w:t>
            </w:r>
            <w:r w:rsidR="007F272B">
              <w:rPr>
                <w:rFonts w:ascii="Times New Roman" w:eastAsia="Calibri" w:hAnsi="Times New Roman" w:cs="Times New Roman"/>
                <w:kern w:val="0"/>
                <w:sz w:val="22"/>
                <w:szCs w:val="22"/>
                <w:lang w:eastAsia="ja-JP"/>
                <w14:ligatures w14:val="none"/>
              </w:rPr>
              <w:t>30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hideMark/>
          </w:tcPr>
          <w:p w14:paraId="3324DE49" w14:textId="77777777" w:rsidR="00882B55" w:rsidRPr="00882B55"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Valiutos keitimo kursai:</w:t>
            </w:r>
          </w:p>
          <w:p w14:paraId="2870706F" w14:textId="43F76DE1" w:rsidR="00882B55" w:rsidRPr="00746578"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 </w:t>
            </w:r>
            <w:r w:rsidR="00940F7D" w:rsidRPr="00940F7D">
              <w:rPr>
                <w:rFonts w:ascii="Times New Roman" w:eastAsia="Calibri" w:hAnsi="Times New Roman" w:cs="Times New Roman"/>
                <w:b/>
                <w:bCs/>
                <w:kern w:val="0"/>
                <w:sz w:val="22"/>
                <w:szCs w:val="22"/>
                <w:lang w:eastAsia="ja-JP"/>
                <w14:ligatures w14:val="none"/>
              </w:rPr>
              <w:t>13</w:t>
            </w:r>
            <w:r w:rsidR="00940F7D">
              <w:rPr>
                <w:rFonts w:ascii="Times New Roman" w:eastAsia="Calibri" w:hAnsi="Times New Roman" w:cs="Times New Roman"/>
                <w:b/>
                <w:bCs/>
                <w:kern w:val="0"/>
                <w:sz w:val="22"/>
                <w:szCs w:val="22"/>
                <w:lang w:eastAsia="ja-JP"/>
                <w14:ligatures w14:val="none"/>
              </w:rPr>
              <w:t>.</w:t>
            </w:r>
            <w:r w:rsidR="00940F7D" w:rsidRPr="00940F7D">
              <w:rPr>
                <w:rFonts w:ascii="Times New Roman" w:eastAsia="Calibri" w:hAnsi="Times New Roman" w:cs="Times New Roman"/>
                <w:b/>
                <w:bCs/>
                <w:kern w:val="0"/>
                <w:sz w:val="22"/>
                <w:szCs w:val="22"/>
                <w:lang w:eastAsia="ja-JP"/>
                <w14:ligatures w14:val="none"/>
              </w:rPr>
              <w:t>973,86</w:t>
            </w:r>
            <w:r w:rsidRPr="00882B55">
              <w:rPr>
                <w:rFonts w:ascii="Times New Roman" w:eastAsia="Calibri" w:hAnsi="Times New Roman" w:cs="Times New Roman"/>
                <w:b/>
                <w:bCs/>
                <w:kern w:val="0"/>
                <w:sz w:val="22"/>
                <w:szCs w:val="22"/>
                <w:lang w:eastAsia="ja-JP"/>
                <w14:ligatures w14:val="none"/>
              </w:rPr>
              <w:t>;</w:t>
            </w:r>
            <w:r w:rsidRPr="00882B55">
              <w:rPr>
                <w:rFonts w:ascii="Times New Roman" w:eastAsia="Calibri" w:hAnsi="Times New Roman" w:cs="Times New Roman"/>
                <w:kern w:val="0"/>
                <w:sz w:val="22"/>
                <w:szCs w:val="22"/>
                <w:lang w:eastAsia="ja-JP"/>
                <w14:ligatures w14:val="none"/>
              </w:rPr>
              <w:t xml:space="preserve">  1 USD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w:t>
            </w:r>
            <w:r w:rsidRPr="00882B55">
              <w:rPr>
                <w:rFonts w:ascii="Times New Roman" w:eastAsia="Calibri" w:hAnsi="Times New Roman" w:cs="Times New Roman"/>
                <w:b/>
                <w:bCs/>
                <w:kern w:val="0"/>
                <w:sz w:val="22"/>
                <w:szCs w:val="22"/>
                <w:lang w:eastAsia="ja-JP"/>
                <w14:ligatures w14:val="none"/>
              </w:rPr>
              <w:t xml:space="preserve">– </w:t>
            </w:r>
            <w:r w:rsidR="00101CF7" w:rsidRPr="00101CF7">
              <w:rPr>
                <w:rFonts w:ascii="Times New Roman" w:eastAsia="Calibri" w:hAnsi="Times New Roman" w:cs="Times New Roman"/>
                <w:b/>
                <w:bCs/>
                <w:kern w:val="0"/>
                <w:sz w:val="22"/>
                <w:szCs w:val="22"/>
                <w:lang w:eastAsia="ja-JP"/>
                <w14:ligatures w14:val="none"/>
              </w:rPr>
              <w:t>12</w:t>
            </w:r>
            <w:r w:rsidR="00101CF7">
              <w:rPr>
                <w:rFonts w:ascii="Times New Roman" w:eastAsia="Calibri" w:hAnsi="Times New Roman" w:cs="Times New Roman"/>
                <w:b/>
                <w:bCs/>
                <w:kern w:val="0"/>
                <w:sz w:val="22"/>
                <w:szCs w:val="22"/>
                <w:lang w:eastAsia="ja-JP"/>
                <w14:ligatures w14:val="none"/>
              </w:rPr>
              <w:t>.</w:t>
            </w:r>
            <w:r w:rsidR="00101CF7" w:rsidRPr="00101CF7">
              <w:rPr>
                <w:rFonts w:ascii="Times New Roman" w:eastAsia="Calibri" w:hAnsi="Times New Roman" w:cs="Times New Roman"/>
                <w:b/>
                <w:bCs/>
                <w:kern w:val="0"/>
                <w:sz w:val="22"/>
                <w:szCs w:val="22"/>
                <w:lang w:eastAsia="ja-JP"/>
                <w14:ligatures w14:val="none"/>
              </w:rPr>
              <w:t>001,94</w:t>
            </w:r>
          </w:p>
          <w:p w14:paraId="7C962AF6" w14:textId="08996E71" w:rsidR="00882B55" w:rsidRPr="004130C3" w:rsidRDefault="00882B55" w:rsidP="00882B55">
            <w:pPr>
              <w:spacing w:after="200" w:line="240" w:lineRule="auto"/>
              <w:jc w:val="both"/>
              <w:rPr>
                <w:rFonts w:ascii="Times New Roman" w:eastAsia="Calibri" w:hAnsi="Times New Roman" w:cs="Times New Roman"/>
                <w:kern w:val="0"/>
                <w:sz w:val="22"/>
                <w:szCs w:val="22"/>
                <w:lang w:eastAsia="ja-JP"/>
                <w14:ligatures w14:val="none"/>
              </w:rPr>
            </w:pPr>
            <w:r w:rsidRPr="00882B55">
              <w:rPr>
                <w:rFonts w:ascii="Times New Roman" w:eastAsia="Calibri" w:hAnsi="Times New Roman" w:cs="Times New Roman"/>
                <w:kern w:val="0"/>
                <w:sz w:val="22"/>
                <w:szCs w:val="22"/>
                <w:lang w:eastAsia="ja-JP"/>
                <w14:ligatures w14:val="none"/>
              </w:rPr>
              <w:t xml:space="preserve">1 EUR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w:t>
            </w:r>
            <w:r w:rsidR="00940F7D">
              <w:rPr>
                <w:rFonts w:ascii="Times New Roman" w:eastAsia="Calibri" w:hAnsi="Times New Roman" w:cs="Times New Roman"/>
                <w:b/>
                <w:bCs/>
                <w:kern w:val="0"/>
                <w:sz w:val="22"/>
                <w:szCs w:val="22"/>
                <w:lang w:eastAsia="ja-JP"/>
                <w14:ligatures w14:val="none"/>
              </w:rPr>
              <w:t xml:space="preserve"> </w:t>
            </w:r>
            <w:r w:rsidR="00513FC6">
              <w:rPr>
                <w:rFonts w:ascii="Times New Roman" w:eastAsia="Calibri" w:hAnsi="Times New Roman" w:cs="Times New Roman"/>
                <w:b/>
                <w:bCs/>
                <w:kern w:val="0"/>
                <w:sz w:val="22"/>
                <w:szCs w:val="22"/>
                <w:lang w:eastAsia="ja-JP"/>
                <w14:ligatures w14:val="none"/>
              </w:rPr>
              <w:t>13754,18</w:t>
            </w:r>
            <w:r w:rsidR="00BA3BFE">
              <w:rPr>
                <w:rFonts w:ascii="Times New Roman" w:eastAsia="Calibri" w:hAnsi="Times New Roman" w:cs="Times New Roman"/>
                <w:b/>
                <w:bCs/>
                <w:kern w:val="0"/>
                <w:sz w:val="22"/>
                <w:szCs w:val="22"/>
                <w:lang w:eastAsia="ja-JP"/>
                <w14:ligatures w14:val="none"/>
              </w:rPr>
              <w:t xml:space="preserve">; </w:t>
            </w:r>
            <w:r w:rsidRPr="00882B55">
              <w:rPr>
                <w:rFonts w:ascii="Times New Roman" w:eastAsia="Calibri" w:hAnsi="Times New Roman" w:cs="Times New Roman"/>
                <w:kern w:val="0"/>
                <w:sz w:val="22"/>
                <w:szCs w:val="22"/>
                <w:lang w:eastAsia="ja-JP"/>
                <w14:ligatures w14:val="none"/>
              </w:rPr>
              <w:t xml:space="preserve">1 USD / </w:t>
            </w:r>
            <w:r w:rsidR="00B71396">
              <w:rPr>
                <w:rFonts w:ascii="Times New Roman" w:eastAsia="Calibri" w:hAnsi="Times New Roman" w:cs="Times New Roman"/>
                <w:kern w:val="0"/>
                <w:sz w:val="22"/>
                <w:szCs w:val="22"/>
                <w:lang w:eastAsia="ja-JP"/>
                <w14:ligatures w14:val="none"/>
              </w:rPr>
              <w:t>UZS</w:t>
            </w:r>
            <w:r w:rsidRPr="00882B55">
              <w:rPr>
                <w:rFonts w:ascii="Times New Roman" w:eastAsia="Calibri" w:hAnsi="Times New Roman" w:cs="Times New Roman"/>
                <w:kern w:val="0"/>
                <w:sz w:val="22"/>
                <w:szCs w:val="22"/>
                <w:lang w:eastAsia="ja-JP"/>
                <w14:ligatures w14:val="none"/>
              </w:rPr>
              <w:t xml:space="preserve"> – </w:t>
            </w:r>
            <w:r w:rsidR="00061EB4" w:rsidRPr="00136333">
              <w:rPr>
                <w:rFonts w:ascii="Times New Roman" w:eastAsia="Calibri" w:hAnsi="Times New Roman" w:cs="Times New Roman"/>
                <w:b/>
                <w:bCs/>
                <w:kern w:val="0"/>
                <w:sz w:val="22"/>
                <w:szCs w:val="22"/>
                <w:lang w:eastAsia="ja-JP"/>
                <w14:ligatures w14:val="none"/>
              </w:rPr>
              <w:t>12060,8</w:t>
            </w:r>
            <w:r w:rsidR="00513FC6" w:rsidRPr="00136333">
              <w:rPr>
                <w:rFonts w:ascii="Times New Roman" w:eastAsia="Calibri" w:hAnsi="Times New Roman" w:cs="Times New Roman"/>
                <w:b/>
                <w:bCs/>
                <w:kern w:val="0"/>
                <w:sz w:val="22"/>
                <w:szCs w:val="22"/>
                <w:lang w:eastAsia="ja-JP"/>
                <w14:ligatures w14:val="none"/>
              </w:rPr>
              <w:t>4</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7FB1B00" w14:textId="054C531A" w:rsidR="00882B55" w:rsidRPr="002C5DDA" w:rsidRDefault="000677F5" w:rsidP="00882B55">
            <w:pPr>
              <w:spacing w:after="0" w:line="240" w:lineRule="auto"/>
              <w:jc w:val="both"/>
              <w:rPr>
                <w:rFonts w:ascii="Times New Roman" w:eastAsia="Calibri" w:hAnsi="Times New Roman" w:cs="Times New Roman"/>
                <w:i/>
                <w:iCs/>
                <w:kern w:val="0"/>
                <w:sz w:val="18"/>
                <w:szCs w:val="18"/>
                <w:lang w:eastAsia="ja-JP"/>
                <w14:ligatures w14:val="none"/>
              </w:rPr>
            </w:pPr>
            <w:hyperlink r:id="rId26" w:history="1">
              <w:r w:rsidRPr="002C5DDA">
                <w:rPr>
                  <w:rStyle w:val="Hyperlink"/>
                  <w:rFonts w:ascii="Times New Roman" w:eastAsia="Calibri" w:hAnsi="Times New Roman" w:cs="Times New Roman"/>
                  <w:i/>
                  <w:iCs/>
                  <w:kern w:val="0"/>
                  <w:sz w:val="18"/>
                  <w:szCs w:val="18"/>
                  <w:lang w:eastAsia="ja-JP"/>
                  <w14:ligatures w14:val="none"/>
                </w:rPr>
                <w:t>https://cbu.uz/en/arkhiv-kursov-valyut/</w:t>
              </w:r>
            </w:hyperlink>
            <w:r w:rsidRPr="002C5DDA">
              <w:rPr>
                <w:rFonts w:ascii="Times New Roman" w:eastAsia="Calibri" w:hAnsi="Times New Roman" w:cs="Times New Roman"/>
                <w:i/>
                <w:iCs/>
                <w:kern w:val="0"/>
                <w:sz w:val="18"/>
                <w:szCs w:val="18"/>
                <w:lang w:eastAsia="ja-JP"/>
                <w14:ligatures w14:val="none"/>
              </w:rPr>
              <w:t xml:space="preserve"> </w:t>
            </w:r>
          </w:p>
        </w:tc>
      </w:tr>
      <w:tr w:rsidR="00882B55" w:rsidRPr="00882B55" w14:paraId="3F72A0DD"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417BA4EB" w14:textId="77777777" w:rsidR="00882B55" w:rsidRPr="008060BF"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060BF">
              <w:rPr>
                <w:rFonts w:ascii="Times New Roman" w:eastAsia="Calibri" w:hAnsi="Times New Roman" w:cs="Times New Roman"/>
                <w:b/>
                <w:kern w:val="0"/>
                <w:sz w:val="22"/>
                <w:szCs w:val="22"/>
                <w:lang w:eastAsia="ja-JP"/>
                <w14:ligatures w14:val="none"/>
              </w:rPr>
              <w:t>Ekonominis saugumas, energetika, kita ekonominiam bendradarbiavimui aktuali informacija</w:t>
            </w:r>
          </w:p>
        </w:tc>
      </w:tr>
      <w:tr w:rsidR="00882B55" w:rsidRPr="00882B55" w14:paraId="233C7C36"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9B818F" w14:textId="5FED491C" w:rsidR="00882B55" w:rsidRPr="00B23839" w:rsidRDefault="00606226"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w:t>
            </w:r>
            <w:r w:rsidR="004B50C0">
              <w:rPr>
                <w:rFonts w:ascii="Times New Roman" w:eastAsia="Calibri" w:hAnsi="Times New Roman" w:cs="Times New Roman"/>
                <w:kern w:val="0"/>
                <w:sz w:val="22"/>
                <w:szCs w:val="22"/>
                <w:lang w:eastAsia="ja-JP"/>
                <w14:ligatures w14:val="none"/>
              </w:rPr>
              <w:t>6</w:t>
            </w:r>
            <w:r>
              <w:rPr>
                <w:rFonts w:ascii="Times New Roman" w:eastAsia="Calibri" w:hAnsi="Times New Roman" w:cs="Times New Roman"/>
                <w:kern w:val="0"/>
                <w:sz w:val="22"/>
                <w:szCs w:val="22"/>
                <w:lang w:eastAsia="ja-JP"/>
                <w14:ligatures w14:val="none"/>
              </w:rPr>
              <w:t>.01</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EC6374C" w14:textId="11922FD1" w:rsidR="00E32EC8" w:rsidRPr="00957BE5" w:rsidRDefault="0061504F" w:rsidP="00B23839">
            <w:pPr>
              <w:spacing w:after="0" w:line="240" w:lineRule="auto"/>
              <w:jc w:val="both"/>
              <w:rPr>
                <w:rFonts w:ascii="Times New Roman" w:eastAsia="Calibri" w:hAnsi="Times New Roman" w:cs="Times New Roman"/>
                <w:kern w:val="0"/>
                <w:sz w:val="22"/>
                <w:szCs w:val="22"/>
                <w14:ligatures w14:val="none"/>
              </w:rPr>
            </w:pPr>
            <w:r w:rsidRPr="0061504F">
              <w:rPr>
                <w:rFonts w:ascii="Times New Roman" w:eastAsia="Calibri" w:hAnsi="Times New Roman" w:cs="Times New Roman"/>
                <w:kern w:val="0"/>
                <w:sz w:val="22"/>
                <w:szCs w:val="22"/>
                <w14:ligatures w14:val="none"/>
              </w:rPr>
              <w:t>Pasak žiniasklaidos priemonės „</w:t>
            </w:r>
            <w:proofErr w:type="spellStart"/>
            <w:r w:rsidRPr="0061504F">
              <w:rPr>
                <w:rFonts w:ascii="Times New Roman" w:eastAsia="Calibri" w:hAnsi="Times New Roman" w:cs="Times New Roman"/>
                <w:kern w:val="0"/>
                <w:sz w:val="22"/>
                <w:szCs w:val="22"/>
                <w14:ligatures w14:val="none"/>
              </w:rPr>
              <w:t>Kommersant</w:t>
            </w:r>
            <w:proofErr w:type="spellEnd"/>
            <w:r w:rsidRPr="0061504F">
              <w:rPr>
                <w:rFonts w:ascii="Times New Roman" w:eastAsia="Calibri" w:hAnsi="Times New Roman" w:cs="Times New Roman"/>
                <w:kern w:val="0"/>
                <w:sz w:val="22"/>
                <w:szCs w:val="22"/>
                <w14:ligatures w14:val="none"/>
              </w:rPr>
              <w:t>“, R</w:t>
            </w:r>
            <w:r>
              <w:rPr>
                <w:rFonts w:ascii="Times New Roman" w:eastAsia="Calibri" w:hAnsi="Times New Roman" w:cs="Times New Roman"/>
                <w:kern w:val="0"/>
                <w:sz w:val="22"/>
                <w:szCs w:val="22"/>
                <w14:ligatures w14:val="none"/>
              </w:rPr>
              <w:t>U</w:t>
            </w:r>
            <w:r w:rsidRPr="0061504F">
              <w:rPr>
                <w:rFonts w:ascii="Times New Roman" w:eastAsia="Calibri" w:hAnsi="Times New Roman" w:cs="Times New Roman"/>
                <w:kern w:val="0"/>
                <w:sz w:val="22"/>
                <w:szCs w:val="22"/>
                <w14:ligatures w14:val="none"/>
              </w:rPr>
              <w:t xml:space="preserve"> 2026 m. </w:t>
            </w:r>
            <w:r>
              <w:rPr>
                <w:rFonts w:ascii="Times New Roman" w:eastAsia="Calibri" w:hAnsi="Times New Roman" w:cs="Times New Roman"/>
                <w:kern w:val="0"/>
                <w:sz w:val="22"/>
                <w:szCs w:val="22"/>
                <w14:ligatures w14:val="none"/>
              </w:rPr>
              <w:t>balandį</w:t>
            </w:r>
            <w:r w:rsidRPr="0061504F">
              <w:rPr>
                <w:rFonts w:ascii="Times New Roman" w:eastAsia="Calibri" w:hAnsi="Times New Roman" w:cs="Times New Roman"/>
                <w:kern w:val="0"/>
                <w:sz w:val="22"/>
                <w:szCs w:val="22"/>
                <w14:ligatures w14:val="none"/>
              </w:rPr>
              <w:t xml:space="preserve"> padidino suskystintų naftos dujų (SND) tiekimą </w:t>
            </w:r>
            <w:r>
              <w:rPr>
                <w:rFonts w:ascii="Times New Roman" w:eastAsia="Calibri" w:hAnsi="Times New Roman" w:cs="Times New Roman"/>
                <w:kern w:val="0"/>
                <w:sz w:val="22"/>
                <w:szCs w:val="22"/>
                <w14:ligatures w14:val="none"/>
              </w:rPr>
              <w:t>UZ</w:t>
            </w:r>
            <w:r w:rsidRPr="0061504F">
              <w:rPr>
                <w:rFonts w:ascii="Times New Roman" w:eastAsia="Calibri" w:hAnsi="Times New Roman" w:cs="Times New Roman"/>
                <w:kern w:val="0"/>
                <w:sz w:val="22"/>
                <w:szCs w:val="22"/>
                <w14:ligatures w14:val="none"/>
              </w:rPr>
              <w:t xml:space="preserve"> 3,5 karto ir pasiekė 231 </w:t>
            </w:r>
            <w:r>
              <w:rPr>
                <w:rFonts w:ascii="Times New Roman" w:eastAsia="Calibri" w:hAnsi="Times New Roman" w:cs="Times New Roman"/>
                <w:kern w:val="0"/>
                <w:sz w:val="22"/>
                <w:szCs w:val="22"/>
                <w14:ligatures w14:val="none"/>
              </w:rPr>
              <w:t>tūkst.</w:t>
            </w:r>
            <w:r w:rsidRPr="0061504F">
              <w:rPr>
                <w:rFonts w:ascii="Times New Roman" w:eastAsia="Calibri" w:hAnsi="Times New Roman" w:cs="Times New Roman"/>
                <w:kern w:val="0"/>
                <w:sz w:val="22"/>
                <w:szCs w:val="22"/>
                <w14:ligatures w14:val="none"/>
              </w:rPr>
              <w:t xml:space="preserve"> tonų. Bendras R</w:t>
            </w:r>
            <w:r>
              <w:rPr>
                <w:rFonts w:ascii="Times New Roman" w:eastAsia="Calibri" w:hAnsi="Times New Roman" w:cs="Times New Roman"/>
                <w:kern w:val="0"/>
                <w:sz w:val="22"/>
                <w:szCs w:val="22"/>
                <w14:ligatures w14:val="none"/>
              </w:rPr>
              <w:t>U</w:t>
            </w:r>
            <w:r w:rsidRPr="0061504F">
              <w:rPr>
                <w:rFonts w:ascii="Times New Roman" w:eastAsia="Calibri" w:hAnsi="Times New Roman" w:cs="Times New Roman"/>
                <w:kern w:val="0"/>
                <w:sz w:val="22"/>
                <w:szCs w:val="22"/>
                <w14:ligatures w14:val="none"/>
              </w:rPr>
              <w:t xml:space="preserve"> propano ir butano eksportas į Centrinę Aziją </w:t>
            </w:r>
            <w:r>
              <w:rPr>
                <w:rFonts w:ascii="Times New Roman" w:eastAsia="Calibri" w:hAnsi="Times New Roman" w:cs="Times New Roman"/>
                <w:kern w:val="0"/>
                <w:sz w:val="22"/>
                <w:szCs w:val="22"/>
                <w14:ligatures w14:val="none"/>
              </w:rPr>
              <w:t xml:space="preserve">(CA) </w:t>
            </w:r>
            <w:r w:rsidRPr="0061504F">
              <w:rPr>
                <w:rFonts w:ascii="Times New Roman" w:eastAsia="Calibri" w:hAnsi="Times New Roman" w:cs="Times New Roman"/>
                <w:kern w:val="0"/>
                <w:sz w:val="22"/>
                <w:szCs w:val="22"/>
                <w14:ligatures w14:val="none"/>
              </w:rPr>
              <w:t xml:space="preserve">išaugo 71% iki 537 </w:t>
            </w:r>
            <w:r>
              <w:rPr>
                <w:rFonts w:ascii="Times New Roman" w:eastAsia="Calibri" w:hAnsi="Times New Roman" w:cs="Times New Roman"/>
                <w:kern w:val="0"/>
                <w:sz w:val="22"/>
                <w:szCs w:val="22"/>
                <w14:ligatures w14:val="none"/>
              </w:rPr>
              <w:t xml:space="preserve">tūkst. </w:t>
            </w:r>
            <w:r w:rsidRPr="0061504F">
              <w:rPr>
                <w:rFonts w:ascii="Times New Roman" w:eastAsia="Calibri" w:hAnsi="Times New Roman" w:cs="Times New Roman"/>
                <w:kern w:val="0"/>
                <w:sz w:val="22"/>
                <w:szCs w:val="22"/>
                <w14:ligatures w14:val="none"/>
              </w:rPr>
              <w:t xml:space="preserve">tonų, o bendras </w:t>
            </w:r>
            <w:r>
              <w:rPr>
                <w:rFonts w:ascii="Times New Roman" w:eastAsia="Calibri" w:hAnsi="Times New Roman" w:cs="Times New Roman"/>
                <w:kern w:val="0"/>
                <w:sz w:val="22"/>
                <w:szCs w:val="22"/>
                <w14:ligatures w14:val="none"/>
              </w:rPr>
              <w:t>RU</w:t>
            </w:r>
            <w:r w:rsidRPr="0061504F">
              <w:rPr>
                <w:rFonts w:ascii="Times New Roman" w:eastAsia="Calibri" w:hAnsi="Times New Roman" w:cs="Times New Roman"/>
                <w:kern w:val="0"/>
                <w:sz w:val="22"/>
                <w:szCs w:val="22"/>
                <w14:ligatures w14:val="none"/>
              </w:rPr>
              <w:t xml:space="preserve"> SND eksportas išaugo 27% iki 1,43 mln. tonų. Analitikai šį padidėjimą sieja su regionine paklausa ir kainų pokyčiais, kuriuos lemia sumažėjęs tiekimas </w:t>
            </w:r>
            <w:r>
              <w:rPr>
                <w:rFonts w:ascii="Times New Roman" w:eastAsia="Calibri" w:hAnsi="Times New Roman" w:cs="Times New Roman"/>
                <w:kern w:val="0"/>
                <w:sz w:val="22"/>
                <w:szCs w:val="22"/>
                <w14:ligatures w14:val="none"/>
              </w:rPr>
              <w:t xml:space="preserve">jūra </w:t>
            </w:r>
            <w:r w:rsidRPr="0061504F">
              <w:rPr>
                <w:rFonts w:ascii="Times New Roman" w:eastAsia="Calibri" w:hAnsi="Times New Roman" w:cs="Times New Roman"/>
                <w:kern w:val="0"/>
                <w:sz w:val="22"/>
                <w:szCs w:val="22"/>
                <w14:ligatures w14:val="none"/>
              </w:rPr>
              <w:t xml:space="preserve">ir </w:t>
            </w:r>
            <w:r>
              <w:rPr>
                <w:rFonts w:ascii="Times New Roman" w:eastAsia="Calibri" w:hAnsi="Times New Roman" w:cs="Times New Roman"/>
                <w:kern w:val="0"/>
                <w:sz w:val="22"/>
                <w:szCs w:val="22"/>
                <w14:ligatures w14:val="none"/>
              </w:rPr>
              <w:t xml:space="preserve">kiti </w:t>
            </w:r>
            <w:r w:rsidRPr="0061504F">
              <w:rPr>
                <w:rFonts w:ascii="Times New Roman" w:eastAsia="Calibri" w:hAnsi="Times New Roman" w:cs="Times New Roman"/>
                <w:kern w:val="0"/>
                <w:sz w:val="22"/>
                <w:szCs w:val="22"/>
                <w14:ligatures w14:val="none"/>
              </w:rPr>
              <w:t>logistikos apribojimai.</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442B44" w14:textId="0A271640" w:rsidR="00882B55" w:rsidRPr="002C5DDA" w:rsidRDefault="004B50C0" w:rsidP="00882B55">
            <w:pPr>
              <w:spacing w:after="0" w:line="240" w:lineRule="auto"/>
              <w:jc w:val="both"/>
              <w:rPr>
                <w:rFonts w:ascii="Times New Roman" w:eastAsia="Calibri" w:hAnsi="Times New Roman" w:cs="Times New Roman"/>
                <w:i/>
                <w:iCs/>
                <w:kern w:val="0"/>
                <w:sz w:val="18"/>
                <w:szCs w:val="18"/>
                <w14:ligatures w14:val="none"/>
              </w:rPr>
            </w:pPr>
            <w:hyperlink r:id="rId27" w:history="1">
              <w:r w:rsidRPr="0082085E">
                <w:rPr>
                  <w:rStyle w:val="Hyperlink"/>
                  <w:rFonts w:ascii="Times New Roman" w:eastAsia="Calibri" w:hAnsi="Times New Roman" w:cs="Times New Roman"/>
                  <w:i/>
                  <w:iCs/>
                  <w:kern w:val="0"/>
                  <w:sz w:val="18"/>
                  <w:szCs w:val="18"/>
                  <w14:ligatures w14:val="none"/>
                </w:rPr>
                <w:t>https://www.spot.uz/ru/2026/05/27/lng-russia/</w:t>
              </w:r>
            </w:hyperlink>
            <w:r>
              <w:rPr>
                <w:rFonts w:ascii="Times New Roman" w:eastAsia="Calibri" w:hAnsi="Times New Roman" w:cs="Times New Roman"/>
                <w:i/>
                <w:iCs/>
                <w:kern w:val="0"/>
                <w:sz w:val="18"/>
                <w:szCs w:val="18"/>
                <w14:ligatures w14:val="none"/>
              </w:rPr>
              <w:t xml:space="preserve"> </w:t>
            </w:r>
          </w:p>
        </w:tc>
      </w:tr>
      <w:tr w:rsidR="00F45865" w:rsidRPr="00882B55" w14:paraId="1F150586"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F5488C0" w14:textId="2C9E45E3" w:rsidR="00F45865" w:rsidRDefault="00756F73"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0F1958" w14:textId="3AB9399E" w:rsidR="00F45865" w:rsidRPr="00A02465" w:rsidRDefault="00814D8E" w:rsidP="00B2383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UZ </w:t>
            </w:r>
            <w:r w:rsidR="00D8397D" w:rsidRPr="00D8397D">
              <w:rPr>
                <w:rFonts w:ascii="Times New Roman" w:eastAsia="Calibri" w:hAnsi="Times New Roman" w:cs="Times New Roman"/>
                <w:kern w:val="0"/>
                <w:sz w:val="22"/>
                <w:szCs w:val="22"/>
                <w14:ligatures w14:val="none"/>
              </w:rPr>
              <w:t xml:space="preserve">pagrindinių energijos išteklių gavyba </w:t>
            </w:r>
            <w:proofErr w:type="spellStart"/>
            <w:r w:rsidR="00D8397D">
              <w:rPr>
                <w:rFonts w:ascii="Times New Roman" w:eastAsia="Calibri" w:hAnsi="Times New Roman" w:cs="Times New Roman"/>
                <w:kern w:val="0"/>
                <w:sz w:val="22"/>
                <w:szCs w:val="22"/>
                <w14:ligatures w14:val="none"/>
              </w:rPr>
              <w:t>š.m</w:t>
            </w:r>
            <w:proofErr w:type="spellEnd"/>
            <w:r w:rsidR="00D8397D">
              <w:rPr>
                <w:rFonts w:ascii="Times New Roman" w:eastAsia="Calibri" w:hAnsi="Times New Roman" w:cs="Times New Roman"/>
                <w:kern w:val="0"/>
                <w:sz w:val="22"/>
                <w:szCs w:val="22"/>
                <w14:ligatures w14:val="none"/>
              </w:rPr>
              <w:t>. balandį</w:t>
            </w:r>
            <w:r w:rsidR="00D8397D" w:rsidRPr="00D8397D">
              <w:rPr>
                <w:rFonts w:ascii="Times New Roman" w:eastAsia="Calibri" w:hAnsi="Times New Roman" w:cs="Times New Roman"/>
                <w:kern w:val="0"/>
                <w:sz w:val="22"/>
                <w:szCs w:val="22"/>
                <w14:ligatures w14:val="none"/>
              </w:rPr>
              <w:t xml:space="preserve"> toliau mažėjo. Gamtinių dujų gavyba sumažėjo 16% iki 12,6 mlrd. </w:t>
            </w:r>
            <w:r w:rsidR="00D8397D">
              <w:rPr>
                <w:rFonts w:ascii="Times New Roman" w:eastAsia="Calibri" w:hAnsi="Times New Roman" w:cs="Times New Roman"/>
                <w:kern w:val="0"/>
                <w:sz w:val="22"/>
                <w:szCs w:val="22"/>
                <w14:ligatures w14:val="none"/>
              </w:rPr>
              <w:t xml:space="preserve">kub. </w:t>
            </w:r>
            <w:r w:rsidR="00D8397D" w:rsidRPr="00D8397D">
              <w:rPr>
                <w:rFonts w:ascii="Times New Roman" w:eastAsia="Calibri" w:hAnsi="Times New Roman" w:cs="Times New Roman"/>
                <w:kern w:val="0"/>
                <w:sz w:val="22"/>
                <w:szCs w:val="22"/>
                <w14:ligatures w14:val="none"/>
              </w:rPr>
              <w:t>m</w:t>
            </w:r>
            <w:r w:rsidR="00D8397D">
              <w:rPr>
                <w:rFonts w:ascii="Times New Roman" w:eastAsia="Calibri" w:hAnsi="Times New Roman" w:cs="Times New Roman"/>
                <w:kern w:val="0"/>
                <w:sz w:val="22"/>
                <w:szCs w:val="22"/>
                <w14:ligatures w14:val="none"/>
              </w:rPr>
              <w:t>etrų</w:t>
            </w:r>
            <w:r w:rsidR="00D8397D" w:rsidRPr="00D8397D">
              <w:rPr>
                <w:rFonts w:ascii="Times New Roman" w:eastAsia="Calibri" w:hAnsi="Times New Roman" w:cs="Times New Roman"/>
                <w:kern w:val="0"/>
                <w:sz w:val="22"/>
                <w:szCs w:val="22"/>
                <w14:ligatures w14:val="none"/>
              </w:rPr>
              <w:t xml:space="preserve">, naftos – 2,5% iki 209 </w:t>
            </w:r>
            <w:r w:rsidR="00D8397D">
              <w:rPr>
                <w:rFonts w:ascii="Times New Roman" w:eastAsia="Calibri" w:hAnsi="Times New Roman" w:cs="Times New Roman"/>
                <w:kern w:val="0"/>
                <w:sz w:val="22"/>
                <w:szCs w:val="22"/>
                <w14:ligatures w14:val="none"/>
              </w:rPr>
              <w:t>tūkst.</w:t>
            </w:r>
            <w:r w:rsidR="00D8397D" w:rsidRPr="00D8397D">
              <w:rPr>
                <w:rFonts w:ascii="Times New Roman" w:eastAsia="Calibri" w:hAnsi="Times New Roman" w:cs="Times New Roman"/>
                <w:kern w:val="0"/>
                <w:sz w:val="22"/>
                <w:szCs w:val="22"/>
                <w14:ligatures w14:val="none"/>
              </w:rPr>
              <w:t xml:space="preserve"> tonų, dujų kondensato – 19,2% iki 319</w:t>
            </w:r>
            <w:r w:rsidR="00D8397D">
              <w:rPr>
                <w:rFonts w:ascii="Times New Roman" w:eastAsia="Calibri" w:hAnsi="Times New Roman" w:cs="Times New Roman"/>
                <w:kern w:val="0"/>
                <w:sz w:val="22"/>
                <w:szCs w:val="22"/>
                <w14:ligatures w14:val="none"/>
              </w:rPr>
              <w:t>,</w:t>
            </w:r>
            <w:r w:rsidR="00D8397D" w:rsidRPr="00D8397D">
              <w:rPr>
                <w:rFonts w:ascii="Times New Roman" w:eastAsia="Calibri" w:hAnsi="Times New Roman" w:cs="Times New Roman"/>
                <w:kern w:val="0"/>
                <w:sz w:val="22"/>
                <w:szCs w:val="22"/>
                <w14:ligatures w14:val="none"/>
              </w:rPr>
              <w:t>3</w:t>
            </w:r>
            <w:r w:rsidR="00D8397D">
              <w:rPr>
                <w:rFonts w:ascii="Times New Roman" w:eastAsia="Calibri" w:hAnsi="Times New Roman" w:cs="Times New Roman"/>
                <w:kern w:val="0"/>
                <w:sz w:val="22"/>
                <w:szCs w:val="22"/>
                <w14:ligatures w14:val="none"/>
              </w:rPr>
              <w:t xml:space="preserve"> tūkst.</w:t>
            </w:r>
            <w:r w:rsidR="00D8397D" w:rsidRPr="00D8397D">
              <w:rPr>
                <w:rFonts w:ascii="Times New Roman" w:eastAsia="Calibri" w:hAnsi="Times New Roman" w:cs="Times New Roman"/>
                <w:kern w:val="0"/>
                <w:sz w:val="22"/>
                <w:szCs w:val="22"/>
                <w14:ligatures w14:val="none"/>
              </w:rPr>
              <w:t xml:space="preserve"> tonų, o anglies gavyba sumažėjo 27,8% iki 1,3 mln. tonų. Tuo pačiu metu padidėjo benzino, dyzelino, elektros ir portlandcemenčio gamyba.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34C3EE2" w14:textId="41EF308F" w:rsidR="00F45865" w:rsidRDefault="00756F73" w:rsidP="00882B55">
            <w:pPr>
              <w:spacing w:after="0" w:line="240" w:lineRule="auto"/>
              <w:jc w:val="both"/>
              <w:rPr>
                <w:rFonts w:ascii="Times New Roman" w:eastAsia="Calibri" w:hAnsi="Times New Roman" w:cs="Times New Roman"/>
                <w:i/>
                <w:iCs/>
                <w:kern w:val="0"/>
                <w:sz w:val="18"/>
                <w:szCs w:val="18"/>
                <w14:ligatures w14:val="none"/>
              </w:rPr>
            </w:pPr>
            <w:hyperlink r:id="rId28" w:history="1">
              <w:r w:rsidRPr="0082085E">
                <w:rPr>
                  <w:rStyle w:val="Hyperlink"/>
                  <w:rFonts w:ascii="Times New Roman" w:eastAsia="Calibri" w:hAnsi="Times New Roman" w:cs="Times New Roman"/>
                  <w:i/>
                  <w:iCs/>
                  <w:kern w:val="0"/>
                  <w:sz w:val="18"/>
                  <w:szCs w:val="18"/>
                  <w14:ligatures w14:val="none"/>
                </w:rPr>
                <w:t>https://www.spot.uz/ru/2026/05/30/energy-production/</w:t>
              </w:r>
            </w:hyperlink>
            <w:r>
              <w:rPr>
                <w:rFonts w:ascii="Times New Roman" w:eastAsia="Calibri" w:hAnsi="Times New Roman" w:cs="Times New Roman"/>
                <w:i/>
                <w:iCs/>
                <w:kern w:val="0"/>
                <w:sz w:val="18"/>
                <w:szCs w:val="18"/>
                <w14:ligatures w14:val="none"/>
              </w:rPr>
              <w:t xml:space="preserve"> </w:t>
            </w:r>
          </w:p>
        </w:tc>
      </w:tr>
      <w:tr w:rsidR="00B41E86" w:rsidRPr="00882B55" w14:paraId="00D0D6AE"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F62887" w14:textId="0D232B37" w:rsidR="00B41E86" w:rsidRDefault="005B0F9E"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w:t>
            </w:r>
            <w:r w:rsidR="00775B0D">
              <w:rPr>
                <w:rFonts w:ascii="Times New Roman" w:eastAsia="Calibri" w:hAnsi="Times New Roman" w:cs="Times New Roman"/>
                <w:kern w:val="0"/>
                <w:sz w:val="22"/>
                <w:szCs w:val="22"/>
                <w:lang w:eastAsia="ja-JP"/>
                <w14:ligatures w14:val="none"/>
              </w:rPr>
              <w:t>6</w:t>
            </w:r>
            <w:r>
              <w:rPr>
                <w:rFonts w:ascii="Times New Roman" w:eastAsia="Calibri" w:hAnsi="Times New Roman" w:cs="Times New Roman"/>
                <w:kern w:val="0"/>
                <w:sz w:val="22"/>
                <w:szCs w:val="22"/>
                <w:lang w:eastAsia="ja-JP"/>
                <w14:ligatures w14:val="none"/>
              </w:rPr>
              <w:t>.0</w:t>
            </w:r>
            <w:r w:rsidR="00775B0D">
              <w:rPr>
                <w:rFonts w:ascii="Times New Roman" w:eastAsia="Calibri" w:hAnsi="Times New Roman" w:cs="Times New Roman"/>
                <w:kern w:val="0"/>
                <w:sz w:val="22"/>
                <w:szCs w:val="22"/>
                <w:lang w:eastAsia="ja-JP"/>
                <w14:ligatures w14:val="none"/>
              </w:rPr>
              <w:t>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27D946B" w14:textId="647D7620" w:rsidR="00B41E86" w:rsidRPr="00957BE5" w:rsidRDefault="00AA01DB"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Bendrovės </w:t>
            </w:r>
            <w:r w:rsidRPr="00AA01DB">
              <w:rPr>
                <w:rFonts w:ascii="Times New Roman" w:eastAsia="Calibri" w:hAnsi="Times New Roman" w:cs="Times New Roman"/>
                <w:kern w:val="0"/>
                <w:sz w:val="22"/>
                <w:szCs w:val="22"/>
                <w14:ligatures w14:val="none"/>
              </w:rPr>
              <w:t>„</w:t>
            </w:r>
            <w:proofErr w:type="spellStart"/>
            <w:r w:rsidRPr="00AA01DB">
              <w:rPr>
                <w:rFonts w:ascii="Times New Roman" w:eastAsia="Calibri" w:hAnsi="Times New Roman" w:cs="Times New Roman"/>
                <w:kern w:val="0"/>
                <w:sz w:val="22"/>
                <w:szCs w:val="22"/>
                <w14:ligatures w14:val="none"/>
              </w:rPr>
              <w:t>Uzbekneftegaz</w:t>
            </w:r>
            <w:proofErr w:type="spellEnd"/>
            <w:r w:rsidRPr="00AA01DB">
              <w:rPr>
                <w:rFonts w:ascii="Times New Roman" w:eastAsia="Calibri" w:hAnsi="Times New Roman" w:cs="Times New Roman"/>
                <w:kern w:val="0"/>
                <w:sz w:val="22"/>
                <w:szCs w:val="22"/>
                <w14:ligatures w14:val="none"/>
              </w:rPr>
              <w:t xml:space="preserve">“ ir </w:t>
            </w:r>
            <w:r>
              <w:rPr>
                <w:rFonts w:ascii="Times New Roman" w:eastAsia="Calibri" w:hAnsi="Times New Roman" w:cs="Times New Roman"/>
                <w:kern w:val="0"/>
                <w:sz w:val="22"/>
                <w:szCs w:val="22"/>
                <w14:ligatures w14:val="none"/>
              </w:rPr>
              <w:t xml:space="preserve">koncerno </w:t>
            </w:r>
            <w:r w:rsidRPr="00AA01DB">
              <w:rPr>
                <w:rFonts w:ascii="Times New Roman" w:eastAsia="Calibri" w:hAnsi="Times New Roman" w:cs="Times New Roman"/>
                <w:kern w:val="0"/>
                <w:sz w:val="22"/>
                <w:szCs w:val="22"/>
                <w14:ligatures w14:val="none"/>
              </w:rPr>
              <w:t xml:space="preserve">BP </w:t>
            </w:r>
            <w:r>
              <w:rPr>
                <w:rFonts w:ascii="Times New Roman" w:eastAsia="Calibri" w:hAnsi="Times New Roman" w:cs="Times New Roman"/>
                <w:kern w:val="0"/>
                <w:sz w:val="22"/>
                <w:szCs w:val="22"/>
                <w14:ligatures w14:val="none"/>
              </w:rPr>
              <w:t xml:space="preserve">atstovai </w:t>
            </w:r>
            <w:r w:rsidRPr="00AA01DB">
              <w:rPr>
                <w:rFonts w:ascii="Times New Roman" w:eastAsia="Calibri" w:hAnsi="Times New Roman" w:cs="Times New Roman"/>
                <w:kern w:val="0"/>
                <w:sz w:val="22"/>
                <w:szCs w:val="22"/>
                <w14:ligatures w14:val="none"/>
              </w:rPr>
              <w:t xml:space="preserve">aptarė bendro naftos ir dujų projekto </w:t>
            </w:r>
            <w:proofErr w:type="spellStart"/>
            <w:r w:rsidRPr="00AA01DB">
              <w:rPr>
                <w:rFonts w:ascii="Times New Roman" w:eastAsia="Calibri" w:hAnsi="Times New Roman" w:cs="Times New Roman"/>
                <w:kern w:val="0"/>
                <w:sz w:val="22"/>
                <w:szCs w:val="22"/>
                <w14:ligatures w14:val="none"/>
              </w:rPr>
              <w:t>Ustiurto</w:t>
            </w:r>
            <w:proofErr w:type="spellEnd"/>
            <w:r w:rsidRPr="00AA01DB">
              <w:rPr>
                <w:rFonts w:ascii="Times New Roman" w:eastAsia="Calibri" w:hAnsi="Times New Roman" w:cs="Times New Roman"/>
                <w:kern w:val="0"/>
                <w:sz w:val="22"/>
                <w:szCs w:val="22"/>
                <w14:ligatures w14:val="none"/>
              </w:rPr>
              <w:t xml:space="preserve"> regione spartinimą</w:t>
            </w:r>
            <w:r>
              <w:rPr>
                <w:rFonts w:ascii="Times New Roman" w:eastAsia="Calibri" w:hAnsi="Times New Roman" w:cs="Times New Roman"/>
                <w:kern w:val="0"/>
                <w:sz w:val="22"/>
                <w:szCs w:val="22"/>
                <w14:ligatures w14:val="none"/>
              </w:rPr>
              <w:t xml:space="preserve">. </w:t>
            </w:r>
            <w:r w:rsidRPr="00AA01DB">
              <w:rPr>
                <w:rFonts w:ascii="Times New Roman" w:eastAsia="Calibri" w:hAnsi="Times New Roman" w:cs="Times New Roman"/>
                <w:kern w:val="0"/>
                <w:sz w:val="22"/>
                <w:szCs w:val="22"/>
                <w14:ligatures w14:val="none"/>
              </w:rPr>
              <w:t>„</w:t>
            </w:r>
            <w:proofErr w:type="spellStart"/>
            <w:r w:rsidRPr="00AA01DB">
              <w:rPr>
                <w:rFonts w:ascii="Times New Roman" w:eastAsia="Calibri" w:hAnsi="Times New Roman" w:cs="Times New Roman"/>
                <w:kern w:val="0"/>
                <w:sz w:val="22"/>
                <w:szCs w:val="22"/>
                <w14:ligatures w14:val="none"/>
              </w:rPr>
              <w:t>Uzbekneftegaz</w:t>
            </w:r>
            <w:proofErr w:type="spellEnd"/>
            <w:r w:rsidRPr="00AA01DB">
              <w:rPr>
                <w:rFonts w:ascii="Times New Roman" w:eastAsia="Calibri" w:hAnsi="Times New Roman" w:cs="Times New Roman"/>
                <w:kern w:val="0"/>
                <w:sz w:val="22"/>
                <w:szCs w:val="22"/>
                <w14:ligatures w14:val="none"/>
              </w:rPr>
              <w:t>“ siūlo pradėti gręžimą iki 2027 m. pabaigos. BP teigė, kad į U</w:t>
            </w:r>
            <w:r>
              <w:rPr>
                <w:rFonts w:ascii="Times New Roman" w:eastAsia="Calibri" w:hAnsi="Times New Roman" w:cs="Times New Roman"/>
                <w:kern w:val="0"/>
                <w:sz w:val="22"/>
                <w:szCs w:val="22"/>
                <w14:ligatures w14:val="none"/>
              </w:rPr>
              <w:t>Z</w:t>
            </w:r>
            <w:r w:rsidRPr="00AA01DB">
              <w:rPr>
                <w:rFonts w:ascii="Times New Roman" w:eastAsia="Calibri" w:hAnsi="Times New Roman" w:cs="Times New Roman"/>
                <w:kern w:val="0"/>
                <w:sz w:val="22"/>
                <w:szCs w:val="22"/>
                <w14:ligatures w14:val="none"/>
              </w:rPr>
              <w:t xml:space="preserve"> žengia turėdama ilgalaikę perspektyvą, apibūdindama projektą kaip strateginę 50</w:t>
            </w:r>
            <w:r>
              <w:rPr>
                <w:rFonts w:ascii="Times New Roman" w:eastAsia="Calibri" w:hAnsi="Times New Roman" w:cs="Times New Roman"/>
                <w:kern w:val="0"/>
                <w:sz w:val="22"/>
                <w:szCs w:val="22"/>
                <w14:ligatures w14:val="none"/>
              </w:rPr>
              <w:t>-</w:t>
            </w:r>
            <w:r w:rsidRPr="00AA01DB">
              <w:rPr>
                <w:rFonts w:ascii="Times New Roman" w:eastAsia="Calibri" w:hAnsi="Times New Roman" w:cs="Times New Roman"/>
                <w:kern w:val="0"/>
                <w:sz w:val="22"/>
                <w:szCs w:val="22"/>
                <w14:ligatures w14:val="none"/>
              </w:rPr>
              <w:t xml:space="preserve">60 metų partnerystę. </w:t>
            </w:r>
            <w:r>
              <w:rPr>
                <w:rFonts w:ascii="Times New Roman" w:eastAsia="Calibri" w:hAnsi="Times New Roman" w:cs="Times New Roman"/>
                <w:kern w:val="0"/>
                <w:sz w:val="22"/>
                <w:szCs w:val="22"/>
                <w14:ligatures w14:val="none"/>
              </w:rPr>
              <w:t>BP</w:t>
            </w:r>
            <w:r w:rsidRPr="00AA01DB">
              <w:rPr>
                <w:rFonts w:ascii="Times New Roman" w:eastAsia="Calibri" w:hAnsi="Times New Roman" w:cs="Times New Roman"/>
                <w:kern w:val="0"/>
                <w:sz w:val="22"/>
                <w:szCs w:val="22"/>
                <w14:ligatures w14:val="none"/>
              </w:rPr>
              <w:t xml:space="preserve"> taip pat pasiūlė naudoti pažangias seisminių duomenų analizės, superkompiuterių ir skaitmenines technologijas, kad paremtų U</w:t>
            </w:r>
            <w:r>
              <w:rPr>
                <w:rFonts w:ascii="Times New Roman" w:eastAsia="Calibri" w:hAnsi="Times New Roman" w:cs="Times New Roman"/>
                <w:kern w:val="0"/>
                <w:sz w:val="22"/>
                <w:szCs w:val="22"/>
                <w14:ligatures w14:val="none"/>
              </w:rPr>
              <w:t>Z</w:t>
            </w:r>
            <w:r w:rsidRPr="00AA01DB">
              <w:rPr>
                <w:rFonts w:ascii="Times New Roman" w:eastAsia="Calibri" w:hAnsi="Times New Roman" w:cs="Times New Roman"/>
                <w:kern w:val="0"/>
                <w:sz w:val="22"/>
                <w:szCs w:val="22"/>
                <w14:ligatures w14:val="none"/>
              </w:rPr>
              <w:t xml:space="preserve"> naftos ir dujų sektorių.</w:t>
            </w:r>
            <w:r w:rsidR="00A644CC" w:rsidRPr="00A644CC">
              <w:rPr>
                <w:rFonts w:ascii="Times New Roman" w:eastAsia="Calibri" w:hAnsi="Times New Roman" w:cs="Times New Roman"/>
                <w:kern w:val="0"/>
                <w:sz w:val="22"/>
                <w:szCs w:val="22"/>
                <w14:ligatures w14:val="none"/>
              </w:rPr>
              <w:t xml:space="preserve">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6B38A64" w14:textId="60BBC8C9" w:rsidR="00B41E86" w:rsidRPr="002C5DDA" w:rsidRDefault="00775B0D" w:rsidP="00882B55">
            <w:pPr>
              <w:spacing w:after="0" w:line="240" w:lineRule="auto"/>
              <w:jc w:val="both"/>
              <w:rPr>
                <w:rFonts w:ascii="Times New Roman" w:eastAsia="Calibri" w:hAnsi="Times New Roman" w:cs="Times New Roman"/>
                <w:i/>
                <w:iCs/>
                <w:kern w:val="0"/>
                <w:sz w:val="18"/>
                <w:szCs w:val="18"/>
                <w14:ligatures w14:val="none"/>
              </w:rPr>
            </w:pPr>
            <w:hyperlink r:id="rId29" w:history="1">
              <w:r w:rsidRPr="0082085E">
                <w:rPr>
                  <w:rStyle w:val="Hyperlink"/>
                  <w:rFonts w:ascii="Times New Roman" w:eastAsia="Calibri" w:hAnsi="Times New Roman" w:cs="Times New Roman"/>
                  <w:i/>
                  <w:iCs/>
                  <w:kern w:val="0"/>
                  <w:sz w:val="18"/>
                  <w:szCs w:val="18"/>
                  <w14:ligatures w14:val="none"/>
                </w:rPr>
                <w:t>https://www.spot.uz/ru/2026/06/01/bp/</w:t>
              </w:r>
            </w:hyperlink>
            <w:r>
              <w:rPr>
                <w:rFonts w:ascii="Times New Roman" w:eastAsia="Calibri" w:hAnsi="Times New Roman" w:cs="Times New Roman"/>
                <w:i/>
                <w:iCs/>
                <w:kern w:val="0"/>
                <w:sz w:val="18"/>
                <w:szCs w:val="18"/>
                <w14:ligatures w14:val="none"/>
              </w:rPr>
              <w:t xml:space="preserve"> </w:t>
            </w:r>
          </w:p>
        </w:tc>
      </w:tr>
      <w:tr w:rsidR="00DA33CF" w:rsidRPr="00882B55" w14:paraId="2EC75C56"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31BD67" w14:textId="72960744" w:rsidR="00DA33CF" w:rsidRDefault="00726369"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E3BDCAD" w14:textId="180A3E20" w:rsidR="00DA33CF" w:rsidRDefault="00A0183F"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 xml:space="preserve">UZ </w:t>
            </w:r>
            <w:r w:rsidRPr="00A0183F">
              <w:rPr>
                <w:rFonts w:ascii="Times New Roman" w:eastAsia="Calibri" w:hAnsi="Times New Roman" w:cs="Times New Roman"/>
                <w:kern w:val="0"/>
                <w:sz w:val="22"/>
                <w:szCs w:val="22"/>
                <w14:ligatures w14:val="none"/>
              </w:rPr>
              <w:t>planuoja iki 2030 m. padidinti energijos kaupimo pajėgumus iki 4,5 GW, palyginti su dabartiniais 1,545 GW. Esamos akumuliatorių sistemos gali patenkinti daugiau nei 13% vakaro piko paklausos ir padėti integruoti saulės ir vėjo energiją į tinklą. Energetikos ministerija tikisi, kad kaupimo pajėgumai jau šiais metais pasieks 2 GW, o tai leis sumažinti dujų suvartojimą ir rečiau paleisti šiluminės energijos gamybos įrenginius.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98DC4E5" w14:textId="03B55BC4" w:rsidR="00DA33CF" w:rsidRPr="002C5DDA" w:rsidRDefault="00726369" w:rsidP="00882B55">
            <w:pPr>
              <w:spacing w:after="0" w:line="240" w:lineRule="auto"/>
              <w:jc w:val="both"/>
              <w:rPr>
                <w:rFonts w:ascii="Times New Roman" w:eastAsia="Calibri" w:hAnsi="Times New Roman" w:cs="Times New Roman"/>
                <w:i/>
                <w:iCs/>
                <w:kern w:val="0"/>
                <w:sz w:val="18"/>
                <w:szCs w:val="18"/>
                <w14:ligatures w14:val="none"/>
              </w:rPr>
            </w:pPr>
            <w:hyperlink r:id="rId30" w:history="1">
              <w:r w:rsidRPr="0082085E">
                <w:rPr>
                  <w:rStyle w:val="Hyperlink"/>
                  <w:rFonts w:ascii="Times New Roman" w:eastAsia="Calibri" w:hAnsi="Times New Roman" w:cs="Times New Roman"/>
                  <w:i/>
                  <w:iCs/>
                  <w:kern w:val="0"/>
                  <w:sz w:val="18"/>
                  <w:szCs w:val="18"/>
                  <w14:ligatures w14:val="none"/>
                </w:rPr>
                <w:t>https://www.spot.uz/ru/2026/06/01/power-accumulation/</w:t>
              </w:r>
            </w:hyperlink>
            <w:r>
              <w:rPr>
                <w:rFonts w:ascii="Times New Roman" w:eastAsia="Calibri" w:hAnsi="Times New Roman" w:cs="Times New Roman"/>
                <w:i/>
                <w:iCs/>
                <w:kern w:val="0"/>
                <w:sz w:val="18"/>
                <w:szCs w:val="18"/>
                <w14:ligatures w14:val="none"/>
              </w:rPr>
              <w:t xml:space="preserve"> </w:t>
            </w:r>
          </w:p>
        </w:tc>
      </w:tr>
      <w:tr w:rsidR="00BC62B0" w:rsidRPr="00882B55" w14:paraId="0975E1C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7F73942" w14:textId="42E3A55F" w:rsidR="00BC62B0" w:rsidRDefault="008323CE"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5C6960" w14:textId="324094BE" w:rsidR="00BC62B0" w:rsidRDefault="00BC05BA" w:rsidP="00AA12D9">
            <w:pPr>
              <w:spacing w:after="0" w:line="240" w:lineRule="auto"/>
              <w:jc w:val="both"/>
              <w:rPr>
                <w:rFonts w:ascii="Times New Roman" w:eastAsia="Calibri" w:hAnsi="Times New Roman" w:cs="Times New Roman"/>
                <w:kern w:val="0"/>
                <w:sz w:val="22"/>
                <w:szCs w:val="22"/>
                <w14:ligatures w14:val="none"/>
              </w:rPr>
            </w:pPr>
            <w:r w:rsidRPr="00BC05BA">
              <w:rPr>
                <w:rFonts w:ascii="Times New Roman" w:eastAsia="Calibri" w:hAnsi="Times New Roman" w:cs="Times New Roman"/>
                <w:kern w:val="0"/>
                <w:sz w:val="22"/>
                <w:szCs w:val="22"/>
                <w14:ligatures w14:val="none"/>
              </w:rPr>
              <w:t>Mažmeninės prekybos apyvarta U</w:t>
            </w:r>
            <w:r>
              <w:rPr>
                <w:rFonts w:ascii="Times New Roman" w:eastAsia="Calibri" w:hAnsi="Times New Roman" w:cs="Times New Roman"/>
                <w:kern w:val="0"/>
                <w:sz w:val="22"/>
                <w:szCs w:val="22"/>
                <w14:ligatures w14:val="none"/>
              </w:rPr>
              <w:t>Z</w:t>
            </w:r>
            <w:r w:rsidRPr="00BC05BA">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š.m</w:t>
            </w:r>
            <w:proofErr w:type="spellEnd"/>
            <w:r>
              <w:rPr>
                <w:rFonts w:ascii="Times New Roman" w:eastAsia="Calibri" w:hAnsi="Times New Roman" w:cs="Times New Roman"/>
                <w:kern w:val="0"/>
                <w:sz w:val="22"/>
                <w:szCs w:val="22"/>
                <w14:ligatures w14:val="none"/>
              </w:rPr>
              <w:t>. balandį</w:t>
            </w:r>
            <w:r w:rsidRPr="00BC05BA">
              <w:rPr>
                <w:rFonts w:ascii="Times New Roman" w:eastAsia="Calibri" w:hAnsi="Times New Roman" w:cs="Times New Roman"/>
                <w:kern w:val="0"/>
                <w:sz w:val="22"/>
                <w:szCs w:val="22"/>
                <w14:ligatures w14:val="none"/>
              </w:rPr>
              <w:t xml:space="preserve"> pasiekė 165,9 </w:t>
            </w:r>
            <w:proofErr w:type="spellStart"/>
            <w:r w:rsidRPr="00BC05BA">
              <w:rPr>
                <w:rFonts w:ascii="Times New Roman" w:eastAsia="Calibri" w:hAnsi="Times New Roman" w:cs="Times New Roman"/>
                <w:kern w:val="0"/>
                <w:sz w:val="22"/>
                <w:szCs w:val="22"/>
                <w14:ligatures w14:val="none"/>
              </w:rPr>
              <w:t>trln</w:t>
            </w:r>
            <w:proofErr w:type="spellEnd"/>
            <w:r w:rsidRPr="00BC05BA">
              <w:rPr>
                <w:rFonts w:ascii="Times New Roman" w:eastAsia="Calibri" w:hAnsi="Times New Roman" w:cs="Times New Roman"/>
                <w:kern w:val="0"/>
                <w:sz w:val="22"/>
                <w:szCs w:val="22"/>
                <w14:ligatures w14:val="none"/>
              </w:rPr>
              <w:t xml:space="preserve">. UZS (apie 13,8 mlrd. </w:t>
            </w:r>
            <w:r>
              <w:rPr>
                <w:rFonts w:ascii="Times New Roman" w:eastAsia="Calibri" w:hAnsi="Times New Roman" w:cs="Times New Roman"/>
                <w:kern w:val="0"/>
                <w:sz w:val="22"/>
                <w:szCs w:val="22"/>
                <w14:ligatures w14:val="none"/>
              </w:rPr>
              <w:t>USD</w:t>
            </w:r>
            <w:r w:rsidRPr="00BC05BA">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t.y</w:t>
            </w:r>
            <w:proofErr w:type="spellEnd"/>
            <w:r>
              <w:rPr>
                <w:rFonts w:ascii="Times New Roman" w:eastAsia="Calibri" w:hAnsi="Times New Roman" w:cs="Times New Roman"/>
                <w:kern w:val="0"/>
                <w:sz w:val="22"/>
                <w:szCs w:val="22"/>
                <w14:ligatures w14:val="none"/>
              </w:rPr>
              <w:t>.</w:t>
            </w:r>
            <w:r w:rsidRPr="00BC05BA">
              <w:rPr>
                <w:rFonts w:ascii="Times New Roman" w:eastAsia="Calibri" w:hAnsi="Times New Roman" w:cs="Times New Roman"/>
                <w:kern w:val="0"/>
                <w:sz w:val="22"/>
                <w:szCs w:val="22"/>
                <w14:ligatures w14:val="none"/>
              </w:rPr>
              <w:t xml:space="preserve"> 22,9% daugiau nei tuo pačiu laikotarpiu praėjusiais metais. Didžiąją mažmeninės prekybos apyvartą sudarė smulkusis verslas ir privatūs verslininkai – 113,8 </w:t>
            </w:r>
            <w:proofErr w:type="spellStart"/>
            <w:r w:rsidRPr="00BC05BA">
              <w:rPr>
                <w:rFonts w:ascii="Times New Roman" w:eastAsia="Calibri" w:hAnsi="Times New Roman" w:cs="Times New Roman"/>
                <w:kern w:val="0"/>
                <w:sz w:val="22"/>
                <w:szCs w:val="22"/>
                <w14:ligatures w14:val="none"/>
              </w:rPr>
              <w:t>trln</w:t>
            </w:r>
            <w:proofErr w:type="spellEnd"/>
            <w:r w:rsidRPr="00BC05BA">
              <w:rPr>
                <w:rFonts w:ascii="Times New Roman" w:eastAsia="Calibri" w:hAnsi="Times New Roman" w:cs="Times New Roman"/>
                <w:kern w:val="0"/>
                <w:sz w:val="22"/>
                <w:szCs w:val="22"/>
                <w14:ligatures w14:val="none"/>
              </w:rPr>
              <w:t xml:space="preserve">. UZS (apie 9,5 mlrd. </w:t>
            </w:r>
            <w:r>
              <w:rPr>
                <w:rFonts w:ascii="Times New Roman" w:eastAsia="Calibri" w:hAnsi="Times New Roman" w:cs="Times New Roman"/>
                <w:kern w:val="0"/>
                <w:sz w:val="22"/>
                <w:szCs w:val="22"/>
                <w14:ligatures w14:val="none"/>
              </w:rPr>
              <w:t>USD</w:t>
            </w:r>
            <w:r w:rsidRPr="00BC05BA">
              <w:rPr>
                <w:rFonts w:ascii="Times New Roman" w:eastAsia="Calibri" w:hAnsi="Times New Roman" w:cs="Times New Roman"/>
                <w:kern w:val="0"/>
                <w:sz w:val="22"/>
                <w:szCs w:val="22"/>
                <w14:ligatures w14:val="none"/>
              </w:rPr>
              <w:t xml:space="preserve">). Didmeninė prekyba išaugo 12,7% ir siekė 155,9 </w:t>
            </w:r>
            <w:proofErr w:type="spellStart"/>
            <w:r w:rsidRPr="00BC05BA">
              <w:rPr>
                <w:rFonts w:ascii="Times New Roman" w:eastAsia="Calibri" w:hAnsi="Times New Roman" w:cs="Times New Roman"/>
                <w:kern w:val="0"/>
                <w:sz w:val="22"/>
                <w:szCs w:val="22"/>
                <w14:ligatures w14:val="none"/>
              </w:rPr>
              <w:t>trln</w:t>
            </w:r>
            <w:proofErr w:type="spellEnd"/>
            <w:r w:rsidRPr="00BC05BA">
              <w:rPr>
                <w:rFonts w:ascii="Times New Roman" w:eastAsia="Calibri" w:hAnsi="Times New Roman" w:cs="Times New Roman"/>
                <w:kern w:val="0"/>
                <w:sz w:val="22"/>
                <w:szCs w:val="22"/>
                <w14:ligatures w14:val="none"/>
              </w:rPr>
              <w:t xml:space="preserve">. UZS (apie 13,0 mlrd. </w:t>
            </w:r>
            <w:r>
              <w:rPr>
                <w:rFonts w:ascii="Times New Roman" w:eastAsia="Calibri" w:hAnsi="Times New Roman" w:cs="Times New Roman"/>
                <w:kern w:val="0"/>
                <w:sz w:val="22"/>
                <w:szCs w:val="22"/>
                <w14:ligatures w14:val="none"/>
              </w:rPr>
              <w:t>USD</w:t>
            </w:r>
            <w:r w:rsidRPr="00BC05BA">
              <w:rPr>
                <w:rFonts w:ascii="Times New Roman" w:eastAsia="Calibri" w:hAnsi="Times New Roman" w:cs="Times New Roman"/>
                <w:kern w:val="0"/>
                <w:sz w:val="22"/>
                <w:szCs w:val="22"/>
                <w14:ligatures w14:val="none"/>
              </w:rPr>
              <w:t xml:space="preserve">), o viešojo maitinimo apyvarta padidėjo 7,2% ir siekė 69,8 </w:t>
            </w:r>
            <w:proofErr w:type="spellStart"/>
            <w:r w:rsidRPr="00BC05BA">
              <w:rPr>
                <w:rFonts w:ascii="Times New Roman" w:eastAsia="Calibri" w:hAnsi="Times New Roman" w:cs="Times New Roman"/>
                <w:kern w:val="0"/>
                <w:sz w:val="22"/>
                <w:szCs w:val="22"/>
                <w14:ligatures w14:val="none"/>
              </w:rPr>
              <w:t>trln</w:t>
            </w:r>
            <w:proofErr w:type="spellEnd"/>
            <w:r w:rsidRPr="00BC05BA">
              <w:rPr>
                <w:rFonts w:ascii="Times New Roman" w:eastAsia="Calibri" w:hAnsi="Times New Roman" w:cs="Times New Roman"/>
                <w:kern w:val="0"/>
                <w:sz w:val="22"/>
                <w:szCs w:val="22"/>
                <w14:ligatures w14:val="none"/>
              </w:rPr>
              <w:t xml:space="preserve">. UZS (apie 5,8 mlrd. </w:t>
            </w:r>
            <w:r>
              <w:rPr>
                <w:rFonts w:ascii="Times New Roman" w:eastAsia="Calibri" w:hAnsi="Times New Roman" w:cs="Times New Roman"/>
                <w:kern w:val="0"/>
                <w:sz w:val="22"/>
                <w:szCs w:val="22"/>
                <w14:ligatures w14:val="none"/>
              </w:rPr>
              <w:t>USD</w:t>
            </w:r>
            <w:r w:rsidRPr="00BC05BA">
              <w:rPr>
                <w:rFonts w:ascii="Times New Roman" w:eastAsia="Calibri" w:hAnsi="Times New Roman" w:cs="Times New Roman"/>
                <w:kern w:val="0"/>
                <w:sz w:val="22"/>
                <w:szCs w:val="22"/>
                <w14:ligatures w14:val="none"/>
              </w:rPr>
              <w:t>).</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E435DE4" w14:textId="5330E3CB" w:rsidR="00BC62B0" w:rsidRPr="002C5DDA" w:rsidRDefault="008323CE" w:rsidP="00882B55">
            <w:pPr>
              <w:spacing w:after="0" w:line="240" w:lineRule="auto"/>
              <w:jc w:val="both"/>
              <w:rPr>
                <w:rFonts w:ascii="Times New Roman" w:eastAsia="Calibri" w:hAnsi="Times New Roman" w:cs="Times New Roman"/>
                <w:i/>
                <w:iCs/>
                <w:kern w:val="0"/>
                <w:sz w:val="18"/>
                <w:szCs w:val="18"/>
                <w14:ligatures w14:val="none"/>
              </w:rPr>
            </w:pPr>
            <w:hyperlink r:id="rId31" w:history="1">
              <w:r w:rsidRPr="0082085E">
                <w:rPr>
                  <w:rStyle w:val="Hyperlink"/>
                  <w:rFonts w:ascii="Times New Roman" w:eastAsia="Calibri" w:hAnsi="Times New Roman" w:cs="Times New Roman"/>
                  <w:i/>
                  <w:iCs/>
                  <w:kern w:val="0"/>
                  <w:sz w:val="18"/>
                  <w:szCs w:val="18"/>
                  <w14:ligatures w14:val="none"/>
                </w:rPr>
                <w:t>https://www.uzdaily.uz/ru/roznichnaia-torgovlia-v-uzbekistane-vyrosla-na-229/</w:t>
              </w:r>
            </w:hyperlink>
            <w:r>
              <w:rPr>
                <w:rFonts w:ascii="Times New Roman" w:eastAsia="Calibri" w:hAnsi="Times New Roman" w:cs="Times New Roman"/>
                <w:i/>
                <w:iCs/>
                <w:kern w:val="0"/>
                <w:sz w:val="18"/>
                <w:szCs w:val="18"/>
                <w14:ligatures w14:val="none"/>
              </w:rPr>
              <w:t xml:space="preserve"> </w:t>
            </w:r>
          </w:p>
        </w:tc>
      </w:tr>
      <w:tr w:rsidR="00FD6CCC" w:rsidRPr="00882B55" w14:paraId="35331CED"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80BB94D" w14:textId="41D24C57" w:rsidR="00FD6CCC" w:rsidRDefault="00053C36"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D07FA3" w14:textId="354FB621" w:rsidR="00FD6CCC" w:rsidRPr="00B4504E" w:rsidRDefault="0076351B"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UZ</w:t>
            </w:r>
            <w:r w:rsidRPr="0076351B">
              <w:rPr>
                <w:rFonts w:ascii="Times New Roman" w:eastAsia="Calibri" w:hAnsi="Times New Roman" w:cs="Times New Roman"/>
                <w:kern w:val="0"/>
                <w:sz w:val="22"/>
                <w:szCs w:val="22"/>
                <w14:ligatures w14:val="none"/>
              </w:rPr>
              <w:t xml:space="preserve"> </w:t>
            </w:r>
            <w:r w:rsidR="00A72BF2">
              <w:rPr>
                <w:rFonts w:ascii="Times New Roman" w:eastAsia="Calibri" w:hAnsi="Times New Roman" w:cs="Times New Roman"/>
                <w:kern w:val="0"/>
                <w:sz w:val="22"/>
                <w:szCs w:val="22"/>
                <w14:ligatures w14:val="none"/>
              </w:rPr>
              <w:t>n</w:t>
            </w:r>
            <w:r w:rsidR="00A72BF2" w:rsidRPr="00A72BF2">
              <w:rPr>
                <w:rFonts w:ascii="Times New Roman" w:eastAsia="Calibri" w:hAnsi="Times New Roman" w:cs="Times New Roman"/>
                <w:kern w:val="0"/>
                <w:sz w:val="22"/>
                <w:szCs w:val="22"/>
                <w14:ligatures w14:val="none"/>
              </w:rPr>
              <w:t>uo liepos 1 d. išplės paramą smulkiajam verslui, padidindamas neužtikrintų mikropaskolų limitą įmonėms, turinčioms teigiamą kredito istoriją, nuo 100 mln. UZS iki 200 mln. UZS (apie 16 667 USD). Mažos įmonės taip pat gaus palūkanų kompensacijas už paskolas ir lizingą iki 5 mlrd. UZS (apie 416 667 USD), o 100 našia</w:t>
            </w:r>
            <w:r w:rsidR="00107B23">
              <w:rPr>
                <w:rFonts w:ascii="Times New Roman" w:eastAsia="Calibri" w:hAnsi="Times New Roman" w:cs="Times New Roman"/>
                <w:kern w:val="0"/>
                <w:sz w:val="22"/>
                <w:szCs w:val="22"/>
                <w14:ligatures w14:val="none"/>
              </w:rPr>
              <w:t>usia</w:t>
            </w:r>
            <w:r w:rsidR="00A72BF2" w:rsidRPr="00A72BF2">
              <w:rPr>
                <w:rFonts w:ascii="Times New Roman" w:eastAsia="Calibri" w:hAnsi="Times New Roman" w:cs="Times New Roman"/>
                <w:kern w:val="0"/>
                <w:sz w:val="22"/>
                <w:szCs w:val="22"/>
                <w14:ligatures w14:val="none"/>
              </w:rPr>
              <w:t>i dirbančių verslininkų kasmet gaus iki 300 mln. UZS (apie 25 000 USD) dotacijas skaitmeninimui, tarptautiniams standartams ir žaliosioms technologijoms.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DBD60B1" w14:textId="36BA3F0A" w:rsidR="00FD6CCC" w:rsidRPr="002C5DDA" w:rsidRDefault="00053C36" w:rsidP="00882B55">
            <w:pPr>
              <w:spacing w:after="0" w:line="240" w:lineRule="auto"/>
              <w:jc w:val="both"/>
              <w:rPr>
                <w:rFonts w:ascii="Times New Roman" w:hAnsi="Times New Roman" w:cs="Times New Roman"/>
                <w:i/>
                <w:iCs/>
                <w:sz w:val="18"/>
                <w:szCs w:val="18"/>
              </w:rPr>
            </w:pPr>
            <w:hyperlink r:id="rId32" w:history="1">
              <w:r w:rsidRPr="0082085E">
                <w:rPr>
                  <w:rStyle w:val="Hyperlink"/>
                  <w:rFonts w:ascii="Times New Roman" w:hAnsi="Times New Roman" w:cs="Times New Roman"/>
                  <w:i/>
                  <w:iCs/>
                  <w:sz w:val="18"/>
                  <w:szCs w:val="18"/>
                </w:rPr>
                <w:t>https://www.spot.uz/ru/2026/06/02/loans-extension/</w:t>
              </w:r>
            </w:hyperlink>
            <w:r>
              <w:rPr>
                <w:rFonts w:ascii="Times New Roman" w:hAnsi="Times New Roman" w:cs="Times New Roman"/>
                <w:i/>
                <w:iCs/>
                <w:sz w:val="18"/>
                <w:szCs w:val="18"/>
              </w:rPr>
              <w:t xml:space="preserve"> </w:t>
            </w:r>
          </w:p>
        </w:tc>
      </w:tr>
      <w:tr w:rsidR="002D7544" w:rsidRPr="00882B55" w14:paraId="68F015E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81AD9D4" w14:textId="3F13BB13" w:rsidR="002D7544" w:rsidRDefault="00AE34A9"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06.04</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56B6A9" w14:textId="047EC12A" w:rsidR="00B6764D" w:rsidRDefault="009248A4" w:rsidP="00AA12D9">
            <w:pPr>
              <w:spacing w:after="0" w:line="240" w:lineRule="auto"/>
              <w:jc w:val="both"/>
              <w:rPr>
                <w:rFonts w:ascii="Times New Roman" w:eastAsia="Calibri" w:hAnsi="Times New Roman" w:cs="Times New Roman"/>
                <w:kern w:val="0"/>
                <w:sz w:val="22"/>
                <w:szCs w:val="22"/>
                <w14:ligatures w14:val="none"/>
              </w:rPr>
            </w:pPr>
            <w:r w:rsidRPr="009248A4">
              <w:rPr>
                <w:rFonts w:ascii="Times New Roman" w:eastAsia="Calibri" w:hAnsi="Times New Roman" w:cs="Times New Roman"/>
                <w:kern w:val="0"/>
                <w:sz w:val="22"/>
                <w:szCs w:val="22"/>
                <w14:ligatures w14:val="none"/>
              </w:rPr>
              <w:t>„</w:t>
            </w:r>
            <w:proofErr w:type="spellStart"/>
            <w:r w:rsidRPr="009248A4">
              <w:rPr>
                <w:rFonts w:ascii="Times New Roman" w:eastAsia="Calibri" w:hAnsi="Times New Roman" w:cs="Times New Roman"/>
                <w:kern w:val="0"/>
                <w:sz w:val="22"/>
                <w:szCs w:val="22"/>
                <w14:ligatures w14:val="none"/>
              </w:rPr>
              <w:t>Fitch</w:t>
            </w:r>
            <w:proofErr w:type="spellEnd"/>
            <w:r w:rsidRPr="009248A4">
              <w:rPr>
                <w:rFonts w:ascii="Times New Roman" w:eastAsia="Calibri" w:hAnsi="Times New Roman" w:cs="Times New Roman"/>
                <w:kern w:val="0"/>
                <w:sz w:val="22"/>
                <w:szCs w:val="22"/>
                <w14:ligatures w14:val="none"/>
              </w:rPr>
              <w:t xml:space="preserve">“ agentūra pakeitė </w:t>
            </w:r>
            <w:r>
              <w:rPr>
                <w:rFonts w:ascii="Times New Roman" w:eastAsia="Calibri" w:hAnsi="Times New Roman" w:cs="Times New Roman"/>
                <w:kern w:val="0"/>
                <w:sz w:val="22"/>
                <w:szCs w:val="22"/>
                <w14:ligatures w14:val="none"/>
              </w:rPr>
              <w:t>UZ</w:t>
            </w:r>
            <w:r w:rsidRPr="009248A4">
              <w:rPr>
                <w:rFonts w:ascii="Times New Roman" w:eastAsia="Calibri" w:hAnsi="Times New Roman" w:cs="Times New Roman"/>
                <w:kern w:val="0"/>
                <w:sz w:val="22"/>
                <w:szCs w:val="22"/>
                <w14:ligatures w14:val="none"/>
              </w:rPr>
              <w:t xml:space="preserve"> valstybės kredito reitingo perspektyvą iš stabilios į teigiamą ir patvirtino </w:t>
            </w:r>
            <w:r w:rsidR="00117F40">
              <w:rPr>
                <w:rFonts w:ascii="Times New Roman" w:eastAsia="Calibri" w:hAnsi="Times New Roman" w:cs="Times New Roman"/>
                <w:kern w:val="0"/>
                <w:sz w:val="22"/>
                <w:szCs w:val="22"/>
                <w14:ligatures w14:val="none"/>
              </w:rPr>
              <w:t xml:space="preserve">šalies </w:t>
            </w:r>
            <w:r w:rsidRPr="009248A4">
              <w:rPr>
                <w:rFonts w:ascii="Times New Roman" w:eastAsia="Calibri" w:hAnsi="Times New Roman" w:cs="Times New Roman"/>
                <w:kern w:val="0"/>
                <w:sz w:val="22"/>
                <w:szCs w:val="22"/>
                <w14:ligatures w14:val="none"/>
              </w:rPr>
              <w:t xml:space="preserve">BB reitingą, nurodydama reformų pažangą, makroekonominį stabilumą, mažesnį biudžeto deficitą ir didesnes užsienio atsargas. Agentūra </w:t>
            </w:r>
            <w:r w:rsidR="00117F40">
              <w:rPr>
                <w:rFonts w:ascii="Times New Roman" w:eastAsia="Calibri" w:hAnsi="Times New Roman" w:cs="Times New Roman"/>
                <w:kern w:val="0"/>
                <w:sz w:val="22"/>
                <w:szCs w:val="22"/>
                <w14:ligatures w14:val="none"/>
              </w:rPr>
              <w:t>mano</w:t>
            </w:r>
            <w:r w:rsidRPr="009248A4">
              <w:rPr>
                <w:rFonts w:ascii="Times New Roman" w:eastAsia="Calibri" w:hAnsi="Times New Roman" w:cs="Times New Roman"/>
                <w:kern w:val="0"/>
                <w:sz w:val="22"/>
                <w:szCs w:val="22"/>
                <w14:ligatures w14:val="none"/>
              </w:rPr>
              <w:t xml:space="preserve">, kad reitingą palaiko maža valstybės skola, stiprūs </w:t>
            </w:r>
            <w:r w:rsidRPr="009248A4">
              <w:rPr>
                <w:rFonts w:ascii="Times New Roman" w:eastAsia="Calibri" w:hAnsi="Times New Roman" w:cs="Times New Roman"/>
                <w:kern w:val="0"/>
                <w:sz w:val="22"/>
                <w:szCs w:val="22"/>
                <w14:ligatures w14:val="none"/>
              </w:rPr>
              <w:lastRenderedPageBreak/>
              <w:t xml:space="preserve">išorės </w:t>
            </w:r>
            <w:r w:rsidR="00117F40">
              <w:rPr>
                <w:rFonts w:ascii="Times New Roman" w:eastAsia="Calibri" w:hAnsi="Times New Roman" w:cs="Times New Roman"/>
                <w:kern w:val="0"/>
                <w:sz w:val="22"/>
                <w:szCs w:val="22"/>
                <w14:ligatures w14:val="none"/>
              </w:rPr>
              <w:t xml:space="preserve">„apsauginiai </w:t>
            </w:r>
            <w:r w:rsidRPr="009248A4">
              <w:rPr>
                <w:rFonts w:ascii="Times New Roman" w:eastAsia="Calibri" w:hAnsi="Times New Roman" w:cs="Times New Roman"/>
                <w:kern w:val="0"/>
                <w:sz w:val="22"/>
                <w:szCs w:val="22"/>
                <w14:ligatures w14:val="none"/>
              </w:rPr>
              <w:t>buferiai</w:t>
            </w:r>
            <w:r w:rsidR="00117F40">
              <w:rPr>
                <w:rFonts w:ascii="Times New Roman" w:eastAsia="Calibri" w:hAnsi="Times New Roman" w:cs="Times New Roman"/>
                <w:kern w:val="0"/>
                <w:sz w:val="22"/>
                <w:szCs w:val="22"/>
                <w14:ligatures w14:val="none"/>
              </w:rPr>
              <w:t>“</w:t>
            </w:r>
            <w:r w:rsidRPr="009248A4">
              <w:rPr>
                <w:rFonts w:ascii="Times New Roman" w:eastAsia="Calibri" w:hAnsi="Times New Roman" w:cs="Times New Roman"/>
                <w:kern w:val="0"/>
                <w:sz w:val="22"/>
                <w:szCs w:val="22"/>
                <w14:ligatures w14:val="none"/>
              </w:rPr>
              <w:t xml:space="preserve"> ir didelis augimo potencialas, tačiau jį riboja mažas BVP vienam gyventojui, priklausomybė nuo žaliavų ir vis dar didelė infliacija. </w:t>
            </w:r>
          </w:p>
          <w:p w14:paraId="59234745" w14:textId="79933A35" w:rsidR="002D7544" w:rsidRDefault="004D1031" w:rsidP="00AA12D9">
            <w:pPr>
              <w:spacing w:after="0" w:line="240" w:lineRule="auto"/>
              <w:jc w:val="both"/>
              <w:rPr>
                <w:rFonts w:ascii="Times New Roman" w:eastAsia="Calibri" w:hAnsi="Times New Roman" w:cs="Times New Roman"/>
                <w:kern w:val="0"/>
                <w:sz w:val="22"/>
                <w:szCs w:val="22"/>
                <w14:ligatures w14:val="none"/>
              </w:rPr>
            </w:pPr>
            <w:r w:rsidRPr="004D1031">
              <w:rPr>
                <w:rFonts w:ascii="Times New Roman" w:eastAsia="Calibri" w:hAnsi="Times New Roman" w:cs="Times New Roman"/>
                <w:kern w:val="0"/>
                <w:sz w:val="22"/>
                <w:szCs w:val="22"/>
                <w14:ligatures w14:val="none"/>
              </w:rPr>
              <w:t>„</w:t>
            </w:r>
            <w:proofErr w:type="spellStart"/>
            <w:r w:rsidRPr="004D1031">
              <w:rPr>
                <w:rFonts w:ascii="Times New Roman" w:eastAsia="Calibri" w:hAnsi="Times New Roman" w:cs="Times New Roman"/>
                <w:kern w:val="0"/>
                <w:sz w:val="22"/>
                <w:szCs w:val="22"/>
                <w14:ligatures w14:val="none"/>
              </w:rPr>
              <w:t>Fitch</w:t>
            </w:r>
            <w:proofErr w:type="spellEnd"/>
            <w:r w:rsidRPr="004D1031">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pažymi</w:t>
            </w:r>
            <w:r w:rsidRPr="004D1031">
              <w:rPr>
                <w:rFonts w:ascii="Times New Roman" w:eastAsia="Calibri" w:hAnsi="Times New Roman" w:cs="Times New Roman"/>
                <w:kern w:val="0"/>
                <w:sz w:val="22"/>
                <w:szCs w:val="22"/>
                <w14:ligatures w14:val="none"/>
              </w:rPr>
              <w:t>, kad U</w:t>
            </w:r>
            <w:r>
              <w:rPr>
                <w:rFonts w:ascii="Times New Roman" w:eastAsia="Calibri" w:hAnsi="Times New Roman" w:cs="Times New Roman"/>
                <w:kern w:val="0"/>
                <w:sz w:val="22"/>
                <w:szCs w:val="22"/>
                <w14:ligatures w14:val="none"/>
              </w:rPr>
              <w:t>Z</w:t>
            </w:r>
            <w:r w:rsidRPr="004D1031">
              <w:rPr>
                <w:rFonts w:ascii="Times New Roman" w:eastAsia="Calibri" w:hAnsi="Times New Roman" w:cs="Times New Roman"/>
                <w:kern w:val="0"/>
                <w:sz w:val="22"/>
                <w:szCs w:val="22"/>
                <w14:ligatures w14:val="none"/>
              </w:rPr>
              <w:t xml:space="preserve"> padarė didelę pažangą reformų srityje, įskaitant maždaug 5,1 mlrd. </w:t>
            </w:r>
            <w:r>
              <w:rPr>
                <w:rFonts w:ascii="Times New Roman" w:eastAsia="Calibri" w:hAnsi="Times New Roman" w:cs="Times New Roman"/>
                <w:kern w:val="0"/>
                <w:sz w:val="22"/>
                <w:szCs w:val="22"/>
                <w14:ligatures w14:val="none"/>
              </w:rPr>
              <w:t>USD</w:t>
            </w:r>
            <w:r w:rsidRPr="004D1031">
              <w:rPr>
                <w:rFonts w:ascii="Times New Roman" w:eastAsia="Calibri" w:hAnsi="Times New Roman" w:cs="Times New Roman"/>
                <w:kern w:val="0"/>
                <w:sz w:val="22"/>
                <w:szCs w:val="22"/>
                <w14:ligatures w14:val="none"/>
              </w:rPr>
              <w:t xml:space="preserve"> vertės valstybės turto privatizavimą 2021</w:t>
            </w:r>
            <w:r>
              <w:rPr>
                <w:rFonts w:ascii="Times New Roman" w:eastAsia="Calibri" w:hAnsi="Times New Roman" w:cs="Times New Roman"/>
                <w:kern w:val="0"/>
                <w:sz w:val="22"/>
                <w:szCs w:val="22"/>
                <w14:ligatures w14:val="none"/>
              </w:rPr>
              <w:t>-</w:t>
            </w:r>
            <w:r w:rsidRPr="004D1031">
              <w:rPr>
                <w:rFonts w:ascii="Times New Roman" w:eastAsia="Calibri" w:hAnsi="Times New Roman" w:cs="Times New Roman"/>
                <w:kern w:val="0"/>
                <w:sz w:val="22"/>
                <w:szCs w:val="22"/>
                <w14:ligatures w14:val="none"/>
              </w:rPr>
              <w:t xml:space="preserve">2025 m. </w:t>
            </w:r>
            <w:r w:rsidR="00FB2229">
              <w:rPr>
                <w:rFonts w:ascii="Times New Roman" w:eastAsia="Calibri" w:hAnsi="Times New Roman" w:cs="Times New Roman"/>
                <w:kern w:val="0"/>
                <w:sz w:val="22"/>
                <w:szCs w:val="22"/>
                <w14:ligatures w14:val="none"/>
              </w:rPr>
              <w:t xml:space="preserve">laikotarpiu </w:t>
            </w:r>
            <w:r w:rsidRPr="004D1031">
              <w:rPr>
                <w:rFonts w:ascii="Times New Roman" w:eastAsia="Calibri" w:hAnsi="Times New Roman" w:cs="Times New Roman"/>
                <w:kern w:val="0"/>
                <w:sz w:val="22"/>
                <w:szCs w:val="22"/>
                <w14:ligatures w14:val="none"/>
              </w:rPr>
              <w:t>ir tolesnį valstybės vaidmens ekonomikoje mažinimą. Agentūra tikisi, kad energetikos subsidijos sumažės iki maždaug 0,3% BVP 2026 m., palyginti su 1,4% 2023 m., o valstybės skola išli</w:t>
            </w:r>
            <w:r w:rsidR="00FB2229">
              <w:rPr>
                <w:rFonts w:ascii="Times New Roman" w:eastAsia="Calibri" w:hAnsi="Times New Roman" w:cs="Times New Roman"/>
                <w:kern w:val="0"/>
                <w:sz w:val="22"/>
                <w:szCs w:val="22"/>
                <w14:ligatures w14:val="none"/>
              </w:rPr>
              <w:t>ks</w:t>
            </w:r>
            <w:r w:rsidRPr="004D1031">
              <w:rPr>
                <w:rFonts w:ascii="Times New Roman" w:eastAsia="Calibri" w:hAnsi="Times New Roman" w:cs="Times New Roman"/>
                <w:kern w:val="0"/>
                <w:sz w:val="22"/>
                <w:szCs w:val="22"/>
                <w14:ligatures w14:val="none"/>
              </w:rPr>
              <w:t xml:space="preserve"> gerokai mažesnė už įprastą BB reitingą turinčioms šalims lygį. „</w:t>
            </w:r>
            <w:proofErr w:type="spellStart"/>
            <w:r w:rsidRPr="004D1031">
              <w:rPr>
                <w:rFonts w:ascii="Times New Roman" w:eastAsia="Calibri" w:hAnsi="Times New Roman" w:cs="Times New Roman"/>
                <w:kern w:val="0"/>
                <w:sz w:val="22"/>
                <w:szCs w:val="22"/>
                <w14:ligatures w14:val="none"/>
              </w:rPr>
              <w:t>Fitch</w:t>
            </w:r>
            <w:proofErr w:type="spellEnd"/>
            <w:r w:rsidRPr="004D1031">
              <w:rPr>
                <w:rFonts w:ascii="Times New Roman" w:eastAsia="Calibri" w:hAnsi="Times New Roman" w:cs="Times New Roman"/>
                <w:kern w:val="0"/>
                <w:sz w:val="22"/>
                <w:szCs w:val="22"/>
                <w14:ligatures w14:val="none"/>
              </w:rPr>
              <w:t>“ prognozuoja vidutinės trukmės augimą apie 6%, tačiau atkreip</w:t>
            </w:r>
            <w:r w:rsidR="00FB2229">
              <w:rPr>
                <w:rFonts w:ascii="Times New Roman" w:eastAsia="Calibri" w:hAnsi="Times New Roman" w:cs="Times New Roman"/>
                <w:kern w:val="0"/>
                <w:sz w:val="22"/>
                <w:szCs w:val="22"/>
                <w14:ligatures w14:val="none"/>
              </w:rPr>
              <w:t>ia</w:t>
            </w:r>
            <w:r w:rsidRPr="004D1031">
              <w:rPr>
                <w:rFonts w:ascii="Times New Roman" w:eastAsia="Calibri" w:hAnsi="Times New Roman" w:cs="Times New Roman"/>
                <w:kern w:val="0"/>
                <w:sz w:val="22"/>
                <w:szCs w:val="22"/>
                <w14:ligatures w14:val="none"/>
              </w:rPr>
              <w:t xml:space="preserve"> dėmesį į pažeidžiamumą dėl priklausomybės nuo žaliavų, ypač aukso, ir su R</w:t>
            </w:r>
            <w:r w:rsidR="00FB2229">
              <w:rPr>
                <w:rFonts w:ascii="Times New Roman" w:eastAsia="Calibri" w:hAnsi="Times New Roman" w:cs="Times New Roman"/>
                <w:kern w:val="0"/>
                <w:sz w:val="22"/>
                <w:szCs w:val="22"/>
                <w14:ligatures w14:val="none"/>
              </w:rPr>
              <w:t>U</w:t>
            </w:r>
            <w:r w:rsidRPr="004D1031">
              <w:rPr>
                <w:rFonts w:ascii="Times New Roman" w:eastAsia="Calibri" w:hAnsi="Times New Roman" w:cs="Times New Roman"/>
                <w:kern w:val="0"/>
                <w:sz w:val="22"/>
                <w:szCs w:val="22"/>
                <w14:ligatures w14:val="none"/>
              </w:rPr>
              <w:t xml:space="preserve"> susijusio eksporto bei </w:t>
            </w:r>
            <w:r w:rsidR="00B6764D">
              <w:rPr>
                <w:rFonts w:ascii="Times New Roman" w:eastAsia="Calibri" w:hAnsi="Times New Roman" w:cs="Times New Roman"/>
                <w:kern w:val="0"/>
                <w:sz w:val="22"/>
                <w:szCs w:val="22"/>
                <w14:ligatures w14:val="none"/>
              </w:rPr>
              <w:t xml:space="preserve">darbo migrantų </w:t>
            </w:r>
            <w:r w:rsidRPr="004D1031">
              <w:rPr>
                <w:rFonts w:ascii="Times New Roman" w:eastAsia="Calibri" w:hAnsi="Times New Roman" w:cs="Times New Roman"/>
                <w:kern w:val="0"/>
                <w:sz w:val="22"/>
                <w:szCs w:val="22"/>
                <w14:ligatures w14:val="none"/>
              </w:rPr>
              <w:t xml:space="preserve">perlaidų.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DD82EA8" w14:textId="3F61699B" w:rsidR="00B6764D" w:rsidRDefault="009248A4" w:rsidP="00882B55">
            <w:pPr>
              <w:spacing w:after="0" w:line="240" w:lineRule="auto"/>
              <w:jc w:val="both"/>
              <w:rPr>
                <w:rFonts w:ascii="Times New Roman" w:hAnsi="Times New Roman" w:cs="Times New Roman"/>
                <w:i/>
                <w:iCs/>
                <w:sz w:val="18"/>
                <w:szCs w:val="18"/>
              </w:rPr>
            </w:pPr>
            <w:hyperlink r:id="rId33" w:history="1">
              <w:r w:rsidRPr="0082085E">
                <w:rPr>
                  <w:rStyle w:val="Hyperlink"/>
                  <w:rFonts w:ascii="Times New Roman" w:hAnsi="Times New Roman" w:cs="Times New Roman"/>
                  <w:i/>
                  <w:iCs/>
                  <w:sz w:val="18"/>
                  <w:szCs w:val="18"/>
                </w:rPr>
                <w:t>https://www.spot.uz/ru/2026/06/03/fitch-ratings/</w:t>
              </w:r>
            </w:hyperlink>
            <w:r>
              <w:rPr>
                <w:rFonts w:ascii="Times New Roman" w:hAnsi="Times New Roman" w:cs="Times New Roman"/>
                <w:i/>
                <w:iCs/>
                <w:sz w:val="18"/>
                <w:szCs w:val="18"/>
              </w:rPr>
              <w:t xml:space="preserve"> </w:t>
            </w:r>
          </w:p>
          <w:p w14:paraId="0510A5A8" w14:textId="77777777" w:rsidR="00B6764D" w:rsidRDefault="00B6764D" w:rsidP="00882B55">
            <w:pPr>
              <w:spacing w:after="0" w:line="240" w:lineRule="auto"/>
              <w:jc w:val="both"/>
              <w:rPr>
                <w:rFonts w:ascii="Times New Roman" w:hAnsi="Times New Roman" w:cs="Times New Roman"/>
                <w:i/>
                <w:iCs/>
                <w:sz w:val="18"/>
                <w:szCs w:val="18"/>
              </w:rPr>
            </w:pPr>
          </w:p>
          <w:p w14:paraId="3972172E" w14:textId="4B4ACD7A" w:rsidR="002D7544" w:rsidRDefault="00B6764D" w:rsidP="00882B55">
            <w:pPr>
              <w:spacing w:after="0" w:line="240" w:lineRule="auto"/>
              <w:jc w:val="both"/>
              <w:rPr>
                <w:rFonts w:ascii="Times New Roman" w:hAnsi="Times New Roman" w:cs="Times New Roman"/>
                <w:i/>
                <w:iCs/>
                <w:sz w:val="18"/>
                <w:szCs w:val="18"/>
              </w:rPr>
            </w:pPr>
            <w:hyperlink r:id="rId34" w:history="1">
              <w:r w:rsidRPr="0082085E">
                <w:rPr>
                  <w:rStyle w:val="Hyperlink"/>
                  <w:rFonts w:ascii="Times New Roman" w:hAnsi="Times New Roman" w:cs="Times New Roman"/>
                  <w:i/>
                  <w:iCs/>
                  <w:sz w:val="18"/>
                  <w:szCs w:val="18"/>
                </w:rPr>
                <w:t>https://www.spot.uz/ru/2026/06/03/fitch-outlook/</w:t>
              </w:r>
            </w:hyperlink>
            <w:r w:rsidR="00AE34A9">
              <w:rPr>
                <w:rFonts w:ascii="Times New Roman" w:hAnsi="Times New Roman" w:cs="Times New Roman"/>
                <w:i/>
                <w:iCs/>
                <w:sz w:val="18"/>
                <w:szCs w:val="18"/>
              </w:rPr>
              <w:t xml:space="preserve"> </w:t>
            </w:r>
          </w:p>
        </w:tc>
      </w:tr>
      <w:tr w:rsidR="001F5B1E" w:rsidRPr="00882B55" w14:paraId="01E3EC2B"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CA4704" w14:textId="35C5277F" w:rsidR="001F5B1E" w:rsidRDefault="00375EF7"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lastRenderedPageBreak/>
              <w:t>06.05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9134449" w14:textId="27164EF7" w:rsidR="007B7FB7" w:rsidRDefault="00467F04"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UZ</w:t>
            </w:r>
            <w:r w:rsidRPr="00467F04">
              <w:rPr>
                <w:rFonts w:ascii="Times New Roman" w:eastAsia="Calibri" w:hAnsi="Times New Roman" w:cs="Times New Roman"/>
                <w:kern w:val="0"/>
                <w:sz w:val="22"/>
                <w:szCs w:val="22"/>
                <w14:ligatures w14:val="none"/>
              </w:rPr>
              <w:t xml:space="preserve"> išdavė statybos licenciją branduolinės elektrinės blokui su RITM-200N reaktoriumi. Tai yra integruoto AE projekto </w:t>
            </w:r>
            <w:proofErr w:type="spellStart"/>
            <w:r w:rsidRPr="00467F04">
              <w:rPr>
                <w:rFonts w:ascii="Times New Roman" w:eastAsia="Calibri" w:hAnsi="Times New Roman" w:cs="Times New Roman"/>
                <w:kern w:val="0"/>
                <w:sz w:val="22"/>
                <w:szCs w:val="22"/>
                <w14:ligatures w14:val="none"/>
              </w:rPr>
              <w:t>Džizako</w:t>
            </w:r>
            <w:proofErr w:type="spellEnd"/>
            <w:r w:rsidRPr="00467F04">
              <w:rPr>
                <w:rFonts w:ascii="Times New Roman" w:eastAsia="Calibri" w:hAnsi="Times New Roman" w:cs="Times New Roman"/>
                <w:kern w:val="0"/>
                <w:sz w:val="22"/>
                <w:szCs w:val="22"/>
                <w14:ligatures w14:val="none"/>
              </w:rPr>
              <w:t xml:space="preserve"> regione dalis, kuris, kaip tikimasi, bus pirmasis pasaulyje objektas, kuriame bus sujungti du dideli VVER-1000 blokai ir du maži RITM-200N blokai, kurių kiekvieno galia yra 55 MW.</w:t>
            </w:r>
            <w:r w:rsidR="007B7FB7">
              <w:t xml:space="preserve"> </w:t>
            </w:r>
            <w:r w:rsidR="007B7FB7" w:rsidRPr="007B7FB7">
              <w:rPr>
                <w:rFonts w:ascii="Times New Roman" w:eastAsia="Calibri" w:hAnsi="Times New Roman" w:cs="Times New Roman"/>
                <w:kern w:val="0"/>
                <w:sz w:val="22"/>
                <w:szCs w:val="22"/>
                <w14:ligatures w14:val="none"/>
              </w:rPr>
              <w:t>Sprendimas buvo priimtas peržiūrėjus projektinę dokumentaciją, projektinius sprendimus ir saugos pagrindimo medžiagą pagal nacionalinius teisės aktus, tarptautinę praktiką ir Tarptautinės atominės energijos agentūros (TATENA) rekomendacijas.</w:t>
            </w:r>
            <w:r w:rsidR="00DB3391">
              <w:t xml:space="preserve"> </w:t>
            </w:r>
            <w:r w:rsidR="00DB3391" w:rsidRPr="00DB3391">
              <w:rPr>
                <w:rFonts w:ascii="Times New Roman" w:eastAsia="Calibri" w:hAnsi="Times New Roman" w:cs="Times New Roman"/>
                <w:kern w:val="0"/>
                <w:sz w:val="22"/>
                <w:szCs w:val="22"/>
                <w14:ligatures w14:val="none"/>
              </w:rPr>
              <w:t xml:space="preserve">Projekto generalinis rangovas yra </w:t>
            </w:r>
            <w:r w:rsidR="00DB3391">
              <w:rPr>
                <w:rFonts w:ascii="Times New Roman" w:eastAsia="Calibri" w:hAnsi="Times New Roman" w:cs="Times New Roman"/>
                <w:kern w:val="0"/>
                <w:sz w:val="22"/>
                <w:szCs w:val="22"/>
                <w14:ligatures w14:val="none"/>
              </w:rPr>
              <w:t>RU bendrovė</w:t>
            </w:r>
            <w:r w:rsidR="00DB3391" w:rsidRPr="00DB3391">
              <w:rPr>
                <w:rFonts w:ascii="Times New Roman" w:eastAsia="Calibri" w:hAnsi="Times New Roman" w:cs="Times New Roman"/>
                <w:kern w:val="0"/>
                <w:sz w:val="22"/>
                <w:szCs w:val="22"/>
                <w14:ligatures w14:val="none"/>
              </w:rPr>
              <w:t xml:space="preserve"> „</w:t>
            </w:r>
            <w:proofErr w:type="spellStart"/>
            <w:r w:rsidR="00DB3391" w:rsidRPr="00DB3391">
              <w:rPr>
                <w:rFonts w:ascii="Times New Roman" w:eastAsia="Calibri" w:hAnsi="Times New Roman" w:cs="Times New Roman"/>
                <w:kern w:val="0"/>
                <w:sz w:val="22"/>
                <w:szCs w:val="22"/>
                <w14:ligatures w14:val="none"/>
              </w:rPr>
              <w:t>Atomstroyexport</w:t>
            </w:r>
            <w:proofErr w:type="spellEnd"/>
            <w:r w:rsidR="00DB3391" w:rsidRPr="00DB3391">
              <w:rPr>
                <w:rFonts w:ascii="Times New Roman" w:eastAsia="Calibri" w:hAnsi="Times New Roman" w:cs="Times New Roman"/>
                <w:kern w:val="0"/>
                <w:sz w:val="22"/>
                <w:szCs w:val="22"/>
                <w14:ligatures w14:val="none"/>
              </w:rPr>
              <w:t>“ („</w:t>
            </w:r>
            <w:proofErr w:type="spellStart"/>
            <w:r w:rsidR="00DB3391" w:rsidRPr="00DB3391">
              <w:rPr>
                <w:rFonts w:ascii="Times New Roman" w:eastAsia="Calibri" w:hAnsi="Times New Roman" w:cs="Times New Roman"/>
                <w:kern w:val="0"/>
                <w:sz w:val="22"/>
                <w:szCs w:val="22"/>
                <w14:ligatures w14:val="none"/>
              </w:rPr>
              <w:t>Rosatom</w:t>
            </w:r>
            <w:proofErr w:type="spellEnd"/>
            <w:r w:rsidR="00DB3391" w:rsidRPr="00DB3391">
              <w:rPr>
                <w:rFonts w:ascii="Times New Roman" w:eastAsia="Calibri" w:hAnsi="Times New Roman" w:cs="Times New Roman"/>
                <w:kern w:val="0"/>
                <w:sz w:val="22"/>
                <w:szCs w:val="22"/>
                <w14:ligatures w14:val="none"/>
              </w:rPr>
              <w:t>“ inžinerijos padalinys).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32F8A92" w14:textId="79C0D498" w:rsidR="001F5B1E" w:rsidRPr="002C5DDA" w:rsidRDefault="00375EF7" w:rsidP="00882B55">
            <w:pPr>
              <w:spacing w:after="0" w:line="240" w:lineRule="auto"/>
              <w:jc w:val="both"/>
              <w:rPr>
                <w:rFonts w:ascii="Times New Roman" w:hAnsi="Times New Roman" w:cs="Times New Roman"/>
                <w:i/>
                <w:iCs/>
                <w:sz w:val="18"/>
                <w:szCs w:val="18"/>
              </w:rPr>
            </w:pPr>
            <w:hyperlink r:id="rId35" w:history="1">
              <w:r w:rsidRPr="0082085E">
                <w:rPr>
                  <w:rStyle w:val="Hyperlink"/>
                  <w:rFonts w:ascii="Times New Roman" w:hAnsi="Times New Roman" w:cs="Times New Roman"/>
                  <w:i/>
                  <w:iCs/>
                  <w:sz w:val="18"/>
                  <w:szCs w:val="18"/>
                </w:rPr>
                <w:t>https://kun.uz/ru/news/2026/06/04/uzbekistan-vydal-lisenziyu-na-stroitelstvo-energobloka-aes-s-reaktorom-ritm-200n-b7b3f6</w:t>
              </w:r>
            </w:hyperlink>
            <w:r>
              <w:rPr>
                <w:rFonts w:ascii="Times New Roman" w:hAnsi="Times New Roman" w:cs="Times New Roman"/>
                <w:i/>
                <w:iCs/>
                <w:sz w:val="18"/>
                <w:szCs w:val="18"/>
              </w:rPr>
              <w:t xml:space="preserve"> </w:t>
            </w:r>
          </w:p>
        </w:tc>
      </w:tr>
      <w:tr w:rsidR="00FE34D8" w:rsidRPr="00882B55" w14:paraId="75303F84"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C08C0B" w14:textId="3B34B929" w:rsidR="00FE34D8" w:rsidRDefault="003443AD"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EC9553E" w14:textId="08CC0849" w:rsidR="00FE34D8" w:rsidRPr="00FD6CCC" w:rsidRDefault="003443AD" w:rsidP="00AA12D9">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UZ</w:t>
            </w:r>
            <w:r w:rsidRPr="003443AD">
              <w:rPr>
                <w:rFonts w:ascii="Times New Roman" w:eastAsia="Calibri" w:hAnsi="Times New Roman" w:cs="Times New Roman"/>
                <w:kern w:val="0"/>
                <w:sz w:val="22"/>
                <w:szCs w:val="22"/>
                <w14:ligatures w14:val="none"/>
              </w:rPr>
              <w:t xml:space="preserve"> baigė 100% mobiliojo ryšio operatoriaus „</w:t>
            </w:r>
            <w:proofErr w:type="spellStart"/>
            <w:r w:rsidRPr="003443AD">
              <w:rPr>
                <w:rFonts w:ascii="Times New Roman" w:eastAsia="Calibri" w:hAnsi="Times New Roman" w:cs="Times New Roman"/>
                <w:kern w:val="0"/>
                <w:sz w:val="22"/>
                <w:szCs w:val="22"/>
                <w14:ligatures w14:val="none"/>
              </w:rPr>
              <w:t>Mobiuz</w:t>
            </w:r>
            <w:proofErr w:type="spellEnd"/>
            <w:r w:rsidRPr="003443AD">
              <w:rPr>
                <w:rFonts w:ascii="Times New Roman" w:eastAsia="Calibri" w:hAnsi="Times New Roman" w:cs="Times New Roman"/>
                <w:kern w:val="0"/>
                <w:sz w:val="22"/>
                <w:szCs w:val="22"/>
                <w14:ligatures w14:val="none"/>
              </w:rPr>
              <w:t>“ privatizavimo konkursą, pasirinkdamas JAV įsikūrusios bendrovės „</w:t>
            </w:r>
            <w:proofErr w:type="spellStart"/>
            <w:r w:rsidRPr="003443AD">
              <w:rPr>
                <w:rFonts w:ascii="Times New Roman" w:eastAsia="Calibri" w:hAnsi="Times New Roman" w:cs="Times New Roman"/>
                <w:kern w:val="0"/>
                <w:sz w:val="22"/>
                <w:szCs w:val="22"/>
                <w14:ligatures w14:val="none"/>
              </w:rPr>
              <w:t>McKim</w:t>
            </w:r>
            <w:proofErr w:type="spellEnd"/>
            <w:r w:rsidRPr="003443AD">
              <w:rPr>
                <w:rFonts w:ascii="Times New Roman" w:eastAsia="Calibri" w:hAnsi="Times New Roman" w:cs="Times New Roman"/>
                <w:kern w:val="0"/>
                <w:sz w:val="22"/>
                <w:szCs w:val="22"/>
                <w14:ligatures w14:val="none"/>
              </w:rPr>
              <w:t xml:space="preserve"> </w:t>
            </w:r>
            <w:proofErr w:type="spellStart"/>
            <w:r w:rsidRPr="003443AD">
              <w:rPr>
                <w:rFonts w:ascii="Times New Roman" w:eastAsia="Calibri" w:hAnsi="Times New Roman" w:cs="Times New Roman"/>
                <w:kern w:val="0"/>
                <w:sz w:val="22"/>
                <w:szCs w:val="22"/>
                <w14:ligatures w14:val="none"/>
              </w:rPr>
              <w:t>and</w:t>
            </w:r>
            <w:proofErr w:type="spellEnd"/>
            <w:r w:rsidRPr="003443AD">
              <w:rPr>
                <w:rFonts w:ascii="Times New Roman" w:eastAsia="Calibri" w:hAnsi="Times New Roman" w:cs="Times New Roman"/>
                <w:kern w:val="0"/>
                <w:sz w:val="22"/>
                <w:szCs w:val="22"/>
                <w14:ligatures w14:val="none"/>
              </w:rPr>
              <w:t xml:space="preserve"> Company“ vadovaujamą konsorciumą. Laimėjusiame pasiūlyme „</w:t>
            </w:r>
            <w:proofErr w:type="spellStart"/>
            <w:r w:rsidRPr="003443AD">
              <w:rPr>
                <w:rFonts w:ascii="Times New Roman" w:eastAsia="Calibri" w:hAnsi="Times New Roman" w:cs="Times New Roman"/>
                <w:kern w:val="0"/>
                <w:sz w:val="22"/>
                <w:szCs w:val="22"/>
                <w14:ligatures w14:val="none"/>
              </w:rPr>
              <w:t>Mobiuz</w:t>
            </w:r>
            <w:proofErr w:type="spellEnd"/>
            <w:r w:rsidRPr="003443AD">
              <w:rPr>
                <w:rFonts w:ascii="Times New Roman" w:eastAsia="Calibri" w:hAnsi="Times New Roman" w:cs="Times New Roman"/>
                <w:kern w:val="0"/>
                <w:sz w:val="22"/>
                <w:szCs w:val="22"/>
                <w14:ligatures w14:val="none"/>
              </w:rPr>
              <w:t xml:space="preserve">“ vertė siekia 351 mln. </w:t>
            </w:r>
            <w:r>
              <w:rPr>
                <w:rFonts w:ascii="Times New Roman" w:eastAsia="Calibri" w:hAnsi="Times New Roman" w:cs="Times New Roman"/>
                <w:kern w:val="0"/>
                <w:sz w:val="22"/>
                <w:szCs w:val="22"/>
                <w14:ligatures w14:val="none"/>
              </w:rPr>
              <w:t>USD</w:t>
            </w:r>
            <w:r w:rsidRPr="003443AD">
              <w:rPr>
                <w:rFonts w:ascii="Times New Roman" w:eastAsia="Calibri" w:hAnsi="Times New Roman" w:cs="Times New Roman"/>
                <w:kern w:val="0"/>
                <w:sz w:val="22"/>
                <w:szCs w:val="22"/>
                <w14:ligatures w14:val="none"/>
              </w:rPr>
              <w:t xml:space="preserve">, o jame numatyti planai investuoti iki 500 mln. </w:t>
            </w:r>
            <w:r>
              <w:rPr>
                <w:rFonts w:ascii="Times New Roman" w:eastAsia="Calibri" w:hAnsi="Times New Roman" w:cs="Times New Roman"/>
                <w:kern w:val="0"/>
                <w:sz w:val="22"/>
                <w:szCs w:val="22"/>
                <w14:ligatures w14:val="none"/>
              </w:rPr>
              <w:t>USD</w:t>
            </w:r>
            <w:r w:rsidRPr="003443AD">
              <w:rPr>
                <w:rFonts w:ascii="Times New Roman" w:eastAsia="Calibri" w:hAnsi="Times New Roman" w:cs="Times New Roman"/>
                <w:kern w:val="0"/>
                <w:sz w:val="22"/>
                <w:szCs w:val="22"/>
                <w14:ligatures w14:val="none"/>
              </w:rPr>
              <w:t xml:space="preserve"> į telekomunikacijų infrastruktūrą. Sandoriui dar reikia gauti </w:t>
            </w:r>
            <w:r>
              <w:rPr>
                <w:rFonts w:ascii="Times New Roman" w:eastAsia="Calibri" w:hAnsi="Times New Roman" w:cs="Times New Roman"/>
                <w:kern w:val="0"/>
                <w:sz w:val="22"/>
                <w:szCs w:val="22"/>
                <w14:ligatures w14:val="none"/>
              </w:rPr>
              <w:t xml:space="preserve">UZ </w:t>
            </w:r>
            <w:r w:rsidRPr="003443AD">
              <w:rPr>
                <w:rFonts w:ascii="Times New Roman" w:eastAsia="Calibri" w:hAnsi="Times New Roman" w:cs="Times New Roman"/>
                <w:kern w:val="0"/>
                <w:sz w:val="22"/>
                <w:szCs w:val="22"/>
                <w14:ligatures w14:val="none"/>
              </w:rPr>
              <w:t>reguliavimo institucijų patvirtinimus ir užbaigti įmonių bei teisines procedūras.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CD7FDCC" w14:textId="07CADC32" w:rsidR="00FE34D8" w:rsidRPr="002C5DDA" w:rsidRDefault="00910492" w:rsidP="00882B55">
            <w:pPr>
              <w:spacing w:after="0" w:line="240" w:lineRule="auto"/>
              <w:jc w:val="both"/>
              <w:rPr>
                <w:rFonts w:ascii="Times New Roman" w:hAnsi="Times New Roman" w:cs="Times New Roman"/>
                <w:i/>
                <w:iCs/>
                <w:sz w:val="18"/>
                <w:szCs w:val="18"/>
              </w:rPr>
            </w:pPr>
            <w:hyperlink r:id="rId36" w:history="1">
              <w:r w:rsidRPr="0082085E">
                <w:rPr>
                  <w:rStyle w:val="Hyperlink"/>
                  <w:rFonts w:ascii="Times New Roman" w:hAnsi="Times New Roman" w:cs="Times New Roman"/>
                  <w:i/>
                  <w:iCs/>
                  <w:sz w:val="18"/>
                  <w:szCs w:val="18"/>
                </w:rPr>
                <w:t>https://www.gazeta.uz/ru/2026/06/04/mobiuz/</w:t>
              </w:r>
            </w:hyperlink>
            <w:r>
              <w:rPr>
                <w:rFonts w:ascii="Times New Roman" w:hAnsi="Times New Roman" w:cs="Times New Roman"/>
                <w:i/>
                <w:iCs/>
                <w:sz w:val="18"/>
                <w:szCs w:val="18"/>
              </w:rPr>
              <w:t xml:space="preserve"> </w:t>
            </w:r>
          </w:p>
        </w:tc>
      </w:tr>
      <w:tr w:rsidR="000851BF" w:rsidRPr="00882B55" w14:paraId="70165AF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550F74" w14:textId="37CF4FE8" w:rsidR="000851BF" w:rsidRDefault="000851BF"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43E9BCC" w14:textId="46647682" w:rsidR="000851BF" w:rsidRDefault="000851BF" w:rsidP="005C59FC">
            <w:pPr>
              <w:spacing w:after="0" w:line="240" w:lineRule="auto"/>
              <w:jc w:val="both"/>
              <w:rPr>
                <w:rFonts w:ascii="Times New Roman" w:eastAsia="Calibri" w:hAnsi="Times New Roman" w:cs="Times New Roman"/>
                <w:kern w:val="0"/>
                <w:sz w:val="22"/>
                <w:szCs w:val="22"/>
                <w14:ligatures w14:val="none"/>
              </w:rPr>
            </w:pPr>
            <w:r w:rsidRPr="000851BF">
              <w:rPr>
                <w:rFonts w:ascii="Times New Roman" w:eastAsia="Calibri" w:hAnsi="Times New Roman" w:cs="Times New Roman"/>
                <w:kern w:val="0"/>
                <w:sz w:val="22"/>
                <w:szCs w:val="22"/>
                <w14:ligatures w14:val="none"/>
              </w:rPr>
              <w:t xml:space="preserve">Uzbekistano prezidentas </w:t>
            </w:r>
            <w:proofErr w:type="spellStart"/>
            <w:r>
              <w:rPr>
                <w:rFonts w:ascii="Times New Roman" w:eastAsia="Calibri" w:hAnsi="Times New Roman" w:cs="Times New Roman"/>
                <w:kern w:val="0"/>
                <w:sz w:val="22"/>
                <w:szCs w:val="22"/>
                <w14:ligatures w14:val="none"/>
              </w:rPr>
              <w:t>Shavkat</w:t>
            </w:r>
            <w:proofErr w:type="spellEnd"/>
            <w:r>
              <w:rPr>
                <w:rFonts w:ascii="Times New Roman" w:eastAsia="Calibri" w:hAnsi="Times New Roman" w:cs="Times New Roman"/>
                <w:kern w:val="0"/>
                <w:sz w:val="22"/>
                <w:szCs w:val="22"/>
                <w14:ligatures w14:val="none"/>
              </w:rPr>
              <w:t xml:space="preserve"> </w:t>
            </w:r>
            <w:proofErr w:type="spellStart"/>
            <w:r>
              <w:rPr>
                <w:rFonts w:ascii="Times New Roman" w:eastAsia="Calibri" w:hAnsi="Times New Roman" w:cs="Times New Roman"/>
                <w:kern w:val="0"/>
                <w:sz w:val="22"/>
                <w:szCs w:val="22"/>
                <w14:ligatures w14:val="none"/>
              </w:rPr>
              <w:t>Mirzi</w:t>
            </w:r>
            <w:r w:rsidR="005C59FC">
              <w:rPr>
                <w:rFonts w:ascii="Times New Roman" w:eastAsia="Calibri" w:hAnsi="Times New Roman" w:cs="Times New Roman"/>
                <w:kern w:val="0"/>
                <w:sz w:val="22"/>
                <w:szCs w:val="22"/>
                <w14:ligatures w14:val="none"/>
              </w:rPr>
              <w:t>yoyev</w:t>
            </w:r>
            <w:proofErr w:type="spellEnd"/>
            <w:r w:rsidR="005C59FC">
              <w:rPr>
                <w:rFonts w:ascii="Times New Roman" w:eastAsia="Calibri" w:hAnsi="Times New Roman" w:cs="Times New Roman"/>
                <w:kern w:val="0"/>
                <w:sz w:val="22"/>
                <w:szCs w:val="22"/>
                <w14:ligatures w14:val="none"/>
              </w:rPr>
              <w:t xml:space="preserve"> ir </w:t>
            </w:r>
            <w:proofErr w:type="spellStart"/>
            <w:r w:rsidR="005C59FC">
              <w:rPr>
                <w:rFonts w:ascii="Times New Roman" w:eastAsia="Calibri" w:hAnsi="Times New Roman" w:cs="Times New Roman"/>
                <w:kern w:val="0"/>
                <w:sz w:val="22"/>
                <w:szCs w:val="22"/>
                <w14:ligatures w14:val="none"/>
              </w:rPr>
              <w:t>ru</w:t>
            </w:r>
            <w:proofErr w:type="spellEnd"/>
            <w:r w:rsidR="005C59FC">
              <w:rPr>
                <w:rFonts w:ascii="Times New Roman" w:eastAsia="Calibri" w:hAnsi="Times New Roman" w:cs="Times New Roman"/>
                <w:kern w:val="0"/>
                <w:sz w:val="22"/>
                <w:szCs w:val="22"/>
                <w14:ligatures w14:val="none"/>
              </w:rPr>
              <w:t xml:space="preserve"> prezidentas </w:t>
            </w:r>
            <w:proofErr w:type="spellStart"/>
            <w:r w:rsidR="005C59FC">
              <w:rPr>
                <w:rFonts w:ascii="Times New Roman" w:eastAsia="Calibri" w:hAnsi="Times New Roman" w:cs="Times New Roman"/>
                <w:kern w:val="0"/>
                <w:sz w:val="22"/>
                <w:szCs w:val="22"/>
                <w14:ligatures w14:val="none"/>
              </w:rPr>
              <w:t>v.putinas</w:t>
            </w:r>
            <w:proofErr w:type="spellEnd"/>
            <w:r w:rsidRPr="000851BF">
              <w:rPr>
                <w:rFonts w:ascii="Times New Roman" w:eastAsia="Calibri" w:hAnsi="Times New Roman" w:cs="Times New Roman"/>
                <w:kern w:val="0"/>
                <w:sz w:val="22"/>
                <w:szCs w:val="22"/>
                <w14:ligatures w14:val="none"/>
              </w:rPr>
              <w:t xml:space="preserve"> oficialiai pradėjo integruotos branduolinės elektrinės pirmojo energijos bloko statybos darbus Uzbekistane.</w:t>
            </w:r>
            <w:r w:rsidR="005C59FC">
              <w:rPr>
                <w:rFonts w:ascii="Times New Roman" w:eastAsia="Calibri" w:hAnsi="Times New Roman" w:cs="Times New Roman"/>
                <w:kern w:val="0"/>
                <w:sz w:val="22"/>
                <w:szCs w:val="22"/>
                <w14:ligatures w14:val="none"/>
              </w:rPr>
              <w:t xml:space="preserve"> </w:t>
            </w:r>
            <w:r w:rsidRPr="000851BF">
              <w:rPr>
                <w:rFonts w:ascii="Times New Roman" w:eastAsia="Calibri" w:hAnsi="Times New Roman" w:cs="Times New Roman"/>
                <w:kern w:val="0"/>
                <w:sz w:val="22"/>
                <w:szCs w:val="22"/>
                <w14:ligatures w14:val="none"/>
              </w:rPr>
              <w:t xml:space="preserve">Apie tai abu valstybių vadovai paskelbė Sankt Peterburge vykusios ceremonijos metu. Renginyje taip pat dalyvavo Tarptautinės atominės energijos agentūros (TATENA) generalinis direktorius </w:t>
            </w:r>
            <w:proofErr w:type="spellStart"/>
            <w:r w:rsidRPr="000851BF">
              <w:rPr>
                <w:rFonts w:ascii="Times New Roman" w:eastAsia="Calibri" w:hAnsi="Times New Roman" w:cs="Times New Roman"/>
                <w:kern w:val="0"/>
                <w:sz w:val="22"/>
                <w:szCs w:val="22"/>
                <w14:ligatures w14:val="none"/>
              </w:rPr>
              <w:t>Rafaelis</w:t>
            </w:r>
            <w:proofErr w:type="spellEnd"/>
            <w:r w:rsidRPr="000851BF">
              <w:rPr>
                <w:rFonts w:ascii="Times New Roman" w:eastAsia="Calibri" w:hAnsi="Times New Roman" w:cs="Times New Roman"/>
                <w:kern w:val="0"/>
                <w:sz w:val="22"/>
                <w:szCs w:val="22"/>
                <w14:ligatures w14:val="none"/>
              </w:rPr>
              <w:t xml:space="preserve"> </w:t>
            </w:r>
            <w:proofErr w:type="spellStart"/>
            <w:r w:rsidRPr="000851BF">
              <w:rPr>
                <w:rFonts w:ascii="Times New Roman" w:eastAsia="Calibri" w:hAnsi="Times New Roman" w:cs="Times New Roman"/>
                <w:kern w:val="0"/>
                <w:sz w:val="22"/>
                <w:szCs w:val="22"/>
                <w14:ligatures w14:val="none"/>
              </w:rPr>
              <w:t>Grossi</w:t>
            </w:r>
            <w:proofErr w:type="spellEnd"/>
            <w:r w:rsidRPr="000851BF">
              <w:rPr>
                <w:rFonts w:ascii="Times New Roman" w:eastAsia="Calibri" w:hAnsi="Times New Roman" w:cs="Times New Roman"/>
                <w:kern w:val="0"/>
                <w:sz w:val="22"/>
                <w:szCs w:val="22"/>
                <w14:ligatures w14:val="none"/>
              </w:rPr>
              <w:t>, kuris prisijungė vaizdo ryšiu.</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EBC5F8" w14:textId="65679F87" w:rsidR="000851BF" w:rsidRPr="002405B4" w:rsidRDefault="002405B4" w:rsidP="00882B55">
            <w:pPr>
              <w:spacing w:after="0" w:line="240" w:lineRule="auto"/>
              <w:jc w:val="both"/>
              <w:rPr>
                <w:rFonts w:ascii="Times New Roman" w:hAnsi="Times New Roman" w:cs="Times New Roman"/>
                <w:i/>
                <w:iCs/>
                <w:sz w:val="18"/>
                <w:szCs w:val="18"/>
              </w:rPr>
            </w:pPr>
            <w:hyperlink r:id="rId37" w:history="1">
              <w:r w:rsidRPr="00C82AF9">
                <w:rPr>
                  <w:rStyle w:val="Hyperlink"/>
                  <w:rFonts w:ascii="Times New Roman" w:hAnsi="Times New Roman" w:cs="Times New Roman"/>
                  <w:i/>
                  <w:iCs/>
                  <w:sz w:val="18"/>
                  <w:szCs w:val="18"/>
                </w:rPr>
                <w:t>https://kun.uz/en/news/2026/06/05/shavkat-mirziyoyev-and-vladimir-putin-launch-construction-of-uzbekistans-first-nuclear-power-unit-a13276</w:t>
              </w:r>
            </w:hyperlink>
            <w:r>
              <w:rPr>
                <w:rFonts w:ascii="Times New Roman" w:hAnsi="Times New Roman" w:cs="Times New Roman"/>
                <w:i/>
                <w:iCs/>
                <w:sz w:val="18"/>
                <w:szCs w:val="18"/>
              </w:rPr>
              <w:t xml:space="preserve"> </w:t>
            </w:r>
          </w:p>
        </w:tc>
      </w:tr>
      <w:tr w:rsidR="00CB518B" w:rsidRPr="00882B55" w14:paraId="2B6699E3"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B033A02" w14:textId="5371ABA5" w:rsidR="00CB518B" w:rsidRPr="00CB518B" w:rsidRDefault="00C70DB9"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w:t>
            </w:r>
            <w:r w:rsidR="007A618C">
              <w:rPr>
                <w:rFonts w:ascii="Times New Roman" w:eastAsia="Calibri" w:hAnsi="Times New Roman" w:cs="Times New Roman"/>
                <w:kern w:val="0"/>
                <w:sz w:val="22"/>
                <w:szCs w:val="22"/>
                <w:lang w:eastAsia="ja-JP"/>
                <w14:ligatures w14:val="none"/>
              </w:rPr>
              <w:t>0</w:t>
            </w:r>
            <w:r w:rsidR="006F524E">
              <w:rPr>
                <w:rFonts w:ascii="Times New Roman" w:eastAsia="Calibri" w:hAnsi="Times New Roman" w:cs="Times New Roman"/>
                <w:kern w:val="0"/>
                <w:sz w:val="22"/>
                <w:szCs w:val="22"/>
                <w:lang w:eastAsia="ja-JP"/>
                <w14:ligatures w14:val="none"/>
              </w:rPr>
              <w:t>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D52803" w14:textId="671D4F80" w:rsidR="0036760E" w:rsidRPr="001F3B5D" w:rsidRDefault="00AF6F37" w:rsidP="0036760E">
            <w:pPr>
              <w:spacing w:after="0" w:line="240" w:lineRule="auto"/>
              <w:jc w:val="both"/>
              <w:rPr>
                <w:rFonts w:ascii="Times New Roman" w:eastAsia="Calibri" w:hAnsi="Times New Roman" w:cs="Times New Roman"/>
                <w:kern w:val="0"/>
                <w:sz w:val="22"/>
                <w:szCs w:val="22"/>
                <w14:ligatures w14:val="none"/>
              </w:rPr>
            </w:pPr>
            <w:r w:rsidRPr="00AF6F37">
              <w:rPr>
                <w:rFonts w:ascii="Times New Roman" w:eastAsia="Calibri" w:hAnsi="Times New Roman" w:cs="Times New Roman"/>
                <w:kern w:val="0"/>
                <w:sz w:val="22"/>
                <w:szCs w:val="22"/>
                <w14:ligatures w14:val="none"/>
              </w:rPr>
              <w:t>U</w:t>
            </w:r>
            <w:r>
              <w:rPr>
                <w:rFonts w:ascii="Times New Roman" w:eastAsia="Calibri" w:hAnsi="Times New Roman" w:cs="Times New Roman"/>
                <w:kern w:val="0"/>
                <w:sz w:val="22"/>
                <w:szCs w:val="22"/>
                <w14:ligatures w14:val="none"/>
              </w:rPr>
              <w:t>Z</w:t>
            </w:r>
            <w:r w:rsidRPr="00AF6F37">
              <w:rPr>
                <w:rFonts w:ascii="Times New Roman" w:eastAsia="Calibri" w:hAnsi="Times New Roman" w:cs="Times New Roman"/>
                <w:kern w:val="0"/>
                <w:sz w:val="22"/>
                <w:szCs w:val="22"/>
                <w14:ligatures w14:val="none"/>
              </w:rPr>
              <w:t xml:space="preserve"> tikisi iki 2027 m. rugpjūčio užbaigti 500 </w:t>
            </w:r>
            <w:proofErr w:type="spellStart"/>
            <w:r w:rsidRPr="00AF6F37">
              <w:rPr>
                <w:rFonts w:ascii="Times New Roman" w:eastAsia="Calibri" w:hAnsi="Times New Roman" w:cs="Times New Roman"/>
                <w:kern w:val="0"/>
                <w:sz w:val="22"/>
                <w:szCs w:val="22"/>
                <w14:ligatures w14:val="none"/>
              </w:rPr>
              <w:t>kV</w:t>
            </w:r>
            <w:proofErr w:type="spellEnd"/>
            <w:r w:rsidRPr="00AF6F37">
              <w:rPr>
                <w:rFonts w:ascii="Times New Roman" w:eastAsia="Calibri" w:hAnsi="Times New Roman" w:cs="Times New Roman"/>
                <w:kern w:val="0"/>
                <w:sz w:val="22"/>
                <w:szCs w:val="22"/>
                <w14:ligatures w14:val="none"/>
              </w:rPr>
              <w:t xml:space="preserve"> </w:t>
            </w:r>
            <w:proofErr w:type="spellStart"/>
            <w:r w:rsidRPr="00AF6F37">
              <w:rPr>
                <w:rFonts w:ascii="Times New Roman" w:eastAsia="Calibri" w:hAnsi="Times New Roman" w:cs="Times New Roman"/>
                <w:kern w:val="0"/>
                <w:sz w:val="22"/>
                <w:szCs w:val="22"/>
                <w14:ligatures w14:val="none"/>
              </w:rPr>
              <w:t>Surchano</w:t>
            </w:r>
            <w:proofErr w:type="spellEnd"/>
            <w:r w:rsidRPr="00AF6F37">
              <w:rPr>
                <w:rFonts w:ascii="Times New Roman" w:eastAsia="Calibri" w:hAnsi="Times New Roman" w:cs="Times New Roman"/>
                <w:kern w:val="0"/>
                <w:sz w:val="22"/>
                <w:szCs w:val="22"/>
                <w14:ligatures w14:val="none"/>
              </w:rPr>
              <w:t>–</w:t>
            </w:r>
            <w:proofErr w:type="spellStart"/>
            <w:r w:rsidRPr="00AF6F37">
              <w:rPr>
                <w:rFonts w:ascii="Times New Roman" w:eastAsia="Calibri" w:hAnsi="Times New Roman" w:cs="Times New Roman"/>
                <w:kern w:val="0"/>
                <w:sz w:val="22"/>
                <w:szCs w:val="22"/>
                <w14:ligatures w14:val="none"/>
              </w:rPr>
              <w:t>Pule-Chumri</w:t>
            </w:r>
            <w:proofErr w:type="spellEnd"/>
            <w:r w:rsidRPr="00AF6F37">
              <w:rPr>
                <w:rFonts w:ascii="Times New Roman" w:eastAsia="Calibri" w:hAnsi="Times New Roman" w:cs="Times New Roman"/>
                <w:kern w:val="0"/>
                <w:sz w:val="22"/>
                <w:szCs w:val="22"/>
                <w14:ligatures w14:val="none"/>
              </w:rPr>
              <w:t xml:space="preserve"> elektros perdavimo liniją A</w:t>
            </w:r>
            <w:r>
              <w:rPr>
                <w:rFonts w:ascii="Times New Roman" w:eastAsia="Calibri" w:hAnsi="Times New Roman" w:cs="Times New Roman"/>
                <w:kern w:val="0"/>
                <w:sz w:val="22"/>
                <w:szCs w:val="22"/>
                <w14:ligatures w14:val="none"/>
              </w:rPr>
              <w:t>FG</w:t>
            </w:r>
            <w:r w:rsidRPr="00AF6F37">
              <w:rPr>
                <w:rFonts w:ascii="Times New Roman" w:eastAsia="Calibri" w:hAnsi="Times New Roman" w:cs="Times New Roman"/>
                <w:kern w:val="0"/>
                <w:sz w:val="22"/>
                <w:szCs w:val="22"/>
                <w14:ligatures w14:val="none"/>
              </w:rPr>
              <w:t xml:space="preserve">. Tikimasi, kad 200 mln. </w:t>
            </w:r>
            <w:r>
              <w:rPr>
                <w:rFonts w:ascii="Times New Roman" w:eastAsia="Calibri" w:hAnsi="Times New Roman" w:cs="Times New Roman"/>
                <w:kern w:val="0"/>
                <w:sz w:val="22"/>
                <w:szCs w:val="22"/>
                <w14:ligatures w14:val="none"/>
              </w:rPr>
              <w:t>USD</w:t>
            </w:r>
            <w:r w:rsidRPr="00AF6F37">
              <w:rPr>
                <w:rFonts w:ascii="Times New Roman" w:eastAsia="Calibri" w:hAnsi="Times New Roman" w:cs="Times New Roman"/>
                <w:kern w:val="0"/>
                <w:sz w:val="22"/>
                <w:szCs w:val="22"/>
                <w14:ligatures w14:val="none"/>
              </w:rPr>
              <w:t xml:space="preserve"> vertės 260 km ilgio projektas padidins elektros energijos tiekimą iš U</w:t>
            </w:r>
            <w:r>
              <w:rPr>
                <w:rFonts w:ascii="Times New Roman" w:eastAsia="Calibri" w:hAnsi="Times New Roman" w:cs="Times New Roman"/>
                <w:kern w:val="0"/>
                <w:sz w:val="22"/>
                <w:szCs w:val="22"/>
                <w14:ligatures w14:val="none"/>
              </w:rPr>
              <w:t>Z</w:t>
            </w:r>
            <w:r w:rsidRPr="00AF6F37">
              <w:rPr>
                <w:rFonts w:ascii="Times New Roman" w:eastAsia="Calibri" w:hAnsi="Times New Roman" w:cs="Times New Roman"/>
                <w:kern w:val="0"/>
                <w:sz w:val="22"/>
                <w:szCs w:val="22"/>
                <w14:ligatures w14:val="none"/>
              </w:rPr>
              <w:t xml:space="preserve"> į A</w:t>
            </w:r>
            <w:r>
              <w:rPr>
                <w:rFonts w:ascii="Times New Roman" w:eastAsia="Calibri" w:hAnsi="Times New Roman" w:cs="Times New Roman"/>
                <w:kern w:val="0"/>
                <w:sz w:val="22"/>
                <w:szCs w:val="22"/>
                <w14:ligatures w14:val="none"/>
              </w:rPr>
              <w:t xml:space="preserve">FG </w:t>
            </w:r>
            <w:r w:rsidRPr="00AF6F37">
              <w:rPr>
                <w:rFonts w:ascii="Times New Roman" w:eastAsia="Calibri" w:hAnsi="Times New Roman" w:cs="Times New Roman"/>
                <w:kern w:val="0"/>
                <w:sz w:val="22"/>
                <w:szCs w:val="22"/>
                <w14:ligatures w14:val="none"/>
              </w:rPr>
              <w:t xml:space="preserve">70% – iki 6 mlrd. kWh per metus. Šiuo metu </w:t>
            </w:r>
            <w:r w:rsidR="00901307">
              <w:rPr>
                <w:rFonts w:ascii="Times New Roman" w:eastAsia="Calibri" w:hAnsi="Times New Roman" w:cs="Times New Roman"/>
                <w:kern w:val="0"/>
                <w:sz w:val="22"/>
                <w:szCs w:val="22"/>
                <w14:ligatures w14:val="none"/>
              </w:rPr>
              <w:t>UZ</w:t>
            </w:r>
            <w:r w:rsidRPr="00AF6F37">
              <w:rPr>
                <w:rFonts w:ascii="Times New Roman" w:eastAsia="Calibri" w:hAnsi="Times New Roman" w:cs="Times New Roman"/>
                <w:kern w:val="0"/>
                <w:sz w:val="22"/>
                <w:szCs w:val="22"/>
                <w14:ligatures w14:val="none"/>
              </w:rPr>
              <w:t xml:space="preserve"> patenkina apie 80% </w:t>
            </w:r>
            <w:r w:rsidR="00901307">
              <w:rPr>
                <w:rFonts w:ascii="Times New Roman" w:eastAsia="Calibri" w:hAnsi="Times New Roman" w:cs="Times New Roman"/>
                <w:kern w:val="0"/>
                <w:sz w:val="22"/>
                <w:szCs w:val="22"/>
                <w14:ligatures w14:val="none"/>
              </w:rPr>
              <w:t>AFG</w:t>
            </w:r>
            <w:r w:rsidRPr="00AF6F37">
              <w:rPr>
                <w:rFonts w:ascii="Times New Roman" w:eastAsia="Calibri" w:hAnsi="Times New Roman" w:cs="Times New Roman"/>
                <w:kern w:val="0"/>
                <w:sz w:val="22"/>
                <w:szCs w:val="22"/>
                <w14:ligatures w14:val="none"/>
              </w:rPr>
              <w:t xml:space="preserve"> elektros energijos suvartojimo, o naujoji linija turėtų paremti naujus </w:t>
            </w:r>
            <w:r w:rsidR="00AD069A">
              <w:rPr>
                <w:rFonts w:ascii="Times New Roman" w:eastAsia="Calibri" w:hAnsi="Times New Roman" w:cs="Times New Roman"/>
                <w:kern w:val="0"/>
                <w:sz w:val="22"/>
                <w:szCs w:val="22"/>
                <w14:ligatures w14:val="none"/>
              </w:rPr>
              <w:t xml:space="preserve">šios šalies </w:t>
            </w:r>
            <w:r w:rsidRPr="00AF6F37">
              <w:rPr>
                <w:rFonts w:ascii="Times New Roman" w:eastAsia="Calibri" w:hAnsi="Times New Roman" w:cs="Times New Roman"/>
                <w:kern w:val="0"/>
                <w:sz w:val="22"/>
                <w:szCs w:val="22"/>
                <w14:ligatures w14:val="none"/>
              </w:rPr>
              <w:t>pramonės pajėgumus.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D6CA0ED" w14:textId="1073E2F6" w:rsidR="00CB518B" w:rsidRPr="002C5DDA" w:rsidRDefault="00C70DB9" w:rsidP="00882B55">
            <w:pPr>
              <w:spacing w:after="0" w:line="240" w:lineRule="auto"/>
              <w:jc w:val="both"/>
              <w:rPr>
                <w:rFonts w:ascii="Times New Roman" w:hAnsi="Times New Roman" w:cs="Times New Roman"/>
                <w:i/>
                <w:iCs/>
                <w:sz w:val="18"/>
                <w:szCs w:val="18"/>
              </w:rPr>
            </w:pPr>
            <w:hyperlink r:id="rId38" w:history="1">
              <w:r w:rsidRPr="0082085E">
                <w:rPr>
                  <w:rStyle w:val="Hyperlink"/>
                  <w:rFonts w:ascii="Times New Roman" w:hAnsi="Times New Roman" w:cs="Times New Roman"/>
                  <w:i/>
                  <w:iCs/>
                  <w:sz w:val="18"/>
                  <w:szCs w:val="18"/>
                </w:rPr>
                <w:t>https://www.gazeta.uz/ru/2026/06/04/surkhan/</w:t>
              </w:r>
            </w:hyperlink>
            <w:r>
              <w:rPr>
                <w:rFonts w:ascii="Times New Roman" w:hAnsi="Times New Roman" w:cs="Times New Roman"/>
                <w:i/>
                <w:iCs/>
                <w:sz w:val="18"/>
                <w:szCs w:val="18"/>
              </w:rPr>
              <w:t xml:space="preserve"> </w:t>
            </w:r>
          </w:p>
        </w:tc>
      </w:tr>
      <w:tr w:rsidR="00B73855" w:rsidRPr="00882B55" w14:paraId="7F0A5C2B"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5F0A4B5" w14:textId="3C43715D" w:rsidR="00B73855" w:rsidRDefault="00B73855"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E3FCFC" w14:textId="77777777" w:rsidR="00B73855" w:rsidRPr="00B73855" w:rsidRDefault="00B73855" w:rsidP="00B73855">
            <w:pPr>
              <w:spacing w:after="0" w:line="240" w:lineRule="auto"/>
              <w:jc w:val="both"/>
              <w:rPr>
                <w:rFonts w:ascii="Times New Roman" w:eastAsia="Calibri" w:hAnsi="Times New Roman" w:cs="Times New Roman"/>
                <w:kern w:val="0"/>
                <w:sz w:val="22"/>
                <w:szCs w:val="22"/>
                <w14:ligatures w14:val="none"/>
              </w:rPr>
            </w:pPr>
            <w:r w:rsidRPr="00B73855">
              <w:rPr>
                <w:rFonts w:ascii="Times New Roman" w:eastAsia="Calibri" w:hAnsi="Times New Roman" w:cs="Times New Roman"/>
                <w:kern w:val="0"/>
                <w:sz w:val="22"/>
                <w:szCs w:val="22"/>
                <w14:ligatures w14:val="none"/>
              </w:rPr>
              <w:t>EBRD prognozuoja, kad 2026 m. Uzbekistano BVP išaugs 6,5 proc.</w:t>
            </w:r>
          </w:p>
          <w:p w14:paraId="444A0702" w14:textId="77777777" w:rsidR="00B73855" w:rsidRDefault="00B73855" w:rsidP="00B73855">
            <w:pPr>
              <w:spacing w:after="0" w:line="240" w:lineRule="auto"/>
              <w:jc w:val="both"/>
              <w:rPr>
                <w:rFonts w:ascii="Times New Roman" w:eastAsia="Calibri" w:hAnsi="Times New Roman" w:cs="Times New Roman"/>
                <w:kern w:val="0"/>
                <w:sz w:val="22"/>
                <w:szCs w:val="22"/>
                <w14:ligatures w14:val="none"/>
              </w:rPr>
            </w:pPr>
            <w:r w:rsidRPr="00B73855">
              <w:rPr>
                <w:rFonts w:ascii="Times New Roman" w:eastAsia="Calibri" w:hAnsi="Times New Roman" w:cs="Times New Roman"/>
                <w:kern w:val="0"/>
                <w:sz w:val="22"/>
                <w:szCs w:val="22"/>
                <w14:ligatures w14:val="none"/>
              </w:rPr>
              <w:t>Europos rekonstrukcijos ir plėtros bankas (ERPB) prognozuoja, kad 2026 m. Uzbekistano ekonomika augs 6,5 proc., o 2027 m. augimo tempas sieks 6 proc. Remiantis naujausia banko regionine ataskaita, pagrindiniai šios prognozės rizikos veiksniai tebėra galimas Rusijos ekonomikos sulėtėjimas ir didėjantis infliacinis spaudimas, kurį lemia konfliktai Artimuosiuose Rytuose.</w:t>
            </w:r>
          </w:p>
          <w:p w14:paraId="5BEBAC76" w14:textId="114C74AD" w:rsidR="00B73855" w:rsidRPr="00AF6F37" w:rsidRDefault="00B73855" w:rsidP="00B73855">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Straipsnyje taip pat pateikiamos EBRD prognozės kitos CA regiono šalims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B441C9B" w14:textId="5EA2CF65" w:rsidR="00B73855" w:rsidRPr="000349E4" w:rsidRDefault="000349E4" w:rsidP="00882B55">
            <w:pPr>
              <w:spacing w:after="0" w:line="240" w:lineRule="auto"/>
              <w:jc w:val="both"/>
              <w:rPr>
                <w:rFonts w:ascii="Times New Roman" w:hAnsi="Times New Roman" w:cs="Times New Roman"/>
                <w:i/>
                <w:iCs/>
                <w:sz w:val="18"/>
                <w:szCs w:val="18"/>
              </w:rPr>
            </w:pPr>
            <w:hyperlink r:id="rId39" w:history="1">
              <w:r w:rsidRPr="000349E4">
                <w:rPr>
                  <w:rStyle w:val="Hyperlink"/>
                  <w:rFonts w:ascii="Times New Roman" w:hAnsi="Times New Roman" w:cs="Times New Roman"/>
                  <w:i/>
                  <w:iCs/>
                  <w:sz w:val="18"/>
                  <w:szCs w:val="18"/>
                </w:rPr>
                <w:t>https://kun.uz/en/news/2026/06/05/ebrd-projects-uzbekistans-gdp-to-expand-by-65-percent-in-2026-ca14b3</w:t>
              </w:r>
            </w:hyperlink>
            <w:r w:rsidRPr="000349E4">
              <w:rPr>
                <w:rFonts w:ascii="Times New Roman" w:hAnsi="Times New Roman" w:cs="Times New Roman"/>
                <w:i/>
                <w:iCs/>
                <w:sz w:val="18"/>
                <w:szCs w:val="18"/>
              </w:rPr>
              <w:t xml:space="preserve"> </w:t>
            </w:r>
          </w:p>
        </w:tc>
      </w:tr>
      <w:tr w:rsidR="00596A9B" w:rsidRPr="00882B55" w14:paraId="316AF6B2"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428DFF1" w14:textId="548F61B9" w:rsidR="00596A9B" w:rsidRDefault="00762D3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F241B95" w14:textId="2DBE524B" w:rsidR="00596A9B" w:rsidRDefault="00084436" w:rsidP="0036760E">
            <w:pPr>
              <w:spacing w:after="0" w:line="240" w:lineRule="auto"/>
              <w:jc w:val="both"/>
              <w:rPr>
                <w:rFonts w:ascii="Times New Roman" w:eastAsia="Calibri" w:hAnsi="Times New Roman" w:cs="Times New Roman"/>
                <w:kern w:val="0"/>
                <w:sz w:val="22"/>
                <w:szCs w:val="22"/>
                <w14:ligatures w14:val="none"/>
              </w:rPr>
            </w:pPr>
            <w:r w:rsidRPr="00084436">
              <w:rPr>
                <w:rFonts w:ascii="Times New Roman" w:eastAsia="Calibri" w:hAnsi="Times New Roman" w:cs="Times New Roman"/>
                <w:kern w:val="0"/>
                <w:sz w:val="22"/>
                <w:szCs w:val="22"/>
                <w14:ligatures w14:val="none"/>
              </w:rPr>
              <w:t>Gegužės mėn</w:t>
            </w:r>
            <w:r>
              <w:rPr>
                <w:rFonts w:ascii="Times New Roman" w:eastAsia="Calibri" w:hAnsi="Times New Roman" w:cs="Times New Roman"/>
                <w:kern w:val="0"/>
                <w:sz w:val="22"/>
                <w:szCs w:val="22"/>
                <w14:ligatures w14:val="none"/>
              </w:rPr>
              <w:t>.</w:t>
            </w:r>
            <w:r w:rsidRPr="00084436">
              <w:rPr>
                <w:rFonts w:ascii="Times New Roman" w:eastAsia="Calibri" w:hAnsi="Times New Roman" w:cs="Times New Roman"/>
                <w:kern w:val="0"/>
                <w:sz w:val="22"/>
                <w:szCs w:val="22"/>
                <w14:ligatures w14:val="none"/>
              </w:rPr>
              <w:t xml:space="preserve"> metinė infliacija </w:t>
            </w:r>
            <w:r>
              <w:rPr>
                <w:rFonts w:ascii="Times New Roman" w:eastAsia="Calibri" w:hAnsi="Times New Roman" w:cs="Times New Roman"/>
                <w:kern w:val="0"/>
                <w:sz w:val="22"/>
                <w:szCs w:val="22"/>
                <w14:ligatures w14:val="none"/>
              </w:rPr>
              <w:t>UZ</w:t>
            </w:r>
            <w:r w:rsidRPr="00084436">
              <w:rPr>
                <w:rFonts w:ascii="Times New Roman" w:eastAsia="Calibri" w:hAnsi="Times New Roman" w:cs="Times New Roman"/>
                <w:kern w:val="0"/>
                <w:sz w:val="22"/>
                <w:szCs w:val="22"/>
                <w14:ligatures w14:val="none"/>
              </w:rPr>
              <w:t xml:space="preserve"> sulėtėjo iki 5,5% – tai žemiausias lygis nuo 2017 m. Mėnesinė infliacija sumažėjo iki 0,2%, o Statistikos komitetas šį staigų sumažėjimą iš dalies susiejo su didelės bazės efektu, kai praėjusių metų </w:t>
            </w:r>
            <w:r w:rsidRPr="00084436">
              <w:rPr>
                <w:rFonts w:ascii="Times New Roman" w:eastAsia="Calibri" w:hAnsi="Times New Roman" w:cs="Times New Roman"/>
                <w:kern w:val="0"/>
                <w:sz w:val="22"/>
                <w:szCs w:val="22"/>
                <w14:ligatures w14:val="none"/>
              </w:rPr>
              <w:lastRenderedPageBreak/>
              <w:t>energijos tarifų padidinimas nebuvo įtrauktas į metinius skaičiavimus. Maisto kainos, palyginti su praėjusiais metais, išaugo 6,7%, o pramoninių prekių infliacija sulėtėjo iki 1,5%.</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74306DD" w14:textId="2A121309" w:rsidR="00596A9B" w:rsidRPr="002C5DDA" w:rsidRDefault="00762D30" w:rsidP="00882B55">
            <w:pPr>
              <w:spacing w:after="0" w:line="240" w:lineRule="auto"/>
              <w:jc w:val="both"/>
              <w:rPr>
                <w:rFonts w:ascii="Times New Roman" w:hAnsi="Times New Roman" w:cs="Times New Roman"/>
                <w:i/>
                <w:iCs/>
                <w:sz w:val="18"/>
                <w:szCs w:val="18"/>
              </w:rPr>
            </w:pPr>
            <w:hyperlink r:id="rId40" w:history="1">
              <w:r w:rsidRPr="0082085E">
                <w:rPr>
                  <w:rStyle w:val="Hyperlink"/>
                  <w:rFonts w:ascii="Times New Roman" w:hAnsi="Times New Roman" w:cs="Times New Roman"/>
                  <w:i/>
                  <w:iCs/>
                  <w:sz w:val="18"/>
                  <w:szCs w:val="18"/>
                </w:rPr>
                <w:t>https://www.spot.uz/ru/2026/06/05/inflation-may25/</w:t>
              </w:r>
            </w:hyperlink>
            <w:r>
              <w:rPr>
                <w:rFonts w:ascii="Times New Roman" w:hAnsi="Times New Roman" w:cs="Times New Roman"/>
                <w:i/>
                <w:iCs/>
                <w:sz w:val="18"/>
                <w:szCs w:val="18"/>
              </w:rPr>
              <w:t xml:space="preserve"> </w:t>
            </w:r>
          </w:p>
        </w:tc>
      </w:tr>
      <w:tr w:rsidR="00245D7F" w:rsidRPr="00882B55" w14:paraId="5DF38DB7"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FE6D1BD" w14:textId="4A1B948B" w:rsidR="00245D7F" w:rsidRDefault="008728A4"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06.09</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50919F3" w14:textId="4991D154" w:rsidR="006B6405" w:rsidRPr="008176B1" w:rsidRDefault="00563901" w:rsidP="006C2F58">
            <w:pPr>
              <w:spacing w:after="0" w:line="240" w:lineRule="auto"/>
              <w:jc w:val="both"/>
              <w:rPr>
                <w:rFonts w:ascii="Times New Roman" w:eastAsia="Calibri" w:hAnsi="Times New Roman" w:cs="Times New Roman"/>
                <w:kern w:val="0"/>
                <w:sz w:val="22"/>
                <w:szCs w:val="22"/>
                <w14:ligatures w14:val="none"/>
              </w:rPr>
            </w:pPr>
            <w:r w:rsidRPr="00563901">
              <w:rPr>
                <w:rFonts w:ascii="Times New Roman" w:eastAsia="Calibri" w:hAnsi="Times New Roman" w:cs="Times New Roman"/>
                <w:kern w:val="0"/>
                <w:sz w:val="22"/>
                <w:szCs w:val="22"/>
                <w14:ligatures w14:val="none"/>
              </w:rPr>
              <w:t>Remiantis „Gazprom“ metine ataskaita, R</w:t>
            </w:r>
            <w:r>
              <w:rPr>
                <w:rFonts w:ascii="Times New Roman" w:eastAsia="Calibri" w:hAnsi="Times New Roman" w:cs="Times New Roman"/>
                <w:kern w:val="0"/>
                <w:sz w:val="22"/>
                <w:szCs w:val="22"/>
                <w14:ligatures w14:val="none"/>
              </w:rPr>
              <w:t>U</w:t>
            </w:r>
            <w:r w:rsidRPr="00563901">
              <w:rPr>
                <w:rFonts w:ascii="Times New Roman" w:eastAsia="Calibri" w:hAnsi="Times New Roman" w:cs="Times New Roman"/>
                <w:kern w:val="0"/>
                <w:sz w:val="22"/>
                <w:szCs w:val="22"/>
                <w14:ligatures w14:val="none"/>
              </w:rPr>
              <w:t xml:space="preserve"> dujų tiekimas </w:t>
            </w:r>
            <w:r w:rsidR="00B74751">
              <w:rPr>
                <w:rFonts w:ascii="Times New Roman" w:eastAsia="Calibri" w:hAnsi="Times New Roman" w:cs="Times New Roman"/>
                <w:kern w:val="0"/>
                <w:sz w:val="22"/>
                <w:szCs w:val="22"/>
                <w14:ligatures w14:val="none"/>
              </w:rPr>
              <w:t>į UZ</w:t>
            </w:r>
            <w:r w:rsidRPr="00563901">
              <w:rPr>
                <w:rFonts w:ascii="Times New Roman" w:eastAsia="Calibri" w:hAnsi="Times New Roman" w:cs="Times New Roman"/>
                <w:kern w:val="0"/>
                <w:sz w:val="22"/>
                <w:szCs w:val="22"/>
                <w14:ligatures w14:val="none"/>
              </w:rPr>
              <w:t xml:space="preserve"> 2025 m. išaugo 15% iki 6,48 mlrd.</w:t>
            </w:r>
            <w:r w:rsidR="00B74751">
              <w:rPr>
                <w:rFonts w:ascii="Times New Roman" w:eastAsia="Calibri" w:hAnsi="Times New Roman" w:cs="Times New Roman"/>
                <w:kern w:val="0"/>
                <w:sz w:val="22"/>
                <w:szCs w:val="22"/>
                <w14:ligatures w14:val="none"/>
              </w:rPr>
              <w:t xml:space="preserve"> kub. metrų</w:t>
            </w:r>
            <w:r w:rsidRPr="00563901">
              <w:rPr>
                <w:rFonts w:ascii="Times New Roman" w:eastAsia="Calibri" w:hAnsi="Times New Roman" w:cs="Times New Roman"/>
                <w:kern w:val="0"/>
                <w:sz w:val="22"/>
                <w:szCs w:val="22"/>
                <w14:ligatures w14:val="none"/>
              </w:rPr>
              <w:t>. Tiekimas per K</w:t>
            </w:r>
            <w:r w:rsidR="00B74751">
              <w:rPr>
                <w:rFonts w:ascii="Times New Roman" w:eastAsia="Calibri" w:hAnsi="Times New Roman" w:cs="Times New Roman"/>
                <w:kern w:val="0"/>
                <w:sz w:val="22"/>
                <w:szCs w:val="22"/>
                <w14:ligatures w14:val="none"/>
              </w:rPr>
              <w:t>Z</w:t>
            </w:r>
            <w:r w:rsidRPr="00563901">
              <w:rPr>
                <w:rFonts w:ascii="Times New Roman" w:eastAsia="Calibri" w:hAnsi="Times New Roman" w:cs="Times New Roman"/>
                <w:kern w:val="0"/>
                <w:sz w:val="22"/>
                <w:szCs w:val="22"/>
                <w14:ligatures w14:val="none"/>
              </w:rPr>
              <w:t xml:space="preserve"> Centrinės Azijos–Centro dujotiekiu atvirkštiniu režimu padidėjo, o maksimalų techninį pajėgumą jis pasiekė 2025 m. </w:t>
            </w:r>
            <w:r w:rsidR="00B74751">
              <w:rPr>
                <w:rFonts w:ascii="Times New Roman" w:eastAsia="Calibri" w:hAnsi="Times New Roman" w:cs="Times New Roman"/>
                <w:kern w:val="0"/>
                <w:sz w:val="22"/>
                <w:szCs w:val="22"/>
                <w14:ligatures w14:val="none"/>
              </w:rPr>
              <w:t xml:space="preserve">IV </w:t>
            </w:r>
            <w:proofErr w:type="spellStart"/>
            <w:r w:rsidR="00B74751">
              <w:rPr>
                <w:rFonts w:ascii="Times New Roman" w:eastAsia="Calibri" w:hAnsi="Times New Roman" w:cs="Times New Roman"/>
                <w:kern w:val="0"/>
                <w:sz w:val="22"/>
                <w:szCs w:val="22"/>
                <w14:ligatures w14:val="none"/>
              </w:rPr>
              <w:t>ketv</w:t>
            </w:r>
            <w:proofErr w:type="spellEnd"/>
            <w:r w:rsidRPr="00563901">
              <w:rPr>
                <w:rFonts w:ascii="Times New Roman" w:eastAsia="Calibri" w:hAnsi="Times New Roman" w:cs="Times New Roman"/>
                <w:kern w:val="0"/>
                <w:sz w:val="22"/>
                <w:szCs w:val="22"/>
                <w14:ligatures w14:val="none"/>
              </w:rPr>
              <w:t>. U</w:t>
            </w:r>
            <w:r w:rsidR="00B74751">
              <w:rPr>
                <w:rFonts w:ascii="Times New Roman" w:eastAsia="Calibri" w:hAnsi="Times New Roman" w:cs="Times New Roman"/>
                <w:kern w:val="0"/>
                <w:sz w:val="22"/>
                <w:szCs w:val="22"/>
                <w14:ligatures w14:val="none"/>
              </w:rPr>
              <w:t>Z</w:t>
            </w:r>
            <w:r w:rsidRPr="00563901">
              <w:rPr>
                <w:rFonts w:ascii="Times New Roman" w:eastAsia="Calibri" w:hAnsi="Times New Roman" w:cs="Times New Roman"/>
                <w:kern w:val="0"/>
                <w:sz w:val="22"/>
                <w:szCs w:val="22"/>
                <w14:ligatures w14:val="none"/>
              </w:rPr>
              <w:t xml:space="preserve"> pradėjo importuoti rusiškas dujas 2023 m. </w:t>
            </w:r>
            <w:r w:rsidR="00B74751">
              <w:rPr>
                <w:rFonts w:ascii="Times New Roman" w:eastAsia="Calibri" w:hAnsi="Times New Roman" w:cs="Times New Roman"/>
                <w:kern w:val="0"/>
                <w:sz w:val="22"/>
                <w:szCs w:val="22"/>
                <w14:ligatures w14:val="none"/>
              </w:rPr>
              <w:t>(</w:t>
            </w:r>
            <w:r w:rsidRPr="00563901">
              <w:rPr>
                <w:rFonts w:ascii="Times New Roman" w:eastAsia="Calibri" w:hAnsi="Times New Roman" w:cs="Times New Roman"/>
                <w:kern w:val="0"/>
                <w:sz w:val="22"/>
                <w:szCs w:val="22"/>
                <w14:ligatures w14:val="none"/>
              </w:rPr>
              <w:t xml:space="preserve">pagal sutartį </w:t>
            </w:r>
            <w:r w:rsidR="00507F9F">
              <w:rPr>
                <w:rFonts w:ascii="Times New Roman" w:eastAsia="Calibri" w:hAnsi="Times New Roman" w:cs="Times New Roman"/>
                <w:kern w:val="0"/>
                <w:sz w:val="22"/>
                <w:szCs w:val="22"/>
                <w14:ligatures w14:val="none"/>
              </w:rPr>
              <w:t xml:space="preserve">įsipareigota pirkti </w:t>
            </w:r>
            <w:r w:rsidRPr="00563901">
              <w:rPr>
                <w:rFonts w:ascii="Times New Roman" w:eastAsia="Calibri" w:hAnsi="Times New Roman" w:cs="Times New Roman"/>
                <w:kern w:val="0"/>
                <w:sz w:val="22"/>
                <w:szCs w:val="22"/>
                <w14:ligatures w14:val="none"/>
              </w:rPr>
              <w:t xml:space="preserve">7,7 mlrd. </w:t>
            </w:r>
            <w:r w:rsidR="00507F9F">
              <w:rPr>
                <w:rFonts w:ascii="Times New Roman" w:eastAsia="Calibri" w:hAnsi="Times New Roman" w:cs="Times New Roman"/>
                <w:kern w:val="0"/>
                <w:sz w:val="22"/>
                <w:szCs w:val="22"/>
                <w14:ligatures w14:val="none"/>
              </w:rPr>
              <w:t>kub. metrų</w:t>
            </w:r>
            <w:r w:rsidRPr="00563901">
              <w:rPr>
                <w:rFonts w:ascii="Times New Roman" w:eastAsia="Calibri" w:hAnsi="Times New Roman" w:cs="Times New Roman"/>
                <w:kern w:val="0"/>
                <w:sz w:val="22"/>
                <w:szCs w:val="22"/>
                <w14:ligatures w14:val="none"/>
              </w:rPr>
              <w:t xml:space="preserve"> per metus</w:t>
            </w:r>
            <w:r w:rsidR="00507F9F">
              <w:rPr>
                <w:rFonts w:ascii="Times New Roman" w:eastAsia="Calibri" w:hAnsi="Times New Roman" w:cs="Times New Roman"/>
                <w:kern w:val="0"/>
                <w:sz w:val="22"/>
                <w:szCs w:val="22"/>
                <w14:ligatures w14:val="none"/>
              </w:rPr>
              <w:t>)</w:t>
            </w:r>
            <w:r w:rsidRPr="00563901">
              <w:rPr>
                <w:rFonts w:ascii="Times New Roman" w:eastAsia="Calibri" w:hAnsi="Times New Roman" w:cs="Times New Roman"/>
                <w:kern w:val="0"/>
                <w:sz w:val="22"/>
                <w:szCs w:val="22"/>
                <w14:ligatures w14:val="none"/>
              </w:rPr>
              <w:t>, o planuojama dujų perdavimo sistemos modernizacija galėtų padidinti paros importo pajėgumus nuo 9 mln. iki 32 mln. kub</w:t>
            </w:r>
            <w:r w:rsidR="00507F9F">
              <w:rPr>
                <w:rFonts w:ascii="Times New Roman" w:eastAsia="Calibri" w:hAnsi="Times New Roman" w:cs="Times New Roman"/>
                <w:kern w:val="0"/>
                <w:sz w:val="22"/>
                <w:szCs w:val="22"/>
                <w14:ligatures w14:val="none"/>
              </w:rPr>
              <w:t>.</w:t>
            </w:r>
            <w:r w:rsidRPr="00563901">
              <w:rPr>
                <w:rFonts w:ascii="Times New Roman" w:eastAsia="Calibri" w:hAnsi="Times New Roman" w:cs="Times New Roman"/>
                <w:kern w:val="0"/>
                <w:sz w:val="22"/>
                <w:szCs w:val="22"/>
                <w14:ligatures w14:val="none"/>
              </w:rPr>
              <w:t xml:space="preserve"> metrų.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9355466" w14:textId="7A41125A" w:rsidR="00245D7F" w:rsidRPr="002C5DDA" w:rsidRDefault="008728A4" w:rsidP="00882B55">
            <w:pPr>
              <w:spacing w:after="0" w:line="240" w:lineRule="auto"/>
              <w:jc w:val="both"/>
              <w:rPr>
                <w:rFonts w:ascii="Times New Roman" w:hAnsi="Times New Roman" w:cs="Times New Roman"/>
                <w:i/>
                <w:iCs/>
                <w:sz w:val="18"/>
                <w:szCs w:val="18"/>
              </w:rPr>
            </w:pPr>
            <w:hyperlink r:id="rId41" w:history="1">
              <w:r w:rsidRPr="0082085E">
                <w:rPr>
                  <w:rStyle w:val="Hyperlink"/>
                  <w:rFonts w:ascii="Times New Roman" w:hAnsi="Times New Roman" w:cs="Times New Roman"/>
                  <w:i/>
                  <w:iCs/>
                  <w:sz w:val="18"/>
                  <w:szCs w:val="18"/>
                </w:rPr>
                <w:t>https://www.uzdaily.uz/ru/postavki-rossiiskogo-gaza-v-uzbekistan-vyrosli-na-15/</w:t>
              </w:r>
            </w:hyperlink>
            <w:r>
              <w:rPr>
                <w:rFonts w:ascii="Times New Roman" w:hAnsi="Times New Roman" w:cs="Times New Roman"/>
                <w:i/>
                <w:iCs/>
                <w:sz w:val="18"/>
                <w:szCs w:val="18"/>
              </w:rPr>
              <w:t xml:space="preserve"> </w:t>
            </w:r>
          </w:p>
        </w:tc>
      </w:tr>
      <w:tr w:rsidR="00337560" w:rsidRPr="00882B55" w14:paraId="73BE7907"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63A3E3D" w14:textId="57B23CF9" w:rsidR="00337560" w:rsidRDefault="00D3363C"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06.10</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3728127" w14:textId="3A57774F" w:rsidR="00337560" w:rsidRPr="00952124" w:rsidRDefault="00522A07" w:rsidP="008B6331">
            <w:pPr>
              <w:spacing w:after="0" w:line="240" w:lineRule="auto"/>
              <w:jc w:val="both"/>
              <w:rPr>
                <w:rFonts w:ascii="Times New Roman" w:eastAsia="Calibri" w:hAnsi="Times New Roman" w:cs="Times New Roman"/>
                <w:kern w:val="0"/>
                <w:sz w:val="22"/>
                <w:szCs w:val="22"/>
                <w14:ligatures w14:val="none"/>
              </w:rPr>
            </w:pPr>
            <w:r w:rsidRPr="00522A07">
              <w:rPr>
                <w:rFonts w:ascii="Times New Roman" w:eastAsia="Calibri" w:hAnsi="Times New Roman" w:cs="Times New Roman"/>
                <w:kern w:val="0"/>
                <w:sz w:val="22"/>
                <w:szCs w:val="22"/>
                <w14:ligatures w14:val="none"/>
              </w:rPr>
              <w:t xml:space="preserve">Nuo </w:t>
            </w:r>
            <w:proofErr w:type="spellStart"/>
            <w:r>
              <w:rPr>
                <w:rFonts w:ascii="Times New Roman" w:eastAsia="Calibri" w:hAnsi="Times New Roman" w:cs="Times New Roman"/>
                <w:kern w:val="0"/>
                <w:sz w:val="22"/>
                <w:szCs w:val="22"/>
                <w14:ligatures w14:val="none"/>
              </w:rPr>
              <w:t>š.</w:t>
            </w:r>
            <w:r w:rsidRPr="00522A07">
              <w:rPr>
                <w:rFonts w:ascii="Times New Roman" w:eastAsia="Calibri" w:hAnsi="Times New Roman" w:cs="Times New Roman"/>
                <w:kern w:val="0"/>
                <w:sz w:val="22"/>
                <w:szCs w:val="22"/>
                <w14:ligatures w14:val="none"/>
              </w:rPr>
              <w:t>m</w:t>
            </w:r>
            <w:proofErr w:type="spellEnd"/>
            <w:r w:rsidRPr="00522A07">
              <w:rPr>
                <w:rFonts w:ascii="Times New Roman" w:eastAsia="Calibri" w:hAnsi="Times New Roman" w:cs="Times New Roman"/>
                <w:kern w:val="0"/>
                <w:sz w:val="22"/>
                <w:szCs w:val="22"/>
                <w14:ligatures w14:val="none"/>
              </w:rPr>
              <w:t>. pradžios U</w:t>
            </w:r>
            <w:r>
              <w:rPr>
                <w:rFonts w:ascii="Times New Roman" w:eastAsia="Calibri" w:hAnsi="Times New Roman" w:cs="Times New Roman"/>
                <w:kern w:val="0"/>
                <w:sz w:val="22"/>
                <w:szCs w:val="22"/>
                <w14:ligatures w14:val="none"/>
              </w:rPr>
              <w:t>Z</w:t>
            </w:r>
            <w:r w:rsidRPr="00522A07">
              <w:rPr>
                <w:rFonts w:ascii="Times New Roman" w:eastAsia="Calibri" w:hAnsi="Times New Roman" w:cs="Times New Roman"/>
                <w:kern w:val="0"/>
                <w:sz w:val="22"/>
                <w:szCs w:val="22"/>
                <w14:ligatures w14:val="none"/>
              </w:rPr>
              <w:t xml:space="preserve"> pagamino daugiau nei 5 mlrd. kWh saulės ir vėjo elektros energijos, pasiekdamas šį rodiklį iki birželio 8 d. ir padidindamas atsinaujinančios energijos gamybą 28%, palyginti su tuo pačiu laikotarpiu praėjusiais metais. Saulės elektrinės pagamino 3,05 mlrd. kWh, o vėjo jėgainės – 1,95 mlrd. kWh. Energetikos ministerija teigė, kad tai padėjo sutaupyti 1,3 mlrd. </w:t>
            </w:r>
            <w:r>
              <w:rPr>
                <w:rFonts w:ascii="Times New Roman" w:eastAsia="Calibri" w:hAnsi="Times New Roman" w:cs="Times New Roman"/>
                <w:kern w:val="0"/>
                <w:sz w:val="22"/>
                <w:szCs w:val="22"/>
                <w14:ligatures w14:val="none"/>
              </w:rPr>
              <w:t>kub. metrų</w:t>
            </w:r>
            <w:r w:rsidRPr="00522A07">
              <w:rPr>
                <w:rFonts w:ascii="Times New Roman" w:eastAsia="Calibri" w:hAnsi="Times New Roman" w:cs="Times New Roman"/>
                <w:kern w:val="0"/>
                <w:sz w:val="22"/>
                <w:szCs w:val="22"/>
                <w14:ligatures w14:val="none"/>
              </w:rPr>
              <w:t xml:space="preserve"> dujų ir išvengti 2,9 mln. tonų išmetamų teršalų, o bendra švarios energijos gamyba, įskaitant hidroenergiją, siek</w:t>
            </w:r>
            <w:r>
              <w:rPr>
                <w:rFonts w:ascii="Times New Roman" w:eastAsia="Calibri" w:hAnsi="Times New Roman" w:cs="Times New Roman"/>
                <w:kern w:val="0"/>
                <w:sz w:val="22"/>
                <w:szCs w:val="22"/>
                <w14:ligatures w14:val="none"/>
              </w:rPr>
              <w:t>ė</w:t>
            </w:r>
            <w:r w:rsidRPr="00522A07">
              <w:rPr>
                <w:rFonts w:ascii="Times New Roman" w:eastAsia="Calibri" w:hAnsi="Times New Roman" w:cs="Times New Roman"/>
                <w:kern w:val="0"/>
                <w:sz w:val="22"/>
                <w:szCs w:val="22"/>
                <w14:ligatures w14:val="none"/>
              </w:rPr>
              <w:t xml:space="preserve"> 8,12 mlrd. kWh.</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D18A97" w14:textId="1D447750" w:rsidR="00337560" w:rsidRPr="002C5DDA" w:rsidRDefault="00522A07" w:rsidP="00882B55">
            <w:pPr>
              <w:spacing w:after="0" w:line="240" w:lineRule="auto"/>
              <w:jc w:val="both"/>
              <w:rPr>
                <w:rFonts w:ascii="Times New Roman" w:hAnsi="Times New Roman" w:cs="Times New Roman"/>
                <w:i/>
                <w:iCs/>
                <w:sz w:val="18"/>
                <w:szCs w:val="18"/>
              </w:rPr>
            </w:pPr>
            <w:hyperlink r:id="rId42" w:history="1">
              <w:r w:rsidRPr="0082085E">
                <w:rPr>
                  <w:rStyle w:val="Hyperlink"/>
                  <w:rFonts w:ascii="Times New Roman" w:hAnsi="Times New Roman" w:cs="Times New Roman"/>
                  <w:i/>
                  <w:iCs/>
                  <w:sz w:val="18"/>
                  <w:szCs w:val="18"/>
                </w:rPr>
                <w:t>https://www.spot.uz/ru/2026/06/09/green-energy/</w:t>
              </w:r>
            </w:hyperlink>
            <w:r>
              <w:rPr>
                <w:rFonts w:ascii="Times New Roman" w:hAnsi="Times New Roman" w:cs="Times New Roman"/>
                <w:i/>
                <w:iCs/>
                <w:sz w:val="18"/>
                <w:szCs w:val="18"/>
              </w:rPr>
              <w:t xml:space="preserve"> </w:t>
            </w:r>
          </w:p>
        </w:tc>
      </w:tr>
      <w:tr w:rsidR="00281833" w:rsidRPr="00882B55" w14:paraId="3262D2B0"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1A914EFD" w14:textId="69D273DB" w:rsidR="00281833" w:rsidRDefault="0086019B"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06.12</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38FFB8D" w14:textId="11001435" w:rsidR="00281833" w:rsidRPr="007D082D" w:rsidRDefault="00B6121D" w:rsidP="008B6331">
            <w:pPr>
              <w:spacing w:after="0" w:line="240" w:lineRule="auto"/>
              <w:jc w:val="both"/>
              <w:rPr>
                <w:rFonts w:ascii="Times New Roman" w:eastAsia="Calibri" w:hAnsi="Times New Roman" w:cs="Times New Roman"/>
                <w:kern w:val="0"/>
                <w:sz w:val="22"/>
                <w:szCs w:val="22"/>
                <w14:ligatures w14:val="none"/>
              </w:rPr>
            </w:pPr>
            <w:r w:rsidRPr="00B6121D">
              <w:rPr>
                <w:rFonts w:ascii="Times New Roman" w:eastAsia="Calibri" w:hAnsi="Times New Roman" w:cs="Times New Roman"/>
                <w:kern w:val="0"/>
                <w:sz w:val="22"/>
                <w:szCs w:val="22"/>
                <w14:ligatures w14:val="none"/>
              </w:rPr>
              <w:t>Balandį U</w:t>
            </w:r>
            <w:r>
              <w:rPr>
                <w:rFonts w:ascii="Times New Roman" w:eastAsia="Calibri" w:hAnsi="Times New Roman" w:cs="Times New Roman"/>
                <w:kern w:val="0"/>
                <w:sz w:val="22"/>
                <w:szCs w:val="22"/>
                <w14:ligatures w14:val="none"/>
              </w:rPr>
              <w:t>Z</w:t>
            </w:r>
            <w:r w:rsidRPr="00B6121D">
              <w:rPr>
                <w:rFonts w:ascii="Times New Roman" w:eastAsia="Calibri" w:hAnsi="Times New Roman" w:cs="Times New Roman"/>
                <w:kern w:val="0"/>
                <w:sz w:val="22"/>
                <w:szCs w:val="22"/>
                <w14:ligatures w14:val="none"/>
              </w:rPr>
              <w:t xml:space="preserve"> bankai sumažino daugelio indėlių segmentų palūkanų normas, o vidutinė palūkanų norma pasiekė 17,4% – </w:t>
            </w:r>
            <w:r>
              <w:rPr>
                <w:rFonts w:ascii="Times New Roman" w:eastAsia="Calibri" w:hAnsi="Times New Roman" w:cs="Times New Roman"/>
                <w:kern w:val="0"/>
                <w:sz w:val="22"/>
                <w:szCs w:val="22"/>
                <w14:ligatures w14:val="none"/>
              </w:rPr>
              <w:t xml:space="preserve">tai </w:t>
            </w:r>
            <w:r w:rsidRPr="00B6121D">
              <w:rPr>
                <w:rFonts w:ascii="Times New Roman" w:eastAsia="Calibri" w:hAnsi="Times New Roman" w:cs="Times New Roman"/>
                <w:kern w:val="0"/>
                <w:sz w:val="22"/>
                <w:szCs w:val="22"/>
                <w14:ligatures w14:val="none"/>
              </w:rPr>
              <w:t>žemiausi</w:t>
            </w:r>
            <w:r>
              <w:rPr>
                <w:rFonts w:ascii="Times New Roman" w:eastAsia="Calibri" w:hAnsi="Times New Roman" w:cs="Times New Roman"/>
                <w:kern w:val="0"/>
                <w:sz w:val="22"/>
                <w:szCs w:val="22"/>
                <w14:ligatures w14:val="none"/>
              </w:rPr>
              <w:t>as</w:t>
            </w:r>
            <w:r w:rsidRPr="00B6121D">
              <w:rPr>
                <w:rFonts w:ascii="Times New Roman" w:eastAsia="Calibri" w:hAnsi="Times New Roman" w:cs="Times New Roman"/>
                <w:kern w:val="0"/>
                <w:sz w:val="22"/>
                <w:szCs w:val="22"/>
                <w14:ligatures w14:val="none"/>
              </w:rPr>
              <w:t xml:space="preserve"> lyg</w:t>
            </w:r>
            <w:r>
              <w:rPr>
                <w:rFonts w:ascii="Times New Roman" w:eastAsia="Calibri" w:hAnsi="Times New Roman" w:cs="Times New Roman"/>
                <w:kern w:val="0"/>
                <w:sz w:val="22"/>
                <w:szCs w:val="22"/>
                <w14:ligatures w14:val="none"/>
              </w:rPr>
              <w:t>is</w:t>
            </w:r>
            <w:r w:rsidRPr="00B6121D">
              <w:rPr>
                <w:rFonts w:ascii="Times New Roman" w:eastAsia="Calibri" w:hAnsi="Times New Roman" w:cs="Times New Roman"/>
                <w:kern w:val="0"/>
                <w:sz w:val="22"/>
                <w:szCs w:val="22"/>
                <w14:ligatures w14:val="none"/>
              </w:rPr>
              <w:t xml:space="preserve"> nuo 2022 m. žiemos. Nepaisant sumažėjimo, reali indėlių grąža išliko didelė – 8,4%, t. y. 1,9 procentinio punkto daugiau nei pernai – dėl mažesnių infliacijos lūkesčių.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5B2408A" w14:textId="73FF42BA" w:rsidR="00281833" w:rsidRDefault="00837B9A" w:rsidP="00882B55">
            <w:pPr>
              <w:spacing w:after="0" w:line="240" w:lineRule="auto"/>
              <w:jc w:val="both"/>
              <w:rPr>
                <w:rFonts w:ascii="Times New Roman" w:hAnsi="Times New Roman" w:cs="Times New Roman"/>
                <w:i/>
                <w:iCs/>
                <w:sz w:val="18"/>
                <w:szCs w:val="18"/>
              </w:rPr>
            </w:pPr>
            <w:hyperlink r:id="rId43" w:history="1">
              <w:r w:rsidRPr="0082085E">
                <w:rPr>
                  <w:rStyle w:val="Hyperlink"/>
                  <w:rFonts w:ascii="Times New Roman" w:hAnsi="Times New Roman" w:cs="Times New Roman"/>
                  <w:i/>
                  <w:iCs/>
                  <w:sz w:val="18"/>
                  <w:szCs w:val="18"/>
                </w:rPr>
                <w:t>https://www.gazeta.uz/ru/2026/06/11/deposits/</w:t>
              </w:r>
            </w:hyperlink>
            <w:r>
              <w:rPr>
                <w:rFonts w:ascii="Times New Roman" w:hAnsi="Times New Roman" w:cs="Times New Roman"/>
                <w:i/>
                <w:iCs/>
                <w:sz w:val="18"/>
                <w:szCs w:val="18"/>
              </w:rPr>
              <w:t xml:space="preserve"> </w:t>
            </w:r>
          </w:p>
        </w:tc>
      </w:tr>
      <w:tr w:rsidR="00A91E73" w:rsidRPr="00882B55" w14:paraId="233C7424"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5B0CEED" w14:textId="758409C7" w:rsidR="00A91E73" w:rsidRDefault="00A91E73"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06.13</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FF106D" w14:textId="7D4C712E" w:rsidR="00A91E73" w:rsidRPr="00B6121D" w:rsidRDefault="008A3D02" w:rsidP="008B6331">
            <w:pPr>
              <w:spacing w:after="0" w:line="240" w:lineRule="auto"/>
              <w:jc w:val="both"/>
              <w:rPr>
                <w:rFonts w:ascii="Times New Roman" w:eastAsia="Calibri" w:hAnsi="Times New Roman" w:cs="Times New Roman"/>
                <w:kern w:val="0"/>
                <w:sz w:val="22"/>
                <w:szCs w:val="22"/>
                <w14:ligatures w14:val="none"/>
              </w:rPr>
            </w:pPr>
            <w:r w:rsidRPr="008A3D02">
              <w:rPr>
                <w:rFonts w:ascii="Times New Roman" w:eastAsia="Calibri" w:hAnsi="Times New Roman" w:cs="Times New Roman"/>
                <w:kern w:val="0"/>
                <w:sz w:val="22"/>
                <w:szCs w:val="22"/>
                <w14:ligatures w14:val="none"/>
              </w:rPr>
              <w:t xml:space="preserve">Pasaulio bankas </w:t>
            </w:r>
            <w:r>
              <w:rPr>
                <w:rFonts w:ascii="Times New Roman" w:eastAsia="Calibri" w:hAnsi="Times New Roman" w:cs="Times New Roman"/>
                <w:kern w:val="0"/>
                <w:sz w:val="22"/>
                <w:szCs w:val="22"/>
                <w14:ligatures w14:val="none"/>
              </w:rPr>
              <w:t xml:space="preserve">(PB) </w:t>
            </w:r>
            <w:r w:rsidRPr="008A3D02">
              <w:rPr>
                <w:rFonts w:ascii="Times New Roman" w:eastAsia="Calibri" w:hAnsi="Times New Roman" w:cs="Times New Roman"/>
                <w:kern w:val="0"/>
                <w:sz w:val="22"/>
                <w:szCs w:val="22"/>
                <w14:ligatures w14:val="none"/>
              </w:rPr>
              <w:t>padidino U</w:t>
            </w:r>
            <w:r>
              <w:rPr>
                <w:rFonts w:ascii="Times New Roman" w:eastAsia="Calibri" w:hAnsi="Times New Roman" w:cs="Times New Roman"/>
                <w:kern w:val="0"/>
                <w:sz w:val="22"/>
                <w:szCs w:val="22"/>
                <w14:ligatures w14:val="none"/>
              </w:rPr>
              <w:t>Z</w:t>
            </w:r>
            <w:r w:rsidRPr="008A3D02">
              <w:rPr>
                <w:rFonts w:ascii="Times New Roman" w:eastAsia="Calibri" w:hAnsi="Times New Roman" w:cs="Times New Roman"/>
                <w:kern w:val="0"/>
                <w:sz w:val="22"/>
                <w:szCs w:val="22"/>
                <w14:ligatures w14:val="none"/>
              </w:rPr>
              <w:t xml:space="preserve"> BVP augimo prognozę 2026 m. iki 6,4%, </w:t>
            </w:r>
            <w:proofErr w:type="spellStart"/>
            <w:r w:rsidRPr="008A3D02">
              <w:rPr>
                <w:rFonts w:ascii="Times New Roman" w:eastAsia="Calibri" w:hAnsi="Times New Roman" w:cs="Times New Roman"/>
                <w:kern w:val="0"/>
                <w:sz w:val="22"/>
                <w:szCs w:val="22"/>
                <w14:ligatures w14:val="none"/>
              </w:rPr>
              <w:t>t.y</w:t>
            </w:r>
            <w:proofErr w:type="spellEnd"/>
            <w:r w:rsidRPr="008A3D02">
              <w:rPr>
                <w:rFonts w:ascii="Times New Roman" w:eastAsia="Calibri" w:hAnsi="Times New Roman" w:cs="Times New Roman"/>
                <w:kern w:val="0"/>
                <w:sz w:val="22"/>
                <w:szCs w:val="22"/>
                <w14:ligatures w14:val="none"/>
              </w:rPr>
              <w:t>. 0,4 procentinio punkto daugiau nei sausio mėn. prognozė</w:t>
            </w:r>
            <w:r>
              <w:rPr>
                <w:rFonts w:ascii="Times New Roman" w:eastAsia="Calibri" w:hAnsi="Times New Roman" w:cs="Times New Roman"/>
                <w:kern w:val="0"/>
                <w:sz w:val="22"/>
                <w:szCs w:val="22"/>
                <w14:ligatures w14:val="none"/>
              </w:rPr>
              <w:t>je</w:t>
            </w:r>
            <w:r w:rsidRPr="008A3D02">
              <w:rPr>
                <w:rFonts w:ascii="Times New Roman" w:eastAsia="Calibri" w:hAnsi="Times New Roman" w:cs="Times New Roman"/>
                <w:kern w:val="0"/>
                <w:sz w:val="22"/>
                <w:szCs w:val="22"/>
                <w14:ligatures w14:val="none"/>
              </w:rPr>
              <w:t xml:space="preserve">, nepaisant to, kad sumažėjo pasaulinio augimo lūkesčiai. </w:t>
            </w:r>
            <w:r>
              <w:rPr>
                <w:rFonts w:ascii="Times New Roman" w:eastAsia="Calibri" w:hAnsi="Times New Roman" w:cs="Times New Roman"/>
                <w:kern w:val="0"/>
                <w:sz w:val="22"/>
                <w:szCs w:val="22"/>
                <w14:ligatures w14:val="none"/>
              </w:rPr>
              <w:t>PB</w:t>
            </w:r>
            <w:r w:rsidRPr="008A3D02">
              <w:rPr>
                <w:rFonts w:ascii="Times New Roman" w:eastAsia="Calibri" w:hAnsi="Times New Roman" w:cs="Times New Roman"/>
                <w:kern w:val="0"/>
                <w:sz w:val="22"/>
                <w:szCs w:val="22"/>
                <w14:ligatures w14:val="none"/>
              </w:rPr>
              <w:t xml:space="preserve"> įvertino </w:t>
            </w:r>
            <w:r>
              <w:rPr>
                <w:rFonts w:ascii="Times New Roman" w:eastAsia="Calibri" w:hAnsi="Times New Roman" w:cs="Times New Roman"/>
                <w:kern w:val="0"/>
                <w:sz w:val="22"/>
                <w:szCs w:val="22"/>
                <w14:ligatures w14:val="none"/>
              </w:rPr>
              <w:t xml:space="preserve">UZ </w:t>
            </w:r>
            <w:r w:rsidRPr="008A3D02">
              <w:rPr>
                <w:rFonts w:ascii="Times New Roman" w:eastAsia="Calibri" w:hAnsi="Times New Roman" w:cs="Times New Roman"/>
                <w:kern w:val="0"/>
                <w:sz w:val="22"/>
                <w:szCs w:val="22"/>
                <w14:ligatures w14:val="none"/>
              </w:rPr>
              <w:t xml:space="preserve">augimą 2025 m. 7,7% ir tikisi 6,7% </w:t>
            </w:r>
            <w:r>
              <w:rPr>
                <w:rFonts w:ascii="Times New Roman" w:eastAsia="Calibri" w:hAnsi="Times New Roman" w:cs="Times New Roman"/>
                <w:kern w:val="0"/>
                <w:sz w:val="22"/>
                <w:szCs w:val="22"/>
                <w14:ligatures w14:val="none"/>
              </w:rPr>
              <w:t>augimo</w:t>
            </w:r>
            <w:r w:rsidRPr="008A3D02">
              <w:rPr>
                <w:rFonts w:ascii="Times New Roman" w:eastAsia="Calibri" w:hAnsi="Times New Roman" w:cs="Times New Roman"/>
                <w:kern w:val="0"/>
                <w:sz w:val="22"/>
                <w:szCs w:val="22"/>
                <w14:ligatures w14:val="none"/>
              </w:rPr>
              <w:t xml:space="preserve"> 2027 m. ir 6,8% </w:t>
            </w:r>
            <w:r>
              <w:rPr>
                <w:rFonts w:ascii="Times New Roman" w:eastAsia="Calibri" w:hAnsi="Times New Roman" w:cs="Times New Roman"/>
                <w:kern w:val="0"/>
                <w:sz w:val="22"/>
                <w:szCs w:val="22"/>
                <w14:ligatures w14:val="none"/>
              </w:rPr>
              <w:t>augimo</w:t>
            </w:r>
            <w:r w:rsidRPr="008A3D02">
              <w:rPr>
                <w:rFonts w:ascii="Times New Roman" w:eastAsia="Calibri" w:hAnsi="Times New Roman" w:cs="Times New Roman"/>
                <w:kern w:val="0"/>
                <w:sz w:val="22"/>
                <w:szCs w:val="22"/>
                <w14:ligatures w14:val="none"/>
              </w:rPr>
              <w:t xml:space="preserve"> 2028 m., todėl šalis yra viena atsparesnių ekonomikų Europoje ir Centrinėje Azijoje. Ataskaitoje įspėjama, kad pasaulinis augimas 2026 m. gali sulėtėti iki 2,5% dėl Artimųjų Rytų konflikto, aukštesnių energijos kainų, griežtesnių finansinių sąlygų ir silpnos išorės paklausos.</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25CD28" w14:textId="05D69282" w:rsidR="00A91E73" w:rsidRDefault="00A91E73" w:rsidP="00882B55">
            <w:pPr>
              <w:spacing w:after="0" w:line="240" w:lineRule="auto"/>
              <w:jc w:val="both"/>
              <w:rPr>
                <w:rFonts w:ascii="Times New Roman" w:hAnsi="Times New Roman" w:cs="Times New Roman"/>
                <w:i/>
                <w:iCs/>
                <w:sz w:val="18"/>
                <w:szCs w:val="18"/>
              </w:rPr>
            </w:pPr>
            <w:hyperlink r:id="rId44" w:history="1">
              <w:r w:rsidRPr="0082085E">
                <w:rPr>
                  <w:rStyle w:val="Hyperlink"/>
                  <w:rFonts w:ascii="Times New Roman" w:hAnsi="Times New Roman" w:cs="Times New Roman"/>
                  <w:i/>
                  <w:iCs/>
                  <w:sz w:val="18"/>
                  <w:szCs w:val="18"/>
                </w:rPr>
                <w:t>https://www.uzdaily.uz/ru/vsemirnyi-bank-povysil-prognoz-rosta-vvp-uzbekistana-do-64-na-fone-zamedleniia-mirovoi-ekonomiki/</w:t>
              </w:r>
            </w:hyperlink>
            <w:r>
              <w:rPr>
                <w:rFonts w:ascii="Times New Roman" w:hAnsi="Times New Roman" w:cs="Times New Roman"/>
                <w:i/>
                <w:iCs/>
                <w:sz w:val="18"/>
                <w:szCs w:val="18"/>
              </w:rPr>
              <w:t xml:space="preserve"> </w:t>
            </w:r>
          </w:p>
        </w:tc>
      </w:tr>
      <w:tr w:rsidR="00F45FC6" w:rsidRPr="00882B55" w14:paraId="57302C87"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20B7121" w14:textId="1BEB96E9" w:rsidR="00F45FC6" w:rsidRDefault="001B4AD0"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06.14</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2BFFB71C" w14:textId="0EFB0503" w:rsidR="00F45FC6" w:rsidRDefault="00C02514" w:rsidP="008B6331">
            <w:pPr>
              <w:spacing w:after="0" w:line="240" w:lineRule="auto"/>
              <w:jc w:val="both"/>
              <w:rPr>
                <w:rFonts w:ascii="Times New Roman" w:eastAsia="Calibri" w:hAnsi="Times New Roman" w:cs="Times New Roman"/>
                <w:kern w:val="0"/>
                <w:sz w:val="22"/>
                <w:szCs w:val="22"/>
                <w14:ligatures w14:val="none"/>
              </w:rPr>
            </w:pPr>
            <w:r w:rsidRPr="00C02514">
              <w:rPr>
                <w:rFonts w:ascii="Times New Roman" w:eastAsia="Calibri" w:hAnsi="Times New Roman" w:cs="Times New Roman"/>
                <w:kern w:val="0"/>
                <w:sz w:val="22"/>
                <w:szCs w:val="22"/>
                <w14:ligatures w14:val="none"/>
              </w:rPr>
              <w:t xml:space="preserve">EBPO </w:t>
            </w:r>
            <w:r>
              <w:rPr>
                <w:rFonts w:ascii="Times New Roman" w:eastAsia="Calibri" w:hAnsi="Times New Roman" w:cs="Times New Roman"/>
                <w:kern w:val="0"/>
                <w:sz w:val="22"/>
                <w:szCs w:val="22"/>
                <w14:ligatures w14:val="none"/>
              </w:rPr>
              <w:t>ekspertai mano</w:t>
            </w:r>
            <w:r w:rsidRPr="00C02514">
              <w:rPr>
                <w:rFonts w:ascii="Times New Roman" w:eastAsia="Calibri" w:hAnsi="Times New Roman" w:cs="Times New Roman"/>
                <w:kern w:val="0"/>
                <w:sz w:val="22"/>
                <w:szCs w:val="22"/>
                <w14:ligatures w14:val="none"/>
              </w:rPr>
              <w:t>, kad U</w:t>
            </w:r>
            <w:r>
              <w:rPr>
                <w:rFonts w:ascii="Times New Roman" w:eastAsia="Calibri" w:hAnsi="Times New Roman" w:cs="Times New Roman"/>
                <w:kern w:val="0"/>
                <w:sz w:val="22"/>
                <w:szCs w:val="22"/>
                <w14:ligatures w14:val="none"/>
              </w:rPr>
              <w:t>Z</w:t>
            </w:r>
            <w:r w:rsidRPr="00C02514">
              <w:rPr>
                <w:rFonts w:ascii="Times New Roman" w:eastAsia="Calibri" w:hAnsi="Times New Roman" w:cs="Times New Roman"/>
                <w:kern w:val="0"/>
                <w:sz w:val="22"/>
                <w:szCs w:val="22"/>
                <w14:ligatures w14:val="none"/>
              </w:rPr>
              <w:t xml:space="preserve"> investicijų į tvarią infrastruktūrą poreikiai iki 2060 m. gali siekti iki 17% BVP per metus, jei šalis sieks anglies dioksido neutralumo, arba beveik 14%, jei šis tikslas nebus pasiektas. Ataskaitoje teigiama, kad 60</w:t>
            </w:r>
            <w:r>
              <w:rPr>
                <w:rFonts w:ascii="Times New Roman" w:eastAsia="Calibri" w:hAnsi="Times New Roman" w:cs="Times New Roman"/>
                <w:kern w:val="0"/>
                <w:sz w:val="22"/>
                <w:szCs w:val="22"/>
                <w14:ligatures w14:val="none"/>
              </w:rPr>
              <w:t>-</w:t>
            </w:r>
            <w:r w:rsidRPr="00C02514">
              <w:rPr>
                <w:rFonts w:ascii="Times New Roman" w:eastAsia="Calibri" w:hAnsi="Times New Roman" w:cs="Times New Roman"/>
                <w:kern w:val="0"/>
                <w:sz w:val="22"/>
                <w:szCs w:val="22"/>
                <w14:ligatures w14:val="none"/>
              </w:rPr>
              <w:t>100 % reikiamo finansavimo turėtų būti teikiama iš privačiojo sektoriaus, o JT vystymo programa (UNDP) apskaičiavo, kad metinis DVT investicijų deficitas iki 2030 m. sieks 6</w:t>
            </w:r>
            <w:r>
              <w:rPr>
                <w:rFonts w:ascii="Times New Roman" w:eastAsia="Calibri" w:hAnsi="Times New Roman" w:cs="Times New Roman"/>
                <w:kern w:val="0"/>
                <w:sz w:val="22"/>
                <w:szCs w:val="22"/>
                <w14:ligatures w14:val="none"/>
              </w:rPr>
              <w:t>-</w:t>
            </w:r>
            <w:r w:rsidRPr="00C02514">
              <w:rPr>
                <w:rFonts w:ascii="Times New Roman" w:eastAsia="Calibri" w:hAnsi="Times New Roman" w:cs="Times New Roman"/>
                <w:kern w:val="0"/>
                <w:sz w:val="22"/>
                <w:szCs w:val="22"/>
                <w14:ligatures w14:val="none"/>
              </w:rPr>
              <w:t>7 mlrd. USD. Pagrindiniai iššūkiai – senstantys energijos tinklai, didelė priklausomybė nuo dujų, transporto kliūtys ir didėjanti klimato rizika.</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C2088E3" w14:textId="4E0391A5" w:rsidR="00F45FC6" w:rsidRPr="002C5DDA" w:rsidRDefault="009C075B" w:rsidP="00882B55">
            <w:pPr>
              <w:spacing w:after="0" w:line="240" w:lineRule="auto"/>
              <w:jc w:val="both"/>
              <w:rPr>
                <w:rFonts w:ascii="Times New Roman" w:hAnsi="Times New Roman" w:cs="Times New Roman"/>
                <w:i/>
                <w:iCs/>
                <w:sz w:val="18"/>
                <w:szCs w:val="18"/>
              </w:rPr>
            </w:pPr>
            <w:hyperlink r:id="rId45" w:history="1">
              <w:r w:rsidRPr="0082085E">
                <w:rPr>
                  <w:rStyle w:val="Hyperlink"/>
                  <w:rFonts w:ascii="Times New Roman" w:hAnsi="Times New Roman" w:cs="Times New Roman"/>
                  <w:i/>
                  <w:iCs/>
                  <w:sz w:val="18"/>
                  <w:szCs w:val="18"/>
                </w:rPr>
                <w:t>https://www.uzdaily.uz/ru/oesr-investitsii-v-infrastrukturu-uzbekistana-mogut-dostich-17-vvp/</w:t>
              </w:r>
            </w:hyperlink>
            <w:r>
              <w:rPr>
                <w:rFonts w:ascii="Times New Roman" w:hAnsi="Times New Roman" w:cs="Times New Roman"/>
                <w:i/>
                <w:iCs/>
                <w:sz w:val="18"/>
                <w:szCs w:val="18"/>
              </w:rPr>
              <w:t xml:space="preserve"> </w:t>
            </w:r>
          </w:p>
        </w:tc>
      </w:tr>
      <w:tr w:rsidR="007D0A68" w:rsidRPr="00882B55" w14:paraId="02977B5C"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1340A8" w14:textId="3A76485E" w:rsidR="007D0A68" w:rsidRDefault="007D0A68" w:rsidP="00882B55">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9A44957" w14:textId="1523A4E9" w:rsidR="007D0A68" w:rsidRPr="00C02514" w:rsidRDefault="00F9531B" w:rsidP="008B6331">
            <w:pPr>
              <w:spacing w:after="0" w:line="240" w:lineRule="auto"/>
              <w:jc w:val="both"/>
              <w:rPr>
                <w:rFonts w:ascii="Times New Roman" w:eastAsia="Calibri" w:hAnsi="Times New Roman" w:cs="Times New Roman"/>
                <w:kern w:val="0"/>
                <w:sz w:val="22"/>
                <w:szCs w:val="22"/>
                <w14:ligatures w14:val="none"/>
              </w:rPr>
            </w:pPr>
            <w:r w:rsidRPr="00F9531B">
              <w:rPr>
                <w:rFonts w:ascii="Times New Roman" w:eastAsia="Calibri" w:hAnsi="Times New Roman" w:cs="Times New Roman"/>
                <w:kern w:val="0"/>
                <w:sz w:val="22"/>
                <w:szCs w:val="22"/>
                <w14:ligatures w14:val="none"/>
              </w:rPr>
              <w:t xml:space="preserve">Eurazijos plėtros bankas </w:t>
            </w:r>
            <w:r>
              <w:rPr>
                <w:rFonts w:ascii="Times New Roman" w:eastAsia="Calibri" w:hAnsi="Times New Roman" w:cs="Times New Roman"/>
                <w:kern w:val="0"/>
                <w:sz w:val="22"/>
                <w:szCs w:val="22"/>
                <w14:ligatures w14:val="none"/>
              </w:rPr>
              <w:t xml:space="preserve">(EDB) </w:t>
            </w:r>
            <w:r w:rsidRPr="00F9531B">
              <w:rPr>
                <w:rFonts w:ascii="Times New Roman" w:eastAsia="Calibri" w:hAnsi="Times New Roman" w:cs="Times New Roman"/>
                <w:kern w:val="0"/>
                <w:sz w:val="22"/>
                <w:szCs w:val="22"/>
                <w14:ligatures w14:val="none"/>
              </w:rPr>
              <w:t>prognozuoja, kad U</w:t>
            </w:r>
            <w:r>
              <w:rPr>
                <w:rFonts w:ascii="Times New Roman" w:eastAsia="Calibri" w:hAnsi="Times New Roman" w:cs="Times New Roman"/>
                <w:kern w:val="0"/>
                <w:sz w:val="22"/>
                <w:szCs w:val="22"/>
                <w14:ligatures w14:val="none"/>
              </w:rPr>
              <w:t>Z</w:t>
            </w:r>
            <w:r w:rsidRPr="00F9531B">
              <w:rPr>
                <w:rFonts w:ascii="Times New Roman" w:eastAsia="Calibri" w:hAnsi="Times New Roman" w:cs="Times New Roman"/>
                <w:kern w:val="0"/>
                <w:sz w:val="22"/>
                <w:szCs w:val="22"/>
                <w14:ligatures w14:val="none"/>
              </w:rPr>
              <w:t xml:space="preserve"> BVP augimas paspartės iki 7,9% 2026 m., o tam įtakos turės paslaugos, pramonė, statyba ir 29,6% padidėjusios ilgalaikio kapitalo investicijos </w:t>
            </w:r>
            <w:proofErr w:type="spellStart"/>
            <w:r>
              <w:rPr>
                <w:rFonts w:ascii="Times New Roman" w:eastAsia="Calibri" w:hAnsi="Times New Roman" w:cs="Times New Roman"/>
                <w:kern w:val="0"/>
                <w:sz w:val="22"/>
                <w:szCs w:val="22"/>
                <w14:ligatures w14:val="none"/>
              </w:rPr>
              <w:t>š.</w:t>
            </w:r>
            <w:r w:rsidRPr="00F9531B">
              <w:rPr>
                <w:rFonts w:ascii="Times New Roman" w:eastAsia="Calibri" w:hAnsi="Times New Roman" w:cs="Times New Roman"/>
                <w:kern w:val="0"/>
                <w:sz w:val="22"/>
                <w:szCs w:val="22"/>
                <w14:ligatures w14:val="none"/>
              </w:rPr>
              <w:t>m</w:t>
            </w:r>
            <w:proofErr w:type="spellEnd"/>
            <w:r w:rsidRPr="00F9531B">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 xml:space="preserve">I </w:t>
            </w:r>
            <w:proofErr w:type="spellStart"/>
            <w:r w:rsidRPr="00F9531B">
              <w:rPr>
                <w:rFonts w:ascii="Times New Roman" w:eastAsia="Calibri" w:hAnsi="Times New Roman" w:cs="Times New Roman"/>
                <w:kern w:val="0"/>
                <w:sz w:val="22"/>
                <w:szCs w:val="22"/>
                <w14:ligatures w14:val="none"/>
              </w:rPr>
              <w:t>ketv</w:t>
            </w:r>
            <w:proofErr w:type="spellEnd"/>
            <w:r w:rsidRPr="00F9531B">
              <w:rPr>
                <w:rFonts w:ascii="Times New Roman" w:eastAsia="Calibri" w:hAnsi="Times New Roman" w:cs="Times New Roman"/>
                <w:kern w:val="0"/>
                <w:sz w:val="22"/>
                <w:szCs w:val="22"/>
                <w14:ligatures w14:val="none"/>
              </w:rPr>
              <w:t>. Bankas prognozuoja apie 7% augimą 2027</w:t>
            </w:r>
            <w:r>
              <w:rPr>
                <w:rFonts w:ascii="Times New Roman" w:eastAsia="Calibri" w:hAnsi="Times New Roman" w:cs="Times New Roman"/>
                <w:kern w:val="0"/>
                <w:sz w:val="22"/>
                <w:szCs w:val="22"/>
                <w14:ligatures w14:val="none"/>
              </w:rPr>
              <w:t>-</w:t>
            </w:r>
            <w:r w:rsidRPr="00F9531B">
              <w:rPr>
                <w:rFonts w:ascii="Times New Roman" w:eastAsia="Calibri" w:hAnsi="Times New Roman" w:cs="Times New Roman"/>
                <w:kern w:val="0"/>
                <w:sz w:val="22"/>
                <w:szCs w:val="22"/>
                <w14:ligatures w14:val="none"/>
              </w:rPr>
              <w:t xml:space="preserve">2028 m., o infliacija turėtų sulėtėti iki 6,8% 2026 m., </w:t>
            </w:r>
            <w:r>
              <w:rPr>
                <w:rFonts w:ascii="Times New Roman" w:eastAsia="Calibri" w:hAnsi="Times New Roman" w:cs="Times New Roman"/>
                <w:kern w:val="0"/>
                <w:sz w:val="22"/>
                <w:szCs w:val="22"/>
                <w14:ligatures w14:val="none"/>
              </w:rPr>
              <w:t xml:space="preserve">iki </w:t>
            </w:r>
            <w:r w:rsidRPr="00F9531B">
              <w:rPr>
                <w:rFonts w:ascii="Times New Roman" w:eastAsia="Calibri" w:hAnsi="Times New Roman" w:cs="Times New Roman"/>
                <w:kern w:val="0"/>
                <w:sz w:val="22"/>
                <w:szCs w:val="22"/>
                <w14:ligatures w14:val="none"/>
              </w:rPr>
              <w:t xml:space="preserve">5,7% 2027 m. ir priartėti prie </w:t>
            </w:r>
            <w:r>
              <w:rPr>
                <w:rFonts w:ascii="Times New Roman" w:eastAsia="Calibri" w:hAnsi="Times New Roman" w:cs="Times New Roman"/>
                <w:kern w:val="0"/>
                <w:sz w:val="22"/>
                <w:szCs w:val="22"/>
                <w14:ligatures w14:val="none"/>
              </w:rPr>
              <w:t>UZ Centrinio banko</w:t>
            </w:r>
            <w:r w:rsidRPr="00F9531B">
              <w:rPr>
                <w:rFonts w:ascii="Times New Roman" w:eastAsia="Calibri" w:hAnsi="Times New Roman" w:cs="Times New Roman"/>
                <w:kern w:val="0"/>
                <w:sz w:val="22"/>
                <w:szCs w:val="22"/>
                <w14:ligatures w14:val="none"/>
              </w:rPr>
              <w:t xml:space="preserve"> </w:t>
            </w:r>
            <w:r>
              <w:rPr>
                <w:rFonts w:ascii="Times New Roman" w:eastAsia="Calibri" w:hAnsi="Times New Roman" w:cs="Times New Roman"/>
                <w:kern w:val="0"/>
                <w:sz w:val="22"/>
                <w:szCs w:val="22"/>
                <w14:ligatures w14:val="none"/>
              </w:rPr>
              <w:t xml:space="preserve">nustatyto </w:t>
            </w:r>
            <w:r w:rsidRPr="00F9531B">
              <w:rPr>
                <w:rFonts w:ascii="Times New Roman" w:eastAsia="Calibri" w:hAnsi="Times New Roman" w:cs="Times New Roman"/>
                <w:kern w:val="0"/>
                <w:sz w:val="22"/>
                <w:szCs w:val="22"/>
                <w14:ligatures w14:val="none"/>
              </w:rPr>
              <w:t>5% tikslo 2028 m. Pagrindinė rizika apima silpnesnį prekybos balansą dėl didėjančio importo ir didesnių tarptautinių logistikos išlaidų.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E9E866A" w14:textId="0C32E15D" w:rsidR="007D0A68" w:rsidRPr="008376B0" w:rsidRDefault="007D0A68" w:rsidP="00882B55">
            <w:pPr>
              <w:spacing w:after="0" w:line="240" w:lineRule="auto"/>
              <w:jc w:val="both"/>
              <w:rPr>
                <w:rFonts w:ascii="Times New Roman" w:hAnsi="Times New Roman" w:cs="Times New Roman"/>
                <w:i/>
                <w:iCs/>
                <w:sz w:val="18"/>
                <w:szCs w:val="18"/>
              </w:rPr>
            </w:pPr>
            <w:hyperlink r:id="rId46" w:history="1">
              <w:r w:rsidRPr="008376B0">
                <w:rPr>
                  <w:rStyle w:val="Hyperlink"/>
                  <w:rFonts w:ascii="Times New Roman" w:hAnsi="Times New Roman" w:cs="Times New Roman"/>
                  <w:i/>
                  <w:iCs/>
                  <w:sz w:val="18"/>
                  <w:szCs w:val="18"/>
                </w:rPr>
                <w:t>https://www.uzdaily.uz/ru/eabr-prognoziruet-rost-vvp-uzbekistana-na-79-v-2026-godu/</w:t>
              </w:r>
            </w:hyperlink>
            <w:r w:rsidRPr="008376B0">
              <w:rPr>
                <w:rFonts w:ascii="Times New Roman" w:hAnsi="Times New Roman" w:cs="Times New Roman"/>
                <w:i/>
                <w:iCs/>
                <w:sz w:val="18"/>
                <w:szCs w:val="18"/>
              </w:rPr>
              <w:t xml:space="preserve"> </w:t>
            </w:r>
          </w:p>
        </w:tc>
      </w:tr>
      <w:tr w:rsidR="005E18C0" w:rsidRPr="00882B55" w14:paraId="441FA3BA" w14:textId="77777777" w:rsidTr="00F05C34">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3DC51CB7" w14:textId="77777777" w:rsidR="005E18C0" w:rsidRDefault="005E18C0" w:rsidP="00F05C34">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06.16</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DEB735E" w14:textId="77777777" w:rsidR="005E18C0" w:rsidRPr="00F9531B" w:rsidRDefault="005E18C0" w:rsidP="00F05C34">
            <w:pPr>
              <w:spacing w:after="0" w:line="240" w:lineRule="auto"/>
              <w:jc w:val="both"/>
              <w:rPr>
                <w:rFonts w:ascii="Times New Roman" w:eastAsia="Calibri" w:hAnsi="Times New Roman" w:cs="Times New Roman"/>
                <w:kern w:val="0"/>
                <w:sz w:val="22"/>
                <w:szCs w:val="22"/>
                <w14:ligatures w14:val="none"/>
              </w:rPr>
            </w:pPr>
            <w:r>
              <w:rPr>
                <w:rFonts w:ascii="Times New Roman" w:eastAsia="Calibri" w:hAnsi="Times New Roman" w:cs="Times New Roman"/>
                <w:kern w:val="0"/>
                <w:sz w:val="22"/>
                <w:szCs w:val="22"/>
                <w14:ligatures w14:val="none"/>
              </w:rPr>
              <w:t>UZ</w:t>
            </w:r>
            <w:r w:rsidRPr="00D24090">
              <w:rPr>
                <w:rFonts w:ascii="Times New Roman" w:eastAsia="Calibri" w:hAnsi="Times New Roman" w:cs="Times New Roman"/>
                <w:kern w:val="0"/>
                <w:sz w:val="22"/>
                <w:szCs w:val="22"/>
                <w14:ligatures w14:val="none"/>
              </w:rPr>
              <w:t xml:space="preserve"> Centrinis bankas</w:t>
            </w:r>
            <w:r>
              <w:rPr>
                <w:rFonts w:ascii="Times New Roman" w:eastAsia="Calibri" w:hAnsi="Times New Roman" w:cs="Times New Roman"/>
                <w:kern w:val="0"/>
                <w:sz w:val="22"/>
                <w:szCs w:val="22"/>
                <w14:ligatures w14:val="none"/>
              </w:rPr>
              <w:t xml:space="preserve"> (UCB)</w:t>
            </w:r>
            <w:r w:rsidRPr="00D24090">
              <w:rPr>
                <w:rFonts w:ascii="Times New Roman" w:eastAsia="Calibri" w:hAnsi="Times New Roman" w:cs="Times New Roman"/>
                <w:kern w:val="0"/>
                <w:sz w:val="22"/>
                <w:szCs w:val="22"/>
                <w14:ligatures w14:val="none"/>
              </w:rPr>
              <w:t xml:space="preserve"> patvirtino pataisas, leidžiančias gyventojams atlikti tam tikrus užsienio investicijų sandorius be išankstinio leidimo. Privačios įmonės galės užsienyje investuoti iki 200 </w:t>
            </w:r>
            <w:r>
              <w:rPr>
                <w:rFonts w:ascii="Times New Roman" w:eastAsia="Calibri" w:hAnsi="Times New Roman" w:cs="Times New Roman"/>
                <w:kern w:val="0"/>
                <w:sz w:val="22"/>
                <w:szCs w:val="22"/>
                <w14:ligatures w14:val="none"/>
              </w:rPr>
              <w:t>tūkst.</w:t>
            </w:r>
            <w:r w:rsidRPr="00D24090">
              <w:rPr>
                <w:rFonts w:ascii="Times New Roman" w:eastAsia="Calibri" w:hAnsi="Times New Roman" w:cs="Times New Roman"/>
                <w:kern w:val="0"/>
                <w:sz w:val="22"/>
                <w:szCs w:val="22"/>
                <w14:ligatures w14:val="none"/>
              </w:rPr>
              <w:t xml:space="preserve"> USD per metus, o valstybinės įmonės turės 100 </w:t>
            </w:r>
            <w:r>
              <w:rPr>
                <w:rFonts w:ascii="Times New Roman" w:eastAsia="Calibri" w:hAnsi="Times New Roman" w:cs="Times New Roman"/>
                <w:kern w:val="0"/>
                <w:sz w:val="22"/>
                <w:szCs w:val="22"/>
                <w14:ligatures w14:val="none"/>
              </w:rPr>
              <w:t>tūkst.</w:t>
            </w:r>
            <w:r w:rsidRPr="00D24090">
              <w:rPr>
                <w:rFonts w:ascii="Times New Roman" w:eastAsia="Calibri" w:hAnsi="Times New Roman" w:cs="Times New Roman"/>
                <w:kern w:val="0"/>
                <w:sz w:val="22"/>
                <w:szCs w:val="22"/>
                <w14:ligatures w14:val="none"/>
              </w:rPr>
              <w:t xml:space="preserve"> USD </w:t>
            </w:r>
            <w:r>
              <w:rPr>
                <w:rFonts w:ascii="Times New Roman" w:eastAsia="Calibri" w:hAnsi="Times New Roman" w:cs="Times New Roman"/>
                <w:kern w:val="0"/>
                <w:sz w:val="22"/>
                <w:szCs w:val="22"/>
                <w14:ligatures w14:val="none"/>
              </w:rPr>
              <w:t>limit</w:t>
            </w:r>
            <w:r w:rsidRPr="00D24090">
              <w:rPr>
                <w:rFonts w:ascii="Times New Roman" w:eastAsia="Calibri" w:hAnsi="Times New Roman" w:cs="Times New Roman"/>
                <w:kern w:val="0"/>
                <w:sz w:val="22"/>
                <w:szCs w:val="22"/>
                <w14:ligatures w14:val="none"/>
              </w:rPr>
              <w:t>ą</w:t>
            </w:r>
            <w:r>
              <w:rPr>
                <w:rFonts w:ascii="Times New Roman" w:eastAsia="Calibri" w:hAnsi="Times New Roman" w:cs="Times New Roman"/>
                <w:kern w:val="0"/>
                <w:sz w:val="22"/>
                <w:szCs w:val="22"/>
                <w14:ligatures w14:val="none"/>
              </w:rPr>
              <w:t>. Be to, privatūs</w:t>
            </w:r>
            <w:r w:rsidRPr="00D24090">
              <w:rPr>
                <w:rFonts w:ascii="Times New Roman" w:eastAsia="Calibri" w:hAnsi="Times New Roman" w:cs="Times New Roman"/>
                <w:kern w:val="0"/>
                <w:sz w:val="22"/>
                <w:szCs w:val="22"/>
                <w14:ligatures w14:val="none"/>
              </w:rPr>
              <w:t xml:space="preserve"> asmenys galės pervesti iki 10 </w:t>
            </w:r>
            <w:r>
              <w:rPr>
                <w:rFonts w:ascii="Times New Roman" w:eastAsia="Calibri" w:hAnsi="Times New Roman" w:cs="Times New Roman"/>
                <w:kern w:val="0"/>
                <w:sz w:val="22"/>
                <w:szCs w:val="22"/>
                <w14:ligatures w14:val="none"/>
              </w:rPr>
              <w:t>tūkst.</w:t>
            </w:r>
            <w:r w:rsidRPr="00D24090">
              <w:rPr>
                <w:rFonts w:ascii="Times New Roman" w:eastAsia="Calibri" w:hAnsi="Times New Roman" w:cs="Times New Roman"/>
                <w:kern w:val="0"/>
                <w:sz w:val="22"/>
                <w:szCs w:val="22"/>
                <w14:ligatures w14:val="none"/>
              </w:rPr>
              <w:t xml:space="preserve"> USD per metus už dalyvavimą užsienio įmonėse. Visos kapitalo </w:t>
            </w:r>
            <w:r w:rsidRPr="00D24090">
              <w:rPr>
                <w:rFonts w:ascii="Times New Roman" w:eastAsia="Calibri" w:hAnsi="Times New Roman" w:cs="Times New Roman"/>
                <w:kern w:val="0"/>
                <w:sz w:val="22"/>
                <w:szCs w:val="22"/>
                <w14:ligatures w14:val="none"/>
              </w:rPr>
              <w:lastRenderedPageBreak/>
              <w:t xml:space="preserve">judėjimo operacijos turi būti registruojamos </w:t>
            </w:r>
            <w:proofErr w:type="spellStart"/>
            <w:r w:rsidRPr="00D24090">
              <w:rPr>
                <w:rFonts w:ascii="Times New Roman" w:eastAsia="Calibri" w:hAnsi="Times New Roman" w:cs="Times New Roman"/>
                <w:kern w:val="0"/>
                <w:sz w:val="22"/>
                <w:szCs w:val="22"/>
                <w14:ligatures w14:val="none"/>
              </w:rPr>
              <w:t>FERUz</w:t>
            </w:r>
            <w:proofErr w:type="spellEnd"/>
            <w:r>
              <w:rPr>
                <w:rFonts w:ascii="Times New Roman" w:eastAsia="Calibri" w:hAnsi="Times New Roman" w:cs="Times New Roman"/>
                <w:kern w:val="0"/>
                <w:sz w:val="22"/>
                <w:szCs w:val="22"/>
                <w14:ligatures w14:val="none"/>
              </w:rPr>
              <w:t xml:space="preserve"> sistemoje</w:t>
            </w:r>
            <w:r w:rsidRPr="00D24090">
              <w:rPr>
                <w:rFonts w:ascii="Times New Roman" w:eastAsia="Calibri" w:hAnsi="Times New Roman" w:cs="Times New Roman"/>
                <w:kern w:val="0"/>
                <w:sz w:val="22"/>
                <w:szCs w:val="22"/>
                <w14:ligatures w14:val="none"/>
              </w:rPr>
              <w:t>, o gyventojai privalo kas ketvirtį teikti bankams ataskaitas apie užsienio investicijų veiklą.</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5CB5C3A6" w14:textId="1A3978DB" w:rsidR="005E18C0" w:rsidRPr="008376B0" w:rsidRDefault="005E18C0" w:rsidP="00F05C34">
            <w:pPr>
              <w:spacing w:after="0" w:line="240" w:lineRule="auto"/>
              <w:jc w:val="both"/>
              <w:rPr>
                <w:rFonts w:ascii="Times New Roman" w:hAnsi="Times New Roman" w:cs="Times New Roman"/>
                <w:i/>
                <w:iCs/>
                <w:sz w:val="18"/>
                <w:szCs w:val="18"/>
              </w:rPr>
            </w:pPr>
            <w:hyperlink r:id="rId47" w:history="1">
              <w:r w:rsidRPr="008376B0">
                <w:rPr>
                  <w:rStyle w:val="Hyperlink"/>
                  <w:rFonts w:ascii="Times New Roman" w:hAnsi="Times New Roman" w:cs="Times New Roman"/>
                  <w:i/>
                  <w:iCs/>
                  <w:sz w:val="18"/>
                  <w:szCs w:val="18"/>
                </w:rPr>
                <w:t>https://www.spot.uz/ru/2026/06/15/investment-outbound/</w:t>
              </w:r>
            </w:hyperlink>
            <w:r w:rsidRPr="008376B0">
              <w:rPr>
                <w:rFonts w:ascii="Times New Roman" w:hAnsi="Times New Roman" w:cs="Times New Roman"/>
                <w:i/>
                <w:iCs/>
                <w:sz w:val="18"/>
                <w:szCs w:val="18"/>
              </w:rPr>
              <w:t xml:space="preserve"> </w:t>
            </w:r>
            <w:r w:rsidR="008376B0">
              <w:rPr>
                <w:rFonts w:ascii="Times New Roman" w:hAnsi="Times New Roman" w:cs="Times New Roman"/>
                <w:i/>
                <w:iCs/>
                <w:sz w:val="18"/>
                <w:szCs w:val="18"/>
              </w:rPr>
              <w:t xml:space="preserve"> </w:t>
            </w:r>
          </w:p>
        </w:tc>
      </w:tr>
      <w:tr w:rsidR="00240CD1" w:rsidRPr="00882B55" w14:paraId="1617B6E9" w14:textId="77777777" w:rsidTr="00F05C34">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5DE8039" w14:textId="25EC8661" w:rsidR="00240CD1" w:rsidRDefault="00240CD1" w:rsidP="00F05C34">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06.24</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25E380" w14:textId="77777777" w:rsidR="007E216F" w:rsidRPr="007E216F"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2026 m. pradžioje Uzbekistano importas išaugo 26,7 % iki 16,4 mlrd. JAV dolerių</w:t>
            </w:r>
          </w:p>
          <w:p w14:paraId="48955E38" w14:textId="77777777" w:rsidR="007E216F" w:rsidRPr="007E216F"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Per pirmuosius keturis 2026 m. mėnesius bendras Uzbekistano importo apimtis pasiekė 16,4 mlrd. JAV dolerių, o tai rodo staigų šalies importo augimą.</w:t>
            </w:r>
          </w:p>
          <w:p w14:paraId="254C7771" w14:textId="77777777" w:rsidR="007E216F" w:rsidRPr="007E216F"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Nacionalinio statistikos komiteto paskelbti duomenys rodo, kad importas, palyginti su atitinkamu 2025 m. laikotarpiu, išaugo 26,7 %.</w:t>
            </w:r>
          </w:p>
          <w:p w14:paraId="018EFDE6" w14:textId="77777777" w:rsidR="007E216F" w:rsidRPr="007E216F"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Kinija įtvirtino savo poziciją kaip pagrindinis Uzbekistano tiekėjas, į respubliką eksportavusi prekių už 5,3 mlrd. JAV dolerių. Antrąją vietą užėmė Rusija, kurios importo vertė siekė 3,1 mlrd. JAV dolerių, o trečiąją vietą užėmė Kazachstanas, į šalies prekybos srautą įnešęs 1,4 mlrd. JAV dolerių.</w:t>
            </w:r>
          </w:p>
          <w:p w14:paraId="65AF1DD8" w14:textId="77777777" w:rsidR="007E216F" w:rsidRPr="007E216F"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Likusi didžioji importo dalis pasiskirstė tarp pagrindinių pramoninių ir regioninių ekonomikų. Pietų Korėjos Respublika tiekė prekių už 620,9 mln. JAV dolerių, o netoliese atsidūrė Turkija su 559,2 mln. JAV dolerių. Pietų Azijos ir Artimųjų Rytų pramonės ir gamybos koridoriai taip pat išlaikė stiprią poziciją: Indijos dalis sudarė 369,7 mln. JAV dolerių, o Jungtinių Arabų Emyratų – 361,1 mln. JAV dolerių.</w:t>
            </w:r>
          </w:p>
          <w:p w14:paraId="43E9AC46" w14:textId="0A18D7A4" w:rsidR="00240CD1" w:rsidRDefault="007E216F" w:rsidP="007E216F">
            <w:pPr>
              <w:spacing w:after="0" w:line="240" w:lineRule="auto"/>
              <w:jc w:val="both"/>
              <w:rPr>
                <w:rFonts w:ascii="Times New Roman" w:eastAsia="Calibri" w:hAnsi="Times New Roman" w:cs="Times New Roman"/>
                <w:kern w:val="0"/>
                <w:sz w:val="22"/>
                <w:szCs w:val="22"/>
                <w14:ligatures w14:val="none"/>
              </w:rPr>
            </w:pPr>
            <w:r w:rsidRPr="007E216F">
              <w:rPr>
                <w:rFonts w:ascii="Times New Roman" w:eastAsia="Calibri" w:hAnsi="Times New Roman" w:cs="Times New Roman"/>
                <w:kern w:val="0"/>
                <w:sz w:val="22"/>
                <w:szCs w:val="22"/>
                <w14:ligatures w14:val="none"/>
              </w:rPr>
              <w:t>Vakarų Europos tiekimo grandines į šalį vedė Vokietija, į vietinę rinką eksportavusi prekių už 359,2 mln. JAV dolerių. Dešimtuką užbaigė Baltarusija su 274,8 mln. JAV dolerių ir kaimyninis Turkmėnistanas su 262,2 mln. JAV dolerių.</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7682E1A7" w14:textId="010B8323" w:rsidR="00240CD1" w:rsidRPr="008376B0" w:rsidRDefault="00292896" w:rsidP="00F05C34">
            <w:pPr>
              <w:spacing w:after="0" w:line="240" w:lineRule="auto"/>
              <w:jc w:val="both"/>
              <w:rPr>
                <w:rFonts w:ascii="Times New Roman" w:hAnsi="Times New Roman" w:cs="Times New Roman"/>
                <w:i/>
                <w:iCs/>
                <w:sz w:val="18"/>
                <w:szCs w:val="18"/>
              </w:rPr>
            </w:pPr>
            <w:hyperlink r:id="rId48" w:history="1">
              <w:r w:rsidRPr="00C82AF9">
                <w:rPr>
                  <w:rStyle w:val="Hyperlink"/>
                  <w:rFonts w:ascii="Times New Roman" w:hAnsi="Times New Roman" w:cs="Times New Roman"/>
                  <w:i/>
                  <w:iCs/>
                  <w:sz w:val="18"/>
                  <w:szCs w:val="18"/>
                </w:rPr>
                <w:t>https://kun.uz/en/news/2026/06/24/uzbekistans-imports-rise-267-to-164-billion-in-early-2026-359778</w:t>
              </w:r>
            </w:hyperlink>
            <w:r>
              <w:rPr>
                <w:rFonts w:ascii="Times New Roman" w:hAnsi="Times New Roman" w:cs="Times New Roman"/>
                <w:i/>
                <w:iCs/>
                <w:sz w:val="18"/>
                <w:szCs w:val="18"/>
              </w:rPr>
              <w:t xml:space="preserve"> </w:t>
            </w:r>
          </w:p>
        </w:tc>
      </w:tr>
      <w:tr w:rsidR="00FB539F" w:rsidRPr="00882B55" w14:paraId="4F8ED0B4" w14:textId="77777777" w:rsidTr="00F05C34">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A01C28A" w14:textId="38F1AAF9" w:rsidR="00FB539F" w:rsidRPr="00882B55" w:rsidRDefault="008376B0" w:rsidP="00F05C34">
            <w:pPr>
              <w:spacing w:after="0" w:line="240" w:lineRule="auto"/>
              <w:jc w:val="both"/>
              <w:rPr>
                <w:rFonts w:ascii="Times New Roman" w:eastAsia="Calibri" w:hAnsi="Times New Roman" w:cs="Times New Roman"/>
                <w:kern w:val="0"/>
                <w:sz w:val="22"/>
                <w:szCs w:val="22"/>
                <w:lang w:eastAsia="ja-JP"/>
                <w14:ligatures w14:val="none"/>
              </w:rPr>
            </w:pPr>
            <w:r>
              <w:rPr>
                <w:rFonts w:ascii="Times New Roman" w:eastAsia="Calibri" w:hAnsi="Times New Roman" w:cs="Times New Roman"/>
                <w:kern w:val="0"/>
                <w:sz w:val="22"/>
                <w:szCs w:val="22"/>
                <w:lang w:eastAsia="ja-JP"/>
                <w14:ligatures w14:val="none"/>
              </w:rPr>
              <w:t>06.25</w:t>
            </w: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0090DB77" w14:textId="77777777" w:rsidR="00FB539F" w:rsidRPr="00FB539F" w:rsidRDefault="00FB539F" w:rsidP="00F05C34">
            <w:pPr>
              <w:spacing w:after="0" w:line="240" w:lineRule="auto"/>
              <w:jc w:val="both"/>
              <w:rPr>
                <w:rFonts w:ascii="Times New Roman" w:eastAsia="Calibri" w:hAnsi="Times New Roman" w:cs="Times New Roman"/>
                <w:bCs/>
                <w:kern w:val="0"/>
                <w:sz w:val="22"/>
                <w:szCs w:val="22"/>
                <w:lang w:eastAsia="ja-JP"/>
                <w14:ligatures w14:val="none"/>
              </w:rPr>
            </w:pPr>
            <w:r w:rsidRPr="00FB539F">
              <w:rPr>
                <w:rFonts w:ascii="Times New Roman" w:eastAsia="Calibri" w:hAnsi="Times New Roman" w:cs="Times New Roman"/>
                <w:bCs/>
                <w:kern w:val="0"/>
                <w:sz w:val="22"/>
                <w:szCs w:val="22"/>
                <w:lang w:eastAsia="ja-JP"/>
                <w14:ligatures w14:val="none"/>
              </w:rPr>
              <w:t>Tarptautinė reitingų agentūra „</w:t>
            </w:r>
            <w:proofErr w:type="spellStart"/>
            <w:r w:rsidRPr="00FB539F">
              <w:rPr>
                <w:rFonts w:ascii="Times New Roman" w:eastAsia="Calibri" w:hAnsi="Times New Roman" w:cs="Times New Roman"/>
                <w:bCs/>
                <w:kern w:val="0"/>
                <w:sz w:val="22"/>
                <w:szCs w:val="22"/>
                <w:lang w:eastAsia="ja-JP"/>
                <w14:ligatures w14:val="none"/>
              </w:rPr>
              <w:t>Moody’s</w:t>
            </w:r>
            <w:proofErr w:type="spellEnd"/>
            <w:r w:rsidRPr="00FB539F">
              <w:rPr>
                <w:rFonts w:ascii="Times New Roman" w:eastAsia="Calibri" w:hAnsi="Times New Roman" w:cs="Times New Roman"/>
                <w:bCs/>
                <w:kern w:val="0"/>
                <w:sz w:val="22"/>
                <w:szCs w:val="22"/>
                <w:lang w:eastAsia="ja-JP"/>
                <w14:ligatures w14:val="none"/>
              </w:rPr>
              <w:t xml:space="preserve"> </w:t>
            </w:r>
            <w:proofErr w:type="spellStart"/>
            <w:r w:rsidRPr="00FB539F">
              <w:rPr>
                <w:rFonts w:ascii="Times New Roman" w:eastAsia="Calibri" w:hAnsi="Times New Roman" w:cs="Times New Roman"/>
                <w:bCs/>
                <w:kern w:val="0"/>
                <w:sz w:val="22"/>
                <w:szCs w:val="22"/>
                <w:lang w:eastAsia="ja-JP"/>
                <w14:ligatures w14:val="none"/>
              </w:rPr>
              <w:t>Ratings</w:t>
            </w:r>
            <w:proofErr w:type="spellEnd"/>
            <w:r w:rsidRPr="00FB539F">
              <w:rPr>
                <w:rFonts w:ascii="Times New Roman" w:eastAsia="Calibri" w:hAnsi="Times New Roman" w:cs="Times New Roman"/>
                <w:bCs/>
                <w:kern w:val="0"/>
                <w:sz w:val="22"/>
                <w:szCs w:val="22"/>
                <w:lang w:eastAsia="ja-JP"/>
                <w14:ligatures w14:val="none"/>
              </w:rPr>
              <w:t>“ vienu laipsniu pakėlė Uzbekistano ilgalaikį valstybės kredito reitingą – nuo „Ba3“ iki „Ba2“. Tuo pačiu metu agentūra pakeitė šalies perspektyvą iš teigiamos į stabilią, nurodydama, kad pagrindiniai makroekonominiai rizikos veiksniai naujame reitingo lygyje yra visiškai subalansuoti.</w:t>
            </w:r>
          </w:p>
          <w:p w14:paraId="5040019A" w14:textId="77777777" w:rsidR="00FB539F" w:rsidRPr="00882B55" w:rsidRDefault="00FB539F" w:rsidP="00F05C34">
            <w:pPr>
              <w:spacing w:after="0" w:line="240" w:lineRule="auto"/>
              <w:jc w:val="both"/>
              <w:rPr>
                <w:rFonts w:ascii="Times New Roman" w:eastAsia="Calibri" w:hAnsi="Times New Roman" w:cs="Times New Roman"/>
                <w:bCs/>
                <w:kern w:val="0"/>
                <w:sz w:val="22"/>
                <w:szCs w:val="22"/>
                <w:lang w:eastAsia="ja-JP"/>
                <w14:ligatures w14:val="none"/>
              </w:rPr>
            </w:pPr>
            <w:r w:rsidRPr="00FB539F">
              <w:rPr>
                <w:rFonts w:ascii="Times New Roman" w:eastAsia="Calibri" w:hAnsi="Times New Roman" w:cs="Times New Roman"/>
                <w:bCs/>
                <w:kern w:val="0"/>
                <w:sz w:val="22"/>
                <w:szCs w:val="22"/>
                <w:lang w:eastAsia="ja-JP"/>
                <w14:ligatures w14:val="none"/>
              </w:rPr>
              <w:t>Kredito reitingo pakėlimas atspindi nuolatinę pažangą Uzbekistano institucinėje sistemoje ir makroekonominės politikos aplinkoje. Kredito analitikai kaip pagrindines reitingo peržiūros priežastis pabrėžė sparčiai vykstančią šalies ekonomikos diversifikaciją ir sustiprintą fiskalinę drausmę. Statistika patvirtina šią augimo tendenciją: 2025 finansiniais metais bendrasis vidaus produktas (BVP) išaugo 7,7 %, o 2026 m. pirmąjį ketvirtį išlaikė įspūdingą 8,7 % augimo tempą. Šie rezultatai rodo tvirtą pastarųjų trejų metų tendencijos tęstinumą, per kuriuos vidutinis šalies ekonomikos augimas siekė 6,5 %.</w:t>
            </w: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28A5294" w14:textId="61E68E3A" w:rsidR="00FB539F" w:rsidRPr="008376B0" w:rsidRDefault="008376B0" w:rsidP="00F05C34">
            <w:pPr>
              <w:spacing w:after="0" w:line="240" w:lineRule="auto"/>
              <w:jc w:val="both"/>
              <w:rPr>
                <w:rFonts w:ascii="Times New Roman" w:eastAsia="Calibri" w:hAnsi="Times New Roman" w:cs="Times New Roman"/>
                <w:i/>
                <w:iCs/>
                <w:kern w:val="0"/>
                <w:sz w:val="18"/>
                <w:szCs w:val="18"/>
                <w:lang w:eastAsia="ja-JP"/>
                <w14:ligatures w14:val="none"/>
              </w:rPr>
            </w:pPr>
            <w:hyperlink r:id="rId49" w:history="1">
              <w:r w:rsidRPr="00C82AF9">
                <w:rPr>
                  <w:rStyle w:val="Hyperlink"/>
                  <w:rFonts w:ascii="Times New Roman" w:eastAsia="Calibri" w:hAnsi="Times New Roman" w:cs="Times New Roman"/>
                  <w:i/>
                  <w:iCs/>
                  <w:kern w:val="0"/>
                  <w:sz w:val="18"/>
                  <w:szCs w:val="18"/>
                  <w:lang w:eastAsia="ja-JP"/>
                  <w14:ligatures w14:val="none"/>
                </w:rPr>
                <w:t>https://kun.uz/en/news/2026/06/25/moodys-upgrades-uzbekistans-credit-rating-to-ba2-citing-structural-economic-reforms-6ea43c</w:t>
              </w:r>
            </w:hyperlink>
            <w:r>
              <w:rPr>
                <w:rFonts w:ascii="Times New Roman" w:eastAsia="Calibri" w:hAnsi="Times New Roman" w:cs="Times New Roman"/>
                <w:i/>
                <w:iCs/>
                <w:kern w:val="0"/>
                <w:sz w:val="18"/>
                <w:szCs w:val="18"/>
                <w:lang w:eastAsia="ja-JP"/>
                <w14:ligatures w14:val="none"/>
              </w:rPr>
              <w:t xml:space="preserve"> </w:t>
            </w:r>
          </w:p>
        </w:tc>
      </w:tr>
      <w:tr w:rsidR="00882B55" w:rsidRPr="00882B55" w14:paraId="41B47F67" w14:textId="77777777" w:rsidTr="00AD79EE">
        <w:trPr>
          <w:trHeight w:val="216"/>
        </w:trPr>
        <w:tc>
          <w:tcPr>
            <w:tcW w:w="10915" w:type="dxa"/>
            <w:gridSpan w:val="3"/>
            <w:tcBorders>
              <w:top w:val="single" w:sz="4" w:space="0" w:color="auto"/>
              <w:left w:val="single" w:sz="4" w:space="0" w:color="auto"/>
              <w:bottom w:val="single" w:sz="4" w:space="0" w:color="auto"/>
              <w:right w:val="single" w:sz="4" w:space="0" w:color="auto"/>
            </w:tcBorders>
            <w:shd w:val="clear" w:color="auto" w:fill="C5D3FF"/>
            <w:tcMar>
              <w:top w:w="29" w:type="dxa"/>
              <w:left w:w="115" w:type="dxa"/>
              <w:bottom w:w="29" w:type="dxa"/>
              <w:right w:w="115" w:type="dxa"/>
            </w:tcMar>
            <w:hideMark/>
          </w:tcPr>
          <w:p w14:paraId="580B39C7" w14:textId="0EC53260" w:rsidR="00882B55" w:rsidRPr="00882B55" w:rsidRDefault="00882B55" w:rsidP="00882B55">
            <w:pPr>
              <w:spacing w:after="0" w:line="240" w:lineRule="auto"/>
              <w:jc w:val="both"/>
              <w:rPr>
                <w:rFonts w:ascii="Times New Roman" w:eastAsia="Calibri" w:hAnsi="Times New Roman" w:cs="Times New Roman"/>
                <w:b/>
                <w:kern w:val="0"/>
                <w:sz w:val="22"/>
                <w:szCs w:val="22"/>
                <w:lang w:eastAsia="ja-JP"/>
                <w14:ligatures w14:val="none"/>
              </w:rPr>
            </w:pPr>
            <w:r w:rsidRPr="00882B55">
              <w:rPr>
                <w:rFonts w:ascii="Times New Roman" w:eastAsia="Calibri" w:hAnsi="Times New Roman" w:cs="Times New Roman"/>
                <w:b/>
                <w:bCs/>
                <w:kern w:val="0"/>
                <w:sz w:val="22"/>
                <w:szCs w:val="22"/>
                <w:lang w:eastAsia="lt-LT"/>
                <w14:ligatures w14:val="none"/>
              </w:rPr>
              <w:t xml:space="preserve">Aktualūs Lietuvos verslui renginiai,  Lietuvos įmonių paklausimai ir įmonių pristatymai galimų verslo galimybių </w:t>
            </w:r>
            <w:r w:rsidR="007F5CFC">
              <w:rPr>
                <w:rFonts w:ascii="Times New Roman" w:eastAsia="Calibri" w:hAnsi="Times New Roman" w:cs="Times New Roman"/>
                <w:b/>
                <w:bCs/>
                <w:kern w:val="0"/>
                <w:sz w:val="22"/>
                <w:szCs w:val="22"/>
                <w:lang w:eastAsia="lt-LT"/>
                <w14:ligatures w14:val="none"/>
              </w:rPr>
              <w:t>Uzbeki</w:t>
            </w:r>
            <w:r w:rsidRPr="00882B55">
              <w:rPr>
                <w:rFonts w:ascii="Times New Roman" w:eastAsia="Calibri" w:hAnsi="Times New Roman" w:cs="Times New Roman"/>
                <w:b/>
                <w:bCs/>
                <w:kern w:val="0"/>
                <w:sz w:val="22"/>
                <w:szCs w:val="22"/>
                <w:lang w:eastAsia="lt-LT"/>
                <w14:ligatures w14:val="none"/>
              </w:rPr>
              <w:t>stane, verslo partnerių paieškos</w:t>
            </w:r>
          </w:p>
        </w:tc>
      </w:tr>
      <w:tr w:rsidR="00882B55" w:rsidRPr="00882B55" w14:paraId="32C02A88" w14:textId="77777777" w:rsidTr="002C5DDA">
        <w:trPr>
          <w:trHeight w:val="216"/>
        </w:trPr>
        <w:tc>
          <w:tcPr>
            <w:tcW w:w="2127"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48872C7"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c>
          <w:tcPr>
            <w:tcW w:w="722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41A80666" w14:textId="00E9D30F" w:rsidR="00882B55" w:rsidRPr="00882B55" w:rsidRDefault="00882B55" w:rsidP="00FB539F">
            <w:pPr>
              <w:spacing w:after="0" w:line="240" w:lineRule="auto"/>
              <w:jc w:val="both"/>
              <w:rPr>
                <w:rFonts w:ascii="Times New Roman" w:eastAsia="Calibri" w:hAnsi="Times New Roman" w:cs="Times New Roman"/>
                <w:bCs/>
                <w:kern w:val="0"/>
                <w:sz w:val="22"/>
                <w:szCs w:val="22"/>
                <w:lang w:eastAsia="ja-JP"/>
                <w14:ligatures w14:val="none"/>
              </w:rPr>
            </w:pPr>
          </w:p>
        </w:tc>
        <w:tc>
          <w:tcPr>
            <w:tcW w:w="1559" w:type="dxa"/>
            <w:tcBorders>
              <w:top w:val="single" w:sz="4" w:space="0" w:color="auto"/>
              <w:left w:val="single" w:sz="4" w:space="0" w:color="auto"/>
              <w:bottom w:val="single" w:sz="4" w:space="0" w:color="auto"/>
              <w:right w:val="single" w:sz="4" w:space="0" w:color="auto"/>
            </w:tcBorders>
            <w:tcMar>
              <w:top w:w="29" w:type="dxa"/>
              <w:left w:w="115" w:type="dxa"/>
              <w:bottom w:w="29" w:type="dxa"/>
              <w:right w:w="115" w:type="dxa"/>
            </w:tcMar>
          </w:tcPr>
          <w:p w14:paraId="660A432E" w14:textId="77777777" w:rsidR="00882B55" w:rsidRPr="00882B55" w:rsidRDefault="00882B55" w:rsidP="00882B55">
            <w:pPr>
              <w:spacing w:after="0" w:line="240" w:lineRule="auto"/>
              <w:jc w:val="both"/>
              <w:rPr>
                <w:rFonts w:ascii="Times New Roman" w:eastAsia="Calibri" w:hAnsi="Times New Roman" w:cs="Times New Roman"/>
                <w:kern w:val="0"/>
                <w:sz w:val="22"/>
                <w:szCs w:val="22"/>
                <w:lang w:eastAsia="ja-JP"/>
                <w14:ligatures w14:val="none"/>
              </w:rPr>
            </w:pPr>
          </w:p>
        </w:tc>
      </w:tr>
    </w:tbl>
    <w:p w14:paraId="112C6FB0" w14:textId="77777777" w:rsidR="00882B55" w:rsidRPr="00882B55" w:rsidRDefault="00882B55" w:rsidP="00882B55">
      <w:pPr>
        <w:spacing w:after="0" w:line="240" w:lineRule="auto"/>
        <w:jc w:val="both"/>
        <w:rPr>
          <w:rFonts w:ascii="Times New Roman" w:eastAsia="Calibri" w:hAnsi="Times New Roman" w:cs="Times New Roman"/>
          <w:kern w:val="0"/>
          <w:sz w:val="22"/>
          <w:szCs w:val="22"/>
          <w14:ligatures w14:val="none"/>
        </w:rPr>
      </w:pPr>
    </w:p>
    <w:p w14:paraId="462785F0" w14:textId="77777777" w:rsidR="00083C51" w:rsidRDefault="00083C51" w:rsidP="00882B55">
      <w:pPr>
        <w:spacing w:after="0" w:line="240" w:lineRule="auto"/>
        <w:jc w:val="both"/>
        <w:rPr>
          <w:rFonts w:ascii="Times New Roman" w:eastAsia="Calibri" w:hAnsi="Times New Roman" w:cs="Times New Roman"/>
          <w:b/>
          <w:kern w:val="0"/>
          <w:sz w:val="22"/>
          <w:szCs w:val="22"/>
          <w14:ligatures w14:val="none"/>
        </w:rPr>
      </w:pPr>
    </w:p>
    <w:p w14:paraId="6EC4D585" w14:textId="77777777" w:rsidR="00190700" w:rsidRDefault="00190700" w:rsidP="00882B55">
      <w:pPr>
        <w:spacing w:after="0" w:line="240" w:lineRule="auto"/>
        <w:jc w:val="both"/>
        <w:rPr>
          <w:rFonts w:ascii="Times New Roman" w:eastAsia="Calibri" w:hAnsi="Times New Roman" w:cs="Times New Roman"/>
          <w:b/>
          <w:kern w:val="0"/>
          <w:sz w:val="22"/>
          <w:szCs w:val="22"/>
          <w14:ligatures w14:val="none"/>
        </w:rPr>
      </w:pPr>
    </w:p>
    <w:p w14:paraId="67128AA6" w14:textId="77777777" w:rsidR="00190700" w:rsidRDefault="00190700" w:rsidP="00882B55">
      <w:pPr>
        <w:spacing w:after="0" w:line="240" w:lineRule="auto"/>
        <w:jc w:val="both"/>
        <w:rPr>
          <w:rFonts w:ascii="Times New Roman" w:eastAsia="Calibri" w:hAnsi="Times New Roman" w:cs="Times New Roman"/>
          <w:b/>
          <w:kern w:val="0"/>
          <w:sz w:val="22"/>
          <w:szCs w:val="22"/>
          <w14:ligatures w14:val="none"/>
        </w:rPr>
      </w:pPr>
    </w:p>
    <w:p w14:paraId="77036DA7" w14:textId="77777777" w:rsidR="00AD79EE" w:rsidRDefault="00882B55" w:rsidP="00083C51">
      <w:pPr>
        <w:spacing w:after="0" w:line="240" w:lineRule="auto"/>
        <w:jc w:val="both"/>
        <w:rPr>
          <w:rFonts w:ascii="Times New Roman" w:eastAsia="Calibri" w:hAnsi="Times New Roman" w:cs="Times New Roman"/>
          <w:kern w:val="0"/>
          <w:sz w:val="22"/>
          <w:szCs w:val="22"/>
          <w14:ligatures w14:val="none"/>
        </w:rPr>
      </w:pPr>
      <w:r w:rsidRPr="00882B55">
        <w:rPr>
          <w:rFonts w:ascii="Times New Roman" w:eastAsia="Calibri" w:hAnsi="Times New Roman" w:cs="Times New Roman"/>
          <w:b/>
          <w:kern w:val="0"/>
          <w:sz w:val="22"/>
          <w:szCs w:val="22"/>
          <w14:ligatures w14:val="none"/>
        </w:rPr>
        <w:t>Parengė:</w:t>
      </w:r>
      <w:r w:rsidRPr="00882B55">
        <w:rPr>
          <w:rFonts w:ascii="Times New Roman" w:eastAsia="Calibri" w:hAnsi="Times New Roman" w:cs="Times New Roman"/>
          <w:kern w:val="0"/>
          <w:sz w:val="22"/>
          <w:szCs w:val="22"/>
          <w14:ligatures w14:val="none"/>
        </w:rPr>
        <w:t xml:space="preserve"> </w:t>
      </w:r>
      <w:r w:rsidR="00006D10">
        <w:rPr>
          <w:rFonts w:ascii="Times New Roman" w:eastAsia="Calibri" w:hAnsi="Times New Roman" w:cs="Times New Roman"/>
          <w:kern w:val="0"/>
          <w:sz w:val="22"/>
          <w:szCs w:val="22"/>
          <w14:ligatures w14:val="none"/>
        </w:rPr>
        <w:t>patarėjas</w:t>
      </w:r>
      <w:r w:rsidRPr="00882B55">
        <w:rPr>
          <w:rFonts w:ascii="Times New Roman" w:eastAsia="Calibri" w:hAnsi="Times New Roman" w:cs="Times New Roman"/>
          <w:kern w:val="0"/>
          <w:sz w:val="22"/>
          <w:szCs w:val="22"/>
          <w14:ligatures w14:val="none"/>
        </w:rPr>
        <w:t xml:space="preserve"> Eduard Mažul </w:t>
      </w:r>
    </w:p>
    <w:p w14:paraId="1A8AE820" w14:textId="6A0225D6" w:rsidR="006C509D" w:rsidRPr="00083C51" w:rsidRDefault="00AD79EE" w:rsidP="00083C51">
      <w:pPr>
        <w:spacing w:after="0" w:line="240" w:lineRule="auto"/>
        <w:jc w:val="both"/>
        <w:rPr>
          <w:rFonts w:ascii="Times New Roman" w:eastAsia="Calibri" w:hAnsi="Times New Roman" w:cs="Times New Roman"/>
          <w:kern w:val="0"/>
          <w:sz w:val="22"/>
          <w:szCs w:val="22"/>
          <w:lang w:val="sv-SE"/>
          <w14:ligatures w14:val="none"/>
        </w:rPr>
      </w:pPr>
      <w:r>
        <w:rPr>
          <w:rFonts w:ascii="Times New Roman" w:eastAsia="Calibri" w:hAnsi="Times New Roman" w:cs="Times New Roman"/>
          <w:kern w:val="0"/>
          <w:sz w:val="22"/>
          <w:szCs w:val="22"/>
          <w14:ligatures w14:val="none"/>
        </w:rPr>
        <w:t xml:space="preserve">                Generalinė </w:t>
      </w:r>
      <w:proofErr w:type="spellStart"/>
      <w:r>
        <w:rPr>
          <w:rFonts w:ascii="Times New Roman" w:eastAsia="Calibri" w:hAnsi="Times New Roman" w:cs="Times New Roman"/>
          <w:kern w:val="0"/>
          <w:sz w:val="22"/>
          <w:szCs w:val="22"/>
          <w14:ligatures w14:val="none"/>
        </w:rPr>
        <w:t>konsulė</w:t>
      </w:r>
      <w:proofErr w:type="spellEnd"/>
      <w:r>
        <w:rPr>
          <w:rFonts w:ascii="Times New Roman" w:eastAsia="Calibri" w:hAnsi="Times New Roman" w:cs="Times New Roman"/>
          <w:kern w:val="0"/>
          <w:sz w:val="22"/>
          <w:szCs w:val="22"/>
          <w14:ligatures w14:val="none"/>
        </w:rPr>
        <w:t xml:space="preserve"> Šarūnė Kubiliūtė</w:t>
      </w:r>
      <w:r w:rsidR="00882B55" w:rsidRPr="00882B55">
        <w:rPr>
          <w:rFonts w:ascii="Times New Roman" w:eastAsia="Calibri" w:hAnsi="Times New Roman" w:cs="Times New Roman"/>
          <w:kern w:val="0"/>
          <w:sz w:val="22"/>
          <w:szCs w:val="22"/>
          <w14:ligatures w14:val="none"/>
        </w:rPr>
        <w:t xml:space="preserve">  </w:t>
      </w:r>
    </w:p>
    <w:sectPr w:rsidR="006C509D" w:rsidRPr="00083C51" w:rsidSect="00814EBD">
      <w:footerReference w:type="default" r:id="rId50"/>
      <w:pgSz w:w="12240" w:h="15840"/>
      <w:pgMar w:top="1134" w:right="900" w:bottom="12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56885B" w14:textId="77777777" w:rsidR="00B6294D" w:rsidRDefault="00B6294D" w:rsidP="00383C91">
      <w:pPr>
        <w:spacing w:after="0" w:line="240" w:lineRule="auto"/>
      </w:pPr>
      <w:r>
        <w:separator/>
      </w:r>
    </w:p>
  </w:endnote>
  <w:endnote w:type="continuationSeparator" w:id="0">
    <w:p w14:paraId="2E75EC6F" w14:textId="77777777" w:rsidR="00B6294D" w:rsidRDefault="00B6294D" w:rsidP="00383C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3689646"/>
      <w:docPartObj>
        <w:docPartGallery w:val="Page Numbers (Bottom of Page)"/>
        <w:docPartUnique/>
      </w:docPartObj>
    </w:sdtPr>
    <w:sdtEndPr>
      <w:rPr>
        <w:rFonts w:ascii="Times New Roman" w:hAnsi="Times New Roman" w:cs="Times New Roman"/>
        <w:sz w:val="20"/>
        <w:szCs w:val="20"/>
      </w:rPr>
    </w:sdtEndPr>
    <w:sdtContent>
      <w:p w14:paraId="5FFD3D30" w14:textId="0D9D20BC" w:rsidR="00383C91" w:rsidRPr="00383C91" w:rsidRDefault="00383C91">
        <w:pPr>
          <w:pStyle w:val="Footer"/>
          <w:jc w:val="center"/>
          <w:rPr>
            <w:rFonts w:ascii="Times New Roman" w:hAnsi="Times New Roman" w:cs="Times New Roman"/>
            <w:sz w:val="20"/>
            <w:szCs w:val="20"/>
          </w:rPr>
        </w:pPr>
        <w:r w:rsidRPr="00383C91">
          <w:rPr>
            <w:rFonts w:ascii="Times New Roman" w:hAnsi="Times New Roman" w:cs="Times New Roman"/>
            <w:sz w:val="20"/>
            <w:szCs w:val="20"/>
          </w:rPr>
          <w:fldChar w:fldCharType="begin"/>
        </w:r>
        <w:r w:rsidRPr="00383C91">
          <w:rPr>
            <w:rFonts w:ascii="Times New Roman" w:hAnsi="Times New Roman" w:cs="Times New Roman"/>
            <w:sz w:val="20"/>
            <w:szCs w:val="20"/>
          </w:rPr>
          <w:instrText>PAGE   \* MERGEFORMAT</w:instrText>
        </w:r>
        <w:r w:rsidRPr="00383C91">
          <w:rPr>
            <w:rFonts w:ascii="Times New Roman" w:hAnsi="Times New Roman" w:cs="Times New Roman"/>
            <w:sz w:val="20"/>
            <w:szCs w:val="20"/>
          </w:rPr>
          <w:fldChar w:fldCharType="separate"/>
        </w:r>
        <w:r w:rsidRPr="00383C91">
          <w:rPr>
            <w:rFonts w:ascii="Times New Roman" w:hAnsi="Times New Roman" w:cs="Times New Roman"/>
            <w:sz w:val="20"/>
            <w:szCs w:val="20"/>
          </w:rPr>
          <w:t>2</w:t>
        </w:r>
        <w:r w:rsidRPr="00383C91">
          <w:rPr>
            <w:rFonts w:ascii="Times New Roman" w:hAnsi="Times New Roman" w:cs="Times New Roman"/>
            <w:sz w:val="20"/>
            <w:szCs w:val="20"/>
          </w:rPr>
          <w:fldChar w:fldCharType="end"/>
        </w:r>
      </w:p>
    </w:sdtContent>
  </w:sdt>
  <w:p w14:paraId="7E999F5A" w14:textId="77777777" w:rsidR="00383C91" w:rsidRDefault="00383C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48069D" w14:textId="77777777" w:rsidR="00B6294D" w:rsidRDefault="00B6294D" w:rsidP="00383C91">
      <w:pPr>
        <w:spacing w:after="0" w:line="240" w:lineRule="auto"/>
      </w:pPr>
      <w:r>
        <w:separator/>
      </w:r>
    </w:p>
  </w:footnote>
  <w:footnote w:type="continuationSeparator" w:id="0">
    <w:p w14:paraId="23193626" w14:textId="77777777" w:rsidR="00B6294D" w:rsidRDefault="00B6294D" w:rsidP="00383C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DE0858"/>
    <w:multiLevelType w:val="hybridMultilevel"/>
    <w:tmpl w:val="AA46F0A8"/>
    <w:lvl w:ilvl="0" w:tplc="5D96E1B6">
      <w:start w:val="18"/>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5771787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B55"/>
    <w:rsid w:val="000003F0"/>
    <w:rsid w:val="00001091"/>
    <w:rsid w:val="000012C1"/>
    <w:rsid w:val="00002215"/>
    <w:rsid w:val="00003E8F"/>
    <w:rsid w:val="00004A50"/>
    <w:rsid w:val="000056F6"/>
    <w:rsid w:val="00005A56"/>
    <w:rsid w:val="00006152"/>
    <w:rsid w:val="00006D10"/>
    <w:rsid w:val="000072AB"/>
    <w:rsid w:val="00007B11"/>
    <w:rsid w:val="00007DCA"/>
    <w:rsid w:val="000109C0"/>
    <w:rsid w:val="000119DB"/>
    <w:rsid w:val="00016480"/>
    <w:rsid w:val="00021CA3"/>
    <w:rsid w:val="000245F5"/>
    <w:rsid w:val="000277F0"/>
    <w:rsid w:val="00032157"/>
    <w:rsid w:val="00032579"/>
    <w:rsid w:val="000328F6"/>
    <w:rsid w:val="000335CE"/>
    <w:rsid w:val="000349E4"/>
    <w:rsid w:val="00035BA5"/>
    <w:rsid w:val="00037F73"/>
    <w:rsid w:val="000413F4"/>
    <w:rsid w:val="0004283A"/>
    <w:rsid w:val="00043E63"/>
    <w:rsid w:val="00043EA1"/>
    <w:rsid w:val="00044557"/>
    <w:rsid w:val="00047986"/>
    <w:rsid w:val="00051460"/>
    <w:rsid w:val="0005315A"/>
    <w:rsid w:val="0005332C"/>
    <w:rsid w:val="000535F1"/>
    <w:rsid w:val="00053C36"/>
    <w:rsid w:val="00054426"/>
    <w:rsid w:val="00054764"/>
    <w:rsid w:val="00056F71"/>
    <w:rsid w:val="00057270"/>
    <w:rsid w:val="00057386"/>
    <w:rsid w:val="00061B2A"/>
    <w:rsid w:val="00061EB4"/>
    <w:rsid w:val="00066976"/>
    <w:rsid w:val="000677F5"/>
    <w:rsid w:val="0007487F"/>
    <w:rsid w:val="00074D14"/>
    <w:rsid w:val="0007720E"/>
    <w:rsid w:val="00080D45"/>
    <w:rsid w:val="00081270"/>
    <w:rsid w:val="000831C7"/>
    <w:rsid w:val="00083332"/>
    <w:rsid w:val="00083C51"/>
    <w:rsid w:val="0008438A"/>
    <w:rsid w:val="00084436"/>
    <w:rsid w:val="0008478E"/>
    <w:rsid w:val="000851BF"/>
    <w:rsid w:val="000859C0"/>
    <w:rsid w:val="000977E9"/>
    <w:rsid w:val="000A1C48"/>
    <w:rsid w:val="000A262E"/>
    <w:rsid w:val="000A7BA6"/>
    <w:rsid w:val="000B28A0"/>
    <w:rsid w:val="000B44DC"/>
    <w:rsid w:val="000B59DD"/>
    <w:rsid w:val="000B76AC"/>
    <w:rsid w:val="000B7F1C"/>
    <w:rsid w:val="000C03DB"/>
    <w:rsid w:val="000C4D4E"/>
    <w:rsid w:val="000C65E8"/>
    <w:rsid w:val="000C6AB9"/>
    <w:rsid w:val="000C7DDD"/>
    <w:rsid w:val="000D04E8"/>
    <w:rsid w:val="000D5899"/>
    <w:rsid w:val="000D59EF"/>
    <w:rsid w:val="000D78B2"/>
    <w:rsid w:val="000D792D"/>
    <w:rsid w:val="000D7A85"/>
    <w:rsid w:val="000D7CA0"/>
    <w:rsid w:val="000E246D"/>
    <w:rsid w:val="000E36A3"/>
    <w:rsid w:val="000E65F1"/>
    <w:rsid w:val="000E6E54"/>
    <w:rsid w:val="000F5314"/>
    <w:rsid w:val="000F6A5A"/>
    <w:rsid w:val="000F79CE"/>
    <w:rsid w:val="001012F3"/>
    <w:rsid w:val="00101CF7"/>
    <w:rsid w:val="00105942"/>
    <w:rsid w:val="00105D95"/>
    <w:rsid w:val="0010793A"/>
    <w:rsid w:val="00107A4B"/>
    <w:rsid w:val="00107B23"/>
    <w:rsid w:val="00110361"/>
    <w:rsid w:val="00110E90"/>
    <w:rsid w:val="00113300"/>
    <w:rsid w:val="00114791"/>
    <w:rsid w:val="00114A07"/>
    <w:rsid w:val="001151CF"/>
    <w:rsid w:val="00117F40"/>
    <w:rsid w:val="0012096D"/>
    <w:rsid w:val="00120EFD"/>
    <w:rsid w:val="00123C13"/>
    <w:rsid w:val="001257AA"/>
    <w:rsid w:val="00127293"/>
    <w:rsid w:val="001278D3"/>
    <w:rsid w:val="0013003B"/>
    <w:rsid w:val="001324AF"/>
    <w:rsid w:val="00134F46"/>
    <w:rsid w:val="0013555D"/>
    <w:rsid w:val="00136333"/>
    <w:rsid w:val="00137B3C"/>
    <w:rsid w:val="00140991"/>
    <w:rsid w:val="001433DD"/>
    <w:rsid w:val="0014387A"/>
    <w:rsid w:val="00143BEF"/>
    <w:rsid w:val="00145102"/>
    <w:rsid w:val="00151C46"/>
    <w:rsid w:val="00153C82"/>
    <w:rsid w:val="00155706"/>
    <w:rsid w:val="00160227"/>
    <w:rsid w:val="00161CEB"/>
    <w:rsid w:val="001648E6"/>
    <w:rsid w:val="00166183"/>
    <w:rsid w:val="0017152A"/>
    <w:rsid w:val="00171B78"/>
    <w:rsid w:val="00171DD9"/>
    <w:rsid w:val="00173BDD"/>
    <w:rsid w:val="00174075"/>
    <w:rsid w:val="00176640"/>
    <w:rsid w:val="00176982"/>
    <w:rsid w:val="00176D27"/>
    <w:rsid w:val="0018039D"/>
    <w:rsid w:val="0018538E"/>
    <w:rsid w:val="00186232"/>
    <w:rsid w:val="00190700"/>
    <w:rsid w:val="00193324"/>
    <w:rsid w:val="00193DFA"/>
    <w:rsid w:val="0019571F"/>
    <w:rsid w:val="00195873"/>
    <w:rsid w:val="0019715B"/>
    <w:rsid w:val="0019785C"/>
    <w:rsid w:val="001A094F"/>
    <w:rsid w:val="001A1C97"/>
    <w:rsid w:val="001A21D7"/>
    <w:rsid w:val="001A2515"/>
    <w:rsid w:val="001A5537"/>
    <w:rsid w:val="001A5909"/>
    <w:rsid w:val="001B1763"/>
    <w:rsid w:val="001B4418"/>
    <w:rsid w:val="001B4AD0"/>
    <w:rsid w:val="001B584D"/>
    <w:rsid w:val="001B6967"/>
    <w:rsid w:val="001B6E18"/>
    <w:rsid w:val="001B7F3C"/>
    <w:rsid w:val="001B7FB3"/>
    <w:rsid w:val="001C5ED3"/>
    <w:rsid w:val="001C66F1"/>
    <w:rsid w:val="001C7759"/>
    <w:rsid w:val="001E2776"/>
    <w:rsid w:val="001E3C30"/>
    <w:rsid w:val="001E6CB6"/>
    <w:rsid w:val="001E70A4"/>
    <w:rsid w:val="001F1491"/>
    <w:rsid w:val="001F3B5D"/>
    <w:rsid w:val="001F5B1E"/>
    <w:rsid w:val="001F5F2D"/>
    <w:rsid w:val="001F64B8"/>
    <w:rsid w:val="001F7D28"/>
    <w:rsid w:val="00201A1D"/>
    <w:rsid w:val="002026BB"/>
    <w:rsid w:val="00203D1B"/>
    <w:rsid w:val="00206065"/>
    <w:rsid w:val="00206067"/>
    <w:rsid w:val="00215714"/>
    <w:rsid w:val="00215739"/>
    <w:rsid w:val="002162B9"/>
    <w:rsid w:val="0021684C"/>
    <w:rsid w:val="0021717D"/>
    <w:rsid w:val="002174A9"/>
    <w:rsid w:val="002209EA"/>
    <w:rsid w:val="00221CDE"/>
    <w:rsid w:val="0022280E"/>
    <w:rsid w:val="00224CD4"/>
    <w:rsid w:val="002273D1"/>
    <w:rsid w:val="00233892"/>
    <w:rsid w:val="002338EB"/>
    <w:rsid w:val="00235BF8"/>
    <w:rsid w:val="00235CFE"/>
    <w:rsid w:val="00236BC0"/>
    <w:rsid w:val="002405B4"/>
    <w:rsid w:val="00240C3E"/>
    <w:rsid w:val="00240CD1"/>
    <w:rsid w:val="002418D2"/>
    <w:rsid w:val="002451C0"/>
    <w:rsid w:val="00245D7F"/>
    <w:rsid w:val="00245D8A"/>
    <w:rsid w:val="00246A6E"/>
    <w:rsid w:val="00246EDA"/>
    <w:rsid w:val="00253AC1"/>
    <w:rsid w:val="00254E24"/>
    <w:rsid w:val="00254FA5"/>
    <w:rsid w:val="00255545"/>
    <w:rsid w:val="0025735D"/>
    <w:rsid w:val="00261F71"/>
    <w:rsid w:val="00261FDB"/>
    <w:rsid w:val="0026317C"/>
    <w:rsid w:val="0026361E"/>
    <w:rsid w:val="0026507F"/>
    <w:rsid w:val="00270827"/>
    <w:rsid w:val="0027137F"/>
    <w:rsid w:val="00273D77"/>
    <w:rsid w:val="00280D14"/>
    <w:rsid w:val="002816C2"/>
    <w:rsid w:val="00281833"/>
    <w:rsid w:val="00281856"/>
    <w:rsid w:val="00281AB6"/>
    <w:rsid w:val="00283219"/>
    <w:rsid w:val="00283A09"/>
    <w:rsid w:val="002908B9"/>
    <w:rsid w:val="0029094F"/>
    <w:rsid w:val="002909CD"/>
    <w:rsid w:val="002918C1"/>
    <w:rsid w:val="00291D70"/>
    <w:rsid w:val="002923B5"/>
    <w:rsid w:val="002923E4"/>
    <w:rsid w:val="00292896"/>
    <w:rsid w:val="00293AC1"/>
    <w:rsid w:val="002948E2"/>
    <w:rsid w:val="002A0B84"/>
    <w:rsid w:val="002A3D7A"/>
    <w:rsid w:val="002A4115"/>
    <w:rsid w:val="002A4B61"/>
    <w:rsid w:val="002A5EA5"/>
    <w:rsid w:val="002A6523"/>
    <w:rsid w:val="002B3659"/>
    <w:rsid w:val="002B50DB"/>
    <w:rsid w:val="002B5BB1"/>
    <w:rsid w:val="002B5C79"/>
    <w:rsid w:val="002B7825"/>
    <w:rsid w:val="002C2073"/>
    <w:rsid w:val="002C3FB1"/>
    <w:rsid w:val="002C5DDA"/>
    <w:rsid w:val="002D419D"/>
    <w:rsid w:val="002D5DA8"/>
    <w:rsid w:val="002D66BA"/>
    <w:rsid w:val="002D7544"/>
    <w:rsid w:val="002E03EB"/>
    <w:rsid w:val="002E0F25"/>
    <w:rsid w:val="002E5325"/>
    <w:rsid w:val="002E56A0"/>
    <w:rsid w:val="002F2402"/>
    <w:rsid w:val="002F3ED7"/>
    <w:rsid w:val="002F46D2"/>
    <w:rsid w:val="00302D63"/>
    <w:rsid w:val="00303EF5"/>
    <w:rsid w:val="0030622C"/>
    <w:rsid w:val="00310CAC"/>
    <w:rsid w:val="00312216"/>
    <w:rsid w:val="003125D2"/>
    <w:rsid w:val="00312E3A"/>
    <w:rsid w:val="003137E1"/>
    <w:rsid w:val="00320FFE"/>
    <w:rsid w:val="00321FB5"/>
    <w:rsid w:val="003238E3"/>
    <w:rsid w:val="00324BA6"/>
    <w:rsid w:val="003269C4"/>
    <w:rsid w:val="00327C33"/>
    <w:rsid w:val="00331E51"/>
    <w:rsid w:val="00337560"/>
    <w:rsid w:val="00340A13"/>
    <w:rsid w:val="00343917"/>
    <w:rsid w:val="003443AD"/>
    <w:rsid w:val="003462B7"/>
    <w:rsid w:val="00346411"/>
    <w:rsid w:val="00351FE3"/>
    <w:rsid w:val="00352333"/>
    <w:rsid w:val="00353860"/>
    <w:rsid w:val="003552EA"/>
    <w:rsid w:val="0036252D"/>
    <w:rsid w:val="00363F97"/>
    <w:rsid w:val="00367397"/>
    <w:rsid w:val="0036760E"/>
    <w:rsid w:val="003702BB"/>
    <w:rsid w:val="00375EF7"/>
    <w:rsid w:val="00376320"/>
    <w:rsid w:val="00383C91"/>
    <w:rsid w:val="003849DD"/>
    <w:rsid w:val="0039165A"/>
    <w:rsid w:val="00396BA1"/>
    <w:rsid w:val="003A19EA"/>
    <w:rsid w:val="003B34EE"/>
    <w:rsid w:val="003B6F0D"/>
    <w:rsid w:val="003C2CDE"/>
    <w:rsid w:val="003C6F54"/>
    <w:rsid w:val="003C71F8"/>
    <w:rsid w:val="003C742D"/>
    <w:rsid w:val="003C7C50"/>
    <w:rsid w:val="003D0EF2"/>
    <w:rsid w:val="003D0F2A"/>
    <w:rsid w:val="003D273A"/>
    <w:rsid w:val="003D3C6B"/>
    <w:rsid w:val="003D688F"/>
    <w:rsid w:val="003D6EF2"/>
    <w:rsid w:val="003E0C44"/>
    <w:rsid w:val="003E1B33"/>
    <w:rsid w:val="003E34BD"/>
    <w:rsid w:val="003E377B"/>
    <w:rsid w:val="003E39A0"/>
    <w:rsid w:val="003E3BA4"/>
    <w:rsid w:val="003E5A75"/>
    <w:rsid w:val="003E70C9"/>
    <w:rsid w:val="003F029C"/>
    <w:rsid w:val="003F2CBB"/>
    <w:rsid w:val="003F3143"/>
    <w:rsid w:val="003F585D"/>
    <w:rsid w:val="003F77C0"/>
    <w:rsid w:val="004038DB"/>
    <w:rsid w:val="00404B11"/>
    <w:rsid w:val="0040581C"/>
    <w:rsid w:val="0040664B"/>
    <w:rsid w:val="00410F16"/>
    <w:rsid w:val="00411055"/>
    <w:rsid w:val="004130C3"/>
    <w:rsid w:val="00414702"/>
    <w:rsid w:val="004175D9"/>
    <w:rsid w:val="00423365"/>
    <w:rsid w:val="00426520"/>
    <w:rsid w:val="0042705F"/>
    <w:rsid w:val="00431440"/>
    <w:rsid w:val="00431DCE"/>
    <w:rsid w:val="00434F25"/>
    <w:rsid w:val="00437535"/>
    <w:rsid w:val="004377D9"/>
    <w:rsid w:val="00437A14"/>
    <w:rsid w:val="00437C4E"/>
    <w:rsid w:val="00440705"/>
    <w:rsid w:val="004425E9"/>
    <w:rsid w:val="004442F6"/>
    <w:rsid w:val="00444F2C"/>
    <w:rsid w:val="004454D4"/>
    <w:rsid w:val="00445F17"/>
    <w:rsid w:val="00446743"/>
    <w:rsid w:val="0045085D"/>
    <w:rsid w:val="004510CA"/>
    <w:rsid w:val="004534B8"/>
    <w:rsid w:val="004538E5"/>
    <w:rsid w:val="0045615E"/>
    <w:rsid w:val="00456F7F"/>
    <w:rsid w:val="0045776A"/>
    <w:rsid w:val="00460886"/>
    <w:rsid w:val="00462FF2"/>
    <w:rsid w:val="004637CB"/>
    <w:rsid w:val="0046441D"/>
    <w:rsid w:val="00465EAE"/>
    <w:rsid w:val="004669F0"/>
    <w:rsid w:val="00467516"/>
    <w:rsid w:val="00467F04"/>
    <w:rsid w:val="00471ED2"/>
    <w:rsid w:val="00474206"/>
    <w:rsid w:val="004747CD"/>
    <w:rsid w:val="004748B6"/>
    <w:rsid w:val="004758CA"/>
    <w:rsid w:val="00476D12"/>
    <w:rsid w:val="004770D4"/>
    <w:rsid w:val="004772A9"/>
    <w:rsid w:val="00480100"/>
    <w:rsid w:val="00481247"/>
    <w:rsid w:val="00493096"/>
    <w:rsid w:val="004948A9"/>
    <w:rsid w:val="00494ED5"/>
    <w:rsid w:val="00497D90"/>
    <w:rsid w:val="004A17E2"/>
    <w:rsid w:val="004A3BE4"/>
    <w:rsid w:val="004A607A"/>
    <w:rsid w:val="004A6591"/>
    <w:rsid w:val="004B0294"/>
    <w:rsid w:val="004B213E"/>
    <w:rsid w:val="004B2F30"/>
    <w:rsid w:val="004B394C"/>
    <w:rsid w:val="004B4AEF"/>
    <w:rsid w:val="004B50C0"/>
    <w:rsid w:val="004B553B"/>
    <w:rsid w:val="004B65E1"/>
    <w:rsid w:val="004B67ED"/>
    <w:rsid w:val="004C1475"/>
    <w:rsid w:val="004D00F3"/>
    <w:rsid w:val="004D075A"/>
    <w:rsid w:val="004D1031"/>
    <w:rsid w:val="004D2A12"/>
    <w:rsid w:val="004D4D5C"/>
    <w:rsid w:val="004E0558"/>
    <w:rsid w:val="004E0C44"/>
    <w:rsid w:val="004E5303"/>
    <w:rsid w:val="004F2ED1"/>
    <w:rsid w:val="004F3BE3"/>
    <w:rsid w:val="004F4AF1"/>
    <w:rsid w:val="004F6AA0"/>
    <w:rsid w:val="004F6E8A"/>
    <w:rsid w:val="00501DC1"/>
    <w:rsid w:val="00502461"/>
    <w:rsid w:val="00502470"/>
    <w:rsid w:val="0050719B"/>
    <w:rsid w:val="00507F9F"/>
    <w:rsid w:val="00513FC6"/>
    <w:rsid w:val="00520C83"/>
    <w:rsid w:val="00521953"/>
    <w:rsid w:val="0052292B"/>
    <w:rsid w:val="00522A07"/>
    <w:rsid w:val="00522B47"/>
    <w:rsid w:val="005250EE"/>
    <w:rsid w:val="00526A6C"/>
    <w:rsid w:val="00526F80"/>
    <w:rsid w:val="00527C01"/>
    <w:rsid w:val="00532187"/>
    <w:rsid w:val="005323F2"/>
    <w:rsid w:val="00533798"/>
    <w:rsid w:val="00540CC4"/>
    <w:rsid w:val="00543258"/>
    <w:rsid w:val="005505E5"/>
    <w:rsid w:val="00555971"/>
    <w:rsid w:val="005568C9"/>
    <w:rsid w:val="00556978"/>
    <w:rsid w:val="00561D62"/>
    <w:rsid w:val="0056202C"/>
    <w:rsid w:val="0056314F"/>
    <w:rsid w:val="00563901"/>
    <w:rsid w:val="0056473C"/>
    <w:rsid w:val="005650ED"/>
    <w:rsid w:val="005675C1"/>
    <w:rsid w:val="0057031C"/>
    <w:rsid w:val="00574B7D"/>
    <w:rsid w:val="00576E67"/>
    <w:rsid w:val="005770CE"/>
    <w:rsid w:val="00577435"/>
    <w:rsid w:val="005808D8"/>
    <w:rsid w:val="005811B3"/>
    <w:rsid w:val="00582074"/>
    <w:rsid w:val="0058491C"/>
    <w:rsid w:val="00585D96"/>
    <w:rsid w:val="0058694F"/>
    <w:rsid w:val="005869C3"/>
    <w:rsid w:val="00591366"/>
    <w:rsid w:val="00591925"/>
    <w:rsid w:val="0059320D"/>
    <w:rsid w:val="00595CC0"/>
    <w:rsid w:val="00596A9B"/>
    <w:rsid w:val="00597E48"/>
    <w:rsid w:val="005A2FFB"/>
    <w:rsid w:val="005A67CA"/>
    <w:rsid w:val="005A6FD0"/>
    <w:rsid w:val="005B008B"/>
    <w:rsid w:val="005B0F9E"/>
    <w:rsid w:val="005B5A9C"/>
    <w:rsid w:val="005B6806"/>
    <w:rsid w:val="005C1BAD"/>
    <w:rsid w:val="005C2951"/>
    <w:rsid w:val="005C55E1"/>
    <w:rsid w:val="005C5723"/>
    <w:rsid w:val="005C59FC"/>
    <w:rsid w:val="005C6AE6"/>
    <w:rsid w:val="005D1100"/>
    <w:rsid w:val="005D24ED"/>
    <w:rsid w:val="005D2E80"/>
    <w:rsid w:val="005D546D"/>
    <w:rsid w:val="005E12F7"/>
    <w:rsid w:val="005E18C0"/>
    <w:rsid w:val="005E3E3C"/>
    <w:rsid w:val="005E3E67"/>
    <w:rsid w:val="005E6620"/>
    <w:rsid w:val="005F4774"/>
    <w:rsid w:val="005F763E"/>
    <w:rsid w:val="006011CB"/>
    <w:rsid w:val="00602445"/>
    <w:rsid w:val="00602D22"/>
    <w:rsid w:val="00606226"/>
    <w:rsid w:val="006078DC"/>
    <w:rsid w:val="00612ACA"/>
    <w:rsid w:val="0061309F"/>
    <w:rsid w:val="0061424D"/>
    <w:rsid w:val="0061504F"/>
    <w:rsid w:val="0062266D"/>
    <w:rsid w:val="00622FE3"/>
    <w:rsid w:val="00624D99"/>
    <w:rsid w:val="00624F38"/>
    <w:rsid w:val="00626B0F"/>
    <w:rsid w:val="0063166F"/>
    <w:rsid w:val="00633C6A"/>
    <w:rsid w:val="00635C06"/>
    <w:rsid w:val="00636142"/>
    <w:rsid w:val="006403ED"/>
    <w:rsid w:val="00647451"/>
    <w:rsid w:val="00650853"/>
    <w:rsid w:val="00653F57"/>
    <w:rsid w:val="0065590A"/>
    <w:rsid w:val="00656D75"/>
    <w:rsid w:val="00656F75"/>
    <w:rsid w:val="00660E87"/>
    <w:rsid w:val="006638A9"/>
    <w:rsid w:val="00664476"/>
    <w:rsid w:val="00666BB0"/>
    <w:rsid w:val="006725DA"/>
    <w:rsid w:val="00677006"/>
    <w:rsid w:val="006778DC"/>
    <w:rsid w:val="00680550"/>
    <w:rsid w:val="00680F71"/>
    <w:rsid w:val="00681808"/>
    <w:rsid w:val="00683035"/>
    <w:rsid w:val="0068430D"/>
    <w:rsid w:val="00685629"/>
    <w:rsid w:val="006864FE"/>
    <w:rsid w:val="00687508"/>
    <w:rsid w:val="00687BCC"/>
    <w:rsid w:val="0069034D"/>
    <w:rsid w:val="0069386A"/>
    <w:rsid w:val="00696D11"/>
    <w:rsid w:val="006A0279"/>
    <w:rsid w:val="006A3811"/>
    <w:rsid w:val="006A483A"/>
    <w:rsid w:val="006A56C6"/>
    <w:rsid w:val="006B0DCC"/>
    <w:rsid w:val="006B2F91"/>
    <w:rsid w:val="006B392C"/>
    <w:rsid w:val="006B46A4"/>
    <w:rsid w:val="006B6405"/>
    <w:rsid w:val="006C1A34"/>
    <w:rsid w:val="006C2F58"/>
    <w:rsid w:val="006C5059"/>
    <w:rsid w:val="006C509D"/>
    <w:rsid w:val="006C5AFB"/>
    <w:rsid w:val="006D7492"/>
    <w:rsid w:val="006E136F"/>
    <w:rsid w:val="006E418E"/>
    <w:rsid w:val="006E758F"/>
    <w:rsid w:val="006F0B25"/>
    <w:rsid w:val="006F1725"/>
    <w:rsid w:val="006F524E"/>
    <w:rsid w:val="00700A3B"/>
    <w:rsid w:val="00702BD6"/>
    <w:rsid w:val="00707404"/>
    <w:rsid w:val="00712234"/>
    <w:rsid w:val="007200C6"/>
    <w:rsid w:val="00720100"/>
    <w:rsid w:val="00726369"/>
    <w:rsid w:val="007313AA"/>
    <w:rsid w:val="00736E42"/>
    <w:rsid w:val="007370E9"/>
    <w:rsid w:val="00746578"/>
    <w:rsid w:val="00746876"/>
    <w:rsid w:val="00746C23"/>
    <w:rsid w:val="00747631"/>
    <w:rsid w:val="00747D81"/>
    <w:rsid w:val="00750B91"/>
    <w:rsid w:val="007523FF"/>
    <w:rsid w:val="007547B6"/>
    <w:rsid w:val="00756F73"/>
    <w:rsid w:val="007612A8"/>
    <w:rsid w:val="00762B65"/>
    <w:rsid w:val="00762D30"/>
    <w:rsid w:val="0076351B"/>
    <w:rsid w:val="00772E04"/>
    <w:rsid w:val="007742F0"/>
    <w:rsid w:val="00775B0D"/>
    <w:rsid w:val="00783C98"/>
    <w:rsid w:val="00785D8B"/>
    <w:rsid w:val="00786D80"/>
    <w:rsid w:val="00787F8B"/>
    <w:rsid w:val="00792D52"/>
    <w:rsid w:val="00793DC8"/>
    <w:rsid w:val="00794CA7"/>
    <w:rsid w:val="00794CC4"/>
    <w:rsid w:val="007971C0"/>
    <w:rsid w:val="007974CD"/>
    <w:rsid w:val="00797BF2"/>
    <w:rsid w:val="007A1368"/>
    <w:rsid w:val="007A50EA"/>
    <w:rsid w:val="007A53B1"/>
    <w:rsid w:val="007A618C"/>
    <w:rsid w:val="007A62D8"/>
    <w:rsid w:val="007A64EC"/>
    <w:rsid w:val="007B09FD"/>
    <w:rsid w:val="007B517F"/>
    <w:rsid w:val="007B7FB7"/>
    <w:rsid w:val="007C0D5A"/>
    <w:rsid w:val="007C6D53"/>
    <w:rsid w:val="007D082D"/>
    <w:rsid w:val="007D0A68"/>
    <w:rsid w:val="007D6847"/>
    <w:rsid w:val="007D7DC9"/>
    <w:rsid w:val="007E216F"/>
    <w:rsid w:val="007E3C17"/>
    <w:rsid w:val="007E4BD6"/>
    <w:rsid w:val="007E5C26"/>
    <w:rsid w:val="007E6ACC"/>
    <w:rsid w:val="007F0735"/>
    <w:rsid w:val="007F1C10"/>
    <w:rsid w:val="007F272B"/>
    <w:rsid w:val="007F518B"/>
    <w:rsid w:val="007F5CFC"/>
    <w:rsid w:val="007F6193"/>
    <w:rsid w:val="007F7966"/>
    <w:rsid w:val="00802231"/>
    <w:rsid w:val="00803E98"/>
    <w:rsid w:val="0080558B"/>
    <w:rsid w:val="008060BF"/>
    <w:rsid w:val="008113B7"/>
    <w:rsid w:val="00812762"/>
    <w:rsid w:val="00813C82"/>
    <w:rsid w:val="00813D68"/>
    <w:rsid w:val="00814D8E"/>
    <w:rsid w:val="00814EBD"/>
    <w:rsid w:val="008176B1"/>
    <w:rsid w:val="0082111F"/>
    <w:rsid w:val="008223D3"/>
    <w:rsid w:val="00826FE7"/>
    <w:rsid w:val="008275B6"/>
    <w:rsid w:val="00830977"/>
    <w:rsid w:val="00831DC2"/>
    <w:rsid w:val="008323CE"/>
    <w:rsid w:val="008364FB"/>
    <w:rsid w:val="008376B0"/>
    <w:rsid w:val="00837B9A"/>
    <w:rsid w:val="00841628"/>
    <w:rsid w:val="00842610"/>
    <w:rsid w:val="0084327C"/>
    <w:rsid w:val="008436B6"/>
    <w:rsid w:val="0084393E"/>
    <w:rsid w:val="008442E8"/>
    <w:rsid w:val="00844DD3"/>
    <w:rsid w:val="008451CC"/>
    <w:rsid w:val="0084562A"/>
    <w:rsid w:val="0084585E"/>
    <w:rsid w:val="00846A9D"/>
    <w:rsid w:val="00847CFD"/>
    <w:rsid w:val="0085083F"/>
    <w:rsid w:val="0085223B"/>
    <w:rsid w:val="008535A4"/>
    <w:rsid w:val="00855451"/>
    <w:rsid w:val="008571CA"/>
    <w:rsid w:val="0086019B"/>
    <w:rsid w:val="00863DBC"/>
    <w:rsid w:val="00863F37"/>
    <w:rsid w:val="00867B2E"/>
    <w:rsid w:val="008728A4"/>
    <w:rsid w:val="008734EE"/>
    <w:rsid w:val="00874C51"/>
    <w:rsid w:val="00877421"/>
    <w:rsid w:val="00880EDE"/>
    <w:rsid w:val="00882B55"/>
    <w:rsid w:val="00885183"/>
    <w:rsid w:val="008863E0"/>
    <w:rsid w:val="00887591"/>
    <w:rsid w:val="00891B2E"/>
    <w:rsid w:val="00894ADF"/>
    <w:rsid w:val="00894B06"/>
    <w:rsid w:val="008953BB"/>
    <w:rsid w:val="00896928"/>
    <w:rsid w:val="008A2555"/>
    <w:rsid w:val="008A37BB"/>
    <w:rsid w:val="008A3D02"/>
    <w:rsid w:val="008A565D"/>
    <w:rsid w:val="008A5DE8"/>
    <w:rsid w:val="008B1DE4"/>
    <w:rsid w:val="008B3E00"/>
    <w:rsid w:val="008B43F0"/>
    <w:rsid w:val="008B6331"/>
    <w:rsid w:val="008B6F00"/>
    <w:rsid w:val="008C1405"/>
    <w:rsid w:val="008C282A"/>
    <w:rsid w:val="008C3D34"/>
    <w:rsid w:val="008C60F9"/>
    <w:rsid w:val="008C7F07"/>
    <w:rsid w:val="008C7FC1"/>
    <w:rsid w:val="008D1DA7"/>
    <w:rsid w:val="008D31BE"/>
    <w:rsid w:val="008D6650"/>
    <w:rsid w:val="008D669C"/>
    <w:rsid w:val="008D72B9"/>
    <w:rsid w:val="008E32A8"/>
    <w:rsid w:val="008E4858"/>
    <w:rsid w:val="008E79AF"/>
    <w:rsid w:val="008F02C4"/>
    <w:rsid w:val="008F4026"/>
    <w:rsid w:val="008F6341"/>
    <w:rsid w:val="008F63D2"/>
    <w:rsid w:val="00901307"/>
    <w:rsid w:val="009026BC"/>
    <w:rsid w:val="00903006"/>
    <w:rsid w:val="009065FF"/>
    <w:rsid w:val="009066E4"/>
    <w:rsid w:val="00910492"/>
    <w:rsid w:val="00910A2A"/>
    <w:rsid w:val="009111FE"/>
    <w:rsid w:val="00915CD9"/>
    <w:rsid w:val="00916B9A"/>
    <w:rsid w:val="00917E12"/>
    <w:rsid w:val="0092362A"/>
    <w:rsid w:val="00923D64"/>
    <w:rsid w:val="009248A4"/>
    <w:rsid w:val="00930588"/>
    <w:rsid w:val="009328DF"/>
    <w:rsid w:val="0093299E"/>
    <w:rsid w:val="00932AE9"/>
    <w:rsid w:val="00932B1C"/>
    <w:rsid w:val="00932E60"/>
    <w:rsid w:val="00933194"/>
    <w:rsid w:val="00933DF1"/>
    <w:rsid w:val="00935F0F"/>
    <w:rsid w:val="0094063C"/>
    <w:rsid w:val="0094071D"/>
    <w:rsid w:val="00940E4B"/>
    <w:rsid w:val="00940F7D"/>
    <w:rsid w:val="0094167E"/>
    <w:rsid w:val="00942FD7"/>
    <w:rsid w:val="009434E2"/>
    <w:rsid w:val="009508AC"/>
    <w:rsid w:val="00951E6A"/>
    <w:rsid w:val="00952124"/>
    <w:rsid w:val="009530FE"/>
    <w:rsid w:val="00954261"/>
    <w:rsid w:val="009547FE"/>
    <w:rsid w:val="00956F69"/>
    <w:rsid w:val="0095779C"/>
    <w:rsid w:val="00957BE5"/>
    <w:rsid w:val="00957C83"/>
    <w:rsid w:val="00960777"/>
    <w:rsid w:val="00960939"/>
    <w:rsid w:val="00960C91"/>
    <w:rsid w:val="009655B7"/>
    <w:rsid w:val="00970BF0"/>
    <w:rsid w:val="009711D0"/>
    <w:rsid w:val="0097329C"/>
    <w:rsid w:val="00973DF3"/>
    <w:rsid w:val="00975ED0"/>
    <w:rsid w:val="00975F39"/>
    <w:rsid w:val="009767C6"/>
    <w:rsid w:val="00976F5F"/>
    <w:rsid w:val="00980B26"/>
    <w:rsid w:val="009829EE"/>
    <w:rsid w:val="009832C1"/>
    <w:rsid w:val="009850FA"/>
    <w:rsid w:val="00985411"/>
    <w:rsid w:val="00986BF9"/>
    <w:rsid w:val="0098764C"/>
    <w:rsid w:val="00987DEA"/>
    <w:rsid w:val="00990141"/>
    <w:rsid w:val="009905AF"/>
    <w:rsid w:val="009918BE"/>
    <w:rsid w:val="00992E83"/>
    <w:rsid w:val="009940FF"/>
    <w:rsid w:val="00994EB0"/>
    <w:rsid w:val="009A510A"/>
    <w:rsid w:val="009A5F0D"/>
    <w:rsid w:val="009B053A"/>
    <w:rsid w:val="009B0897"/>
    <w:rsid w:val="009B1FEF"/>
    <w:rsid w:val="009B2106"/>
    <w:rsid w:val="009B2AD1"/>
    <w:rsid w:val="009B4F18"/>
    <w:rsid w:val="009B57FD"/>
    <w:rsid w:val="009B61A4"/>
    <w:rsid w:val="009C0742"/>
    <w:rsid w:val="009C075B"/>
    <w:rsid w:val="009C44EA"/>
    <w:rsid w:val="009C5795"/>
    <w:rsid w:val="009C71F9"/>
    <w:rsid w:val="009D1B65"/>
    <w:rsid w:val="009D4081"/>
    <w:rsid w:val="009D4334"/>
    <w:rsid w:val="009D4FBB"/>
    <w:rsid w:val="009D6A0F"/>
    <w:rsid w:val="009E11E5"/>
    <w:rsid w:val="009E185F"/>
    <w:rsid w:val="009E2A67"/>
    <w:rsid w:val="009E3D79"/>
    <w:rsid w:val="009E505D"/>
    <w:rsid w:val="009E59B9"/>
    <w:rsid w:val="009E73B9"/>
    <w:rsid w:val="009F086D"/>
    <w:rsid w:val="009F0F56"/>
    <w:rsid w:val="009F7581"/>
    <w:rsid w:val="00A00742"/>
    <w:rsid w:val="00A00BA5"/>
    <w:rsid w:val="00A0183F"/>
    <w:rsid w:val="00A02465"/>
    <w:rsid w:val="00A027A4"/>
    <w:rsid w:val="00A02A30"/>
    <w:rsid w:val="00A02F1B"/>
    <w:rsid w:val="00A07F55"/>
    <w:rsid w:val="00A10EEC"/>
    <w:rsid w:val="00A1157C"/>
    <w:rsid w:val="00A11A86"/>
    <w:rsid w:val="00A127CA"/>
    <w:rsid w:val="00A12B14"/>
    <w:rsid w:val="00A12EF2"/>
    <w:rsid w:val="00A20AED"/>
    <w:rsid w:val="00A2235F"/>
    <w:rsid w:val="00A24507"/>
    <w:rsid w:val="00A30A03"/>
    <w:rsid w:val="00A311A0"/>
    <w:rsid w:val="00A32993"/>
    <w:rsid w:val="00A336DE"/>
    <w:rsid w:val="00A35D43"/>
    <w:rsid w:val="00A37A3C"/>
    <w:rsid w:val="00A43262"/>
    <w:rsid w:val="00A44387"/>
    <w:rsid w:val="00A4460E"/>
    <w:rsid w:val="00A46F88"/>
    <w:rsid w:val="00A47AD8"/>
    <w:rsid w:val="00A47D6A"/>
    <w:rsid w:val="00A53052"/>
    <w:rsid w:val="00A54E17"/>
    <w:rsid w:val="00A54E60"/>
    <w:rsid w:val="00A57C46"/>
    <w:rsid w:val="00A60454"/>
    <w:rsid w:val="00A644CC"/>
    <w:rsid w:val="00A6464A"/>
    <w:rsid w:val="00A65937"/>
    <w:rsid w:val="00A65E92"/>
    <w:rsid w:val="00A72BF2"/>
    <w:rsid w:val="00A73BCD"/>
    <w:rsid w:val="00A77571"/>
    <w:rsid w:val="00A77EDF"/>
    <w:rsid w:val="00A854CE"/>
    <w:rsid w:val="00A8556D"/>
    <w:rsid w:val="00A85B86"/>
    <w:rsid w:val="00A87D68"/>
    <w:rsid w:val="00A91D08"/>
    <w:rsid w:val="00A91E73"/>
    <w:rsid w:val="00A935A9"/>
    <w:rsid w:val="00A95328"/>
    <w:rsid w:val="00A97CA5"/>
    <w:rsid w:val="00AA01DB"/>
    <w:rsid w:val="00AA12D9"/>
    <w:rsid w:val="00AA4A91"/>
    <w:rsid w:val="00AA6C65"/>
    <w:rsid w:val="00AA7C1F"/>
    <w:rsid w:val="00AB0405"/>
    <w:rsid w:val="00AB11BF"/>
    <w:rsid w:val="00AB4635"/>
    <w:rsid w:val="00AB6716"/>
    <w:rsid w:val="00AC3BE3"/>
    <w:rsid w:val="00AC3C61"/>
    <w:rsid w:val="00AC4F48"/>
    <w:rsid w:val="00AD0677"/>
    <w:rsid w:val="00AD069A"/>
    <w:rsid w:val="00AD329C"/>
    <w:rsid w:val="00AD35F2"/>
    <w:rsid w:val="00AD4412"/>
    <w:rsid w:val="00AD53ED"/>
    <w:rsid w:val="00AD7530"/>
    <w:rsid w:val="00AD79EE"/>
    <w:rsid w:val="00AE03EA"/>
    <w:rsid w:val="00AE061B"/>
    <w:rsid w:val="00AE0944"/>
    <w:rsid w:val="00AE0D88"/>
    <w:rsid w:val="00AE12DF"/>
    <w:rsid w:val="00AE34A9"/>
    <w:rsid w:val="00AE520A"/>
    <w:rsid w:val="00AE58AB"/>
    <w:rsid w:val="00AE58F6"/>
    <w:rsid w:val="00AE6A60"/>
    <w:rsid w:val="00AF0E5C"/>
    <w:rsid w:val="00AF144B"/>
    <w:rsid w:val="00AF3C42"/>
    <w:rsid w:val="00AF4439"/>
    <w:rsid w:val="00AF5BF9"/>
    <w:rsid w:val="00AF6F37"/>
    <w:rsid w:val="00B00D0A"/>
    <w:rsid w:val="00B00FBF"/>
    <w:rsid w:val="00B011E8"/>
    <w:rsid w:val="00B04E24"/>
    <w:rsid w:val="00B06FC0"/>
    <w:rsid w:val="00B073DC"/>
    <w:rsid w:val="00B10393"/>
    <w:rsid w:val="00B10F1F"/>
    <w:rsid w:val="00B112B2"/>
    <w:rsid w:val="00B11ADA"/>
    <w:rsid w:val="00B11CE7"/>
    <w:rsid w:val="00B13EE6"/>
    <w:rsid w:val="00B14AC1"/>
    <w:rsid w:val="00B15529"/>
    <w:rsid w:val="00B22CC7"/>
    <w:rsid w:val="00B22F94"/>
    <w:rsid w:val="00B23839"/>
    <w:rsid w:val="00B24BE6"/>
    <w:rsid w:val="00B2756A"/>
    <w:rsid w:val="00B30463"/>
    <w:rsid w:val="00B3367B"/>
    <w:rsid w:val="00B37F45"/>
    <w:rsid w:val="00B41E86"/>
    <w:rsid w:val="00B43C09"/>
    <w:rsid w:val="00B4504E"/>
    <w:rsid w:val="00B4750B"/>
    <w:rsid w:val="00B51125"/>
    <w:rsid w:val="00B52BB3"/>
    <w:rsid w:val="00B531A2"/>
    <w:rsid w:val="00B60B67"/>
    <w:rsid w:val="00B61218"/>
    <w:rsid w:val="00B6121D"/>
    <w:rsid w:val="00B6294D"/>
    <w:rsid w:val="00B63459"/>
    <w:rsid w:val="00B66CE3"/>
    <w:rsid w:val="00B6764D"/>
    <w:rsid w:val="00B708F0"/>
    <w:rsid w:val="00B71396"/>
    <w:rsid w:val="00B71EF7"/>
    <w:rsid w:val="00B73855"/>
    <w:rsid w:val="00B74751"/>
    <w:rsid w:val="00B84BAC"/>
    <w:rsid w:val="00B8644F"/>
    <w:rsid w:val="00B9217A"/>
    <w:rsid w:val="00B92BBA"/>
    <w:rsid w:val="00B93127"/>
    <w:rsid w:val="00B9697B"/>
    <w:rsid w:val="00BA29BF"/>
    <w:rsid w:val="00BA2C61"/>
    <w:rsid w:val="00BA336A"/>
    <w:rsid w:val="00BA3BFE"/>
    <w:rsid w:val="00BA5ADF"/>
    <w:rsid w:val="00BB2998"/>
    <w:rsid w:val="00BB2F19"/>
    <w:rsid w:val="00BB34B3"/>
    <w:rsid w:val="00BB3DAF"/>
    <w:rsid w:val="00BB46EF"/>
    <w:rsid w:val="00BB4A64"/>
    <w:rsid w:val="00BC05BA"/>
    <w:rsid w:val="00BC3EC6"/>
    <w:rsid w:val="00BC62B0"/>
    <w:rsid w:val="00BC6789"/>
    <w:rsid w:val="00BC6858"/>
    <w:rsid w:val="00BC75B7"/>
    <w:rsid w:val="00BD5EC4"/>
    <w:rsid w:val="00BD6825"/>
    <w:rsid w:val="00BD7BEF"/>
    <w:rsid w:val="00BE1EB9"/>
    <w:rsid w:val="00BE2D7C"/>
    <w:rsid w:val="00BE432B"/>
    <w:rsid w:val="00BE477F"/>
    <w:rsid w:val="00BE47A9"/>
    <w:rsid w:val="00BE48BC"/>
    <w:rsid w:val="00BE5C0B"/>
    <w:rsid w:val="00BE7ED2"/>
    <w:rsid w:val="00BF1356"/>
    <w:rsid w:val="00BF496B"/>
    <w:rsid w:val="00BF6C03"/>
    <w:rsid w:val="00C02514"/>
    <w:rsid w:val="00C0529D"/>
    <w:rsid w:val="00C069D7"/>
    <w:rsid w:val="00C06F91"/>
    <w:rsid w:val="00C10490"/>
    <w:rsid w:val="00C1123E"/>
    <w:rsid w:val="00C12C0F"/>
    <w:rsid w:val="00C13DA2"/>
    <w:rsid w:val="00C1505B"/>
    <w:rsid w:val="00C20B2F"/>
    <w:rsid w:val="00C20E4F"/>
    <w:rsid w:val="00C223B0"/>
    <w:rsid w:val="00C2550F"/>
    <w:rsid w:val="00C276F2"/>
    <w:rsid w:val="00C27F54"/>
    <w:rsid w:val="00C325FB"/>
    <w:rsid w:val="00C35C4F"/>
    <w:rsid w:val="00C361B3"/>
    <w:rsid w:val="00C41667"/>
    <w:rsid w:val="00C46308"/>
    <w:rsid w:val="00C518F9"/>
    <w:rsid w:val="00C53C1F"/>
    <w:rsid w:val="00C63D8E"/>
    <w:rsid w:val="00C641F4"/>
    <w:rsid w:val="00C664E8"/>
    <w:rsid w:val="00C70DB9"/>
    <w:rsid w:val="00C7471A"/>
    <w:rsid w:val="00C769B8"/>
    <w:rsid w:val="00C7769D"/>
    <w:rsid w:val="00C82608"/>
    <w:rsid w:val="00C8405D"/>
    <w:rsid w:val="00C91A68"/>
    <w:rsid w:val="00C92E6C"/>
    <w:rsid w:val="00C945B1"/>
    <w:rsid w:val="00CA4429"/>
    <w:rsid w:val="00CA4970"/>
    <w:rsid w:val="00CB070B"/>
    <w:rsid w:val="00CB0793"/>
    <w:rsid w:val="00CB219B"/>
    <w:rsid w:val="00CB3B85"/>
    <w:rsid w:val="00CB518B"/>
    <w:rsid w:val="00CC0424"/>
    <w:rsid w:val="00CC2039"/>
    <w:rsid w:val="00CC2DE3"/>
    <w:rsid w:val="00CC4575"/>
    <w:rsid w:val="00CC50F1"/>
    <w:rsid w:val="00CC5424"/>
    <w:rsid w:val="00CD0A87"/>
    <w:rsid w:val="00CD5361"/>
    <w:rsid w:val="00CD57E7"/>
    <w:rsid w:val="00CD588E"/>
    <w:rsid w:val="00CD5988"/>
    <w:rsid w:val="00CE0B4D"/>
    <w:rsid w:val="00CE176D"/>
    <w:rsid w:val="00CE2371"/>
    <w:rsid w:val="00CE2F6B"/>
    <w:rsid w:val="00CF025A"/>
    <w:rsid w:val="00CF17D5"/>
    <w:rsid w:val="00CF3F65"/>
    <w:rsid w:val="00CF40C9"/>
    <w:rsid w:val="00CF41BC"/>
    <w:rsid w:val="00CF437B"/>
    <w:rsid w:val="00CF7521"/>
    <w:rsid w:val="00D0006A"/>
    <w:rsid w:val="00D027A0"/>
    <w:rsid w:val="00D033B3"/>
    <w:rsid w:val="00D049D2"/>
    <w:rsid w:val="00D071A2"/>
    <w:rsid w:val="00D07361"/>
    <w:rsid w:val="00D101B6"/>
    <w:rsid w:val="00D143D9"/>
    <w:rsid w:val="00D15364"/>
    <w:rsid w:val="00D153F2"/>
    <w:rsid w:val="00D20FB1"/>
    <w:rsid w:val="00D24090"/>
    <w:rsid w:val="00D256AC"/>
    <w:rsid w:val="00D256E5"/>
    <w:rsid w:val="00D30230"/>
    <w:rsid w:val="00D3363C"/>
    <w:rsid w:val="00D36E02"/>
    <w:rsid w:val="00D37050"/>
    <w:rsid w:val="00D41E0F"/>
    <w:rsid w:val="00D41EBF"/>
    <w:rsid w:val="00D42FF7"/>
    <w:rsid w:val="00D45504"/>
    <w:rsid w:val="00D45BBB"/>
    <w:rsid w:val="00D47854"/>
    <w:rsid w:val="00D47EAC"/>
    <w:rsid w:val="00D51918"/>
    <w:rsid w:val="00D542B8"/>
    <w:rsid w:val="00D55199"/>
    <w:rsid w:val="00D551F9"/>
    <w:rsid w:val="00D55347"/>
    <w:rsid w:val="00D627E1"/>
    <w:rsid w:val="00D659AF"/>
    <w:rsid w:val="00D65CDF"/>
    <w:rsid w:val="00D66987"/>
    <w:rsid w:val="00D66F20"/>
    <w:rsid w:val="00D679B3"/>
    <w:rsid w:val="00D71D4B"/>
    <w:rsid w:val="00D72C7C"/>
    <w:rsid w:val="00D7415D"/>
    <w:rsid w:val="00D74E7F"/>
    <w:rsid w:val="00D7660A"/>
    <w:rsid w:val="00D77006"/>
    <w:rsid w:val="00D81161"/>
    <w:rsid w:val="00D824C3"/>
    <w:rsid w:val="00D8397D"/>
    <w:rsid w:val="00D83F09"/>
    <w:rsid w:val="00D84E44"/>
    <w:rsid w:val="00D8514F"/>
    <w:rsid w:val="00D858BE"/>
    <w:rsid w:val="00D86E51"/>
    <w:rsid w:val="00D87AC3"/>
    <w:rsid w:val="00D87F52"/>
    <w:rsid w:val="00D90F93"/>
    <w:rsid w:val="00D912B7"/>
    <w:rsid w:val="00D92F81"/>
    <w:rsid w:val="00D94FB4"/>
    <w:rsid w:val="00DA272F"/>
    <w:rsid w:val="00DA33AB"/>
    <w:rsid w:val="00DA33CF"/>
    <w:rsid w:val="00DA3D3E"/>
    <w:rsid w:val="00DA5309"/>
    <w:rsid w:val="00DA717F"/>
    <w:rsid w:val="00DB2805"/>
    <w:rsid w:val="00DB32F0"/>
    <w:rsid w:val="00DB3391"/>
    <w:rsid w:val="00DB67BE"/>
    <w:rsid w:val="00DB7888"/>
    <w:rsid w:val="00DC1CA9"/>
    <w:rsid w:val="00DC50F3"/>
    <w:rsid w:val="00DC61CD"/>
    <w:rsid w:val="00DC68BF"/>
    <w:rsid w:val="00DD40ED"/>
    <w:rsid w:val="00DD441A"/>
    <w:rsid w:val="00DD4B64"/>
    <w:rsid w:val="00DD6EF3"/>
    <w:rsid w:val="00DD71E6"/>
    <w:rsid w:val="00DE3D72"/>
    <w:rsid w:val="00DE590F"/>
    <w:rsid w:val="00DE5F69"/>
    <w:rsid w:val="00DE6838"/>
    <w:rsid w:val="00DE6C79"/>
    <w:rsid w:val="00DE7255"/>
    <w:rsid w:val="00DF18A3"/>
    <w:rsid w:val="00DF2E93"/>
    <w:rsid w:val="00E03DFC"/>
    <w:rsid w:val="00E04128"/>
    <w:rsid w:val="00E0622F"/>
    <w:rsid w:val="00E07177"/>
    <w:rsid w:val="00E1107A"/>
    <w:rsid w:val="00E135C2"/>
    <w:rsid w:val="00E15863"/>
    <w:rsid w:val="00E17720"/>
    <w:rsid w:val="00E202CE"/>
    <w:rsid w:val="00E20A6B"/>
    <w:rsid w:val="00E2450B"/>
    <w:rsid w:val="00E312E4"/>
    <w:rsid w:val="00E32EC8"/>
    <w:rsid w:val="00E3450B"/>
    <w:rsid w:val="00E37C68"/>
    <w:rsid w:val="00E42752"/>
    <w:rsid w:val="00E43C43"/>
    <w:rsid w:val="00E44958"/>
    <w:rsid w:val="00E4600D"/>
    <w:rsid w:val="00E468B3"/>
    <w:rsid w:val="00E46973"/>
    <w:rsid w:val="00E46EEE"/>
    <w:rsid w:val="00E55148"/>
    <w:rsid w:val="00E5680C"/>
    <w:rsid w:val="00E633DC"/>
    <w:rsid w:val="00E643C7"/>
    <w:rsid w:val="00E703CD"/>
    <w:rsid w:val="00E71055"/>
    <w:rsid w:val="00E737C0"/>
    <w:rsid w:val="00E73854"/>
    <w:rsid w:val="00E75828"/>
    <w:rsid w:val="00E76B83"/>
    <w:rsid w:val="00E81D3E"/>
    <w:rsid w:val="00E826F9"/>
    <w:rsid w:val="00E82921"/>
    <w:rsid w:val="00E829F4"/>
    <w:rsid w:val="00E866A2"/>
    <w:rsid w:val="00E87A6F"/>
    <w:rsid w:val="00E9224B"/>
    <w:rsid w:val="00E95AEB"/>
    <w:rsid w:val="00E969A5"/>
    <w:rsid w:val="00E97E40"/>
    <w:rsid w:val="00EA179D"/>
    <w:rsid w:val="00EA1F07"/>
    <w:rsid w:val="00EA4699"/>
    <w:rsid w:val="00EA495B"/>
    <w:rsid w:val="00EA546F"/>
    <w:rsid w:val="00EA5AD7"/>
    <w:rsid w:val="00EB22A0"/>
    <w:rsid w:val="00EB2BD2"/>
    <w:rsid w:val="00EB4285"/>
    <w:rsid w:val="00EB7700"/>
    <w:rsid w:val="00EC3A06"/>
    <w:rsid w:val="00EC6EA6"/>
    <w:rsid w:val="00EC7CA3"/>
    <w:rsid w:val="00ED06B5"/>
    <w:rsid w:val="00ED2718"/>
    <w:rsid w:val="00ED32B1"/>
    <w:rsid w:val="00ED585C"/>
    <w:rsid w:val="00ED6390"/>
    <w:rsid w:val="00ED7172"/>
    <w:rsid w:val="00EE07E3"/>
    <w:rsid w:val="00EE12D0"/>
    <w:rsid w:val="00EE20A3"/>
    <w:rsid w:val="00EE2656"/>
    <w:rsid w:val="00EE2CD9"/>
    <w:rsid w:val="00EE4A0D"/>
    <w:rsid w:val="00EE7160"/>
    <w:rsid w:val="00EE7C3D"/>
    <w:rsid w:val="00EF18A6"/>
    <w:rsid w:val="00EF37A8"/>
    <w:rsid w:val="00EF4AFB"/>
    <w:rsid w:val="00EF725E"/>
    <w:rsid w:val="00EF7B7E"/>
    <w:rsid w:val="00F02A10"/>
    <w:rsid w:val="00F03B26"/>
    <w:rsid w:val="00F05187"/>
    <w:rsid w:val="00F1077F"/>
    <w:rsid w:val="00F11B3A"/>
    <w:rsid w:val="00F1271D"/>
    <w:rsid w:val="00F12724"/>
    <w:rsid w:val="00F128D1"/>
    <w:rsid w:val="00F13081"/>
    <w:rsid w:val="00F172BC"/>
    <w:rsid w:val="00F2089D"/>
    <w:rsid w:val="00F21BB2"/>
    <w:rsid w:val="00F22B8C"/>
    <w:rsid w:val="00F2311F"/>
    <w:rsid w:val="00F26D58"/>
    <w:rsid w:val="00F329FA"/>
    <w:rsid w:val="00F33FA6"/>
    <w:rsid w:val="00F352B6"/>
    <w:rsid w:val="00F37B63"/>
    <w:rsid w:val="00F40880"/>
    <w:rsid w:val="00F40F54"/>
    <w:rsid w:val="00F40FE4"/>
    <w:rsid w:val="00F41610"/>
    <w:rsid w:val="00F45122"/>
    <w:rsid w:val="00F45865"/>
    <w:rsid w:val="00F45FC6"/>
    <w:rsid w:val="00F60128"/>
    <w:rsid w:val="00F60C5B"/>
    <w:rsid w:val="00F6193E"/>
    <w:rsid w:val="00F636FD"/>
    <w:rsid w:val="00F643EE"/>
    <w:rsid w:val="00F65572"/>
    <w:rsid w:val="00F65737"/>
    <w:rsid w:val="00F65B79"/>
    <w:rsid w:val="00F727BC"/>
    <w:rsid w:val="00F7475C"/>
    <w:rsid w:val="00F74B28"/>
    <w:rsid w:val="00F74EAA"/>
    <w:rsid w:val="00F752CD"/>
    <w:rsid w:val="00F7702A"/>
    <w:rsid w:val="00F8683A"/>
    <w:rsid w:val="00F92A16"/>
    <w:rsid w:val="00F92EF9"/>
    <w:rsid w:val="00F94C64"/>
    <w:rsid w:val="00F9531B"/>
    <w:rsid w:val="00FB099F"/>
    <w:rsid w:val="00FB2229"/>
    <w:rsid w:val="00FB2B2C"/>
    <w:rsid w:val="00FB4E87"/>
    <w:rsid w:val="00FB539F"/>
    <w:rsid w:val="00FB5B11"/>
    <w:rsid w:val="00FC053D"/>
    <w:rsid w:val="00FC6F01"/>
    <w:rsid w:val="00FC7362"/>
    <w:rsid w:val="00FD0B1B"/>
    <w:rsid w:val="00FD3E7E"/>
    <w:rsid w:val="00FD5045"/>
    <w:rsid w:val="00FD6CCC"/>
    <w:rsid w:val="00FE34D8"/>
    <w:rsid w:val="00FE3DB3"/>
    <w:rsid w:val="00FE68BD"/>
    <w:rsid w:val="00FE76D0"/>
    <w:rsid w:val="00FE7D64"/>
    <w:rsid w:val="00FF33AE"/>
    <w:rsid w:val="00FF420F"/>
    <w:rsid w:val="00FF49E2"/>
    <w:rsid w:val="00FF4EC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FC19"/>
  <w15:chartTrackingRefBased/>
  <w15:docId w15:val="{3012CD3D-6AD6-44A0-A441-3FCD88026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82B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82B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82B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82B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82B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82B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82B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82B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82B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2B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82B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82B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82B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2B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2B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2B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2B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2B55"/>
    <w:rPr>
      <w:rFonts w:eastAsiaTheme="majorEastAsia" w:cstheme="majorBidi"/>
      <w:color w:val="272727" w:themeColor="text1" w:themeTint="D8"/>
    </w:rPr>
  </w:style>
  <w:style w:type="paragraph" w:styleId="Title">
    <w:name w:val="Title"/>
    <w:basedOn w:val="Normal"/>
    <w:next w:val="Normal"/>
    <w:link w:val="TitleChar"/>
    <w:uiPriority w:val="10"/>
    <w:qFormat/>
    <w:rsid w:val="00882B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2B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2B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2B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2B55"/>
    <w:pPr>
      <w:spacing w:before="160"/>
      <w:jc w:val="center"/>
    </w:pPr>
    <w:rPr>
      <w:i/>
      <w:iCs/>
      <w:color w:val="404040" w:themeColor="text1" w:themeTint="BF"/>
    </w:rPr>
  </w:style>
  <w:style w:type="character" w:customStyle="1" w:styleId="QuoteChar">
    <w:name w:val="Quote Char"/>
    <w:basedOn w:val="DefaultParagraphFont"/>
    <w:link w:val="Quote"/>
    <w:uiPriority w:val="29"/>
    <w:rsid w:val="00882B55"/>
    <w:rPr>
      <w:i/>
      <w:iCs/>
      <w:color w:val="404040" w:themeColor="text1" w:themeTint="BF"/>
    </w:rPr>
  </w:style>
  <w:style w:type="paragraph" w:styleId="ListParagraph">
    <w:name w:val="List Paragraph"/>
    <w:basedOn w:val="Normal"/>
    <w:uiPriority w:val="34"/>
    <w:qFormat/>
    <w:rsid w:val="00882B55"/>
    <w:pPr>
      <w:ind w:left="720"/>
      <w:contextualSpacing/>
    </w:pPr>
  </w:style>
  <w:style w:type="character" w:styleId="IntenseEmphasis">
    <w:name w:val="Intense Emphasis"/>
    <w:basedOn w:val="DefaultParagraphFont"/>
    <w:uiPriority w:val="21"/>
    <w:qFormat/>
    <w:rsid w:val="00882B55"/>
    <w:rPr>
      <w:i/>
      <w:iCs/>
      <w:color w:val="0F4761" w:themeColor="accent1" w:themeShade="BF"/>
    </w:rPr>
  </w:style>
  <w:style w:type="paragraph" w:styleId="IntenseQuote">
    <w:name w:val="Intense Quote"/>
    <w:basedOn w:val="Normal"/>
    <w:next w:val="Normal"/>
    <w:link w:val="IntenseQuoteChar"/>
    <w:uiPriority w:val="30"/>
    <w:qFormat/>
    <w:rsid w:val="00882B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2B55"/>
    <w:rPr>
      <w:i/>
      <w:iCs/>
      <w:color w:val="0F4761" w:themeColor="accent1" w:themeShade="BF"/>
    </w:rPr>
  </w:style>
  <w:style w:type="character" w:styleId="IntenseReference">
    <w:name w:val="Intense Reference"/>
    <w:basedOn w:val="DefaultParagraphFont"/>
    <w:uiPriority w:val="32"/>
    <w:qFormat/>
    <w:rsid w:val="00882B55"/>
    <w:rPr>
      <w:b/>
      <w:bCs/>
      <w:smallCaps/>
      <w:color w:val="0F4761" w:themeColor="accent1" w:themeShade="BF"/>
      <w:spacing w:val="5"/>
    </w:rPr>
  </w:style>
  <w:style w:type="character" w:styleId="Hyperlink">
    <w:name w:val="Hyperlink"/>
    <w:basedOn w:val="DefaultParagraphFont"/>
    <w:uiPriority w:val="99"/>
    <w:unhideWhenUsed/>
    <w:rsid w:val="00533798"/>
    <w:rPr>
      <w:color w:val="467886" w:themeColor="hyperlink"/>
      <w:u w:val="single"/>
    </w:rPr>
  </w:style>
  <w:style w:type="character" w:styleId="UnresolvedMention">
    <w:name w:val="Unresolved Mention"/>
    <w:basedOn w:val="DefaultParagraphFont"/>
    <w:uiPriority w:val="99"/>
    <w:semiHidden/>
    <w:unhideWhenUsed/>
    <w:rsid w:val="00533798"/>
    <w:rPr>
      <w:color w:val="605E5C"/>
      <w:shd w:val="clear" w:color="auto" w:fill="E1DFDD"/>
    </w:rPr>
  </w:style>
  <w:style w:type="paragraph" w:styleId="NoSpacing">
    <w:name w:val="No Spacing"/>
    <w:uiPriority w:val="1"/>
    <w:qFormat/>
    <w:rsid w:val="00AE12DF"/>
    <w:pPr>
      <w:spacing w:after="0" w:line="240" w:lineRule="auto"/>
    </w:pPr>
  </w:style>
  <w:style w:type="character" w:styleId="FollowedHyperlink">
    <w:name w:val="FollowedHyperlink"/>
    <w:basedOn w:val="DefaultParagraphFont"/>
    <w:uiPriority w:val="99"/>
    <w:semiHidden/>
    <w:unhideWhenUsed/>
    <w:rsid w:val="00602D22"/>
    <w:rPr>
      <w:color w:val="96607D" w:themeColor="followedHyperlink"/>
      <w:u w:val="single"/>
    </w:rPr>
  </w:style>
  <w:style w:type="paragraph" w:styleId="Header">
    <w:name w:val="header"/>
    <w:basedOn w:val="Normal"/>
    <w:link w:val="HeaderChar"/>
    <w:uiPriority w:val="99"/>
    <w:unhideWhenUsed/>
    <w:rsid w:val="00383C91"/>
    <w:pPr>
      <w:tabs>
        <w:tab w:val="center" w:pos="4819"/>
        <w:tab w:val="right" w:pos="9638"/>
      </w:tabs>
      <w:spacing w:after="0" w:line="240" w:lineRule="auto"/>
    </w:pPr>
  </w:style>
  <w:style w:type="character" w:customStyle="1" w:styleId="HeaderChar">
    <w:name w:val="Header Char"/>
    <w:basedOn w:val="DefaultParagraphFont"/>
    <w:link w:val="Header"/>
    <w:uiPriority w:val="99"/>
    <w:rsid w:val="00383C91"/>
  </w:style>
  <w:style w:type="paragraph" w:styleId="Footer">
    <w:name w:val="footer"/>
    <w:basedOn w:val="Normal"/>
    <w:link w:val="FooterChar"/>
    <w:uiPriority w:val="99"/>
    <w:unhideWhenUsed/>
    <w:rsid w:val="00383C91"/>
    <w:pPr>
      <w:tabs>
        <w:tab w:val="center" w:pos="4819"/>
        <w:tab w:val="right" w:pos="9638"/>
      </w:tabs>
      <w:spacing w:after="0" w:line="240" w:lineRule="auto"/>
    </w:pPr>
  </w:style>
  <w:style w:type="character" w:customStyle="1" w:styleId="FooterChar">
    <w:name w:val="Footer Char"/>
    <w:basedOn w:val="DefaultParagraphFont"/>
    <w:link w:val="Footer"/>
    <w:uiPriority w:val="99"/>
    <w:rsid w:val="00383C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282464">
      <w:bodyDiv w:val="1"/>
      <w:marLeft w:val="0"/>
      <w:marRight w:val="0"/>
      <w:marTop w:val="0"/>
      <w:marBottom w:val="0"/>
      <w:divBdr>
        <w:top w:val="none" w:sz="0" w:space="0" w:color="auto"/>
        <w:left w:val="none" w:sz="0" w:space="0" w:color="auto"/>
        <w:bottom w:val="none" w:sz="0" w:space="0" w:color="auto"/>
        <w:right w:val="none" w:sz="0" w:space="0" w:color="auto"/>
      </w:divBdr>
    </w:div>
    <w:div w:id="133002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pot.uz/ru/2026/06/11/industrial-garden/" TargetMode="External"/><Relationship Id="rId18" Type="http://schemas.openxmlformats.org/officeDocument/2006/relationships/hyperlink" Target="https://caspianpost.com/central-asia/new-regional-trade-lifeline-linking-china-and-central-asia-eyes-2028-opening" TargetMode="External"/><Relationship Id="rId26" Type="http://schemas.openxmlformats.org/officeDocument/2006/relationships/hyperlink" Target="https://cbu.uz/en/arkhiv-kursov-valyut/" TargetMode="External"/><Relationship Id="rId39" Type="http://schemas.openxmlformats.org/officeDocument/2006/relationships/hyperlink" Target="https://kun.uz/en/news/2026/06/05/ebrd-projects-uzbekistans-gdp-to-expand-by-65-percent-in-2026-ca14b3" TargetMode="External"/><Relationship Id="rId21" Type="http://schemas.openxmlformats.org/officeDocument/2006/relationships/hyperlink" Target="https://www.spot.uz/ru/2026/06/16/uz-kor-forum/" TargetMode="External"/><Relationship Id="rId34" Type="http://schemas.openxmlformats.org/officeDocument/2006/relationships/hyperlink" Target="https://www.spot.uz/ru/2026/06/03/fitch-outlook/" TargetMode="External"/><Relationship Id="rId42" Type="http://schemas.openxmlformats.org/officeDocument/2006/relationships/hyperlink" Target="https://www.spot.uz/ru/2026/06/09/green-energy/" TargetMode="External"/><Relationship Id="rId47" Type="http://schemas.openxmlformats.org/officeDocument/2006/relationships/hyperlink" Target="https://www.spot.uz/ru/2026/06/15/investment-outbound/" TargetMode="External"/><Relationship Id="rId50"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azeta.uz/ru/2026/06/16/us-special/" TargetMode="External"/><Relationship Id="rId29" Type="http://schemas.openxmlformats.org/officeDocument/2006/relationships/hyperlink" Target="https://www.spot.uz/ru/2026/06/01/bp/" TargetMode="External"/><Relationship Id="rId11" Type="http://schemas.openxmlformats.org/officeDocument/2006/relationships/hyperlink" Target="https://www.spot.uz/ru/2026/05/26/gold-export/" TargetMode="External"/><Relationship Id="rId24" Type="http://schemas.openxmlformats.org/officeDocument/2006/relationships/hyperlink" Target="https://www.uzdaily.uz/ru/wildberries-investiruet-bolee-300-mln-v-sozdanie-logisticheskogo-khaba-v-uzbekistane/" TargetMode="External"/><Relationship Id="rId32" Type="http://schemas.openxmlformats.org/officeDocument/2006/relationships/hyperlink" Target="https://www.spot.uz/ru/2026/06/02/loans-extension/" TargetMode="External"/><Relationship Id="rId37" Type="http://schemas.openxmlformats.org/officeDocument/2006/relationships/hyperlink" Target="https://kun.uz/en/news/2026/06/05/shavkat-mirziyoyev-and-vladimir-putin-launch-construction-of-uzbekistans-first-nuclear-power-unit-a13276" TargetMode="External"/><Relationship Id="rId40" Type="http://schemas.openxmlformats.org/officeDocument/2006/relationships/hyperlink" Target="https://www.spot.uz/ru/2026/06/05/inflation-may25/" TargetMode="External"/><Relationship Id="rId45" Type="http://schemas.openxmlformats.org/officeDocument/2006/relationships/hyperlink" Target="https://www.uzdaily.uz/ru/oesr-investitsii-v-infrastrukturu-uzbekistana-mogut-dostich-17-vvp/" TargetMode="External"/><Relationship Id="rId5" Type="http://schemas.openxmlformats.org/officeDocument/2006/relationships/webSettings" Target="webSettings.xml"/><Relationship Id="rId15" Type="http://schemas.openxmlformats.org/officeDocument/2006/relationships/hyperlink" Target="https://www.gazeta.uz/ru/2026/06/12/uzbekistan-airways/" TargetMode="External"/><Relationship Id="rId23" Type="http://schemas.openxmlformats.org/officeDocument/2006/relationships/hyperlink" Target="https://www.spot.uz/ru/2026/06/17/new-airport-agreement/" TargetMode="External"/><Relationship Id="rId28" Type="http://schemas.openxmlformats.org/officeDocument/2006/relationships/hyperlink" Target="https://www.spot.uz/ru/2026/05/30/energy-production/" TargetMode="External"/><Relationship Id="rId36" Type="http://schemas.openxmlformats.org/officeDocument/2006/relationships/hyperlink" Target="https://www.gazeta.uz/ru/2026/06/04/mobiuz/" TargetMode="External"/><Relationship Id="rId49" Type="http://schemas.openxmlformats.org/officeDocument/2006/relationships/hyperlink" Target="https://kun.uz/en/news/2026/06/25/moodys-upgrades-uzbekistans-credit-rating-to-ba2-citing-structural-economic-reforms-6ea43c" TargetMode="External"/><Relationship Id="rId10" Type="http://schemas.openxmlformats.org/officeDocument/2006/relationships/hyperlink" Target="https://www.uzdaily.uz/ru/eksport-plodoovoshchnoi-produktsii-uzbekistana-vyros-na-95-za-ianvar-aprel-2026-goda/" TargetMode="External"/><Relationship Id="rId19" Type="http://schemas.openxmlformats.org/officeDocument/2006/relationships/hyperlink" Target="https://kun.uz/en/news/2026/06/29/iata-uzbekistan-records-central-asias-fastest-air-cargo-growth-doubles-flight-network-abd639" TargetMode="External"/><Relationship Id="rId31" Type="http://schemas.openxmlformats.org/officeDocument/2006/relationships/hyperlink" Target="https://www.uzdaily.uz/ru/roznichnaia-torgovlia-v-uzbekistane-vyrosla-na-229/" TargetMode="External"/><Relationship Id="rId44" Type="http://schemas.openxmlformats.org/officeDocument/2006/relationships/hyperlink" Target="https://www.uzdaily.uz/ru/vsemirnyi-bank-povysil-prognoz-rosta-vvp-uzbekistana-do-64-na-fone-zamedleniia-mirovoi-ekonomiki/"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rans.uz/en/main" TargetMode="External"/><Relationship Id="rId14" Type="http://schemas.openxmlformats.org/officeDocument/2006/relationships/hyperlink" Target="https://www.uzdaily.uz/ru/strany-casca-dogovorilis-rasshirit-zhd-koridor/" TargetMode="External"/><Relationship Id="rId22" Type="http://schemas.openxmlformats.org/officeDocument/2006/relationships/hyperlink" Target="https://www.spot.uz/ru/2026/06/17/investors-guarantees/" TargetMode="External"/><Relationship Id="rId27" Type="http://schemas.openxmlformats.org/officeDocument/2006/relationships/hyperlink" Target="https://www.spot.uz/ru/2026/05/27/lng-russia/" TargetMode="External"/><Relationship Id="rId30" Type="http://schemas.openxmlformats.org/officeDocument/2006/relationships/hyperlink" Target="https://www.spot.uz/ru/2026/06/01/power-accumulation/" TargetMode="External"/><Relationship Id="rId35" Type="http://schemas.openxmlformats.org/officeDocument/2006/relationships/hyperlink" Target="https://kun.uz/ru/news/2026/06/04/uzbekistan-vydal-lisenziyu-na-stroitelstvo-energobloka-aes-s-reaktorom-ritm-200n-b7b3f6" TargetMode="External"/><Relationship Id="rId43" Type="http://schemas.openxmlformats.org/officeDocument/2006/relationships/hyperlink" Target="https://www.gazeta.uz/ru/2026/06/11/deposits/" TargetMode="External"/><Relationship Id="rId48" Type="http://schemas.openxmlformats.org/officeDocument/2006/relationships/hyperlink" Target="https://kun.uz/en/news/2026/06/24/uzbekistans-imports-rise-267-to-164-billion-in-early-2026-359778" TargetMode="External"/><Relationship Id="rId8" Type="http://schemas.openxmlformats.org/officeDocument/2006/relationships/hyperlink" Target="https://caexuzbekistan.com/event/63"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fergana.news/news/147168/" TargetMode="External"/><Relationship Id="rId17" Type="http://schemas.openxmlformats.org/officeDocument/2006/relationships/hyperlink" Target="https://www.spot.uz/ru/2026/06/17/gdp-prognosis/" TargetMode="External"/><Relationship Id="rId25" Type="http://schemas.openxmlformats.org/officeDocument/2006/relationships/hyperlink" Target="https://www.uzdaily.uz/en/uzbekistan-chamber-of-commerce-and-the-asia-foundation-to-deploy-digital-solutions-for-business/" TargetMode="External"/><Relationship Id="rId33" Type="http://schemas.openxmlformats.org/officeDocument/2006/relationships/hyperlink" Target="https://www.spot.uz/ru/2026/06/03/fitch-ratings/" TargetMode="External"/><Relationship Id="rId38" Type="http://schemas.openxmlformats.org/officeDocument/2006/relationships/hyperlink" Target="https://www.gazeta.uz/ru/2026/06/04/surkhan/" TargetMode="External"/><Relationship Id="rId46" Type="http://schemas.openxmlformats.org/officeDocument/2006/relationships/hyperlink" Target="https://www.uzdaily.uz/ru/eabr-prognoziruet-rost-vvp-uzbekistana-na-79-v-2026-godu/" TargetMode="External"/><Relationship Id="rId20" Type="http://schemas.openxmlformats.org/officeDocument/2006/relationships/hyperlink" Target="https://www.spot.uz/ru/2026/06/15/critical-minerals/" TargetMode="External"/><Relationship Id="rId41" Type="http://schemas.openxmlformats.org/officeDocument/2006/relationships/hyperlink" Target="https://www.uzdaily.uz/ru/postavki-rossiiskogo-gaza-v-uzbekistan-vyrosli-na-15/"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63EEA6-C360-47E2-A776-ECFEA5896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7</Pages>
  <Words>18736</Words>
  <Characters>10681</Characters>
  <Application>Microsoft Office Word</Application>
  <DocSecurity>0</DocSecurity>
  <Lines>89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 MAŽUL</dc:creator>
  <cp:keywords/>
  <dc:description/>
  <cp:lastModifiedBy>Šarūnė KUBILIŪTĖ</cp:lastModifiedBy>
  <cp:revision>22</cp:revision>
  <dcterms:created xsi:type="dcterms:W3CDTF">2026-07-01T08:09:00Z</dcterms:created>
  <dcterms:modified xsi:type="dcterms:W3CDTF">2026-07-01T08:50:00Z</dcterms:modified>
</cp:coreProperties>
</file>