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D875B" w14:textId="20767984" w:rsidR="00B03AF6" w:rsidRPr="00936AFA" w:rsidRDefault="00B03AF6" w:rsidP="00B03AF6">
      <w:pPr>
        <w:jc w:val="center"/>
        <w:rPr>
          <w:rFonts w:ascii="Times New Roman" w:eastAsiaTheme="minorHAnsi" w:hAnsi="Times New Roman" w:cs="Times New Roman"/>
          <w:b/>
          <w:bCs/>
          <w:sz w:val="24"/>
          <w:szCs w:val="24"/>
          <w:lang w:val="pt-BR"/>
        </w:rPr>
      </w:pPr>
      <w:r w:rsidRPr="00936AFA">
        <w:rPr>
          <w:rFonts w:ascii="Times New Roman" w:eastAsiaTheme="minorHAnsi" w:hAnsi="Times New Roman" w:cs="Times New Roman"/>
          <w:b/>
          <w:bCs/>
          <w:sz w:val="24"/>
          <w:szCs w:val="24"/>
          <w:lang w:val="pt-BR"/>
        </w:rPr>
        <w:t>Brazilijos ekonominės aktualijos 202</w:t>
      </w:r>
      <w:r w:rsidRPr="00936AFA">
        <w:rPr>
          <w:rFonts w:ascii="Times New Roman" w:eastAsiaTheme="minorHAnsi" w:hAnsi="Times New Roman" w:cs="Times New Roman"/>
          <w:b/>
          <w:bCs/>
          <w:sz w:val="24"/>
          <w:szCs w:val="24"/>
          <w:lang w:val="pt-BR"/>
        </w:rPr>
        <w:t>6</w:t>
      </w:r>
      <w:r w:rsidRPr="00936AFA">
        <w:rPr>
          <w:rFonts w:ascii="Times New Roman" w:eastAsiaTheme="minorHAnsi" w:hAnsi="Times New Roman" w:cs="Times New Roman"/>
          <w:b/>
          <w:bCs/>
          <w:sz w:val="24"/>
          <w:szCs w:val="24"/>
          <w:lang w:val="pt-BR"/>
        </w:rPr>
        <w:t xml:space="preserve"> m. </w:t>
      </w:r>
      <w:r w:rsidRPr="00936AFA">
        <w:rPr>
          <w:rFonts w:ascii="Times New Roman" w:eastAsiaTheme="minorHAnsi" w:hAnsi="Times New Roman" w:cs="Times New Roman"/>
          <w:b/>
          <w:bCs/>
          <w:sz w:val="24"/>
          <w:szCs w:val="24"/>
          <w:lang w:val="pt-BR"/>
        </w:rPr>
        <w:t>birželio</w:t>
      </w:r>
      <w:r w:rsidRPr="00936AFA">
        <w:rPr>
          <w:rFonts w:ascii="Times New Roman" w:eastAsiaTheme="minorHAnsi" w:hAnsi="Times New Roman" w:cs="Times New Roman"/>
          <w:b/>
          <w:bCs/>
          <w:sz w:val="24"/>
          <w:szCs w:val="24"/>
          <w:lang w:val="pt-BR"/>
        </w:rPr>
        <w:t xml:space="preserve"> mėn.</w:t>
      </w:r>
    </w:p>
    <w:p w14:paraId="419E7444" w14:textId="77777777" w:rsidR="00B03AF6" w:rsidRPr="00936AFA" w:rsidRDefault="00B03AF6" w:rsidP="00B03AF6">
      <w:pPr>
        <w:jc w:val="both"/>
        <w:rPr>
          <w:rFonts w:ascii="Times New Roman" w:eastAsiaTheme="minorHAnsi" w:hAnsi="Times New Roman" w:cs="Times New Roman"/>
          <w:b/>
          <w:bCs/>
          <w:sz w:val="24"/>
          <w:szCs w:val="24"/>
          <w:lang w:val="pt-BR"/>
        </w:rPr>
      </w:pPr>
    </w:p>
    <w:p w14:paraId="76DF361B" w14:textId="77777777" w:rsidR="00B03AF6" w:rsidRPr="00936AFA" w:rsidRDefault="00B03AF6" w:rsidP="00B03AF6">
      <w:pPr>
        <w:jc w:val="both"/>
        <w:rPr>
          <w:rFonts w:ascii="Times New Roman" w:hAnsi="Times New Roman" w:cs="Times New Roman"/>
          <w:b/>
          <w:bCs/>
          <w:sz w:val="24"/>
          <w:szCs w:val="24"/>
          <w:lang w:val="pt-BR"/>
        </w:rPr>
      </w:pPr>
      <w:r w:rsidRPr="00936AFA">
        <w:rPr>
          <w:rFonts w:ascii="Times New Roman" w:hAnsi="Times New Roman" w:cs="Times New Roman"/>
          <w:b/>
          <w:bCs/>
          <w:sz w:val="24"/>
          <w:szCs w:val="24"/>
          <w:lang w:val="pt-BR"/>
        </w:rPr>
        <w:t>Lietuvos eksportuotojams aktuali informacija</w:t>
      </w:r>
    </w:p>
    <w:p w14:paraId="6988C910" w14:textId="77777777" w:rsidR="002B27F3" w:rsidRPr="00936AFA" w:rsidRDefault="002B27F3" w:rsidP="00B03AF6">
      <w:pPr>
        <w:rPr>
          <w:rFonts w:ascii="Times New Roman" w:eastAsiaTheme="minorHAnsi" w:hAnsi="Times New Roman" w:cs="Times New Roman"/>
          <w:b/>
          <w:bCs/>
          <w:sz w:val="24"/>
          <w:szCs w:val="24"/>
          <w:lang w:val="pt-BR" w:eastAsia="en-US"/>
          <w14:ligatures w14:val="standardContextual"/>
        </w:rPr>
      </w:pPr>
    </w:p>
    <w:p w14:paraId="632150CD" w14:textId="1C2F9C38" w:rsidR="00B03AF6" w:rsidRPr="00936AFA" w:rsidRDefault="00B03AF6" w:rsidP="00B03AF6">
      <w:pPr>
        <w:rPr>
          <w:rFonts w:ascii="Times New Roman" w:eastAsiaTheme="minorHAnsi" w:hAnsi="Times New Roman" w:cs="Times New Roman"/>
          <w:b/>
          <w:bCs/>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Nuo liepos 1 d. Brazilijos Žemės ūkio ir gyvulininkystės ministerija įdiegia naują atsekamumo ir tikrinimo sistemą, susijusią su antimikrobinių medžiagų naudojimu gyvulininkystėje.</w:t>
      </w:r>
    </w:p>
    <w:p w14:paraId="1025C681" w14:textId="77777777" w:rsidR="00B03AF6" w:rsidRPr="00936AFA" w:rsidRDefault="00B03AF6" w:rsidP="00B03AF6">
      <w:pPr>
        <w:rPr>
          <w:rFonts w:ascii="Times New Roman" w:eastAsiaTheme="minorHAnsi" w:hAnsi="Times New Roman" w:cs="Times New Roman"/>
          <w:b/>
          <w:bCs/>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Sistema seks visą gyvūnų gyvavimo ciklą, laikantis ES reikalavimų, kuri atmetė Brazilijos vyriausybės pateiktus prašymus dėl pereinamojo laikotarpio ir alternatyvas, daugiausia jautienos gamybai.</w:t>
      </w:r>
    </w:p>
    <w:p w14:paraId="143D0A46"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2019 m. ES paskelbė apie savo ketinimą uždrausti naudoti antimikrobines medžiagas gyvulininkystės produkcijoje. 2023 m. sprendimas buvo įformintas, o eksportuojančioms šalims buvo nustatytas terminas prisitaikyti iki 2026 m. rugsėjo 3 d. Brazilijos gyvulininkystės sektoriai laiku nesusitvarkė, kad išvengtų eksporto į ES draudimo</w:t>
      </w:r>
    </w:p>
    <w:p w14:paraId="04BFD6E1"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Jautienos sektoriuje stebėsenos sistema bus taikoma nuo šiol gimstantiems gyvūnams. Eksportuoti juos bus galima mažiausiai po 2 metų, nes ciklas nuo gimimo iki skerdimo trunka 24–36 mėnesius. Šis laikas priklauso nuo pasirinktos gamybos sistemos: ekstensyvios, pusiau intensyvios ar intensyvios, kai kuriuose etapuose naudojant pašarus ir papildus.</w:t>
      </w:r>
    </w:p>
    <w:p w14:paraId="4EA33919"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Be to, įprasta, kad Brazilijos galvijai viso proceso metu pereina per skirtingus ūkius. Jie gimsta veisimo ūkiuose, kurie specializuojasi veršelių auginime. Jie parduodami auginimui. Ir galiausiai – į penėjimo ūkius. Visos bandos istorijos, pradedant nuo gimimo, registravimas yra viena iš atsekamumo kliūčių.</w:t>
      </w:r>
    </w:p>
    <w:p w14:paraId="66D2593C"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 xml:space="preserve">Paukštienos sektoriuje atsekamumo priemonės turėtų būti įgyvendinamos lengviau. Be trumpo gamybos ciklo (apie 40 dienų nuo gimimo iki skerdimo), gamybos sistemos yra integruotos. </w:t>
      </w:r>
    </w:p>
    <w:p w14:paraId="2EB634E1"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Didžioji dalis Brazilijos kiaulių auginimo pramonės taip pat veikia integruotose sistemose. Tačiau ciklas trunka apie 150 dienų, o tai leistų užtikrinti atitiktį reikalavimams iki 2026 m. pabaigos.</w:t>
      </w:r>
    </w:p>
    <w:p w14:paraId="1F176CAA" w14:textId="77777777" w:rsidR="00B03AF6" w:rsidRPr="00936AFA" w:rsidRDefault="00B03AF6" w:rsidP="00B03AF6">
      <w:pPr>
        <w:rPr>
          <w:rFonts w:ascii="Times New Roman" w:eastAsiaTheme="minorHAnsi" w:hAnsi="Times New Roman" w:cs="Times New Roman"/>
          <w:b/>
          <w:bCs/>
          <w:sz w:val="24"/>
          <w:szCs w:val="24"/>
          <w:lang w:val="pt-BR" w:eastAsia="en-US"/>
          <w14:ligatures w14:val="standardContextual"/>
        </w:rPr>
      </w:pPr>
    </w:p>
    <w:p w14:paraId="2BBF6C31"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Europos Parlamentas svarsto naują rezoliuciją, kuri gali smarkiai paveikti Mercosur šalių sojų ir biodyzelino gamintojus. Pagal pasiūlymą, ES šalys nebegalės naudoti iš sojų pagaminto biokuro, kad pasiektų savo dekarbonizacijos tikslus.</w:t>
      </w:r>
      <w:r w:rsidRPr="00936AFA">
        <w:rPr>
          <w:rFonts w:ascii="Times New Roman" w:eastAsiaTheme="minorHAnsi" w:hAnsi="Times New Roman" w:cs="Times New Roman"/>
          <w:sz w:val="24"/>
          <w:szCs w:val="24"/>
          <w:lang w:val="pt-BR" w:eastAsia="en-US"/>
          <w14:ligatures w14:val="standardContextual"/>
        </w:rPr>
        <w:t xml:space="preserve"> Gamintojai, ypač Brazilijoje ir Argentinoje, baiminasi, kad ši priemonė paveiks Mercosur sojų ir sojų produktų eksportą į ES, kuris 2025 m. sudarė 8,5 mlrd. eurų. Pasiūlymą Parlamentui balandžio mėnesį pateikė Europos Komisija, o svarstymo terminas yra rugpjūčio 10 d. Tai yra ES strategijos, kuria siekiama iki 2030 m. išplėsti švarių energijos šaltinių naudojimą, dalis.</w:t>
      </w:r>
    </w:p>
    <w:p w14:paraId="69A66D30"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p>
    <w:p w14:paraId="14FBC1CA" w14:textId="77777777" w:rsidR="00B03AF6" w:rsidRPr="00936AFA" w:rsidRDefault="00B03AF6" w:rsidP="00B03AF6">
      <w:pPr>
        <w:shd w:val="clear" w:color="auto" w:fill="FFFFFF"/>
        <w:rPr>
          <w:rFonts w:ascii="Times New Roman" w:hAnsi="Times New Roman" w:cs="Times New Roman"/>
          <w:color w:val="333333"/>
          <w:sz w:val="24"/>
          <w:szCs w:val="24"/>
        </w:rPr>
      </w:pPr>
      <w:r w:rsidRPr="00936AFA">
        <w:rPr>
          <w:rFonts w:ascii="Times New Roman" w:hAnsi="Times New Roman" w:cs="Times New Roman"/>
          <w:b/>
          <w:bCs/>
          <w:color w:val="333333"/>
          <w:sz w:val="24"/>
          <w:szCs w:val="24"/>
        </w:rPr>
        <w:t xml:space="preserve">Pasak Brazilijos Nacionalinio pramoninės nuosavybės instituto (INPI), </w:t>
      </w:r>
      <w:proofErr w:type="spellStart"/>
      <w:r w:rsidRPr="00936AFA">
        <w:rPr>
          <w:rFonts w:ascii="Times New Roman" w:hAnsi="Times New Roman" w:cs="Times New Roman"/>
          <w:b/>
          <w:bCs/>
          <w:color w:val="333333"/>
          <w:sz w:val="24"/>
          <w:szCs w:val="24"/>
        </w:rPr>
        <w:t>Mercosur</w:t>
      </w:r>
      <w:proofErr w:type="spellEnd"/>
      <w:r w:rsidRPr="00936AFA">
        <w:rPr>
          <w:rFonts w:ascii="Times New Roman" w:hAnsi="Times New Roman" w:cs="Times New Roman"/>
          <w:b/>
          <w:bCs/>
          <w:color w:val="333333"/>
          <w:sz w:val="24"/>
          <w:szCs w:val="24"/>
        </w:rPr>
        <w:t xml:space="preserve"> derybos su ES dėl laisvos prekybos taip pat paskatino Brazilijos teisės aktų pokyčius. Vienas iš pagrindinių pokyčių buvo geografinėms nuorodoms teikiamos apsaugos išplėtimas</w:t>
      </w:r>
      <w:r w:rsidRPr="00936AFA">
        <w:rPr>
          <w:rFonts w:ascii="Times New Roman" w:hAnsi="Times New Roman" w:cs="Times New Roman"/>
          <w:color w:val="333333"/>
          <w:sz w:val="24"/>
          <w:szCs w:val="24"/>
        </w:rPr>
        <w:t xml:space="preserve">. Iki šiol Brazilijoje geografinės nuorodos nebuvo saugomos produkto pavadinimu. Jos buvo saugomos tik geografiniu pavadinimu. Taip pat, </w:t>
      </w:r>
      <w:proofErr w:type="spellStart"/>
      <w:r w:rsidRPr="00936AFA">
        <w:rPr>
          <w:rFonts w:ascii="Times New Roman" w:hAnsi="Times New Roman" w:cs="Times New Roman"/>
          <w:color w:val="333333"/>
          <w:sz w:val="24"/>
          <w:szCs w:val="24"/>
        </w:rPr>
        <w:t>Mercosur</w:t>
      </w:r>
      <w:proofErr w:type="spellEnd"/>
      <w:r w:rsidRPr="00936AFA">
        <w:rPr>
          <w:rFonts w:ascii="Times New Roman" w:hAnsi="Times New Roman" w:cs="Times New Roman"/>
          <w:color w:val="333333"/>
          <w:sz w:val="24"/>
          <w:szCs w:val="24"/>
        </w:rPr>
        <w:t xml:space="preserve"> šalys padarė pažangą dėl savo susitarimo dėl abipusės geografinių nuorodų (GN) apsaugos: </w:t>
      </w:r>
      <w:proofErr w:type="spellStart"/>
      <w:r w:rsidRPr="00936AFA">
        <w:rPr>
          <w:rFonts w:ascii="Times New Roman" w:hAnsi="Times New Roman" w:cs="Times New Roman"/>
          <w:color w:val="333333"/>
          <w:sz w:val="24"/>
          <w:szCs w:val="24"/>
        </w:rPr>
        <w:t>Mercosur</w:t>
      </w:r>
      <w:proofErr w:type="spellEnd"/>
      <w:r w:rsidRPr="00936AFA">
        <w:rPr>
          <w:rFonts w:ascii="Times New Roman" w:hAnsi="Times New Roman" w:cs="Times New Roman"/>
          <w:color w:val="333333"/>
          <w:sz w:val="24"/>
          <w:szCs w:val="24"/>
        </w:rPr>
        <w:t xml:space="preserve"> šalyse jis buvo sudarytas 2019 m., tačiau tik dabar, 2026 m., jį pasirašė Argentina ir Brazilija. </w:t>
      </w:r>
    </w:p>
    <w:p w14:paraId="19461663" w14:textId="77777777" w:rsidR="00B03AF6" w:rsidRPr="00936AFA" w:rsidRDefault="00B03AF6" w:rsidP="00B03AF6">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Kitas šio proceso žingsnis – Brazilijos geografinės nuorodos ženklo, įkvėpto Europos modelio, priėmimas ir vėliau, jį teisiškai pripažinus,  pavertimas veiksmingu patekimu į tarptautines rinkas.</w:t>
      </w:r>
    </w:p>
    <w:p w14:paraId="1A967229" w14:textId="77777777" w:rsidR="002B27F3" w:rsidRPr="00936AFA" w:rsidRDefault="002B27F3" w:rsidP="002B27F3">
      <w:pPr>
        <w:shd w:val="clear" w:color="auto" w:fill="FFFFFF"/>
        <w:rPr>
          <w:rFonts w:ascii="Times New Roman" w:hAnsi="Times New Roman" w:cs="Times New Roman"/>
          <w:color w:val="333333"/>
          <w:sz w:val="24"/>
          <w:szCs w:val="24"/>
        </w:rPr>
      </w:pPr>
    </w:p>
    <w:p w14:paraId="18A63F73" w14:textId="77777777" w:rsidR="002B27F3" w:rsidRPr="00936AFA" w:rsidRDefault="002B27F3" w:rsidP="002B27F3">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Pasaulio banko duomenys rodo, kad trąšų kainos 2026 m. pirmąjį ketvirtį išaugo 12 % ir šiais metais jos padidės 30 %.</w:t>
      </w:r>
    </w:p>
    <w:p w14:paraId="3CDCED3A" w14:textId="77777777" w:rsidR="002B27F3" w:rsidRPr="00936AFA" w:rsidRDefault="002B27F3" w:rsidP="002B27F3">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Brazilija yra priklausoma nuo žemės ūkyje naudojamų trąšų importo, o iš kitų šalių perka 93 % visų jai reikalingų trąšų kiekio. 2025 m. Kinija buvo pagrindinė Brazilijos tiekėja, sudarė 26 % viso importo. Antroje vietoje buvo </w:t>
      </w:r>
      <w:proofErr w:type="spellStart"/>
      <w:r w:rsidRPr="00936AFA">
        <w:rPr>
          <w:rFonts w:ascii="Times New Roman" w:hAnsi="Times New Roman" w:cs="Times New Roman"/>
          <w:color w:val="333333"/>
          <w:sz w:val="24"/>
          <w:szCs w:val="24"/>
        </w:rPr>
        <w:t>rusija</w:t>
      </w:r>
      <w:proofErr w:type="spellEnd"/>
      <w:r w:rsidRPr="00936AFA">
        <w:rPr>
          <w:rFonts w:ascii="Times New Roman" w:hAnsi="Times New Roman" w:cs="Times New Roman"/>
          <w:color w:val="333333"/>
          <w:sz w:val="24"/>
          <w:szCs w:val="24"/>
        </w:rPr>
        <w:t>, iš kurios importuota 25 % trąšų.</w:t>
      </w:r>
    </w:p>
    <w:p w14:paraId="0285AABB" w14:textId="77777777" w:rsidR="002B27F3" w:rsidRPr="00936AFA" w:rsidRDefault="002B27F3" w:rsidP="002B27F3">
      <w:pPr>
        <w:shd w:val="clear" w:color="auto" w:fill="FFFFFF"/>
        <w:rPr>
          <w:rFonts w:ascii="Times New Roman" w:hAnsi="Times New Roman" w:cs="Times New Roman"/>
          <w:b/>
          <w:bCs/>
          <w:color w:val="333333"/>
          <w:sz w:val="24"/>
          <w:szCs w:val="24"/>
        </w:rPr>
      </w:pPr>
      <w:r w:rsidRPr="00936AFA">
        <w:rPr>
          <w:rFonts w:ascii="Times New Roman" w:hAnsi="Times New Roman" w:cs="Times New Roman"/>
          <w:color w:val="333333"/>
          <w:sz w:val="24"/>
          <w:szCs w:val="24"/>
        </w:rPr>
        <w:lastRenderedPageBreak/>
        <w:t xml:space="preserve">Brazilai nerimauja, kad dėl karo Irane Kinija apribojo kai kurių trąšų eksportą. Ji ir anksčiau taikė eksporto apribojimus kaip vidaus maisto saugumo priemonę stabilizuojant pasiūlą ir paklausą bei reaguodama į geopolitinį nestabilumą. </w:t>
      </w:r>
      <w:r w:rsidRPr="00936AFA">
        <w:rPr>
          <w:rFonts w:ascii="Times New Roman" w:hAnsi="Times New Roman" w:cs="Times New Roman"/>
          <w:b/>
          <w:bCs/>
          <w:color w:val="333333"/>
          <w:sz w:val="24"/>
          <w:szCs w:val="24"/>
        </w:rPr>
        <w:t>Todėl Brazilija privalo numatyti riziką, diversifikuoti tiekėjus ir stiprinti gamybos bei technologines alternatyvas.</w:t>
      </w:r>
    </w:p>
    <w:p w14:paraId="0E57EC1C" w14:textId="77777777" w:rsidR="00B03AF6" w:rsidRPr="00936AFA" w:rsidRDefault="00B03AF6" w:rsidP="008200BB">
      <w:pPr>
        <w:rPr>
          <w:rFonts w:ascii="Times New Roman" w:eastAsiaTheme="minorHAnsi" w:hAnsi="Times New Roman" w:cs="Times New Roman"/>
          <w:b/>
          <w:bCs/>
          <w:sz w:val="24"/>
          <w:szCs w:val="24"/>
          <w:lang w:val="pt-BR" w:eastAsia="en-US"/>
          <w14:ligatures w14:val="standardContextual"/>
        </w:rPr>
      </w:pPr>
    </w:p>
    <w:p w14:paraId="0731F359" w14:textId="77777777" w:rsidR="00B03AF6" w:rsidRPr="00936AFA" w:rsidRDefault="00B03AF6" w:rsidP="00B03AF6">
      <w:pPr>
        <w:jc w:val="both"/>
        <w:rPr>
          <w:rFonts w:ascii="Times New Roman" w:hAnsi="Times New Roman" w:cs="Times New Roman"/>
          <w:b/>
          <w:bCs/>
          <w:sz w:val="24"/>
          <w:szCs w:val="24"/>
        </w:rPr>
      </w:pPr>
      <w:r w:rsidRPr="00936AFA">
        <w:rPr>
          <w:rFonts w:ascii="Times New Roman" w:hAnsi="Times New Roman" w:cs="Times New Roman"/>
          <w:b/>
          <w:bCs/>
          <w:sz w:val="24"/>
          <w:szCs w:val="24"/>
        </w:rPr>
        <w:t>Lietuvos verslo plėtrai užsienyje aktuali informacija</w:t>
      </w:r>
    </w:p>
    <w:p w14:paraId="02C0D58B" w14:textId="77777777" w:rsidR="00B03AF6" w:rsidRPr="00936AFA" w:rsidRDefault="00B03AF6" w:rsidP="00B03AF6">
      <w:pPr>
        <w:rPr>
          <w:rFonts w:ascii="Times New Roman" w:eastAsiaTheme="minorHAnsi" w:hAnsi="Times New Roman" w:cs="Times New Roman"/>
          <w:sz w:val="24"/>
          <w:szCs w:val="24"/>
          <w:lang w:val="en-GB" w:eastAsia="en-US"/>
          <w14:ligatures w14:val="standardContextual"/>
        </w:rPr>
      </w:pPr>
    </w:p>
    <w:p w14:paraId="3ACCDA96" w14:textId="77777777" w:rsidR="00B03AF6" w:rsidRPr="00936AFA" w:rsidRDefault="00B03AF6" w:rsidP="00B03AF6">
      <w:pPr>
        <w:rPr>
          <w:rFonts w:ascii="Times New Roman" w:eastAsiaTheme="minorHAnsi" w:hAnsi="Times New Roman" w:cs="Times New Roman"/>
          <w:sz w:val="24"/>
          <w:szCs w:val="24"/>
          <w:lang w:val="en-GB" w:eastAsia="en-US"/>
          <w14:ligatures w14:val="standardContextual"/>
        </w:rPr>
      </w:pPr>
      <w:proofErr w:type="spellStart"/>
      <w:r w:rsidRPr="00936AFA">
        <w:rPr>
          <w:rFonts w:ascii="Times New Roman" w:eastAsiaTheme="minorHAnsi" w:hAnsi="Times New Roman" w:cs="Times New Roman"/>
          <w:b/>
          <w:bCs/>
          <w:sz w:val="24"/>
          <w:szCs w:val="24"/>
          <w:lang w:val="en-GB" w:eastAsia="en-US"/>
          <w14:ligatures w14:val="standardContextual"/>
        </w:rPr>
        <w:t>Suomija</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mato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naujų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bendradarbiavimo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su</w:t>
      </w:r>
      <w:proofErr w:type="spellEnd"/>
      <w:r w:rsidRPr="00936AFA">
        <w:rPr>
          <w:rFonts w:ascii="Times New Roman" w:eastAsiaTheme="minorHAnsi" w:hAnsi="Times New Roman" w:cs="Times New Roman"/>
          <w:b/>
          <w:bCs/>
          <w:sz w:val="24"/>
          <w:szCs w:val="24"/>
          <w:lang w:val="en-GB" w:eastAsia="en-US"/>
          <w14:ligatures w14:val="standardContextual"/>
        </w:rPr>
        <w:t xml:space="preserve"> Brazilija </w:t>
      </w:r>
      <w:proofErr w:type="spellStart"/>
      <w:r w:rsidRPr="00936AFA">
        <w:rPr>
          <w:rFonts w:ascii="Times New Roman" w:eastAsiaTheme="minorHAnsi" w:hAnsi="Times New Roman" w:cs="Times New Roman"/>
          <w:b/>
          <w:bCs/>
          <w:sz w:val="24"/>
          <w:szCs w:val="24"/>
          <w:lang w:val="en-GB" w:eastAsia="en-US"/>
          <w14:ligatures w14:val="standardContextual"/>
        </w:rPr>
        <w:t>galimybių</w:t>
      </w:r>
      <w:proofErr w:type="spellEnd"/>
      <w:r w:rsidRPr="00936AFA">
        <w:rPr>
          <w:rFonts w:ascii="Times New Roman" w:eastAsiaTheme="minorHAnsi" w:hAnsi="Times New Roman" w:cs="Times New Roman"/>
          <w:b/>
          <w:bCs/>
          <w:sz w:val="24"/>
          <w:szCs w:val="24"/>
          <w:lang w:val="en-GB" w:eastAsia="en-US"/>
          <w14:ligatures w14:val="standardContextual"/>
        </w:rPr>
        <w:t xml:space="preserve"> po Mercosur ir Europos </w:t>
      </w:r>
      <w:proofErr w:type="spellStart"/>
      <w:r w:rsidRPr="00936AFA">
        <w:rPr>
          <w:rFonts w:ascii="Times New Roman" w:eastAsiaTheme="minorHAnsi" w:hAnsi="Times New Roman" w:cs="Times New Roman"/>
          <w:b/>
          <w:bCs/>
          <w:sz w:val="24"/>
          <w:szCs w:val="24"/>
          <w:lang w:val="en-GB" w:eastAsia="en-US"/>
          <w14:ligatures w14:val="standardContextual"/>
        </w:rPr>
        <w:t>Sąjungos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susitarimo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įsigaliojimo</w:t>
      </w:r>
      <w:proofErr w:type="spellEnd"/>
      <w:r w:rsidRPr="00936AFA">
        <w:rPr>
          <w:rFonts w:ascii="Times New Roman" w:eastAsiaTheme="minorHAnsi" w:hAnsi="Times New Roman" w:cs="Times New Roman"/>
          <w:b/>
          <w:bCs/>
          <w:sz w:val="24"/>
          <w:szCs w:val="24"/>
          <w:lang w:val="en-GB" w:eastAsia="en-US"/>
          <w14:ligatures w14:val="standardContextual"/>
        </w:rPr>
        <w:t xml:space="preserve"> ir </w:t>
      </w:r>
      <w:proofErr w:type="spellStart"/>
      <w:r w:rsidRPr="00936AFA">
        <w:rPr>
          <w:rFonts w:ascii="Times New Roman" w:eastAsiaTheme="minorHAnsi" w:hAnsi="Times New Roman" w:cs="Times New Roman"/>
          <w:b/>
          <w:bCs/>
          <w:sz w:val="24"/>
          <w:szCs w:val="24"/>
          <w:lang w:val="en-GB" w:eastAsia="en-US"/>
          <w14:ligatures w14:val="standardContextual"/>
        </w:rPr>
        <w:t>mokesčių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reformos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įgyvendinimo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Didžiausias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potencialas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slypi</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skaitmeninimo</w:t>
      </w:r>
      <w:proofErr w:type="spellEnd"/>
      <w:r w:rsidRPr="00936AFA">
        <w:rPr>
          <w:rFonts w:ascii="Times New Roman" w:eastAsiaTheme="minorHAnsi" w:hAnsi="Times New Roman" w:cs="Times New Roman"/>
          <w:b/>
          <w:bCs/>
          <w:sz w:val="24"/>
          <w:szCs w:val="24"/>
          <w:lang w:val="en-GB" w:eastAsia="en-US"/>
          <w14:ligatures w14:val="standardContextual"/>
        </w:rPr>
        <w:t xml:space="preserve"> ir </w:t>
      </w:r>
      <w:proofErr w:type="spellStart"/>
      <w:r w:rsidRPr="00936AFA">
        <w:rPr>
          <w:rFonts w:ascii="Times New Roman" w:eastAsiaTheme="minorHAnsi" w:hAnsi="Times New Roman" w:cs="Times New Roman"/>
          <w:b/>
          <w:bCs/>
          <w:sz w:val="24"/>
          <w:szCs w:val="24"/>
          <w:lang w:val="en-GB" w:eastAsia="en-US"/>
          <w14:ligatures w14:val="standardContextual"/>
        </w:rPr>
        <w:t>dirbtinio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intelekto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srityse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Suomijos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ambasada</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konsulatas</w:t>
      </w:r>
      <w:proofErr w:type="spellEnd"/>
      <w:r w:rsidRPr="00936AFA">
        <w:rPr>
          <w:rFonts w:ascii="Times New Roman" w:eastAsiaTheme="minorHAnsi" w:hAnsi="Times New Roman" w:cs="Times New Roman"/>
          <w:sz w:val="24"/>
          <w:szCs w:val="24"/>
          <w:lang w:val="en-GB" w:eastAsia="en-US"/>
          <w14:ligatures w14:val="standardContextual"/>
        </w:rPr>
        <w:t xml:space="preserve"> San Paule </w:t>
      </w:r>
      <w:proofErr w:type="spellStart"/>
      <w:r w:rsidRPr="00936AFA">
        <w:rPr>
          <w:rFonts w:ascii="Times New Roman" w:eastAsiaTheme="minorHAnsi" w:hAnsi="Times New Roman" w:cs="Times New Roman"/>
          <w:sz w:val="24"/>
          <w:szCs w:val="24"/>
          <w:lang w:val="en-GB" w:eastAsia="en-US"/>
          <w14:ligatures w14:val="standardContextual"/>
        </w:rPr>
        <w:t>parengė</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gaires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Verslo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plėtra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Brazilijoje</w:t>
      </w:r>
      <w:proofErr w:type="spellEnd"/>
      <w:r w:rsidRPr="00936AFA">
        <w:rPr>
          <w:rFonts w:ascii="Times New Roman" w:eastAsiaTheme="minorHAnsi" w:hAnsi="Times New Roman" w:cs="Times New Roman"/>
          <w:sz w:val="24"/>
          <w:szCs w:val="24"/>
          <w:lang w:val="en-GB" w:eastAsia="en-US"/>
          <w14:ligatures w14:val="standardContextual"/>
        </w:rPr>
        <w:t xml:space="preserve"> 2026“, </w:t>
      </w:r>
      <w:proofErr w:type="spellStart"/>
      <w:r w:rsidRPr="00936AFA">
        <w:rPr>
          <w:rFonts w:ascii="Times New Roman" w:eastAsiaTheme="minorHAnsi" w:hAnsi="Times New Roman" w:cs="Times New Roman"/>
          <w:sz w:val="24"/>
          <w:szCs w:val="24"/>
          <w:lang w:val="en-GB" w:eastAsia="en-US"/>
          <w14:ligatures w14:val="standardContextual"/>
        </w:rPr>
        <w:t>kuriose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pabrėžiama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kad</w:t>
      </w:r>
      <w:proofErr w:type="spellEnd"/>
      <w:r w:rsidRPr="00936AFA">
        <w:rPr>
          <w:rFonts w:ascii="Times New Roman" w:eastAsiaTheme="minorHAnsi" w:hAnsi="Times New Roman" w:cs="Times New Roman"/>
          <w:sz w:val="24"/>
          <w:szCs w:val="24"/>
          <w:lang w:val="en-GB" w:eastAsia="en-US"/>
          <w14:ligatures w14:val="standardContextual"/>
        </w:rPr>
        <w:t xml:space="preserve"> Brazilija </w:t>
      </w:r>
      <w:proofErr w:type="spellStart"/>
      <w:r w:rsidRPr="00936AFA">
        <w:rPr>
          <w:rFonts w:ascii="Times New Roman" w:eastAsiaTheme="minorHAnsi" w:hAnsi="Times New Roman" w:cs="Times New Roman"/>
          <w:sz w:val="24"/>
          <w:szCs w:val="24"/>
          <w:lang w:val="en-GB" w:eastAsia="en-US"/>
          <w14:ligatures w14:val="standardContextual"/>
        </w:rPr>
        <w:t>yra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didžiausia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Suomijos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prekybos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partnerė</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Lotynų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Amerikoje</w:t>
      </w:r>
      <w:proofErr w:type="spellEnd"/>
      <w:r w:rsidRPr="00936AFA">
        <w:rPr>
          <w:rFonts w:ascii="Times New Roman" w:eastAsiaTheme="minorHAnsi" w:hAnsi="Times New Roman" w:cs="Times New Roman"/>
          <w:sz w:val="24"/>
          <w:szCs w:val="24"/>
          <w:lang w:val="en-GB" w:eastAsia="en-US"/>
          <w14:ligatures w14:val="standardContextual"/>
        </w:rPr>
        <w:t xml:space="preserve">, į </w:t>
      </w:r>
      <w:proofErr w:type="spellStart"/>
      <w:r w:rsidRPr="00936AFA">
        <w:rPr>
          <w:rFonts w:ascii="Times New Roman" w:eastAsiaTheme="minorHAnsi" w:hAnsi="Times New Roman" w:cs="Times New Roman"/>
          <w:sz w:val="24"/>
          <w:szCs w:val="24"/>
          <w:lang w:val="en-GB" w:eastAsia="en-US"/>
          <w14:ligatures w14:val="standardContextual"/>
        </w:rPr>
        <w:t>šį</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regioną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sutelkianti</w:t>
      </w:r>
      <w:proofErr w:type="spellEnd"/>
      <w:r w:rsidRPr="00936AFA">
        <w:rPr>
          <w:rFonts w:ascii="Times New Roman" w:eastAsiaTheme="minorHAnsi" w:hAnsi="Times New Roman" w:cs="Times New Roman"/>
          <w:sz w:val="24"/>
          <w:szCs w:val="24"/>
          <w:lang w:val="en-GB" w:eastAsia="en-US"/>
          <w14:ligatures w14:val="standardContextual"/>
        </w:rPr>
        <w:t xml:space="preserve"> 40 proc. </w:t>
      </w:r>
      <w:proofErr w:type="spellStart"/>
      <w:r w:rsidRPr="00936AFA">
        <w:rPr>
          <w:rFonts w:ascii="Times New Roman" w:eastAsiaTheme="minorHAnsi" w:hAnsi="Times New Roman" w:cs="Times New Roman"/>
          <w:sz w:val="24"/>
          <w:szCs w:val="24"/>
          <w:lang w:val="en-GB" w:eastAsia="en-US"/>
          <w14:ligatures w14:val="standardContextual"/>
        </w:rPr>
        <w:t>Suomijos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eksporto</w:t>
      </w:r>
      <w:proofErr w:type="spellEnd"/>
      <w:r w:rsidRPr="00936AFA">
        <w:rPr>
          <w:rFonts w:ascii="Times New Roman" w:eastAsiaTheme="minorHAnsi" w:hAnsi="Times New Roman" w:cs="Times New Roman"/>
          <w:sz w:val="24"/>
          <w:szCs w:val="24"/>
          <w:lang w:val="en-GB" w:eastAsia="en-US"/>
          <w14:ligatures w14:val="standardContextual"/>
        </w:rPr>
        <w:t xml:space="preserve"> ir 1,2 </w:t>
      </w:r>
      <w:proofErr w:type="spellStart"/>
      <w:r w:rsidRPr="00936AFA">
        <w:rPr>
          <w:rFonts w:ascii="Times New Roman" w:eastAsiaTheme="minorHAnsi" w:hAnsi="Times New Roman" w:cs="Times New Roman"/>
          <w:sz w:val="24"/>
          <w:szCs w:val="24"/>
          <w:lang w:val="en-GB" w:eastAsia="en-US"/>
          <w14:ligatures w14:val="standardContextual"/>
        </w:rPr>
        <w:t>mlrd</w:t>
      </w:r>
      <w:proofErr w:type="spellEnd"/>
      <w:r w:rsidRPr="00936AFA">
        <w:rPr>
          <w:rFonts w:ascii="Times New Roman" w:eastAsiaTheme="minorHAnsi" w:hAnsi="Times New Roman" w:cs="Times New Roman"/>
          <w:sz w:val="24"/>
          <w:szCs w:val="24"/>
          <w:lang w:val="en-GB" w:eastAsia="en-US"/>
          <w14:ligatures w14:val="standardContextual"/>
        </w:rPr>
        <w:t xml:space="preserve">. JAV </w:t>
      </w:r>
      <w:proofErr w:type="spellStart"/>
      <w:r w:rsidRPr="00936AFA">
        <w:rPr>
          <w:rFonts w:ascii="Times New Roman" w:eastAsiaTheme="minorHAnsi" w:hAnsi="Times New Roman" w:cs="Times New Roman"/>
          <w:sz w:val="24"/>
          <w:szCs w:val="24"/>
          <w:lang w:val="en-GB" w:eastAsia="en-US"/>
          <w14:ligatures w14:val="standardContextual"/>
        </w:rPr>
        <w:t>dolerių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investicijų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ypač</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šiame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skaitmeninimo</w:t>
      </w:r>
      <w:proofErr w:type="spellEnd"/>
      <w:r w:rsidRPr="00936AFA">
        <w:rPr>
          <w:rFonts w:ascii="Times New Roman" w:eastAsiaTheme="minorHAnsi" w:hAnsi="Times New Roman" w:cs="Times New Roman"/>
          <w:sz w:val="24"/>
          <w:szCs w:val="24"/>
          <w:lang w:val="en-GB" w:eastAsia="en-US"/>
          <w14:ligatures w14:val="standardContextual"/>
        </w:rPr>
        <w:t xml:space="preserve"> ir DI </w:t>
      </w:r>
      <w:proofErr w:type="spellStart"/>
      <w:r w:rsidRPr="00936AFA">
        <w:rPr>
          <w:rFonts w:ascii="Times New Roman" w:eastAsiaTheme="minorHAnsi" w:hAnsi="Times New Roman" w:cs="Times New Roman"/>
          <w:sz w:val="24"/>
          <w:szCs w:val="24"/>
          <w:lang w:val="en-GB" w:eastAsia="en-US"/>
          <w14:ligatures w14:val="standardContextual"/>
        </w:rPr>
        <w:t>sektoriuose</w:t>
      </w:r>
      <w:proofErr w:type="spellEnd"/>
      <w:r w:rsidRPr="00936AFA">
        <w:rPr>
          <w:rFonts w:ascii="Times New Roman" w:eastAsiaTheme="minorHAnsi" w:hAnsi="Times New Roman" w:cs="Times New Roman"/>
          <w:sz w:val="24"/>
          <w:szCs w:val="24"/>
          <w:lang w:val="en-GB" w:eastAsia="en-US"/>
          <w14:ligatures w14:val="standardContextual"/>
        </w:rPr>
        <w:t>.</w:t>
      </w:r>
    </w:p>
    <w:p w14:paraId="119C8A52" w14:textId="77777777" w:rsidR="00B03AF6" w:rsidRPr="00936AFA" w:rsidRDefault="00B03AF6" w:rsidP="00B03AF6">
      <w:pPr>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sz w:val="24"/>
          <w:szCs w:val="24"/>
          <w:lang w:val="en-GB" w:eastAsia="en-US"/>
          <w14:ligatures w14:val="standardContextual"/>
        </w:rPr>
        <w:t> </w:t>
      </w:r>
    </w:p>
    <w:p w14:paraId="3D7314ED" w14:textId="77777777" w:rsidR="00B03AF6" w:rsidRPr="00936AFA" w:rsidRDefault="00B03AF6" w:rsidP="00B03AF6">
      <w:pPr>
        <w:rPr>
          <w:rFonts w:ascii="Times New Roman" w:eastAsiaTheme="minorHAnsi" w:hAnsi="Times New Roman" w:cs="Times New Roman"/>
          <w:b/>
          <w:bCs/>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Fitch agentūra dar kartą Brazilijai steikė BB kredito reitingą su stabilia perspektyva, tačiau vėl pabrėžė viešųjų sąskaitų blogėjimą ir fiskalinį neapibrėžtumą kaip pagrindines kliūtis galimam šalies reitingo pagerinimui. Reitingas išlieka dviem laipteliais žemiau vadinamojo investicinio lygio, suteikiamo šalims, kurių įsipareigojimų nevykdymo rizika yra maža.</w:t>
      </w:r>
    </w:p>
    <w:p w14:paraId="02F6973A" w14:textId="77777777" w:rsidR="00B03AF6" w:rsidRPr="00936AFA" w:rsidRDefault="00B03AF6" w:rsidP="00B03AF6">
      <w:pPr>
        <w:rPr>
          <w:rFonts w:ascii="Times New Roman" w:eastAsiaTheme="minorHAnsi" w:hAnsi="Times New Roman" w:cs="Times New Roman"/>
          <w:b/>
          <w:bCs/>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Pasak agentūros, ši kategorija atspindi Brazilijos ekonomikos dydį ir diversifikaciją, užsienio sąskaitų tvirtumą, didelius tarptautinius rezervus ir valiutos kurso lankstumą – veiksnius, kurie padeda šaliai atlaikyti ekonominius sukrėtimus. Kita vertus, auganti valstybės skola, biudžeto nelankstumas, mažas augimo potencialas ir valdymo iššūkiai ir toliau riboja Brazilijos reitingą. Fiskalinis neapibrėžtumas išlieka platesnio masto makroekonomine rizika. Fitch taip pat pabrėžė, kad struktūrinių reformų, kurios galėtų išspręsti Brazilijos fiskalinio disbalanso problemas, perspektyvos turėtų paaiškėti tik po spalio mėnesį vyksiančių prezidento rinkimų.</w:t>
      </w:r>
    </w:p>
    <w:p w14:paraId="4914385A"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Agentūra prognozuoja, kad bendras viešojo sektoriaus deficitas padidės iki 8,6 % 2026 m., o tai yra gerokai daugiau nei 3,5 % vidurkis šalyse, turinčiose panašų reitingą.</w:t>
      </w:r>
    </w:p>
    <w:p w14:paraId="27C2BBF3"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Bendroji viešojo sektoriaus skola, kuri 2024 m. sudarė 76,3 % BVP, 2025 m. išaugo iki 78,6 %, o 2026 m. turėtų viršyti 80 %. Skolos padidėjimas daugiausia siejamas su didelėmis palūkanų normomis ir nuolatiniu fiskaliniu deficitu.</w:t>
      </w:r>
    </w:p>
    <w:p w14:paraId="74B12F4B"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Agentūra prognozuoja 2,1 % Brazilijos ekonomikos augimą 2026 m.</w:t>
      </w:r>
      <w:r w:rsidRPr="00936AFA">
        <w:rPr>
          <w:rFonts w:ascii="Times New Roman" w:eastAsiaTheme="minorHAnsi" w:hAnsi="Times New Roman" w:cs="Times New Roman"/>
          <w:sz w:val="24"/>
          <w:szCs w:val="24"/>
          <w:lang w:val="pt-BR" w:eastAsia="en-US"/>
          <w14:ligatures w14:val="standardContextual"/>
        </w:rPr>
        <w:t xml:space="preserve"> Ekonominę veiklą turėtų toliau skatinti įkaitusi darbo rinka, realiojo darbo užmokesčio augimas ir pajamų mokesčio reformos poveikis.</w:t>
      </w:r>
    </w:p>
    <w:p w14:paraId="469A22F2" w14:textId="77777777" w:rsidR="00B03AF6" w:rsidRPr="00936AFA" w:rsidRDefault="00B03AF6" w:rsidP="00B03AF6">
      <w:pPr>
        <w:shd w:val="clear" w:color="auto" w:fill="FFFFFF"/>
        <w:rPr>
          <w:rFonts w:ascii="Times New Roman" w:hAnsi="Times New Roman" w:cs="Times New Roman"/>
          <w:color w:val="333333"/>
          <w:sz w:val="24"/>
          <w:szCs w:val="24"/>
        </w:rPr>
      </w:pPr>
    </w:p>
    <w:p w14:paraId="223B694B" w14:textId="77777777" w:rsidR="00B03AF6" w:rsidRPr="00936AFA" w:rsidRDefault="00B03AF6" w:rsidP="00B03AF6">
      <w:pPr>
        <w:shd w:val="clear" w:color="auto" w:fill="FFFFFF"/>
        <w:rPr>
          <w:rFonts w:ascii="Times New Roman" w:hAnsi="Times New Roman" w:cs="Times New Roman"/>
          <w:color w:val="333333"/>
          <w:sz w:val="24"/>
          <w:szCs w:val="24"/>
        </w:rPr>
      </w:pPr>
      <w:r w:rsidRPr="00936AFA">
        <w:rPr>
          <w:rFonts w:ascii="Times New Roman" w:hAnsi="Times New Roman" w:cs="Times New Roman"/>
          <w:b/>
          <w:bCs/>
          <w:color w:val="333333"/>
          <w:sz w:val="24"/>
          <w:szCs w:val="24"/>
        </w:rPr>
        <w:t>Brazilijos finansinė padėtis gali nuvesti šalį į tokią pat situaciją, kokioje atsidūrė Europos šalys po 2008 m. pasaulinės finansų krizės</w:t>
      </w:r>
      <w:r w:rsidRPr="00936AFA">
        <w:rPr>
          <w:rFonts w:ascii="Times New Roman" w:hAnsi="Times New Roman" w:cs="Times New Roman"/>
          <w:color w:val="333333"/>
          <w:sz w:val="24"/>
          <w:szCs w:val="24"/>
        </w:rPr>
        <w:t>, kai jos buvo priverstos priimti žiaurius taupymo planus 2010–2011 m. laikotarpiu. ES šalių vyriausybės, siekdamos išvengti nemokumo, smarkiai sumažino pensijas, viešojo sektoriaus atlyginimus ir socialines investicijas. Jos nebegalėjo siūlyti valstybės obligacijų rinkai, net mokėdamos labai dideles palūkanas, nes investuotojai nepasitikėjo jų finansavimu. Europos Centrinis Bankas supirko obligacijas, kad būtų išvengta euro zonos griuvimo. Mainais už tai buvo mažinamos išlaidos.</w:t>
      </w:r>
    </w:p>
    <w:p w14:paraId="5C4331BE" w14:textId="77777777" w:rsidR="00B03AF6" w:rsidRPr="00936AFA" w:rsidRDefault="00B03AF6" w:rsidP="00B03AF6">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Brazilijoje kai kurių ilgalaikių obligacijų, kurias Iždas pardavė deficitui finansuoti, palūkanų normos pasiekė rekordines aukštumas, todėl investuotojai jas įsigijo, o ekonomistai jas laiko netvariomis.</w:t>
      </w:r>
    </w:p>
    <w:p w14:paraId="18D83B84" w14:textId="77777777" w:rsidR="00B03AF6" w:rsidRPr="00936AFA" w:rsidRDefault="00B03AF6" w:rsidP="00B03AF6">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Pagrindinis skirtumas tarp krizės Europoje ir Brazilijoje yra tas, kad ES šalių valiuta yra euras, ir joms buvo taikomos ECB ir Europos Komisijos pinigų ir fiskalinės taisyklės. Jos negalėjo devalvuoti savo valiutos, kad padidintų eksporto konkurencingumą, arba spausdinti pinigų, kad padengtų deficitą. Nors Brazilija gali tai padaryti, ekspertai perspėja, kad tai sukeltų valiutos ir infliacijos krizę, o kartu ir stiprią recesiją.</w:t>
      </w:r>
    </w:p>
    <w:p w14:paraId="3A6FE33D" w14:textId="77777777" w:rsidR="00B03AF6" w:rsidRPr="00936AFA" w:rsidRDefault="00B03AF6" w:rsidP="00B03AF6">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lastRenderedPageBreak/>
        <w:t>Esant maždaug 9 % BVP nominaliam deficitui ir daugiau nei 80 % BVP bendrajai valstybės skolai, Brazilijos rodikliai pradeda artėti prie to paties lygio, kuris sukėlė fiskalines krizes Europos šalyse.</w:t>
      </w:r>
    </w:p>
    <w:p w14:paraId="716D5C0C" w14:textId="77777777" w:rsidR="00B03AF6" w:rsidRPr="00936AFA" w:rsidRDefault="00B03AF6" w:rsidP="00B03AF6">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Pasak ekspertų, Brazilijos vyriausybė, deja, to nesupranta, nes ekonomikai sekasi neblogai – ji auga 2–3 % per metus, o nedarbas mažas. Tačiau šalis turi atlikti kokybinį šuolį fiskalinėje srityje, kol dar nevėlu. </w:t>
      </w:r>
    </w:p>
    <w:p w14:paraId="03EE3749" w14:textId="77777777" w:rsidR="00B03AF6" w:rsidRPr="00936AFA" w:rsidRDefault="00B03AF6" w:rsidP="008200BB">
      <w:pPr>
        <w:rPr>
          <w:rFonts w:ascii="Times New Roman" w:eastAsiaTheme="minorHAnsi" w:hAnsi="Times New Roman" w:cs="Times New Roman"/>
          <w:b/>
          <w:bCs/>
          <w:sz w:val="24"/>
          <w:szCs w:val="24"/>
          <w:lang w:val="pt-BR" w:eastAsia="en-US"/>
          <w14:ligatures w14:val="standardContextual"/>
        </w:rPr>
      </w:pPr>
    </w:p>
    <w:p w14:paraId="0854AA0E" w14:textId="77777777" w:rsidR="002B27F3" w:rsidRPr="00936AFA" w:rsidRDefault="002B27F3" w:rsidP="002B27F3">
      <w:pPr>
        <w:rPr>
          <w:rFonts w:ascii="Times New Roman" w:hAnsi="Times New Roman" w:cs="Times New Roman"/>
          <w:color w:val="1E1E21"/>
          <w:sz w:val="24"/>
          <w:szCs w:val="24"/>
        </w:rPr>
      </w:pPr>
      <w:r w:rsidRPr="00936AFA">
        <w:rPr>
          <w:rFonts w:ascii="Times New Roman" w:hAnsi="Times New Roman" w:cs="Times New Roman"/>
          <w:b/>
          <w:bCs/>
          <w:color w:val="1E1E21"/>
          <w:sz w:val="24"/>
          <w:szCs w:val="24"/>
        </w:rPr>
        <w:t>ES intensyvina derybas dėl partnerystės su Brazilija, siekdama užtikrinti retųjų žemių elementų tiekimą strateginėms ES pramonės šakoms</w:t>
      </w:r>
      <w:r w:rsidRPr="00936AFA">
        <w:rPr>
          <w:rFonts w:ascii="Times New Roman" w:hAnsi="Times New Roman" w:cs="Times New Roman"/>
          <w:color w:val="1E1E21"/>
          <w:sz w:val="24"/>
          <w:szCs w:val="24"/>
        </w:rPr>
        <w:t xml:space="preserve">. Europiečiai esą susirūpinę dėl JAV ir Kinijos pažangos Pietų Amerikoje svarbiausių mineralų atsargų srityje. </w:t>
      </w:r>
    </w:p>
    <w:p w14:paraId="330C9F92" w14:textId="77777777" w:rsidR="002B27F3" w:rsidRPr="00936AFA" w:rsidRDefault="002B27F3" w:rsidP="002B27F3">
      <w:pPr>
        <w:rPr>
          <w:rFonts w:ascii="Times New Roman" w:hAnsi="Times New Roman" w:cs="Times New Roman"/>
          <w:color w:val="1E1E21"/>
          <w:sz w:val="24"/>
          <w:szCs w:val="24"/>
        </w:rPr>
      </w:pPr>
      <w:r w:rsidRPr="00936AFA">
        <w:rPr>
          <w:rFonts w:ascii="Times New Roman" w:hAnsi="Times New Roman" w:cs="Times New Roman"/>
          <w:color w:val="1E1E21"/>
          <w:sz w:val="24"/>
          <w:szCs w:val="24"/>
        </w:rPr>
        <w:t xml:space="preserve">Birželio 18–24 d. ES komisaras </w:t>
      </w:r>
      <w:proofErr w:type="spellStart"/>
      <w:r w:rsidRPr="00936AFA">
        <w:rPr>
          <w:rFonts w:ascii="Times New Roman" w:hAnsi="Times New Roman" w:cs="Times New Roman"/>
          <w:color w:val="1E1E21"/>
          <w:sz w:val="24"/>
          <w:szCs w:val="24"/>
        </w:rPr>
        <w:t>Jozef</w:t>
      </w:r>
      <w:proofErr w:type="spellEnd"/>
      <w:r w:rsidRPr="00936AFA">
        <w:rPr>
          <w:rFonts w:ascii="Times New Roman" w:hAnsi="Times New Roman" w:cs="Times New Roman"/>
          <w:color w:val="1E1E21"/>
          <w:sz w:val="24"/>
          <w:szCs w:val="24"/>
        </w:rPr>
        <w:t xml:space="preserve"> </w:t>
      </w:r>
      <w:proofErr w:type="spellStart"/>
      <w:r w:rsidRPr="00936AFA">
        <w:rPr>
          <w:rFonts w:ascii="Times New Roman" w:hAnsi="Times New Roman" w:cs="Times New Roman"/>
          <w:color w:val="1E1E21"/>
          <w:sz w:val="24"/>
          <w:szCs w:val="24"/>
        </w:rPr>
        <w:t>Síkela</w:t>
      </w:r>
      <w:proofErr w:type="spellEnd"/>
      <w:r w:rsidRPr="00936AFA">
        <w:rPr>
          <w:rFonts w:ascii="Times New Roman" w:hAnsi="Times New Roman" w:cs="Times New Roman"/>
          <w:color w:val="1E1E21"/>
          <w:sz w:val="24"/>
          <w:szCs w:val="24"/>
        </w:rPr>
        <w:t xml:space="preserve"> lankėsi Minas Gerais, San Paulo, Rio de </w:t>
      </w:r>
      <w:proofErr w:type="spellStart"/>
      <w:r w:rsidRPr="00936AFA">
        <w:rPr>
          <w:rFonts w:ascii="Times New Roman" w:hAnsi="Times New Roman" w:cs="Times New Roman"/>
          <w:color w:val="1E1E21"/>
          <w:sz w:val="24"/>
          <w:szCs w:val="24"/>
        </w:rPr>
        <w:t>Janeiro</w:t>
      </w:r>
      <w:proofErr w:type="spellEnd"/>
      <w:r w:rsidRPr="00936AFA">
        <w:rPr>
          <w:rFonts w:ascii="Times New Roman" w:hAnsi="Times New Roman" w:cs="Times New Roman"/>
          <w:color w:val="1E1E21"/>
          <w:sz w:val="24"/>
          <w:szCs w:val="24"/>
        </w:rPr>
        <w:t xml:space="preserve"> valstijose. Jis aplankė vieną iš retųjų žemių projektų,  „</w:t>
      </w:r>
      <w:proofErr w:type="spellStart"/>
      <w:r w:rsidRPr="00936AFA">
        <w:rPr>
          <w:rFonts w:ascii="Times New Roman" w:hAnsi="Times New Roman" w:cs="Times New Roman"/>
          <w:color w:val="1E1E21"/>
          <w:sz w:val="24"/>
          <w:szCs w:val="24"/>
        </w:rPr>
        <w:t>Colossus</w:t>
      </w:r>
      <w:proofErr w:type="spellEnd"/>
      <w:r w:rsidRPr="00936AFA">
        <w:rPr>
          <w:rFonts w:ascii="Times New Roman" w:hAnsi="Times New Roman" w:cs="Times New Roman"/>
          <w:color w:val="1E1E21"/>
          <w:sz w:val="24"/>
          <w:szCs w:val="24"/>
        </w:rPr>
        <w:t>“, kurį šiuo metu vertina ES investicijoms. Jį įgyvendina Australijos bendrovė „</w:t>
      </w:r>
      <w:proofErr w:type="spellStart"/>
      <w:r w:rsidRPr="00936AFA">
        <w:rPr>
          <w:rFonts w:ascii="Times New Roman" w:hAnsi="Times New Roman" w:cs="Times New Roman"/>
          <w:color w:val="1E1E21"/>
          <w:sz w:val="24"/>
          <w:szCs w:val="24"/>
        </w:rPr>
        <w:t>Viridis</w:t>
      </w:r>
      <w:proofErr w:type="spellEnd"/>
      <w:r w:rsidRPr="00936AFA">
        <w:rPr>
          <w:rFonts w:ascii="Times New Roman" w:hAnsi="Times New Roman" w:cs="Times New Roman"/>
          <w:color w:val="1E1E21"/>
          <w:sz w:val="24"/>
          <w:szCs w:val="24"/>
        </w:rPr>
        <w:t>“.</w:t>
      </w:r>
    </w:p>
    <w:p w14:paraId="06527EA2" w14:textId="77777777" w:rsidR="002B27F3" w:rsidRPr="00936AFA" w:rsidRDefault="002B27F3" w:rsidP="002B27F3">
      <w:pPr>
        <w:rPr>
          <w:rFonts w:ascii="Times New Roman" w:hAnsi="Times New Roman" w:cs="Times New Roman"/>
          <w:color w:val="1E1E21"/>
          <w:sz w:val="24"/>
          <w:szCs w:val="24"/>
        </w:rPr>
      </w:pPr>
      <w:r w:rsidRPr="00936AFA">
        <w:rPr>
          <w:rFonts w:ascii="Times New Roman" w:hAnsi="Times New Roman" w:cs="Times New Roman"/>
          <w:color w:val="1E1E21"/>
          <w:sz w:val="24"/>
          <w:szCs w:val="24"/>
        </w:rPr>
        <w:t>ES kalba apie technologijų, mokymų ir produktyvių investicijų pasiūlymą su Brazilijos, Argentinos ir Bolivijos vyriausybėmis, sudarė darbo grupes, kurios atrinktų prioritetinius projektus finansavimui gauti. ES  su galimais investavimo  portfeliais supažindino ES įmones, siekiant sukurti pramoninius ryšius tarp Pietų Amerikos ir ES įmonių.</w:t>
      </w:r>
    </w:p>
    <w:p w14:paraId="25D0B11E" w14:textId="77777777" w:rsidR="002B27F3" w:rsidRPr="00936AFA" w:rsidRDefault="002B27F3" w:rsidP="002B27F3">
      <w:pPr>
        <w:rPr>
          <w:rFonts w:ascii="Times New Roman" w:hAnsi="Times New Roman" w:cs="Times New Roman"/>
          <w:color w:val="1E1E21"/>
          <w:sz w:val="24"/>
          <w:szCs w:val="24"/>
        </w:rPr>
      </w:pPr>
      <w:r w:rsidRPr="00936AFA">
        <w:rPr>
          <w:rFonts w:ascii="Times New Roman" w:hAnsi="Times New Roman" w:cs="Times New Roman"/>
          <w:color w:val="1E1E21"/>
          <w:sz w:val="24"/>
          <w:szCs w:val="24"/>
        </w:rPr>
        <w:t>ES esą žino, kad bus sunku išsireikalauti išskirtinumo – Brazilijos vyriausybė jau atmetė susitarimą tokiomis sąlygomis su JAV, – tačiau jie reikalauja, kad bent dalis šių žaliavų eksporto grįžtų į ES. Už tai jie teigia investuosiantys į vietoje sukuriamą pridėtinę vertę.</w:t>
      </w:r>
    </w:p>
    <w:p w14:paraId="5227A271" w14:textId="77777777" w:rsidR="002B27F3" w:rsidRPr="00936AFA" w:rsidRDefault="002B27F3" w:rsidP="002B27F3">
      <w:pPr>
        <w:rPr>
          <w:rFonts w:ascii="Times New Roman" w:hAnsi="Times New Roman" w:cs="Times New Roman"/>
          <w:b/>
          <w:bCs/>
          <w:color w:val="1E1E21"/>
          <w:sz w:val="24"/>
          <w:szCs w:val="24"/>
        </w:rPr>
      </w:pPr>
      <w:r w:rsidRPr="00936AFA">
        <w:rPr>
          <w:rFonts w:ascii="Times New Roman" w:hAnsi="Times New Roman" w:cs="Times New Roman"/>
          <w:b/>
          <w:bCs/>
          <w:color w:val="1E1E21"/>
          <w:sz w:val="24"/>
          <w:szCs w:val="24"/>
        </w:rPr>
        <w:t>ES ir Brazilijos vyriausybė derasi dėl susitarimo bendradarbiavimo retųjų žemių ir kitų svarbių mineralų srityje. Pirmieji susitarimo projektai Brazilijai nepatiko, nes juose buvo aptarti tik mineralų gavybos aspektai. Brazilija nori, kad susitarimas apimtų perdirbimą, o ne tik gavybą, ir perspėjo Briuselį, kad susitarimas bus baigtas tik tuo atveju, jei jame bus numatytas perdirbimas ir naujos europiečių investicijos šalyje. Yra lėšų, kurias ES gali mobilizuoti, kad finansuotų ES įmones, besidominčias retųjų žemių atsargomis.</w:t>
      </w:r>
    </w:p>
    <w:p w14:paraId="558F9B05" w14:textId="77777777" w:rsidR="002B27F3" w:rsidRPr="00936AFA" w:rsidRDefault="002B27F3" w:rsidP="002B27F3">
      <w:pPr>
        <w:rPr>
          <w:rFonts w:ascii="Times New Roman" w:hAnsi="Times New Roman" w:cs="Times New Roman"/>
          <w:color w:val="1E1E21"/>
          <w:sz w:val="24"/>
          <w:szCs w:val="24"/>
        </w:rPr>
      </w:pPr>
      <w:r w:rsidRPr="00936AFA">
        <w:rPr>
          <w:rFonts w:ascii="Times New Roman" w:hAnsi="Times New Roman" w:cs="Times New Roman"/>
          <w:color w:val="1E1E21"/>
          <w:sz w:val="24"/>
          <w:szCs w:val="24"/>
        </w:rPr>
        <w:t>Atrodo, kad Brazilijos vyriausybės žinutės buvo išgirstos. Briuselyje ir Liuksemburge patvirtinta, kad partnerystė atitiks europinį modelį, taip pat bus orientuotą į „visuomenės naudą“, ir kad ji neapsiriboja tik žaliavų eksportu, bet bus plėtojama vietos pramonė.</w:t>
      </w:r>
    </w:p>
    <w:p w14:paraId="013B0415" w14:textId="77777777" w:rsidR="002B27F3" w:rsidRPr="00936AFA" w:rsidRDefault="002B27F3" w:rsidP="002B27F3">
      <w:pPr>
        <w:rPr>
          <w:rFonts w:ascii="Times New Roman" w:hAnsi="Times New Roman" w:cs="Times New Roman"/>
          <w:color w:val="1E1E21"/>
          <w:sz w:val="24"/>
          <w:szCs w:val="24"/>
        </w:rPr>
      </w:pPr>
      <w:r w:rsidRPr="00936AFA">
        <w:rPr>
          <w:rFonts w:ascii="Times New Roman" w:hAnsi="Times New Roman" w:cs="Times New Roman"/>
          <w:color w:val="1E1E21"/>
          <w:sz w:val="24"/>
          <w:szCs w:val="24"/>
        </w:rPr>
        <w:t>Brazilijoje EIB mobilizuos techninę komandą, projektų finansavimo komandą, viešojo sektoriaus komandą ir ves derybas su Brazilijos vystymo banku.</w:t>
      </w:r>
    </w:p>
    <w:p w14:paraId="5018575F" w14:textId="77777777" w:rsidR="002B27F3" w:rsidRPr="00936AFA" w:rsidRDefault="002B27F3" w:rsidP="002B27F3">
      <w:pPr>
        <w:rPr>
          <w:rFonts w:ascii="Times New Roman" w:hAnsi="Times New Roman" w:cs="Times New Roman"/>
          <w:color w:val="000000"/>
          <w:sz w:val="24"/>
          <w:szCs w:val="24"/>
        </w:rPr>
      </w:pPr>
    </w:p>
    <w:p w14:paraId="565487BA" w14:textId="77777777" w:rsidR="002B27F3" w:rsidRPr="00936AFA" w:rsidRDefault="002B27F3" w:rsidP="002B27F3">
      <w:pPr>
        <w:rPr>
          <w:rFonts w:ascii="Times New Roman" w:hAnsi="Times New Roman" w:cs="Times New Roman"/>
          <w:b/>
          <w:bCs/>
          <w:color w:val="202020"/>
          <w:sz w:val="24"/>
          <w:szCs w:val="24"/>
        </w:rPr>
      </w:pPr>
      <w:r w:rsidRPr="00936AFA">
        <w:rPr>
          <w:rFonts w:ascii="Times New Roman" w:hAnsi="Times New Roman" w:cs="Times New Roman"/>
          <w:b/>
          <w:bCs/>
          <w:color w:val="202020"/>
          <w:sz w:val="24"/>
          <w:szCs w:val="24"/>
        </w:rPr>
        <w:t xml:space="preserve">Infrastruktūros, skirtos biologinės įvairovės produktams transformuoti, trūkumas paaiškina, kodėl Amazonės socialinė ir </w:t>
      </w:r>
      <w:proofErr w:type="spellStart"/>
      <w:r w:rsidRPr="00936AFA">
        <w:rPr>
          <w:rFonts w:ascii="Times New Roman" w:hAnsi="Times New Roman" w:cs="Times New Roman"/>
          <w:b/>
          <w:bCs/>
          <w:color w:val="202020"/>
          <w:sz w:val="24"/>
          <w:szCs w:val="24"/>
        </w:rPr>
        <w:t>bioekonomika</w:t>
      </w:r>
      <w:proofErr w:type="spellEnd"/>
      <w:r w:rsidRPr="00936AFA">
        <w:rPr>
          <w:rFonts w:ascii="Times New Roman" w:hAnsi="Times New Roman" w:cs="Times New Roman"/>
          <w:b/>
          <w:bCs/>
          <w:color w:val="202020"/>
          <w:sz w:val="24"/>
          <w:szCs w:val="24"/>
        </w:rPr>
        <w:t xml:space="preserve"> vis dar neklesti.</w:t>
      </w:r>
    </w:p>
    <w:p w14:paraId="03E7C8D6" w14:textId="77777777" w:rsidR="002B27F3" w:rsidRPr="00936AFA" w:rsidRDefault="002B27F3" w:rsidP="002B27F3">
      <w:pPr>
        <w:rPr>
          <w:rFonts w:ascii="Times New Roman" w:hAnsi="Times New Roman" w:cs="Times New Roman"/>
          <w:color w:val="202020"/>
          <w:sz w:val="24"/>
          <w:szCs w:val="24"/>
        </w:rPr>
      </w:pPr>
      <w:r w:rsidRPr="00936AFA">
        <w:rPr>
          <w:rFonts w:ascii="Times New Roman" w:hAnsi="Times New Roman" w:cs="Times New Roman"/>
          <w:color w:val="202020"/>
          <w:sz w:val="24"/>
          <w:szCs w:val="24"/>
        </w:rPr>
        <w:t xml:space="preserve">Regione esantys 187 </w:t>
      </w:r>
      <w:proofErr w:type="spellStart"/>
      <w:r w:rsidRPr="00936AFA">
        <w:rPr>
          <w:rFonts w:ascii="Times New Roman" w:hAnsi="Times New Roman" w:cs="Times New Roman"/>
          <w:color w:val="202020"/>
          <w:sz w:val="24"/>
          <w:szCs w:val="24"/>
        </w:rPr>
        <w:t>biofabrikai</w:t>
      </w:r>
      <w:proofErr w:type="spellEnd"/>
      <w:r w:rsidRPr="00936AFA">
        <w:rPr>
          <w:rFonts w:ascii="Times New Roman" w:hAnsi="Times New Roman" w:cs="Times New Roman"/>
          <w:color w:val="202020"/>
          <w:sz w:val="24"/>
          <w:szCs w:val="24"/>
        </w:rPr>
        <w:t xml:space="preserve">, galintys biologinės įvairovės žaliavas paversti perdirbtais produktais, tokiais kaip maistas, kosmetika ir organinės cheminės medžiagos. Atsižvelgiant į Amazonės dydį, tai atskleidžia didelį infrastruktūros trūkumą. Be to , šie </w:t>
      </w:r>
      <w:proofErr w:type="spellStart"/>
      <w:r w:rsidRPr="00936AFA">
        <w:rPr>
          <w:rFonts w:ascii="Times New Roman" w:hAnsi="Times New Roman" w:cs="Times New Roman"/>
          <w:color w:val="202020"/>
          <w:sz w:val="24"/>
          <w:szCs w:val="24"/>
        </w:rPr>
        <w:t>biofabrikai</w:t>
      </w:r>
      <w:proofErr w:type="spellEnd"/>
      <w:r w:rsidRPr="00936AFA">
        <w:rPr>
          <w:rFonts w:ascii="Times New Roman" w:hAnsi="Times New Roman" w:cs="Times New Roman"/>
          <w:color w:val="202020"/>
          <w:sz w:val="24"/>
          <w:szCs w:val="24"/>
        </w:rPr>
        <w:t xml:space="preserve"> netolygiai pasiskirstą, todėl didelė Amazonės gyventojų dalis yra toli nuo įmonių, galinčių generuoti vertę vietoje iš miško produktų.</w:t>
      </w:r>
    </w:p>
    <w:p w14:paraId="6E105A2F" w14:textId="77777777" w:rsidR="002B27F3" w:rsidRPr="00936AFA" w:rsidRDefault="002B27F3" w:rsidP="002B27F3">
      <w:pPr>
        <w:rPr>
          <w:rFonts w:ascii="Times New Roman" w:hAnsi="Times New Roman" w:cs="Times New Roman"/>
          <w:color w:val="202020"/>
          <w:sz w:val="24"/>
          <w:szCs w:val="24"/>
        </w:rPr>
      </w:pPr>
      <w:r w:rsidRPr="00936AFA">
        <w:rPr>
          <w:rFonts w:ascii="Times New Roman" w:hAnsi="Times New Roman" w:cs="Times New Roman"/>
          <w:color w:val="202020"/>
          <w:sz w:val="24"/>
          <w:szCs w:val="24"/>
        </w:rPr>
        <w:t xml:space="preserve">Tai Amazonės paradoksas: nepaprastai turtingas biologinės įvairovės regionas, tačiau vis dar ribotas jo gebėjimas paversti šį turtą vietos plėtra. Tuo tarpu vien </w:t>
      </w:r>
      <w:proofErr w:type="spellStart"/>
      <w:r w:rsidRPr="00936AFA">
        <w:rPr>
          <w:rFonts w:ascii="Times New Roman" w:hAnsi="Times New Roman" w:cs="Times New Roman"/>
          <w:color w:val="202020"/>
          <w:sz w:val="24"/>
          <w:szCs w:val="24"/>
        </w:rPr>
        <w:t>Manauso</w:t>
      </w:r>
      <w:proofErr w:type="spellEnd"/>
      <w:r w:rsidRPr="00936AFA">
        <w:rPr>
          <w:rFonts w:ascii="Times New Roman" w:hAnsi="Times New Roman" w:cs="Times New Roman"/>
          <w:color w:val="202020"/>
          <w:sz w:val="24"/>
          <w:szCs w:val="24"/>
        </w:rPr>
        <w:t xml:space="preserve"> mieste yra 553 gamyklos, daugiausia orientuotos į elektronikos, motociklų ir chemijos produktų gamybą.</w:t>
      </w:r>
    </w:p>
    <w:p w14:paraId="0460AFDE" w14:textId="77777777" w:rsidR="002B27F3" w:rsidRPr="00936AFA" w:rsidRDefault="002B27F3" w:rsidP="002B27F3">
      <w:pPr>
        <w:rPr>
          <w:rFonts w:ascii="Times New Roman" w:hAnsi="Times New Roman" w:cs="Times New Roman"/>
          <w:color w:val="202020"/>
          <w:sz w:val="24"/>
          <w:szCs w:val="24"/>
        </w:rPr>
      </w:pPr>
      <w:r w:rsidRPr="00936AFA">
        <w:rPr>
          <w:rFonts w:ascii="Times New Roman" w:hAnsi="Times New Roman" w:cs="Times New Roman"/>
          <w:color w:val="202020"/>
          <w:sz w:val="24"/>
          <w:szCs w:val="24"/>
        </w:rPr>
        <w:t xml:space="preserve">74 % </w:t>
      </w:r>
      <w:proofErr w:type="spellStart"/>
      <w:r w:rsidRPr="00936AFA">
        <w:rPr>
          <w:rFonts w:ascii="Times New Roman" w:hAnsi="Times New Roman" w:cs="Times New Roman"/>
          <w:color w:val="202020"/>
          <w:sz w:val="24"/>
          <w:szCs w:val="24"/>
        </w:rPr>
        <w:t>biofabrikų</w:t>
      </w:r>
      <w:proofErr w:type="spellEnd"/>
      <w:r w:rsidRPr="00936AFA">
        <w:rPr>
          <w:rFonts w:ascii="Times New Roman" w:hAnsi="Times New Roman" w:cs="Times New Roman"/>
          <w:color w:val="202020"/>
          <w:sz w:val="24"/>
          <w:szCs w:val="24"/>
        </w:rPr>
        <w:t xml:space="preserve"> veikia maisto sektoriuje, kosmetiką gamina 14 %, o organinę chemiją – tik 9 %. Ši tendencija atskleidžia, kad industrializacija vis dar sutelkta į žemos technologijos procesus, </w:t>
      </w:r>
      <w:r w:rsidRPr="00936AFA">
        <w:rPr>
          <w:rFonts w:ascii="Times New Roman" w:hAnsi="Times New Roman" w:cs="Times New Roman"/>
          <w:b/>
          <w:bCs/>
          <w:color w:val="202020"/>
          <w:sz w:val="24"/>
          <w:szCs w:val="24"/>
        </w:rPr>
        <w:t>Amazonės produktai išvežami su žemu apdorojimo lygiu. Aukštesnė pridėtinė vertė sukuriama kituose gamybos grandinės etapuose, dažnai už paties regiono ribų</w:t>
      </w:r>
      <w:r w:rsidRPr="00936AFA">
        <w:rPr>
          <w:rFonts w:ascii="Times New Roman" w:hAnsi="Times New Roman" w:cs="Times New Roman"/>
          <w:color w:val="202020"/>
          <w:sz w:val="24"/>
          <w:szCs w:val="24"/>
        </w:rPr>
        <w:t xml:space="preserve">. Tai prisideda prie nelygybės tarp Brazilijos regionų išlaikymo, o tarpininkai vis dar atlieka pagrindinį vaidmenį komercializuojant biologinės įvairovės produktus, pirkdami pigiai ir perparduodami brangiai. </w:t>
      </w:r>
    </w:p>
    <w:p w14:paraId="0C47959E" w14:textId="77777777" w:rsidR="002B27F3" w:rsidRPr="00936AFA" w:rsidRDefault="002B27F3" w:rsidP="002B27F3">
      <w:pPr>
        <w:rPr>
          <w:rFonts w:ascii="Times New Roman" w:eastAsiaTheme="minorHAnsi" w:hAnsi="Times New Roman" w:cs="Times New Roman"/>
          <w:sz w:val="24"/>
          <w:szCs w:val="24"/>
          <w:lang w:val="en-GB" w:eastAsia="en-US"/>
          <w14:ligatures w14:val="standardContextual"/>
        </w:rPr>
      </w:pPr>
      <w:r w:rsidRPr="00936AFA">
        <w:rPr>
          <w:rFonts w:ascii="Times New Roman" w:hAnsi="Times New Roman" w:cs="Times New Roman"/>
          <w:color w:val="202020"/>
          <w:sz w:val="24"/>
          <w:szCs w:val="24"/>
        </w:rPr>
        <w:t xml:space="preserve">Tyrimas rodo, kad viena didžiausių Amazonės vystymosi kliūčių taip pat yra susijusi su tvaria technologijų plėtra. Būtina sudaryti sąlygas biologinės įvairovės perdirbimui vietoje, inovacijų </w:t>
      </w:r>
      <w:r w:rsidRPr="00936AFA">
        <w:rPr>
          <w:rFonts w:ascii="Times New Roman" w:hAnsi="Times New Roman" w:cs="Times New Roman"/>
          <w:color w:val="202020"/>
          <w:sz w:val="24"/>
          <w:szCs w:val="24"/>
        </w:rPr>
        <w:lastRenderedPageBreak/>
        <w:t xml:space="preserve">plėtrai, taikomųjų tyrimų stiprinimui ir prieigai prie technologijų, pritaikytų miškų ir vietos gyventojų sąlygoms, didinti. </w:t>
      </w:r>
    </w:p>
    <w:p w14:paraId="3CFB1B57" w14:textId="77777777" w:rsidR="002B27F3" w:rsidRPr="00936AFA" w:rsidRDefault="002B27F3" w:rsidP="008200BB">
      <w:pPr>
        <w:rPr>
          <w:rFonts w:ascii="Times New Roman" w:eastAsiaTheme="minorHAnsi" w:hAnsi="Times New Roman" w:cs="Times New Roman"/>
          <w:b/>
          <w:bCs/>
          <w:sz w:val="24"/>
          <w:szCs w:val="24"/>
          <w:lang w:val="pt-BR" w:eastAsia="en-US"/>
          <w14:ligatures w14:val="standardContextual"/>
        </w:rPr>
      </w:pPr>
    </w:p>
    <w:p w14:paraId="7EDF0452" w14:textId="77777777" w:rsidR="00B03AF6" w:rsidRPr="00936AFA" w:rsidRDefault="00B03AF6" w:rsidP="00B03AF6">
      <w:pPr>
        <w:rPr>
          <w:rFonts w:ascii="Times New Roman" w:hAnsi="Times New Roman" w:cs="Times New Roman"/>
          <w:b/>
          <w:bCs/>
          <w:color w:val="1E1E21"/>
          <w:sz w:val="24"/>
          <w:szCs w:val="24"/>
        </w:rPr>
      </w:pPr>
      <w:r w:rsidRPr="00936AFA">
        <w:rPr>
          <w:rFonts w:ascii="Times New Roman" w:hAnsi="Times New Roman" w:cs="Times New Roman"/>
          <w:b/>
          <w:bCs/>
          <w:color w:val="1E1E21"/>
          <w:sz w:val="24"/>
          <w:szCs w:val="24"/>
        </w:rPr>
        <w:t>Su investicijomis susijusi informacija</w:t>
      </w:r>
    </w:p>
    <w:p w14:paraId="6E685C16" w14:textId="77777777" w:rsidR="002B27F3" w:rsidRPr="00936AFA" w:rsidRDefault="002B27F3" w:rsidP="002B27F3">
      <w:pPr>
        <w:rPr>
          <w:rFonts w:ascii="Times New Roman" w:hAnsi="Times New Roman" w:cs="Times New Roman"/>
          <w:sz w:val="24"/>
          <w:szCs w:val="24"/>
        </w:rPr>
      </w:pPr>
    </w:p>
    <w:p w14:paraId="34A1AFA7" w14:textId="77777777" w:rsidR="002B27F3" w:rsidRPr="00936AFA" w:rsidRDefault="002B27F3" w:rsidP="002B27F3">
      <w:pPr>
        <w:rPr>
          <w:rFonts w:ascii="Times New Roman" w:hAnsi="Times New Roman" w:cs="Times New Roman"/>
          <w:b/>
          <w:bCs/>
          <w:sz w:val="24"/>
          <w:szCs w:val="24"/>
        </w:rPr>
      </w:pPr>
      <w:r w:rsidRPr="00936AFA">
        <w:rPr>
          <w:rFonts w:ascii="Times New Roman" w:hAnsi="Times New Roman" w:cs="Times New Roman"/>
          <w:b/>
          <w:bCs/>
          <w:sz w:val="24"/>
          <w:szCs w:val="24"/>
        </w:rPr>
        <w:t>Brazilijos autobusų gamintojas „</w:t>
      </w:r>
      <w:proofErr w:type="spellStart"/>
      <w:r w:rsidRPr="00936AFA">
        <w:rPr>
          <w:rFonts w:ascii="Times New Roman" w:hAnsi="Times New Roman" w:cs="Times New Roman"/>
          <w:b/>
          <w:bCs/>
          <w:sz w:val="24"/>
          <w:szCs w:val="24"/>
        </w:rPr>
        <w:t>Marcopolo</w:t>
      </w:r>
      <w:proofErr w:type="spellEnd"/>
      <w:r w:rsidRPr="00936AFA">
        <w:rPr>
          <w:rFonts w:ascii="Times New Roman" w:hAnsi="Times New Roman" w:cs="Times New Roman"/>
          <w:b/>
          <w:bCs/>
          <w:sz w:val="24"/>
          <w:szCs w:val="24"/>
        </w:rPr>
        <w:t>“ spartina plėtrą užsienio rinkoje, naudodama naujus degalus, kad palaikytų plėtrą</w:t>
      </w:r>
    </w:p>
    <w:p w14:paraId="59C0CE77" w14:textId="33008EF9"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 xml:space="preserve">Brazilijos autobusų rinkos sulėtėjimas neturėjo įtakos Rio Grande do </w:t>
      </w:r>
      <w:proofErr w:type="spellStart"/>
      <w:r w:rsidRPr="00936AFA">
        <w:rPr>
          <w:rFonts w:ascii="Times New Roman" w:hAnsi="Times New Roman" w:cs="Times New Roman"/>
          <w:sz w:val="24"/>
          <w:szCs w:val="24"/>
        </w:rPr>
        <w:t>Sul</w:t>
      </w:r>
      <w:proofErr w:type="spellEnd"/>
      <w:r w:rsidRPr="00936AFA">
        <w:rPr>
          <w:rFonts w:ascii="Times New Roman" w:hAnsi="Times New Roman" w:cs="Times New Roman"/>
          <w:sz w:val="24"/>
          <w:szCs w:val="24"/>
        </w:rPr>
        <w:t xml:space="preserve"> provincijoje įsikūrusiai bendrovei „</w:t>
      </w:r>
      <w:proofErr w:type="spellStart"/>
      <w:r w:rsidRPr="00936AFA">
        <w:rPr>
          <w:rFonts w:ascii="Times New Roman" w:hAnsi="Times New Roman" w:cs="Times New Roman"/>
          <w:sz w:val="24"/>
          <w:szCs w:val="24"/>
        </w:rPr>
        <w:t>Marcopolo</w:t>
      </w:r>
      <w:proofErr w:type="spellEnd"/>
      <w:r w:rsidRPr="00936AFA">
        <w:rPr>
          <w:rFonts w:ascii="Times New Roman" w:hAnsi="Times New Roman" w:cs="Times New Roman"/>
          <w:sz w:val="24"/>
          <w:szCs w:val="24"/>
        </w:rPr>
        <w:t xml:space="preserve">“. Bendrovė kompensavo sumažėjusią vidaus paklausą padidindama eksportą, stiprindama tarptautinę veiklą ir išplėsdama transporto priemonių, orientuotų į </w:t>
      </w:r>
      <w:proofErr w:type="spellStart"/>
      <w:r w:rsidRPr="00936AFA">
        <w:rPr>
          <w:rFonts w:ascii="Times New Roman" w:hAnsi="Times New Roman" w:cs="Times New Roman"/>
          <w:sz w:val="24"/>
          <w:szCs w:val="24"/>
        </w:rPr>
        <w:t>dekarbonizaciją</w:t>
      </w:r>
      <w:proofErr w:type="spellEnd"/>
      <w:r w:rsidRPr="00936AFA">
        <w:rPr>
          <w:rFonts w:ascii="Times New Roman" w:hAnsi="Times New Roman" w:cs="Times New Roman"/>
          <w:sz w:val="24"/>
          <w:szCs w:val="24"/>
        </w:rPr>
        <w:t xml:space="preserve">, portfelį – nuo ​​elektrinių autobusų iki </w:t>
      </w:r>
      <w:proofErr w:type="spellStart"/>
      <w:r w:rsidRPr="00936AFA">
        <w:rPr>
          <w:rFonts w:ascii="Times New Roman" w:hAnsi="Times New Roman" w:cs="Times New Roman"/>
          <w:sz w:val="24"/>
          <w:szCs w:val="24"/>
        </w:rPr>
        <w:t>biometanu</w:t>
      </w:r>
      <w:proofErr w:type="spellEnd"/>
      <w:r w:rsidRPr="00936AFA">
        <w:rPr>
          <w:rFonts w:ascii="Times New Roman" w:hAnsi="Times New Roman" w:cs="Times New Roman"/>
          <w:sz w:val="24"/>
          <w:szCs w:val="24"/>
        </w:rPr>
        <w:t xml:space="preserve"> varomų modelių ir naujo etanolio hibrido.</w:t>
      </w:r>
      <w:r w:rsidRPr="00936AFA">
        <w:rPr>
          <w:rFonts w:ascii="Times New Roman" w:hAnsi="Times New Roman" w:cs="Times New Roman"/>
          <w:sz w:val="24"/>
          <w:szCs w:val="24"/>
        </w:rPr>
        <w:t xml:space="preserve"> </w:t>
      </w:r>
      <w:proofErr w:type="spellStart"/>
      <w:r w:rsidRPr="00936AFA">
        <w:rPr>
          <w:rFonts w:ascii="Times New Roman" w:hAnsi="Times New Roman" w:cs="Times New Roman"/>
          <w:sz w:val="24"/>
          <w:szCs w:val="24"/>
        </w:rPr>
        <w:t>Marcopolo</w:t>
      </w:r>
      <w:proofErr w:type="spellEnd"/>
      <w:r w:rsidRPr="00936AFA">
        <w:rPr>
          <w:rFonts w:ascii="Times New Roman" w:hAnsi="Times New Roman" w:cs="Times New Roman"/>
          <w:sz w:val="24"/>
          <w:szCs w:val="24"/>
        </w:rPr>
        <w:t xml:space="preserve"> pradėjo  transformaciją pandemijos metu, kai jis peržiūrėjo savo tarptautinę strategiją, uždarė nepelningus padalinius, reorganizavo savo pramonės struktūrą ir paspartino naujų produktų kūrimą.</w:t>
      </w:r>
    </w:p>
    <w:p w14:paraId="54BD975A"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2025 m. „</w:t>
      </w:r>
      <w:proofErr w:type="spellStart"/>
      <w:r w:rsidRPr="00936AFA">
        <w:rPr>
          <w:rFonts w:ascii="Times New Roman" w:hAnsi="Times New Roman" w:cs="Times New Roman"/>
          <w:sz w:val="24"/>
          <w:szCs w:val="24"/>
        </w:rPr>
        <w:t>Marcopolo</w:t>
      </w:r>
      <w:proofErr w:type="spellEnd"/>
      <w:r w:rsidRPr="00936AFA">
        <w:rPr>
          <w:rFonts w:ascii="Times New Roman" w:hAnsi="Times New Roman" w:cs="Times New Roman"/>
          <w:sz w:val="24"/>
          <w:szCs w:val="24"/>
        </w:rPr>
        <w:t>“ pasiekė rekordines 9,06 mlrd. BRL grynąsias pajamas – 5,4 % daugiau nei 2024 m., o grynasis pelnas siekė 1,24 mlrd. BRL, 1,1 % daugiau. Pagrindinis šio augimo variklis buvo tarptautinė veikla, kurios pajamos išaugo 32,3 % iki 2,97 mlrd. BRL, o eksportas iš Brazilijos išaugo 31,1 % iki 1,15 mlrd. BRL. Per šį laikotarpį bendrovė pagamino 15 024 autobusus.</w:t>
      </w:r>
    </w:p>
    <w:p w14:paraId="086435A9"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Šiandien maždaug 40 % bendrovės pajamų gaunama iš užsienio, atsižvelgiant tiek į eksportą iš Brazilijos, tiek į pramoninę veiklą Argentinoje, Kolumbijoje, Meksikoje, Pietų Afrikoje, Kinijoje ir Australijoje.</w:t>
      </w:r>
    </w:p>
    <w:p w14:paraId="076B3F55"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Nors Brazilijoje gautos pajamos pirmąjį ketvirtį sumažėjo 3,5 % iki 899,7 mln. BRL, tarptautinė veikla išaugo 4,6 % iki 596,2 mln. BRL, kompensuodama dalį vidaus rinkos susitraukimo.</w:t>
      </w:r>
    </w:p>
    <w:p w14:paraId="3869566D"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 xml:space="preserve">Brazilijoje pagrindinis sunkumas išlieka didelės palūkanų normos, dėl kurių finansavimas brangsta ir transporto priemonių parko atnaujinimo tempas mažėja, ypač kelių transporto srityje. Tačiau kuo mažiau transporto parkas atnaujinamas šiandien, tuo didesnis bus atnaujinimo poreikis ateityje. </w:t>
      </w:r>
    </w:p>
    <w:p w14:paraId="3C25766E"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 xml:space="preserve">Investicijų į gamybą atidėjimą sąlygoja ir technologinis perėjimas prie mažai taršių transporto priemonių. Esą miestai vis dar </w:t>
      </w:r>
      <w:proofErr w:type="spellStart"/>
      <w:r w:rsidRPr="00936AFA">
        <w:rPr>
          <w:rFonts w:ascii="Times New Roman" w:hAnsi="Times New Roman" w:cs="Times New Roman"/>
          <w:sz w:val="24"/>
          <w:szCs w:val="24"/>
        </w:rPr>
        <w:t>savrsto</w:t>
      </w:r>
      <w:proofErr w:type="spellEnd"/>
      <w:r w:rsidRPr="00936AFA">
        <w:rPr>
          <w:rFonts w:ascii="Times New Roman" w:hAnsi="Times New Roman" w:cs="Times New Roman"/>
          <w:sz w:val="24"/>
          <w:szCs w:val="24"/>
        </w:rPr>
        <w:t>, kokią energijos matricą priimti prieš pradedant dideles atnaujinimo programas, todėl autobusų pirkimai buvo atidėti. Tuo tarpu tokie segmentai kaip mikroautobusai ir toliau sudaro dalį bendrovės pardavimų.</w:t>
      </w:r>
    </w:p>
    <w:p w14:paraId="043D23D8"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w:t>
      </w:r>
      <w:proofErr w:type="spellStart"/>
      <w:r w:rsidRPr="00936AFA">
        <w:rPr>
          <w:rFonts w:ascii="Times New Roman" w:hAnsi="Times New Roman" w:cs="Times New Roman"/>
          <w:sz w:val="24"/>
          <w:szCs w:val="24"/>
        </w:rPr>
        <w:t>Marcopolo</w:t>
      </w:r>
      <w:proofErr w:type="spellEnd"/>
      <w:r w:rsidRPr="00936AFA">
        <w:rPr>
          <w:rFonts w:ascii="Times New Roman" w:hAnsi="Times New Roman" w:cs="Times New Roman"/>
          <w:sz w:val="24"/>
          <w:szCs w:val="24"/>
        </w:rPr>
        <w:t xml:space="preserve">“ yra pirmoji nacionalinė gamintoja, gaminanti elektrinius autobusus Brazilijoje, ir šiandien turi dvi gamyklas, galinčias gaminti tokio tipo transporto priemones. Perėjimas pareikalavo struktūrinių kėbulų pritaikymų, naujų sistemų kūrimo ir važiuoklių tiekėjų skaičiaus didinimo, tačiau tai taip pat atvėrė naujų komercinių galimybių. Be to, bendrovė pradėjo kurti savo technologinę platformą, įskaitant akumuliatorių ir elektros variklių valdymo programinę įrangą. Tarp kuriamų projektų yra autobusai, varomi gamtinėmis dujomis, </w:t>
      </w:r>
      <w:proofErr w:type="spellStart"/>
      <w:r w:rsidRPr="00936AFA">
        <w:rPr>
          <w:rFonts w:ascii="Times New Roman" w:hAnsi="Times New Roman" w:cs="Times New Roman"/>
          <w:sz w:val="24"/>
          <w:szCs w:val="24"/>
        </w:rPr>
        <w:t>biometanu</w:t>
      </w:r>
      <w:proofErr w:type="spellEnd"/>
      <w:r w:rsidRPr="00936AFA">
        <w:rPr>
          <w:rFonts w:ascii="Times New Roman" w:hAnsi="Times New Roman" w:cs="Times New Roman"/>
          <w:sz w:val="24"/>
          <w:szCs w:val="24"/>
        </w:rPr>
        <w:t xml:space="preserve"> ir hibridiniu etanolio modeliu. Pastarajame transporto priemonė yra visiškai varoma elektros varikliu, o mažas etanolio variklis veikia tik kaip generatorius, įkraunantis baterijas eksploatacijos metu. Šis sprendimas panaikina įkrovimo infrastruktūros poreikį ir pasinaudoja Brazilijoje jau konsoliduota gamybos grandine.</w:t>
      </w:r>
    </w:p>
    <w:p w14:paraId="3894CCB1" w14:textId="77777777" w:rsidR="002B27F3" w:rsidRPr="00936AFA" w:rsidRDefault="002B27F3" w:rsidP="002B27F3">
      <w:pPr>
        <w:rPr>
          <w:rFonts w:ascii="Times New Roman" w:hAnsi="Times New Roman" w:cs="Times New Roman"/>
          <w:b/>
          <w:bCs/>
          <w:sz w:val="24"/>
          <w:szCs w:val="24"/>
        </w:rPr>
      </w:pPr>
      <w:r w:rsidRPr="00936AFA">
        <w:rPr>
          <w:rFonts w:ascii="Times New Roman" w:hAnsi="Times New Roman" w:cs="Times New Roman"/>
          <w:b/>
          <w:bCs/>
          <w:sz w:val="24"/>
          <w:szCs w:val="24"/>
        </w:rPr>
        <w:t>Kitas strateginis bendrovės žingsnis – grįžimas į Europos rinką</w:t>
      </w:r>
      <w:r w:rsidRPr="00936AFA">
        <w:rPr>
          <w:rFonts w:ascii="Times New Roman" w:hAnsi="Times New Roman" w:cs="Times New Roman"/>
          <w:sz w:val="24"/>
          <w:szCs w:val="24"/>
        </w:rPr>
        <w:t>. Po daugelio metų, kai ji sutelkė savo veiklą kituose žemynuose, „</w:t>
      </w:r>
      <w:proofErr w:type="spellStart"/>
      <w:r w:rsidRPr="00936AFA">
        <w:rPr>
          <w:rFonts w:ascii="Times New Roman" w:hAnsi="Times New Roman" w:cs="Times New Roman"/>
          <w:sz w:val="24"/>
          <w:szCs w:val="24"/>
        </w:rPr>
        <w:t>Marcopolo</w:t>
      </w:r>
      <w:proofErr w:type="spellEnd"/>
      <w:r w:rsidRPr="00936AFA">
        <w:rPr>
          <w:rFonts w:ascii="Times New Roman" w:hAnsi="Times New Roman" w:cs="Times New Roman"/>
          <w:sz w:val="24"/>
          <w:szCs w:val="24"/>
        </w:rPr>
        <w:t xml:space="preserve">“ vėl tiekia autobusų kėbulus Europos klientams, naudodama tradicinių regiono gamintojų važiuokles. Sprendimą lėmė atsigaunanti paklausa, pramonės konsolidacija ir sumažėję kai kurių konkurentų gamybos pajėgumai. </w:t>
      </w:r>
      <w:r w:rsidRPr="00936AFA">
        <w:rPr>
          <w:rFonts w:ascii="Times New Roman" w:hAnsi="Times New Roman" w:cs="Times New Roman"/>
          <w:b/>
          <w:bCs/>
          <w:sz w:val="24"/>
          <w:szCs w:val="24"/>
        </w:rPr>
        <w:t>Grįžimas į žemyną iš pradžių įvyks eksportuojant Brazilijoje pagamintą G8 kelių modelį. Antrajame etape bendrovė ketina įvertinti naujas gamybos struktūras, kad patenkintų Europos paklausą.</w:t>
      </w:r>
    </w:p>
    <w:p w14:paraId="3F7D771F" w14:textId="77777777" w:rsidR="002B27F3" w:rsidRPr="00936AFA" w:rsidRDefault="002B27F3" w:rsidP="002B27F3">
      <w:pPr>
        <w:rPr>
          <w:rFonts w:ascii="Times New Roman" w:hAnsi="Times New Roman" w:cs="Times New Roman"/>
          <w:sz w:val="24"/>
          <w:szCs w:val="24"/>
        </w:rPr>
      </w:pPr>
    </w:p>
    <w:p w14:paraId="46E69BEF" w14:textId="156B4CEF" w:rsidR="00B03AF6" w:rsidRPr="00936AFA" w:rsidRDefault="00B03AF6" w:rsidP="00B03AF6">
      <w:pPr>
        <w:rPr>
          <w:rFonts w:ascii="Times New Roman" w:eastAsiaTheme="minorHAnsi" w:hAnsi="Times New Roman" w:cs="Times New Roman"/>
          <w:b/>
          <w:bCs/>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 xml:space="preserve">Pasak greitojo traukinio tarp San Paulo ir Rio de Žaneiro projekto (TAV Brasil) vadovo, tikimasi, kad  naujasis investuotojas į projektą bus europinis. TAV Brasil derasi dėl </w:t>
      </w:r>
      <w:r w:rsidRPr="00936AFA">
        <w:rPr>
          <w:rFonts w:ascii="Times New Roman" w:eastAsiaTheme="minorHAnsi" w:hAnsi="Times New Roman" w:cs="Times New Roman"/>
          <w:b/>
          <w:bCs/>
          <w:sz w:val="24"/>
          <w:szCs w:val="24"/>
          <w:lang w:val="pt-BR" w:eastAsia="en-US"/>
          <w14:ligatures w14:val="standardContextual"/>
        </w:rPr>
        <w:lastRenderedPageBreak/>
        <w:t>susitarimo dėl projekto įgyvendinimo. Derybos yra preliminarios, manoma, kad susitarimas su Europos investuotojais bus pasiektas. Bendrovė taip pat derasi su Kinijos verslininkais.</w:t>
      </w:r>
    </w:p>
    <w:p w14:paraId="17F8EB48"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 xml:space="preserve">Šiuo metu pagrindinis projekto iššūkis yra šio partnerio pasirinkimas, kuris taip pat bus labai svarbus geležinkelio techninėms detalėms. Nors pagrindinis maršrutas praktiškai konsoliduotas, inžineriniai aspektai vis dar priklauso nuo naudojamos technologijos. </w:t>
      </w:r>
    </w:p>
    <w:p w14:paraId="4366D943"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Skirtingiems traukinių modeliams reikalingi skirtingi tunelių, rampų ir infrastruktūros darbų sprendimai, todėl projektas gali būti specialiai pakoreguotas. Todėl tikslios greitojo traukinio investicijų prognozės vis dar nėra. Be to, susitarimą saugo konfidencialumo sąlygos.</w:t>
      </w:r>
    </w:p>
    <w:p w14:paraId="5BA9AA57"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Planuojama, kad kelionės tarp San Paulo ir Rio de Žaneiro trukmė bus pusantros valandos, o vidutinė bilieto kaina – 500 BRL, kas sudaro apie 60–70 % vidutinės lėktuvo bilieto kainos.</w:t>
      </w:r>
    </w:p>
    <w:p w14:paraId="16F8C4FE" w14:textId="77777777" w:rsidR="00B03AF6" w:rsidRPr="00936AFA" w:rsidRDefault="00B03AF6" w:rsidP="00B03AF6">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Taip pat tikimasi, kad greitųjų traukinių atsiradimas skatina miesto ir nekilnojamojo turto plėtrą aplink stotis. Numatoma statybų pradžia 2027 m., o eksploatavimo pradžia – 2032 m.</w:t>
      </w:r>
    </w:p>
    <w:p w14:paraId="09C370F7" w14:textId="77777777" w:rsidR="00B03AF6" w:rsidRPr="00936AFA" w:rsidRDefault="00B03AF6" w:rsidP="008200BB">
      <w:pPr>
        <w:rPr>
          <w:rFonts w:ascii="Times New Roman" w:eastAsiaTheme="minorHAnsi" w:hAnsi="Times New Roman" w:cs="Times New Roman"/>
          <w:b/>
          <w:bCs/>
          <w:sz w:val="24"/>
          <w:szCs w:val="24"/>
          <w:lang w:val="pt-BR" w:eastAsia="en-US"/>
          <w14:ligatures w14:val="standardContextual"/>
        </w:rPr>
      </w:pPr>
    </w:p>
    <w:p w14:paraId="5047A22B" w14:textId="77777777" w:rsidR="00B03AF6" w:rsidRPr="00936AFA" w:rsidRDefault="00B03AF6" w:rsidP="00B03AF6">
      <w:pPr>
        <w:rPr>
          <w:rFonts w:ascii="Times New Roman" w:hAnsi="Times New Roman" w:cs="Times New Roman"/>
          <w:b/>
          <w:bCs/>
          <w:color w:val="1E1E21"/>
          <w:sz w:val="24"/>
          <w:szCs w:val="24"/>
        </w:rPr>
      </w:pPr>
      <w:r w:rsidRPr="00936AFA">
        <w:rPr>
          <w:rFonts w:ascii="Times New Roman" w:hAnsi="Times New Roman" w:cs="Times New Roman"/>
          <w:b/>
          <w:bCs/>
          <w:color w:val="1E1E21"/>
          <w:sz w:val="24"/>
          <w:szCs w:val="24"/>
        </w:rPr>
        <w:t>Bendradarbiavimui mokslinių tyrimų, eksperimentinės plėtros ir inovacijų (MTEPI) srityse aktuali informacija</w:t>
      </w:r>
    </w:p>
    <w:p w14:paraId="4D0B680B" w14:textId="77777777" w:rsidR="002B27F3" w:rsidRPr="00936AFA" w:rsidRDefault="002B27F3" w:rsidP="002B27F3">
      <w:pPr>
        <w:rPr>
          <w:rFonts w:ascii="Times New Roman" w:eastAsiaTheme="minorHAnsi" w:hAnsi="Times New Roman" w:cs="Times New Roman"/>
          <w:sz w:val="24"/>
          <w:szCs w:val="24"/>
          <w:lang w:val="en-GB" w:eastAsia="en-US"/>
          <w14:ligatures w14:val="standardContextual"/>
        </w:rPr>
      </w:pPr>
    </w:p>
    <w:p w14:paraId="49A33EB2" w14:textId="77777777" w:rsidR="002B27F3" w:rsidRPr="00936AFA" w:rsidRDefault="002B27F3" w:rsidP="002B27F3">
      <w:pPr>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b/>
          <w:bCs/>
          <w:sz w:val="24"/>
          <w:szCs w:val="24"/>
          <w:lang w:val="en-GB" w:eastAsia="en-US"/>
          <w14:ligatures w14:val="standardContextual"/>
        </w:rPr>
        <w:t xml:space="preserve">Europos Sąjunga </w:t>
      </w:r>
      <w:proofErr w:type="spellStart"/>
      <w:r w:rsidRPr="00936AFA">
        <w:rPr>
          <w:rFonts w:ascii="Times New Roman" w:eastAsiaTheme="minorHAnsi" w:hAnsi="Times New Roman" w:cs="Times New Roman"/>
          <w:b/>
          <w:bCs/>
          <w:sz w:val="24"/>
          <w:szCs w:val="24"/>
          <w:lang w:val="en-GB" w:eastAsia="en-US"/>
          <w14:ligatures w14:val="standardContextual"/>
        </w:rPr>
        <w:t>paskelbė</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apie</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pasirašytą</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skaitmeninės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partnerystės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su</w:t>
      </w:r>
      <w:proofErr w:type="spellEnd"/>
      <w:r w:rsidRPr="00936AFA">
        <w:rPr>
          <w:rFonts w:ascii="Times New Roman" w:eastAsiaTheme="minorHAnsi" w:hAnsi="Times New Roman" w:cs="Times New Roman"/>
          <w:b/>
          <w:bCs/>
          <w:sz w:val="24"/>
          <w:szCs w:val="24"/>
          <w:lang w:val="en-GB" w:eastAsia="en-US"/>
          <w14:ligatures w14:val="standardContextual"/>
        </w:rPr>
        <w:t xml:space="preserve"> Brazilija </w:t>
      </w:r>
      <w:proofErr w:type="spellStart"/>
      <w:r w:rsidRPr="00936AFA">
        <w:rPr>
          <w:rFonts w:ascii="Times New Roman" w:eastAsiaTheme="minorHAnsi" w:hAnsi="Times New Roman" w:cs="Times New Roman"/>
          <w:b/>
          <w:bCs/>
          <w:sz w:val="24"/>
          <w:szCs w:val="24"/>
          <w:lang w:val="en-GB" w:eastAsia="en-US"/>
          <w14:ligatures w14:val="standardContextual"/>
        </w:rPr>
        <w:t>sutartį</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Susitarimas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plečia</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dvišalį</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bendradarbiavimą</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dirbtinio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intelekto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duomenų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valdymo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junglumo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skaitmeninės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infrastruktūros</w:t>
      </w:r>
      <w:proofErr w:type="spellEnd"/>
      <w:r w:rsidRPr="00936AFA">
        <w:rPr>
          <w:rFonts w:ascii="Times New Roman" w:eastAsiaTheme="minorHAnsi" w:hAnsi="Times New Roman" w:cs="Times New Roman"/>
          <w:b/>
          <w:bCs/>
          <w:sz w:val="24"/>
          <w:szCs w:val="24"/>
          <w:lang w:val="en-GB" w:eastAsia="en-US"/>
          <w14:ligatures w14:val="standardContextual"/>
        </w:rPr>
        <w:t xml:space="preserve"> ir </w:t>
      </w:r>
      <w:proofErr w:type="spellStart"/>
      <w:r w:rsidRPr="00936AFA">
        <w:rPr>
          <w:rFonts w:ascii="Times New Roman" w:eastAsiaTheme="minorHAnsi" w:hAnsi="Times New Roman" w:cs="Times New Roman"/>
          <w:b/>
          <w:bCs/>
          <w:sz w:val="24"/>
          <w:szCs w:val="24"/>
          <w:lang w:val="en-GB" w:eastAsia="en-US"/>
          <w14:ligatures w14:val="standardContextual"/>
        </w:rPr>
        <w:t>internetinių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platformų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srityse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Briuseliui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siekiant</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sumažinti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savo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technologinę</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priklausomybę</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nuo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Jungtinių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Valstijų</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Kinijos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bei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stiprinti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aljansus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patikimomis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šalimis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Apie</w:t>
      </w:r>
      <w:proofErr w:type="spellEnd"/>
      <w:r w:rsidRPr="00936AFA">
        <w:rPr>
          <w:rFonts w:ascii="Times New Roman" w:eastAsiaTheme="minorHAnsi" w:hAnsi="Times New Roman" w:cs="Times New Roman"/>
          <w:sz w:val="24"/>
          <w:szCs w:val="24"/>
          <w:lang w:val="en-GB" w:eastAsia="en-US"/>
          <w14:ligatures w14:val="standardContextual"/>
        </w:rPr>
        <w:t xml:space="preserve"> tai </w:t>
      </w:r>
      <w:proofErr w:type="spellStart"/>
      <w:r w:rsidRPr="00936AFA">
        <w:rPr>
          <w:rFonts w:ascii="Times New Roman" w:eastAsiaTheme="minorHAnsi" w:hAnsi="Times New Roman" w:cs="Times New Roman"/>
          <w:sz w:val="24"/>
          <w:szCs w:val="24"/>
          <w:lang w:val="en-GB" w:eastAsia="en-US"/>
          <w14:ligatures w14:val="standardContextual"/>
        </w:rPr>
        <w:t>pranešė</w:t>
      </w:r>
      <w:proofErr w:type="spellEnd"/>
      <w:r w:rsidRPr="00936AFA">
        <w:rPr>
          <w:rFonts w:ascii="Times New Roman" w:eastAsiaTheme="minorHAnsi" w:hAnsi="Times New Roman" w:cs="Times New Roman"/>
          <w:sz w:val="24"/>
          <w:szCs w:val="24"/>
          <w:lang w:val="en-GB" w:eastAsia="en-US"/>
          <w14:ligatures w14:val="standardContextual"/>
        </w:rPr>
        <w:t xml:space="preserve"> Europos </w:t>
      </w:r>
      <w:proofErr w:type="spellStart"/>
      <w:r w:rsidRPr="00936AFA">
        <w:rPr>
          <w:rFonts w:ascii="Times New Roman" w:eastAsiaTheme="minorHAnsi" w:hAnsi="Times New Roman" w:cs="Times New Roman"/>
          <w:sz w:val="24"/>
          <w:szCs w:val="24"/>
          <w:lang w:val="en-GB" w:eastAsia="en-US"/>
          <w14:ligatures w14:val="standardContextual"/>
        </w:rPr>
        <w:t>Komisijos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pirmininko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pavaduotoja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technologiniam</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suverenitetui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saugumui</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demokratijai</w:t>
      </w:r>
      <w:proofErr w:type="spellEnd"/>
      <w:r w:rsidRPr="00936AFA">
        <w:rPr>
          <w:rFonts w:ascii="Times New Roman" w:eastAsiaTheme="minorHAnsi" w:hAnsi="Times New Roman" w:cs="Times New Roman"/>
          <w:sz w:val="24"/>
          <w:szCs w:val="24"/>
          <w:lang w:val="en-GB" w:eastAsia="en-US"/>
          <w14:ligatures w14:val="standardContextual"/>
        </w:rPr>
        <w:t xml:space="preserve"> Henna Virkkunen Rio de </w:t>
      </w:r>
      <w:proofErr w:type="spellStart"/>
      <w:r w:rsidRPr="00936AFA">
        <w:rPr>
          <w:rFonts w:ascii="Times New Roman" w:eastAsiaTheme="minorHAnsi" w:hAnsi="Times New Roman" w:cs="Times New Roman"/>
          <w:sz w:val="24"/>
          <w:szCs w:val="24"/>
          <w:lang w:val="en-GB" w:eastAsia="en-US"/>
          <w14:ligatures w14:val="standardContextual"/>
        </w:rPr>
        <w:t>Žaneire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vykusio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susitikimo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metu</w:t>
      </w:r>
      <w:proofErr w:type="spellEnd"/>
      <w:r w:rsidRPr="00936AFA">
        <w:rPr>
          <w:rFonts w:ascii="Times New Roman" w:eastAsiaTheme="minorHAnsi" w:hAnsi="Times New Roman" w:cs="Times New Roman"/>
          <w:sz w:val="24"/>
          <w:szCs w:val="24"/>
          <w:lang w:val="en-GB" w:eastAsia="en-US"/>
          <w14:ligatures w14:val="standardContextual"/>
        </w:rPr>
        <w:t xml:space="preserve">. Pasak </w:t>
      </w:r>
      <w:proofErr w:type="spellStart"/>
      <w:r w:rsidRPr="00936AFA">
        <w:rPr>
          <w:rFonts w:ascii="Times New Roman" w:eastAsiaTheme="minorHAnsi" w:hAnsi="Times New Roman" w:cs="Times New Roman"/>
          <w:sz w:val="24"/>
          <w:szCs w:val="24"/>
          <w:lang w:val="en-GB" w:eastAsia="en-US"/>
          <w14:ligatures w14:val="standardContextual"/>
        </w:rPr>
        <w:t>komisarės</w:t>
      </w:r>
      <w:proofErr w:type="spellEnd"/>
      <w:r w:rsidRPr="00936AFA">
        <w:rPr>
          <w:rFonts w:ascii="Times New Roman" w:eastAsiaTheme="minorHAnsi" w:hAnsi="Times New Roman" w:cs="Times New Roman"/>
          <w:sz w:val="24"/>
          <w:szCs w:val="24"/>
          <w:lang w:val="en-GB" w:eastAsia="en-US"/>
          <w14:ligatures w14:val="standardContextual"/>
        </w:rPr>
        <w:t xml:space="preserve">, Brazilija </w:t>
      </w:r>
      <w:proofErr w:type="spellStart"/>
      <w:r w:rsidRPr="00936AFA">
        <w:rPr>
          <w:rFonts w:ascii="Times New Roman" w:eastAsiaTheme="minorHAnsi" w:hAnsi="Times New Roman" w:cs="Times New Roman"/>
          <w:sz w:val="24"/>
          <w:szCs w:val="24"/>
          <w:lang w:val="en-GB" w:eastAsia="en-US"/>
          <w14:ligatures w14:val="standardContextual"/>
        </w:rPr>
        <w:t>prisijungs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prie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Japonijos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Pietų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Korėjos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Singapūro</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Kanados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kaip</w:t>
      </w:r>
      <w:proofErr w:type="spellEnd"/>
      <w:r w:rsidRPr="00936AFA">
        <w:rPr>
          <w:rFonts w:ascii="Times New Roman" w:eastAsiaTheme="minorHAnsi" w:hAnsi="Times New Roman" w:cs="Times New Roman"/>
          <w:sz w:val="24"/>
          <w:szCs w:val="24"/>
          <w:lang w:val="en-GB" w:eastAsia="en-US"/>
          <w14:ligatures w14:val="standardContextual"/>
        </w:rPr>
        <w:t xml:space="preserve"> ES </w:t>
      </w:r>
      <w:proofErr w:type="spellStart"/>
      <w:r w:rsidRPr="00936AFA">
        <w:rPr>
          <w:rFonts w:ascii="Times New Roman" w:eastAsiaTheme="minorHAnsi" w:hAnsi="Times New Roman" w:cs="Times New Roman"/>
          <w:sz w:val="24"/>
          <w:szCs w:val="24"/>
          <w:lang w:val="en-GB" w:eastAsia="en-US"/>
          <w14:ligatures w14:val="standardContextual"/>
        </w:rPr>
        <w:t>skaitmeninė</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partnerė</w:t>
      </w:r>
      <w:proofErr w:type="spellEnd"/>
      <w:r w:rsidRPr="00936AFA">
        <w:rPr>
          <w:rFonts w:ascii="Times New Roman" w:eastAsiaTheme="minorHAnsi" w:hAnsi="Times New Roman" w:cs="Times New Roman"/>
          <w:sz w:val="24"/>
          <w:szCs w:val="24"/>
          <w:lang w:val="en-GB" w:eastAsia="en-US"/>
          <w14:ligatures w14:val="standardContextual"/>
        </w:rPr>
        <w:t xml:space="preserve">. Tai bus </w:t>
      </w:r>
      <w:proofErr w:type="spellStart"/>
      <w:r w:rsidRPr="00936AFA">
        <w:rPr>
          <w:rFonts w:ascii="Times New Roman" w:eastAsiaTheme="minorHAnsi" w:hAnsi="Times New Roman" w:cs="Times New Roman"/>
          <w:sz w:val="24"/>
          <w:szCs w:val="24"/>
          <w:lang w:val="en-GB" w:eastAsia="en-US"/>
          <w14:ligatures w14:val="standardContextual"/>
        </w:rPr>
        <w:t>penktasis</w:t>
      </w:r>
      <w:proofErr w:type="spellEnd"/>
      <w:r w:rsidRPr="00936AFA">
        <w:rPr>
          <w:rFonts w:ascii="Times New Roman" w:eastAsiaTheme="minorHAnsi" w:hAnsi="Times New Roman" w:cs="Times New Roman"/>
          <w:sz w:val="24"/>
          <w:szCs w:val="24"/>
          <w:lang w:val="en-GB" w:eastAsia="en-US"/>
          <w14:ligatures w14:val="standardContextual"/>
        </w:rPr>
        <w:t xml:space="preserve"> ES </w:t>
      </w:r>
      <w:proofErr w:type="spellStart"/>
      <w:r w:rsidRPr="00936AFA">
        <w:rPr>
          <w:rFonts w:ascii="Times New Roman" w:eastAsiaTheme="minorHAnsi" w:hAnsi="Times New Roman" w:cs="Times New Roman"/>
          <w:sz w:val="24"/>
          <w:szCs w:val="24"/>
          <w:lang w:val="en-GB" w:eastAsia="en-US"/>
          <w14:ligatures w14:val="standardContextual"/>
        </w:rPr>
        <w:t>skaitmeninės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partnerystės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susitarimas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Norima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gilinti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bendradarbiavimą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patikimais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partneriais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sukurti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geresnes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galimybes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abiejų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pusių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įmonėms</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sustiprinti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mūsų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bendradarbiavimą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technologijų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srityje</w:t>
      </w:r>
      <w:proofErr w:type="spellEnd"/>
      <w:r w:rsidRPr="00936AFA">
        <w:rPr>
          <w:rFonts w:ascii="Times New Roman" w:eastAsiaTheme="minorHAnsi" w:hAnsi="Times New Roman" w:cs="Times New Roman"/>
          <w:sz w:val="24"/>
          <w:szCs w:val="24"/>
          <w:lang w:val="en-GB" w:eastAsia="en-US"/>
          <w14:ligatures w14:val="standardContextual"/>
        </w:rPr>
        <w:t>.</w:t>
      </w:r>
    </w:p>
    <w:p w14:paraId="16A8FE32" w14:textId="77777777" w:rsidR="002B27F3" w:rsidRPr="00936AFA" w:rsidRDefault="002B27F3" w:rsidP="002B27F3">
      <w:pPr>
        <w:rPr>
          <w:rFonts w:ascii="Times New Roman" w:eastAsiaTheme="minorHAnsi" w:hAnsi="Times New Roman" w:cs="Times New Roman"/>
          <w:sz w:val="24"/>
          <w:szCs w:val="24"/>
          <w:lang w:val="en-GB" w:eastAsia="en-US"/>
          <w14:ligatures w14:val="standardContextual"/>
        </w:rPr>
      </w:pPr>
    </w:p>
    <w:p w14:paraId="6C75966E" w14:textId="77777777" w:rsidR="002B27F3" w:rsidRPr="00936AFA" w:rsidRDefault="002B27F3" w:rsidP="002B27F3">
      <w:pPr>
        <w:rPr>
          <w:rFonts w:ascii="Times New Roman" w:hAnsi="Times New Roman" w:cs="Times New Roman"/>
          <w:b/>
          <w:bCs/>
          <w:color w:val="000000"/>
          <w:sz w:val="24"/>
          <w:szCs w:val="24"/>
        </w:rPr>
      </w:pPr>
      <w:proofErr w:type="spellStart"/>
      <w:r w:rsidRPr="00936AFA">
        <w:rPr>
          <w:rFonts w:ascii="Times New Roman" w:hAnsi="Times New Roman" w:cs="Times New Roman"/>
          <w:b/>
          <w:bCs/>
          <w:color w:val="000000"/>
          <w:sz w:val="24"/>
          <w:szCs w:val="24"/>
        </w:rPr>
        <w:t>Bioekonomika</w:t>
      </w:r>
      <w:proofErr w:type="spellEnd"/>
      <w:r w:rsidRPr="00936AFA">
        <w:rPr>
          <w:rFonts w:ascii="Times New Roman" w:hAnsi="Times New Roman" w:cs="Times New Roman"/>
          <w:b/>
          <w:bCs/>
          <w:color w:val="000000"/>
          <w:sz w:val="24"/>
          <w:szCs w:val="24"/>
        </w:rPr>
        <w:t xml:space="preserve"> Brazilijoje jau generuoja apie 2,7 trilijono BRL, tai sudaro 25,3 % BVP, ir iki 2032 m. galėtų kasmet padidinti ekonomikos augimą 700 milijardų realų. Tyrimą, remdamasi dešimties metų Biologinės įvairovės įstatymo galiojimo duomenimis, atliko Nacionalinė pramonės konfederacija (CNI).</w:t>
      </w:r>
    </w:p>
    <w:p w14:paraId="7618F0CB" w14:textId="77777777" w:rsidR="002B27F3" w:rsidRPr="00936AFA" w:rsidRDefault="002B27F3" w:rsidP="002B27F3">
      <w:pPr>
        <w:rPr>
          <w:rFonts w:ascii="Times New Roman" w:hAnsi="Times New Roman" w:cs="Times New Roman"/>
          <w:color w:val="000000"/>
          <w:sz w:val="24"/>
          <w:szCs w:val="24"/>
        </w:rPr>
      </w:pPr>
      <w:r w:rsidRPr="00936AFA">
        <w:rPr>
          <w:rFonts w:ascii="Times New Roman" w:hAnsi="Times New Roman" w:cs="Times New Roman"/>
          <w:color w:val="000000"/>
          <w:sz w:val="24"/>
          <w:szCs w:val="24"/>
        </w:rPr>
        <w:t xml:space="preserve">Pasak CNI, Brazilija turi potencialo pirmauti technologijų srityse, tokiose kaip </w:t>
      </w:r>
      <w:proofErr w:type="spellStart"/>
      <w:r w:rsidRPr="00936AFA">
        <w:rPr>
          <w:rFonts w:ascii="Times New Roman" w:hAnsi="Times New Roman" w:cs="Times New Roman"/>
          <w:color w:val="000000"/>
          <w:sz w:val="24"/>
          <w:szCs w:val="24"/>
        </w:rPr>
        <w:t>biogamyba</w:t>
      </w:r>
      <w:proofErr w:type="spellEnd"/>
      <w:r w:rsidRPr="00936AFA">
        <w:rPr>
          <w:rFonts w:ascii="Times New Roman" w:hAnsi="Times New Roman" w:cs="Times New Roman"/>
          <w:color w:val="000000"/>
          <w:sz w:val="24"/>
          <w:szCs w:val="24"/>
        </w:rPr>
        <w:t xml:space="preserve">, biomedžiagos, biologinės žaliavos, alternatyvūs baltymai ir </w:t>
      </w:r>
      <w:proofErr w:type="spellStart"/>
      <w:r w:rsidRPr="00936AFA">
        <w:rPr>
          <w:rFonts w:ascii="Times New Roman" w:hAnsi="Times New Roman" w:cs="Times New Roman"/>
          <w:color w:val="000000"/>
          <w:sz w:val="24"/>
          <w:szCs w:val="24"/>
        </w:rPr>
        <w:t>bioplastikas</w:t>
      </w:r>
      <w:proofErr w:type="spellEnd"/>
      <w:r w:rsidRPr="00936AFA">
        <w:rPr>
          <w:rFonts w:ascii="Times New Roman" w:hAnsi="Times New Roman" w:cs="Times New Roman"/>
          <w:color w:val="000000"/>
          <w:sz w:val="24"/>
          <w:szCs w:val="24"/>
        </w:rPr>
        <w:t>, be jau konsoliduotų farmacijos ir kosmetikos sektorių.</w:t>
      </w:r>
    </w:p>
    <w:p w14:paraId="35DA9F3F" w14:textId="77777777" w:rsidR="002B27F3" w:rsidRPr="00936AFA" w:rsidRDefault="002B27F3" w:rsidP="002B27F3">
      <w:pPr>
        <w:rPr>
          <w:rFonts w:ascii="Times New Roman" w:hAnsi="Times New Roman" w:cs="Times New Roman"/>
          <w:color w:val="000000"/>
          <w:sz w:val="24"/>
          <w:szCs w:val="24"/>
        </w:rPr>
      </w:pPr>
      <w:r w:rsidRPr="00936AFA">
        <w:rPr>
          <w:rFonts w:ascii="Times New Roman" w:hAnsi="Times New Roman" w:cs="Times New Roman"/>
          <w:color w:val="000000"/>
          <w:sz w:val="24"/>
          <w:szCs w:val="24"/>
        </w:rPr>
        <w:t xml:space="preserve">Tačiau norint pritraukti investicijų, būtina, kad verslo taisyklės būtų aiškios. Esą dėl jų sudėtingumo gamintojai ir investuotojai atsisako projektų, atideda investicijas arba patiria dideles išlaidas. </w:t>
      </w:r>
    </w:p>
    <w:p w14:paraId="1F1C0556" w14:textId="77777777" w:rsidR="002B27F3" w:rsidRPr="00936AFA" w:rsidRDefault="002B27F3" w:rsidP="002B27F3">
      <w:pPr>
        <w:rPr>
          <w:rFonts w:ascii="Times New Roman" w:hAnsi="Times New Roman" w:cs="Times New Roman"/>
          <w:color w:val="000000"/>
          <w:sz w:val="24"/>
          <w:szCs w:val="24"/>
        </w:rPr>
      </w:pPr>
      <w:r w:rsidRPr="00936AFA">
        <w:rPr>
          <w:rFonts w:ascii="Times New Roman" w:hAnsi="Times New Roman" w:cs="Times New Roman"/>
          <w:color w:val="000000"/>
          <w:sz w:val="24"/>
          <w:szCs w:val="24"/>
        </w:rPr>
        <w:t>Pagrindinį susirūpinimą kelia dažni taisyklių, susijusių su prieiga prie Brazilijos genetinių išteklių, tokių kaip mikroorganizmai, augalai ir gyvūnai, pokyčiai ir tradicinių čiabuvių bendruomenių žinių, naudojamos moksliniuose tyrimuose ir produktų kūrime, naudojimas.</w:t>
      </w:r>
    </w:p>
    <w:p w14:paraId="110578BB" w14:textId="77777777" w:rsidR="002B27F3" w:rsidRPr="00936AFA" w:rsidRDefault="002B27F3" w:rsidP="002B27F3">
      <w:pPr>
        <w:rPr>
          <w:rFonts w:ascii="Times New Roman" w:hAnsi="Times New Roman" w:cs="Times New Roman"/>
          <w:color w:val="000000"/>
          <w:sz w:val="24"/>
          <w:szCs w:val="24"/>
        </w:rPr>
      </w:pPr>
      <w:r w:rsidRPr="00936AFA">
        <w:rPr>
          <w:rFonts w:ascii="Times New Roman" w:hAnsi="Times New Roman" w:cs="Times New Roman"/>
          <w:color w:val="000000"/>
          <w:sz w:val="24"/>
          <w:szCs w:val="24"/>
        </w:rPr>
        <w:t>Be to, Brazilijos Nacionalinė genetinių išteklių ir susijusių tradicinių žinių valdymo sistema (</w:t>
      </w:r>
      <w:proofErr w:type="spellStart"/>
      <w:r w:rsidRPr="00936AFA">
        <w:rPr>
          <w:rFonts w:ascii="Times New Roman" w:hAnsi="Times New Roman" w:cs="Times New Roman"/>
          <w:color w:val="000000"/>
          <w:sz w:val="24"/>
          <w:szCs w:val="24"/>
        </w:rPr>
        <w:t>SisGen</w:t>
      </w:r>
      <w:proofErr w:type="spellEnd"/>
      <w:r w:rsidRPr="00936AFA">
        <w:rPr>
          <w:rFonts w:ascii="Times New Roman" w:hAnsi="Times New Roman" w:cs="Times New Roman"/>
          <w:color w:val="000000"/>
          <w:sz w:val="24"/>
          <w:szCs w:val="24"/>
        </w:rPr>
        <w:t xml:space="preserve">) – skaitmeninė platforma, sukurta siekiant supaprastinti su Brazilijos genetiniais ištekliais susijusios veiklos registravimą, – be tik skatina bet ir riboja </w:t>
      </w:r>
      <w:proofErr w:type="spellStart"/>
      <w:r w:rsidRPr="00936AFA">
        <w:rPr>
          <w:rFonts w:ascii="Times New Roman" w:hAnsi="Times New Roman" w:cs="Times New Roman"/>
          <w:color w:val="000000"/>
          <w:sz w:val="24"/>
          <w:szCs w:val="24"/>
        </w:rPr>
        <w:t>bioekonomiką</w:t>
      </w:r>
      <w:proofErr w:type="spellEnd"/>
      <w:r w:rsidRPr="00936AFA">
        <w:rPr>
          <w:rFonts w:ascii="Times New Roman" w:hAnsi="Times New Roman" w:cs="Times New Roman"/>
          <w:color w:val="000000"/>
          <w:sz w:val="24"/>
          <w:szCs w:val="24"/>
        </w:rPr>
        <w:t xml:space="preserve">, todėl turi būti  atnaujinta. CNI pasisako už modernizavimą ir reguliavimo supaprastinimą, kad būtų labiau skatinamos investicijos į </w:t>
      </w:r>
      <w:proofErr w:type="spellStart"/>
      <w:r w:rsidRPr="00936AFA">
        <w:rPr>
          <w:rFonts w:ascii="Times New Roman" w:hAnsi="Times New Roman" w:cs="Times New Roman"/>
          <w:color w:val="000000"/>
          <w:sz w:val="24"/>
          <w:szCs w:val="24"/>
        </w:rPr>
        <w:t>bioekonomiką</w:t>
      </w:r>
      <w:proofErr w:type="spellEnd"/>
      <w:r w:rsidRPr="00936AFA">
        <w:rPr>
          <w:rFonts w:ascii="Times New Roman" w:hAnsi="Times New Roman" w:cs="Times New Roman"/>
          <w:color w:val="000000"/>
          <w:sz w:val="24"/>
          <w:szCs w:val="24"/>
        </w:rPr>
        <w:t>.</w:t>
      </w:r>
    </w:p>
    <w:p w14:paraId="19F55229" w14:textId="77777777" w:rsidR="002B27F3" w:rsidRPr="00936AFA" w:rsidRDefault="002B27F3" w:rsidP="002B27F3">
      <w:pPr>
        <w:rPr>
          <w:rFonts w:ascii="Times New Roman" w:hAnsi="Times New Roman" w:cs="Times New Roman"/>
          <w:color w:val="000000"/>
          <w:sz w:val="24"/>
          <w:szCs w:val="24"/>
        </w:rPr>
      </w:pPr>
    </w:p>
    <w:p w14:paraId="4DE75609" w14:textId="77777777" w:rsidR="002B27F3" w:rsidRPr="00936AFA" w:rsidRDefault="002B27F3" w:rsidP="002B27F3">
      <w:pPr>
        <w:jc w:val="both"/>
        <w:rPr>
          <w:rFonts w:ascii="Times New Roman" w:eastAsiaTheme="minorHAnsi" w:hAnsi="Times New Roman" w:cs="Times New Roman"/>
          <w:b/>
          <w:bCs/>
          <w:sz w:val="24"/>
          <w:szCs w:val="24"/>
          <w:lang w:val="pt-BR" w:eastAsia="en-US"/>
          <w14:ligatures w14:val="standardContextual"/>
        </w:rPr>
      </w:pPr>
      <w:r w:rsidRPr="00936AFA">
        <w:rPr>
          <w:rFonts w:ascii="Times New Roman" w:eastAsiaTheme="minorHAnsi" w:hAnsi="Times New Roman" w:cs="Times New Roman"/>
          <w:b/>
          <w:bCs/>
          <w:sz w:val="24"/>
          <w:szCs w:val="24"/>
          <w:lang w:val="pt-BR" w:eastAsia="en-US"/>
          <w14:ligatures w14:val="standardContextual"/>
        </w:rPr>
        <w:t xml:space="preserve">Brazilijos Sveikatos apsaugos ministerija į Vieningąją sveikatos sistemą (SUS) įtraukė Brazilijos Butantan instituto sukurtą vakciną nuo dengės „Butantan-DV“ be išankstinio Nacionalinės technologijų komisijos „Conitec“ įvertinimo. Šios Brazilijos gamybos vakcinos leidimo galiojimas turėjo būti sustabdytas birželio 8 d., po to, kai buvo užregistruoti 42 sunkių nepageidaujamų reakcijų epizodai ir dvi mirtys. Viskas tiriama. </w:t>
      </w:r>
    </w:p>
    <w:p w14:paraId="3EDC8724" w14:textId="77777777" w:rsidR="002B27F3" w:rsidRPr="00936AFA" w:rsidRDefault="002B27F3" w:rsidP="002B27F3">
      <w:pPr>
        <w:jc w:val="both"/>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lastRenderedPageBreak/>
        <w:t xml:space="preserve">„Conitec“ yra su Sveikatos apsaugos ministerija susijusi įstaiga, atsakinga už tai, kad būtų įvertinta, ar </w:t>
      </w:r>
      <w:r w:rsidRPr="00936AFA">
        <w:rPr>
          <w:rFonts w:ascii="Times New Roman" w:eastAsiaTheme="minorHAnsi" w:hAnsi="Times New Roman" w:cs="Times New Roman"/>
          <w:i/>
          <w:iCs/>
          <w:sz w:val="24"/>
          <w:szCs w:val="24"/>
          <w:lang w:val="pt-BR" w:eastAsia="en-US"/>
          <w14:ligatures w14:val="standardContextual"/>
        </w:rPr>
        <w:t>Anvisa</w:t>
      </w:r>
      <w:r w:rsidRPr="00936AFA">
        <w:rPr>
          <w:rFonts w:ascii="Times New Roman" w:eastAsiaTheme="minorHAnsi" w:hAnsi="Times New Roman" w:cs="Times New Roman"/>
          <w:sz w:val="24"/>
          <w:szCs w:val="24"/>
          <w:lang w:val="pt-BR" w:eastAsia="en-US"/>
          <w14:ligatures w14:val="standardContextual"/>
        </w:rPr>
        <w:t xml:space="preserve"> jau patvirtinti vaistai, vakcinos ir gydymo būdai turėtų būti įtraukti į SUS. Komisija atlieka išsamų naujų sveikatos technologijų saugumo, veiksmingumo ir kainos vertinimą ir parengia nuomonę, kuria vadovaujasi vyriausybė, priimdama sprendimą. </w:t>
      </w:r>
    </w:p>
    <w:p w14:paraId="2D39364A" w14:textId="77777777" w:rsidR="002B27F3" w:rsidRPr="00936AFA" w:rsidRDefault="002B27F3" w:rsidP="002B27F3">
      <w:pPr>
        <w:jc w:val="both"/>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Conitec  rekomendavo įtraukti Japonijos bendrovės „Takeda“ tetravalentę dengės vakciną į SUS. Pasak Sveikatos apsaugos ministerijos, Butantan vakcina turi tą pačią technologiją kaip ir japoniška, todėl esą naujo komisijos vertinimo nereikėjo.  Tačiau buvęs sveikatos ministras teigia, kad imunizatoriai sukurti naudojant skirtingas technologijas, todėl Conitec turėtų juos atskirai įvertinti. Vienas iš šių dviejų vakcinų skirtumų yra jų tai, kad „Takeda“ gaminamos „Qdenga“ atveju reikia dviejų dozių, Brazilijos vakcinai „Butantan-DV“ reikia vienos dozės.</w:t>
      </w:r>
    </w:p>
    <w:p w14:paraId="234E9744" w14:textId="77777777" w:rsidR="002B27F3" w:rsidRPr="00936AFA" w:rsidRDefault="002B27F3" w:rsidP="002B27F3">
      <w:pPr>
        <w:rPr>
          <w:rFonts w:ascii="Times New Roman" w:hAnsi="Times New Roman" w:cs="Times New Roman"/>
          <w:sz w:val="24"/>
          <w:szCs w:val="24"/>
        </w:rPr>
      </w:pPr>
    </w:p>
    <w:p w14:paraId="190DC134" w14:textId="77777777" w:rsidR="002B27F3" w:rsidRPr="00936AFA" w:rsidRDefault="002B27F3" w:rsidP="002B27F3">
      <w:pPr>
        <w:rPr>
          <w:rFonts w:ascii="Times New Roman" w:hAnsi="Times New Roman" w:cs="Times New Roman"/>
          <w:b/>
          <w:bCs/>
          <w:sz w:val="24"/>
          <w:szCs w:val="24"/>
        </w:rPr>
      </w:pPr>
      <w:r w:rsidRPr="00936AFA">
        <w:rPr>
          <w:rFonts w:ascii="Times New Roman" w:hAnsi="Times New Roman" w:cs="Times New Roman"/>
          <w:b/>
          <w:bCs/>
          <w:sz w:val="24"/>
          <w:szCs w:val="24"/>
        </w:rPr>
        <w:t xml:space="preserve">JAV milžinė GE </w:t>
      </w:r>
      <w:proofErr w:type="spellStart"/>
      <w:r w:rsidRPr="00936AFA">
        <w:rPr>
          <w:rFonts w:ascii="Times New Roman" w:hAnsi="Times New Roman" w:cs="Times New Roman"/>
          <w:b/>
          <w:bCs/>
          <w:sz w:val="24"/>
          <w:szCs w:val="24"/>
        </w:rPr>
        <w:t>HealthCare</w:t>
      </w:r>
      <w:proofErr w:type="spellEnd"/>
      <w:r w:rsidRPr="00936AFA">
        <w:rPr>
          <w:rFonts w:ascii="Times New Roman" w:hAnsi="Times New Roman" w:cs="Times New Roman"/>
          <w:b/>
          <w:bCs/>
          <w:sz w:val="24"/>
          <w:szCs w:val="24"/>
        </w:rPr>
        <w:t xml:space="preserve"> plečia Brazilijos vaidmenį savo pasaulinėje tvarumo strategijoje,  apjungdama technologines inovacijas, žiedinę ekonomiką ir veiklos efektyvumą. Bendrovė pranešė, kad jos medicinos įrangos remonto ir atnaujinimo veikla San Paule per metus leidžia išvengti 100 tonų anglies dioksido išmetimo ir iki 2025 m. sutaupė 11,8 mln. JAV dolerių, nes pakartotinai naudoja dalis, atkuria komponentus ir parduoda atnaujintą įrangą.</w:t>
      </w:r>
    </w:p>
    <w:p w14:paraId="3FB9B5E4"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 xml:space="preserve">Šiuo veiklos modeliu siekiama prailginti ligoninėse ir klinikose naudojamos įrangos tarnavimo laiką, sumažinti priešlaikinio jos pakeitimo poreikį, elektroninių medžiagų utilizavimą ir naujų gamybos išteklių poreikį. Pasak „GE </w:t>
      </w:r>
      <w:proofErr w:type="spellStart"/>
      <w:r w:rsidRPr="00936AFA">
        <w:rPr>
          <w:rFonts w:ascii="Times New Roman" w:hAnsi="Times New Roman" w:cs="Times New Roman"/>
          <w:sz w:val="24"/>
          <w:szCs w:val="24"/>
        </w:rPr>
        <w:t>HealthCare</w:t>
      </w:r>
      <w:proofErr w:type="spellEnd"/>
      <w:r w:rsidRPr="00936AFA">
        <w:rPr>
          <w:rFonts w:ascii="Times New Roman" w:hAnsi="Times New Roman" w:cs="Times New Roman"/>
          <w:sz w:val="24"/>
          <w:szCs w:val="24"/>
        </w:rPr>
        <w:t xml:space="preserve">“, tvarumas dabar užima strateginę vietą bendrovės versle, derinant veiklos efektyvumą, inovacijas ir vertės kūrimą klientams ir sveikatos priežiūros sistemoms. Sumažinamas poveikis aplinkai, išvengiama atliekų ir tuo pačiu prisidedama prie efektyvesnės ir </w:t>
      </w:r>
      <w:proofErr w:type="spellStart"/>
      <w:r w:rsidRPr="00936AFA">
        <w:rPr>
          <w:rFonts w:ascii="Times New Roman" w:hAnsi="Times New Roman" w:cs="Times New Roman"/>
          <w:sz w:val="24"/>
          <w:szCs w:val="24"/>
        </w:rPr>
        <w:t>prieinamesnės</w:t>
      </w:r>
      <w:proofErr w:type="spellEnd"/>
      <w:r w:rsidRPr="00936AFA">
        <w:rPr>
          <w:rFonts w:ascii="Times New Roman" w:hAnsi="Times New Roman" w:cs="Times New Roman"/>
          <w:sz w:val="24"/>
          <w:szCs w:val="24"/>
        </w:rPr>
        <w:t xml:space="preserve"> sveikatos priežiūros</w:t>
      </w:r>
    </w:p>
    <w:p w14:paraId="5283C90A"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 xml:space="preserve">Brazilija pademonstravo didžiulį pajėgumą kurti novatoriškus sprendimus, turinčius pasaulinį poveikį. Vietos komandai pavyko sukurti technologijas ir procesus, kurie šiandien yra etalonas kitai įmonės veiklai. </w:t>
      </w:r>
    </w:p>
    <w:p w14:paraId="24C45CFA" w14:textId="77777777" w:rsidR="002B27F3" w:rsidRPr="00936AFA" w:rsidRDefault="002B27F3" w:rsidP="002B27F3">
      <w:pPr>
        <w:rPr>
          <w:rFonts w:ascii="Times New Roman" w:hAnsi="Times New Roman" w:cs="Times New Roman"/>
          <w:sz w:val="24"/>
          <w:szCs w:val="24"/>
        </w:rPr>
      </w:pPr>
      <w:r w:rsidRPr="00936AFA">
        <w:rPr>
          <w:rFonts w:ascii="Times New Roman" w:hAnsi="Times New Roman" w:cs="Times New Roman"/>
          <w:sz w:val="24"/>
          <w:szCs w:val="24"/>
        </w:rPr>
        <w:t xml:space="preserve">Brazilijos padalinio svarba taip pat siejama su investicijų į mokslinius tyrimus ir plėtrą augimu. 2025 m. „GE </w:t>
      </w:r>
      <w:proofErr w:type="spellStart"/>
      <w:r w:rsidRPr="00936AFA">
        <w:rPr>
          <w:rFonts w:ascii="Times New Roman" w:hAnsi="Times New Roman" w:cs="Times New Roman"/>
          <w:sz w:val="24"/>
          <w:szCs w:val="24"/>
        </w:rPr>
        <w:t>HealthCare</w:t>
      </w:r>
      <w:proofErr w:type="spellEnd"/>
      <w:r w:rsidRPr="00936AFA">
        <w:rPr>
          <w:rFonts w:ascii="Times New Roman" w:hAnsi="Times New Roman" w:cs="Times New Roman"/>
          <w:sz w:val="24"/>
          <w:szCs w:val="24"/>
        </w:rPr>
        <w:t>“ skyrė 1,26 mlrd. JAV dolerių inovacijų veiklai, technologijų plėtrai ir naujų sprendimų sveikatos priežiūros sektoriui kūrimui.</w:t>
      </w:r>
    </w:p>
    <w:p w14:paraId="3D8EDEDA" w14:textId="77777777" w:rsidR="00B03AF6" w:rsidRPr="00936AFA" w:rsidRDefault="00B03AF6" w:rsidP="008200BB">
      <w:pPr>
        <w:rPr>
          <w:rFonts w:ascii="Times New Roman" w:eastAsiaTheme="minorHAnsi" w:hAnsi="Times New Roman" w:cs="Times New Roman"/>
          <w:b/>
          <w:bCs/>
          <w:sz w:val="24"/>
          <w:szCs w:val="24"/>
          <w:lang w:val="pt-BR" w:eastAsia="en-US"/>
          <w14:ligatures w14:val="standardContextual"/>
        </w:rPr>
      </w:pPr>
    </w:p>
    <w:p w14:paraId="29893D29" w14:textId="77777777" w:rsidR="00B03AF6" w:rsidRPr="00936AFA" w:rsidRDefault="00B03AF6" w:rsidP="00B03AF6">
      <w:pPr>
        <w:rPr>
          <w:rFonts w:ascii="Times New Roman" w:hAnsi="Times New Roman" w:cs="Times New Roman"/>
          <w:b/>
          <w:bCs/>
          <w:color w:val="1E1E21"/>
          <w:sz w:val="24"/>
          <w:szCs w:val="24"/>
        </w:rPr>
      </w:pPr>
      <w:r w:rsidRPr="00936AFA">
        <w:rPr>
          <w:rFonts w:ascii="Times New Roman" w:hAnsi="Times New Roman" w:cs="Times New Roman"/>
          <w:b/>
          <w:bCs/>
          <w:color w:val="1E1E21"/>
          <w:sz w:val="24"/>
          <w:szCs w:val="24"/>
        </w:rPr>
        <w:t>Bendra Brazilijos ekonominė informacija:</w:t>
      </w:r>
    </w:p>
    <w:p w14:paraId="2E987C3C" w14:textId="77777777" w:rsidR="00B03AF6" w:rsidRPr="00936AFA" w:rsidRDefault="00B03AF6" w:rsidP="008200BB">
      <w:pPr>
        <w:rPr>
          <w:rFonts w:ascii="Times New Roman" w:eastAsiaTheme="minorHAnsi" w:hAnsi="Times New Roman" w:cs="Times New Roman"/>
          <w:b/>
          <w:bCs/>
          <w:sz w:val="24"/>
          <w:szCs w:val="24"/>
          <w:lang w:val="pt-BR" w:eastAsia="en-US"/>
          <w14:ligatures w14:val="standardContextual"/>
        </w:rPr>
      </w:pPr>
    </w:p>
    <w:p w14:paraId="3BAE8574" w14:textId="44FD195C" w:rsidR="00DB6852" w:rsidRPr="00936AFA" w:rsidRDefault="00DB6852" w:rsidP="008200BB">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Birželio 25 d. Pekine Brazilija įformino savo ketinimą vietinėje rinkoje išleisti skolos vertybinius popierius Kinijos juaniais, įteikiant raštą Kinijos liaudies banko prezidentui.</w:t>
      </w:r>
      <w:r w:rsidR="00CD0894" w:rsidRPr="00936AFA">
        <w:rPr>
          <w:rFonts w:ascii="Times New Roman" w:hAnsi="Times New Roman" w:cs="Times New Roman"/>
          <w:b/>
          <w:bCs/>
          <w:color w:val="333333"/>
          <w:sz w:val="24"/>
          <w:szCs w:val="24"/>
        </w:rPr>
        <w:t xml:space="preserve"> </w:t>
      </w:r>
      <w:r w:rsidRPr="00936AFA">
        <w:rPr>
          <w:rFonts w:ascii="Times New Roman" w:hAnsi="Times New Roman" w:cs="Times New Roman"/>
          <w:b/>
          <w:bCs/>
          <w:color w:val="333333"/>
          <w:sz w:val="24"/>
          <w:szCs w:val="24"/>
        </w:rPr>
        <w:t>Taip Brazilijos vyriausybė įgyvendina išorinio finansavimo diversifikavimo strategiją, stiprėjant Brazilijos ir Kinijos ekonominiams santykiams ir tęsiantis dialogui dėl vietinių valiutų naudojimo BRICS šalyse, atsisakant JAV dolerio.</w:t>
      </w:r>
    </w:p>
    <w:p w14:paraId="09524C19" w14:textId="6679D7F2" w:rsidR="00DB6852" w:rsidRPr="00936AFA" w:rsidRDefault="00DB6852"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Suma dar nenustatyta, tačiau ji </w:t>
      </w:r>
      <w:r w:rsidR="00CD0894" w:rsidRPr="00936AFA">
        <w:rPr>
          <w:rFonts w:ascii="Times New Roman" w:hAnsi="Times New Roman" w:cs="Times New Roman"/>
          <w:color w:val="333333"/>
          <w:sz w:val="24"/>
          <w:szCs w:val="24"/>
        </w:rPr>
        <w:t xml:space="preserve">galimai </w:t>
      </w:r>
      <w:r w:rsidRPr="00936AFA">
        <w:rPr>
          <w:rFonts w:ascii="Times New Roman" w:hAnsi="Times New Roman" w:cs="Times New Roman"/>
          <w:color w:val="333333"/>
          <w:sz w:val="24"/>
          <w:szCs w:val="24"/>
        </w:rPr>
        <w:t>sieks iki 5 milijardų juanių</w:t>
      </w:r>
      <w:r w:rsidR="00CD0894" w:rsidRPr="00936AFA">
        <w:rPr>
          <w:rFonts w:ascii="Times New Roman" w:hAnsi="Times New Roman" w:cs="Times New Roman"/>
          <w:color w:val="333333"/>
          <w:sz w:val="24"/>
          <w:szCs w:val="24"/>
        </w:rPr>
        <w:t>.  Bus la</w:t>
      </w:r>
      <w:r w:rsidRPr="00936AFA">
        <w:rPr>
          <w:rFonts w:ascii="Times New Roman" w:hAnsi="Times New Roman" w:cs="Times New Roman"/>
          <w:color w:val="333333"/>
          <w:sz w:val="24"/>
          <w:szCs w:val="24"/>
        </w:rPr>
        <w:t>uk</w:t>
      </w:r>
      <w:r w:rsidR="00CD0894" w:rsidRPr="00936AFA">
        <w:rPr>
          <w:rFonts w:ascii="Times New Roman" w:hAnsi="Times New Roman" w:cs="Times New Roman"/>
          <w:color w:val="333333"/>
          <w:sz w:val="24"/>
          <w:szCs w:val="24"/>
        </w:rPr>
        <w:t>iama</w:t>
      </w:r>
      <w:r w:rsidRPr="00936AFA">
        <w:rPr>
          <w:rFonts w:ascii="Times New Roman" w:hAnsi="Times New Roman" w:cs="Times New Roman"/>
          <w:color w:val="333333"/>
          <w:sz w:val="24"/>
          <w:szCs w:val="24"/>
        </w:rPr>
        <w:t xml:space="preserve"> geriausio momento rinkoje, kad atlikti emisiją per ateinančius kelis mėnesius</w:t>
      </w:r>
      <w:r w:rsidR="00CD0894" w:rsidRPr="00936AFA">
        <w:rPr>
          <w:rFonts w:ascii="Times New Roman" w:hAnsi="Times New Roman" w:cs="Times New Roman"/>
          <w:color w:val="333333"/>
          <w:sz w:val="24"/>
          <w:szCs w:val="24"/>
        </w:rPr>
        <w:t xml:space="preserve">. </w:t>
      </w:r>
    </w:p>
    <w:p w14:paraId="5DFC50B0" w14:textId="229EE67D" w:rsidR="00DB6852" w:rsidRPr="00936AFA" w:rsidRDefault="00CD0894"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Pasak Brazilijos Finansų ministro, </w:t>
      </w:r>
      <w:r w:rsidR="00DB6852" w:rsidRPr="00936AFA">
        <w:rPr>
          <w:rFonts w:ascii="Times New Roman" w:hAnsi="Times New Roman" w:cs="Times New Roman"/>
          <w:color w:val="333333"/>
          <w:sz w:val="24"/>
          <w:szCs w:val="24"/>
        </w:rPr>
        <w:t>Brazilijos bendrovės prašė vyriausybės pradėti leisti skolos vertybinius popierius juaniais, kad padėtų joms pritraukti lėšų per privačius „pandos obligacijų“ susitarimus ir sušvelnintų valiutos kurso svyravimus Brazilijoje</w:t>
      </w:r>
      <w:r w:rsidRPr="00936AFA">
        <w:rPr>
          <w:rFonts w:ascii="Times New Roman" w:hAnsi="Times New Roman" w:cs="Times New Roman"/>
          <w:color w:val="333333"/>
          <w:sz w:val="24"/>
          <w:szCs w:val="24"/>
        </w:rPr>
        <w:t>. Esą p</w:t>
      </w:r>
      <w:r w:rsidR="00DB6852" w:rsidRPr="00936AFA">
        <w:rPr>
          <w:rFonts w:ascii="Times New Roman" w:hAnsi="Times New Roman" w:cs="Times New Roman"/>
          <w:color w:val="333333"/>
          <w:sz w:val="24"/>
          <w:szCs w:val="24"/>
        </w:rPr>
        <w:t xml:space="preserve">rojektų Brazilijoje pelningumas yra labai geras, tačiau </w:t>
      </w:r>
      <w:r w:rsidR="00454557" w:rsidRPr="00936AFA">
        <w:rPr>
          <w:rFonts w:ascii="Times New Roman" w:hAnsi="Times New Roman" w:cs="Times New Roman"/>
          <w:color w:val="333333"/>
          <w:sz w:val="24"/>
          <w:szCs w:val="24"/>
        </w:rPr>
        <w:t xml:space="preserve">valiutų </w:t>
      </w:r>
      <w:r w:rsidR="00DB6852" w:rsidRPr="00936AFA">
        <w:rPr>
          <w:rFonts w:ascii="Times New Roman" w:hAnsi="Times New Roman" w:cs="Times New Roman"/>
          <w:color w:val="333333"/>
          <w:sz w:val="24"/>
          <w:szCs w:val="24"/>
        </w:rPr>
        <w:t xml:space="preserve">kursų </w:t>
      </w:r>
      <w:r w:rsidR="00454557" w:rsidRPr="00936AFA">
        <w:rPr>
          <w:rFonts w:ascii="Times New Roman" w:hAnsi="Times New Roman" w:cs="Times New Roman"/>
          <w:color w:val="333333"/>
          <w:sz w:val="24"/>
          <w:szCs w:val="24"/>
        </w:rPr>
        <w:t xml:space="preserve">realieji </w:t>
      </w:r>
      <w:r w:rsidR="00DB6852" w:rsidRPr="00936AFA">
        <w:rPr>
          <w:rFonts w:ascii="Times New Roman" w:hAnsi="Times New Roman" w:cs="Times New Roman"/>
          <w:color w:val="333333"/>
          <w:sz w:val="24"/>
          <w:szCs w:val="24"/>
        </w:rPr>
        <w:t>svyravimai gali turėti įtakos galutiniam rezultatui, todėl investicijoms siūlom</w:t>
      </w:r>
      <w:r w:rsidR="00454557" w:rsidRPr="00936AFA">
        <w:rPr>
          <w:rFonts w:ascii="Times New Roman" w:hAnsi="Times New Roman" w:cs="Times New Roman"/>
          <w:color w:val="333333"/>
          <w:sz w:val="24"/>
          <w:szCs w:val="24"/>
        </w:rPr>
        <w:t>a</w:t>
      </w:r>
      <w:r w:rsidR="00DB6852" w:rsidRPr="00936AFA">
        <w:rPr>
          <w:rFonts w:ascii="Times New Roman" w:hAnsi="Times New Roman" w:cs="Times New Roman"/>
          <w:color w:val="333333"/>
          <w:sz w:val="24"/>
          <w:szCs w:val="24"/>
        </w:rPr>
        <w:t xml:space="preserve"> valiutos apsidraudimo ištekli</w:t>
      </w:r>
      <w:r w:rsidR="00454557" w:rsidRPr="00936AFA">
        <w:rPr>
          <w:rFonts w:ascii="Times New Roman" w:hAnsi="Times New Roman" w:cs="Times New Roman"/>
          <w:color w:val="333333"/>
          <w:sz w:val="24"/>
          <w:szCs w:val="24"/>
        </w:rPr>
        <w:t>ai</w:t>
      </w:r>
      <w:r w:rsidR="00DB6852" w:rsidRPr="00936AFA">
        <w:rPr>
          <w:rFonts w:ascii="Times New Roman" w:hAnsi="Times New Roman" w:cs="Times New Roman"/>
          <w:color w:val="333333"/>
          <w:sz w:val="24"/>
          <w:szCs w:val="24"/>
        </w:rPr>
        <w:t>.</w:t>
      </w:r>
    </w:p>
    <w:p w14:paraId="6C3F98B5" w14:textId="2C24CCD5" w:rsidR="00DB6852" w:rsidRPr="00936AFA" w:rsidRDefault="00DB6852"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Brazilija ir Kinija 2023 m. atliko pirmąjį sandorį, finansuotą ir atsiskaitytą Kinijos juaniais, o tiesiogiai konvertuotą į realus, </w:t>
      </w:r>
      <w:r w:rsidR="00454557" w:rsidRPr="00936AFA">
        <w:rPr>
          <w:rFonts w:ascii="Times New Roman" w:hAnsi="Times New Roman" w:cs="Times New Roman"/>
          <w:color w:val="333333"/>
          <w:sz w:val="24"/>
          <w:szCs w:val="24"/>
        </w:rPr>
        <w:t xml:space="preserve">dėl celiuliozės </w:t>
      </w:r>
      <w:r w:rsidRPr="00936AFA">
        <w:rPr>
          <w:rFonts w:ascii="Times New Roman" w:hAnsi="Times New Roman" w:cs="Times New Roman"/>
          <w:color w:val="333333"/>
          <w:sz w:val="24"/>
          <w:szCs w:val="24"/>
        </w:rPr>
        <w:t>eksport</w:t>
      </w:r>
      <w:r w:rsidR="00454557" w:rsidRPr="00936AFA">
        <w:rPr>
          <w:rFonts w:ascii="Times New Roman" w:hAnsi="Times New Roman" w:cs="Times New Roman"/>
          <w:color w:val="333333"/>
          <w:sz w:val="24"/>
          <w:szCs w:val="24"/>
        </w:rPr>
        <w:t>o</w:t>
      </w:r>
      <w:r w:rsidRPr="00936AFA">
        <w:rPr>
          <w:rFonts w:ascii="Times New Roman" w:hAnsi="Times New Roman" w:cs="Times New Roman"/>
          <w:color w:val="333333"/>
          <w:sz w:val="24"/>
          <w:szCs w:val="24"/>
        </w:rPr>
        <w:t xml:space="preserve"> iš „Eldorado Brasil“, turinčios dukterinę įmonę Šanchajuje. Vėliau įmonės  „</w:t>
      </w:r>
      <w:proofErr w:type="spellStart"/>
      <w:r w:rsidRPr="00936AFA">
        <w:rPr>
          <w:rFonts w:ascii="Times New Roman" w:hAnsi="Times New Roman" w:cs="Times New Roman"/>
          <w:color w:val="333333"/>
          <w:sz w:val="24"/>
          <w:szCs w:val="24"/>
        </w:rPr>
        <w:t>Suzano</w:t>
      </w:r>
      <w:proofErr w:type="spellEnd"/>
      <w:r w:rsidRPr="00936AFA">
        <w:rPr>
          <w:rFonts w:ascii="Times New Roman" w:hAnsi="Times New Roman" w:cs="Times New Roman"/>
          <w:color w:val="333333"/>
          <w:sz w:val="24"/>
          <w:szCs w:val="24"/>
        </w:rPr>
        <w:t>“ ir „Vale“, atliko panašias operacijas, tačiau didžiąją dalį sandorių atli</w:t>
      </w:r>
      <w:r w:rsidR="00454557" w:rsidRPr="00936AFA">
        <w:rPr>
          <w:rFonts w:ascii="Times New Roman" w:hAnsi="Times New Roman" w:cs="Times New Roman"/>
          <w:color w:val="333333"/>
          <w:sz w:val="24"/>
          <w:szCs w:val="24"/>
        </w:rPr>
        <w:t>ko</w:t>
      </w:r>
      <w:r w:rsidRPr="00936AFA">
        <w:rPr>
          <w:rFonts w:ascii="Times New Roman" w:hAnsi="Times New Roman" w:cs="Times New Roman"/>
          <w:color w:val="333333"/>
          <w:sz w:val="24"/>
          <w:szCs w:val="24"/>
        </w:rPr>
        <w:t xml:space="preserve"> doleriais.</w:t>
      </w:r>
    </w:p>
    <w:p w14:paraId="54B6492D" w14:textId="77777777" w:rsidR="00DB6852" w:rsidRPr="00936AFA" w:rsidRDefault="00DB6852" w:rsidP="008200BB">
      <w:pPr>
        <w:rPr>
          <w:rFonts w:ascii="Times New Roman" w:eastAsiaTheme="minorHAnsi" w:hAnsi="Times New Roman" w:cs="Times New Roman"/>
          <w:sz w:val="24"/>
          <w:szCs w:val="24"/>
          <w:lang w:val="pt-BR" w:eastAsia="en-US"/>
          <w14:ligatures w14:val="standardContextual"/>
        </w:rPr>
      </w:pPr>
    </w:p>
    <w:p w14:paraId="57B102DE" w14:textId="6D2E1011" w:rsidR="00715CBE" w:rsidRPr="00936AFA" w:rsidRDefault="00715CBE" w:rsidP="008200BB">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 xml:space="preserve">Artėjantys rinkimai Brazilijoje, kuriuose vienas iš favoritų yra </w:t>
      </w:r>
      <w:r w:rsidR="002168CE" w:rsidRPr="00936AFA">
        <w:rPr>
          <w:rFonts w:ascii="Times New Roman" w:hAnsi="Times New Roman" w:cs="Times New Roman"/>
          <w:b/>
          <w:bCs/>
          <w:color w:val="333333"/>
          <w:sz w:val="24"/>
          <w:szCs w:val="24"/>
        </w:rPr>
        <w:t xml:space="preserve">Flavio </w:t>
      </w:r>
      <w:proofErr w:type="spellStart"/>
      <w:r w:rsidRPr="00936AFA">
        <w:rPr>
          <w:rFonts w:ascii="Times New Roman" w:hAnsi="Times New Roman" w:cs="Times New Roman"/>
          <w:b/>
          <w:bCs/>
          <w:color w:val="333333"/>
          <w:sz w:val="24"/>
          <w:szCs w:val="24"/>
        </w:rPr>
        <w:t>Bolsonaro</w:t>
      </w:r>
      <w:proofErr w:type="spellEnd"/>
      <w:r w:rsidRPr="00936AFA">
        <w:rPr>
          <w:rFonts w:ascii="Times New Roman" w:hAnsi="Times New Roman" w:cs="Times New Roman"/>
          <w:b/>
          <w:bCs/>
          <w:color w:val="333333"/>
          <w:sz w:val="24"/>
          <w:szCs w:val="24"/>
        </w:rPr>
        <w:t xml:space="preserve">, tapo Pekino dėmesio objektu. Kinija skaičiuoja </w:t>
      </w:r>
      <w:proofErr w:type="spellStart"/>
      <w:r w:rsidRPr="00936AFA">
        <w:rPr>
          <w:rFonts w:ascii="Times New Roman" w:hAnsi="Times New Roman" w:cs="Times New Roman"/>
          <w:b/>
          <w:bCs/>
          <w:color w:val="333333"/>
          <w:sz w:val="24"/>
          <w:szCs w:val="24"/>
        </w:rPr>
        <w:t>Flávio</w:t>
      </w:r>
      <w:proofErr w:type="spellEnd"/>
      <w:r w:rsidR="002168CE" w:rsidRPr="00936AFA">
        <w:rPr>
          <w:rFonts w:ascii="Times New Roman" w:hAnsi="Times New Roman" w:cs="Times New Roman"/>
          <w:b/>
          <w:bCs/>
          <w:color w:val="333333"/>
          <w:sz w:val="24"/>
          <w:szCs w:val="24"/>
        </w:rPr>
        <w:t xml:space="preserve"> respublikonų </w:t>
      </w:r>
      <w:r w:rsidRPr="00936AFA">
        <w:rPr>
          <w:rFonts w:ascii="Times New Roman" w:hAnsi="Times New Roman" w:cs="Times New Roman"/>
          <w:b/>
          <w:bCs/>
          <w:color w:val="333333"/>
          <w:sz w:val="24"/>
          <w:szCs w:val="24"/>
        </w:rPr>
        <w:t xml:space="preserve">vyriausybės </w:t>
      </w:r>
      <w:r w:rsidR="002168CE" w:rsidRPr="00936AFA">
        <w:rPr>
          <w:rFonts w:ascii="Times New Roman" w:hAnsi="Times New Roman" w:cs="Times New Roman"/>
          <w:b/>
          <w:bCs/>
          <w:color w:val="333333"/>
          <w:sz w:val="24"/>
          <w:szCs w:val="24"/>
        </w:rPr>
        <w:t xml:space="preserve">keliamą </w:t>
      </w:r>
      <w:r w:rsidRPr="00936AFA">
        <w:rPr>
          <w:rFonts w:ascii="Times New Roman" w:hAnsi="Times New Roman" w:cs="Times New Roman"/>
          <w:b/>
          <w:bCs/>
          <w:color w:val="333333"/>
          <w:sz w:val="24"/>
          <w:szCs w:val="24"/>
        </w:rPr>
        <w:t xml:space="preserve">riziką, nes jis jau </w:t>
      </w:r>
      <w:r w:rsidRPr="00936AFA">
        <w:rPr>
          <w:rFonts w:ascii="Times New Roman" w:hAnsi="Times New Roman" w:cs="Times New Roman"/>
          <w:b/>
          <w:bCs/>
          <w:color w:val="333333"/>
          <w:sz w:val="24"/>
          <w:szCs w:val="24"/>
        </w:rPr>
        <w:lastRenderedPageBreak/>
        <w:t xml:space="preserve">pademonstravo palaikymą Trumpo administracijai ir galėtų stabdyti </w:t>
      </w:r>
      <w:proofErr w:type="spellStart"/>
      <w:r w:rsidRPr="00936AFA">
        <w:rPr>
          <w:rFonts w:ascii="Times New Roman" w:hAnsi="Times New Roman" w:cs="Times New Roman"/>
          <w:b/>
          <w:bCs/>
          <w:color w:val="333333"/>
          <w:sz w:val="24"/>
          <w:szCs w:val="24"/>
        </w:rPr>
        <w:t>dedolerizacijos</w:t>
      </w:r>
      <w:proofErr w:type="spellEnd"/>
      <w:r w:rsidRPr="00936AFA">
        <w:rPr>
          <w:rFonts w:ascii="Times New Roman" w:hAnsi="Times New Roman" w:cs="Times New Roman"/>
          <w:b/>
          <w:bCs/>
          <w:color w:val="333333"/>
          <w:sz w:val="24"/>
          <w:szCs w:val="24"/>
        </w:rPr>
        <w:t xml:space="preserve"> iniciatyvas prekyboje tarp </w:t>
      </w:r>
      <w:r w:rsidR="002168CE" w:rsidRPr="00936AFA">
        <w:rPr>
          <w:rFonts w:ascii="Times New Roman" w:hAnsi="Times New Roman" w:cs="Times New Roman"/>
          <w:b/>
          <w:bCs/>
          <w:color w:val="333333"/>
          <w:sz w:val="24"/>
          <w:szCs w:val="24"/>
        </w:rPr>
        <w:t>Brazilijos ir Kinijos.</w:t>
      </w:r>
    </w:p>
    <w:p w14:paraId="5B419424" w14:textId="40455D3C" w:rsidR="00715CBE" w:rsidRPr="00936AFA" w:rsidRDefault="00715CBE"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Nuo 2009 m. kinai yra didžiausi </w:t>
      </w:r>
      <w:r w:rsidR="002168CE" w:rsidRPr="00936AFA">
        <w:rPr>
          <w:rFonts w:ascii="Times New Roman" w:hAnsi="Times New Roman" w:cs="Times New Roman"/>
          <w:color w:val="333333"/>
          <w:sz w:val="24"/>
          <w:szCs w:val="24"/>
        </w:rPr>
        <w:t>brazilų</w:t>
      </w:r>
      <w:r w:rsidRPr="00936AFA">
        <w:rPr>
          <w:rFonts w:ascii="Times New Roman" w:hAnsi="Times New Roman" w:cs="Times New Roman"/>
          <w:color w:val="333333"/>
          <w:sz w:val="24"/>
          <w:szCs w:val="24"/>
        </w:rPr>
        <w:t xml:space="preserve"> produktų pirkėjai, </w:t>
      </w:r>
      <w:r w:rsidR="002168CE" w:rsidRPr="00936AFA">
        <w:rPr>
          <w:rFonts w:ascii="Times New Roman" w:hAnsi="Times New Roman" w:cs="Times New Roman"/>
          <w:color w:val="333333"/>
          <w:sz w:val="24"/>
          <w:szCs w:val="24"/>
        </w:rPr>
        <w:t>ypač</w:t>
      </w:r>
      <w:r w:rsidRPr="00936AFA">
        <w:rPr>
          <w:rFonts w:ascii="Times New Roman" w:hAnsi="Times New Roman" w:cs="Times New Roman"/>
          <w:color w:val="333333"/>
          <w:sz w:val="24"/>
          <w:szCs w:val="24"/>
        </w:rPr>
        <w:t xml:space="preserve"> sojų, naft</w:t>
      </w:r>
      <w:r w:rsidR="002168CE" w:rsidRPr="00936AFA">
        <w:rPr>
          <w:rFonts w:ascii="Times New Roman" w:hAnsi="Times New Roman" w:cs="Times New Roman"/>
          <w:color w:val="333333"/>
          <w:sz w:val="24"/>
          <w:szCs w:val="24"/>
        </w:rPr>
        <w:t>os</w:t>
      </w:r>
      <w:r w:rsidRPr="00936AFA">
        <w:rPr>
          <w:rFonts w:ascii="Times New Roman" w:hAnsi="Times New Roman" w:cs="Times New Roman"/>
          <w:color w:val="333333"/>
          <w:sz w:val="24"/>
          <w:szCs w:val="24"/>
        </w:rPr>
        <w:t xml:space="preserve"> ir mineral</w:t>
      </w:r>
      <w:r w:rsidR="002168CE" w:rsidRPr="00936AFA">
        <w:rPr>
          <w:rFonts w:ascii="Times New Roman" w:hAnsi="Times New Roman" w:cs="Times New Roman"/>
          <w:color w:val="333333"/>
          <w:sz w:val="24"/>
          <w:szCs w:val="24"/>
        </w:rPr>
        <w:t>ų</w:t>
      </w:r>
      <w:r w:rsidRPr="00936AFA">
        <w:rPr>
          <w:rFonts w:ascii="Times New Roman" w:hAnsi="Times New Roman" w:cs="Times New Roman"/>
          <w:color w:val="333333"/>
          <w:sz w:val="24"/>
          <w:szCs w:val="24"/>
        </w:rPr>
        <w:t>. 2025 m. Brazilija gav</w:t>
      </w:r>
      <w:r w:rsidR="002168CE" w:rsidRPr="00936AFA">
        <w:rPr>
          <w:rFonts w:ascii="Times New Roman" w:hAnsi="Times New Roman" w:cs="Times New Roman"/>
          <w:color w:val="333333"/>
          <w:sz w:val="24"/>
          <w:szCs w:val="24"/>
        </w:rPr>
        <w:t>o</w:t>
      </w:r>
      <w:r w:rsidRPr="00936AFA">
        <w:rPr>
          <w:rFonts w:ascii="Times New Roman" w:hAnsi="Times New Roman" w:cs="Times New Roman"/>
          <w:color w:val="333333"/>
          <w:sz w:val="24"/>
          <w:szCs w:val="24"/>
        </w:rPr>
        <w:t xml:space="preserve"> daugiausia investicijų iš </w:t>
      </w:r>
      <w:r w:rsidR="002168CE" w:rsidRPr="00936AFA">
        <w:rPr>
          <w:rFonts w:ascii="Times New Roman" w:hAnsi="Times New Roman" w:cs="Times New Roman"/>
          <w:color w:val="333333"/>
          <w:sz w:val="24"/>
          <w:szCs w:val="24"/>
        </w:rPr>
        <w:t>Kinijos</w:t>
      </w:r>
      <w:r w:rsidRPr="00936AFA">
        <w:rPr>
          <w:rFonts w:ascii="Times New Roman" w:hAnsi="Times New Roman" w:cs="Times New Roman"/>
          <w:color w:val="333333"/>
          <w:sz w:val="24"/>
          <w:szCs w:val="24"/>
        </w:rPr>
        <w:t>.</w:t>
      </w:r>
    </w:p>
    <w:p w14:paraId="7B7F6425" w14:textId="67C0BCE9" w:rsidR="00715CBE" w:rsidRPr="00936AFA" w:rsidRDefault="00715CBE"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Kinus </w:t>
      </w:r>
      <w:r w:rsidR="002168CE" w:rsidRPr="00936AFA">
        <w:rPr>
          <w:rFonts w:ascii="Times New Roman" w:hAnsi="Times New Roman" w:cs="Times New Roman"/>
          <w:color w:val="333333"/>
          <w:sz w:val="24"/>
          <w:szCs w:val="24"/>
        </w:rPr>
        <w:t xml:space="preserve">esą </w:t>
      </w:r>
      <w:r w:rsidRPr="00936AFA">
        <w:rPr>
          <w:rFonts w:ascii="Times New Roman" w:hAnsi="Times New Roman" w:cs="Times New Roman"/>
          <w:color w:val="333333"/>
          <w:sz w:val="24"/>
          <w:szCs w:val="24"/>
        </w:rPr>
        <w:t>neramina tai, kad pasikarto</w:t>
      </w:r>
      <w:r w:rsidR="002168CE" w:rsidRPr="00936AFA">
        <w:rPr>
          <w:rFonts w:ascii="Times New Roman" w:hAnsi="Times New Roman" w:cs="Times New Roman"/>
          <w:color w:val="333333"/>
          <w:sz w:val="24"/>
          <w:szCs w:val="24"/>
        </w:rPr>
        <w:t>s</w:t>
      </w:r>
      <w:r w:rsidRPr="00936AFA">
        <w:rPr>
          <w:rFonts w:ascii="Times New Roman" w:hAnsi="Times New Roman" w:cs="Times New Roman"/>
          <w:color w:val="333333"/>
          <w:sz w:val="24"/>
          <w:szCs w:val="24"/>
        </w:rPr>
        <w:t xml:space="preserve"> </w:t>
      </w:r>
      <w:proofErr w:type="spellStart"/>
      <w:r w:rsidRPr="00936AFA">
        <w:rPr>
          <w:rFonts w:ascii="Times New Roman" w:hAnsi="Times New Roman" w:cs="Times New Roman"/>
          <w:color w:val="333333"/>
          <w:sz w:val="24"/>
          <w:szCs w:val="24"/>
        </w:rPr>
        <w:t>Jairo</w:t>
      </w:r>
      <w:proofErr w:type="spellEnd"/>
      <w:r w:rsidRPr="00936AFA">
        <w:rPr>
          <w:rFonts w:ascii="Times New Roman" w:hAnsi="Times New Roman" w:cs="Times New Roman"/>
          <w:color w:val="333333"/>
          <w:sz w:val="24"/>
          <w:szCs w:val="24"/>
        </w:rPr>
        <w:t xml:space="preserve"> </w:t>
      </w:r>
      <w:proofErr w:type="spellStart"/>
      <w:r w:rsidRPr="00936AFA">
        <w:rPr>
          <w:rFonts w:ascii="Times New Roman" w:hAnsi="Times New Roman" w:cs="Times New Roman"/>
          <w:color w:val="333333"/>
          <w:sz w:val="24"/>
          <w:szCs w:val="24"/>
        </w:rPr>
        <w:t>Bolsonaro</w:t>
      </w:r>
      <w:proofErr w:type="spellEnd"/>
      <w:r w:rsidRPr="00936AFA">
        <w:rPr>
          <w:rFonts w:ascii="Times New Roman" w:hAnsi="Times New Roman" w:cs="Times New Roman"/>
          <w:color w:val="333333"/>
          <w:sz w:val="24"/>
          <w:szCs w:val="24"/>
        </w:rPr>
        <w:t xml:space="preserve"> valdymo met</w:t>
      </w:r>
      <w:r w:rsidR="002168CE" w:rsidRPr="00936AFA">
        <w:rPr>
          <w:rFonts w:ascii="Times New Roman" w:hAnsi="Times New Roman" w:cs="Times New Roman"/>
          <w:color w:val="333333"/>
          <w:sz w:val="24"/>
          <w:szCs w:val="24"/>
        </w:rPr>
        <w:t>o</w:t>
      </w:r>
      <w:r w:rsidRPr="00936AFA">
        <w:rPr>
          <w:rFonts w:ascii="Times New Roman" w:hAnsi="Times New Roman" w:cs="Times New Roman"/>
          <w:color w:val="333333"/>
          <w:sz w:val="24"/>
          <w:szCs w:val="24"/>
        </w:rPr>
        <w:t xml:space="preserve">  problemos</w:t>
      </w:r>
      <w:r w:rsidR="002168CE" w:rsidRPr="00936AFA">
        <w:rPr>
          <w:rFonts w:ascii="Times New Roman" w:hAnsi="Times New Roman" w:cs="Times New Roman"/>
          <w:color w:val="333333"/>
          <w:sz w:val="24"/>
          <w:szCs w:val="24"/>
        </w:rPr>
        <w:t>, sunyks</w:t>
      </w:r>
      <w:r w:rsidRPr="00936AFA">
        <w:rPr>
          <w:rFonts w:ascii="Times New Roman" w:hAnsi="Times New Roman" w:cs="Times New Roman"/>
          <w:color w:val="333333"/>
          <w:sz w:val="24"/>
          <w:szCs w:val="24"/>
        </w:rPr>
        <w:t xml:space="preserve"> abiejų šalių vyriausybių institucinių iniciatyv</w:t>
      </w:r>
      <w:r w:rsidR="002168CE" w:rsidRPr="00936AFA">
        <w:rPr>
          <w:rFonts w:ascii="Times New Roman" w:hAnsi="Times New Roman" w:cs="Times New Roman"/>
          <w:color w:val="333333"/>
          <w:sz w:val="24"/>
          <w:szCs w:val="24"/>
        </w:rPr>
        <w:t>os</w:t>
      </w:r>
      <w:r w:rsidRPr="00936AFA">
        <w:rPr>
          <w:rFonts w:ascii="Times New Roman" w:hAnsi="Times New Roman" w:cs="Times New Roman"/>
          <w:color w:val="333333"/>
          <w:sz w:val="24"/>
          <w:szCs w:val="24"/>
        </w:rPr>
        <w:t>. Vienas iš kritinių punktų yra finansinė integracija.</w:t>
      </w:r>
      <w:r w:rsidR="001C0826" w:rsidRPr="00936AFA">
        <w:rPr>
          <w:rFonts w:ascii="Times New Roman" w:hAnsi="Times New Roman" w:cs="Times New Roman"/>
          <w:color w:val="333333"/>
          <w:sz w:val="24"/>
          <w:szCs w:val="24"/>
        </w:rPr>
        <w:t xml:space="preserve"> Prezidento </w:t>
      </w:r>
      <w:proofErr w:type="spellStart"/>
      <w:r w:rsidRPr="00936AFA">
        <w:rPr>
          <w:rFonts w:ascii="Times New Roman" w:hAnsi="Times New Roman" w:cs="Times New Roman"/>
          <w:color w:val="333333"/>
          <w:sz w:val="24"/>
          <w:szCs w:val="24"/>
        </w:rPr>
        <w:t>Lul</w:t>
      </w:r>
      <w:r w:rsidR="001C0826" w:rsidRPr="00936AFA">
        <w:rPr>
          <w:rFonts w:ascii="Times New Roman" w:hAnsi="Times New Roman" w:cs="Times New Roman"/>
          <w:color w:val="333333"/>
          <w:sz w:val="24"/>
          <w:szCs w:val="24"/>
        </w:rPr>
        <w:t>os</w:t>
      </w:r>
      <w:proofErr w:type="spellEnd"/>
      <w:r w:rsidR="001C0826" w:rsidRPr="00936AFA">
        <w:rPr>
          <w:rFonts w:ascii="Times New Roman" w:hAnsi="Times New Roman" w:cs="Times New Roman"/>
          <w:color w:val="333333"/>
          <w:sz w:val="24"/>
          <w:szCs w:val="24"/>
        </w:rPr>
        <w:t xml:space="preserve"> vadovaujamos </w:t>
      </w:r>
      <w:r w:rsidRPr="00936AFA">
        <w:rPr>
          <w:rFonts w:ascii="Times New Roman" w:hAnsi="Times New Roman" w:cs="Times New Roman"/>
          <w:color w:val="333333"/>
          <w:sz w:val="24"/>
          <w:szCs w:val="24"/>
        </w:rPr>
        <w:t xml:space="preserve">vyriausybės valdymo metu abi šalys sukūrė valiutų kliringo namą. Tai leido sudaryti sandorius ir teikti paskolas nenaudojant dolerio. </w:t>
      </w:r>
    </w:p>
    <w:p w14:paraId="6131DF32" w14:textId="605C5F8A" w:rsidR="00715CBE" w:rsidRPr="00936AFA" w:rsidRDefault="001C0826"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Tuo tarpu </w:t>
      </w:r>
      <w:proofErr w:type="spellStart"/>
      <w:r w:rsidR="00715CBE" w:rsidRPr="00936AFA">
        <w:rPr>
          <w:rFonts w:ascii="Times New Roman" w:hAnsi="Times New Roman" w:cs="Times New Roman"/>
          <w:color w:val="333333"/>
          <w:sz w:val="24"/>
          <w:szCs w:val="24"/>
        </w:rPr>
        <w:t>Flávio</w:t>
      </w:r>
      <w:proofErr w:type="spellEnd"/>
      <w:r w:rsidR="00715CBE" w:rsidRPr="00936AFA">
        <w:rPr>
          <w:rFonts w:ascii="Times New Roman" w:hAnsi="Times New Roman" w:cs="Times New Roman"/>
          <w:color w:val="333333"/>
          <w:sz w:val="24"/>
          <w:szCs w:val="24"/>
        </w:rPr>
        <w:t xml:space="preserve"> vizitas Baltuosiuose rūmuose gegužės mėnesį sustiprino įspūdį, kad </w:t>
      </w:r>
      <w:r w:rsidRPr="00936AFA">
        <w:rPr>
          <w:rFonts w:ascii="Times New Roman" w:hAnsi="Times New Roman" w:cs="Times New Roman"/>
          <w:color w:val="333333"/>
          <w:sz w:val="24"/>
          <w:szCs w:val="24"/>
        </w:rPr>
        <w:t>jis</w:t>
      </w:r>
      <w:r w:rsidR="00715CBE" w:rsidRPr="00936AFA">
        <w:rPr>
          <w:rFonts w:ascii="Times New Roman" w:hAnsi="Times New Roman" w:cs="Times New Roman"/>
          <w:color w:val="333333"/>
          <w:sz w:val="24"/>
          <w:szCs w:val="24"/>
        </w:rPr>
        <w:t xml:space="preserve"> vadovau</w:t>
      </w:r>
      <w:r w:rsidRPr="00936AFA">
        <w:rPr>
          <w:rFonts w:ascii="Times New Roman" w:hAnsi="Times New Roman" w:cs="Times New Roman"/>
          <w:color w:val="333333"/>
          <w:sz w:val="24"/>
          <w:szCs w:val="24"/>
        </w:rPr>
        <w:t>tų</w:t>
      </w:r>
      <w:r w:rsidR="00715CBE" w:rsidRPr="00936AFA">
        <w:rPr>
          <w:rFonts w:ascii="Times New Roman" w:hAnsi="Times New Roman" w:cs="Times New Roman"/>
          <w:color w:val="333333"/>
          <w:sz w:val="24"/>
          <w:szCs w:val="24"/>
        </w:rPr>
        <w:t xml:space="preserve"> vyriausybei visiškai suderintai su JAV.</w:t>
      </w:r>
    </w:p>
    <w:p w14:paraId="3DD83AB1" w14:textId="6BEE005F" w:rsidR="00715CBE" w:rsidRPr="00936AFA" w:rsidRDefault="00715CBE"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Nepaisant </w:t>
      </w:r>
      <w:r w:rsidR="001C0826" w:rsidRPr="00936AFA">
        <w:rPr>
          <w:rFonts w:ascii="Times New Roman" w:hAnsi="Times New Roman" w:cs="Times New Roman"/>
          <w:color w:val="333333"/>
          <w:sz w:val="24"/>
          <w:szCs w:val="24"/>
        </w:rPr>
        <w:t xml:space="preserve">buvusių </w:t>
      </w:r>
      <w:r w:rsidRPr="00936AFA">
        <w:rPr>
          <w:rFonts w:ascii="Times New Roman" w:hAnsi="Times New Roman" w:cs="Times New Roman"/>
          <w:color w:val="333333"/>
          <w:sz w:val="24"/>
          <w:szCs w:val="24"/>
        </w:rPr>
        <w:t xml:space="preserve">krizių, Kinija išliko didžiausia Brazilijos prekybos partnere </w:t>
      </w:r>
      <w:proofErr w:type="spellStart"/>
      <w:r w:rsidRPr="00936AFA">
        <w:rPr>
          <w:rFonts w:ascii="Times New Roman" w:hAnsi="Times New Roman" w:cs="Times New Roman"/>
          <w:color w:val="333333"/>
          <w:sz w:val="24"/>
          <w:szCs w:val="24"/>
        </w:rPr>
        <w:t>Bolsonaro</w:t>
      </w:r>
      <w:proofErr w:type="spellEnd"/>
      <w:r w:rsidRPr="00936AFA">
        <w:rPr>
          <w:rFonts w:ascii="Times New Roman" w:hAnsi="Times New Roman" w:cs="Times New Roman"/>
          <w:color w:val="333333"/>
          <w:sz w:val="24"/>
          <w:szCs w:val="24"/>
        </w:rPr>
        <w:t xml:space="preserve"> administracijos metu. Buvęs prezidentas lankėsi Pekine 2019 m. ir nevetavo „</w:t>
      </w:r>
      <w:proofErr w:type="spellStart"/>
      <w:r w:rsidRPr="00936AFA">
        <w:rPr>
          <w:rFonts w:ascii="Times New Roman" w:hAnsi="Times New Roman" w:cs="Times New Roman"/>
          <w:color w:val="333333"/>
          <w:sz w:val="24"/>
          <w:szCs w:val="24"/>
        </w:rPr>
        <w:t>Huawei</w:t>
      </w:r>
      <w:proofErr w:type="spellEnd"/>
      <w:r w:rsidRPr="00936AFA">
        <w:rPr>
          <w:rFonts w:ascii="Times New Roman" w:hAnsi="Times New Roman" w:cs="Times New Roman"/>
          <w:color w:val="333333"/>
          <w:sz w:val="24"/>
          <w:szCs w:val="24"/>
        </w:rPr>
        <w:t>“ technologijos 5G aukcione, kurį propagavo tuometinės vyriausybės nariai.</w:t>
      </w:r>
    </w:p>
    <w:p w14:paraId="5CB55F39" w14:textId="43660EA5" w:rsidR="00715CBE" w:rsidRPr="00936AFA" w:rsidRDefault="001C0826"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Tačiau dabartinis r</w:t>
      </w:r>
      <w:r w:rsidR="00715CBE" w:rsidRPr="00936AFA">
        <w:rPr>
          <w:rFonts w:ascii="Times New Roman" w:hAnsi="Times New Roman" w:cs="Times New Roman"/>
          <w:color w:val="333333"/>
          <w:sz w:val="24"/>
          <w:szCs w:val="24"/>
        </w:rPr>
        <w:t xml:space="preserve">inkimų klimatas </w:t>
      </w:r>
      <w:r w:rsidRPr="00936AFA">
        <w:rPr>
          <w:rFonts w:ascii="Times New Roman" w:hAnsi="Times New Roman" w:cs="Times New Roman"/>
          <w:color w:val="333333"/>
          <w:sz w:val="24"/>
          <w:szCs w:val="24"/>
        </w:rPr>
        <w:t xml:space="preserve">Brazilijoje </w:t>
      </w:r>
      <w:r w:rsidR="00715CBE" w:rsidRPr="00936AFA">
        <w:rPr>
          <w:rFonts w:ascii="Times New Roman" w:hAnsi="Times New Roman" w:cs="Times New Roman"/>
          <w:color w:val="333333"/>
          <w:sz w:val="24"/>
          <w:szCs w:val="24"/>
        </w:rPr>
        <w:t xml:space="preserve">paskatino </w:t>
      </w:r>
      <w:r w:rsidRPr="00936AFA">
        <w:rPr>
          <w:rFonts w:ascii="Times New Roman" w:hAnsi="Times New Roman" w:cs="Times New Roman"/>
          <w:color w:val="333333"/>
          <w:sz w:val="24"/>
          <w:szCs w:val="24"/>
        </w:rPr>
        <w:t>Kiniją</w:t>
      </w:r>
      <w:r w:rsidR="00715CBE" w:rsidRPr="00936AFA">
        <w:rPr>
          <w:rFonts w:ascii="Times New Roman" w:hAnsi="Times New Roman" w:cs="Times New Roman"/>
          <w:color w:val="333333"/>
          <w:sz w:val="24"/>
          <w:szCs w:val="24"/>
        </w:rPr>
        <w:t xml:space="preserve"> atidėti viceprezidento </w:t>
      </w:r>
      <w:proofErr w:type="spellStart"/>
      <w:r w:rsidR="00715CBE" w:rsidRPr="00936AFA">
        <w:rPr>
          <w:rFonts w:ascii="Times New Roman" w:hAnsi="Times New Roman" w:cs="Times New Roman"/>
          <w:color w:val="333333"/>
          <w:sz w:val="24"/>
          <w:szCs w:val="24"/>
        </w:rPr>
        <w:t>Han</w:t>
      </w:r>
      <w:proofErr w:type="spellEnd"/>
      <w:r w:rsidR="00715CBE" w:rsidRPr="00936AFA">
        <w:rPr>
          <w:rFonts w:ascii="Times New Roman" w:hAnsi="Times New Roman" w:cs="Times New Roman"/>
          <w:color w:val="333333"/>
          <w:sz w:val="24"/>
          <w:szCs w:val="24"/>
        </w:rPr>
        <w:t xml:space="preserve"> </w:t>
      </w:r>
      <w:proofErr w:type="spellStart"/>
      <w:r w:rsidR="00715CBE" w:rsidRPr="00936AFA">
        <w:rPr>
          <w:rFonts w:ascii="Times New Roman" w:hAnsi="Times New Roman" w:cs="Times New Roman"/>
          <w:color w:val="333333"/>
          <w:sz w:val="24"/>
          <w:szCs w:val="24"/>
        </w:rPr>
        <w:t>Zhengo</w:t>
      </w:r>
      <w:proofErr w:type="spellEnd"/>
      <w:r w:rsidR="00715CBE" w:rsidRPr="00936AFA">
        <w:rPr>
          <w:rFonts w:ascii="Times New Roman" w:hAnsi="Times New Roman" w:cs="Times New Roman"/>
          <w:color w:val="333333"/>
          <w:sz w:val="24"/>
          <w:szCs w:val="24"/>
        </w:rPr>
        <w:t xml:space="preserve"> vizitą į Braziliją </w:t>
      </w:r>
      <w:r w:rsidRPr="00936AFA">
        <w:rPr>
          <w:rFonts w:ascii="Times New Roman" w:hAnsi="Times New Roman" w:cs="Times New Roman"/>
          <w:color w:val="333333"/>
          <w:sz w:val="24"/>
          <w:szCs w:val="24"/>
        </w:rPr>
        <w:t xml:space="preserve">dalyvauti </w:t>
      </w:r>
      <w:proofErr w:type="spellStart"/>
      <w:r w:rsidR="00715CBE" w:rsidRPr="00936AFA">
        <w:rPr>
          <w:rFonts w:ascii="Times New Roman" w:hAnsi="Times New Roman" w:cs="Times New Roman"/>
          <w:color w:val="333333"/>
          <w:sz w:val="24"/>
          <w:szCs w:val="24"/>
        </w:rPr>
        <w:t>Cosban</w:t>
      </w:r>
      <w:proofErr w:type="spellEnd"/>
      <w:r w:rsidR="00715CBE" w:rsidRPr="00936AFA">
        <w:rPr>
          <w:rFonts w:ascii="Times New Roman" w:hAnsi="Times New Roman" w:cs="Times New Roman"/>
          <w:color w:val="333333"/>
          <w:sz w:val="24"/>
          <w:szCs w:val="24"/>
        </w:rPr>
        <w:t xml:space="preserve"> (Kinijos ir Brazilijos aukšto lygio derybų ir bendradarbiavimo komisijos)</w:t>
      </w:r>
      <w:r w:rsidRPr="00936AFA">
        <w:rPr>
          <w:rFonts w:ascii="Times New Roman" w:hAnsi="Times New Roman" w:cs="Times New Roman"/>
          <w:color w:val="333333"/>
          <w:sz w:val="24"/>
          <w:szCs w:val="24"/>
        </w:rPr>
        <w:t xml:space="preserve"> -</w:t>
      </w:r>
      <w:r w:rsidR="00715CBE" w:rsidRPr="00936AFA">
        <w:rPr>
          <w:rFonts w:ascii="Times New Roman" w:hAnsi="Times New Roman" w:cs="Times New Roman"/>
          <w:color w:val="333333"/>
          <w:sz w:val="24"/>
          <w:szCs w:val="24"/>
        </w:rPr>
        <w:t xml:space="preserve"> </w:t>
      </w:r>
      <w:r w:rsidRPr="00936AFA">
        <w:rPr>
          <w:rFonts w:ascii="Times New Roman" w:hAnsi="Times New Roman" w:cs="Times New Roman"/>
          <w:color w:val="333333"/>
          <w:sz w:val="24"/>
          <w:szCs w:val="24"/>
        </w:rPr>
        <w:t>susitikimas</w:t>
      </w:r>
      <w:r w:rsidR="00715CBE" w:rsidRPr="00936AFA">
        <w:rPr>
          <w:rFonts w:ascii="Times New Roman" w:hAnsi="Times New Roman" w:cs="Times New Roman"/>
          <w:color w:val="333333"/>
          <w:sz w:val="24"/>
          <w:szCs w:val="24"/>
        </w:rPr>
        <w:t xml:space="preserve"> gali būti atidėtas iki kitų metų.</w:t>
      </w:r>
    </w:p>
    <w:p w14:paraId="471BBE49" w14:textId="39A71F23" w:rsidR="00715CBE" w:rsidRPr="00936AFA" w:rsidRDefault="001C0826"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Visgi ekspertai mano, jog </w:t>
      </w:r>
      <w:r w:rsidR="00715CBE" w:rsidRPr="00936AFA">
        <w:rPr>
          <w:rFonts w:ascii="Times New Roman" w:hAnsi="Times New Roman" w:cs="Times New Roman"/>
          <w:color w:val="333333"/>
          <w:sz w:val="24"/>
          <w:szCs w:val="24"/>
        </w:rPr>
        <w:t>Brazilijos ar kitų Pietų Amerikos šalių atitolimas nuo Kinijos yra mažai tikėtinas.</w:t>
      </w:r>
      <w:r w:rsidRPr="00936AFA">
        <w:rPr>
          <w:rFonts w:ascii="Times New Roman" w:hAnsi="Times New Roman" w:cs="Times New Roman"/>
          <w:color w:val="333333"/>
          <w:sz w:val="24"/>
          <w:szCs w:val="24"/>
        </w:rPr>
        <w:t xml:space="preserve"> </w:t>
      </w:r>
      <w:r w:rsidR="00715CBE" w:rsidRPr="00936AFA">
        <w:rPr>
          <w:rFonts w:ascii="Times New Roman" w:hAnsi="Times New Roman" w:cs="Times New Roman"/>
          <w:color w:val="333333"/>
          <w:sz w:val="24"/>
          <w:szCs w:val="24"/>
        </w:rPr>
        <w:t>Dabartiniai santykiai nepriklauso nuo valdančiųjų ideologijos</w:t>
      </w:r>
      <w:r w:rsidRPr="00936AFA">
        <w:rPr>
          <w:rFonts w:ascii="Times New Roman" w:hAnsi="Times New Roman" w:cs="Times New Roman"/>
          <w:color w:val="333333"/>
          <w:sz w:val="24"/>
          <w:szCs w:val="24"/>
        </w:rPr>
        <w:t xml:space="preserve">, </w:t>
      </w:r>
      <w:r w:rsidR="00715CBE" w:rsidRPr="00936AFA">
        <w:rPr>
          <w:rFonts w:ascii="Times New Roman" w:hAnsi="Times New Roman" w:cs="Times New Roman"/>
          <w:color w:val="333333"/>
          <w:sz w:val="24"/>
          <w:szCs w:val="24"/>
        </w:rPr>
        <w:t>nes tiesiog nėra kur parduoti to, ką perka Kinija.</w:t>
      </w:r>
    </w:p>
    <w:p w14:paraId="2E1A32CE" w14:textId="77777777" w:rsidR="002B6DCC" w:rsidRPr="00936AFA" w:rsidRDefault="002B6DCC" w:rsidP="008200BB">
      <w:pPr>
        <w:shd w:val="clear" w:color="auto" w:fill="FFFFFF"/>
        <w:rPr>
          <w:rFonts w:ascii="Times New Roman" w:hAnsi="Times New Roman" w:cs="Times New Roman"/>
          <w:color w:val="333333"/>
          <w:sz w:val="24"/>
          <w:szCs w:val="24"/>
        </w:rPr>
      </w:pPr>
    </w:p>
    <w:p w14:paraId="50943A32" w14:textId="0B453219" w:rsidR="000217A0" w:rsidRPr="00936AFA" w:rsidRDefault="00A67FFE" w:rsidP="008200BB">
      <w:pPr>
        <w:rPr>
          <w:rFonts w:ascii="Times New Roman" w:eastAsiaTheme="minorHAnsi" w:hAnsi="Times New Roman" w:cs="Times New Roman"/>
          <w:b/>
          <w:bCs/>
          <w:sz w:val="24"/>
          <w:szCs w:val="24"/>
          <w:lang w:val="en-GB" w:eastAsia="en-US"/>
          <w14:ligatures w14:val="standardContextual"/>
        </w:rPr>
      </w:pPr>
      <w:proofErr w:type="spellStart"/>
      <w:r w:rsidRPr="00936AFA">
        <w:rPr>
          <w:rFonts w:ascii="Times New Roman" w:eastAsiaTheme="minorHAnsi" w:hAnsi="Times New Roman" w:cs="Times New Roman"/>
          <w:b/>
          <w:bCs/>
          <w:sz w:val="24"/>
          <w:szCs w:val="24"/>
          <w:lang w:val="en-GB" w:eastAsia="en-US"/>
          <w14:ligatures w14:val="standardContextual"/>
        </w:rPr>
        <w:t>Žemas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produktyvumas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yra</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nuolatinis</w:t>
      </w:r>
      <w:proofErr w:type="spellEnd"/>
      <w:r w:rsidRPr="00936AFA">
        <w:rPr>
          <w:rFonts w:ascii="Times New Roman" w:eastAsiaTheme="minorHAnsi" w:hAnsi="Times New Roman" w:cs="Times New Roman"/>
          <w:b/>
          <w:bCs/>
          <w:sz w:val="24"/>
          <w:szCs w:val="24"/>
          <w:lang w:val="en-GB" w:eastAsia="en-US"/>
          <w14:ligatures w14:val="standardContextual"/>
        </w:rPr>
        <w:t xml:space="preserve"> Brazilijos </w:t>
      </w:r>
      <w:proofErr w:type="spellStart"/>
      <w:r w:rsidRPr="00936AFA">
        <w:rPr>
          <w:rFonts w:ascii="Times New Roman" w:eastAsiaTheme="minorHAnsi" w:hAnsi="Times New Roman" w:cs="Times New Roman"/>
          <w:b/>
          <w:bCs/>
          <w:sz w:val="24"/>
          <w:szCs w:val="24"/>
          <w:lang w:val="en-GB" w:eastAsia="en-US"/>
          <w14:ligatures w14:val="standardContextual"/>
        </w:rPr>
        <w:t>ekonomikos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iššūkis</w:t>
      </w:r>
      <w:proofErr w:type="spellEnd"/>
      <w:r w:rsidRPr="00936AFA">
        <w:rPr>
          <w:rFonts w:ascii="Times New Roman" w:eastAsiaTheme="minorHAnsi" w:hAnsi="Times New Roman" w:cs="Times New Roman"/>
          <w:b/>
          <w:bCs/>
          <w:sz w:val="24"/>
          <w:szCs w:val="24"/>
          <w:lang w:val="en-GB" w:eastAsia="en-US"/>
          <w14:ligatures w14:val="standardContextual"/>
        </w:rPr>
        <w:t xml:space="preserve">, o </w:t>
      </w:r>
      <w:proofErr w:type="spellStart"/>
      <w:r w:rsidRPr="00936AFA">
        <w:rPr>
          <w:rFonts w:ascii="Times New Roman" w:eastAsiaTheme="minorHAnsi" w:hAnsi="Times New Roman" w:cs="Times New Roman"/>
          <w:b/>
          <w:bCs/>
          <w:sz w:val="24"/>
          <w:szCs w:val="24"/>
          <w:lang w:val="en-GB" w:eastAsia="en-US"/>
          <w14:ligatures w14:val="standardContextual"/>
        </w:rPr>
        <w:t>naujausi</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duomenys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patvirtina</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kad</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padėtis</w:t>
      </w:r>
      <w:proofErr w:type="spellEnd"/>
      <w:r w:rsidRPr="00936AFA">
        <w:rPr>
          <w:rFonts w:ascii="Times New Roman" w:eastAsiaTheme="minorHAnsi" w:hAnsi="Times New Roman" w:cs="Times New Roman"/>
          <w:b/>
          <w:bCs/>
          <w:sz w:val="24"/>
          <w:szCs w:val="24"/>
          <w:lang w:val="en-GB" w:eastAsia="en-US"/>
          <w14:ligatures w14:val="standardContextual"/>
        </w:rPr>
        <w:t xml:space="preserve"> vis </w:t>
      </w:r>
      <w:proofErr w:type="spellStart"/>
      <w:r w:rsidRPr="00936AFA">
        <w:rPr>
          <w:rFonts w:ascii="Times New Roman" w:eastAsiaTheme="minorHAnsi" w:hAnsi="Times New Roman" w:cs="Times New Roman"/>
          <w:b/>
          <w:bCs/>
          <w:sz w:val="24"/>
          <w:szCs w:val="24"/>
          <w:lang w:val="en-GB" w:eastAsia="en-US"/>
          <w14:ligatures w14:val="standardContextual"/>
        </w:rPr>
        <w:t>dar</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nerodo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jokių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pagerėjimo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požymių</w:t>
      </w:r>
      <w:proofErr w:type="spellEnd"/>
      <w:r w:rsidR="000217A0"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pirmąjį</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metų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ketvirtį</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produktyvumas</w:t>
      </w:r>
      <w:proofErr w:type="spellEnd"/>
      <w:r w:rsidRPr="00936AFA">
        <w:rPr>
          <w:rFonts w:ascii="Times New Roman" w:eastAsiaTheme="minorHAnsi" w:hAnsi="Times New Roman" w:cs="Times New Roman"/>
          <w:b/>
          <w:bCs/>
          <w:sz w:val="24"/>
          <w:szCs w:val="24"/>
          <w:lang w:val="en-GB" w:eastAsia="en-US"/>
          <w14:ligatures w14:val="standardContextual"/>
        </w:rPr>
        <w:t xml:space="preserve"> per </w:t>
      </w:r>
      <w:proofErr w:type="spellStart"/>
      <w:r w:rsidRPr="00936AFA">
        <w:rPr>
          <w:rFonts w:ascii="Times New Roman" w:eastAsiaTheme="minorHAnsi" w:hAnsi="Times New Roman" w:cs="Times New Roman"/>
          <w:b/>
          <w:bCs/>
          <w:sz w:val="24"/>
          <w:szCs w:val="24"/>
          <w:lang w:val="en-GB" w:eastAsia="en-US"/>
          <w14:ligatures w14:val="standardContextual"/>
        </w:rPr>
        <w:t>valandą</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sumažėjo</w:t>
      </w:r>
      <w:proofErr w:type="spellEnd"/>
      <w:r w:rsidRPr="00936AFA">
        <w:rPr>
          <w:rFonts w:ascii="Times New Roman" w:eastAsiaTheme="minorHAnsi" w:hAnsi="Times New Roman" w:cs="Times New Roman"/>
          <w:b/>
          <w:bCs/>
          <w:sz w:val="24"/>
          <w:szCs w:val="24"/>
          <w:lang w:val="en-GB" w:eastAsia="en-US"/>
          <w14:ligatures w14:val="standardContextual"/>
        </w:rPr>
        <w:t xml:space="preserve"> 0,5 %</w:t>
      </w:r>
      <w:r w:rsidR="000217A0" w:rsidRPr="00936AFA">
        <w:rPr>
          <w:rFonts w:ascii="Times New Roman" w:eastAsiaTheme="minorHAnsi" w:hAnsi="Times New Roman" w:cs="Times New Roman"/>
          <w:b/>
          <w:bCs/>
          <w:sz w:val="24"/>
          <w:szCs w:val="24"/>
          <w:lang w:val="en-GB" w:eastAsia="en-US"/>
          <w14:ligatures w14:val="standardContextual"/>
        </w:rPr>
        <w:t>.</w:t>
      </w:r>
    </w:p>
    <w:p w14:paraId="66AE8B43" w14:textId="77777777" w:rsidR="004945F9" w:rsidRPr="00936AFA" w:rsidRDefault="004945F9" w:rsidP="008200BB">
      <w:pPr>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sz w:val="24"/>
          <w:szCs w:val="24"/>
          <w:lang w:val="en-GB" w:eastAsia="en-US"/>
          <w14:ligatures w14:val="standardContextual"/>
        </w:rPr>
        <w:t xml:space="preserve">Tris </w:t>
      </w:r>
      <w:proofErr w:type="spellStart"/>
      <w:r w:rsidRPr="00936AFA">
        <w:rPr>
          <w:rFonts w:ascii="Times New Roman" w:eastAsiaTheme="minorHAnsi" w:hAnsi="Times New Roman" w:cs="Times New Roman"/>
          <w:sz w:val="24"/>
          <w:szCs w:val="24"/>
          <w:lang w:val="en-GB" w:eastAsia="en-US"/>
          <w14:ligatures w14:val="standardContextual"/>
        </w:rPr>
        <w:t>dešimtmečius</w:t>
      </w:r>
      <w:proofErr w:type="spellEnd"/>
      <w:r w:rsidRPr="00936AFA">
        <w:rPr>
          <w:rFonts w:ascii="Times New Roman" w:eastAsiaTheme="minorHAnsi" w:hAnsi="Times New Roman" w:cs="Times New Roman"/>
          <w:sz w:val="24"/>
          <w:szCs w:val="24"/>
          <w:lang w:val="en-GB" w:eastAsia="en-US"/>
          <w14:ligatures w14:val="standardContextual"/>
        </w:rPr>
        <w:t xml:space="preserve"> Brazilijos </w:t>
      </w:r>
      <w:proofErr w:type="spellStart"/>
      <w:r w:rsidRPr="00936AFA">
        <w:rPr>
          <w:rFonts w:ascii="Times New Roman" w:eastAsiaTheme="minorHAnsi" w:hAnsi="Times New Roman" w:cs="Times New Roman"/>
          <w:sz w:val="24"/>
          <w:szCs w:val="24"/>
          <w:lang w:val="en-GB" w:eastAsia="en-US"/>
          <w14:ligatures w14:val="standardContextual"/>
        </w:rPr>
        <w:t>žemės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ūkio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produktyvumas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auga</w:t>
      </w:r>
      <w:proofErr w:type="spellEnd"/>
      <w:r w:rsidRPr="00936AFA">
        <w:rPr>
          <w:rFonts w:ascii="Times New Roman" w:eastAsiaTheme="minorHAnsi" w:hAnsi="Times New Roman" w:cs="Times New Roman"/>
          <w:sz w:val="24"/>
          <w:szCs w:val="24"/>
          <w:lang w:val="en-GB" w:eastAsia="en-US"/>
          <w14:ligatures w14:val="standardContextual"/>
        </w:rPr>
        <w:t xml:space="preserve">, o </w:t>
      </w:r>
      <w:proofErr w:type="spellStart"/>
      <w:r w:rsidRPr="00936AFA">
        <w:rPr>
          <w:rFonts w:ascii="Times New Roman" w:eastAsiaTheme="minorHAnsi" w:hAnsi="Times New Roman" w:cs="Times New Roman"/>
          <w:sz w:val="24"/>
          <w:szCs w:val="24"/>
          <w:lang w:val="en-GB" w:eastAsia="en-US"/>
          <w14:ligatures w14:val="standardContextual"/>
        </w:rPr>
        <w:t>pramonė</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paslaugos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išlieka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stagnuojančios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Svarbiausia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konkurencingumui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didinti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yra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kvalifikuota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darbo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jėga</w:t>
      </w:r>
      <w:proofErr w:type="spellEnd"/>
      <w:r w:rsidRPr="00936AFA">
        <w:rPr>
          <w:rFonts w:ascii="Times New Roman" w:eastAsiaTheme="minorHAnsi" w:hAnsi="Times New Roman" w:cs="Times New Roman"/>
          <w:sz w:val="24"/>
          <w:szCs w:val="24"/>
          <w:lang w:val="en-GB" w:eastAsia="en-US"/>
          <w14:ligatures w14:val="standardContextual"/>
        </w:rPr>
        <w:t>.</w:t>
      </w:r>
    </w:p>
    <w:p w14:paraId="3E5F15CC" w14:textId="0D54DD0C" w:rsidR="000217A0" w:rsidRPr="00936AFA" w:rsidRDefault="00A67FFE" w:rsidP="008200BB">
      <w:pPr>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sz w:val="24"/>
          <w:szCs w:val="24"/>
          <w:lang w:val="en-GB" w:eastAsia="en-US"/>
          <w14:ligatures w14:val="standardContextual"/>
        </w:rPr>
        <w:t xml:space="preserve">Brazilijos </w:t>
      </w:r>
      <w:proofErr w:type="spellStart"/>
      <w:r w:rsidRPr="00936AFA">
        <w:rPr>
          <w:rFonts w:ascii="Times New Roman" w:eastAsiaTheme="minorHAnsi" w:hAnsi="Times New Roman" w:cs="Times New Roman"/>
          <w:sz w:val="24"/>
          <w:szCs w:val="24"/>
          <w:lang w:val="en-GB" w:eastAsia="en-US"/>
          <w14:ligatures w14:val="standardContextual"/>
        </w:rPr>
        <w:t>konkurencingumą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mažinančios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kliūtys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yra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visapusišk</w:t>
      </w:r>
      <w:r w:rsidR="000217A0" w:rsidRPr="00936AFA">
        <w:rPr>
          <w:rFonts w:ascii="Times New Roman" w:eastAsiaTheme="minorHAnsi" w:hAnsi="Times New Roman" w:cs="Times New Roman"/>
          <w:sz w:val="24"/>
          <w:szCs w:val="24"/>
          <w:lang w:val="en-GB" w:eastAsia="en-US"/>
          <w14:ligatures w14:val="standardContextual"/>
        </w:rPr>
        <w:t>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išsilavinim</w:t>
      </w:r>
      <w:r w:rsidR="000217A0" w:rsidRPr="00936AFA">
        <w:rPr>
          <w:rFonts w:ascii="Times New Roman" w:eastAsiaTheme="minorHAnsi" w:hAnsi="Times New Roman" w:cs="Times New Roman"/>
          <w:sz w:val="24"/>
          <w:szCs w:val="24"/>
          <w:lang w:val="en-GB" w:eastAsia="en-US"/>
          <w14:ligatures w14:val="standardContextual"/>
        </w:rPr>
        <w:t>o</w:t>
      </w:r>
      <w:proofErr w:type="spellEnd"/>
      <w:r w:rsidR="000217A0" w:rsidRPr="00936AFA">
        <w:rPr>
          <w:rFonts w:ascii="Times New Roman" w:eastAsiaTheme="minorHAnsi" w:hAnsi="Times New Roman" w:cs="Times New Roman"/>
          <w:sz w:val="24"/>
          <w:szCs w:val="24"/>
          <w:lang w:val="en-GB" w:eastAsia="en-US"/>
          <w14:ligatures w14:val="standardContextual"/>
        </w:rPr>
        <w:t xml:space="preserve"> </w:t>
      </w:r>
      <w:proofErr w:type="spellStart"/>
      <w:r w:rsidR="000217A0" w:rsidRPr="00936AFA">
        <w:rPr>
          <w:rFonts w:ascii="Times New Roman" w:eastAsiaTheme="minorHAnsi" w:hAnsi="Times New Roman" w:cs="Times New Roman"/>
          <w:sz w:val="24"/>
          <w:szCs w:val="24"/>
          <w:lang w:val="en-GB" w:eastAsia="en-US"/>
          <w14:ligatures w14:val="standardContextual"/>
        </w:rPr>
        <w:t>stoka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000217A0" w:rsidRPr="00936AFA">
        <w:rPr>
          <w:rFonts w:ascii="Times New Roman" w:eastAsiaTheme="minorHAnsi" w:hAnsi="Times New Roman" w:cs="Times New Roman"/>
          <w:sz w:val="24"/>
          <w:szCs w:val="24"/>
          <w:lang w:val="en-GB" w:eastAsia="en-US"/>
          <w14:ligatures w14:val="standardContextual"/>
        </w:rPr>
        <w:t>d</w:t>
      </w:r>
      <w:r w:rsidRPr="00936AFA">
        <w:rPr>
          <w:rFonts w:ascii="Times New Roman" w:eastAsiaTheme="minorHAnsi" w:hAnsi="Times New Roman" w:cs="Times New Roman"/>
          <w:sz w:val="24"/>
          <w:szCs w:val="24"/>
          <w:lang w:val="en-GB" w:eastAsia="en-US"/>
          <w14:ligatures w14:val="standardContextual"/>
        </w:rPr>
        <w:t>idelės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palūkanų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normos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neformalu</w:t>
      </w:r>
      <w:r w:rsidR="000217A0" w:rsidRPr="00936AFA">
        <w:rPr>
          <w:rFonts w:ascii="Times New Roman" w:eastAsiaTheme="minorHAnsi" w:hAnsi="Times New Roman" w:cs="Times New Roman"/>
          <w:sz w:val="24"/>
          <w:szCs w:val="24"/>
          <w:lang w:val="en-GB" w:eastAsia="en-US"/>
          <w14:ligatures w14:val="standardContextual"/>
        </w:rPr>
        <w:t>s</w:t>
      </w:r>
      <w:proofErr w:type="spellEnd"/>
      <w:r w:rsidR="000217A0" w:rsidRPr="00936AFA">
        <w:rPr>
          <w:rFonts w:ascii="Times New Roman" w:eastAsiaTheme="minorHAnsi" w:hAnsi="Times New Roman" w:cs="Times New Roman"/>
          <w:sz w:val="24"/>
          <w:szCs w:val="24"/>
          <w:lang w:val="en-GB" w:eastAsia="en-US"/>
          <w14:ligatures w14:val="standardContextual"/>
        </w:rPr>
        <w:t xml:space="preserve"> </w:t>
      </w:r>
      <w:proofErr w:type="spellStart"/>
      <w:r w:rsidR="000217A0" w:rsidRPr="00936AFA">
        <w:rPr>
          <w:rFonts w:ascii="Times New Roman" w:eastAsiaTheme="minorHAnsi" w:hAnsi="Times New Roman" w:cs="Times New Roman"/>
          <w:sz w:val="24"/>
          <w:szCs w:val="24"/>
          <w:lang w:val="en-GB" w:eastAsia="en-US"/>
          <w14:ligatures w14:val="standardContextual"/>
        </w:rPr>
        <w:t>darbas</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kitos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kliūtys</w:t>
      </w:r>
      <w:proofErr w:type="spellEnd"/>
      <w:r w:rsidR="000217A0" w:rsidRPr="00936AFA">
        <w:rPr>
          <w:rFonts w:ascii="Times New Roman" w:eastAsiaTheme="minorHAnsi" w:hAnsi="Times New Roman" w:cs="Times New Roman"/>
          <w:sz w:val="24"/>
          <w:szCs w:val="24"/>
          <w:lang w:val="en-GB" w:eastAsia="en-US"/>
          <w14:ligatures w14:val="standardContextual"/>
        </w:rPr>
        <w:t>.</w:t>
      </w:r>
    </w:p>
    <w:p w14:paraId="41FF317D" w14:textId="49EFFBB3" w:rsidR="00A67FFE" w:rsidRPr="00936AFA" w:rsidRDefault="000217A0" w:rsidP="008200BB">
      <w:pPr>
        <w:rPr>
          <w:rFonts w:ascii="Times New Roman" w:eastAsiaTheme="minorHAnsi" w:hAnsi="Times New Roman" w:cs="Times New Roman"/>
          <w:sz w:val="24"/>
          <w:szCs w:val="24"/>
          <w:lang w:val="en-GB" w:eastAsia="en-US"/>
          <w14:ligatures w14:val="standardContextual"/>
        </w:rPr>
      </w:pPr>
      <w:proofErr w:type="spellStart"/>
      <w:r w:rsidRPr="00936AFA">
        <w:rPr>
          <w:rFonts w:ascii="Times New Roman" w:eastAsiaTheme="minorHAnsi" w:hAnsi="Times New Roman" w:cs="Times New Roman"/>
          <w:sz w:val="24"/>
          <w:szCs w:val="24"/>
          <w:lang w:val="en-GB" w:eastAsia="en-US"/>
          <w14:ligatures w14:val="standardContextual"/>
        </w:rPr>
        <w:t>D</w:t>
      </w:r>
      <w:r w:rsidR="00A67FFE" w:rsidRPr="00936AFA">
        <w:rPr>
          <w:rFonts w:ascii="Times New Roman" w:eastAsiaTheme="minorHAnsi" w:hAnsi="Times New Roman" w:cs="Times New Roman"/>
          <w:sz w:val="24"/>
          <w:szCs w:val="24"/>
          <w:lang w:val="en-GB" w:eastAsia="en-US"/>
          <w14:ligatures w14:val="standardContextual"/>
        </w:rPr>
        <w:t>idel</w:t>
      </w:r>
      <w:r w:rsidRPr="00936AFA">
        <w:rPr>
          <w:rFonts w:ascii="Times New Roman" w:eastAsiaTheme="minorHAnsi" w:hAnsi="Times New Roman" w:cs="Times New Roman"/>
          <w:sz w:val="24"/>
          <w:szCs w:val="24"/>
          <w:lang w:val="en-GB" w:eastAsia="en-US"/>
          <w14:ligatures w14:val="standardContextual"/>
        </w:rPr>
        <w:t>is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neformalum</w:t>
      </w:r>
      <w:r w:rsidRPr="00936AFA">
        <w:rPr>
          <w:rFonts w:ascii="Times New Roman" w:eastAsiaTheme="minorHAnsi" w:hAnsi="Times New Roman" w:cs="Times New Roman"/>
          <w:sz w:val="24"/>
          <w:szCs w:val="24"/>
          <w:lang w:val="en-GB" w:eastAsia="en-US"/>
          <w14:ligatures w14:val="standardContextual"/>
        </w:rPr>
        <w:t>as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Brazilijos </w:t>
      </w:r>
      <w:proofErr w:type="spellStart"/>
      <w:r w:rsidR="00A67FFE" w:rsidRPr="00936AFA">
        <w:rPr>
          <w:rFonts w:ascii="Times New Roman" w:eastAsiaTheme="minorHAnsi" w:hAnsi="Times New Roman" w:cs="Times New Roman"/>
          <w:sz w:val="24"/>
          <w:szCs w:val="24"/>
          <w:lang w:val="en-GB" w:eastAsia="en-US"/>
          <w14:ligatures w14:val="standardContextual"/>
        </w:rPr>
        <w:t>darbo</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rinkoje</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yra</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veiksn</w:t>
      </w:r>
      <w:r w:rsidRPr="00936AFA">
        <w:rPr>
          <w:rFonts w:ascii="Times New Roman" w:eastAsiaTheme="minorHAnsi" w:hAnsi="Times New Roman" w:cs="Times New Roman"/>
          <w:sz w:val="24"/>
          <w:szCs w:val="24"/>
          <w:lang w:val="en-GB" w:eastAsia="en-US"/>
          <w14:ligatures w14:val="standardContextual"/>
        </w:rPr>
        <w:t>ys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trukdant</w:t>
      </w:r>
      <w:r w:rsidRPr="00936AFA">
        <w:rPr>
          <w:rFonts w:ascii="Times New Roman" w:eastAsiaTheme="minorHAnsi" w:hAnsi="Times New Roman" w:cs="Times New Roman"/>
          <w:sz w:val="24"/>
          <w:szCs w:val="24"/>
          <w:lang w:val="en-GB" w:eastAsia="en-US"/>
          <w14:ligatures w14:val="standardContextual"/>
        </w:rPr>
        <w:t>is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kvalifikuotos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darbo</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jėgos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įtraukimui</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ir </w:t>
      </w:r>
      <w:proofErr w:type="spellStart"/>
      <w:r w:rsidR="00A67FFE" w:rsidRPr="00936AFA">
        <w:rPr>
          <w:rFonts w:ascii="Times New Roman" w:eastAsiaTheme="minorHAnsi" w:hAnsi="Times New Roman" w:cs="Times New Roman"/>
          <w:sz w:val="24"/>
          <w:szCs w:val="24"/>
          <w:lang w:val="en-GB" w:eastAsia="en-US"/>
          <w14:ligatures w14:val="standardContextual"/>
        </w:rPr>
        <w:t>gamybos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pajėgumų</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didinimui</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net </w:t>
      </w:r>
      <w:proofErr w:type="spellStart"/>
      <w:r w:rsidR="00A67FFE" w:rsidRPr="00936AFA">
        <w:rPr>
          <w:rFonts w:ascii="Times New Roman" w:eastAsiaTheme="minorHAnsi" w:hAnsi="Times New Roman" w:cs="Times New Roman"/>
          <w:sz w:val="24"/>
          <w:szCs w:val="24"/>
          <w:lang w:val="en-GB" w:eastAsia="en-US"/>
          <w14:ligatures w14:val="standardContextual"/>
        </w:rPr>
        <w:t>pažangiausios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pramonės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sektoriuose</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L</w:t>
      </w:r>
      <w:r w:rsidR="00A67FFE" w:rsidRPr="00936AFA">
        <w:rPr>
          <w:rFonts w:ascii="Times New Roman" w:eastAsiaTheme="minorHAnsi" w:hAnsi="Times New Roman" w:cs="Times New Roman"/>
          <w:sz w:val="24"/>
          <w:szCs w:val="24"/>
          <w:lang w:val="en-GB" w:eastAsia="en-US"/>
          <w14:ligatures w14:val="standardContextual"/>
        </w:rPr>
        <w:t>ogistika</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ir </w:t>
      </w:r>
      <w:proofErr w:type="spellStart"/>
      <w:r w:rsidR="00A67FFE" w:rsidRPr="00936AFA">
        <w:rPr>
          <w:rFonts w:ascii="Times New Roman" w:eastAsiaTheme="minorHAnsi" w:hAnsi="Times New Roman" w:cs="Times New Roman"/>
          <w:sz w:val="24"/>
          <w:szCs w:val="24"/>
          <w:lang w:val="en-GB" w:eastAsia="en-US"/>
          <w14:ligatures w14:val="standardContextual"/>
        </w:rPr>
        <w:t>mokesčių</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našta</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taip</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pat </w:t>
      </w:r>
      <w:proofErr w:type="spellStart"/>
      <w:r w:rsidR="00A67FFE" w:rsidRPr="00936AFA">
        <w:rPr>
          <w:rFonts w:ascii="Times New Roman" w:eastAsiaTheme="minorHAnsi" w:hAnsi="Times New Roman" w:cs="Times New Roman"/>
          <w:sz w:val="24"/>
          <w:szCs w:val="24"/>
          <w:lang w:val="en-GB" w:eastAsia="en-US"/>
          <w14:ligatures w14:val="standardContextual"/>
        </w:rPr>
        <w:t>buvo</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riboja</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šalies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gamybos</w:t>
      </w:r>
      <w:proofErr w:type="spellEnd"/>
      <w:r w:rsidR="00A67FFE" w:rsidRPr="00936AFA">
        <w:rPr>
          <w:rFonts w:ascii="Times New Roman" w:eastAsiaTheme="minorHAnsi" w:hAnsi="Times New Roman" w:cs="Times New Roman"/>
          <w:sz w:val="24"/>
          <w:szCs w:val="24"/>
          <w:lang w:val="en-GB" w:eastAsia="en-US"/>
          <w14:ligatures w14:val="standardContextual"/>
        </w:rPr>
        <w:t xml:space="preserve"> </w:t>
      </w:r>
      <w:proofErr w:type="spellStart"/>
      <w:r w:rsidR="00A67FFE" w:rsidRPr="00936AFA">
        <w:rPr>
          <w:rFonts w:ascii="Times New Roman" w:eastAsiaTheme="minorHAnsi" w:hAnsi="Times New Roman" w:cs="Times New Roman"/>
          <w:sz w:val="24"/>
          <w:szCs w:val="24"/>
          <w:lang w:val="en-GB" w:eastAsia="en-US"/>
          <w14:ligatures w14:val="standardContextual"/>
        </w:rPr>
        <w:t>veiklą</w:t>
      </w:r>
      <w:proofErr w:type="spellEnd"/>
      <w:r w:rsidR="00A67FFE" w:rsidRPr="00936AFA">
        <w:rPr>
          <w:rFonts w:ascii="Times New Roman" w:eastAsiaTheme="minorHAnsi" w:hAnsi="Times New Roman" w:cs="Times New Roman"/>
          <w:sz w:val="24"/>
          <w:szCs w:val="24"/>
          <w:lang w:val="en-GB" w:eastAsia="en-US"/>
          <w14:ligatures w14:val="standardContextual"/>
        </w:rPr>
        <w:t>.</w:t>
      </w:r>
    </w:p>
    <w:p w14:paraId="6AD5AA25" w14:textId="57616759" w:rsidR="00A67FFE" w:rsidRPr="00936AFA" w:rsidRDefault="00A67FFE" w:rsidP="008200BB">
      <w:pPr>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sz w:val="24"/>
          <w:szCs w:val="24"/>
          <w:lang w:val="en-GB" w:eastAsia="en-US"/>
          <w14:ligatures w14:val="standardContextual"/>
        </w:rPr>
        <w:t xml:space="preserve">Brazilija </w:t>
      </w:r>
      <w:proofErr w:type="spellStart"/>
      <w:r w:rsidRPr="00936AFA">
        <w:rPr>
          <w:rFonts w:ascii="Times New Roman" w:eastAsiaTheme="minorHAnsi" w:hAnsi="Times New Roman" w:cs="Times New Roman"/>
          <w:sz w:val="24"/>
          <w:szCs w:val="24"/>
          <w:lang w:val="en-GB" w:eastAsia="en-US"/>
          <w14:ligatures w14:val="standardContextual"/>
        </w:rPr>
        <w:t>prarado</w:t>
      </w:r>
      <w:proofErr w:type="spellEnd"/>
      <w:r w:rsidRPr="00936AFA">
        <w:rPr>
          <w:rFonts w:ascii="Times New Roman" w:eastAsiaTheme="minorHAnsi" w:hAnsi="Times New Roman" w:cs="Times New Roman"/>
          <w:sz w:val="24"/>
          <w:szCs w:val="24"/>
          <w:lang w:val="en-GB" w:eastAsia="en-US"/>
          <w14:ligatures w14:val="standardContextual"/>
        </w:rPr>
        <w:t xml:space="preserve"> </w:t>
      </w:r>
      <w:r w:rsidR="004945F9" w:rsidRPr="00936AFA">
        <w:rPr>
          <w:rFonts w:ascii="Times New Roman" w:eastAsiaTheme="minorHAnsi" w:hAnsi="Times New Roman" w:cs="Times New Roman"/>
          <w:sz w:val="24"/>
          <w:szCs w:val="24"/>
          <w:lang w:val="en-GB" w:eastAsia="en-US"/>
          <w14:ligatures w14:val="standardContextual"/>
        </w:rPr>
        <w:t>7</w:t>
      </w:r>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pozicijas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tarptautiniame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konkurencingumo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reitinge</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dabar</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užima</w:t>
      </w:r>
      <w:proofErr w:type="spellEnd"/>
      <w:r w:rsidRPr="00936AFA">
        <w:rPr>
          <w:rFonts w:ascii="Times New Roman" w:eastAsiaTheme="minorHAnsi" w:hAnsi="Times New Roman" w:cs="Times New Roman"/>
          <w:sz w:val="24"/>
          <w:szCs w:val="24"/>
          <w:lang w:val="en-GB" w:eastAsia="en-US"/>
          <w14:ligatures w14:val="standardContextual"/>
        </w:rPr>
        <w:t xml:space="preserve"> 65 </w:t>
      </w:r>
      <w:proofErr w:type="spellStart"/>
      <w:r w:rsidRPr="00936AFA">
        <w:rPr>
          <w:rFonts w:ascii="Times New Roman" w:eastAsiaTheme="minorHAnsi" w:hAnsi="Times New Roman" w:cs="Times New Roman"/>
          <w:sz w:val="24"/>
          <w:szCs w:val="24"/>
          <w:lang w:val="en-GB" w:eastAsia="en-US"/>
          <w14:ligatures w14:val="standardContextual"/>
        </w:rPr>
        <w:t>vietą</w:t>
      </w:r>
      <w:proofErr w:type="spellEnd"/>
      <w:r w:rsidRPr="00936AFA">
        <w:rPr>
          <w:rFonts w:ascii="Times New Roman" w:eastAsiaTheme="minorHAnsi" w:hAnsi="Times New Roman" w:cs="Times New Roman"/>
          <w:sz w:val="24"/>
          <w:szCs w:val="24"/>
          <w:lang w:val="en-GB" w:eastAsia="en-US"/>
          <w14:ligatures w14:val="standardContextual"/>
        </w:rPr>
        <w:t xml:space="preserve"> tarp 70 </w:t>
      </w:r>
      <w:proofErr w:type="spellStart"/>
      <w:r w:rsidR="004945F9" w:rsidRPr="00936AFA">
        <w:rPr>
          <w:rFonts w:ascii="Times New Roman" w:eastAsiaTheme="minorHAnsi" w:hAnsi="Times New Roman" w:cs="Times New Roman"/>
          <w:sz w:val="24"/>
          <w:szCs w:val="24"/>
          <w:lang w:val="en-GB" w:eastAsia="en-US"/>
          <w14:ligatures w14:val="standardContextual"/>
        </w:rPr>
        <w:t>į</w:t>
      </w:r>
      <w:r w:rsidRPr="00936AFA">
        <w:rPr>
          <w:rFonts w:ascii="Times New Roman" w:eastAsiaTheme="minorHAnsi" w:hAnsi="Times New Roman" w:cs="Times New Roman"/>
          <w:sz w:val="24"/>
          <w:szCs w:val="24"/>
          <w:lang w:val="en-GB" w:eastAsia="en-US"/>
          <w14:ligatures w14:val="standardContextual"/>
        </w:rPr>
        <w:t>vertintų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000217A0" w:rsidRPr="00936AFA">
        <w:rPr>
          <w:rFonts w:ascii="Times New Roman" w:eastAsiaTheme="minorHAnsi" w:hAnsi="Times New Roman" w:cs="Times New Roman"/>
          <w:sz w:val="24"/>
          <w:szCs w:val="24"/>
          <w:lang w:val="en-GB" w:eastAsia="en-US"/>
          <w14:ligatures w14:val="standardContextual"/>
        </w:rPr>
        <w:t>šalių</w:t>
      </w:r>
      <w:proofErr w:type="spellEnd"/>
      <w:r w:rsidR="000217A0" w:rsidRPr="00936AFA">
        <w:rPr>
          <w:rFonts w:ascii="Times New Roman" w:eastAsiaTheme="minorHAnsi" w:hAnsi="Times New Roman" w:cs="Times New Roman"/>
          <w:sz w:val="24"/>
          <w:szCs w:val="24"/>
          <w:lang w:val="en-GB" w:eastAsia="en-US"/>
          <w14:ligatures w14:val="standardContextual"/>
        </w:rPr>
        <w:t xml:space="preserve">. </w:t>
      </w:r>
    </w:p>
    <w:p w14:paraId="6C33FF32" w14:textId="77777777" w:rsidR="000D2337" w:rsidRPr="00936AFA" w:rsidRDefault="000D2337" w:rsidP="008200BB">
      <w:pPr>
        <w:jc w:val="both"/>
        <w:rPr>
          <w:rFonts w:ascii="Times New Roman" w:eastAsiaTheme="minorHAnsi" w:hAnsi="Times New Roman" w:cs="Times New Roman"/>
          <w:sz w:val="24"/>
          <w:szCs w:val="24"/>
          <w:lang w:val="en-GB" w:eastAsia="en-US"/>
          <w14:ligatures w14:val="standardContextual"/>
        </w:rPr>
      </w:pPr>
    </w:p>
    <w:p w14:paraId="37DE4C6B" w14:textId="19B76B8C" w:rsidR="000D2337" w:rsidRPr="00936AFA" w:rsidRDefault="000D2337" w:rsidP="008200BB">
      <w:pPr>
        <w:jc w:val="both"/>
        <w:rPr>
          <w:rFonts w:ascii="Times New Roman" w:eastAsiaTheme="minorHAnsi" w:hAnsi="Times New Roman" w:cs="Times New Roman"/>
          <w:b/>
          <w:bCs/>
          <w:sz w:val="24"/>
          <w:szCs w:val="24"/>
          <w:lang w:val="en-GB" w:eastAsia="en-US"/>
          <w14:ligatures w14:val="standardContextual"/>
        </w:rPr>
      </w:pPr>
      <w:r w:rsidRPr="00936AFA">
        <w:rPr>
          <w:rFonts w:ascii="Times New Roman" w:eastAsiaTheme="minorHAnsi" w:hAnsi="Times New Roman" w:cs="Times New Roman"/>
          <w:b/>
          <w:bCs/>
          <w:sz w:val="24"/>
          <w:szCs w:val="24"/>
          <w:lang w:val="en-GB" w:eastAsia="en-US"/>
          <w14:ligatures w14:val="standardContextual"/>
        </w:rPr>
        <w:t xml:space="preserve">ALADA, </w:t>
      </w:r>
      <w:proofErr w:type="spellStart"/>
      <w:r w:rsidRPr="00936AFA">
        <w:rPr>
          <w:rFonts w:ascii="Times New Roman" w:eastAsiaTheme="minorHAnsi" w:hAnsi="Times New Roman" w:cs="Times New Roman"/>
          <w:b/>
          <w:bCs/>
          <w:sz w:val="24"/>
          <w:szCs w:val="24"/>
          <w:lang w:val="en-GB" w:eastAsia="en-US"/>
          <w14:ligatures w14:val="standardContextual"/>
        </w:rPr>
        <w:t>valstybinė</w:t>
      </w:r>
      <w:proofErr w:type="spellEnd"/>
      <w:r w:rsidRPr="00936AFA">
        <w:rPr>
          <w:rFonts w:ascii="Times New Roman" w:eastAsiaTheme="minorHAnsi" w:hAnsi="Times New Roman" w:cs="Times New Roman"/>
          <w:b/>
          <w:bCs/>
          <w:sz w:val="24"/>
          <w:szCs w:val="24"/>
          <w:lang w:val="en-GB" w:eastAsia="en-US"/>
          <w14:ligatures w14:val="standardContextual"/>
        </w:rPr>
        <w:t xml:space="preserve"> Brazilijos </w:t>
      </w:r>
      <w:proofErr w:type="spellStart"/>
      <w:r w:rsidRPr="00936AFA">
        <w:rPr>
          <w:rFonts w:ascii="Times New Roman" w:eastAsiaTheme="minorHAnsi" w:hAnsi="Times New Roman" w:cs="Times New Roman"/>
          <w:b/>
          <w:bCs/>
          <w:sz w:val="24"/>
          <w:szCs w:val="24"/>
          <w:lang w:val="en-GB" w:eastAsia="en-US"/>
          <w14:ligatures w14:val="standardContextual"/>
        </w:rPr>
        <w:t>aviacijos</w:t>
      </w:r>
      <w:proofErr w:type="spellEnd"/>
      <w:r w:rsidRPr="00936AFA">
        <w:rPr>
          <w:rFonts w:ascii="Times New Roman" w:eastAsiaTheme="minorHAnsi" w:hAnsi="Times New Roman" w:cs="Times New Roman"/>
          <w:b/>
          <w:bCs/>
          <w:sz w:val="24"/>
          <w:szCs w:val="24"/>
          <w:lang w:val="en-GB" w:eastAsia="en-US"/>
          <w14:ligatures w14:val="standardContextual"/>
        </w:rPr>
        <w:t xml:space="preserve"> ir </w:t>
      </w:r>
      <w:proofErr w:type="spellStart"/>
      <w:r w:rsidRPr="00936AFA">
        <w:rPr>
          <w:rFonts w:ascii="Times New Roman" w:eastAsiaTheme="minorHAnsi" w:hAnsi="Times New Roman" w:cs="Times New Roman"/>
          <w:b/>
          <w:bCs/>
          <w:sz w:val="24"/>
          <w:szCs w:val="24"/>
          <w:lang w:val="en-GB" w:eastAsia="en-US"/>
          <w14:ligatures w14:val="standardContextual"/>
        </w:rPr>
        <w:t>kosmoso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projektų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bendrovė</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įkurta</w:t>
      </w:r>
      <w:proofErr w:type="spellEnd"/>
      <w:r w:rsidRPr="00936AFA">
        <w:rPr>
          <w:rFonts w:ascii="Times New Roman" w:eastAsiaTheme="minorHAnsi" w:hAnsi="Times New Roman" w:cs="Times New Roman"/>
          <w:b/>
          <w:bCs/>
          <w:sz w:val="24"/>
          <w:szCs w:val="24"/>
          <w:lang w:val="en-GB" w:eastAsia="en-US"/>
          <w14:ligatures w14:val="standardContextual"/>
        </w:rPr>
        <w:t xml:space="preserve"> 2024 m., </w:t>
      </w:r>
      <w:proofErr w:type="spellStart"/>
      <w:r w:rsidRPr="00936AFA">
        <w:rPr>
          <w:rFonts w:ascii="Times New Roman" w:eastAsiaTheme="minorHAnsi" w:hAnsi="Times New Roman" w:cs="Times New Roman"/>
          <w:b/>
          <w:bCs/>
          <w:sz w:val="24"/>
          <w:szCs w:val="24"/>
          <w:lang w:val="en-GB" w:eastAsia="en-US"/>
          <w14:ligatures w14:val="standardContextual"/>
        </w:rPr>
        <w:t>siekia</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palengvinti</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šalies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teritorijoje</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esančių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raketų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paleidimo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aikštelių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tarptautinį</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komercializavimą</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kitų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šalių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įmonėms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taip</w:t>
      </w:r>
      <w:proofErr w:type="spellEnd"/>
      <w:r w:rsidRPr="00936AFA">
        <w:rPr>
          <w:rFonts w:ascii="Times New Roman" w:eastAsiaTheme="minorHAnsi" w:hAnsi="Times New Roman" w:cs="Times New Roman"/>
          <w:b/>
          <w:bCs/>
          <w:sz w:val="24"/>
          <w:szCs w:val="24"/>
          <w:lang w:val="en-GB" w:eastAsia="en-US"/>
          <w14:ligatures w14:val="standardContextual"/>
        </w:rPr>
        <w:t xml:space="preserve"> pat </w:t>
      </w:r>
      <w:proofErr w:type="spellStart"/>
      <w:r w:rsidRPr="00936AFA">
        <w:rPr>
          <w:rFonts w:ascii="Times New Roman" w:eastAsiaTheme="minorHAnsi" w:hAnsi="Times New Roman" w:cs="Times New Roman"/>
          <w:b/>
          <w:bCs/>
          <w:sz w:val="24"/>
          <w:szCs w:val="24"/>
          <w:lang w:val="en-GB" w:eastAsia="en-US"/>
          <w14:ligatures w14:val="standardContextual"/>
        </w:rPr>
        <w:t>plėsti</w:t>
      </w:r>
      <w:proofErr w:type="spellEnd"/>
      <w:r w:rsidRPr="00936AFA">
        <w:rPr>
          <w:rFonts w:ascii="Times New Roman" w:eastAsiaTheme="minorHAnsi" w:hAnsi="Times New Roman" w:cs="Times New Roman"/>
          <w:b/>
          <w:bCs/>
          <w:sz w:val="24"/>
          <w:szCs w:val="24"/>
          <w:lang w:val="en-GB" w:eastAsia="en-US"/>
          <w14:ligatures w14:val="standardContextual"/>
        </w:rPr>
        <w:t xml:space="preserve"> Brazilijos </w:t>
      </w:r>
      <w:proofErr w:type="spellStart"/>
      <w:r w:rsidRPr="00936AFA">
        <w:rPr>
          <w:rFonts w:ascii="Times New Roman" w:eastAsiaTheme="minorHAnsi" w:hAnsi="Times New Roman" w:cs="Times New Roman"/>
          <w:b/>
          <w:bCs/>
          <w:sz w:val="24"/>
          <w:szCs w:val="24"/>
          <w:lang w:val="en-GB" w:eastAsia="en-US"/>
          <w14:ligatures w14:val="standardContextual"/>
        </w:rPr>
        <w:t>infrastruktūrą</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siekiant</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sustiprinti</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nacionalinį</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kosmoso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sektorių</w:t>
      </w:r>
      <w:proofErr w:type="spellEnd"/>
      <w:r w:rsidRPr="00936AFA">
        <w:rPr>
          <w:rFonts w:ascii="Times New Roman" w:eastAsiaTheme="minorHAnsi" w:hAnsi="Times New Roman" w:cs="Times New Roman"/>
          <w:b/>
          <w:bCs/>
          <w:sz w:val="24"/>
          <w:szCs w:val="24"/>
          <w:lang w:val="en-GB" w:eastAsia="en-US"/>
          <w14:ligatures w14:val="standardContextual"/>
        </w:rPr>
        <w:t>.</w:t>
      </w:r>
    </w:p>
    <w:p w14:paraId="0A68ABD0" w14:textId="6FD2C1BA" w:rsidR="003579E5" w:rsidRPr="00936AFA" w:rsidRDefault="003579E5" w:rsidP="008200BB">
      <w:pPr>
        <w:jc w:val="both"/>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sz w:val="24"/>
          <w:szCs w:val="24"/>
          <w:lang w:val="en-GB" w:eastAsia="en-US"/>
          <w14:ligatures w14:val="standardContextual"/>
        </w:rPr>
        <w:t xml:space="preserve">Brazilija </w:t>
      </w:r>
      <w:proofErr w:type="spellStart"/>
      <w:r w:rsidRPr="00936AFA">
        <w:rPr>
          <w:rFonts w:ascii="Times New Roman" w:eastAsiaTheme="minorHAnsi" w:hAnsi="Times New Roman" w:cs="Times New Roman"/>
          <w:sz w:val="24"/>
          <w:szCs w:val="24"/>
          <w:lang w:val="en-GB" w:eastAsia="en-US"/>
          <w14:ligatures w14:val="standardContextual"/>
        </w:rPr>
        <w:t>turi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geografiškai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labai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privilegijuotą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kosmini</w:t>
      </w:r>
      <w:r w:rsidR="000D2337" w:rsidRPr="00936AFA">
        <w:rPr>
          <w:rFonts w:ascii="Times New Roman" w:eastAsiaTheme="minorHAnsi" w:hAnsi="Times New Roman" w:cs="Times New Roman"/>
          <w:sz w:val="24"/>
          <w:szCs w:val="24"/>
          <w:lang w:val="en-GB" w:eastAsia="en-US"/>
          <w14:ligatures w14:val="standardContextual"/>
        </w:rPr>
        <w:t>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paleidimo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centrą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tačiau</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Brazilijai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dar</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nepavyko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atlikti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orbitinio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skrydžio</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Tikimasi</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kad</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situacija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gali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pasikeisti</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nes</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esą</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k</w:t>
      </w:r>
      <w:r w:rsidRPr="00936AFA">
        <w:rPr>
          <w:rFonts w:ascii="Times New Roman" w:eastAsiaTheme="minorHAnsi" w:hAnsi="Times New Roman" w:cs="Times New Roman"/>
          <w:sz w:val="24"/>
          <w:szCs w:val="24"/>
          <w:lang w:val="en-GB" w:eastAsia="en-US"/>
          <w14:ligatures w14:val="standardContextual"/>
        </w:rPr>
        <w:t>elios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šalys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derasi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dėl</w:t>
      </w:r>
      <w:proofErr w:type="spellEnd"/>
      <w:r w:rsidRPr="00936AFA">
        <w:rPr>
          <w:rFonts w:ascii="Times New Roman" w:eastAsiaTheme="minorHAnsi" w:hAnsi="Times New Roman" w:cs="Times New Roman"/>
          <w:sz w:val="24"/>
          <w:szCs w:val="24"/>
          <w:lang w:val="en-GB" w:eastAsia="en-US"/>
          <w14:ligatures w14:val="standardContextual"/>
        </w:rPr>
        <w:t xml:space="preserve"> CLA (Alcantara </w:t>
      </w:r>
      <w:proofErr w:type="spellStart"/>
      <w:r w:rsidRPr="00936AFA">
        <w:rPr>
          <w:rFonts w:ascii="Times New Roman" w:eastAsiaTheme="minorHAnsi" w:hAnsi="Times New Roman" w:cs="Times New Roman"/>
          <w:sz w:val="24"/>
          <w:szCs w:val="24"/>
          <w:lang w:val="en-GB" w:eastAsia="en-US"/>
          <w14:ligatures w14:val="standardContextual"/>
        </w:rPr>
        <w:t>paleidimo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centro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naudojimo</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Pasak ALADA </w:t>
      </w:r>
      <w:proofErr w:type="spellStart"/>
      <w:r w:rsidR="000D2337" w:rsidRPr="00936AFA">
        <w:rPr>
          <w:rFonts w:ascii="Times New Roman" w:eastAsiaTheme="minorHAnsi" w:hAnsi="Times New Roman" w:cs="Times New Roman"/>
          <w:sz w:val="24"/>
          <w:szCs w:val="24"/>
          <w:lang w:val="en-GB" w:eastAsia="en-US"/>
          <w14:ligatures w14:val="standardContextual"/>
        </w:rPr>
        <w:t>vadovo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p</w:t>
      </w:r>
      <w:r w:rsidRPr="00936AFA">
        <w:rPr>
          <w:rFonts w:ascii="Times New Roman" w:eastAsiaTheme="minorHAnsi" w:hAnsi="Times New Roman" w:cs="Times New Roman"/>
          <w:sz w:val="24"/>
          <w:szCs w:val="24"/>
          <w:lang w:val="en-GB" w:eastAsia="en-US"/>
          <w14:ligatures w14:val="standardContextual"/>
        </w:rPr>
        <w:t>asiraš</w:t>
      </w:r>
      <w:r w:rsidR="000D2337" w:rsidRPr="00936AFA">
        <w:rPr>
          <w:rFonts w:ascii="Times New Roman" w:eastAsiaTheme="minorHAnsi" w:hAnsi="Times New Roman" w:cs="Times New Roman"/>
          <w:sz w:val="24"/>
          <w:szCs w:val="24"/>
          <w:lang w:val="en-GB" w:eastAsia="en-US"/>
          <w14:ligatures w14:val="standardContextual"/>
        </w:rPr>
        <w:t>yta</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per</w:t>
      </w:r>
      <w:r w:rsidRPr="00936AFA">
        <w:rPr>
          <w:rFonts w:ascii="Times New Roman" w:eastAsiaTheme="minorHAnsi" w:hAnsi="Times New Roman" w:cs="Times New Roman"/>
          <w:sz w:val="24"/>
          <w:szCs w:val="24"/>
          <w:lang w:val="en-GB" w:eastAsia="en-US"/>
          <w14:ligatures w14:val="standardContextual"/>
        </w:rPr>
        <w:t xml:space="preserve"> 20 </w:t>
      </w:r>
      <w:proofErr w:type="spellStart"/>
      <w:r w:rsidRPr="00936AFA">
        <w:rPr>
          <w:rFonts w:ascii="Times New Roman" w:eastAsiaTheme="minorHAnsi" w:hAnsi="Times New Roman" w:cs="Times New Roman"/>
          <w:sz w:val="24"/>
          <w:szCs w:val="24"/>
          <w:lang w:val="en-GB" w:eastAsia="en-US"/>
          <w14:ligatures w14:val="standardContextual"/>
        </w:rPr>
        <w:t>konfidencial</w:t>
      </w:r>
      <w:r w:rsidR="000D2337" w:rsidRPr="00936AFA">
        <w:rPr>
          <w:rFonts w:ascii="Times New Roman" w:eastAsiaTheme="minorHAnsi" w:hAnsi="Times New Roman" w:cs="Times New Roman"/>
          <w:sz w:val="24"/>
          <w:szCs w:val="24"/>
          <w:lang w:val="en-GB" w:eastAsia="en-US"/>
          <w14:ligatures w14:val="standardContextual"/>
        </w:rPr>
        <w:t>i</w:t>
      </w:r>
      <w:proofErr w:type="spellEnd"/>
      <w:r w:rsidR="000D2337" w:rsidRPr="00936AFA">
        <w:rPr>
          <w:rFonts w:ascii="Times New Roman" w:eastAsiaTheme="minorHAnsi" w:hAnsi="Times New Roman" w:cs="Times New Roman"/>
          <w:sz w:val="24"/>
          <w:szCs w:val="24"/>
          <w:lang w:eastAsia="en-US"/>
          <w14:ligatures w14:val="standardContextual"/>
        </w:rPr>
        <w:t>ų</w:t>
      </w:r>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susitarimų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iš</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Šiaurės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Amerikos</w:t>
      </w:r>
      <w:proofErr w:type="spellEnd"/>
      <w:r w:rsidRPr="00936AFA">
        <w:rPr>
          <w:rFonts w:ascii="Times New Roman" w:eastAsiaTheme="minorHAnsi" w:hAnsi="Times New Roman" w:cs="Times New Roman"/>
          <w:sz w:val="24"/>
          <w:szCs w:val="24"/>
          <w:lang w:val="en-GB" w:eastAsia="en-US"/>
          <w14:ligatures w14:val="standardContextual"/>
        </w:rPr>
        <w:t xml:space="preserve">, Europos, </w:t>
      </w:r>
      <w:proofErr w:type="spellStart"/>
      <w:r w:rsidRPr="00936AFA">
        <w:rPr>
          <w:rFonts w:ascii="Times New Roman" w:eastAsiaTheme="minorHAnsi" w:hAnsi="Times New Roman" w:cs="Times New Roman"/>
          <w:sz w:val="24"/>
          <w:szCs w:val="24"/>
          <w:lang w:val="en-GB" w:eastAsia="en-US"/>
          <w14:ligatures w14:val="standardContextual"/>
        </w:rPr>
        <w:t>Azijos</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Okeanijos</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000D2337" w:rsidRPr="00936AFA">
        <w:rPr>
          <w:rFonts w:ascii="Times New Roman" w:eastAsiaTheme="minorHAnsi" w:hAnsi="Times New Roman" w:cs="Times New Roman"/>
          <w:sz w:val="24"/>
          <w:szCs w:val="24"/>
          <w:lang w:val="en-GB" w:eastAsia="en-US"/>
          <w14:ligatures w14:val="standardContextual"/>
        </w:rPr>
        <w:t>Jis</w:t>
      </w:r>
      <w:proofErr w:type="spellEnd"/>
      <w:r w:rsidR="000D2337"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taip</w:t>
      </w:r>
      <w:proofErr w:type="spellEnd"/>
      <w:r w:rsidRPr="00936AFA">
        <w:rPr>
          <w:rFonts w:ascii="Times New Roman" w:eastAsiaTheme="minorHAnsi" w:hAnsi="Times New Roman" w:cs="Times New Roman"/>
          <w:sz w:val="24"/>
          <w:szCs w:val="24"/>
          <w:lang w:val="en-GB" w:eastAsia="en-US"/>
          <w14:ligatures w14:val="standardContextual"/>
        </w:rPr>
        <w:t xml:space="preserve"> pat </w:t>
      </w:r>
      <w:proofErr w:type="spellStart"/>
      <w:r w:rsidRPr="00936AFA">
        <w:rPr>
          <w:rFonts w:ascii="Times New Roman" w:eastAsiaTheme="minorHAnsi" w:hAnsi="Times New Roman" w:cs="Times New Roman"/>
          <w:sz w:val="24"/>
          <w:szCs w:val="24"/>
          <w:lang w:val="en-GB" w:eastAsia="en-US"/>
          <w14:ligatures w14:val="standardContextual"/>
        </w:rPr>
        <w:t>patvirtino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kad</w:t>
      </w:r>
      <w:proofErr w:type="spellEnd"/>
      <w:r w:rsidRPr="00936AFA">
        <w:rPr>
          <w:rFonts w:ascii="Times New Roman" w:eastAsiaTheme="minorHAnsi" w:hAnsi="Times New Roman" w:cs="Times New Roman"/>
          <w:sz w:val="24"/>
          <w:szCs w:val="24"/>
          <w:lang w:val="en-GB" w:eastAsia="en-US"/>
          <w14:ligatures w14:val="standardContextual"/>
        </w:rPr>
        <w:t xml:space="preserve"> 2026 m. bus </w:t>
      </w:r>
      <w:proofErr w:type="spellStart"/>
      <w:r w:rsidRPr="00936AFA">
        <w:rPr>
          <w:rFonts w:ascii="Times New Roman" w:eastAsiaTheme="minorHAnsi" w:hAnsi="Times New Roman" w:cs="Times New Roman"/>
          <w:sz w:val="24"/>
          <w:szCs w:val="24"/>
          <w:lang w:val="en-GB" w:eastAsia="en-US"/>
          <w14:ligatures w14:val="standardContextual"/>
        </w:rPr>
        <w:t>atliktas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dar</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vienas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bandymas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atlikti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pirmąjį</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orbitinį</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paleidimą</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šalies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teritorijoje</w:t>
      </w:r>
      <w:proofErr w:type="spellEnd"/>
      <w:r w:rsidRPr="00936AFA">
        <w:rPr>
          <w:rFonts w:ascii="Times New Roman" w:eastAsiaTheme="minorHAnsi" w:hAnsi="Times New Roman" w:cs="Times New Roman"/>
          <w:sz w:val="24"/>
          <w:szCs w:val="24"/>
          <w:lang w:val="en-GB" w:eastAsia="en-US"/>
          <w14:ligatures w14:val="standardContextual"/>
        </w:rPr>
        <w:t xml:space="preserve">. Tai bus </w:t>
      </w:r>
      <w:proofErr w:type="spellStart"/>
      <w:r w:rsidRPr="00936AFA">
        <w:rPr>
          <w:rFonts w:ascii="Times New Roman" w:eastAsiaTheme="minorHAnsi" w:hAnsi="Times New Roman" w:cs="Times New Roman"/>
          <w:sz w:val="24"/>
          <w:szCs w:val="24"/>
          <w:lang w:val="en-GB" w:eastAsia="en-US"/>
          <w14:ligatures w14:val="standardContextual"/>
        </w:rPr>
        <w:t>pasiekta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bendradarbiaujant</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Karinėms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oro</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pajėgoms</w:t>
      </w:r>
      <w:proofErr w:type="spellEnd"/>
      <w:r w:rsidRPr="00936AFA">
        <w:rPr>
          <w:rFonts w:ascii="Times New Roman" w:eastAsiaTheme="minorHAnsi" w:hAnsi="Times New Roman" w:cs="Times New Roman"/>
          <w:sz w:val="24"/>
          <w:szCs w:val="24"/>
          <w:lang w:val="en-GB" w:eastAsia="en-US"/>
          <w14:ligatures w14:val="standardContextual"/>
        </w:rPr>
        <w:t xml:space="preserve"> ir </w:t>
      </w:r>
      <w:proofErr w:type="spellStart"/>
      <w:r w:rsidRPr="00936AFA">
        <w:rPr>
          <w:rFonts w:ascii="Times New Roman" w:eastAsiaTheme="minorHAnsi" w:hAnsi="Times New Roman" w:cs="Times New Roman"/>
          <w:sz w:val="24"/>
          <w:szCs w:val="24"/>
          <w:lang w:val="en-GB" w:eastAsia="en-US"/>
          <w14:ligatures w14:val="standardContextual"/>
        </w:rPr>
        <w:t>Pietų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Korėjos</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bendrovei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proofErr w:type="gramStart"/>
      <w:r w:rsidRPr="00936AFA">
        <w:rPr>
          <w:rFonts w:ascii="Times New Roman" w:eastAsiaTheme="minorHAnsi" w:hAnsi="Times New Roman" w:cs="Times New Roman"/>
          <w:sz w:val="24"/>
          <w:szCs w:val="24"/>
          <w:lang w:val="en-GB" w:eastAsia="en-US"/>
          <w14:ligatures w14:val="standardContextual"/>
        </w:rPr>
        <w:t>Innospace</w:t>
      </w:r>
      <w:proofErr w:type="spellEnd"/>
      <w:r w:rsidRPr="00936AFA">
        <w:rPr>
          <w:rFonts w:ascii="Times New Roman" w:eastAsiaTheme="minorHAnsi" w:hAnsi="Times New Roman" w:cs="Times New Roman"/>
          <w:sz w:val="24"/>
          <w:szCs w:val="24"/>
          <w:lang w:val="en-GB" w:eastAsia="en-US"/>
          <w14:ligatures w14:val="standardContextual"/>
        </w:rPr>
        <w:t>“</w:t>
      </w:r>
      <w:proofErr w:type="gram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kuri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bandė</w:t>
      </w:r>
      <w:proofErr w:type="spellEnd"/>
      <w:r w:rsidRPr="00936AFA">
        <w:rPr>
          <w:rFonts w:ascii="Times New Roman" w:eastAsiaTheme="minorHAnsi" w:hAnsi="Times New Roman" w:cs="Times New Roman"/>
          <w:sz w:val="24"/>
          <w:szCs w:val="24"/>
          <w:lang w:val="en-GB" w:eastAsia="en-US"/>
          <w14:ligatures w14:val="standardContextual"/>
        </w:rPr>
        <w:t xml:space="preserve"> tai </w:t>
      </w:r>
      <w:proofErr w:type="spellStart"/>
      <w:r w:rsidRPr="00936AFA">
        <w:rPr>
          <w:rFonts w:ascii="Times New Roman" w:eastAsiaTheme="minorHAnsi" w:hAnsi="Times New Roman" w:cs="Times New Roman"/>
          <w:sz w:val="24"/>
          <w:szCs w:val="24"/>
          <w:lang w:val="en-GB" w:eastAsia="en-US"/>
          <w14:ligatures w14:val="standardContextual"/>
        </w:rPr>
        <w:t>padaryti</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praėjusių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metų</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pabaigoje</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tačiau</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raketa</w:t>
      </w:r>
      <w:proofErr w:type="spellEnd"/>
      <w:r w:rsidRPr="00936AFA">
        <w:rPr>
          <w:rFonts w:ascii="Times New Roman" w:eastAsiaTheme="minorHAnsi" w:hAnsi="Times New Roman" w:cs="Times New Roman"/>
          <w:sz w:val="24"/>
          <w:szCs w:val="24"/>
          <w:lang w:val="en-GB" w:eastAsia="en-US"/>
          <w14:ligatures w14:val="standardContextual"/>
        </w:rPr>
        <w:t xml:space="preserve"> </w:t>
      </w:r>
      <w:proofErr w:type="spellStart"/>
      <w:r w:rsidRPr="00936AFA">
        <w:rPr>
          <w:rFonts w:ascii="Times New Roman" w:eastAsiaTheme="minorHAnsi" w:hAnsi="Times New Roman" w:cs="Times New Roman"/>
          <w:sz w:val="24"/>
          <w:szCs w:val="24"/>
          <w:lang w:val="en-GB" w:eastAsia="en-US"/>
          <w14:ligatures w14:val="standardContextual"/>
        </w:rPr>
        <w:t>sprogo</w:t>
      </w:r>
      <w:proofErr w:type="spellEnd"/>
      <w:r w:rsidRPr="00936AFA">
        <w:rPr>
          <w:rFonts w:ascii="Times New Roman" w:eastAsiaTheme="minorHAnsi" w:hAnsi="Times New Roman" w:cs="Times New Roman"/>
          <w:sz w:val="24"/>
          <w:szCs w:val="24"/>
          <w:lang w:val="en-GB" w:eastAsia="en-US"/>
          <w14:ligatures w14:val="standardContextual"/>
        </w:rPr>
        <w:t>.</w:t>
      </w:r>
    </w:p>
    <w:p w14:paraId="1E008CB8" w14:textId="77777777" w:rsidR="00C5040C" w:rsidRPr="00936AFA" w:rsidRDefault="00C5040C" w:rsidP="008200BB">
      <w:pPr>
        <w:rPr>
          <w:rFonts w:ascii="Times New Roman" w:hAnsi="Times New Roman" w:cs="Times New Roman"/>
          <w:color w:val="000000"/>
          <w:sz w:val="24"/>
          <w:szCs w:val="24"/>
        </w:rPr>
      </w:pPr>
    </w:p>
    <w:p w14:paraId="00C53430" w14:textId="3051471B" w:rsidR="00C5040C" w:rsidRPr="00936AFA" w:rsidRDefault="00C5040C" w:rsidP="008200BB">
      <w:pPr>
        <w:rPr>
          <w:rFonts w:ascii="Times New Roman" w:hAnsi="Times New Roman" w:cs="Times New Roman"/>
          <w:b/>
          <w:bCs/>
          <w:color w:val="000000"/>
          <w:sz w:val="24"/>
          <w:szCs w:val="24"/>
        </w:rPr>
      </w:pPr>
      <w:r w:rsidRPr="00936AFA">
        <w:rPr>
          <w:rFonts w:ascii="Times New Roman" w:hAnsi="Times New Roman" w:cs="Times New Roman"/>
          <w:color w:val="000000"/>
          <w:sz w:val="24"/>
          <w:szCs w:val="24"/>
        </w:rPr>
        <w:t>Brazilijos</w:t>
      </w:r>
      <w:r w:rsidRPr="00936AFA">
        <w:rPr>
          <w:rFonts w:ascii="Times New Roman" w:hAnsi="Times New Roman" w:cs="Times New Roman"/>
          <w:color w:val="000000"/>
          <w:sz w:val="24"/>
          <w:szCs w:val="24"/>
        </w:rPr>
        <w:t xml:space="preserve"> vyriausybė deryb</w:t>
      </w:r>
      <w:r w:rsidRPr="00936AFA">
        <w:rPr>
          <w:rFonts w:ascii="Times New Roman" w:hAnsi="Times New Roman" w:cs="Times New Roman"/>
          <w:color w:val="000000"/>
          <w:sz w:val="24"/>
          <w:szCs w:val="24"/>
        </w:rPr>
        <w:t>ose su JAV</w:t>
      </w:r>
      <w:r w:rsidRPr="00936AFA">
        <w:rPr>
          <w:rFonts w:ascii="Times New Roman" w:hAnsi="Times New Roman" w:cs="Times New Roman"/>
          <w:color w:val="000000"/>
          <w:sz w:val="24"/>
          <w:szCs w:val="24"/>
        </w:rPr>
        <w:t xml:space="preserve"> dėl</w:t>
      </w:r>
      <w:r w:rsidRPr="00936AFA">
        <w:rPr>
          <w:rFonts w:ascii="Times New Roman" w:hAnsi="Times New Roman" w:cs="Times New Roman"/>
          <w:color w:val="000000"/>
          <w:sz w:val="24"/>
          <w:szCs w:val="24"/>
        </w:rPr>
        <w:t xml:space="preserve"> </w:t>
      </w:r>
      <w:r w:rsidRPr="00936AFA">
        <w:rPr>
          <w:rFonts w:ascii="Times New Roman" w:hAnsi="Times New Roman" w:cs="Times New Roman"/>
          <w:color w:val="000000"/>
          <w:sz w:val="24"/>
          <w:szCs w:val="24"/>
        </w:rPr>
        <w:t>tarifų mano, kad Trumpas ieško kažko, ką galėtų pateikti kaip pergalę.</w:t>
      </w:r>
      <w:r w:rsidRPr="00936AFA">
        <w:rPr>
          <w:rFonts w:ascii="Times New Roman" w:hAnsi="Times New Roman" w:cs="Times New Roman"/>
          <w:color w:val="000000"/>
          <w:sz w:val="24"/>
          <w:szCs w:val="24"/>
        </w:rPr>
        <w:t xml:space="preserve"> </w:t>
      </w:r>
      <w:r w:rsidRPr="00936AFA">
        <w:rPr>
          <w:rFonts w:ascii="Times New Roman" w:hAnsi="Times New Roman" w:cs="Times New Roman"/>
          <w:b/>
          <w:bCs/>
          <w:color w:val="000000"/>
          <w:sz w:val="24"/>
          <w:szCs w:val="24"/>
        </w:rPr>
        <w:t>Likus mažiau nei mėnesiui iki termino, per kurį J</w:t>
      </w:r>
      <w:r w:rsidRPr="00936AFA">
        <w:rPr>
          <w:rFonts w:ascii="Times New Roman" w:hAnsi="Times New Roman" w:cs="Times New Roman"/>
          <w:b/>
          <w:bCs/>
          <w:color w:val="000000"/>
          <w:sz w:val="24"/>
          <w:szCs w:val="24"/>
        </w:rPr>
        <w:t>AV</w:t>
      </w:r>
      <w:r w:rsidRPr="00936AFA">
        <w:rPr>
          <w:rFonts w:ascii="Times New Roman" w:hAnsi="Times New Roman" w:cs="Times New Roman"/>
          <w:b/>
          <w:bCs/>
          <w:color w:val="000000"/>
          <w:sz w:val="24"/>
          <w:szCs w:val="24"/>
        </w:rPr>
        <w:t xml:space="preserve"> turi nuspręsti dėl 25 % papildomo mokesčio taikymo Brazilijos produktams, </w:t>
      </w:r>
      <w:r w:rsidRPr="00936AFA">
        <w:rPr>
          <w:rFonts w:ascii="Times New Roman" w:hAnsi="Times New Roman" w:cs="Times New Roman"/>
          <w:b/>
          <w:bCs/>
          <w:color w:val="000000"/>
          <w:sz w:val="24"/>
          <w:szCs w:val="24"/>
        </w:rPr>
        <w:t>Brazilijos</w:t>
      </w:r>
      <w:r w:rsidRPr="00936AFA">
        <w:rPr>
          <w:rFonts w:ascii="Times New Roman" w:hAnsi="Times New Roman" w:cs="Times New Roman"/>
          <w:b/>
          <w:bCs/>
          <w:color w:val="000000"/>
          <w:sz w:val="24"/>
          <w:szCs w:val="24"/>
        </w:rPr>
        <w:t xml:space="preserve"> vyriausybė </w:t>
      </w:r>
      <w:r w:rsidRPr="00936AFA">
        <w:rPr>
          <w:rFonts w:ascii="Times New Roman" w:hAnsi="Times New Roman" w:cs="Times New Roman"/>
          <w:b/>
          <w:bCs/>
          <w:color w:val="000000"/>
          <w:sz w:val="24"/>
          <w:szCs w:val="24"/>
        </w:rPr>
        <w:t xml:space="preserve">nėra </w:t>
      </w:r>
      <w:r w:rsidRPr="00936AFA">
        <w:rPr>
          <w:rFonts w:ascii="Times New Roman" w:hAnsi="Times New Roman" w:cs="Times New Roman"/>
          <w:b/>
          <w:bCs/>
          <w:color w:val="000000"/>
          <w:sz w:val="24"/>
          <w:szCs w:val="24"/>
        </w:rPr>
        <w:t>tikr</w:t>
      </w:r>
      <w:r w:rsidRPr="00936AFA">
        <w:rPr>
          <w:rFonts w:ascii="Times New Roman" w:hAnsi="Times New Roman" w:cs="Times New Roman"/>
          <w:b/>
          <w:bCs/>
          <w:color w:val="000000"/>
          <w:sz w:val="24"/>
          <w:szCs w:val="24"/>
        </w:rPr>
        <w:t>i</w:t>
      </w:r>
      <w:r w:rsidRPr="00936AFA">
        <w:rPr>
          <w:rFonts w:ascii="Times New Roman" w:hAnsi="Times New Roman" w:cs="Times New Roman"/>
          <w:b/>
          <w:bCs/>
          <w:color w:val="000000"/>
          <w:sz w:val="24"/>
          <w:szCs w:val="24"/>
        </w:rPr>
        <w:t xml:space="preserve"> dėl priemon</w:t>
      </w:r>
      <w:r w:rsidRPr="00936AFA">
        <w:rPr>
          <w:rFonts w:ascii="Times New Roman" w:hAnsi="Times New Roman" w:cs="Times New Roman"/>
          <w:b/>
          <w:bCs/>
          <w:color w:val="000000"/>
          <w:sz w:val="24"/>
          <w:szCs w:val="24"/>
        </w:rPr>
        <w:t>ių</w:t>
      </w:r>
      <w:r w:rsidRPr="00936AFA">
        <w:rPr>
          <w:rFonts w:ascii="Times New Roman" w:hAnsi="Times New Roman" w:cs="Times New Roman"/>
          <w:b/>
          <w:bCs/>
          <w:color w:val="000000"/>
          <w:sz w:val="24"/>
          <w:szCs w:val="24"/>
        </w:rPr>
        <w:t xml:space="preserve"> </w:t>
      </w:r>
      <w:r w:rsidRPr="00936AFA">
        <w:rPr>
          <w:rFonts w:ascii="Times New Roman" w:hAnsi="Times New Roman" w:cs="Times New Roman"/>
          <w:b/>
          <w:bCs/>
          <w:color w:val="000000"/>
          <w:sz w:val="24"/>
          <w:szCs w:val="24"/>
        </w:rPr>
        <w:t>i</w:t>
      </w:r>
      <w:r w:rsidRPr="00936AFA">
        <w:rPr>
          <w:rFonts w:ascii="Times New Roman" w:hAnsi="Times New Roman" w:cs="Times New Roman"/>
          <w:b/>
          <w:bCs/>
          <w:color w:val="000000"/>
          <w:sz w:val="24"/>
          <w:szCs w:val="24"/>
        </w:rPr>
        <w:t>r nuolaid</w:t>
      </w:r>
      <w:r w:rsidRPr="00936AFA">
        <w:rPr>
          <w:rFonts w:ascii="Times New Roman" w:hAnsi="Times New Roman" w:cs="Times New Roman"/>
          <w:b/>
          <w:bCs/>
          <w:color w:val="000000"/>
          <w:sz w:val="24"/>
          <w:szCs w:val="24"/>
        </w:rPr>
        <w:t>ų, kurias JAV</w:t>
      </w:r>
      <w:r w:rsidRPr="00936AFA">
        <w:rPr>
          <w:rFonts w:ascii="Times New Roman" w:hAnsi="Times New Roman" w:cs="Times New Roman"/>
          <w:b/>
          <w:bCs/>
          <w:color w:val="000000"/>
          <w:sz w:val="24"/>
          <w:szCs w:val="24"/>
        </w:rPr>
        <w:t xml:space="preserve"> laikytų pakankamomis, kad būtų peržiūrėtas </w:t>
      </w:r>
      <w:r w:rsidRPr="00936AFA">
        <w:rPr>
          <w:rFonts w:ascii="Times New Roman" w:hAnsi="Times New Roman" w:cs="Times New Roman"/>
          <w:b/>
          <w:bCs/>
          <w:color w:val="000000"/>
          <w:sz w:val="24"/>
          <w:szCs w:val="24"/>
        </w:rPr>
        <w:t xml:space="preserve">savo </w:t>
      </w:r>
      <w:r w:rsidRPr="00936AFA">
        <w:rPr>
          <w:rFonts w:ascii="Times New Roman" w:hAnsi="Times New Roman" w:cs="Times New Roman"/>
          <w:b/>
          <w:bCs/>
          <w:color w:val="000000"/>
          <w:sz w:val="24"/>
          <w:szCs w:val="24"/>
        </w:rPr>
        <w:t>tarifų pasiūlymas.</w:t>
      </w:r>
    </w:p>
    <w:p w14:paraId="649AFDBF" w14:textId="57608B10" w:rsidR="00587724" w:rsidRPr="00936AFA" w:rsidRDefault="00C5040C" w:rsidP="008200BB">
      <w:pPr>
        <w:rPr>
          <w:rFonts w:ascii="Times New Roman" w:hAnsi="Times New Roman" w:cs="Times New Roman"/>
          <w:color w:val="000000"/>
          <w:sz w:val="24"/>
          <w:szCs w:val="24"/>
        </w:rPr>
      </w:pPr>
      <w:r w:rsidRPr="00936AFA">
        <w:rPr>
          <w:rFonts w:ascii="Times New Roman" w:hAnsi="Times New Roman" w:cs="Times New Roman"/>
          <w:color w:val="000000"/>
          <w:sz w:val="24"/>
          <w:szCs w:val="24"/>
        </w:rPr>
        <w:lastRenderedPageBreak/>
        <w:t>Naujas prekybos įtampos etapas kilo po J</w:t>
      </w:r>
      <w:r w:rsidRPr="00936AFA">
        <w:rPr>
          <w:rFonts w:ascii="Times New Roman" w:hAnsi="Times New Roman" w:cs="Times New Roman"/>
          <w:color w:val="000000"/>
          <w:sz w:val="24"/>
          <w:szCs w:val="24"/>
        </w:rPr>
        <w:t>AV</w:t>
      </w:r>
      <w:r w:rsidRPr="00936AFA">
        <w:rPr>
          <w:rFonts w:ascii="Times New Roman" w:hAnsi="Times New Roman" w:cs="Times New Roman"/>
          <w:color w:val="000000"/>
          <w:sz w:val="24"/>
          <w:szCs w:val="24"/>
        </w:rPr>
        <w:t xml:space="preserve"> prekybos atstovo biuro (USTR) atlikto tyrimo išvad</w:t>
      </w:r>
      <w:r w:rsidRPr="00936AFA">
        <w:rPr>
          <w:rFonts w:ascii="Times New Roman" w:hAnsi="Times New Roman" w:cs="Times New Roman"/>
          <w:color w:val="000000"/>
          <w:sz w:val="24"/>
          <w:szCs w:val="24"/>
        </w:rPr>
        <w:t>ų</w:t>
      </w:r>
      <w:r w:rsidRPr="00936AFA">
        <w:rPr>
          <w:rFonts w:ascii="Times New Roman" w:hAnsi="Times New Roman" w:cs="Times New Roman"/>
          <w:color w:val="000000"/>
          <w:sz w:val="24"/>
          <w:szCs w:val="24"/>
        </w:rPr>
        <w:t xml:space="preserve">, kad Brazilijos politika nepagrįsta </w:t>
      </w:r>
      <w:r w:rsidRPr="00936AFA">
        <w:rPr>
          <w:rFonts w:ascii="Times New Roman" w:hAnsi="Times New Roman" w:cs="Times New Roman"/>
          <w:color w:val="000000"/>
          <w:sz w:val="24"/>
          <w:szCs w:val="24"/>
        </w:rPr>
        <w:t xml:space="preserve">ir </w:t>
      </w:r>
      <w:r w:rsidRPr="00936AFA">
        <w:rPr>
          <w:rFonts w:ascii="Times New Roman" w:hAnsi="Times New Roman" w:cs="Times New Roman"/>
          <w:color w:val="000000"/>
          <w:sz w:val="24"/>
          <w:szCs w:val="24"/>
        </w:rPr>
        <w:t xml:space="preserve">diskriminacinė </w:t>
      </w:r>
      <w:r w:rsidRPr="00936AFA">
        <w:rPr>
          <w:rFonts w:ascii="Times New Roman" w:hAnsi="Times New Roman" w:cs="Times New Roman"/>
          <w:color w:val="000000"/>
          <w:sz w:val="24"/>
          <w:szCs w:val="24"/>
        </w:rPr>
        <w:t>JAV</w:t>
      </w:r>
      <w:r w:rsidRPr="00936AFA">
        <w:rPr>
          <w:rFonts w:ascii="Times New Roman" w:hAnsi="Times New Roman" w:cs="Times New Roman"/>
          <w:color w:val="000000"/>
          <w:sz w:val="24"/>
          <w:szCs w:val="24"/>
        </w:rPr>
        <w:t xml:space="preserve"> interes</w:t>
      </w:r>
      <w:r w:rsidRPr="00936AFA">
        <w:rPr>
          <w:rFonts w:ascii="Times New Roman" w:hAnsi="Times New Roman" w:cs="Times New Roman"/>
          <w:color w:val="000000"/>
          <w:sz w:val="24"/>
          <w:szCs w:val="24"/>
        </w:rPr>
        <w:t>ų atžvilgiu</w:t>
      </w:r>
      <w:r w:rsidRPr="00936AFA">
        <w:rPr>
          <w:rFonts w:ascii="Times New Roman" w:hAnsi="Times New Roman" w:cs="Times New Roman"/>
          <w:color w:val="000000"/>
          <w:sz w:val="24"/>
          <w:szCs w:val="24"/>
        </w:rPr>
        <w:t xml:space="preserve">. </w:t>
      </w:r>
      <w:r w:rsidRPr="00936AFA">
        <w:rPr>
          <w:rFonts w:ascii="Times New Roman" w:hAnsi="Times New Roman" w:cs="Times New Roman"/>
          <w:color w:val="000000"/>
          <w:sz w:val="24"/>
          <w:szCs w:val="24"/>
        </w:rPr>
        <w:t>Todėl</w:t>
      </w:r>
      <w:r w:rsidRPr="00936AFA">
        <w:rPr>
          <w:rFonts w:ascii="Times New Roman" w:hAnsi="Times New Roman" w:cs="Times New Roman"/>
          <w:color w:val="000000"/>
          <w:sz w:val="24"/>
          <w:szCs w:val="24"/>
        </w:rPr>
        <w:t xml:space="preserve"> pasiūl</w:t>
      </w:r>
      <w:r w:rsidR="00587724" w:rsidRPr="00936AFA">
        <w:rPr>
          <w:rFonts w:ascii="Times New Roman" w:hAnsi="Times New Roman" w:cs="Times New Roman"/>
          <w:color w:val="000000"/>
          <w:sz w:val="24"/>
          <w:szCs w:val="24"/>
        </w:rPr>
        <w:t>ytas</w:t>
      </w:r>
      <w:r w:rsidRPr="00936AFA">
        <w:rPr>
          <w:rFonts w:ascii="Times New Roman" w:hAnsi="Times New Roman" w:cs="Times New Roman"/>
          <w:color w:val="000000"/>
          <w:sz w:val="24"/>
          <w:szCs w:val="24"/>
        </w:rPr>
        <w:t xml:space="preserve"> papildom</w:t>
      </w:r>
      <w:r w:rsidR="00587724" w:rsidRPr="00936AFA">
        <w:rPr>
          <w:rFonts w:ascii="Times New Roman" w:hAnsi="Times New Roman" w:cs="Times New Roman"/>
          <w:color w:val="000000"/>
          <w:sz w:val="24"/>
          <w:szCs w:val="24"/>
        </w:rPr>
        <w:t>as</w:t>
      </w:r>
      <w:r w:rsidRPr="00936AFA">
        <w:rPr>
          <w:rFonts w:ascii="Times New Roman" w:hAnsi="Times New Roman" w:cs="Times New Roman"/>
          <w:color w:val="000000"/>
          <w:sz w:val="24"/>
          <w:szCs w:val="24"/>
        </w:rPr>
        <w:t xml:space="preserve"> 25 % tarif</w:t>
      </w:r>
      <w:r w:rsidR="00587724" w:rsidRPr="00936AFA">
        <w:rPr>
          <w:rFonts w:ascii="Times New Roman" w:hAnsi="Times New Roman" w:cs="Times New Roman"/>
          <w:color w:val="000000"/>
          <w:sz w:val="24"/>
          <w:szCs w:val="24"/>
        </w:rPr>
        <w:t>as</w:t>
      </w:r>
      <w:r w:rsidRPr="00936AFA">
        <w:rPr>
          <w:rFonts w:ascii="Times New Roman" w:hAnsi="Times New Roman" w:cs="Times New Roman"/>
          <w:color w:val="000000"/>
          <w:sz w:val="24"/>
          <w:szCs w:val="24"/>
        </w:rPr>
        <w:t xml:space="preserve"> Brazilijos produktams. </w:t>
      </w:r>
      <w:r w:rsidRPr="00936AFA">
        <w:rPr>
          <w:rFonts w:ascii="Times New Roman" w:hAnsi="Times New Roman" w:cs="Times New Roman"/>
          <w:color w:val="000000"/>
          <w:sz w:val="24"/>
          <w:szCs w:val="24"/>
        </w:rPr>
        <w:t xml:space="preserve">Tyrime </w:t>
      </w:r>
      <w:r w:rsidRPr="00936AFA">
        <w:rPr>
          <w:rFonts w:ascii="Times New Roman" w:hAnsi="Times New Roman" w:cs="Times New Roman"/>
          <w:color w:val="000000"/>
          <w:sz w:val="24"/>
          <w:szCs w:val="24"/>
        </w:rPr>
        <w:t>kritik</w:t>
      </w:r>
      <w:r w:rsidRPr="00936AFA">
        <w:rPr>
          <w:rFonts w:ascii="Times New Roman" w:hAnsi="Times New Roman" w:cs="Times New Roman"/>
          <w:color w:val="000000"/>
          <w:sz w:val="24"/>
          <w:szCs w:val="24"/>
        </w:rPr>
        <w:t>uojam</w:t>
      </w:r>
      <w:r w:rsidR="005E4A44" w:rsidRPr="00936AFA">
        <w:rPr>
          <w:rFonts w:ascii="Times New Roman" w:hAnsi="Times New Roman" w:cs="Times New Roman"/>
          <w:color w:val="000000"/>
          <w:sz w:val="24"/>
          <w:szCs w:val="24"/>
        </w:rPr>
        <w:t>i</w:t>
      </w:r>
      <w:r w:rsidRPr="00936AFA">
        <w:rPr>
          <w:rFonts w:ascii="Times New Roman" w:hAnsi="Times New Roman" w:cs="Times New Roman"/>
          <w:color w:val="000000"/>
          <w:sz w:val="24"/>
          <w:szCs w:val="24"/>
        </w:rPr>
        <w:t xml:space="preserve"> teismo sprendim</w:t>
      </w:r>
      <w:r w:rsidR="005E4A44" w:rsidRPr="00936AFA">
        <w:rPr>
          <w:rFonts w:ascii="Times New Roman" w:hAnsi="Times New Roman" w:cs="Times New Roman"/>
          <w:color w:val="000000"/>
          <w:sz w:val="24"/>
          <w:szCs w:val="24"/>
        </w:rPr>
        <w:t>a</w:t>
      </w:r>
      <w:r w:rsidRPr="00936AFA">
        <w:rPr>
          <w:rFonts w:ascii="Times New Roman" w:hAnsi="Times New Roman" w:cs="Times New Roman"/>
          <w:color w:val="000000"/>
          <w:sz w:val="24"/>
          <w:szCs w:val="24"/>
        </w:rPr>
        <w:t>s</w:t>
      </w:r>
      <w:r w:rsidR="005E4A44" w:rsidRPr="00936AFA">
        <w:rPr>
          <w:rFonts w:ascii="Times New Roman" w:hAnsi="Times New Roman" w:cs="Times New Roman"/>
          <w:color w:val="000000"/>
          <w:sz w:val="24"/>
          <w:szCs w:val="24"/>
        </w:rPr>
        <w:t xml:space="preserve"> dėl </w:t>
      </w:r>
      <w:r w:rsidRPr="00936AFA">
        <w:rPr>
          <w:rFonts w:ascii="Times New Roman" w:hAnsi="Times New Roman" w:cs="Times New Roman"/>
          <w:color w:val="000000"/>
          <w:sz w:val="24"/>
          <w:szCs w:val="24"/>
        </w:rPr>
        <w:t xml:space="preserve"> skaitmenin</w:t>
      </w:r>
      <w:r w:rsidR="005E4A44" w:rsidRPr="00936AFA">
        <w:rPr>
          <w:rFonts w:ascii="Times New Roman" w:hAnsi="Times New Roman" w:cs="Times New Roman"/>
          <w:color w:val="000000"/>
          <w:sz w:val="24"/>
          <w:szCs w:val="24"/>
        </w:rPr>
        <w:t xml:space="preserve">ių </w:t>
      </w:r>
      <w:r w:rsidR="00587724" w:rsidRPr="00936AFA">
        <w:rPr>
          <w:rFonts w:ascii="Times New Roman" w:hAnsi="Times New Roman" w:cs="Times New Roman"/>
          <w:color w:val="000000"/>
          <w:sz w:val="24"/>
          <w:szCs w:val="24"/>
        </w:rPr>
        <w:t xml:space="preserve">platformų reguliavimo, greitojo mokėjimo sistemos </w:t>
      </w:r>
      <w:r w:rsidRPr="00936AFA">
        <w:rPr>
          <w:rFonts w:ascii="Times New Roman" w:hAnsi="Times New Roman" w:cs="Times New Roman"/>
          <w:color w:val="000000"/>
          <w:sz w:val="24"/>
          <w:szCs w:val="24"/>
        </w:rPr>
        <w:t>„</w:t>
      </w:r>
      <w:proofErr w:type="spellStart"/>
      <w:r w:rsidRPr="00936AFA">
        <w:rPr>
          <w:rFonts w:ascii="Times New Roman" w:hAnsi="Times New Roman" w:cs="Times New Roman"/>
          <w:color w:val="000000"/>
          <w:sz w:val="24"/>
          <w:szCs w:val="24"/>
        </w:rPr>
        <w:t>Pix</w:t>
      </w:r>
      <w:proofErr w:type="spellEnd"/>
      <w:r w:rsidRPr="00936AFA">
        <w:rPr>
          <w:rFonts w:ascii="Times New Roman" w:hAnsi="Times New Roman" w:cs="Times New Roman"/>
          <w:color w:val="000000"/>
          <w:sz w:val="24"/>
          <w:szCs w:val="24"/>
        </w:rPr>
        <w:t>“, prieig</w:t>
      </w:r>
      <w:r w:rsidR="00587724" w:rsidRPr="00936AFA">
        <w:rPr>
          <w:rFonts w:ascii="Times New Roman" w:hAnsi="Times New Roman" w:cs="Times New Roman"/>
          <w:color w:val="000000"/>
          <w:sz w:val="24"/>
          <w:szCs w:val="24"/>
        </w:rPr>
        <w:t>os</w:t>
      </w:r>
      <w:r w:rsidRPr="00936AFA">
        <w:rPr>
          <w:rFonts w:ascii="Times New Roman" w:hAnsi="Times New Roman" w:cs="Times New Roman"/>
          <w:color w:val="000000"/>
          <w:sz w:val="24"/>
          <w:szCs w:val="24"/>
        </w:rPr>
        <w:t xml:space="preserve"> prie etanolio rinkos, intelektin</w:t>
      </w:r>
      <w:r w:rsidR="00587724" w:rsidRPr="00936AFA">
        <w:rPr>
          <w:rFonts w:ascii="Times New Roman" w:hAnsi="Times New Roman" w:cs="Times New Roman"/>
          <w:color w:val="000000"/>
          <w:sz w:val="24"/>
          <w:szCs w:val="24"/>
        </w:rPr>
        <w:t>ė</w:t>
      </w:r>
      <w:r w:rsidRPr="00936AFA">
        <w:rPr>
          <w:rFonts w:ascii="Times New Roman" w:hAnsi="Times New Roman" w:cs="Times New Roman"/>
          <w:color w:val="000000"/>
          <w:sz w:val="24"/>
          <w:szCs w:val="24"/>
        </w:rPr>
        <w:t xml:space="preserve"> nuosavyb</w:t>
      </w:r>
      <w:r w:rsidR="00587724" w:rsidRPr="00936AFA">
        <w:rPr>
          <w:rFonts w:ascii="Times New Roman" w:hAnsi="Times New Roman" w:cs="Times New Roman"/>
          <w:color w:val="000000"/>
          <w:sz w:val="24"/>
          <w:szCs w:val="24"/>
        </w:rPr>
        <w:t>ės</w:t>
      </w:r>
      <w:r w:rsidRPr="00936AFA">
        <w:rPr>
          <w:rFonts w:ascii="Times New Roman" w:hAnsi="Times New Roman" w:cs="Times New Roman"/>
          <w:color w:val="000000"/>
          <w:sz w:val="24"/>
          <w:szCs w:val="24"/>
        </w:rPr>
        <w:t xml:space="preserve"> ir aplinkos</w:t>
      </w:r>
      <w:r w:rsidR="00587724" w:rsidRPr="00936AFA">
        <w:rPr>
          <w:rFonts w:ascii="Times New Roman" w:hAnsi="Times New Roman" w:cs="Times New Roman"/>
          <w:color w:val="000000"/>
          <w:sz w:val="24"/>
          <w:szCs w:val="24"/>
        </w:rPr>
        <w:t xml:space="preserve"> aps</w:t>
      </w:r>
      <w:r w:rsidRPr="00936AFA">
        <w:rPr>
          <w:rFonts w:ascii="Times New Roman" w:hAnsi="Times New Roman" w:cs="Times New Roman"/>
          <w:color w:val="000000"/>
          <w:sz w:val="24"/>
          <w:szCs w:val="24"/>
        </w:rPr>
        <w:t>aug</w:t>
      </w:r>
      <w:r w:rsidR="00587724" w:rsidRPr="00936AFA">
        <w:rPr>
          <w:rFonts w:ascii="Times New Roman" w:hAnsi="Times New Roman" w:cs="Times New Roman"/>
          <w:color w:val="000000"/>
          <w:sz w:val="24"/>
          <w:szCs w:val="24"/>
        </w:rPr>
        <w:t>a</w:t>
      </w:r>
      <w:r w:rsidRPr="00936AFA">
        <w:rPr>
          <w:rFonts w:ascii="Times New Roman" w:hAnsi="Times New Roman" w:cs="Times New Roman"/>
          <w:color w:val="000000"/>
          <w:sz w:val="24"/>
          <w:szCs w:val="24"/>
        </w:rPr>
        <w:t xml:space="preserve">. </w:t>
      </w:r>
    </w:p>
    <w:p w14:paraId="060ADD0B" w14:textId="2B8C9030" w:rsidR="00C5040C" w:rsidRPr="00936AFA" w:rsidRDefault="00587724" w:rsidP="008200BB">
      <w:pPr>
        <w:rPr>
          <w:rFonts w:ascii="Times New Roman" w:hAnsi="Times New Roman" w:cs="Times New Roman"/>
          <w:b/>
          <w:bCs/>
          <w:color w:val="000000"/>
          <w:sz w:val="24"/>
          <w:szCs w:val="24"/>
        </w:rPr>
      </w:pPr>
      <w:r w:rsidRPr="00936AFA">
        <w:rPr>
          <w:rFonts w:ascii="Times New Roman" w:hAnsi="Times New Roman" w:cs="Times New Roman"/>
          <w:color w:val="000000"/>
          <w:sz w:val="24"/>
          <w:szCs w:val="24"/>
        </w:rPr>
        <w:t xml:space="preserve">Brazilija </w:t>
      </w:r>
      <w:r w:rsidR="00C5040C" w:rsidRPr="00936AFA">
        <w:rPr>
          <w:rFonts w:ascii="Times New Roman" w:hAnsi="Times New Roman" w:cs="Times New Roman"/>
          <w:color w:val="000000"/>
          <w:sz w:val="24"/>
          <w:szCs w:val="24"/>
        </w:rPr>
        <w:t>band</w:t>
      </w:r>
      <w:r w:rsidRPr="00936AFA">
        <w:rPr>
          <w:rFonts w:ascii="Times New Roman" w:hAnsi="Times New Roman" w:cs="Times New Roman"/>
          <w:color w:val="000000"/>
          <w:sz w:val="24"/>
          <w:szCs w:val="24"/>
        </w:rPr>
        <w:t xml:space="preserve">o </w:t>
      </w:r>
      <w:r w:rsidR="00C5040C" w:rsidRPr="00936AFA">
        <w:rPr>
          <w:rFonts w:ascii="Times New Roman" w:hAnsi="Times New Roman" w:cs="Times New Roman"/>
          <w:color w:val="000000"/>
          <w:sz w:val="24"/>
          <w:szCs w:val="24"/>
        </w:rPr>
        <w:t>nustatyti, kuri</w:t>
      </w:r>
      <w:r w:rsidRPr="00936AFA">
        <w:rPr>
          <w:rFonts w:ascii="Times New Roman" w:hAnsi="Times New Roman" w:cs="Times New Roman"/>
          <w:color w:val="000000"/>
          <w:sz w:val="24"/>
          <w:szCs w:val="24"/>
        </w:rPr>
        <w:t>ais klausimai dar</w:t>
      </w:r>
      <w:r w:rsidR="00C5040C" w:rsidRPr="00936AFA">
        <w:rPr>
          <w:rFonts w:ascii="Times New Roman" w:hAnsi="Times New Roman" w:cs="Times New Roman"/>
          <w:color w:val="000000"/>
          <w:sz w:val="24"/>
          <w:szCs w:val="24"/>
        </w:rPr>
        <w:t xml:space="preserve"> galima pasiekti tam tikrą susitarimą</w:t>
      </w:r>
      <w:r w:rsidRPr="00936AFA">
        <w:rPr>
          <w:rFonts w:ascii="Times New Roman" w:hAnsi="Times New Roman" w:cs="Times New Roman"/>
          <w:color w:val="000000"/>
          <w:sz w:val="24"/>
          <w:szCs w:val="24"/>
        </w:rPr>
        <w:t xml:space="preserve"> su JAV. </w:t>
      </w:r>
      <w:r w:rsidR="00C5040C" w:rsidRPr="00936AFA">
        <w:rPr>
          <w:rFonts w:ascii="Times New Roman" w:hAnsi="Times New Roman" w:cs="Times New Roman"/>
          <w:color w:val="000000"/>
          <w:sz w:val="24"/>
          <w:szCs w:val="24"/>
        </w:rPr>
        <w:t>Ta</w:t>
      </w:r>
      <w:r w:rsidRPr="00936AFA">
        <w:rPr>
          <w:rFonts w:ascii="Times New Roman" w:hAnsi="Times New Roman" w:cs="Times New Roman"/>
          <w:color w:val="000000"/>
          <w:sz w:val="24"/>
          <w:szCs w:val="24"/>
        </w:rPr>
        <w:t xml:space="preserve">čiau </w:t>
      </w:r>
      <w:r w:rsidRPr="00936AFA">
        <w:rPr>
          <w:rFonts w:ascii="Times New Roman" w:hAnsi="Times New Roman" w:cs="Times New Roman"/>
          <w:b/>
          <w:bCs/>
          <w:color w:val="000000"/>
          <w:sz w:val="24"/>
          <w:szCs w:val="24"/>
        </w:rPr>
        <w:t xml:space="preserve">brazilams </w:t>
      </w:r>
      <w:r w:rsidR="00C5040C" w:rsidRPr="00936AFA">
        <w:rPr>
          <w:rFonts w:ascii="Times New Roman" w:hAnsi="Times New Roman" w:cs="Times New Roman"/>
          <w:b/>
          <w:bCs/>
          <w:color w:val="000000"/>
          <w:sz w:val="24"/>
          <w:szCs w:val="24"/>
        </w:rPr>
        <w:t>raudon</w:t>
      </w:r>
      <w:r w:rsidRPr="00936AFA">
        <w:rPr>
          <w:rFonts w:ascii="Times New Roman" w:hAnsi="Times New Roman" w:cs="Times New Roman"/>
          <w:b/>
          <w:bCs/>
          <w:color w:val="000000"/>
          <w:sz w:val="24"/>
          <w:szCs w:val="24"/>
        </w:rPr>
        <w:t>oji</w:t>
      </w:r>
      <w:r w:rsidR="00C5040C" w:rsidRPr="00936AFA">
        <w:rPr>
          <w:rFonts w:ascii="Times New Roman" w:hAnsi="Times New Roman" w:cs="Times New Roman"/>
          <w:b/>
          <w:bCs/>
          <w:color w:val="000000"/>
          <w:sz w:val="24"/>
          <w:szCs w:val="24"/>
        </w:rPr>
        <w:t xml:space="preserve"> linij</w:t>
      </w:r>
      <w:r w:rsidRPr="00936AFA">
        <w:rPr>
          <w:rFonts w:ascii="Times New Roman" w:hAnsi="Times New Roman" w:cs="Times New Roman"/>
          <w:b/>
          <w:bCs/>
          <w:color w:val="000000"/>
          <w:sz w:val="24"/>
          <w:szCs w:val="24"/>
        </w:rPr>
        <w:t>a</w:t>
      </w:r>
      <w:r w:rsidR="00C5040C" w:rsidRPr="00936AFA">
        <w:rPr>
          <w:rFonts w:ascii="Times New Roman" w:hAnsi="Times New Roman" w:cs="Times New Roman"/>
          <w:b/>
          <w:bCs/>
          <w:color w:val="000000"/>
          <w:sz w:val="24"/>
          <w:szCs w:val="24"/>
        </w:rPr>
        <w:t xml:space="preserve"> yra „</w:t>
      </w:r>
      <w:proofErr w:type="spellStart"/>
      <w:r w:rsidR="00C5040C" w:rsidRPr="00936AFA">
        <w:rPr>
          <w:rFonts w:ascii="Times New Roman" w:hAnsi="Times New Roman" w:cs="Times New Roman"/>
          <w:b/>
          <w:bCs/>
          <w:color w:val="000000"/>
          <w:sz w:val="24"/>
          <w:szCs w:val="24"/>
        </w:rPr>
        <w:t>Pix</w:t>
      </w:r>
      <w:proofErr w:type="spellEnd"/>
      <w:r w:rsidR="00C5040C" w:rsidRPr="00936AFA">
        <w:rPr>
          <w:rFonts w:ascii="Times New Roman" w:hAnsi="Times New Roman" w:cs="Times New Roman"/>
          <w:b/>
          <w:bCs/>
          <w:color w:val="000000"/>
          <w:sz w:val="24"/>
          <w:szCs w:val="24"/>
        </w:rPr>
        <w:t xml:space="preserve">“ ir bet koks klausimas, susijęs su Brazilijos rinkimų sistema. </w:t>
      </w:r>
    </w:p>
    <w:p w14:paraId="299EAFFB" w14:textId="77777777" w:rsidR="008204BF" w:rsidRPr="00936AFA" w:rsidRDefault="008204BF" w:rsidP="008200BB">
      <w:pPr>
        <w:rPr>
          <w:rFonts w:ascii="Times New Roman" w:hAnsi="Times New Roman" w:cs="Times New Roman"/>
          <w:color w:val="000000"/>
          <w:sz w:val="24"/>
          <w:szCs w:val="24"/>
        </w:rPr>
      </w:pPr>
    </w:p>
    <w:p w14:paraId="2D686B5F" w14:textId="2987E802" w:rsidR="009E71EE" w:rsidRPr="00936AFA" w:rsidRDefault="009E71EE"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b/>
          <w:bCs/>
          <w:color w:val="333333"/>
          <w:sz w:val="24"/>
          <w:szCs w:val="24"/>
        </w:rPr>
        <w:t xml:space="preserve">Brazilija </w:t>
      </w:r>
      <w:r w:rsidR="001677E9" w:rsidRPr="00936AFA">
        <w:rPr>
          <w:rFonts w:ascii="Times New Roman" w:hAnsi="Times New Roman" w:cs="Times New Roman"/>
          <w:b/>
          <w:bCs/>
          <w:color w:val="333333"/>
          <w:sz w:val="24"/>
          <w:szCs w:val="24"/>
        </w:rPr>
        <w:t xml:space="preserve">birželio </w:t>
      </w:r>
      <w:r w:rsidRPr="00936AFA">
        <w:rPr>
          <w:rFonts w:ascii="Times New Roman" w:hAnsi="Times New Roman" w:cs="Times New Roman"/>
          <w:b/>
          <w:bCs/>
          <w:color w:val="333333"/>
          <w:sz w:val="24"/>
          <w:szCs w:val="24"/>
        </w:rPr>
        <w:t>4</w:t>
      </w:r>
      <w:r w:rsidR="001677E9" w:rsidRPr="00936AFA">
        <w:rPr>
          <w:rFonts w:ascii="Times New Roman" w:hAnsi="Times New Roman" w:cs="Times New Roman"/>
          <w:b/>
          <w:bCs/>
          <w:color w:val="333333"/>
          <w:sz w:val="24"/>
          <w:szCs w:val="24"/>
        </w:rPr>
        <w:t xml:space="preserve"> d.</w:t>
      </w:r>
      <w:r w:rsidRPr="00936AFA">
        <w:rPr>
          <w:rFonts w:ascii="Times New Roman" w:hAnsi="Times New Roman" w:cs="Times New Roman"/>
          <w:b/>
          <w:bCs/>
          <w:color w:val="333333"/>
          <w:sz w:val="24"/>
          <w:szCs w:val="24"/>
        </w:rPr>
        <w:t xml:space="preserve"> paskelbė, kad įsigys iki 20 „Saab </w:t>
      </w:r>
      <w:proofErr w:type="spellStart"/>
      <w:r w:rsidRPr="00936AFA">
        <w:rPr>
          <w:rFonts w:ascii="Times New Roman" w:hAnsi="Times New Roman" w:cs="Times New Roman"/>
          <w:b/>
          <w:bCs/>
          <w:color w:val="333333"/>
          <w:sz w:val="24"/>
          <w:szCs w:val="24"/>
        </w:rPr>
        <w:t>Gripen</w:t>
      </w:r>
      <w:proofErr w:type="spellEnd"/>
      <w:r w:rsidRPr="00936AFA">
        <w:rPr>
          <w:rFonts w:ascii="Times New Roman" w:hAnsi="Times New Roman" w:cs="Times New Roman"/>
          <w:b/>
          <w:bCs/>
          <w:color w:val="333333"/>
          <w:sz w:val="24"/>
          <w:szCs w:val="24"/>
        </w:rPr>
        <w:t xml:space="preserve"> E“ naikintuvų – vienviečio modelio, gaminamo tiek Švedijoje, tiek</w:t>
      </w:r>
      <w:r w:rsidR="001677E9" w:rsidRPr="00936AFA">
        <w:rPr>
          <w:rFonts w:ascii="Times New Roman" w:hAnsi="Times New Roman" w:cs="Times New Roman"/>
          <w:b/>
          <w:bCs/>
          <w:color w:val="333333"/>
          <w:sz w:val="24"/>
          <w:szCs w:val="24"/>
        </w:rPr>
        <w:t xml:space="preserve"> Brazilijoje,</w:t>
      </w:r>
      <w:r w:rsidRPr="00936AFA">
        <w:rPr>
          <w:rFonts w:ascii="Times New Roman" w:hAnsi="Times New Roman" w:cs="Times New Roman"/>
          <w:b/>
          <w:bCs/>
          <w:color w:val="333333"/>
          <w:sz w:val="24"/>
          <w:szCs w:val="24"/>
        </w:rPr>
        <w:t xml:space="preserve"> </w:t>
      </w:r>
      <w:proofErr w:type="spellStart"/>
      <w:r w:rsidRPr="00936AFA">
        <w:rPr>
          <w:rFonts w:ascii="Times New Roman" w:hAnsi="Times New Roman" w:cs="Times New Roman"/>
          <w:b/>
          <w:bCs/>
          <w:color w:val="333333"/>
          <w:sz w:val="24"/>
          <w:szCs w:val="24"/>
        </w:rPr>
        <w:t>Gavião</w:t>
      </w:r>
      <w:proofErr w:type="spellEnd"/>
      <w:r w:rsidRPr="00936AFA">
        <w:rPr>
          <w:rFonts w:ascii="Times New Roman" w:hAnsi="Times New Roman" w:cs="Times New Roman"/>
          <w:b/>
          <w:bCs/>
          <w:color w:val="333333"/>
          <w:sz w:val="24"/>
          <w:szCs w:val="24"/>
        </w:rPr>
        <w:t xml:space="preserve"> Peixoto </w:t>
      </w:r>
      <w:r w:rsidR="001677E9" w:rsidRPr="00936AFA">
        <w:rPr>
          <w:rFonts w:ascii="Times New Roman" w:hAnsi="Times New Roman" w:cs="Times New Roman"/>
          <w:b/>
          <w:bCs/>
          <w:color w:val="333333"/>
          <w:sz w:val="24"/>
          <w:szCs w:val="24"/>
        </w:rPr>
        <w:t xml:space="preserve"> gamykloje</w:t>
      </w:r>
      <w:r w:rsidRPr="00936AFA">
        <w:rPr>
          <w:rFonts w:ascii="Times New Roman" w:hAnsi="Times New Roman" w:cs="Times New Roman"/>
          <w:color w:val="333333"/>
          <w:sz w:val="24"/>
          <w:szCs w:val="24"/>
        </w:rPr>
        <w:t xml:space="preserve">. Jei tai bus įgyvendinta, 2014 m. </w:t>
      </w:r>
      <w:r w:rsidR="001677E9" w:rsidRPr="00936AFA">
        <w:rPr>
          <w:rFonts w:ascii="Times New Roman" w:hAnsi="Times New Roman" w:cs="Times New Roman"/>
          <w:color w:val="333333"/>
          <w:sz w:val="24"/>
          <w:szCs w:val="24"/>
        </w:rPr>
        <w:t xml:space="preserve">Brazilijos </w:t>
      </w:r>
      <w:r w:rsidRPr="00936AFA">
        <w:rPr>
          <w:rFonts w:ascii="Times New Roman" w:hAnsi="Times New Roman" w:cs="Times New Roman"/>
          <w:color w:val="333333"/>
          <w:sz w:val="24"/>
          <w:szCs w:val="24"/>
        </w:rPr>
        <w:t xml:space="preserve">užsakytų </w:t>
      </w:r>
      <w:proofErr w:type="spellStart"/>
      <w:r w:rsidR="001677E9" w:rsidRPr="00936AFA">
        <w:rPr>
          <w:rFonts w:ascii="Times New Roman" w:hAnsi="Times New Roman" w:cs="Times New Roman"/>
          <w:color w:val="333333"/>
          <w:sz w:val="24"/>
          <w:szCs w:val="24"/>
        </w:rPr>
        <w:t>Gripen</w:t>
      </w:r>
      <w:proofErr w:type="spellEnd"/>
      <w:r w:rsidR="001677E9" w:rsidRPr="00936AFA">
        <w:rPr>
          <w:rFonts w:ascii="Times New Roman" w:hAnsi="Times New Roman" w:cs="Times New Roman"/>
          <w:color w:val="333333"/>
          <w:sz w:val="24"/>
          <w:szCs w:val="24"/>
        </w:rPr>
        <w:t xml:space="preserve"> </w:t>
      </w:r>
      <w:r w:rsidRPr="00936AFA">
        <w:rPr>
          <w:rFonts w:ascii="Times New Roman" w:hAnsi="Times New Roman" w:cs="Times New Roman"/>
          <w:color w:val="333333"/>
          <w:sz w:val="24"/>
          <w:szCs w:val="24"/>
        </w:rPr>
        <w:t>orlaivių</w:t>
      </w:r>
      <w:r w:rsidR="001677E9" w:rsidRPr="00936AFA">
        <w:rPr>
          <w:rFonts w:ascii="Times New Roman" w:hAnsi="Times New Roman" w:cs="Times New Roman"/>
          <w:color w:val="333333"/>
          <w:sz w:val="24"/>
          <w:szCs w:val="24"/>
        </w:rPr>
        <w:t xml:space="preserve"> skaičius</w:t>
      </w:r>
      <w:r w:rsidRPr="00936AFA">
        <w:rPr>
          <w:rFonts w:ascii="Times New Roman" w:hAnsi="Times New Roman" w:cs="Times New Roman"/>
          <w:color w:val="333333"/>
          <w:sz w:val="24"/>
          <w:szCs w:val="24"/>
        </w:rPr>
        <w:t xml:space="preserve"> išaugs iki 56, tačiau galutinio susitarimo </w:t>
      </w:r>
      <w:r w:rsidR="001677E9" w:rsidRPr="00936AFA">
        <w:rPr>
          <w:rFonts w:ascii="Times New Roman" w:hAnsi="Times New Roman" w:cs="Times New Roman"/>
          <w:color w:val="333333"/>
          <w:sz w:val="24"/>
          <w:szCs w:val="24"/>
        </w:rPr>
        <w:t xml:space="preserve">dėl papildomų lėktuvų </w:t>
      </w:r>
      <w:r w:rsidRPr="00936AFA">
        <w:rPr>
          <w:rFonts w:ascii="Times New Roman" w:hAnsi="Times New Roman" w:cs="Times New Roman"/>
          <w:color w:val="333333"/>
          <w:sz w:val="24"/>
          <w:szCs w:val="24"/>
        </w:rPr>
        <w:t>dar nėra</w:t>
      </w:r>
      <w:r w:rsidR="001677E9" w:rsidRPr="00936AFA">
        <w:rPr>
          <w:rFonts w:ascii="Times New Roman" w:hAnsi="Times New Roman" w:cs="Times New Roman"/>
          <w:color w:val="333333"/>
          <w:sz w:val="24"/>
          <w:szCs w:val="24"/>
        </w:rPr>
        <w:t xml:space="preserve">. Galiojančios dabartinės programos biudžete iki </w:t>
      </w:r>
      <w:proofErr w:type="spellStart"/>
      <w:r w:rsidR="001677E9" w:rsidRPr="00936AFA">
        <w:rPr>
          <w:rFonts w:ascii="Times New Roman" w:hAnsi="Times New Roman" w:cs="Times New Roman"/>
          <w:color w:val="333333"/>
          <w:sz w:val="24"/>
          <w:szCs w:val="24"/>
        </w:rPr>
        <w:t>š.m</w:t>
      </w:r>
      <w:proofErr w:type="spellEnd"/>
      <w:r w:rsidR="001677E9" w:rsidRPr="00936AFA">
        <w:rPr>
          <w:rFonts w:ascii="Times New Roman" w:hAnsi="Times New Roman" w:cs="Times New Roman"/>
          <w:color w:val="333333"/>
          <w:sz w:val="24"/>
          <w:szCs w:val="24"/>
        </w:rPr>
        <w:t>. kovo mėnesio jau buvo išleista 57 % planuotų lėšų, tačiau eksploatuoti buvo pristatyta tik 11 iš 36 orlaivių.</w:t>
      </w:r>
      <w:r w:rsidR="00BC08CF" w:rsidRPr="00936AFA">
        <w:rPr>
          <w:rFonts w:ascii="Times New Roman" w:hAnsi="Times New Roman" w:cs="Times New Roman"/>
          <w:color w:val="333333"/>
          <w:sz w:val="24"/>
          <w:szCs w:val="24"/>
        </w:rPr>
        <w:t xml:space="preserve"> </w:t>
      </w:r>
      <w:r w:rsidR="001677E9" w:rsidRPr="00936AFA">
        <w:rPr>
          <w:rFonts w:ascii="Times New Roman" w:hAnsi="Times New Roman" w:cs="Times New Roman"/>
          <w:color w:val="333333"/>
          <w:sz w:val="24"/>
          <w:szCs w:val="24"/>
        </w:rPr>
        <w:t xml:space="preserve">Pranešimas dėl papildomų lėktuvų užsakymo buvo netikėtas nes Brazilijos </w:t>
      </w:r>
      <w:r w:rsidRPr="00936AFA">
        <w:rPr>
          <w:rFonts w:ascii="Times New Roman" w:hAnsi="Times New Roman" w:cs="Times New Roman"/>
          <w:color w:val="333333"/>
          <w:sz w:val="24"/>
          <w:szCs w:val="24"/>
        </w:rPr>
        <w:t>gynybos biudžeto išlaid</w:t>
      </w:r>
      <w:r w:rsidR="001677E9" w:rsidRPr="00936AFA">
        <w:rPr>
          <w:rFonts w:ascii="Times New Roman" w:hAnsi="Times New Roman" w:cs="Times New Roman"/>
          <w:color w:val="333333"/>
          <w:sz w:val="24"/>
          <w:szCs w:val="24"/>
        </w:rPr>
        <w:t xml:space="preserve">os neseniai buvo </w:t>
      </w:r>
      <w:r w:rsidRPr="00936AFA">
        <w:rPr>
          <w:rFonts w:ascii="Times New Roman" w:hAnsi="Times New Roman" w:cs="Times New Roman"/>
          <w:color w:val="333333"/>
          <w:sz w:val="24"/>
          <w:szCs w:val="24"/>
        </w:rPr>
        <w:t>įšaldy</w:t>
      </w:r>
      <w:r w:rsidR="001677E9" w:rsidRPr="00936AFA">
        <w:rPr>
          <w:rFonts w:ascii="Times New Roman" w:hAnsi="Times New Roman" w:cs="Times New Roman"/>
          <w:color w:val="333333"/>
          <w:sz w:val="24"/>
          <w:szCs w:val="24"/>
        </w:rPr>
        <w:t xml:space="preserve">tos. </w:t>
      </w:r>
      <w:r w:rsidRPr="00936AFA">
        <w:rPr>
          <w:rFonts w:ascii="Times New Roman" w:hAnsi="Times New Roman" w:cs="Times New Roman"/>
          <w:color w:val="333333"/>
          <w:sz w:val="24"/>
          <w:szCs w:val="24"/>
        </w:rPr>
        <w:t xml:space="preserve">Klausimas yra sudėtingas ir politiškai keblus, ypač prezidento rinkimų metais. </w:t>
      </w:r>
    </w:p>
    <w:p w14:paraId="525544FE" w14:textId="3D925F05" w:rsidR="009E71EE" w:rsidRPr="00936AFA" w:rsidRDefault="001677E9"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b/>
          <w:bCs/>
          <w:color w:val="333333"/>
          <w:sz w:val="24"/>
          <w:szCs w:val="24"/>
        </w:rPr>
        <w:t xml:space="preserve">Brazilijos ir Švedijos gynybos </w:t>
      </w:r>
      <w:r w:rsidR="009E71EE" w:rsidRPr="00936AFA">
        <w:rPr>
          <w:rFonts w:ascii="Times New Roman" w:hAnsi="Times New Roman" w:cs="Times New Roman"/>
          <w:b/>
          <w:bCs/>
          <w:color w:val="333333"/>
          <w:sz w:val="24"/>
          <w:szCs w:val="24"/>
        </w:rPr>
        <w:t xml:space="preserve">ministrai taip pat patvirtino, kad „Saab“ atidarys naują tyrimų ir plėtros centrą </w:t>
      </w:r>
      <w:r w:rsidRPr="00936AFA">
        <w:rPr>
          <w:rFonts w:ascii="Times New Roman" w:hAnsi="Times New Roman" w:cs="Times New Roman"/>
          <w:b/>
          <w:bCs/>
          <w:color w:val="333333"/>
          <w:sz w:val="24"/>
          <w:szCs w:val="24"/>
        </w:rPr>
        <w:t>Brazilijoje</w:t>
      </w:r>
      <w:r w:rsidR="009E71EE" w:rsidRPr="00936AFA">
        <w:rPr>
          <w:rFonts w:ascii="Times New Roman" w:hAnsi="Times New Roman" w:cs="Times New Roman"/>
          <w:color w:val="333333"/>
          <w:sz w:val="24"/>
          <w:szCs w:val="24"/>
        </w:rPr>
        <w:t>, Sa</w:t>
      </w:r>
      <w:r w:rsidRPr="00936AFA">
        <w:rPr>
          <w:rFonts w:ascii="Times New Roman" w:hAnsi="Times New Roman" w:cs="Times New Roman"/>
          <w:color w:val="333333"/>
          <w:sz w:val="24"/>
          <w:szCs w:val="24"/>
        </w:rPr>
        <w:t>o</w:t>
      </w:r>
      <w:r w:rsidR="009E71EE" w:rsidRPr="00936AFA">
        <w:rPr>
          <w:rFonts w:ascii="Times New Roman" w:hAnsi="Times New Roman" w:cs="Times New Roman"/>
          <w:color w:val="333333"/>
          <w:sz w:val="24"/>
          <w:szCs w:val="24"/>
        </w:rPr>
        <w:t xml:space="preserve"> </w:t>
      </w:r>
      <w:r w:rsidRPr="00936AFA">
        <w:rPr>
          <w:rFonts w:ascii="Times New Roman" w:hAnsi="Times New Roman" w:cs="Times New Roman"/>
          <w:color w:val="333333"/>
          <w:sz w:val="24"/>
          <w:szCs w:val="24"/>
        </w:rPr>
        <w:t>Jose</w:t>
      </w:r>
      <w:r w:rsidR="009E71EE" w:rsidRPr="00936AFA">
        <w:rPr>
          <w:rFonts w:ascii="Times New Roman" w:hAnsi="Times New Roman" w:cs="Times New Roman"/>
          <w:color w:val="333333"/>
          <w:sz w:val="24"/>
          <w:szCs w:val="24"/>
        </w:rPr>
        <w:t xml:space="preserve"> dos </w:t>
      </w:r>
      <w:r w:rsidRPr="00936AFA">
        <w:rPr>
          <w:rFonts w:ascii="Times New Roman" w:hAnsi="Times New Roman" w:cs="Times New Roman"/>
          <w:color w:val="333333"/>
          <w:sz w:val="24"/>
          <w:szCs w:val="24"/>
        </w:rPr>
        <w:t>C</w:t>
      </w:r>
      <w:r w:rsidR="009E71EE" w:rsidRPr="00936AFA">
        <w:rPr>
          <w:rFonts w:ascii="Times New Roman" w:hAnsi="Times New Roman" w:cs="Times New Roman"/>
          <w:color w:val="333333"/>
          <w:sz w:val="24"/>
          <w:szCs w:val="24"/>
        </w:rPr>
        <w:t>ampos mieste, kuriame įkurta „</w:t>
      </w:r>
      <w:proofErr w:type="spellStart"/>
      <w:r w:rsidR="009E71EE" w:rsidRPr="00936AFA">
        <w:rPr>
          <w:rFonts w:ascii="Times New Roman" w:hAnsi="Times New Roman" w:cs="Times New Roman"/>
          <w:color w:val="333333"/>
          <w:sz w:val="24"/>
          <w:szCs w:val="24"/>
        </w:rPr>
        <w:t>Embraer</w:t>
      </w:r>
      <w:proofErr w:type="spellEnd"/>
      <w:r w:rsidR="009E71EE" w:rsidRPr="00936AFA">
        <w:rPr>
          <w:rFonts w:ascii="Times New Roman" w:hAnsi="Times New Roman" w:cs="Times New Roman"/>
          <w:color w:val="333333"/>
          <w:sz w:val="24"/>
          <w:szCs w:val="24"/>
        </w:rPr>
        <w:t>“</w:t>
      </w:r>
      <w:r w:rsidRPr="00936AFA">
        <w:rPr>
          <w:rFonts w:ascii="Times New Roman" w:hAnsi="Times New Roman" w:cs="Times New Roman"/>
          <w:color w:val="333333"/>
          <w:sz w:val="24"/>
          <w:szCs w:val="24"/>
        </w:rPr>
        <w:t xml:space="preserve"> bendrovė, </w:t>
      </w:r>
      <w:r w:rsidR="009E71EE" w:rsidRPr="00936AFA">
        <w:rPr>
          <w:rFonts w:ascii="Times New Roman" w:hAnsi="Times New Roman" w:cs="Times New Roman"/>
          <w:color w:val="333333"/>
          <w:sz w:val="24"/>
          <w:szCs w:val="24"/>
        </w:rPr>
        <w:t>pagrindinė švedų partnerė gaminant „</w:t>
      </w:r>
      <w:proofErr w:type="spellStart"/>
      <w:r w:rsidR="009E71EE" w:rsidRPr="00936AFA">
        <w:rPr>
          <w:rFonts w:ascii="Times New Roman" w:hAnsi="Times New Roman" w:cs="Times New Roman"/>
          <w:color w:val="333333"/>
          <w:sz w:val="24"/>
          <w:szCs w:val="24"/>
        </w:rPr>
        <w:t>Gripen</w:t>
      </w:r>
      <w:proofErr w:type="spellEnd"/>
      <w:r w:rsidR="009E71EE" w:rsidRPr="00936AFA">
        <w:rPr>
          <w:rFonts w:ascii="Times New Roman" w:hAnsi="Times New Roman" w:cs="Times New Roman"/>
          <w:color w:val="333333"/>
          <w:sz w:val="24"/>
          <w:szCs w:val="24"/>
        </w:rPr>
        <w:t xml:space="preserve"> E“ Brazilijoje</w:t>
      </w:r>
      <w:r w:rsidRPr="00936AFA">
        <w:rPr>
          <w:rFonts w:ascii="Times New Roman" w:hAnsi="Times New Roman" w:cs="Times New Roman"/>
          <w:color w:val="333333"/>
          <w:sz w:val="24"/>
          <w:szCs w:val="24"/>
        </w:rPr>
        <w:t xml:space="preserve">. </w:t>
      </w:r>
    </w:p>
    <w:p w14:paraId="36EC51CA" w14:textId="0088527F" w:rsidR="00EE6DAB" w:rsidRPr="00936AFA" w:rsidRDefault="009E71EE" w:rsidP="008200BB">
      <w:pPr>
        <w:rPr>
          <w:rFonts w:ascii="Times New Roman" w:eastAsiaTheme="minorHAnsi" w:hAnsi="Times New Roman" w:cs="Times New Roman"/>
          <w:sz w:val="24"/>
          <w:szCs w:val="24"/>
          <w:lang w:val="pt-BR"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 xml:space="preserve">Strateginė Švedijos bendrovės „Saab“ ir „Embraer“ partnerystė galėtų paversti Braziliją „Gripen“ naikintuvų gamybos centru Lotynų Amerikoje. </w:t>
      </w:r>
      <w:r w:rsidRPr="00936AFA">
        <w:rPr>
          <w:rFonts w:ascii="Times New Roman" w:eastAsiaTheme="minorHAnsi" w:hAnsi="Times New Roman" w:cs="Times New Roman"/>
          <w:b/>
          <w:bCs/>
          <w:sz w:val="24"/>
          <w:szCs w:val="24"/>
          <w:lang w:val="pt-BR" w:eastAsia="en-US"/>
          <w14:ligatures w14:val="standardContextual"/>
        </w:rPr>
        <w:t>Švedijos bendrovė jau planuoja plėsti gamybą Brazilijos teritorijoje, kad galėtų remti gamybą esamiems ir būsimiems klientams</w:t>
      </w:r>
      <w:r w:rsidRPr="00936AFA">
        <w:rPr>
          <w:rFonts w:ascii="Times New Roman" w:eastAsiaTheme="minorHAnsi" w:hAnsi="Times New Roman" w:cs="Times New Roman"/>
          <w:sz w:val="24"/>
          <w:szCs w:val="24"/>
          <w:lang w:val="pt-BR" w:eastAsia="en-US"/>
          <w14:ligatures w14:val="standardContextual"/>
        </w:rPr>
        <w:t xml:space="preserve">. Pasak „Saab“ prezidento ir generalinio direktoriaus Micaelio Johanssono, bendrovė svarsto galimybę išnaudoti maksimalų „Embraer“ gamyklos pajėgumą, kad įvykdytų su Kolumbija pasirašytą sutartį. Su Kolumbijos vyriausybe pasiektas susitarimas numato 17 „Gripen“ naikintuvų pristatymą nuo 2026 iki 2032 m. </w:t>
      </w:r>
    </w:p>
    <w:p w14:paraId="7C8DB7D0" w14:textId="77777777" w:rsidR="00DE28A1" w:rsidRPr="00936AFA" w:rsidRDefault="00DE28A1" w:rsidP="008200BB">
      <w:pPr>
        <w:shd w:val="clear" w:color="auto" w:fill="FFFFFF"/>
        <w:rPr>
          <w:rFonts w:ascii="Times New Roman" w:hAnsi="Times New Roman" w:cs="Times New Roman"/>
          <w:color w:val="333333"/>
          <w:sz w:val="24"/>
          <w:szCs w:val="24"/>
        </w:rPr>
      </w:pPr>
    </w:p>
    <w:p w14:paraId="730336F8" w14:textId="213EECF4" w:rsidR="003A3CC5" w:rsidRPr="00936AFA" w:rsidRDefault="003A3CC5" w:rsidP="008200BB">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w:t>
      </w:r>
      <w:proofErr w:type="spellStart"/>
      <w:r w:rsidRPr="00936AFA">
        <w:rPr>
          <w:rFonts w:ascii="Times New Roman" w:hAnsi="Times New Roman" w:cs="Times New Roman"/>
          <w:b/>
          <w:bCs/>
          <w:color w:val="333333"/>
          <w:sz w:val="24"/>
          <w:szCs w:val="24"/>
        </w:rPr>
        <w:t>Atlas</w:t>
      </w:r>
      <w:proofErr w:type="spellEnd"/>
      <w:r w:rsidRPr="00936AFA">
        <w:rPr>
          <w:rFonts w:ascii="Times New Roman" w:hAnsi="Times New Roman" w:cs="Times New Roman"/>
          <w:b/>
          <w:bCs/>
          <w:color w:val="333333"/>
          <w:sz w:val="24"/>
          <w:szCs w:val="24"/>
        </w:rPr>
        <w:t xml:space="preserve"> </w:t>
      </w:r>
      <w:proofErr w:type="spellStart"/>
      <w:r w:rsidRPr="00936AFA">
        <w:rPr>
          <w:rFonts w:ascii="Times New Roman" w:hAnsi="Times New Roman" w:cs="Times New Roman"/>
          <w:b/>
          <w:bCs/>
          <w:color w:val="333333"/>
          <w:sz w:val="24"/>
          <w:szCs w:val="24"/>
        </w:rPr>
        <w:t>Renewable</w:t>
      </w:r>
      <w:proofErr w:type="spellEnd"/>
      <w:r w:rsidRPr="00936AFA">
        <w:rPr>
          <w:rFonts w:ascii="Times New Roman" w:hAnsi="Times New Roman" w:cs="Times New Roman"/>
          <w:b/>
          <w:bCs/>
          <w:color w:val="333333"/>
          <w:sz w:val="24"/>
          <w:szCs w:val="24"/>
        </w:rPr>
        <w:t xml:space="preserve"> </w:t>
      </w:r>
      <w:proofErr w:type="spellStart"/>
      <w:r w:rsidRPr="00936AFA">
        <w:rPr>
          <w:rFonts w:ascii="Times New Roman" w:hAnsi="Times New Roman" w:cs="Times New Roman"/>
          <w:b/>
          <w:bCs/>
          <w:color w:val="333333"/>
          <w:sz w:val="24"/>
          <w:szCs w:val="24"/>
        </w:rPr>
        <w:t>Energy</w:t>
      </w:r>
      <w:proofErr w:type="spellEnd"/>
      <w:r w:rsidRPr="00936AFA">
        <w:rPr>
          <w:rFonts w:ascii="Times New Roman" w:hAnsi="Times New Roman" w:cs="Times New Roman"/>
          <w:b/>
          <w:bCs/>
          <w:color w:val="333333"/>
          <w:sz w:val="24"/>
          <w:szCs w:val="24"/>
        </w:rPr>
        <w:t>“ bendrovė sustabdė 1 mlrd. dolerių naujų investicijų planus Brazilijoje, nes Brazilijos elektros energijos sistemoje atsisak</w:t>
      </w:r>
      <w:r w:rsidR="00493333" w:rsidRPr="00936AFA">
        <w:rPr>
          <w:rFonts w:ascii="Times New Roman" w:hAnsi="Times New Roman" w:cs="Times New Roman"/>
          <w:b/>
          <w:bCs/>
          <w:color w:val="333333"/>
          <w:sz w:val="24"/>
          <w:szCs w:val="24"/>
        </w:rPr>
        <w:t>oma</w:t>
      </w:r>
      <w:r w:rsidRPr="00936AFA">
        <w:rPr>
          <w:rFonts w:ascii="Times New Roman" w:hAnsi="Times New Roman" w:cs="Times New Roman"/>
          <w:b/>
          <w:bCs/>
          <w:color w:val="333333"/>
          <w:sz w:val="24"/>
          <w:szCs w:val="24"/>
        </w:rPr>
        <w:t xml:space="preserve"> vis daugiau atsinaujinančios energijos.</w:t>
      </w:r>
      <w:r w:rsidR="00BC08CF" w:rsidRPr="00936AFA">
        <w:rPr>
          <w:rFonts w:ascii="Times New Roman" w:hAnsi="Times New Roman" w:cs="Times New Roman"/>
          <w:b/>
          <w:bCs/>
          <w:color w:val="333333"/>
          <w:sz w:val="24"/>
          <w:szCs w:val="24"/>
        </w:rPr>
        <w:t xml:space="preserve"> </w:t>
      </w:r>
      <w:r w:rsidRPr="00936AFA">
        <w:rPr>
          <w:rFonts w:ascii="Times New Roman" w:hAnsi="Times New Roman" w:cs="Times New Roman"/>
          <w:b/>
          <w:bCs/>
          <w:color w:val="333333"/>
          <w:sz w:val="24"/>
          <w:szCs w:val="24"/>
        </w:rPr>
        <w:t>„</w:t>
      </w:r>
      <w:proofErr w:type="spellStart"/>
      <w:r w:rsidRPr="00936AFA">
        <w:rPr>
          <w:rFonts w:ascii="Times New Roman" w:hAnsi="Times New Roman" w:cs="Times New Roman"/>
          <w:b/>
          <w:bCs/>
          <w:color w:val="333333"/>
          <w:sz w:val="24"/>
          <w:szCs w:val="24"/>
        </w:rPr>
        <w:t>Atlas</w:t>
      </w:r>
      <w:proofErr w:type="spellEnd"/>
      <w:r w:rsidRPr="00936AFA">
        <w:rPr>
          <w:rFonts w:ascii="Times New Roman" w:hAnsi="Times New Roman" w:cs="Times New Roman"/>
          <w:b/>
          <w:bCs/>
          <w:color w:val="333333"/>
          <w:sz w:val="24"/>
          <w:szCs w:val="24"/>
        </w:rPr>
        <w:t>“, priklausanti „</w:t>
      </w:r>
      <w:proofErr w:type="spellStart"/>
      <w:r w:rsidRPr="00936AFA">
        <w:rPr>
          <w:rFonts w:ascii="Times New Roman" w:hAnsi="Times New Roman" w:cs="Times New Roman"/>
          <w:b/>
          <w:bCs/>
          <w:color w:val="333333"/>
          <w:sz w:val="24"/>
          <w:szCs w:val="24"/>
        </w:rPr>
        <w:t>BlackRock</w:t>
      </w:r>
      <w:proofErr w:type="spellEnd"/>
      <w:r w:rsidRPr="00936AFA">
        <w:rPr>
          <w:rFonts w:ascii="Times New Roman" w:hAnsi="Times New Roman" w:cs="Times New Roman"/>
          <w:b/>
          <w:bCs/>
          <w:color w:val="333333"/>
          <w:sz w:val="24"/>
          <w:szCs w:val="24"/>
        </w:rPr>
        <w:t>“</w:t>
      </w:r>
      <w:r w:rsidR="00493333" w:rsidRPr="00936AFA">
        <w:rPr>
          <w:rFonts w:ascii="Times New Roman" w:hAnsi="Times New Roman" w:cs="Times New Roman"/>
          <w:b/>
          <w:bCs/>
          <w:color w:val="333333"/>
          <w:sz w:val="24"/>
          <w:szCs w:val="24"/>
        </w:rPr>
        <w:t>,</w:t>
      </w:r>
      <w:r w:rsidRPr="00936AFA">
        <w:rPr>
          <w:rFonts w:ascii="Times New Roman" w:hAnsi="Times New Roman" w:cs="Times New Roman"/>
          <w:b/>
          <w:bCs/>
          <w:color w:val="333333"/>
          <w:sz w:val="24"/>
          <w:szCs w:val="24"/>
        </w:rPr>
        <w:t xml:space="preserve"> </w:t>
      </w:r>
      <w:r w:rsidR="00493333" w:rsidRPr="00936AFA">
        <w:rPr>
          <w:rFonts w:ascii="Times New Roman" w:hAnsi="Times New Roman" w:cs="Times New Roman"/>
          <w:b/>
          <w:bCs/>
          <w:color w:val="333333"/>
          <w:sz w:val="24"/>
          <w:szCs w:val="24"/>
        </w:rPr>
        <w:t xml:space="preserve">paskutinį </w:t>
      </w:r>
      <w:r w:rsidRPr="00936AFA">
        <w:rPr>
          <w:rFonts w:ascii="Times New Roman" w:hAnsi="Times New Roman" w:cs="Times New Roman"/>
          <w:b/>
          <w:bCs/>
          <w:color w:val="333333"/>
          <w:sz w:val="24"/>
          <w:szCs w:val="24"/>
        </w:rPr>
        <w:t>ketvirtį esamų elektrinių gamyb</w:t>
      </w:r>
      <w:r w:rsidR="00493333" w:rsidRPr="00936AFA">
        <w:rPr>
          <w:rFonts w:ascii="Times New Roman" w:hAnsi="Times New Roman" w:cs="Times New Roman"/>
          <w:b/>
          <w:bCs/>
          <w:color w:val="333333"/>
          <w:sz w:val="24"/>
          <w:szCs w:val="24"/>
        </w:rPr>
        <w:t>ą</w:t>
      </w:r>
      <w:r w:rsidRPr="00936AFA">
        <w:rPr>
          <w:rFonts w:ascii="Times New Roman" w:hAnsi="Times New Roman" w:cs="Times New Roman"/>
          <w:b/>
          <w:bCs/>
          <w:color w:val="333333"/>
          <w:sz w:val="24"/>
          <w:szCs w:val="24"/>
        </w:rPr>
        <w:t xml:space="preserve"> mažin</w:t>
      </w:r>
      <w:r w:rsidR="00493333" w:rsidRPr="00936AFA">
        <w:rPr>
          <w:rFonts w:ascii="Times New Roman" w:hAnsi="Times New Roman" w:cs="Times New Roman"/>
          <w:b/>
          <w:bCs/>
          <w:color w:val="333333"/>
          <w:sz w:val="24"/>
          <w:szCs w:val="24"/>
        </w:rPr>
        <w:t>o</w:t>
      </w:r>
      <w:r w:rsidRPr="00936AFA">
        <w:rPr>
          <w:rFonts w:ascii="Times New Roman" w:hAnsi="Times New Roman" w:cs="Times New Roman"/>
          <w:b/>
          <w:bCs/>
          <w:color w:val="333333"/>
          <w:sz w:val="24"/>
          <w:szCs w:val="24"/>
        </w:rPr>
        <w:t xml:space="preserve"> 15–25 %</w:t>
      </w:r>
      <w:r w:rsidR="00493333" w:rsidRPr="00936AFA">
        <w:rPr>
          <w:rFonts w:ascii="Times New Roman" w:hAnsi="Times New Roman" w:cs="Times New Roman"/>
          <w:b/>
          <w:bCs/>
          <w:color w:val="333333"/>
          <w:sz w:val="24"/>
          <w:szCs w:val="24"/>
        </w:rPr>
        <w:t xml:space="preserve">  dėl </w:t>
      </w:r>
      <w:r w:rsidRPr="00936AFA">
        <w:rPr>
          <w:rFonts w:ascii="Times New Roman" w:hAnsi="Times New Roman" w:cs="Times New Roman"/>
          <w:b/>
          <w:bCs/>
          <w:color w:val="333333"/>
          <w:sz w:val="24"/>
          <w:szCs w:val="24"/>
        </w:rPr>
        <w:t>apribojim</w:t>
      </w:r>
      <w:r w:rsidR="00493333" w:rsidRPr="00936AFA">
        <w:rPr>
          <w:rFonts w:ascii="Times New Roman" w:hAnsi="Times New Roman" w:cs="Times New Roman"/>
          <w:b/>
          <w:bCs/>
          <w:color w:val="333333"/>
          <w:sz w:val="24"/>
          <w:szCs w:val="24"/>
        </w:rPr>
        <w:t>ų</w:t>
      </w:r>
      <w:r w:rsidRPr="00936AFA">
        <w:rPr>
          <w:rFonts w:ascii="Times New Roman" w:hAnsi="Times New Roman" w:cs="Times New Roman"/>
          <w:b/>
          <w:bCs/>
          <w:color w:val="333333"/>
          <w:sz w:val="24"/>
          <w:szCs w:val="24"/>
        </w:rPr>
        <w:t>, reiškia</w:t>
      </w:r>
      <w:r w:rsidR="00493333" w:rsidRPr="00936AFA">
        <w:rPr>
          <w:rFonts w:ascii="Times New Roman" w:hAnsi="Times New Roman" w:cs="Times New Roman"/>
          <w:b/>
          <w:bCs/>
          <w:color w:val="333333"/>
          <w:sz w:val="24"/>
          <w:szCs w:val="24"/>
        </w:rPr>
        <w:t>n</w:t>
      </w:r>
      <w:r w:rsidR="00BC08CF" w:rsidRPr="00936AFA">
        <w:rPr>
          <w:rFonts w:ascii="Times New Roman" w:hAnsi="Times New Roman" w:cs="Times New Roman"/>
          <w:b/>
          <w:bCs/>
          <w:color w:val="333333"/>
          <w:sz w:val="24"/>
          <w:szCs w:val="24"/>
        </w:rPr>
        <w:t>č</w:t>
      </w:r>
      <w:r w:rsidR="00493333" w:rsidRPr="00936AFA">
        <w:rPr>
          <w:rFonts w:ascii="Times New Roman" w:hAnsi="Times New Roman" w:cs="Times New Roman"/>
          <w:b/>
          <w:bCs/>
          <w:color w:val="333333"/>
          <w:sz w:val="24"/>
          <w:szCs w:val="24"/>
        </w:rPr>
        <w:t>ių</w:t>
      </w:r>
      <w:r w:rsidRPr="00936AFA">
        <w:rPr>
          <w:rFonts w:ascii="Times New Roman" w:hAnsi="Times New Roman" w:cs="Times New Roman"/>
          <w:b/>
          <w:bCs/>
          <w:color w:val="333333"/>
          <w:sz w:val="24"/>
          <w:szCs w:val="24"/>
        </w:rPr>
        <w:t xml:space="preserve"> saulės ar vėjo energijos kiekį, kuris galėjo būti pagamintas, bet buvo </w:t>
      </w:r>
      <w:r w:rsidR="00493333" w:rsidRPr="00936AFA">
        <w:rPr>
          <w:rFonts w:ascii="Times New Roman" w:hAnsi="Times New Roman" w:cs="Times New Roman"/>
          <w:b/>
          <w:bCs/>
          <w:color w:val="333333"/>
          <w:sz w:val="24"/>
          <w:szCs w:val="24"/>
        </w:rPr>
        <w:t xml:space="preserve">reguliuotojo </w:t>
      </w:r>
      <w:r w:rsidRPr="00936AFA">
        <w:rPr>
          <w:rFonts w:ascii="Times New Roman" w:hAnsi="Times New Roman" w:cs="Times New Roman"/>
          <w:b/>
          <w:bCs/>
          <w:color w:val="333333"/>
          <w:sz w:val="24"/>
          <w:szCs w:val="24"/>
        </w:rPr>
        <w:t xml:space="preserve">atmestas, nes elektros tinklas pasiekė savo </w:t>
      </w:r>
      <w:r w:rsidR="00493333" w:rsidRPr="00936AFA">
        <w:rPr>
          <w:rFonts w:ascii="Times New Roman" w:hAnsi="Times New Roman" w:cs="Times New Roman"/>
          <w:b/>
          <w:bCs/>
          <w:color w:val="333333"/>
          <w:sz w:val="24"/>
          <w:szCs w:val="24"/>
        </w:rPr>
        <w:t xml:space="preserve">energijos perdavimo </w:t>
      </w:r>
      <w:r w:rsidRPr="00936AFA">
        <w:rPr>
          <w:rFonts w:ascii="Times New Roman" w:hAnsi="Times New Roman" w:cs="Times New Roman"/>
          <w:b/>
          <w:bCs/>
          <w:color w:val="333333"/>
          <w:sz w:val="24"/>
          <w:szCs w:val="24"/>
        </w:rPr>
        <w:t xml:space="preserve">ribas. </w:t>
      </w:r>
    </w:p>
    <w:p w14:paraId="695B907B" w14:textId="43BDF7F9" w:rsidR="003A3CC5" w:rsidRPr="00936AFA" w:rsidRDefault="003A3CC5"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Brazilijos atsinaujinančiosios energijos įmonės, kurių gamybą atmetė Nacionalinis sistemos operatorius, galiausiai turi pirkti brangesnę energiją, kad galėtų vykdyti savo sutartis</w:t>
      </w:r>
      <w:r w:rsidR="00493333" w:rsidRPr="00936AFA">
        <w:rPr>
          <w:rFonts w:ascii="Times New Roman" w:hAnsi="Times New Roman" w:cs="Times New Roman"/>
          <w:color w:val="333333"/>
          <w:sz w:val="24"/>
          <w:szCs w:val="24"/>
        </w:rPr>
        <w:t>.</w:t>
      </w:r>
    </w:p>
    <w:p w14:paraId="19E7CEBD" w14:textId="6E8A1261" w:rsidR="003A3CC5" w:rsidRPr="00936AFA" w:rsidRDefault="003A3CC5" w:rsidP="008200BB">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Praėjusį mėnesį „</w:t>
      </w:r>
      <w:proofErr w:type="spellStart"/>
      <w:r w:rsidRPr="00936AFA">
        <w:rPr>
          <w:rFonts w:ascii="Times New Roman" w:hAnsi="Times New Roman" w:cs="Times New Roman"/>
          <w:color w:val="333333"/>
          <w:sz w:val="24"/>
          <w:szCs w:val="24"/>
        </w:rPr>
        <w:t>Fitch</w:t>
      </w:r>
      <w:proofErr w:type="spellEnd"/>
      <w:r w:rsidRPr="00936AFA">
        <w:rPr>
          <w:rFonts w:ascii="Times New Roman" w:hAnsi="Times New Roman" w:cs="Times New Roman"/>
          <w:color w:val="333333"/>
          <w:sz w:val="24"/>
          <w:szCs w:val="24"/>
        </w:rPr>
        <w:t xml:space="preserve"> </w:t>
      </w:r>
      <w:proofErr w:type="spellStart"/>
      <w:r w:rsidRPr="00936AFA">
        <w:rPr>
          <w:rFonts w:ascii="Times New Roman" w:hAnsi="Times New Roman" w:cs="Times New Roman"/>
          <w:color w:val="333333"/>
          <w:sz w:val="24"/>
          <w:szCs w:val="24"/>
        </w:rPr>
        <w:t>Ratings</w:t>
      </w:r>
      <w:proofErr w:type="spellEnd"/>
      <w:r w:rsidRPr="00936AFA">
        <w:rPr>
          <w:rFonts w:ascii="Times New Roman" w:hAnsi="Times New Roman" w:cs="Times New Roman"/>
          <w:color w:val="333333"/>
          <w:sz w:val="24"/>
          <w:szCs w:val="24"/>
        </w:rPr>
        <w:t xml:space="preserve">“ </w:t>
      </w:r>
      <w:r w:rsidR="00DE28A1" w:rsidRPr="00936AFA">
        <w:rPr>
          <w:rFonts w:ascii="Times New Roman" w:hAnsi="Times New Roman" w:cs="Times New Roman"/>
          <w:color w:val="333333"/>
          <w:sz w:val="24"/>
          <w:szCs w:val="24"/>
        </w:rPr>
        <w:t xml:space="preserve">agentūra </w:t>
      </w:r>
      <w:r w:rsidRPr="00936AFA">
        <w:rPr>
          <w:rFonts w:ascii="Times New Roman" w:hAnsi="Times New Roman" w:cs="Times New Roman"/>
          <w:color w:val="333333"/>
          <w:sz w:val="24"/>
          <w:szCs w:val="24"/>
        </w:rPr>
        <w:t xml:space="preserve">suteikė neigiamas perspektyvas 11 Brazilijos atsinaujinančiosios energijos projektų finansams, teigdama, kad </w:t>
      </w:r>
      <w:r w:rsidR="00DE28A1" w:rsidRPr="00936AFA">
        <w:rPr>
          <w:rFonts w:ascii="Times New Roman" w:hAnsi="Times New Roman" w:cs="Times New Roman"/>
          <w:color w:val="333333"/>
          <w:sz w:val="24"/>
          <w:szCs w:val="24"/>
        </w:rPr>
        <w:t xml:space="preserve">gamybos ribojimai </w:t>
      </w:r>
      <w:r w:rsidRPr="00936AFA">
        <w:rPr>
          <w:rFonts w:ascii="Times New Roman" w:hAnsi="Times New Roman" w:cs="Times New Roman"/>
          <w:color w:val="333333"/>
          <w:sz w:val="24"/>
          <w:szCs w:val="24"/>
        </w:rPr>
        <w:t>tęsis iki 2030 m. ir turės įtakos pinigų srautams, skolų aptarnavimui ir likvidumui. Vidutinis „</w:t>
      </w:r>
      <w:proofErr w:type="spellStart"/>
      <w:r w:rsidRPr="00936AFA">
        <w:rPr>
          <w:rFonts w:ascii="Times New Roman" w:hAnsi="Times New Roman" w:cs="Times New Roman"/>
          <w:color w:val="333333"/>
          <w:sz w:val="24"/>
          <w:szCs w:val="24"/>
        </w:rPr>
        <w:t>Fitch</w:t>
      </w:r>
      <w:proofErr w:type="spellEnd"/>
      <w:r w:rsidRPr="00936AFA">
        <w:rPr>
          <w:rFonts w:ascii="Times New Roman" w:hAnsi="Times New Roman" w:cs="Times New Roman"/>
          <w:color w:val="333333"/>
          <w:sz w:val="24"/>
          <w:szCs w:val="24"/>
        </w:rPr>
        <w:t xml:space="preserve">“ reitinguojamų projektų </w:t>
      </w:r>
      <w:r w:rsidR="00DE28A1" w:rsidRPr="00936AFA">
        <w:rPr>
          <w:rFonts w:ascii="Times New Roman" w:hAnsi="Times New Roman" w:cs="Times New Roman"/>
          <w:color w:val="333333"/>
          <w:sz w:val="24"/>
          <w:szCs w:val="24"/>
        </w:rPr>
        <w:t xml:space="preserve">gamybos ribojimas </w:t>
      </w:r>
      <w:r w:rsidRPr="00936AFA">
        <w:rPr>
          <w:rFonts w:ascii="Times New Roman" w:hAnsi="Times New Roman" w:cs="Times New Roman"/>
          <w:color w:val="333333"/>
          <w:sz w:val="24"/>
          <w:szCs w:val="24"/>
        </w:rPr>
        <w:t>padidėjo iki 7–25 % 2025 m., palyginti su 6–12 % 2024 m.</w:t>
      </w:r>
      <w:r w:rsidR="00BC08CF" w:rsidRPr="00936AFA">
        <w:rPr>
          <w:rFonts w:ascii="Times New Roman" w:hAnsi="Times New Roman" w:cs="Times New Roman"/>
          <w:color w:val="333333"/>
          <w:sz w:val="24"/>
          <w:szCs w:val="24"/>
        </w:rPr>
        <w:t xml:space="preserve"> </w:t>
      </w:r>
      <w:r w:rsidRPr="00936AFA">
        <w:rPr>
          <w:rFonts w:ascii="Times New Roman" w:hAnsi="Times New Roman" w:cs="Times New Roman"/>
          <w:color w:val="333333"/>
          <w:sz w:val="24"/>
          <w:szCs w:val="24"/>
        </w:rPr>
        <w:t>Sparčiai plečiantis atsinaujinančiosios energijos gamybai, o perdavimo linijų statyba</w:t>
      </w:r>
      <w:r w:rsidR="00DE28A1" w:rsidRPr="00936AFA">
        <w:rPr>
          <w:rFonts w:ascii="Times New Roman" w:hAnsi="Times New Roman" w:cs="Times New Roman"/>
          <w:color w:val="333333"/>
          <w:sz w:val="24"/>
          <w:szCs w:val="24"/>
        </w:rPr>
        <w:t>i</w:t>
      </w:r>
      <w:r w:rsidRPr="00936AFA">
        <w:rPr>
          <w:rFonts w:ascii="Times New Roman" w:hAnsi="Times New Roman" w:cs="Times New Roman"/>
          <w:color w:val="333333"/>
          <w:sz w:val="24"/>
          <w:szCs w:val="24"/>
        </w:rPr>
        <w:t xml:space="preserve"> atsilieka</w:t>
      </w:r>
      <w:r w:rsidR="00DE28A1" w:rsidRPr="00936AFA">
        <w:rPr>
          <w:rFonts w:ascii="Times New Roman" w:hAnsi="Times New Roman" w:cs="Times New Roman"/>
          <w:color w:val="333333"/>
          <w:sz w:val="24"/>
          <w:szCs w:val="24"/>
        </w:rPr>
        <w:t>nt</w:t>
      </w:r>
      <w:r w:rsidRPr="00936AFA">
        <w:rPr>
          <w:rFonts w:ascii="Times New Roman" w:hAnsi="Times New Roman" w:cs="Times New Roman"/>
          <w:color w:val="333333"/>
          <w:sz w:val="24"/>
          <w:szCs w:val="24"/>
        </w:rPr>
        <w:t>, atsinaujinančiosios energijos įmonės mažino savo veiklą ir mažino darbo vietas.</w:t>
      </w:r>
    </w:p>
    <w:p w14:paraId="5E02F780" w14:textId="77777777" w:rsidR="005464A6" w:rsidRPr="00936AFA" w:rsidRDefault="005464A6" w:rsidP="008200BB">
      <w:pPr>
        <w:rPr>
          <w:rFonts w:ascii="Times New Roman" w:hAnsi="Times New Roman" w:cs="Times New Roman"/>
          <w:sz w:val="24"/>
          <w:szCs w:val="24"/>
        </w:rPr>
      </w:pPr>
    </w:p>
    <w:p w14:paraId="0E7C99DC" w14:textId="069AE6DB" w:rsidR="005464A6" w:rsidRPr="00936AFA" w:rsidRDefault="005464A6" w:rsidP="008200BB">
      <w:pPr>
        <w:rPr>
          <w:rFonts w:ascii="Times New Roman" w:hAnsi="Times New Roman" w:cs="Times New Roman"/>
          <w:b/>
          <w:bCs/>
          <w:sz w:val="24"/>
          <w:szCs w:val="24"/>
        </w:rPr>
      </w:pPr>
      <w:r w:rsidRPr="00936AFA">
        <w:rPr>
          <w:rFonts w:ascii="Times New Roman" w:hAnsi="Times New Roman" w:cs="Times New Roman"/>
          <w:b/>
          <w:bCs/>
          <w:sz w:val="24"/>
          <w:szCs w:val="24"/>
        </w:rPr>
        <w:t xml:space="preserve">Brazilijos įmonės ignoruoja invaziją </w:t>
      </w:r>
      <w:r w:rsidR="000E6176" w:rsidRPr="00936AFA">
        <w:rPr>
          <w:rFonts w:ascii="Times New Roman" w:hAnsi="Times New Roman" w:cs="Times New Roman"/>
          <w:b/>
          <w:bCs/>
          <w:sz w:val="24"/>
          <w:szCs w:val="24"/>
        </w:rPr>
        <w:t xml:space="preserve">į Ukrainą </w:t>
      </w:r>
      <w:r w:rsidRPr="00936AFA">
        <w:rPr>
          <w:rFonts w:ascii="Times New Roman" w:hAnsi="Times New Roman" w:cs="Times New Roman"/>
          <w:b/>
          <w:bCs/>
          <w:sz w:val="24"/>
          <w:szCs w:val="24"/>
        </w:rPr>
        <w:t xml:space="preserve">ir plečia verslą su </w:t>
      </w:r>
      <w:proofErr w:type="spellStart"/>
      <w:r w:rsidR="000E6176" w:rsidRPr="00936AFA">
        <w:rPr>
          <w:rFonts w:ascii="Times New Roman" w:hAnsi="Times New Roman" w:cs="Times New Roman"/>
          <w:b/>
          <w:bCs/>
          <w:sz w:val="24"/>
          <w:szCs w:val="24"/>
        </w:rPr>
        <w:t>r</w:t>
      </w:r>
      <w:r w:rsidRPr="00936AFA">
        <w:rPr>
          <w:rFonts w:ascii="Times New Roman" w:hAnsi="Times New Roman" w:cs="Times New Roman"/>
          <w:b/>
          <w:bCs/>
          <w:sz w:val="24"/>
          <w:szCs w:val="24"/>
        </w:rPr>
        <w:t>usija</w:t>
      </w:r>
      <w:proofErr w:type="spellEnd"/>
    </w:p>
    <w:p w14:paraId="13023106" w14:textId="126FFBCF" w:rsidR="005464A6" w:rsidRPr="00936AFA" w:rsidRDefault="005464A6" w:rsidP="008200BB">
      <w:pPr>
        <w:rPr>
          <w:rFonts w:ascii="Times New Roman" w:hAnsi="Times New Roman" w:cs="Times New Roman"/>
          <w:sz w:val="24"/>
          <w:szCs w:val="24"/>
        </w:rPr>
      </w:pPr>
      <w:r w:rsidRPr="00936AFA">
        <w:rPr>
          <w:rFonts w:ascii="Times New Roman" w:hAnsi="Times New Roman" w:cs="Times New Roman"/>
          <w:sz w:val="24"/>
          <w:szCs w:val="24"/>
        </w:rPr>
        <w:t>Brazilijos įmonių dalyvavimas Rusijoje vykstančiose prekybos mugėse gavo naują paskatą 2026 m. „</w:t>
      </w:r>
      <w:proofErr w:type="spellStart"/>
      <w:r w:rsidRPr="00936AFA">
        <w:rPr>
          <w:rFonts w:ascii="Times New Roman" w:hAnsi="Times New Roman" w:cs="Times New Roman"/>
          <w:sz w:val="24"/>
          <w:szCs w:val="24"/>
        </w:rPr>
        <w:t>ApexBrasil</w:t>
      </w:r>
      <w:proofErr w:type="spellEnd"/>
      <w:r w:rsidRPr="00936AFA">
        <w:rPr>
          <w:rFonts w:ascii="Times New Roman" w:hAnsi="Times New Roman" w:cs="Times New Roman"/>
          <w:sz w:val="24"/>
          <w:szCs w:val="24"/>
        </w:rPr>
        <w:t>“ pradėjo subsidijuoti nacionalinių parodos dalyvių dalyvavimą 11-oje tarptautinių renginių, kuriuos organizuoja</w:t>
      </w:r>
      <w:r w:rsidR="000E6176" w:rsidRPr="00936AFA">
        <w:rPr>
          <w:rFonts w:ascii="Times New Roman" w:hAnsi="Times New Roman" w:cs="Times New Roman"/>
          <w:sz w:val="24"/>
          <w:szCs w:val="24"/>
        </w:rPr>
        <w:t xml:space="preserve"> (rusų įkurta) </w:t>
      </w:r>
      <w:r w:rsidRPr="00936AFA">
        <w:rPr>
          <w:rFonts w:ascii="Times New Roman" w:hAnsi="Times New Roman" w:cs="Times New Roman"/>
          <w:sz w:val="24"/>
          <w:szCs w:val="24"/>
        </w:rPr>
        <w:t xml:space="preserve">ITE </w:t>
      </w:r>
      <w:r w:rsidR="00027444" w:rsidRPr="00936AFA">
        <w:rPr>
          <w:rFonts w:ascii="Times New Roman" w:hAnsi="Times New Roman" w:cs="Times New Roman"/>
          <w:sz w:val="24"/>
          <w:szCs w:val="24"/>
        </w:rPr>
        <w:t>Group</w:t>
      </w:r>
      <w:r w:rsidR="000E6176" w:rsidRPr="00936AFA">
        <w:rPr>
          <w:rFonts w:ascii="Times New Roman" w:hAnsi="Times New Roman" w:cs="Times New Roman"/>
          <w:sz w:val="24"/>
          <w:szCs w:val="24"/>
        </w:rPr>
        <w:t>, ku</w:t>
      </w:r>
      <w:r w:rsidRPr="00936AFA">
        <w:rPr>
          <w:rFonts w:ascii="Times New Roman" w:hAnsi="Times New Roman" w:cs="Times New Roman"/>
          <w:sz w:val="24"/>
          <w:szCs w:val="24"/>
        </w:rPr>
        <w:t xml:space="preserve">ri specializuojasi prekybos mugėse besivystančiose rinkose. Priklausomai nuo renginio, </w:t>
      </w:r>
      <w:proofErr w:type="spellStart"/>
      <w:r w:rsidR="000E6176" w:rsidRPr="00936AFA">
        <w:rPr>
          <w:rFonts w:ascii="Times New Roman" w:hAnsi="Times New Roman" w:cs="Times New Roman"/>
          <w:sz w:val="24"/>
          <w:szCs w:val="24"/>
        </w:rPr>
        <w:t>ApexBrasil</w:t>
      </w:r>
      <w:proofErr w:type="spellEnd"/>
      <w:r w:rsidR="000E6176" w:rsidRPr="00936AFA">
        <w:rPr>
          <w:rFonts w:ascii="Times New Roman" w:hAnsi="Times New Roman" w:cs="Times New Roman"/>
          <w:sz w:val="24"/>
          <w:szCs w:val="24"/>
        </w:rPr>
        <w:t xml:space="preserve"> </w:t>
      </w:r>
      <w:r w:rsidRPr="00936AFA">
        <w:rPr>
          <w:rFonts w:ascii="Times New Roman" w:hAnsi="Times New Roman" w:cs="Times New Roman"/>
          <w:sz w:val="24"/>
          <w:szCs w:val="24"/>
        </w:rPr>
        <w:t>finansinė parama padengia nuo 90 % iki 100 % su stendu susijusių išlaidų.</w:t>
      </w:r>
    </w:p>
    <w:p w14:paraId="6FE7C98D" w14:textId="02E92C88" w:rsidR="005464A6" w:rsidRPr="00936AFA" w:rsidRDefault="005464A6" w:rsidP="008200BB">
      <w:pPr>
        <w:rPr>
          <w:rFonts w:ascii="Times New Roman" w:hAnsi="Times New Roman" w:cs="Times New Roman"/>
          <w:sz w:val="24"/>
          <w:szCs w:val="24"/>
        </w:rPr>
      </w:pPr>
      <w:r w:rsidRPr="00936AFA">
        <w:rPr>
          <w:rFonts w:ascii="Times New Roman" w:hAnsi="Times New Roman" w:cs="Times New Roman"/>
          <w:sz w:val="24"/>
          <w:szCs w:val="24"/>
        </w:rPr>
        <w:lastRenderedPageBreak/>
        <w:t xml:space="preserve">Didžiausia </w:t>
      </w:r>
      <w:r w:rsidR="000E6176" w:rsidRPr="00936AFA">
        <w:rPr>
          <w:rFonts w:ascii="Times New Roman" w:hAnsi="Times New Roman" w:cs="Times New Roman"/>
          <w:sz w:val="24"/>
          <w:szCs w:val="24"/>
        </w:rPr>
        <w:t>parama</w:t>
      </w:r>
      <w:r w:rsidRPr="00936AFA">
        <w:rPr>
          <w:rFonts w:ascii="Times New Roman" w:hAnsi="Times New Roman" w:cs="Times New Roman"/>
          <w:sz w:val="24"/>
          <w:szCs w:val="24"/>
        </w:rPr>
        <w:t xml:space="preserve"> skirta „</w:t>
      </w:r>
      <w:proofErr w:type="spellStart"/>
      <w:r w:rsidRPr="00936AFA">
        <w:rPr>
          <w:rFonts w:ascii="Times New Roman" w:hAnsi="Times New Roman" w:cs="Times New Roman"/>
          <w:sz w:val="24"/>
          <w:szCs w:val="24"/>
        </w:rPr>
        <w:t>WorldFood</w:t>
      </w:r>
      <w:proofErr w:type="spellEnd"/>
      <w:r w:rsidRPr="00936AFA">
        <w:rPr>
          <w:rFonts w:ascii="Times New Roman" w:hAnsi="Times New Roman" w:cs="Times New Roman"/>
          <w:sz w:val="24"/>
          <w:szCs w:val="24"/>
        </w:rPr>
        <w:t xml:space="preserve"> </w:t>
      </w:r>
      <w:proofErr w:type="spellStart"/>
      <w:r w:rsidRPr="00936AFA">
        <w:rPr>
          <w:rFonts w:ascii="Times New Roman" w:hAnsi="Times New Roman" w:cs="Times New Roman"/>
          <w:sz w:val="24"/>
          <w:szCs w:val="24"/>
        </w:rPr>
        <w:t>Moscow</w:t>
      </w:r>
      <w:proofErr w:type="spellEnd"/>
      <w:r w:rsidRPr="00936AFA">
        <w:rPr>
          <w:rFonts w:ascii="Times New Roman" w:hAnsi="Times New Roman" w:cs="Times New Roman"/>
          <w:sz w:val="24"/>
          <w:szCs w:val="24"/>
        </w:rPr>
        <w:t xml:space="preserve"> 2026“ mugei, kuri vyks rugsėjo 15–18 dienomis Maskvoje. Šiuo atveju „</w:t>
      </w:r>
      <w:proofErr w:type="spellStart"/>
      <w:r w:rsidRPr="00936AFA">
        <w:rPr>
          <w:rFonts w:ascii="Times New Roman" w:hAnsi="Times New Roman" w:cs="Times New Roman"/>
          <w:sz w:val="24"/>
          <w:szCs w:val="24"/>
        </w:rPr>
        <w:t>ApexBrasil</w:t>
      </w:r>
      <w:proofErr w:type="spellEnd"/>
      <w:r w:rsidRPr="00936AFA">
        <w:rPr>
          <w:rFonts w:ascii="Times New Roman" w:hAnsi="Times New Roman" w:cs="Times New Roman"/>
          <w:sz w:val="24"/>
          <w:szCs w:val="24"/>
        </w:rPr>
        <w:t xml:space="preserve">“ visiškai padengia Brazilijos parodos dalyvių stendų išlaidas. </w:t>
      </w:r>
    </w:p>
    <w:p w14:paraId="2A2C26BA" w14:textId="4F39684D" w:rsidR="005464A6" w:rsidRPr="00936AFA" w:rsidRDefault="005464A6" w:rsidP="008200BB">
      <w:pPr>
        <w:rPr>
          <w:rFonts w:ascii="Times New Roman" w:hAnsi="Times New Roman" w:cs="Times New Roman"/>
          <w:sz w:val="24"/>
          <w:szCs w:val="24"/>
        </w:rPr>
      </w:pPr>
      <w:r w:rsidRPr="00936AFA">
        <w:rPr>
          <w:rFonts w:ascii="Times New Roman" w:hAnsi="Times New Roman" w:cs="Times New Roman"/>
          <w:sz w:val="24"/>
          <w:szCs w:val="24"/>
        </w:rPr>
        <w:t xml:space="preserve">Pasak „ITE Group“ generalinio direktoriaus </w:t>
      </w:r>
      <w:proofErr w:type="spellStart"/>
      <w:r w:rsidRPr="00936AFA">
        <w:rPr>
          <w:rFonts w:ascii="Times New Roman" w:hAnsi="Times New Roman" w:cs="Times New Roman"/>
          <w:sz w:val="24"/>
          <w:szCs w:val="24"/>
        </w:rPr>
        <w:t>Dmitrijaus</w:t>
      </w:r>
      <w:proofErr w:type="spellEnd"/>
      <w:r w:rsidRPr="00936AFA">
        <w:rPr>
          <w:rFonts w:ascii="Times New Roman" w:hAnsi="Times New Roman" w:cs="Times New Roman"/>
          <w:sz w:val="24"/>
          <w:szCs w:val="24"/>
        </w:rPr>
        <w:t xml:space="preserve"> </w:t>
      </w:r>
      <w:proofErr w:type="spellStart"/>
      <w:r w:rsidRPr="00936AFA">
        <w:rPr>
          <w:rFonts w:ascii="Times New Roman" w:hAnsi="Times New Roman" w:cs="Times New Roman"/>
          <w:sz w:val="24"/>
          <w:szCs w:val="24"/>
        </w:rPr>
        <w:t>Zavgorodnio</w:t>
      </w:r>
      <w:proofErr w:type="spellEnd"/>
      <w:r w:rsidRPr="00936AFA">
        <w:rPr>
          <w:rFonts w:ascii="Times New Roman" w:hAnsi="Times New Roman" w:cs="Times New Roman"/>
          <w:sz w:val="24"/>
          <w:szCs w:val="24"/>
        </w:rPr>
        <w:t>, programa padeda pašalinti vieną iš pagrindinių kliūčių Brazilijos eksportuotoja</w:t>
      </w:r>
      <w:r w:rsidR="000E6176" w:rsidRPr="00936AFA">
        <w:rPr>
          <w:rFonts w:ascii="Times New Roman" w:hAnsi="Times New Roman" w:cs="Times New Roman"/>
          <w:sz w:val="24"/>
          <w:szCs w:val="24"/>
        </w:rPr>
        <w:t>ms -</w:t>
      </w:r>
      <w:r w:rsidRPr="00936AFA">
        <w:rPr>
          <w:rFonts w:ascii="Times New Roman" w:hAnsi="Times New Roman" w:cs="Times New Roman"/>
          <w:sz w:val="24"/>
          <w:szCs w:val="24"/>
        </w:rPr>
        <w:t xml:space="preserve"> patekimo į rinką kainą</w:t>
      </w:r>
      <w:r w:rsidR="000E6176" w:rsidRPr="00936AFA">
        <w:rPr>
          <w:rFonts w:ascii="Times New Roman" w:hAnsi="Times New Roman" w:cs="Times New Roman"/>
          <w:sz w:val="24"/>
          <w:szCs w:val="24"/>
        </w:rPr>
        <w:t>.</w:t>
      </w:r>
    </w:p>
    <w:p w14:paraId="41404E7A" w14:textId="77777777" w:rsidR="005E578F" w:rsidRPr="00936AFA" w:rsidRDefault="005E578F" w:rsidP="008200BB">
      <w:pPr>
        <w:rPr>
          <w:rFonts w:ascii="Times New Roman" w:hAnsi="Times New Roman" w:cs="Times New Roman"/>
          <w:sz w:val="24"/>
          <w:szCs w:val="24"/>
        </w:rPr>
      </w:pPr>
    </w:p>
    <w:p w14:paraId="2D69254A" w14:textId="534DC03E" w:rsidR="00911C49" w:rsidRPr="00936AFA" w:rsidRDefault="005E578F" w:rsidP="008200BB">
      <w:pPr>
        <w:rPr>
          <w:rFonts w:ascii="Times New Roman" w:hAnsi="Times New Roman" w:cs="Times New Roman"/>
          <w:b/>
          <w:bCs/>
          <w:sz w:val="24"/>
          <w:szCs w:val="24"/>
        </w:rPr>
      </w:pPr>
      <w:r w:rsidRPr="00936AFA">
        <w:rPr>
          <w:rFonts w:ascii="Times New Roman" w:hAnsi="Times New Roman" w:cs="Times New Roman"/>
          <w:b/>
          <w:bCs/>
          <w:sz w:val="24"/>
          <w:szCs w:val="24"/>
        </w:rPr>
        <w:t xml:space="preserve"> „Amazon“ Brazilijoje pristatė „</w:t>
      </w:r>
      <w:proofErr w:type="spellStart"/>
      <w:r w:rsidRPr="00936AFA">
        <w:rPr>
          <w:rFonts w:ascii="Times New Roman" w:hAnsi="Times New Roman" w:cs="Times New Roman"/>
          <w:b/>
          <w:bCs/>
          <w:sz w:val="24"/>
          <w:szCs w:val="24"/>
        </w:rPr>
        <w:t>Alexa</w:t>
      </w:r>
      <w:proofErr w:type="spellEnd"/>
      <w:r w:rsidRPr="00936AFA">
        <w:rPr>
          <w:rFonts w:ascii="Times New Roman" w:hAnsi="Times New Roman" w:cs="Times New Roman"/>
          <w:b/>
          <w:bCs/>
          <w:sz w:val="24"/>
          <w:szCs w:val="24"/>
        </w:rPr>
        <w:t xml:space="preserve">+“ – naują virtualaus asistento versiją, </w:t>
      </w:r>
      <w:r w:rsidR="00911C49" w:rsidRPr="00936AFA">
        <w:rPr>
          <w:rFonts w:ascii="Times New Roman" w:hAnsi="Times New Roman" w:cs="Times New Roman"/>
          <w:b/>
          <w:bCs/>
          <w:sz w:val="24"/>
          <w:szCs w:val="24"/>
        </w:rPr>
        <w:t xml:space="preserve">suteikiančią </w:t>
      </w:r>
    </w:p>
    <w:p w14:paraId="62F24C88" w14:textId="2A7153B9" w:rsidR="005E578F" w:rsidRPr="00936AFA" w:rsidRDefault="005E578F" w:rsidP="008200BB">
      <w:pPr>
        <w:rPr>
          <w:rFonts w:ascii="Times New Roman" w:hAnsi="Times New Roman" w:cs="Times New Roman"/>
          <w:sz w:val="24"/>
          <w:szCs w:val="24"/>
        </w:rPr>
      </w:pPr>
      <w:r w:rsidRPr="00936AFA">
        <w:rPr>
          <w:rFonts w:ascii="Times New Roman" w:hAnsi="Times New Roman" w:cs="Times New Roman"/>
          <w:b/>
          <w:bCs/>
          <w:sz w:val="24"/>
          <w:szCs w:val="24"/>
        </w:rPr>
        <w:t>patirtį, artimesnę žmogiškam pokalbiui, gebėjimą suprasti skirtingus akcentus, regionines išraiškas ir konteksto pokyčius viso dialogo metu.</w:t>
      </w:r>
      <w:r w:rsidRPr="00936AFA">
        <w:rPr>
          <w:rFonts w:ascii="Times New Roman" w:hAnsi="Times New Roman" w:cs="Times New Roman"/>
          <w:sz w:val="24"/>
          <w:szCs w:val="24"/>
        </w:rPr>
        <w:t xml:space="preserve"> Technologija taip pat atlieka užduotis autonomiškiau, peržengdama tradicinius atsakymus į klausimus ir balso komandas.</w:t>
      </w:r>
    </w:p>
    <w:p w14:paraId="302F64EA" w14:textId="3BDDBA25" w:rsidR="005E578F" w:rsidRPr="00936AFA" w:rsidRDefault="00911C49" w:rsidP="008200BB">
      <w:pPr>
        <w:rPr>
          <w:rFonts w:ascii="Times New Roman" w:hAnsi="Times New Roman" w:cs="Times New Roman"/>
          <w:sz w:val="24"/>
          <w:szCs w:val="24"/>
        </w:rPr>
      </w:pPr>
      <w:r w:rsidRPr="00936AFA">
        <w:rPr>
          <w:rFonts w:ascii="Times New Roman" w:hAnsi="Times New Roman" w:cs="Times New Roman"/>
          <w:sz w:val="24"/>
          <w:szCs w:val="24"/>
        </w:rPr>
        <w:t>P</w:t>
      </w:r>
      <w:r w:rsidR="005E578F" w:rsidRPr="00936AFA">
        <w:rPr>
          <w:rFonts w:ascii="Times New Roman" w:hAnsi="Times New Roman" w:cs="Times New Roman"/>
          <w:sz w:val="24"/>
          <w:szCs w:val="24"/>
        </w:rPr>
        <w:t>er pastaruosius trejus metus brazilai atliko daugiau nei 60 milijardų sąveikų su „</w:t>
      </w:r>
      <w:proofErr w:type="spellStart"/>
      <w:r w:rsidR="005E578F" w:rsidRPr="00936AFA">
        <w:rPr>
          <w:rFonts w:ascii="Times New Roman" w:hAnsi="Times New Roman" w:cs="Times New Roman"/>
          <w:sz w:val="24"/>
          <w:szCs w:val="24"/>
        </w:rPr>
        <w:t>Alexa</w:t>
      </w:r>
      <w:proofErr w:type="spellEnd"/>
      <w:r w:rsidR="005E578F" w:rsidRPr="00936AFA">
        <w:rPr>
          <w:rFonts w:ascii="Times New Roman" w:hAnsi="Times New Roman" w:cs="Times New Roman"/>
          <w:sz w:val="24"/>
          <w:szCs w:val="24"/>
        </w:rPr>
        <w:t xml:space="preserve">“, įtvirtindami </w:t>
      </w:r>
      <w:r w:rsidRPr="00936AFA">
        <w:rPr>
          <w:rFonts w:ascii="Times New Roman" w:hAnsi="Times New Roman" w:cs="Times New Roman"/>
          <w:sz w:val="24"/>
          <w:szCs w:val="24"/>
        </w:rPr>
        <w:t xml:space="preserve">Braziliją </w:t>
      </w:r>
      <w:r w:rsidR="005E578F" w:rsidRPr="00936AFA">
        <w:rPr>
          <w:rFonts w:ascii="Times New Roman" w:hAnsi="Times New Roman" w:cs="Times New Roman"/>
          <w:sz w:val="24"/>
          <w:szCs w:val="24"/>
        </w:rPr>
        <w:t>šalį kaip vieną iš svarbiausių rinkų. Tikimasi, kad naujos kartos asistentas dar labiau išplės savo naudojimą, įtraukdamas funkcijas, kurios priartina technologiją prie skaitmeninio asmeninio asistento.</w:t>
      </w:r>
    </w:p>
    <w:p w14:paraId="08D3F75B" w14:textId="77777777" w:rsidR="005E578F" w:rsidRPr="00936AFA" w:rsidRDefault="005E578F" w:rsidP="008200BB">
      <w:pPr>
        <w:rPr>
          <w:rFonts w:ascii="Times New Roman" w:hAnsi="Times New Roman" w:cs="Times New Roman"/>
          <w:sz w:val="24"/>
          <w:szCs w:val="24"/>
        </w:rPr>
      </w:pPr>
      <w:r w:rsidRPr="00936AFA">
        <w:rPr>
          <w:rFonts w:ascii="Times New Roman" w:hAnsi="Times New Roman" w:cs="Times New Roman"/>
          <w:sz w:val="24"/>
          <w:szCs w:val="24"/>
        </w:rPr>
        <w:t>„</w:t>
      </w:r>
      <w:proofErr w:type="spellStart"/>
      <w:r w:rsidRPr="00936AFA">
        <w:rPr>
          <w:rFonts w:ascii="Times New Roman" w:hAnsi="Times New Roman" w:cs="Times New Roman"/>
          <w:sz w:val="24"/>
          <w:szCs w:val="24"/>
        </w:rPr>
        <w:t>Alexa</w:t>
      </w:r>
      <w:proofErr w:type="spellEnd"/>
      <w:r w:rsidRPr="00936AFA">
        <w:rPr>
          <w:rFonts w:ascii="Times New Roman" w:hAnsi="Times New Roman" w:cs="Times New Roman"/>
          <w:sz w:val="24"/>
          <w:szCs w:val="24"/>
        </w:rPr>
        <w:t>+“ technologinė infrastruktūra buvo sukurta taip, kad vienu metu veiktų su dešimtimis dirbtinio intelekto modelių. Daugiau nei 70 sistemų veikia kartu, kad interpretuotų užklausas, parinktų geriausią atsakymą ir atliktų konkrečius veiksmus. Architektūra taip pat leidžia integruoti naujas technologijas, joms tobulėjant, nuolat plečiant platformos galimybes.</w:t>
      </w:r>
    </w:p>
    <w:p w14:paraId="35A8ECA5" w14:textId="77777777" w:rsidR="005E578F" w:rsidRPr="00936AFA" w:rsidRDefault="005E578F" w:rsidP="008200BB">
      <w:pPr>
        <w:rPr>
          <w:rFonts w:ascii="Times New Roman" w:hAnsi="Times New Roman" w:cs="Times New Roman"/>
          <w:sz w:val="24"/>
          <w:szCs w:val="24"/>
        </w:rPr>
      </w:pPr>
      <w:r w:rsidRPr="00936AFA">
        <w:rPr>
          <w:rFonts w:ascii="Times New Roman" w:hAnsi="Times New Roman" w:cs="Times New Roman"/>
          <w:sz w:val="24"/>
          <w:szCs w:val="24"/>
        </w:rPr>
        <w:t xml:space="preserve">Integracija su populiariomis paslaugomis Brazilijoje buvo išplėsta. Asistentas veikia su tokiomis platformomis kaip „Amazon </w:t>
      </w:r>
      <w:proofErr w:type="spellStart"/>
      <w:r w:rsidRPr="00936AFA">
        <w:rPr>
          <w:rFonts w:ascii="Times New Roman" w:hAnsi="Times New Roman" w:cs="Times New Roman"/>
          <w:sz w:val="24"/>
          <w:szCs w:val="24"/>
        </w:rPr>
        <w:t>Music</w:t>
      </w:r>
      <w:proofErr w:type="spellEnd"/>
      <w:r w:rsidRPr="00936AFA">
        <w:rPr>
          <w:rFonts w:ascii="Times New Roman" w:hAnsi="Times New Roman" w:cs="Times New Roman"/>
          <w:sz w:val="24"/>
          <w:szCs w:val="24"/>
        </w:rPr>
        <w:t>“, „</w:t>
      </w:r>
      <w:proofErr w:type="spellStart"/>
      <w:r w:rsidRPr="00936AFA">
        <w:rPr>
          <w:rFonts w:ascii="Times New Roman" w:hAnsi="Times New Roman" w:cs="Times New Roman"/>
          <w:sz w:val="24"/>
          <w:szCs w:val="24"/>
        </w:rPr>
        <w:t>Spotify</w:t>
      </w:r>
      <w:proofErr w:type="spellEnd"/>
      <w:r w:rsidRPr="00936AFA">
        <w:rPr>
          <w:rFonts w:ascii="Times New Roman" w:hAnsi="Times New Roman" w:cs="Times New Roman"/>
          <w:sz w:val="24"/>
          <w:szCs w:val="24"/>
        </w:rPr>
        <w:t>“, „</w:t>
      </w:r>
      <w:proofErr w:type="spellStart"/>
      <w:r w:rsidRPr="00936AFA">
        <w:rPr>
          <w:rFonts w:ascii="Times New Roman" w:hAnsi="Times New Roman" w:cs="Times New Roman"/>
          <w:sz w:val="24"/>
          <w:szCs w:val="24"/>
        </w:rPr>
        <w:t>Deezer</w:t>
      </w:r>
      <w:proofErr w:type="spellEnd"/>
      <w:r w:rsidRPr="00936AFA">
        <w:rPr>
          <w:rFonts w:ascii="Times New Roman" w:hAnsi="Times New Roman" w:cs="Times New Roman"/>
          <w:sz w:val="24"/>
          <w:szCs w:val="24"/>
        </w:rPr>
        <w:t xml:space="preserve">“, „Apple </w:t>
      </w:r>
      <w:proofErr w:type="spellStart"/>
      <w:r w:rsidRPr="00936AFA">
        <w:rPr>
          <w:rFonts w:ascii="Times New Roman" w:hAnsi="Times New Roman" w:cs="Times New Roman"/>
          <w:sz w:val="24"/>
          <w:szCs w:val="24"/>
        </w:rPr>
        <w:t>Music</w:t>
      </w:r>
      <w:proofErr w:type="spellEnd"/>
      <w:r w:rsidRPr="00936AFA">
        <w:rPr>
          <w:rFonts w:ascii="Times New Roman" w:hAnsi="Times New Roman" w:cs="Times New Roman"/>
          <w:sz w:val="24"/>
          <w:szCs w:val="24"/>
        </w:rPr>
        <w:t>“, „</w:t>
      </w:r>
      <w:proofErr w:type="spellStart"/>
      <w:r w:rsidRPr="00936AFA">
        <w:rPr>
          <w:rFonts w:ascii="Times New Roman" w:hAnsi="Times New Roman" w:cs="Times New Roman"/>
          <w:sz w:val="24"/>
          <w:szCs w:val="24"/>
        </w:rPr>
        <w:t>Audible</w:t>
      </w:r>
      <w:proofErr w:type="spellEnd"/>
      <w:r w:rsidRPr="00936AFA">
        <w:rPr>
          <w:rFonts w:ascii="Times New Roman" w:hAnsi="Times New Roman" w:cs="Times New Roman"/>
          <w:sz w:val="24"/>
          <w:szCs w:val="24"/>
        </w:rPr>
        <w:t>“, „</w:t>
      </w:r>
      <w:proofErr w:type="spellStart"/>
      <w:r w:rsidRPr="00936AFA">
        <w:rPr>
          <w:rFonts w:ascii="Times New Roman" w:hAnsi="Times New Roman" w:cs="Times New Roman"/>
          <w:sz w:val="24"/>
          <w:szCs w:val="24"/>
        </w:rPr>
        <w:t>Prime</w:t>
      </w:r>
      <w:proofErr w:type="spellEnd"/>
      <w:r w:rsidRPr="00936AFA">
        <w:rPr>
          <w:rFonts w:ascii="Times New Roman" w:hAnsi="Times New Roman" w:cs="Times New Roman"/>
          <w:sz w:val="24"/>
          <w:szCs w:val="24"/>
        </w:rPr>
        <w:t xml:space="preserve"> </w:t>
      </w:r>
      <w:proofErr w:type="spellStart"/>
      <w:r w:rsidRPr="00936AFA">
        <w:rPr>
          <w:rFonts w:ascii="Times New Roman" w:hAnsi="Times New Roman" w:cs="Times New Roman"/>
          <w:sz w:val="24"/>
          <w:szCs w:val="24"/>
        </w:rPr>
        <w:t>Video</w:t>
      </w:r>
      <w:proofErr w:type="spellEnd"/>
      <w:r w:rsidRPr="00936AFA">
        <w:rPr>
          <w:rFonts w:ascii="Times New Roman" w:hAnsi="Times New Roman" w:cs="Times New Roman"/>
          <w:sz w:val="24"/>
          <w:szCs w:val="24"/>
        </w:rPr>
        <w:t>“ ir „</w:t>
      </w:r>
      <w:proofErr w:type="spellStart"/>
      <w:r w:rsidRPr="00936AFA">
        <w:rPr>
          <w:rFonts w:ascii="Times New Roman" w:hAnsi="Times New Roman" w:cs="Times New Roman"/>
          <w:sz w:val="24"/>
          <w:szCs w:val="24"/>
        </w:rPr>
        <w:t>Netflix</w:t>
      </w:r>
      <w:proofErr w:type="spellEnd"/>
      <w:r w:rsidRPr="00936AFA">
        <w:rPr>
          <w:rFonts w:ascii="Times New Roman" w:hAnsi="Times New Roman" w:cs="Times New Roman"/>
          <w:sz w:val="24"/>
          <w:szCs w:val="24"/>
        </w:rPr>
        <w:t>“. Prijungtų namų segmente suderinamumas apima tokių gamintojų kaip „</w:t>
      </w:r>
      <w:proofErr w:type="spellStart"/>
      <w:r w:rsidRPr="00936AFA">
        <w:rPr>
          <w:rFonts w:ascii="Times New Roman" w:hAnsi="Times New Roman" w:cs="Times New Roman"/>
          <w:sz w:val="24"/>
          <w:szCs w:val="24"/>
        </w:rPr>
        <w:t>Positivo</w:t>
      </w:r>
      <w:proofErr w:type="spellEnd"/>
      <w:r w:rsidRPr="00936AFA">
        <w:rPr>
          <w:rFonts w:ascii="Times New Roman" w:hAnsi="Times New Roman" w:cs="Times New Roman"/>
          <w:sz w:val="24"/>
          <w:szCs w:val="24"/>
        </w:rPr>
        <w:t>“, „</w:t>
      </w:r>
      <w:proofErr w:type="spellStart"/>
      <w:r w:rsidRPr="00936AFA">
        <w:rPr>
          <w:rFonts w:ascii="Times New Roman" w:hAnsi="Times New Roman" w:cs="Times New Roman"/>
          <w:sz w:val="24"/>
          <w:szCs w:val="24"/>
        </w:rPr>
        <w:t>Intelbras</w:t>
      </w:r>
      <w:proofErr w:type="spellEnd"/>
      <w:r w:rsidRPr="00936AFA">
        <w:rPr>
          <w:rFonts w:ascii="Times New Roman" w:hAnsi="Times New Roman" w:cs="Times New Roman"/>
          <w:sz w:val="24"/>
          <w:szCs w:val="24"/>
        </w:rPr>
        <w:t>“, „</w:t>
      </w:r>
      <w:proofErr w:type="spellStart"/>
      <w:r w:rsidRPr="00936AFA">
        <w:rPr>
          <w:rFonts w:ascii="Times New Roman" w:hAnsi="Times New Roman" w:cs="Times New Roman"/>
          <w:sz w:val="24"/>
          <w:szCs w:val="24"/>
        </w:rPr>
        <w:t>Elgin</w:t>
      </w:r>
      <w:proofErr w:type="spellEnd"/>
      <w:r w:rsidRPr="00936AFA">
        <w:rPr>
          <w:rFonts w:ascii="Times New Roman" w:hAnsi="Times New Roman" w:cs="Times New Roman"/>
          <w:sz w:val="24"/>
          <w:szCs w:val="24"/>
        </w:rPr>
        <w:t>“ ir „i2Go“ įrenginius.</w:t>
      </w:r>
    </w:p>
    <w:p w14:paraId="7FA3B45E" w14:textId="0F414EDD" w:rsidR="005E578F" w:rsidRPr="00936AFA" w:rsidRDefault="005E578F" w:rsidP="008200BB">
      <w:pPr>
        <w:rPr>
          <w:rFonts w:ascii="Times New Roman" w:hAnsi="Times New Roman" w:cs="Times New Roman"/>
          <w:sz w:val="24"/>
          <w:szCs w:val="24"/>
        </w:rPr>
      </w:pPr>
      <w:r w:rsidRPr="00936AFA">
        <w:rPr>
          <w:rFonts w:ascii="Times New Roman" w:hAnsi="Times New Roman" w:cs="Times New Roman"/>
          <w:sz w:val="24"/>
          <w:szCs w:val="24"/>
        </w:rPr>
        <w:t>Kita</w:t>
      </w:r>
      <w:r w:rsidR="00911C49" w:rsidRPr="00936AFA">
        <w:rPr>
          <w:rFonts w:ascii="Times New Roman" w:hAnsi="Times New Roman" w:cs="Times New Roman"/>
          <w:sz w:val="24"/>
          <w:szCs w:val="24"/>
        </w:rPr>
        <w:t xml:space="preserve"> naujovė</w:t>
      </w:r>
      <w:r w:rsidRPr="00936AFA">
        <w:rPr>
          <w:rFonts w:ascii="Times New Roman" w:hAnsi="Times New Roman" w:cs="Times New Roman"/>
          <w:sz w:val="24"/>
          <w:szCs w:val="24"/>
        </w:rPr>
        <w:t xml:space="preserve"> yra patirties suasmeninimas</w:t>
      </w:r>
      <w:r w:rsidR="00911C49" w:rsidRPr="00936AFA">
        <w:rPr>
          <w:rFonts w:ascii="Times New Roman" w:hAnsi="Times New Roman" w:cs="Times New Roman"/>
          <w:sz w:val="24"/>
          <w:szCs w:val="24"/>
        </w:rPr>
        <w:t>:</w:t>
      </w:r>
      <w:r w:rsidRPr="00936AFA">
        <w:rPr>
          <w:rFonts w:ascii="Times New Roman" w:hAnsi="Times New Roman" w:cs="Times New Roman"/>
          <w:sz w:val="24"/>
          <w:szCs w:val="24"/>
        </w:rPr>
        <w:t xml:space="preserve"> </w:t>
      </w:r>
      <w:r w:rsidR="00911C49" w:rsidRPr="00936AFA">
        <w:rPr>
          <w:rFonts w:ascii="Times New Roman" w:hAnsi="Times New Roman" w:cs="Times New Roman"/>
          <w:sz w:val="24"/>
          <w:szCs w:val="24"/>
        </w:rPr>
        <w:t>n</w:t>
      </w:r>
      <w:r w:rsidRPr="00936AFA">
        <w:rPr>
          <w:rFonts w:ascii="Times New Roman" w:hAnsi="Times New Roman" w:cs="Times New Roman"/>
          <w:sz w:val="24"/>
          <w:szCs w:val="24"/>
        </w:rPr>
        <w:t xml:space="preserve">audodama veido ir balso atpažinimo technologijas, platforma atpažįsta skirtingus šeimos narius ir pritaiko atsakymus, rekomendacijas ir pageidavimus pagal kiekvieną profilį. </w:t>
      </w:r>
    </w:p>
    <w:p w14:paraId="464B81D8" w14:textId="77777777" w:rsidR="005E578F" w:rsidRPr="00936AFA" w:rsidRDefault="005E578F" w:rsidP="008200BB">
      <w:pPr>
        <w:rPr>
          <w:rFonts w:ascii="Times New Roman" w:hAnsi="Times New Roman" w:cs="Times New Roman"/>
          <w:sz w:val="24"/>
          <w:szCs w:val="24"/>
        </w:rPr>
      </w:pPr>
      <w:r w:rsidRPr="00936AFA">
        <w:rPr>
          <w:rFonts w:ascii="Times New Roman" w:hAnsi="Times New Roman" w:cs="Times New Roman"/>
          <w:sz w:val="24"/>
          <w:szCs w:val="24"/>
        </w:rPr>
        <w:t>Bendrovė taip pat pabrėžia privatumo mechanizmus, kurie leidžia vartotojui peržiūrėti įrašus, valdyti bendrinamus duomenis ir nustatyti sąveikos su asistentu saugojimo laikotarpius.</w:t>
      </w:r>
    </w:p>
    <w:p w14:paraId="5C24D51F" w14:textId="2303443F" w:rsidR="00486B4E" w:rsidRPr="00936AFA" w:rsidRDefault="005E578F" w:rsidP="008200BB">
      <w:pPr>
        <w:rPr>
          <w:rFonts w:ascii="Times New Roman" w:hAnsi="Times New Roman" w:cs="Times New Roman"/>
          <w:sz w:val="24"/>
          <w:szCs w:val="24"/>
        </w:rPr>
      </w:pPr>
      <w:r w:rsidRPr="00936AFA">
        <w:rPr>
          <w:rFonts w:ascii="Times New Roman" w:hAnsi="Times New Roman" w:cs="Times New Roman"/>
          <w:sz w:val="24"/>
          <w:szCs w:val="24"/>
        </w:rPr>
        <w:t xml:space="preserve">Naujoji platforma suderinama su dauguma </w:t>
      </w:r>
      <w:r w:rsidR="00911C49" w:rsidRPr="00936AFA">
        <w:rPr>
          <w:rFonts w:ascii="Times New Roman" w:hAnsi="Times New Roman" w:cs="Times New Roman"/>
          <w:sz w:val="24"/>
          <w:szCs w:val="24"/>
        </w:rPr>
        <w:t>Brazilijoje</w:t>
      </w:r>
      <w:r w:rsidRPr="00936AFA">
        <w:rPr>
          <w:rFonts w:ascii="Times New Roman" w:hAnsi="Times New Roman" w:cs="Times New Roman"/>
          <w:sz w:val="24"/>
          <w:szCs w:val="24"/>
        </w:rPr>
        <w:t xml:space="preserve"> naudojamų „Echo“ ir „</w:t>
      </w:r>
      <w:proofErr w:type="spellStart"/>
      <w:r w:rsidRPr="00936AFA">
        <w:rPr>
          <w:rFonts w:ascii="Times New Roman" w:hAnsi="Times New Roman" w:cs="Times New Roman"/>
          <w:sz w:val="24"/>
          <w:szCs w:val="24"/>
        </w:rPr>
        <w:t>Fire</w:t>
      </w:r>
      <w:proofErr w:type="spellEnd"/>
      <w:r w:rsidRPr="00936AFA">
        <w:rPr>
          <w:rFonts w:ascii="Times New Roman" w:hAnsi="Times New Roman" w:cs="Times New Roman"/>
          <w:sz w:val="24"/>
          <w:szCs w:val="24"/>
        </w:rPr>
        <w:t xml:space="preserve"> TV“ įrenginių. </w:t>
      </w:r>
    </w:p>
    <w:p w14:paraId="045C26DA" w14:textId="77777777" w:rsidR="00087D7B" w:rsidRPr="00936AFA" w:rsidRDefault="00087D7B" w:rsidP="008200BB">
      <w:pPr>
        <w:rPr>
          <w:rFonts w:ascii="Times New Roman" w:hAnsi="Times New Roman" w:cs="Times New Roman"/>
          <w:sz w:val="24"/>
          <w:szCs w:val="24"/>
        </w:rPr>
      </w:pPr>
    </w:p>
    <w:p w14:paraId="66256AD2" w14:textId="3C70081D" w:rsidR="00087D7B" w:rsidRPr="00936AFA" w:rsidRDefault="00D23A01" w:rsidP="008200BB">
      <w:pPr>
        <w:rPr>
          <w:rFonts w:ascii="Times New Roman" w:hAnsi="Times New Roman" w:cs="Times New Roman"/>
          <w:b/>
          <w:bCs/>
          <w:sz w:val="24"/>
          <w:szCs w:val="24"/>
        </w:rPr>
      </w:pPr>
      <w:r w:rsidRPr="00936AFA">
        <w:rPr>
          <w:rFonts w:ascii="Times New Roman" w:hAnsi="Times New Roman" w:cs="Times New Roman"/>
          <w:b/>
          <w:bCs/>
          <w:sz w:val="24"/>
          <w:szCs w:val="24"/>
        </w:rPr>
        <w:t xml:space="preserve">Brazilijos </w:t>
      </w:r>
      <w:proofErr w:type="spellStart"/>
      <w:r w:rsidRPr="00936AFA">
        <w:rPr>
          <w:rFonts w:ascii="Times New Roman" w:hAnsi="Times New Roman" w:cs="Times New Roman"/>
          <w:b/>
          <w:bCs/>
          <w:sz w:val="24"/>
          <w:szCs w:val="24"/>
        </w:rPr>
        <w:t>fintech</w:t>
      </w:r>
      <w:proofErr w:type="spellEnd"/>
      <w:r w:rsidRPr="00936AFA">
        <w:rPr>
          <w:rFonts w:ascii="Times New Roman" w:hAnsi="Times New Roman" w:cs="Times New Roman"/>
          <w:b/>
          <w:bCs/>
          <w:sz w:val="24"/>
          <w:szCs w:val="24"/>
        </w:rPr>
        <w:t xml:space="preserve"> įmon</w:t>
      </w:r>
      <w:r w:rsidR="005F5D57" w:rsidRPr="00936AFA">
        <w:rPr>
          <w:rFonts w:ascii="Times New Roman" w:hAnsi="Times New Roman" w:cs="Times New Roman"/>
          <w:b/>
          <w:bCs/>
          <w:sz w:val="24"/>
          <w:szCs w:val="24"/>
        </w:rPr>
        <w:t>ė</w:t>
      </w:r>
      <w:r w:rsidRPr="00936AFA">
        <w:rPr>
          <w:rFonts w:ascii="Times New Roman" w:hAnsi="Times New Roman" w:cs="Times New Roman"/>
          <w:b/>
          <w:bCs/>
          <w:sz w:val="24"/>
          <w:szCs w:val="24"/>
        </w:rPr>
        <w:t xml:space="preserve"> </w:t>
      </w:r>
      <w:r w:rsidR="00087D7B" w:rsidRPr="00936AFA">
        <w:rPr>
          <w:rFonts w:ascii="Times New Roman" w:hAnsi="Times New Roman" w:cs="Times New Roman"/>
          <w:b/>
          <w:bCs/>
          <w:sz w:val="24"/>
          <w:szCs w:val="24"/>
        </w:rPr>
        <w:t>„</w:t>
      </w:r>
      <w:proofErr w:type="spellStart"/>
      <w:r w:rsidR="00087D7B" w:rsidRPr="00936AFA">
        <w:rPr>
          <w:rFonts w:ascii="Times New Roman" w:hAnsi="Times New Roman" w:cs="Times New Roman"/>
          <w:b/>
          <w:bCs/>
          <w:sz w:val="24"/>
          <w:szCs w:val="24"/>
        </w:rPr>
        <w:t>Finanto</w:t>
      </w:r>
      <w:proofErr w:type="spellEnd"/>
      <w:r w:rsidR="00087D7B" w:rsidRPr="00936AFA">
        <w:rPr>
          <w:rFonts w:ascii="Times New Roman" w:hAnsi="Times New Roman" w:cs="Times New Roman"/>
          <w:b/>
          <w:bCs/>
          <w:sz w:val="24"/>
          <w:szCs w:val="24"/>
        </w:rPr>
        <w:t>“ diversifikuoja produktus ir žengia į priekį regionuose, esančiuose už pagrindinių šalies ekonominių centrų ribų</w:t>
      </w:r>
      <w:r w:rsidRPr="00936AFA">
        <w:rPr>
          <w:rFonts w:ascii="Times New Roman" w:hAnsi="Times New Roman" w:cs="Times New Roman"/>
          <w:b/>
          <w:bCs/>
          <w:sz w:val="24"/>
          <w:szCs w:val="24"/>
        </w:rPr>
        <w:t>, kur y</w:t>
      </w:r>
      <w:r w:rsidR="00087D7B" w:rsidRPr="00936AFA">
        <w:rPr>
          <w:rFonts w:ascii="Times New Roman" w:hAnsi="Times New Roman" w:cs="Times New Roman"/>
          <w:b/>
          <w:bCs/>
          <w:sz w:val="24"/>
          <w:szCs w:val="24"/>
        </w:rPr>
        <w:t>ra didelė paklausa, kurios finansų sistema vis dar nepakankamai patenkina.</w:t>
      </w:r>
    </w:p>
    <w:p w14:paraId="447FE1FD" w14:textId="2B92A9AC" w:rsidR="00087D7B" w:rsidRPr="00936AFA" w:rsidRDefault="00087D7B" w:rsidP="008200BB">
      <w:pPr>
        <w:rPr>
          <w:rFonts w:ascii="Times New Roman" w:hAnsi="Times New Roman" w:cs="Times New Roman"/>
          <w:sz w:val="24"/>
          <w:szCs w:val="24"/>
        </w:rPr>
      </w:pPr>
      <w:r w:rsidRPr="00936AFA">
        <w:rPr>
          <w:rFonts w:ascii="Times New Roman" w:hAnsi="Times New Roman" w:cs="Times New Roman"/>
          <w:sz w:val="24"/>
          <w:szCs w:val="24"/>
        </w:rPr>
        <w:t xml:space="preserve"> „</w:t>
      </w:r>
      <w:proofErr w:type="spellStart"/>
      <w:r w:rsidRPr="00936AFA">
        <w:rPr>
          <w:rFonts w:ascii="Times New Roman" w:hAnsi="Times New Roman" w:cs="Times New Roman"/>
          <w:sz w:val="24"/>
          <w:szCs w:val="24"/>
        </w:rPr>
        <w:t>Finanto</w:t>
      </w:r>
      <w:proofErr w:type="spellEnd"/>
      <w:r w:rsidRPr="00936AFA">
        <w:rPr>
          <w:rFonts w:ascii="Times New Roman" w:hAnsi="Times New Roman" w:cs="Times New Roman"/>
          <w:sz w:val="24"/>
          <w:szCs w:val="24"/>
        </w:rPr>
        <w:t xml:space="preserve">“ 2025 m. išdavė 1,08 mlrd. </w:t>
      </w:r>
      <w:r w:rsidR="00D23A01" w:rsidRPr="00936AFA">
        <w:rPr>
          <w:rFonts w:ascii="Times New Roman" w:hAnsi="Times New Roman" w:cs="Times New Roman"/>
          <w:sz w:val="24"/>
          <w:szCs w:val="24"/>
        </w:rPr>
        <w:t xml:space="preserve">Brazilijos </w:t>
      </w:r>
      <w:r w:rsidRPr="00936AFA">
        <w:rPr>
          <w:rFonts w:ascii="Times New Roman" w:hAnsi="Times New Roman" w:cs="Times New Roman"/>
          <w:sz w:val="24"/>
          <w:szCs w:val="24"/>
        </w:rPr>
        <w:t xml:space="preserve">realų kreditų – 68 % daugiau nei </w:t>
      </w:r>
      <w:r w:rsidR="00D23A01" w:rsidRPr="00936AFA">
        <w:rPr>
          <w:rFonts w:ascii="Times New Roman" w:hAnsi="Times New Roman" w:cs="Times New Roman"/>
          <w:sz w:val="24"/>
          <w:szCs w:val="24"/>
        </w:rPr>
        <w:t>2024</w:t>
      </w:r>
      <w:r w:rsidRPr="00936AFA">
        <w:rPr>
          <w:rFonts w:ascii="Times New Roman" w:hAnsi="Times New Roman" w:cs="Times New Roman"/>
          <w:sz w:val="24"/>
          <w:szCs w:val="24"/>
        </w:rPr>
        <w:t xml:space="preserve"> m. Tuo pačiu laikotarpiu </w:t>
      </w:r>
      <w:r w:rsidR="005F5D57" w:rsidRPr="00936AFA">
        <w:rPr>
          <w:rFonts w:ascii="Times New Roman" w:hAnsi="Times New Roman" w:cs="Times New Roman"/>
          <w:sz w:val="24"/>
          <w:szCs w:val="24"/>
        </w:rPr>
        <w:t xml:space="preserve">jos </w:t>
      </w:r>
      <w:r w:rsidRPr="00936AFA">
        <w:rPr>
          <w:rFonts w:ascii="Times New Roman" w:hAnsi="Times New Roman" w:cs="Times New Roman"/>
          <w:sz w:val="24"/>
          <w:szCs w:val="24"/>
        </w:rPr>
        <w:t>klientų</w:t>
      </w:r>
      <w:r w:rsidR="00D23A01" w:rsidRPr="00936AFA">
        <w:rPr>
          <w:rFonts w:ascii="Times New Roman" w:hAnsi="Times New Roman" w:cs="Times New Roman"/>
          <w:sz w:val="24"/>
          <w:szCs w:val="24"/>
        </w:rPr>
        <w:t xml:space="preserve"> </w:t>
      </w:r>
      <w:r w:rsidR="005F5D57" w:rsidRPr="00936AFA">
        <w:rPr>
          <w:rFonts w:ascii="Times New Roman" w:hAnsi="Times New Roman" w:cs="Times New Roman"/>
          <w:sz w:val="24"/>
          <w:szCs w:val="24"/>
        </w:rPr>
        <w:t xml:space="preserve">skaičius </w:t>
      </w:r>
      <w:r w:rsidR="00D23A01" w:rsidRPr="00936AFA">
        <w:rPr>
          <w:rFonts w:ascii="Times New Roman" w:hAnsi="Times New Roman" w:cs="Times New Roman"/>
          <w:sz w:val="24"/>
          <w:szCs w:val="24"/>
        </w:rPr>
        <w:t>pa</w:t>
      </w:r>
      <w:r w:rsidR="005F5D57" w:rsidRPr="00936AFA">
        <w:rPr>
          <w:rFonts w:ascii="Times New Roman" w:hAnsi="Times New Roman" w:cs="Times New Roman"/>
          <w:sz w:val="24"/>
          <w:szCs w:val="24"/>
        </w:rPr>
        <w:t>dvigubėjo</w:t>
      </w:r>
      <w:r w:rsidR="00D23A01" w:rsidRPr="00936AFA">
        <w:rPr>
          <w:rFonts w:ascii="Times New Roman" w:hAnsi="Times New Roman" w:cs="Times New Roman"/>
          <w:sz w:val="24"/>
          <w:szCs w:val="24"/>
        </w:rPr>
        <w:t>.</w:t>
      </w:r>
      <w:r w:rsidR="005F5D57" w:rsidRPr="00936AFA">
        <w:rPr>
          <w:rFonts w:ascii="Times New Roman" w:hAnsi="Times New Roman" w:cs="Times New Roman"/>
          <w:sz w:val="24"/>
          <w:szCs w:val="24"/>
        </w:rPr>
        <w:t xml:space="preserve"> Daugiausia klientų sutarčių buvo skirta asmeninių finansų reorganizavimui. 42 % sandorių sudarė skolų grąžinimas, o 22 % sutarčių buvo skirtos investicijoms į būsto remontą.</w:t>
      </w:r>
    </w:p>
    <w:p w14:paraId="46E022B9" w14:textId="446BD9C0" w:rsidR="00087D7B" w:rsidRPr="00936AFA" w:rsidRDefault="00D23A01" w:rsidP="008200BB">
      <w:pPr>
        <w:rPr>
          <w:rFonts w:ascii="Times New Roman" w:hAnsi="Times New Roman" w:cs="Times New Roman"/>
          <w:sz w:val="24"/>
          <w:szCs w:val="24"/>
        </w:rPr>
      </w:pPr>
      <w:r w:rsidRPr="00936AFA">
        <w:rPr>
          <w:rFonts w:ascii="Times New Roman" w:hAnsi="Times New Roman" w:cs="Times New Roman"/>
          <w:sz w:val="24"/>
          <w:szCs w:val="24"/>
        </w:rPr>
        <w:t>Įmonės t</w:t>
      </w:r>
      <w:r w:rsidR="00087D7B" w:rsidRPr="00936AFA">
        <w:rPr>
          <w:rFonts w:ascii="Times New Roman" w:hAnsi="Times New Roman" w:cs="Times New Roman"/>
          <w:sz w:val="24"/>
          <w:szCs w:val="24"/>
        </w:rPr>
        <w:t xml:space="preserve">ikslas – išplėsti savo veiklą nišose, turinčiose didelį augimo potencialą, ir sumažinti priklausomybę nuo konkurencingiausių kredito linijų rinkoje. </w:t>
      </w:r>
      <w:r w:rsidRPr="00936AFA">
        <w:rPr>
          <w:rFonts w:ascii="Times New Roman" w:hAnsi="Times New Roman" w:cs="Times New Roman"/>
          <w:sz w:val="24"/>
          <w:szCs w:val="24"/>
        </w:rPr>
        <w:t>Brazilijos k</w:t>
      </w:r>
      <w:r w:rsidR="00087D7B" w:rsidRPr="00936AFA">
        <w:rPr>
          <w:rFonts w:ascii="Times New Roman" w:hAnsi="Times New Roman" w:cs="Times New Roman"/>
          <w:sz w:val="24"/>
          <w:szCs w:val="24"/>
        </w:rPr>
        <w:t>redito rinkoje yra neišnaudotos erdvės, kuri</w:t>
      </w:r>
      <w:r w:rsidRPr="00936AFA">
        <w:rPr>
          <w:rFonts w:ascii="Times New Roman" w:hAnsi="Times New Roman" w:cs="Times New Roman"/>
          <w:sz w:val="24"/>
          <w:szCs w:val="24"/>
        </w:rPr>
        <w:t xml:space="preserve">oje </w:t>
      </w:r>
      <w:r w:rsidR="00087D7B" w:rsidRPr="00936AFA">
        <w:rPr>
          <w:rFonts w:ascii="Times New Roman" w:hAnsi="Times New Roman" w:cs="Times New Roman"/>
          <w:sz w:val="24"/>
          <w:szCs w:val="24"/>
        </w:rPr>
        <w:t xml:space="preserve">nebūtinai yra dideli sandoriai, </w:t>
      </w:r>
      <w:r w:rsidRPr="00936AFA">
        <w:rPr>
          <w:rFonts w:ascii="Times New Roman" w:hAnsi="Times New Roman" w:cs="Times New Roman"/>
          <w:sz w:val="24"/>
          <w:szCs w:val="24"/>
        </w:rPr>
        <w:t>bet galima</w:t>
      </w:r>
      <w:r w:rsidR="00087D7B" w:rsidRPr="00936AFA">
        <w:rPr>
          <w:rFonts w:ascii="Times New Roman" w:hAnsi="Times New Roman" w:cs="Times New Roman"/>
          <w:sz w:val="24"/>
          <w:szCs w:val="24"/>
        </w:rPr>
        <w:t xml:space="preserve"> aptarnauti daugiau žmonių, užtikrinant aiškumą, saugumą ir produktus, pritaikytus jų realybei. </w:t>
      </w:r>
      <w:proofErr w:type="spellStart"/>
      <w:r w:rsidRPr="00936AFA">
        <w:rPr>
          <w:rFonts w:ascii="Times New Roman" w:hAnsi="Times New Roman" w:cs="Times New Roman"/>
          <w:sz w:val="24"/>
          <w:szCs w:val="24"/>
        </w:rPr>
        <w:t>Finanto</w:t>
      </w:r>
      <w:proofErr w:type="spellEnd"/>
      <w:r w:rsidRPr="00936AFA">
        <w:rPr>
          <w:rFonts w:ascii="Times New Roman" w:hAnsi="Times New Roman" w:cs="Times New Roman"/>
          <w:sz w:val="24"/>
          <w:szCs w:val="24"/>
        </w:rPr>
        <w:t xml:space="preserve"> dirba būtent ties tuo. </w:t>
      </w:r>
      <w:r w:rsidR="00087D7B" w:rsidRPr="00936AFA">
        <w:rPr>
          <w:rFonts w:ascii="Times New Roman" w:hAnsi="Times New Roman" w:cs="Times New Roman"/>
          <w:sz w:val="24"/>
          <w:szCs w:val="24"/>
        </w:rPr>
        <w:t xml:space="preserve">Plėtrą taip pat lydėjo investicijos į technologijas. Pasak bendrovės, patentuotas dirbtinis intelektas, naudojamas klientų aptarnavime, jau sudaro 60 % </w:t>
      </w:r>
      <w:r w:rsidRPr="00936AFA">
        <w:rPr>
          <w:rFonts w:ascii="Times New Roman" w:hAnsi="Times New Roman" w:cs="Times New Roman"/>
          <w:sz w:val="24"/>
          <w:szCs w:val="24"/>
        </w:rPr>
        <w:t>pokalbių</w:t>
      </w:r>
      <w:r w:rsidR="00087D7B" w:rsidRPr="00936AFA">
        <w:rPr>
          <w:rFonts w:ascii="Times New Roman" w:hAnsi="Times New Roman" w:cs="Times New Roman"/>
          <w:sz w:val="24"/>
          <w:szCs w:val="24"/>
        </w:rPr>
        <w:t xml:space="preserve">. </w:t>
      </w:r>
    </w:p>
    <w:p w14:paraId="5DB168AB" w14:textId="37CB3906" w:rsidR="00087D7B" w:rsidRPr="00936AFA" w:rsidRDefault="00087D7B" w:rsidP="008200BB">
      <w:pPr>
        <w:rPr>
          <w:rFonts w:ascii="Times New Roman" w:hAnsi="Times New Roman" w:cs="Times New Roman"/>
          <w:sz w:val="24"/>
          <w:szCs w:val="24"/>
        </w:rPr>
      </w:pPr>
      <w:r w:rsidRPr="00936AFA">
        <w:rPr>
          <w:rFonts w:ascii="Times New Roman" w:hAnsi="Times New Roman" w:cs="Times New Roman"/>
          <w:sz w:val="24"/>
          <w:szCs w:val="24"/>
        </w:rPr>
        <w:t xml:space="preserve">Nors finansinių technologijų sektorius išlaiko stiprią poziciją </w:t>
      </w:r>
      <w:r w:rsidR="00D23A01" w:rsidRPr="00936AFA">
        <w:rPr>
          <w:rFonts w:ascii="Times New Roman" w:hAnsi="Times New Roman" w:cs="Times New Roman"/>
          <w:sz w:val="24"/>
          <w:szCs w:val="24"/>
        </w:rPr>
        <w:t xml:space="preserve">Brazilijos </w:t>
      </w:r>
      <w:r w:rsidRPr="00936AFA">
        <w:rPr>
          <w:rFonts w:ascii="Times New Roman" w:hAnsi="Times New Roman" w:cs="Times New Roman"/>
          <w:sz w:val="24"/>
          <w:szCs w:val="24"/>
        </w:rPr>
        <w:t xml:space="preserve">pietryčiuose, ypač San Paulo valstijoje, jis fiksuoja reikšmingą augimą ir kituose šalies regionuose. Tarp svarbiausių regionų yra Rio Grande do </w:t>
      </w:r>
      <w:proofErr w:type="spellStart"/>
      <w:r w:rsidRPr="00936AFA">
        <w:rPr>
          <w:rFonts w:ascii="Times New Roman" w:hAnsi="Times New Roman" w:cs="Times New Roman"/>
          <w:sz w:val="24"/>
          <w:szCs w:val="24"/>
        </w:rPr>
        <w:t>Sul</w:t>
      </w:r>
      <w:proofErr w:type="spellEnd"/>
      <w:r w:rsidRPr="00936AFA">
        <w:rPr>
          <w:rFonts w:ascii="Times New Roman" w:hAnsi="Times New Roman" w:cs="Times New Roman"/>
          <w:sz w:val="24"/>
          <w:szCs w:val="24"/>
        </w:rPr>
        <w:t xml:space="preserve"> ir Santa </w:t>
      </w:r>
      <w:proofErr w:type="spellStart"/>
      <w:r w:rsidRPr="00936AFA">
        <w:rPr>
          <w:rFonts w:ascii="Times New Roman" w:hAnsi="Times New Roman" w:cs="Times New Roman"/>
          <w:sz w:val="24"/>
          <w:szCs w:val="24"/>
        </w:rPr>
        <w:t>Catarina</w:t>
      </w:r>
      <w:proofErr w:type="spellEnd"/>
      <w:r w:rsidRPr="00936AFA">
        <w:rPr>
          <w:rFonts w:ascii="Times New Roman" w:hAnsi="Times New Roman" w:cs="Times New Roman"/>
          <w:sz w:val="24"/>
          <w:szCs w:val="24"/>
        </w:rPr>
        <w:t>, kurių plėtra per pastaruosius metus viršija 400 %, o tai sustiprina plėtros potencialą už tradiciškai labiau konsoliduotų rinkų ribų.</w:t>
      </w:r>
    </w:p>
    <w:p w14:paraId="157B382C" w14:textId="68F61D5F" w:rsidR="00087D7B" w:rsidRPr="00936AFA" w:rsidRDefault="005F5D57" w:rsidP="008200BB">
      <w:pPr>
        <w:rPr>
          <w:rFonts w:ascii="Times New Roman" w:hAnsi="Times New Roman" w:cs="Times New Roman"/>
          <w:sz w:val="24"/>
          <w:szCs w:val="24"/>
        </w:rPr>
      </w:pPr>
      <w:r w:rsidRPr="00936AFA">
        <w:rPr>
          <w:rFonts w:ascii="Times New Roman" w:hAnsi="Times New Roman" w:cs="Times New Roman"/>
          <w:sz w:val="24"/>
          <w:szCs w:val="24"/>
        </w:rPr>
        <w:t>F</w:t>
      </w:r>
      <w:r w:rsidR="00087D7B" w:rsidRPr="00936AFA">
        <w:rPr>
          <w:rFonts w:ascii="Times New Roman" w:hAnsi="Times New Roman" w:cs="Times New Roman"/>
          <w:sz w:val="24"/>
          <w:szCs w:val="24"/>
        </w:rPr>
        <w:t>inansinių technologijų pažanga ir naujų finansavimo būdų atsiradimas atveria erdvę vartotojų ir regionų, kuriems finansų sistema vis dar nepakankamai teikia paslaugas, įtraukimui.</w:t>
      </w:r>
    </w:p>
    <w:p w14:paraId="24BE69B9" w14:textId="77777777" w:rsidR="00486B4E" w:rsidRPr="00936AFA" w:rsidRDefault="00486B4E" w:rsidP="008200BB">
      <w:pPr>
        <w:rPr>
          <w:rFonts w:ascii="Times New Roman" w:hAnsi="Times New Roman" w:cs="Times New Roman"/>
          <w:sz w:val="24"/>
          <w:szCs w:val="24"/>
        </w:rPr>
      </w:pPr>
    </w:p>
    <w:p w14:paraId="5CD41FF6" w14:textId="3A8000E7" w:rsidR="003B32EF" w:rsidRPr="00936AFA" w:rsidRDefault="0010292F" w:rsidP="008200BB">
      <w:pPr>
        <w:rPr>
          <w:rFonts w:ascii="Times New Roman" w:hAnsi="Times New Roman" w:cs="Times New Roman"/>
          <w:b/>
          <w:bCs/>
          <w:sz w:val="24"/>
          <w:szCs w:val="24"/>
        </w:rPr>
      </w:pPr>
      <w:r w:rsidRPr="00936AFA">
        <w:rPr>
          <w:rFonts w:ascii="Times New Roman" w:hAnsi="Times New Roman" w:cs="Times New Roman"/>
          <w:b/>
          <w:bCs/>
          <w:sz w:val="24"/>
          <w:szCs w:val="24"/>
        </w:rPr>
        <w:t xml:space="preserve">Brazilijos </w:t>
      </w:r>
      <w:r w:rsidR="003B32EF" w:rsidRPr="00936AFA">
        <w:rPr>
          <w:rFonts w:ascii="Times New Roman" w:hAnsi="Times New Roman" w:cs="Times New Roman"/>
          <w:b/>
          <w:bCs/>
          <w:sz w:val="24"/>
          <w:szCs w:val="24"/>
        </w:rPr>
        <w:t xml:space="preserve">„Argo </w:t>
      </w:r>
      <w:proofErr w:type="spellStart"/>
      <w:r w:rsidR="003B32EF" w:rsidRPr="00936AFA">
        <w:rPr>
          <w:rFonts w:ascii="Times New Roman" w:hAnsi="Times New Roman" w:cs="Times New Roman"/>
          <w:b/>
          <w:bCs/>
          <w:sz w:val="24"/>
          <w:szCs w:val="24"/>
        </w:rPr>
        <w:t>Solutions</w:t>
      </w:r>
      <w:proofErr w:type="spellEnd"/>
      <w:r w:rsidR="003B32EF" w:rsidRPr="00936AFA">
        <w:rPr>
          <w:rFonts w:ascii="Times New Roman" w:hAnsi="Times New Roman" w:cs="Times New Roman"/>
          <w:b/>
          <w:bCs/>
          <w:sz w:val="24"/>
          <w:szCs w:val="24"/>
        </w:rPr>
        <w:t xml:space="preserve">“ </w:t>
      </w:r>
      <w:r w:rsidR="00114965" w:rsidRPr="00936AFA">
        <w:rPr>
          <w:rFonts w:ascii="Times New Roman" w:hAnsi="Times New Roman" w:cs="Times New Roman"/>
          <w:b/>
          <w:bCs/>
          <w:sz w:val="24"/>
          <w:szCs w:val="24"/>
        </w:rPr>
        <w:t>investuoja</w:t>
      </w:r>
      <w:r w:rsidR="003B32EF" w:rsidRPr="00936AFA">
        <w:rPr>
          <w:rFonts w:ascii="Times New Roman" w:hAnsi="Times New Roman" w:cs="Times New Roman"/>
          <w:b/>
          <w:bCs/>
          <w:sz w:val="24"/>
          <w:szCs w:val="24"/>
        </w:rPr>
        <w:t xml:space="preserve"> 80 mln. realų </w:t>
      </w:r>
      <w:r w:rsidR="00114965" w:rsidRPr="00936AFA">
        <w:rPr>
          <w:rFonts w:ascii="Times New Roman" w:hAnsi="Times New Roman" w:cs="Times New Roman"/>
          <w:b/>
          <w:bCs/>
          <w:sz w:val="24"/>
          <w:szCs w:val="24"/>
        </w:rPr>
        <w:t xml:space="preserve">į naujos </w:t>
      </w:r>
      <w:r w:rsidR="003B32EF" w:rsidRPr="00936AFA">
        <w:rPr>
          <w:rFonts w:ascii="Times New Roman" w:hAnsi="Times New Roman" w:cs="Times New Roman"/>
          <w:b/>
          <w:bCs/>
          <w:sz w:val="24"/>
          <w:szCs w:val="24"/>
        </w:rPr>
        <w:t>platform</w:t>
      </w:r>
      <w:r w:rsidR="00114965" w:rsidRPr="00936AFA">
        <w:rPr>
          <w:rFonts w:ascii="Times New Roman" w:hAnsi="Times New Roman" w:cs="Times New Roman"/>
          <w:b/>
          <w:bCs/>
          <w:sz w:val="24"/>
          <w:szCs w:val="24"/>
        </w:rPr>
        <w:t>os</w:t>
      </w:r>
      <w:r w:rsidR="003B32EF" w:rsidRPr="00936AFA">
        <w:rPr>
          <w:rFonts w:ascii="Times New Roman" w:hAnsi="Times New Roman" w:cs="Times New Roman"/>
          <w:b/>
          <w:bCs/>
          <w:sz w:val="24"/>
          <w:szCs w:val="24"/>
        </w:rPr>
        <w:t>, skirt</w:t>
      </w:r>
      <w:r w:rsidR="00114965" w:rsidRPr="00936AFA">
        <w:rPr>
          <w:rFonts w:ascii="Times New Roman" w:hAnsi="Times New Roman" w:cs="Times New Roman"/>
          <w:b/>
          <w:bCs/>
          <w:sz w:val="24"/>
          <w:szCs w:val="24"/>
        </w:rPr>
        <w:t>os</w:t>
      </w:r>
      <w:r w:rsidR="003B32EF" w:rsidRPr="00936AFA">
        <w:rPr>
          <w:rFonts w:ascii="Times New Roman" w:hAnsi="Times New Roman" w:cs="Times New Roman"/>
          <w:b/>
          <w:bCs/>
          <w:sz w:val="24"/>
          <w:szCs w:val="24"/>
        </w:rPr>
        <w:t xml:space="preserve"> integruotam įmonių kelionių ir išlaidų valdymui</w:t>
      </w:r>
      <w:r w:rsidR="00114965" w:rsidRPr="00936AFA">
        <w:rPr>
          <w:rFonts w:ascii="Times New Roman" w:hAnsi="Times New Roman" w:cs="Times New Roman"/>
          <w:b/>
          <w:bCs/>
          <w:sz w:val="24"/>
          <w:szCs w:val="24"/>
        </w:rPr>
        <w:t>, kūrimą. Tai</w:t>
      </w:r>
      <w:r w:rsidR="003B32EF" w:rsidRPr="00936AFA">
        <w:rPr>
          <w:rFonts w:ascii="Times New Roman" w:hAnsi="Times New Roman" w:cs="Times New Roman"/>
          <w:b/>
          <w:bCs/>
          <w:sz w:val="24"/>
          <w:szCs w:val="24"/>
        </w:rPr>
        <w:t xml:space="preserve"> nauj</w:t>
      </w:r>
      <w:r w:rsidR="00114965" w:rsidRPr="00936AFA">
        <w:rPr>
          <w:rFonts w:ascii="Times New Roman" w:hAnsi="Times New Roman" w:cs="Times New Roman"/>
          <w:b/>
          <w:bCs/>
          <w:sz w:val="24"/>
          <w:szCs w:val="24"/>
        </w:rPr>
        <w:t>as</w:t>
      </w:r>
      <w:r w:rsidR="003B32EF" w:rsidRPr="00936AFA">
        <w:rPr>
          <w:rFonts w:ascii="Times New Roman" w:hAnsi="Times New Roman" w:cs="Times New Roman"/>
          <w:b/>
          <w:bCs/>
          <w:sz w:val="24"/>
          <w:szCs w:val="24"/>
        </w:rPr>
        <w:t xml:space="preserve"> įmonės strategijos etap</w:t>
      </w:r>
      <w:r w:rsidR="00114965" w:rsidRPr="00936AFA">
        <w:rPr>
          <w:rFonts w:ascii="Times New Roman" w:hAnsi="Times New Roman" w:cs="Times New Roman"/>
          <w:b/>
          <w:bCs/>
          <w:sz w:val="24"/>
          <w:szCs w:val="24"/>
        </w:rPr>
        <w:t>as</w:t>
      </w:r>
      <w:r w:rsidR="003B32EF" w:rsidRPr="00936AFA">
        <w:rPr>
          <w:rFonts w:ascii="Times New Roman" w:hAnsi="Times New Roman" w:cs="Times New Roman"/>
          <w:b/>
          <w:bCs/>
          <w:sz w:val="24"/>
          <w:szCs w:val="24"/>
        </w:rPr>
        <w:t xml:space="preserve">, kuriuo </w:t>
      </w:r>
      <w:r w:rsidR="003B32EF" w:rsidRPr="00936AFA">
        <w:rPr>
          <w:rFonts w:ascii="Times New Roman" w:hAnsi="Times New Roman" w:cs="Times New Roman"/>
          <w:b/>
          <w:bCs/>
          <w:sz w:val="24"/>
          <w:szCs w:val="24"/>
        </w:rPr>
        <w:lastRenderedPageBreak/>
        <w:t>siekiama išplėsti savo veiklą už T&amp;E sprendimų ribų ir įtvirtinti savo, kaip technologinės infrastruktūros įmonių valdym</w:t>
      </w:r>
      <w:r w:rsidR="00114965" w:rsidRPr="00936AFA">
        <w:rPr>
          <w:rFonts w:ascii="Times New Roman" w:hAnsi="Times New Roman" w:cs="Times New Roman"/>
          <w:b/>
          <w:bCs/>
          <w:sz w:val="24"/>
          <w:szCs w:val="24"/>
        </w:rPr>
        <w:t>ui tiekėjos</w:t>
      </w:r>
      <w:r w:rsidR="003B32EF" w:rsidRPr="00936AFA">
        <w:rPr>
          <w:rFonts w:ascii="Times New Roman" w:hAnsi="Times New Roman" w:cs="Times New Roman"/>
          <w:b/>
          <w:bCs/>
          <w:sz w:val="24"/>
          <w:szCs w:val="24"/>
        </w:rPr>
        <w:t xml:space="preserve"> Lotynų Amerikoje, poziciją.</w:t>
      </w:r>
    </w:p>
    <w:p w14:paraId="7F21ADDE" w14:textId="4B10436A" w:rsidR="003B32EF" w:rsidRPr="00936AFA" w:rsidRDefault="00114965" w:rsidP="008200BB">
      <w:pPr>
        <w:rPr>
          <w:rFonts w:ascii="Times New Roman" w:hAnsi="Times New Roman" w:cs="Times New Roman"/>
          <w:sz w:val="24"/>
          <w:szCs w:val="24"/>
        </w:rPr>
      </w:pPr>
      <w:r w:rsidRPr="00936AFA">
        <w:rPr>
          <w:rFonts w:ascii="Times New Roman" w:hAnsi="Times New Roman" w:cs="Times New Roman"/>
          <w:sz w:val="24"/>
          <w:szCs w:val="24"/>
        </w:rPr>
        <w:t>P</w:t>
      </w:r>
      <w:r w:rsidR="003B32EF" w:rsidRPr="00936AFA">
        <w:rPr>
          <w:rFonts w:ascii="Times New Roman" w:hAnsi="Times New Roman" w:cs="Times New Roman"/>
          <w:sz w:val="24"/>
          <w:szCs w:val="24"/>
        </w:rPr>
        <w:t>asaulinės investicijos į skaitmeninimą iki 2027 m. turėtų viršyti 4 trilijonus JAV dolerių, o tai skatins sistemų, galinčių sujungti skirtingas verslo sritis į vieną struktūrą, paklausą.</w:t>
      </w:r>
      <w:r w:rsidR="004F2BFD" w:rsidRPr="00936AFA">
        <w:rPr>
          <w:rFonts w:ascii="Times New Roman" w:hAnsi="Times New Roman" w:cs="Times New Roman"/>
          <w:sz w:val="24"/>
          <w:szCs w:val="24"/>
        </w:rPr>
        <w:t xml:space="preserve"> Įmonės </w:t>
      </w:r>
      <w:r w:rsidR="003B32EF" w:rsidRPr="00936AFA">
        <w:rPr>
          <w:rFonts w:ascii="Times New Roman" w:hAnsi="Times New Roman" w:cs="Times New Roman"/>
          <w:sz w:val="24"/>
          <w:szCs w:val="24"/>
        </w:rPr>
        <w:t xml:space="preserve"> ieškoti integruotų aplinkų su didesnėmis automatizavimo, valdymo ir duomenų stebėjimo galimybėmis.</w:t>
      </w:r>
    </w:p>
    <w:p w14:paraId="17A323F3" w14:textId="37B70679" w:rsidR="003B32EF" w:rsidRPr="00936AFA" w:rsidRDefault="003B32EF" w:rsidP="008200BB">
      <w:pPr>
        <w:rPr>
          <w:rFonts w:ascii="Times New Roman" w:hAnsi="Times New Roman" w:cs="Times New Roman"/>
          <w:sz w:val="24"/>
          <w:szCs w:val="24"/>
        </w:rPr>
      </w:pPr>
      <w:r w:rsidRPr="00936AFA">
        <w:rPr>
          <w:rFonts w:ascii="Times New Roman" w:hAnsi="Times New Roman" w:cs="Times New Roman"/>
          <w:sz w:val="24"/>
          <w:szCs w:val="24"/>
        </w:rPr>
        <w:t xml:space="preserve">Turėdama 20 metų patirtį, daugiau nei 4500 klientų ir veiklą daugiau nei 15 šalių, „Argo“ </w:t>
      </w:r>
      <w:r w:rsidR="004F2BFD" w:rsidRPr="00936AFA">
        <w:rPr>
          <w:rFonts w:ascii="Times New Roman" w:hAnsi="Times New Roman" w:cs="Times New Roman"/>
          <w:sz w:val="24"/>
          <w:szCs w:val="24"/>
        </w:rPr>
        <w:t xml:space="preserve">toliau vysto </w:t>
      </w:r>
      <w:r w:rsidRPr="00936AFA">
        <w:rPr>
          <w:rFonts w:ascii="Times New Roman" w:hAnsi="Times New Roman" w:cs="Times New Roman"/>
          <w:sz w:val="24"/>
          <w:szCs w:val="24"/>
        </w:rPr>
        <w:t xml:space="preserve">jau konsoliduotos </w:t>
      </w:r>
      <w:r w:rsidR="0010292F" w:rsidRPr="00936AFA">
        <w:rPr>
          <w:rFonts w:ascii="Times New Roman" w:hAnsi="Times New Roman" w:cs="Times New Roman"/>
          <w:sz w:val="24"/>
          <w:szCs w:val="24"/>
        </w:rPr>
        <w:t xml:space="preserve">technologijų </w:t>
      </w:r>
      <w:r w:rsidRPr="00936AFA">
        <w:rPr>
          <w:rFonts w:ascii="Times New Roman" w:hAnsi="Times New Roman" w:cs="Times New Roman"/>
          <w:sz w:val="24"/>
          <w:szCs w:val="24"/>
        </w:rPr>
        <w:t>bazės</w:t>
      </w:r>
      <w:r w:rsidR="0010292F" w:rsidRPr="00936AFA">
        <w:rPr>
          <w:rFonts w:ascii="Times New Roman" w:hAnsi="Times New Roman" w:cs="Times New Roman"/>
          <w:sz w:val="24"/>
          <w:szCs w:val="24"/>
        </w:rPr>
        <w:t xml:space="preserve"> pagrindu</w:t>
      </w:r>
      <w:r w:rsidRPr="00936AFA">
        <w:rPr>
          <w:rFonts w:ascii="Times New Roman" w:hAnsi="Times New Roman" w:cs="Times New Roman"/>
          <w:sz w:val="24"/>
          <w:szCs w:val="24"/>
        </w:rPr>
        <w:t>. Projektas apima tiek esamų operacijų modernizavimą, tiek technologinės architektūros, paruoštos prisijungti prie finansinių sistemų, įmonės valdymo platformų, tiekėjų ir kitų įmonių naudojamų sprendimų, sukūrimą.</w:t>
      </w:r>
    </w:p>
    <w:p w14:paraId="0F59A7D6" w14:textId="1A8A37BE" w:rsidR="00486B4E" w:rsidRPr="00936AFA" w:rsidRDefault="003B32EF" w:rsidP="008200BB">
      <w:pPr>
        <w:rPr>
          <w:rFonts w:ascii="Times New Roman" w:hAnsi="Times New Roman" w:cs="Times New Roman"/>
          <w:sz w:val="24"/>
          <w:szCs w:val="24"/>
        </w:rPr>
      </w:pPr>
      <w:r w:rsidRPr="00936AFA">
        <w:rPr>
          <w:rFonts w:ascii="Times New Roman" w:hAnsi="Times New Roman" w:cs="Times New Roman"/>
          <w:sz w:val="24"/>
          <w:szCs w:val="24"/>
        </w:rPr>
        <w:t xml:space="preserve">Šiandien kelionių ir išlaidų valdymas turi nuolat bendrauti su finansų, atitikties, mobilumo ir kitomis vidinėmis sistemomis. Tam reikia technologinės architektūros, kuri būtų labiau paruošta integracijai ir operacijų automatizavimui. </w:t>
      </w:r>
    </w:p>
    <w:p w14:paraId="67A26249" w14:textId="77777777" w:rsidR="002B27F3" w:rsidRPr="00936AFA" w:rsidRDefault="002B27F3" w:rsidP="002B27F3">
      <w:pPr>
        <w:rPr>
          <w:rFonts w:ascii="Times New Roman" w:eastAsiaTheme="minorHAnsi" w:hAnsi="Times New Roman" w:cs="Times New Roman"/>
          <w:sz w:val="24"/>
          <w:szCs w:val="24"/>
          <w:lang w:val="en-GB" w:eastAsia="en-US"/>
          <w14:ligatures w14:val="standardContextual"/>
        </w:rPr>
      </w:pPr>
    </w:p>
    <w:p w14:paraId="5BA16B8D" w14:textId="77777777" w:rsidR="002B27F3" w:rsidRPr="00936AFA" w:rsidRDefault="002B27F3" w:rsidP="002B27F3">
      <w:pPr>
        <w:shd w:val="clear" w:color="auto" w:fill="FFFFFF"/>
        <w:rPr>
          <w:rFonts w:ascii="Times New Roman" w:hAnsi="Times New Roman" w:cs="Times New Roman"/>
          <w:b/>
          <w:bCs/>
          <w:color w:val="333333"/>
          <w:sz w:val="24"/>
          <w:szCs w:val="24"/>
        </w:rPr>
      </w:pPr>
      <w:r w:rsidRPr="00936AFA">
        <w:rPr>
          <w:rFonts w:ascii="Times New Roman" w:hAnsi="Times New Roman" w:cs="Times New Roman"/>
          <w:b/>
          <w:bCs/>
          <w:color w:val="333333"/>
          <w:sz w:val="24"/>
          <w:szCs w:val="24"/>
        </w:rPr>
        <w:t>Brazilijos didmiesčiuose žemiau skurdo lygio gyvenančių asmenų dalis sumažėjo nuo 19,5 % 2024 m. iki 18,4 % 2025 m.  2025 m. padidėjo Brazilijos skirtingų gyventojų grupių, įskaitant neturtingiausias, pajamos. Tačiau neturtingųjų pajamų padidėjimas buvo mažesnis nei 10 proc. šalies turtingiausių asmenų pajamų padidėjimas.</w:t>
      </w:r>
    </w:p>
    <w:p w14:paraId="5AA7E2AD" w14:textId="77777777" w:rsidR="002B27F3" w:rsidRPr="00936AFA" w:rsidRDefault="002B27F3" w:rsidP="002B27F3">
      <w:pPr>
        <w:shd w:val="clear" w:color="auto" w:fill="FFFFFF"/>
        <w:rPr>
          <w:rFonts w:ascii="Times New Roman" w:hAnsi="Times New Roman" w:cs="Times New Roman"/>
          <w:color w:val="333333"/>
          <w:sz w:val="24"/>
          <w:szCs w:val="24"/>
        </w:rPr>
      </w:pPr>
      <w:r w:rsidRPr="00936AFA">
        <w:rPr>
          <w:rFonts w:ascii="Times New Roman" w:hAnsi="Times New Roman" w:cs="Times New Roman"/>
          <w:b/>
          <w:bCs/>
          <w:color w:val="333333"/>
          <w:sz w:val="24"/>
          <w:szCs w:val="24"/>
        </w:rPr>
        <w:t>Taigi, pajamų pasiskirstymo nelygybė, matuojama Gini indeksu, praėjusiais metais Brazilijoje padidėjo</w:t>
      </w:r>
      <w:r w:rsidRPr="00936AFA">
        <w:rPr>
          <w:rFonts w:ascii="Times New Roman" w:hAnsi="Times New Roman" w:cs="Times New Roman"/>
          <w:color w:val="333333"/>
          <w:sz w:val="24"/>
          <w:szCs w:val="24"/>
        </w:rPr>
        <w:t>. Didmiesčių zonų Gini indeksas išaugo 1,4 % – nuo ​​0,533 minimumo 2024 m. iki 0,541 2025 m. Tuo tarpu bendras šalies nacionalinis Gini indeksas yra 0,511.</w:t>
      </w:r>
    </w:p>
    <w:p w14:paraId="75AFFA9C" w14:textId="77777777" w:rsidR="002B27F3" w:rsidRPr="00936AFA" w:rsidRDefault="002B27F3" w:rsidP="002B27F3">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Vidutinės namų ūkio pajamos vienam gyventojui didmiesčiuose 2025 m. pasiekė 2 766 R$ per mėnesį. Palyginti su 2024 m., jos išaugo 6,8 %. Skaičiuojant rodiklį, atsižvelgiama į išteklius, gautus iš darbo ir kitų šaltinių, įskaitant socialines išmokas. 10 % turtingiausių didmiesčių gyventojų pajamos augo 9,1 %. iki R$ 11.837.</w:t>
      </w:r>
    </w:p>
    <w:p w14:paraId="7B2E24DC" w14:textId="77777777" w:rsidR="002B27F3" w:rsidRPr="00936AFA" w:rsidRDefault="002B27F3" w:rsidP="002B27F3">
      <w:pPr>
        <w:shd w:val="clear" w:color="auto" w:fill="FFFFFF"/>
        <w:rPr>
          <w:rFonts w:ascii="Times New Roman" w:hAnsi="Times New Roman" w:cs="Times New Roman"/>
          <w:color w:val="333333"/>
          <w:sz w:val="24"/>
          <w:szCs w:val="24"/>
        </w:rPr>
      </w:pPr>
      <w:r w:rsidRPr="00936AFA">
        <w:rPr>
          <w:rFonts w:ascii="Times New Roman" w:hAnsi="Times New Roman" w:cs="Times New Roman"/>
          <w:color w:val="333333"/>
          <w:sz w:val="24"/>
          <w:szCs w:val="24"/>
        </w:rPr>
        <w:t xml:space="preserve">2025 m. skurdo lygis didmiesčiuose svyravo nuo 7,7 % </w:t>
      </w:r>
      <w:proofErr w:type="spellStart"/>
      <w:r w:rsidRPr="00936AFA">
        <w:rPr>
          <w:rFonts w:ascii="Times New Roman" w:hAnsi="Times New Roman" w:cs="Times New Roman"/>
          <w:color w:val="333333"/>
          <w:sz w:val="24"/>
          <w:szCs w:val="24"/>
        </w:rPr>
        <w:t>Florianopolyje</w:t>
      </w:r>
      <w:proofErr w:type="spellEnd"/>
      <w:r w:rsidRPr="00936AFA">
        <w:rPr>
          <w:rFonts w:ascii="Times New Roman" w:hAnsi="Times New Roman" w:cs="Times New Roman"/>
          <w:color w:val="333333"/>
          <w:sz w:val="24"/>
          <w:szCs w:val="24"/>
        </w:rPr>
        <w:t xml:space="preserve"> iki 34,1 % </w:t>
      </w:r>
      <w:proofErr w:type="spellStart"/>
      <w:r w:rsidRPr="00936AFA">
        <w:rPr>
          <w:rFonts w:ascii="Times New Roman" w:hAnsi="Times New Roman" w:cs="Times New Roman"/>
          <w:color w:val="333333"/>
          <w:sz w:val="24"/>
          <w:szCs w:val="24"/>
        </w:rPr>
        <w:t>Fortalezoje</w:t>
      </w:r>
      <w:proofErr w:type="spellEnd"/>
      <w:r w:rsidRPr="00936AFA">
        <w:rPr>
          <w:rFonts w:ascii="Times New Roman" w:hAnsi="Times New Roman" w:cs="Times New Roman"/>
          <w:color w:val="333333"/>
          <w:sz w:val="24"/>
          <w:szCs w:val="24"/>
        </w:rPr>
        <w:t>. San Paule jis buvo 13,1 %.</w:t>
      </w:r>
    </w:p>
    <w:p w14:paraId="3449053B" w14:textId="77777777" w:rsidR="002B27F3" w:rsidRPr="00936AFA" w:rsidRDefault="002B27F3" w:rsidP="002B27F3">
      <w:pPr>
        <w:shd w:val="clear" w:color="auto" w:fill="FFFFFF"/>
        <w:rPr>
          <w:rFonts w:ascii="Times New Roman" w:hAnsi="Times New Roman" w:cs="Times New Roman"/>
          <w:color w:val="333333"/>
          <w:sz w:val="24"/>
          <w:szCs w:val="24"/>
        </w:rPr>
      </w:pPr>
    </w:p>
    <w:p w14:paraId="5170243D" w14:textId="77777777" w:rsidR="00936AFA" w:rsidRPr="00936AFA" w:rsidRDefault="00936AFA" w:rsidP="00936AFA">
      <w:pPr>
        <w:rPr>
          <w:rFonts w:ascii="Times New Roman" w:eastAsiaTheme="minorHAnsi" w:hAnsi="Times New Roman" w:cs="Times New Roman"/>
          <w:b/>
          <w:bCs/>
          <w:sz w:val="24"/>
          <w:szCs w:val="24"/>
          <w:lang w:val="en-GB" w:eastAsia="en-US"/>
          <w14:ligatures w14:val="standardContextual"/>
        </w:rPr>
      </w:pPr>
      <w:r w:rsidRPr="00936AFA">
        <w:rPr>
          <w:rFonts w:ascii="Times New Roman" w:eastAsiaTheme="minorHAnsi" w:hAnsi="Times New Roman" w:cs="Times New Roman"/>
          <w:b/>
          <w:bCs/>
          <w:sz w:val="24"/>
          <w:szCs w:val="24"/>
          <w:lang w:val="en-GB" w:eastAsia="en-US"/>
          <w14:ligatures w14:val="standardContextual"/>
        </w:rPr>
        <w:t xml:space="preserve">Karas ir El Niño </w:t>
      </w:r>
      <w:proofErr w:type="spellStart"/>
      <w:r w:rsidRPr="00936AFA">
        <w:rPr>
          <w:rFonts w:ascii="Times New Roman" w:eastAsiaTheme="minorHAnsi" w:hAnsi="Times New Roman" w:cs="Times New Roman"/>
          <w:b/>
          <w:bCs/>
          <w:sz w:val="24"/>
          <w:szCs w:val="24"/>
          <w:lang w:val="en-GB" w:eastAsia="en-US"/>
          <w14:ligatures w14:val="standardContextual"/>
        </w:rPr>
        <w:t>reiškinys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paskatino</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ekonomistus</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prognozuoti</w:t>
      </w:r>
      <w:proofErr w:type="spellEnd"/>
      <w:r w:rsidRPr="00936AFA">
        <w:rPr>
          <w:rFonts w:ascii="Times New Roman" w:eastAsiaTheme="minorHAnsi" w:hAnsi="Times New Roman" w:cs="Times New Roman"/>
          <w:b/>
          <w:bCs/>
          <w:sz w:val="24"/>
          <w:szCs w:val="24"/>
          <w:lang w:val="en-GB" w:eastAsia="en-US"/>
          <w14:ligatures w14:val="standardContextual"/>
        </w:rPr>
        <w:t xml:space="preserve"> 7 % maisto </w:t>
      </w:r>
      <w:proofErr w:type="spellStart"/>
      <w:r w:rsidRPr="00936AFA">
        <w:rPr>
          <w:rFonts w:ascii="Times New Roman" w:eastAsiaTheme="minorHAnsi" w:hAnsi="Times New Roman" w:cs="Times New Roman"/>
          <w:b/>
          <w:bCs/>
          <w:sz w:val="24"/>
          <w:szCs w:val="24"/>
          <w:lang w:val="en-GB" w:eastAsia="en-US"/>
          <w14:ligatures w14:val="standardContextual"/>
        </w:rPr>
        <w:t>kainų</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infliaciją</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Brazilijoje</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roofErr w:type="spellStart"/>
      <w:r w:rsidRPr="00936AFA">
        <w:rPr>
          <w:rFonts w:ascii="Times New Roman" w:eastAsiaTheme="minorHAnsi" w:hAnsi="Times New Roman" w:cs="Times New Roman"/>
          <w:b/>
          <w:bCs/>
          <w:sz w:val="24"/>
          <w:szCs w:val="24"/>
          <w:lang w:val="en-GB" w:eastAsia="en-US"/>
          <w14:ligatures w14:val="standardContextual"/>
        </w:rPr>
        <w:t>antrą</w:t>
      </w:r>
      <w:proofErr w:type="spellEnd"/>
      <w:r w:rsidRPr="00936AFA">
        <w:rPr>
          <w:rFonts w:ascii="Times New Roman" w:eastAsiaTheme="minorHAnsi" w:hAnsi="Times New Roman" w:cs="Times New Roman"/>
          <w:b/>
          <w:bCs/>
          <w:sz w:val="24"/>
          <w:szCs w:val="24"/>
          <w:lang w:val="en-GB" w:eastAsia="en-US"/>
          <w14:ligatures w14:val="standardContextual"/>
        </w:rPr>
        <w:t xml:space="preserve"> 2026 m. </w:t>
      </w:r>
      <w:proofErr w:type="spellStart"/>
      <w:r w:rsidRPr="00936AFA">
        <w:rPr>
          <w:rFonts w:ascii="Times New Roman" w:eastAsiaTheme="minorHAnsi" w:hAnsi="Times New Roman" w:cs="Times New Roman"/>
          <w:b/>
          <w:bCs/>
          <w:sz w:val="24"/>
          <w:szCs w:val="24"/>
          <w:lang w:val="en-GB" w:eastAsia="en-US"/>
          <w14:ligatures w14:val="standardContextual"/>
        </w:rPr>
        <w:t>pusę</w:t>
      </w:r>
      <w:proofErr w:type="spellEnd"/>
      <w:r w:rsidRPr="00936AFA">
        <w:rPr>
          <w:rFonts w:ascii="Times New Roman" w:eastAsiaTheme="minorHAnsi" w:hAnsi="Times New Roman" w:cs="Times New Roman"/>
          <w:b/>
          <w:bCs/>
          <w:sz w:val="24"/>
          <w:szCs w:val="24"/>
          <w:lang w:val="en-GB" w:eastAsia="en-US"/>
          <w14:ligatures w14:val="standardContextual"/>
        </w:rPr>
        <w:t xml:space="preserve">. </w:t>
      </w:r>
    </w:p>
    <w:p w14:paraId="562B14FF" w14:textId="77777777" w:rsidR="00936AFA" w:rsidRPr="00936AFA" w:rsidRDefault="00936AFA" w:rsidP="00936AFA">
      <w:pPr>
        <w:rPr>
          <w:rFonts w:ascii="Times New Roman" w:eastAsiaTheme="minorHAnsi" w:hAnsi="Times New Roman" w:cs="Times New Roman"/>
          <w:sz w:val="24"/>
          <w:szCs w:val="24"/>
          <w:lang w:val="en-GB" w:eastAsia="en-US"/>
          <w14:ligatures w14:val="standardContextual"/>
        </w:rPr>
      </w:pPr>
      <w:r w:rsidRPr="00936AFA">
        <w:rPr>
          <w:rFonts w:ascii="Times New Roman" w:eastAsiaTheme="minorHAnsi" w:hAnsi="Times New Roman" w:cs="Times New Roman"/>
          <w:sz w:val="24"/>
          <w:szCs w:val="24"/>
          <w:lang w:val="pt-BR" w:eastAsia="en-US"/>
          <w14:ligatures w14:val="standardContextual"/>
        </w:rPr>
        <w:t> </w:t>
      </w:r>
    </w:p>
    <w:p w14:paraId="705A8544" w14:textId="77777777" w:rsidR="002B27F3" w:rsidRPr="00936AFA" w:rsidRDefault="002B27F3" w:rsidP="002B27F3">
      <w:pPr>
        <w:rPr>
          <w:rFonts w:ascii="Times New Roman" w:hAnsi="Times New Roman" w:cs="Times New Roman"/>
          <w:color w:val="1E1E21"/>
          <w:sz w:val="24"/>
          <w:szCs w:val="24"/>
        </w:rPr>
      </w:pPr>
    </w:p>
    <w:p w14:paraId="5BB783ED" w14:textId="77777777" w:rsidR="002B27F3" w:rsidRPr="00936AFA" w:rsidRDefault="002B27F3" w:rsidP="002B27F3">
      <w:pPr>
        <w:rPr>
          <w:rFonts w:ascii="Times New Roman" w:hAnsi="Times New Roman" w:cs="Times New Roman"/>
          <w:color w:val="000000"/>
          <w:sz w:val="24"/>
          <w:szCs w:val="24"/>
        </w:rPr>
      </w:pPr>
    </w:p>
    <w:p w14:paraId="161D6BE8" w14:textId="77777777" w:rsidR="001C3688" w:rsidRPr="008200BB" w:rsidRDefault="001C3688" w:rsidP="008200BB">
      <w:pPr>
        <w:rPr>
          <w:rFonts w:ascii="Times New Roman" w:hAnsi="Times New Roman" w:cs="Times New Roman"/>
          <w:sz w:val="24"/>
          <w:szCs w:val="24"/>
        </w:rPr>
      </w:pPr>
    </w:p>
    <w:sectPr w:rsidR="001C3688" w:rsidRPr="008200B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04"/>
    <w:rsid w:val="00000382"/>
    <w:rsid w:val="000217A0"/>
    <w:rsid w:val="00027444"/>
    <w:rsid w:val="00087D7B"/>
    <w:rsid w:val="000A5414"/>
    <w:rsid w:val="000B7288"/>
    <w:rsid w:val="000D2337"/>
    <w:rsid w:val="000D2561"/>
    <w:rsid w:val="000E6176"/>
    <w:rsid w:val="0010292F"/>
    <w:rsid w:val="00114965"/>
    <w:rsid w:val="001677E9"/>
    <w:rsid w:val="00197B53"/>
    <w:rsid w:val="001C0826"/>
    <w:rsid w:val="001C3688"/>
    <w:rsid w:val="001F2E30"/>
    <w:rsid w:val="001F7D6A"/>
    <w:rsid w:val="00200C95"/>
    <w:rsid w:val="002055D8"/>
    <w:rsid w:val="002168CE"/>
    <w:rsid w:val="002B27F3"/>
    <w:rsid w:val="002B6DCC"/>
    <w:rsid w:val="002C7C3D"/>
    <w:rsid w:val="002E4F69"/>
    <w:rsid w:val="003260E5"/>
    <w:rsid w:val="003579E5"/>
    <w:rsid w:val="00386D5D"/>
    <w:rsid w:val="00395729"/>
    <w:rsid w:val="003A0E39"/>
    <w:rsid w:val="003A3CC5"/>
    <w:rsid w:val="003B32EF"/>
    <w:rsid w:val="003D34FC"/>
    <w:rsid w:val="003E4EA9"/>
    <w:rsid w:val="00440E84"/>
    <w:rsid w:val="00454557"/>
    <w:rsid w:val="00476CF5"/>
    <w:rsid w:val="0048012A"/>
    <w:rsid w:val="00482A23"/>
    <w:rsid w:val="0048680F"/>
    <w:rsid w:val="00486B4E"/>
    <w:rsid w:val="00493333"/>
    <w:rsid w:val="004945F9"/>
    <w:rsid w:val="004B58D9"/>
    <w:rsid w:val="004D0DE2"/>
    <w:rsid w:val="004F2BFD"/>
    <w:rsid w:val="005464A6"/>
    <w:rsid w:val="00573749"/>
    <w:rsid w:val="00587724"/>
    <w:rsid w:val="005E4A44"/>
    <w:rsid w:val="005E578F"/>
    <w:rsid w:val="005F27D9"/>
    <w:rsid w:val="005F5D57"/>
    <w:rsid w:val="00693A16"/>
    <w:rsid w:val="006A6262"/>
    <w:rsid w:val="006D7468"/>
    <w:rsid w:val="006E5843"/>
    <w:rsid w:val="00713648"/>
    <w:rsid w:val="00715CBE"/>
    <w:rsid w:val="0078380E"/>
    <w:rsid w:val="00791D42"/>
    <w:rsid w:val="007C3CC0"/>
    <w:rsid w:val="007D4ADD"/>
    <w:rsid w:val="008200BB"/>
    <w:rsid w:val="008204BF"/>
    <w:rsid w:val="00832086"/>
    <w:rsid w:val="00836382"/>
    <w:rsid w:val="008371ED"/>
    <w:rsid w:val="00843B5E"/>
    <w:rsid w:val="00865441"/>
    <w:rsid w:val="0088322C"/>
    <w:rsid w:val="00887765"/>
    <w:rsid w:val="008B29D1"/>
    <w:rsid w:val="008B7583"/>
    <w:rsid w:val="008C5FE7"/>
    <w:rsid w:val="008C70BF"/>
    <w:rsid w:val="00911C49"/>
    <w:rsid w:val="00917186"/>
    <w:rsid w:val="0092713B"/>
    <w:rsid w:val="00935172"/>
    <w:rsid w:val="00936AFA"/>
    <w:rsid w:val="00962868"/>
    <w:rsid w:val="00981A80"/>
    <w:rsid w:val="009A19D9"/>
    <w:rsid w:val="009B5216"/>
    <w:rsid w:val="009E0148"/>
    <w:rsid w:val="009E40DC"/>
    <w:rsid w:val="009E71EE"/>
    <w:rsid w:val="00A04E21"/>
    <w:rsid w:val="00A67FFE"/>
    <w:rsid w:val="00A83B91"/>
    <w:rsid w:val="00A83E04"/>
    <w:rsid w:val="00AA3CF4"/>
    <w:rsid w:val="00AB1CFA"/>
    <w:rsid w:val="00B03AF6"/>
    <w:rsid w:val="00B1491B"/>
    <w:rsid w:val="00B21669"/>
    <w:rsid w:val="00B2409F"/>
    <w:rsid w:val="00B2643C"/>
    <w:rsid w:val="00B93947"/>
    <w:rsid w:val="00BC08CF"/>
    <w:rsid w:val="00C5040C"/>
    <w:rsid w:val="00C91AF8"/>
    <w:rsid w:val="00CB16AE"/>
    <w:rsid w:val="00CC3553"/>
    <w:rsid w:val="00CD0894"/>
    <w:rsid w:val="00D23A01"/>
    <w:rsid w:val="00D41B41"/>
    <w:rsid w:val="00D66C43"/>
    <w:rsid w:val="00DB6852"/>
    <w:rsid w:val="00DE28A1"/>
    <w:rsid w:val="00DF1D2D"/>
    <w:rsid w:val="00E156D1"/>
    <w:rsid w:val="00E3485A"/>
    <w:rsid w:val="00E624DB"/>
    <w:rsid w:val="00E77502"/>
    <w:rsid w:val="00ED5367"/>
    <w:rsid w:val="00EE6DAB"/>
    <w:rsid w:val="00EF7ED8"/>
    <w:rsid w:val="00F02DCE"/>
    <w:rsid w:val="00F50AF1"/>
    <w:rsid w:val="00FF01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6276"/>
  <w15:chartTrackingRefBased/>
  <w15:docId w15:val="{DA8442D1-CD5F-4B9C-8353-89D52917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749"/>
    <w:pPr>
      <w:spacing w:after="0" w:line="240" w:lineRule="auto"/>
    </w:pPr>
    <w:rPr>
      <w:rFonts w:ascii="Aptos" w:eastAsia="Times New Roman" w:hAnsi="Aptos" w:cs="Aptos"/>
      <w:kern w:val="0"/>
      <w:sz w:val="20"/>
      <w:szCs w:val="20"/>
      <w:lang w:eastAsia="lt-LT"/>
      <w14:ligatures w14:val="none"/>
    </w:rPr>
  </w:style>
  <w:style w:type="paragraph" w:styleId="Heading1">
    <w:name w:val="heading 1"/>
    <w:basedOn w:val="Normal"/>
    <w:next w:val="Normal"/>
    <w:link w:val="Heading1Char"/>
    <w:uiPriority w:val="9"/>
    <w:qFormat/>
    <w:rsid w:val="00A83E0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83E0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83E0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83E0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A83E0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A83E0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A83E0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A83E0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A83E0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E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3E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3E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3E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3E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3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E04"/>
    <w:rPr>
      <w:rFonts w:eastAsiaTheme="majorEastAsia" w:cstheme="majorBidi"/>
      <w:color w:val="272727" w:themeColor="text1" w:themeTint="D8"/>
    </w:rPr>
  </w:style>
  <w:style w:type="paragraph" w:styleId="Title">
    <w:name w:val="Title"/>
    <w:basedOn w:val="Normal"/>
    <w:next w:val="Normal"/>
    <w:link w:val="TitleChar"/>
    <w:uiPriority w:val="10"/>
    <w:qFormat/>
    <w:rsid w:val="00A83E0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83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E0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83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E0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A83E04"/>
    <w:rPr>
      <w:i/>
      <w:iCs/>
      <w:color w:val="404040" w:themeColor="text1" w:themeTint="BF"/>
    </w:rPr>
  </w:style>
  <w:style w:type="paragraph" w:styleId="ListParagraph">
    <w:name w:val="List Paragraph"/>
    <w:basedOn w:val="Normal"/>
    <w:uiPriority w:val="34"/>
    <w:qFormat/>
    <w:rsid w:val="00A83E0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A83E04"/>
    <w:rPr>
      <w:i/>
      <w:iCs/>
      <w:color w:val="2F5496" w:themeColor="accent1" w:themeShade="BF"/>
    </w:rPr>
  </w:style>
  <w:style w:type="paragraph" w:styleId="IntenseQuote">
    <w:name w:val="Intense Quote"/>
    <w:basedOn w:val="Normal"/>
    <w:next w:val="Normal"/>
    <w:link w:val="IntenseQuoteChar"/>
    <w:uiPriority w:val="30"/>
    <w:qFormat/>
    <w:rsid w:val="00A83E0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A83E04"/>
    <w:rPr>
      <w:i/>
      <w:iCs/>
      <w:color w:val="2F5496" w:themeColor="accent1" w:themeShade="BF"/>
    </w:rPr>
  </w:style>
  <w:style w:type="character" w:styleId="IntenseReference">
    <w:name w:val="Intense Reference"/>
    <w:basedOn w:val="DefaultParagraphFont"/>
    <w:uiPriority w:val="32"/>
    <w:qFormat/>
    <w:rsid w:val="00A83E04"/>
    <w:rPr>
      <w:b/>
      <w:bCs/>
      <w:smallCaps/>
      <w:color w:val="2F5496" w:themeColor="accent1" w:themeShade="BF"/>
      <w:spacing w:val="5"/>
    </w:rPr>
  </w:style>
  <w:style w:type="character" w:styleId="Hyperlink">
    <w:name w:val="Hyperlink"/>
    <w:basedOn w:val="DefaultParagraphFont"/>
    <w:uiPriority w:val="99"/>
    <w:semiHidden/>
    <w:unhideWhenUsed/>
    <w:rsid w:val="00A83E04"/>
    <w:rPr>
      <w:color w:val="0563C1"/>
      <w:u w:val="single"/>
    </w:rPr>
  </w:style>
  <w:style w:type="character" w:styleId="FollowedHyperlink">
    <w:name w:val="FollowedHyperlink"/>
    <w:basedOn w:val="DefaultParagraphFont"/>
    <w:uiPriority w:val="99"/>
    <w:semiHidden/>
    <w:unhideWhenUsed/>
    <w:rsid w:val="008877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80AD9-9315-46CA-A0F6-2B7B7CDA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3409</TotalTime>
  <Pages>10</Pages>
  <Words>23657</Words>
  <Characters>13485</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37068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ČIAPIENĖ</dc:creator>
  <cp:keywords/>
  <dc:description/>
  <cp:lastModifiedBy>Audra ČIAPIENĖ</cp:lastModifiedBy>
  <cp:revision>37</cp:revision>
  <dcterms:created xsi:type="dcterms:W3CDTF">2026-07-10T16:54:00Z</dcterms:created>
  <dcterms:modified xsi:type="dcterms:W3CDTF">2026-07-21T21:30:00Z</dcterms:modified>
</cp:coreProperties>
</file>