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9CB6E" w14:textId="77777777" w:rsidR="00F635C1" w:rsidRPr="00F635C1" w:rsidRDefault="00F635C1" w:rsidP="00F635C1">
      <w:pPr>
        <w:spacing w:after="0" w:line="240" w:lineRule="auto"/>
        <w:jc w:val="center"/>
        <w:rPr>
          <w:rFonts w:ascii="Times New Roman" w:hAnsi="Times New Roman"/>
          <w:b/>
          <w:bCs/>
          <w:sz w:val="24"/>
          <w:szCs w:val="24"/>
        </w:rPr>
      </w:pPr>
      <w:r w:rsidRPr="00F635C1">
        <w:rPr>
          <w:rFonts w:ascii="Times New Roman" w:hAnsi="Times New Roman"/>
          <w:b/>
          <w:bCs/>
          <w:sz w:val="24"/>
          <w:szCs w:val="24"/>
        </w:rPr>
        <w:t xml:space="preserve">LIETUVOS RESPUBLIKOS AMBASADA ITALIJOS RESPUBLIKOJE </w:t>
      </w:r>
    </w:p>
    <w:p w14:paraId="519E121A" w14:textId="77777777" w:rsidR="00F635C1" w:rsidRPr="00E446FC" w:rsidRDefault="00F635C1" w:rsidP="00F635C1">
      <w:pPr>
        <w:spacing w:after="0" w:line="240" w:lineRule="auto"/>
        <w:jc w:val="center"/>
        <w:rPr>
          <w:rFonts w:ascii="Times New Roman" w:hAnsi="Times New Roman"/>
          <w:sz w:val="24"/>
          <w:szCs w:val="24"/>
        </w:rPr>
      </w:pPr>
    </w:p>
    <w:p w14:paraId="382952CD" w14:textId="77777777" w:rsidR="00F635C1" w:rsidRPr="00E446FC" w:rsidRDefault="00F635C1" w:rsidP="00F635C1">
      <w:pPr>
        <w:spacing w:after="0" w:line="240" w:lineRule="auto"/>
        <w:jc w:val="center"/>
        <w:rPr>
          <w:rFonts w:ascii="Times New Roman" w:hAnsi="Times New Roman"/>
          <w:b/>
          <w:sz w:val="24"/>
          <w:szCs w:val="24"/>
        </w:rPr>
      </w:pPr>
      <w:r w:rsidRPr="00E446FC">
        <w:rPr>
          <w:rFonts w:ascii="Times New Roman" w:hAnsi="Times New Roman"/>
          <w:b/>
          <w:sz w:val="24"/>
          <w:szCs w:val="24"/>
        </w:rPr>
        <w:t>AKTUALIOS EKONOMINĖS INFORMACIJOS SUVESTINĖ</w:t>
      </w:r>
    </w:p>
    <w:p w14:paraId="245A56C5" w14:textId="53DA5C6E" w:rsidR="00F635C1" w:rsidRPr="00F635C1" w:rsidRDefault="00F635C1" w:rsidP="00F635C1">
      <w:pPr>
        <w:spacing w:after="0" w:line="240" w:lineRule="auto"/>
        <w:jc w:val="center"/>
        <w:rPr>
          <w:rFonts w:ascii="Times New Roman" w:hAnsi="Times New Roman"/>
          <w:sz w:val="24"/>
          <w:szCs w:val="24"/>
        </w:rPr>
      </w:pPr>
      <w:r w:rsidRPr="00F635C1">
        <w:rPr>
          <w:rFonts w:ascii="Times New Roman" w:hAnsi="Times New Roman"/>
          <w:sz w:val="24"/>
          <w:szCs w:val="24"/>
        </w:rPr>
        <w:t>202</w:t>
      </w:r>
      <w:r w:rsidR="000906CA">
        <w:rPr>
          <w:rFonts w:ascii="Times New Roman" w:hAnsi="Times New Roman"/>
          <w:sz w:val="24"/>
          <w:szCs w:val="24"/>
        </w:rPr>
        <w:t>6</w:t>
      </w:r>
      <w:r w:rsidR="00D32DF4">
        <w:rPr>
          <w:rFonts w:ascii="Times New Roman" w:hAnsi="Times New Roman"/>
          <w:sz w:val="24"/>
          <w:szCs w:val="24"/>
        </w:rPr>
        <w:t xml:space="preserve"> </w:t>
      </w:r>
      <w:r w:rsidR="00FC0CBD">
        <w:rPr>
          <w:rFonts w:ascii="Times New Roman" w:hAnsi="Times New Roman"/>
          <w:sz w:val="24"/>
          <w:szCs w:val="24"/>
        </w:rPr>
        <w:t>birželio</w:t>
      </w:r>
      <w:r>
        <w:rPr>
          <w:rFonts w:ascii="Times New Roman" w:hAnsi="Times New Roman"/>
          <w:sz w:val="24"/>
          <w:szCs w:val="24"/>
        </w:rPr>
        <w:t xml:space="preserve"> mėn.</w:t>
      </w:r>
    </w:p>
    <w:p w14:paraId="38BF844E" w14:textId="77777777" w:rsidR="00F635C1" w:rsidRPr="00E446FC" w:rsidRDefault="00F635C1" w:rsidP="00F635C1">
      <w:pPr>
        <w:spacing w:after="0" w:line="240" w:lineRule="auto"/>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672"/>
        <w:gridCol w:w="2974"/>
        <w:gridCol w:w="1131"/>
      </w:tblGrid>
      <w:tr w:rsidR="00F635C1" w:rsidRPr="00E446FC" w14:paraId="453780A1" w14:textId="77777777" w:rsidTr="00A33F88">
        <w:trPr>
          <w:trHeight w:val="385"/>
        </w:trPr>
        <w:tc>
          <w:tcPr>
            <w:tcW w:w="851" w:type="dxa"/>
            <w:tcMar>
              <w:top w:w="29" w:type="dxa"/>
              <w:left w:w="115" w:type="dxa"/>
              <w:bottom w:w="29" w:type="dxa"/>
              <w:right w:w="115" w:type="dxa"/>
            </w:tcMar>
            <w:vAlign w:val="center"/>
          </w:tcPr>
          <w:p w14:paraId="26437BC7"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Data</w:t>
            </w:r>
          </w:p>
        </w:tc>
        <w:tc>
          <w:tcPr>
            <w:tcW w:w="4672" w:type="dxa"/>
            <w:tcMar>
              <w:top w:w="29" w:type="dxa"/>
              <w:left w:w="115" w:type="dxa"/>
              <w:bottom w:w="29" w:type="dxa"/>
              <w:right w:w="115" w:type="dxa"/>
            </w:tcMar>
            <w:vAlign w:val="center"/>
          </w:tcPr>
          <w:p w14:paraId="05F05A29"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Pateikiamos informacijos apibendrinimas</w:t>
            </w:r>
          </w:p>
        </w:tc>
        <w:tc>
          <w:tcPr>
            <w:tcW w:w="2974" w:type="dxa"/>
            <w:tcMar>
              <w:top w:w="29" w:type="dxa"/>
              <w:left w:w="115" w:type="dxa"/>
              <w:bottom w:w="29" w:type="dxa"/>
              <w:right w:w="115" w:type="dxa"/>
            </w:tcMar>
            <w:vAlign w:val="center"/>
          </w:tcPr>
          <w:p w14:paraId="70BF9AB4"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Informacijos šaltinis</w:t>
            </w:r>
          </w:p>
        </w:tc>
        <w:tc>
          <w:tcPr>
            <w:tcW w:w="1131" w:type="dxa"/>
            <w:tcMar>
              <w:top w:w="29" w:type="dxa"/>
              <w:left w:w="115" w:type="dxa"/>
              <w:bottom w:w="29" w:type="dxa"/>
              <w:right w:w="115" w:type="dxa"/>
            </w:tcMar>
            <w:vAlign w:val="center"/>
          </w:tcPr>
          <w:p w14:paraId="019ED3FF"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Pastabos</w:t>
            </w:r>
          </w:p>
        </w:tc>
      </w:tr>
      <w:tr w:rsidR="00F635C1" w:rsidRPr="00E446FC" w14:paraId="45B7F129" w14:textId="77777777" w:rsidTr="00A33F88">
        <w:trPr>
          <w:trHeight w:val="216"/>
        </w:trPr>
        <w:tc>
          <w:tcPr>
            <w:tcW w:w="9628" w:type="dxa"/>
            <w:gridSpan w:val="4"/>
            <w:tcMar>
              <w:top w:w="29" w:type="dxa"/>
              <w:left w:w="115" w:type="dxa"/>
              <w:bottom w:w="29" w:type="dxa"/>
              <w:right w:w="115" w:type="dxa"/>
            </w:tcMar>
          </w:tcPr>
          <w:p w14:paraId="7D4E73A8" w14:textId="77777777" w:rsidR="00F635C1" w:rsidRPr="00F14C92" w:rsidRDefault="00F635C1" w:rsidP="00D027C9">
            <w:pPr>
              <w:spacing w:after="0" w:line="240" w:lineRule="auto"/>
              <w:rPr>
                <w:rFonts w:ascii="Times New Roman" w:hAnsi="Times New Roman"/>
                <w:b/>
                <w:bCs/>
                <w:sz w:val="24"/>
                <w:szCs w:val="24"/>
              </w:rPr>
            </w:pPr>
            <w:r w:rsidRPr="00F14C92">
              <w:rPr>
                <w:rFonts w:ascii="Times New Roman" w:hAnsi="Times New Roman"/>
                <w:b/>
                <w:bCs/>
                <w:sz w:val="24"/>
                <w:szCs w:val="24"/>
              </w:rPr>
              <w:t>Lietuvos eksportuotojams aktuali informacija</w:t>
            </w:r>
          </w:p>
        </w:tc>
      </w:tr>
      <w:tr w:rsidR="00310FC6" w:rsidRPr="00E446FC" w14:paraId="31AE1820" w14:textId="77777777" w:rsidTr="00A33F88">
        <w:trPr>
          <w:trHeight w:val="234"/>
        </w:trPr>
        <w:tc>
          <w:tcPr>
            <w:tcW w:w="851" w:type="dxa"/>
            <w:tcMar>
              <w:top w:w="29" w:type="dxa"/>
              <w:left w:w="115" w:type="dxa"/>
              <w:bottom w:w="29" w:type="dxa"/>
              <w:right w:w="115" w:type="dxa"/>
            </w:tcMar>
          </w:tcPr>
          <w:p w14:paraId="3CAB98EC" w14:textId="40D0A20A" w:rsidR="00310FC6" w:rsidRDefault="00F466D7" w:rsidP="00D027C9">
            <w:pPr>
              <w:spacing w:after="0" w:line="240" w:lineRule="auto"/>
              <w:rPr>
                <w:rFonts w:ascii="Times New Roman" w:hAnsi="Times New Roman"/>
                <w:sz w:val="24"/>
                <w:szCs w:val="24"/>
              </w:rPr>
            </w:pPr>
            <w:r>
              <w:rPr>
                <w:rFonts w:ascii="Times New Roman" w:hAnsi="Times New Roman"/>
                <w:sz w:val="24"/>
                <w:szCs w:val="24"/>
              </w:rPr>
              <w:t>06-02</w:t>
            </w:r>
          </w:p>
        </w:tc>
        <w:tc>
          <w:tcPr>
            <w:tcW w:w="4672" w:type="dxa"/>
            <w:tcMar>
              <w:top w:w="29" w:type="dxa"/>
              <w:left w:w="115" w:type="dxa"/>
              <w:bottom w:w="29" w:type="dxa"/>
              <w:right w:w="115" w:type="dxa"/>
            </w:tcMar>
          </w:tcPr>
          <w:p w14:paraId="1E166636" w14:textId="688C5768" w:rsidR="00310FC6" w:rsidRDefault="00924722" w:rsidP="0099392B">
            <w:pPr>
              <w:spacing w:after="0" w:line="240" w:lineRule="auto"/>
              <w:jc w:val="both"/>
              <w:rPr>
                <w:rFonts w:ascii="Times New Roman" w:hAnsi="Times New Roman"/>
                <w:sz w:val="24"/>
                <w:szCs w:val="24"/>
              </w:rPr>
            </w:pPr>
            <w:r w:rsidRPr="00924722">
              <w:rPr>
                <w:rFonts w:ascii="Times New Roman" w:hAnsi="Times New Roman"/>
                <w:sz w:val="24"/>
                <w:szCs w:val="24"/>
              </w:rPr>
              <w:t>Po p</w:t>
            </w:r>
            <w:r w:rsidR="002D2B11">
              <w:rPr>
                <w:rFonts w:ascii="Times New Roman" w:hAnsi="Times New Roman"/>
                <w:sz w:val="24"/>
                <w:szCs w:val="24"/>
              </w:rPr>
              <w:t>radinio</w:t>
            </w:r>
            <w:r w:rsidRPr="00924722">
              <w:rPr>
                <w:rFonts w:ascii="Times New Roman" w:hAnsi="Times New Roman"/>
                <w:sz w:val="24"/>
                <w:szCs w:val="24"/>
              </w:rPr>
              <w:t xml:space="preserve"> neigiamo investuotojų atsako į pirmojo elektrinio „Ferrari“ modelio „</w:t>
            </w:r>
            <w:proofErr w:type="spellStart"/>
            <w:r w:rsidRPr="00924722">
              <w:rPr>
                <w:rFonts w:ascii="Times New Roman" w:hAnsi="Times New Roman"/>
                <w:sz w:val="24"/>
                <w:szCs w:val="24"/>
              </w:rPr>
              <w:t>Luce</w:t>
            </w:r>
            <w:proofErr w:type="spellEnd"/>
            <w:r w:rsidRPr="00924722">
              <w:rPr>
                <w:rFonts w:ascii="Times New Roman" w:hAnsi="Times New Roman"/>
                <w:sz w:val="24"/>
                <w:szCs w:val="24"/>
              </w:rPr>
              <w:t>“ pristatymą, bendrovės akcijos greitai atsigavo.</w:t>
            </w:r>
            <w:r w:rsidR="002D2B11">
              <w:rPr>
                <w:rFonts w:ascii="Times New Roman" w:hAnsi="Times New Roman"/>
                <w:sz w:val="24"/>
                <w:szCs w:val="24"/>
              </w:rPr>
              <w:t xml:space="preserve"> </w:t>
            </w:r>
            <w:r w:rsidR="002D2B11" w:rsidRPr="002D2B11">
              <w:rPr>
                <w:rFonts w:ascii="Times New Roman" w:hAnsi="Times New Roman"/>
                <w:sz w:val="24"/>
                <w:szCs w:val="24"/>
              </w:rPr>
              <w:t>Dalis investuotojų baiminosi, kad elektromobilis pernelyg nutols nuo tradicinės „Ferrari“ tapatybės.</w:t>
            </w:r>
          </w:p>
        </w:tc>
        <w:tc>
          <w:tcPr>
            <w:tcW w:w="2974" w:type="dxa"/>
            <w:tcMar>
              <w:top w:w="29" w:type="dxa"/>
              <w:left w:w="115" w:type="dxa"/>
              <w:bottom w:w="29" w:type="dxa"/>
              <w:right w:w="115" w:type="dxa"/>
            </w:tcMar>
          </w:tcPr>
          <w:p w14:paraId="5C5BDC3D" w14:textId="5C23A1B2" w:rsidR="00310FC6" w:rsidRPr="00310FC6" w:rsidRDefault="00F466D7" w:rsidP="00343743">
            <w:pPr>
              <w:spacing w:after="0" w:line="240" w:lineRule="auto"/>
              <w:jc w:val="both"/>
              <w:rPr>
                <w:rFonts w:ascii="Times New Roman" w:hAnsi="Times New Roman"/>
                <w:sz w:val="20"/>
                <w:szCs w:val="20"/>
              </w:rPr>
            </w:pPr>
            <w:hyperlink r:id="rId8" w:history="1">
              <w:r w:rsidRPr="00A140C6">
                <w:rPr>
                  <w:rStyle w:val="Hyperlink"/>
                  <w:rFonts w:ascii="Times New Roman" w:hAnsi="Times New Roman"/>
                  <w:sz w:val="20"/>
                  <w:szCs w:val="20"/>
                </w:rPr>
                <w:t>https://www.milanofinanza.it/news/ferrari-rimbalza-a-piazza-affari-cosi-il-crollo-del-titolo-in-borsa-dovuto-all-elettrica-luce-e-gia-alle-202606021252585928</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4B1CF9F5" w14:textId="77777777" w:rsidR="00310FC6" w:rsidRPr="00E446FC" w:rsidRDefault="00310FC6" w:rsidP="00D027C9">
            <w:pPr>
              <w:spacing w:after="0" w:line="240" w:lineRule="auto"/>
              <w:rPr>
                <w:rFonts w:ascii="Times New Roman" w:hAnsi="Times New Roman"/>
                <w:sz w:val="24"/>
                <w:szCs w:val="24"/>
              </w:rPr>
            </w:pPr>
          </w:p>
        </w:tc>
      </w:tr>
      <w:tr w:rsidR="00AC1E54" w:rsidRPr="00E446FC" w14:paraId="696CF294" w14:textId="77777777" w:rsidTr="00A33F88">
        <w:trPr>
          <w:trHeight w:val="234"/>
        </w:trPr>
        <w:tc>
          <w:tcPr>
            <w:tcW w:w="851" w:type="dxa"/>
            <w:tcMar>
              <w:top w:w="29" w:type="dxa"/>
              <w:left w:w="115" w:type="dxa"/>
              <w:bottom w:w="29" w:type="dxa"/>
              <w:right w:w="115" w:type="dxa"/>
            </w:tcMar>
          </w:tcPr>
          <w:p w14:paraId="1C1185D4" w14:textId="4D1BCD29" w:rsidR="00AC1E54" w:rsidRDefault="00AC1E54" w:rsidP="00D027C9">
            <w:pPr>
              <w:spacing w:after="0" w:line="240" w:lineRule="auto"/>
              <w:rPr>
                <w:rFonts w:ascii="Times New Roman" w:hAnsi="Times New Roman"/>
                <w:sz w:val="24"/>
                <w:szCs w:val="24"/>
              </w:rPr>
            </w:pPr>
            <w:r>
              <w:rPr>
                <w:rFonts w:ascii="Times New Roman" w:hAnsi="Times New Roman"/>
                <w:sz w:val="24"/>
                <w:szCs w:val="24"/>
              </w:rPr>
              <w:t>06-05</w:t>
            </w:r>
          </w:p>
        </w:tc>
        <w:tc>
          <w:tcPr>
            <w:tcW w:w="4672" w:type="dxa"/>
            <w:tcMar>
              <w:top w:w="29" w:type="dxa"/>
              <w:left w:w="115" w:type="dxa"/>
              <w:bottom w:w="29" w:type="dxa"/>
              <w:right w:w="115" w:type="dxa"/>
            </w:tcMar>
          </w:tcPr>
          <w:p w14:paraId="6747D22E" w14:textId="691F969D" w:rsidR="00AC1E54" w:rsidRPr="00924722" w:rsidRDefault="00117805" w:rsidP="0091482B">
            <w:pPr>
              <w:spacing w:after="0" w:line="240" w:lineRule="auto"/>
              <w:jc w:val="both"/>
              <w:rPr>
                <w:rFonts w:ascii="Times New Roman" w:hAnsi="Times New Roman"/>
                <w:sz w:val="24"/>
                <w:szCs w:val="24"/>
              </w:rPr>
            </w:pPr>
            <w:r>
              <w:rPr>
                <w:rFonts w:ascii="Times New Roman" w:hAnsi="Times New Roman"/>
                <w:sz w:val="24"/>
                <w:szCs w:val="24"/>
              </w:rPr>
              <w:t>Įkurt</w:t>
            </w:r>
            <w:r w:rsidRPr="00117805">
              <w:rPr>
                <w:rFonts w:ascii="Times New Roman" w:hAnsi="Times New Roman"/>
                <w:sz w:val="24"/>
                <w:szCs w:val="24"/>
              </w:rPr>
              <w:t xml:space="preserve">a </w:t>
            </w:r>
            <w:r>
              <w:rPr>
                <w:rFonts w:ascii="Times New Roman" w:hAnsi="Times New Roman"/>
                <w:sz w:val="24"/>
                <w:szCs w:val="24"/>
              </w:rPr>
              <w:t>JK</w:t>
            </w:r>
            <w:r w:rsidRPr="00117805">
              <w:rPr>
                <w:rFonts w:ascii="Times New Roman" w:hAnsi="Times New Roman"/>
                <w:sz w:val="24"/>
                <w:szCs w:val="24"/>
              </w:rPr>
              <w:t xml:space="preserve"> ir Italijos bendra įmonė </w:t>
            </w:r>
            <w:r w:rsidRPr="005D369E">
              <w:rPr>
                <w:rFonts w:ascii="Times New Roman" w:hAnsi="Times New Roman"/>
                <w:sz w:val="24"/>
                <w:szCs w:val="24"/>
              </w:rPr>
              <w:t xml:space="preserve">„MGI </w:t>
            </w:r>
            <w:proofErr w:type="spellStart"/>
            <w:r w:rsidRPr="005D369E">
              <w:rPr>
                <w:rFonts w:ascii="Times New Roman" w:hAnsi="Times New Roman"/>
                <w:sz w:val="24"/>
                <w:szCs w:val="24"/>
              </w:rPr>
              <w:t>Italia</w:t>
            </w:r>
            <w:proofErr w:type="spellEnd"/>
            <w:r w:rsidRPr="005D369E">
              <w:rPr>
                <w:rFonts w:ascii="Times New Roman" w:hAnsi="Times New Roman"/>
                <w:sz w:val="24"/>
                <w:szCs w:val="24"/>
              </w:rPr>
              <w:t>“</w:t>
            </w:r>
            <w:r w:rsidR="000F3A32">
              <w:rPr>
                <w:rFonts w:ascii="Times New Roman" w:hAnsi="Times New Roman"/>
                <w:sz w:val="24"/>
                <w:szCs w:val="24"/>
              </w:rPr>
              <w:t>,</w:t>
            </w:r>
            <w:r w:rsidRPr="00117805">
              <w:rPr>
                <w:rFonts w:ascii="Times New Roman" w:hAnsi="Times New Roman"/>
                <w:sz w:val="24"/>
                <w:szCs w:val="24"/>
              </w:rPr>
              <w:t xml:space="preserve"> siekiant</w:t>
            </w:r>
            <w:r w:rsidR="006F3755">
              <w:rPr>
                <w:rFonts w:ascii="Times New Roman" w:hAnsi="Times New Roman"/>
                <w:sz w:val="24"/>
                <w:szCs w:val="24"/>
              </w:rPr>
              <w:t>i</w:t>
            </w:r>
            <w:r w:rsidRPr="00117805">
              <w:rPr>
                <w:rFonts w:ascii="Times New Roman" w:hAnsi="Times New Roman"/>
                <w:sz w:val="24"/>
                <w:szCs w:val="24"/>
              </w:rPr>
              <w:t xml:space="preserve"> kurti pažangias bepiločių orlaivių technologijas gynybos ir aviacijos bei kosmoso sektoriams. Partnerystė sujungia britų inžinerinę kompetenciją su stipriomis Italijos pramonės ir automobilių gamybos tradicijomis. Tikimasi, kad gamybos apimtys pasieks apie 200 vienetų per mėnesį, o jų pritaikymas taip pat bus susijęs su Ukrain</w:t>
            </w:r>
            <w:r w:rsidR="0091482B">
              <w:rPr>
                <w:rFonts w:ascii="Times New Roman" w:hAnsi="Times New Roman"/>
                <w:sz w:val="24"/>
                <w:szCs w:val="24"/>
              </w:rPr>
              <w:t>a</w:t>
            </w:r>
            <w:r w:rsidRPr="00117805">
              <w:rPr>
                <w:rFonts w:ascii="Times New Roman" w:hAnsi="Times New Roman"/>
                <w:sz w:val="24"/>
                <w:szCs w:val="24"/>
              </w:rPr>
              <w:t xml:space="preserve">. </w:t>
            </w:r>
          </w:p>
        </w:tc>
        <w:tc>
          <w:tcPr>
            <w:tcW w:w="2974" w:type="dxa"/>
            <w:tcMar>
              <w:top w:w="29" w:type="dxa"/>
              <w:left w:w="115" w:type="dxa"/>
              <w:bottom w:w="29" w:type="dxa"/>
              <w:right w:w="115" w:type="dxa"/>
            </w:tcMar>
          </w:tcPr>
          <w:p w14:paraId="49572971" w14:textId="2FE01E36" w:rsidR="00AC1E54" w:rsidRPr="00AC1E54" w:rsidRDefault="00AC1E54" w:rsidP="00343743">
            <w:pPr>
              <w:spacing w:after="0" w:line="240" w:lineRule="auto"/>
              <w:jc w:val="both"/>
              <w:rPr>
                <w:rFonts w:ascii="Times New Roman" w:hAnsi="Times New Roman"/>
                <w:sz w:val="20"/>
                <w:szCs w:val="20"/>
              </w:rPr>
            </w:pPr>
            <w:hyperlink r:id="rId9" w:history="1">
              <w:r w:rsidRPr="00AC1E54">
                <w:rPr>
                  <w:rStyle w:val="Hyperlink"/>
                  <w:rFonts w:ascii="Times New Roman" w:hAnsi="Times New Roman"/>
                  <w:sz w:val="20"/>
                  <w:szCs w:val="20"/>
                </w:rPr>
                <w:t>https://www.ilsole24ore.com/art/droni-nasce-mgi-joint-venture-uk-e-italia-AIkXskSD</w:t>
              </w:r>
            </w:hyperlink>
            <w:r w:rsidRPr="00AC1E54">
              <w:rPr>
                <w:rFonts w:ascii="Times New Roman" w:hAnsi="Times New Roman"/>
                <w:sz w:val="20"/>
                <w:szCs w:val="20"/>
              </w:rPr>
              <w:t xml:space="preserve"> </w:t>
            </w:r>
          </w:p>
        </w:tc>
        <w:tc>
          <w:tcPr>
            <w:tcW w:w="1131" w:type="dxa"/>
            <w:tcMar>
              <w:top w:w="29" w:type="dxa"/>
              <w:left w:w="115" w:type="dxa"/>
              <w:bottom w:w="29" w:type="dxa"/>
              <w:right w:w="115" w:type="dxa"/>
            </w:tcMar>
          </w:tcPr>
          <w:p w14:paraId="2FDDC21F" w14:textId="77777777" w:rsidR="00AC1E54" w:rsidRPr="00E446FC" w:rsidRDefault="00AC1E54" w:rsidP="00D027C9">
            <w:pPr>
              <w:spacing w:after="0" w:line="240" w:lineRule="auto"/>
              <w:rPr>
                <w:rFonts w:ascii="Times New Roman" w:hAnsi="Times New Roman"/>
                <w:sz w:val="24"/>
                <w:szCs w:val="24"/>
              </w:rPr>
            </w:pPr>
          </w:p>
        </w:tc>
      </w:tr>
      <w:tr w:rsidR="002306C1" w:rsidRPr="00E446FC" w14:paraId="45BAC2E7" w14:textId="77777777" w:rsidTr="00A33F88">
        <w:trPr>
          <w:trHeight w:val="234"/>
        </w:trPr>
        <w:tc>
          <w:tcPr>
            <w:tcW w:w="851" w:type="dxa"/>
            <w:tcMar>
              <w:top w:w="29" w:type="dxa"/>
              <w:left w:w="115" w:type="dxa"/>
              <w:bottom w:w="29" w:type="dxa"/>
              <w:right w:w="115" w:type="dxa"/>
            </w:tcMar>
          </w:tcPr>
          <w:p w14:paraId="407A4D48" w14:textId="29320AE3" w:rsidR="002306C1" w:rsidRDefault="005A6B3C" w:rsidP="00D027C9">
            <w:pPr>
              <w:spacing w:after="0" w:line="240" w:lineRule="auto"/>
              <w:rPr>
                <w:rFonts w:ascii="Times New Roman" w:hAnsi="Times New Roman"/>
                <w:sz w:val="24"/>
                <w:szCs w:val="24"/>
              </w:rPr>
            </w:pPr>
            <w:r>
              <w:rPr>
                <w:rFonts w:ascii="Times New Roman" w:hAnsi="Times New Roman"/>
                <w:sz w:val="24"/>
                <w:szCs w:val="24"/>
              </w:rPr>
              <w:t>06-08</w:t>
            </w:r>
          </w:p>
        </w:tc>
        <w:tc>
          <w:tcPr>
            <w:tcW w:w="4672" w:type="dxa"/>
            <w:tcMar>
              <w:top w:w="29" w:type="dxa"/>
              <w:left w:w="115" w:type="dxa"/>
              <w:bottom w:w="29" w:type="dxa"/>
              <w:right w:w="115" w:type="dxa"/>
            </w:tcMar>
          </w:tcPr>
          <w:p w14:paraId="2EF38AA4" w14:textId="2D1D12BF" w:rsidR="002306C1" w:rsidRPr="00DB0CF0" w:rsidRDefault="002306C1" w:rsidP="0091482B">
            <w:pPr>
              <w:spacing w:after="0" w:line="240" w:lineRule="auto"/>
              <w:jc w:val="both"/>
              <w:rPr>
                <w:rFonts w:ascii="Times New Roman" w:hAnsi="Times New Roman"/>
                <w:sz w:val="24"/>
                <w:szCs w:val="24"/>
              </w:rPr>
            </w:pPr>
            <w:r w:rsidRPr="00DB0CF0">
              <w:rPr>
                <w:rFonts w:ascii="Times New Roman" w:hAnsi="Times New Roman"/>
                <w:sz w:val="24"/>
                <w:szCs w:val="24"/>
              </w:rPr>
              <w:t>At</w:t>
            </w:r>
            <w:r w:rsidR="00162DA4" w:rsidRPr="00DB0CF0">
              <w:rPr>
                <w:rFonts w:ascii="Times New Roman" w:hAnsi="Times New Roman"/>
                <w:sz w:val="24"/>
                <w:szCs w:val="24"/>
              </w:rPr>
              <w:t xml:space="preserve">idedamas birželio 17-18 d. Vilniuje turėjęs vykti </w:t>
            </w:r>
            <w:r w:rsidR="00FA4265" w:rsidRPr="00DB0CF0">
              <w:rPr>
                <w:rFonts w:ascii="Times New Roman" w:hAnsi="Times New Roman"/>
                <w:sz w:val="24"/>
                <w:szCs w:val="24"/>
              </w:rPr>
              <w:t xml:space="preserve">Lietuvos-Italijos </w:t>
            </w:r>
            <w:r w:rsidR="00F42299" w:rsidRPr="00DB0CF0">
              <w:rPr>
                <w:rFonts w:ascii="Times New Roman" w:hAnsi="Times New Roman"/>
                <w:sz w:val="24"/>
                <w:szCs w:val="24"/>
              </w:rPr>
              <w:t>kultūros ir kūrybinių industrijų</w:t>
            </w:r>
            <w:r w:rsidR="00FA4265" w:rsidRPr="00DB0CF0">
              <w:rPr>
                <w:rFonts w:ascii="Times New Roman" w:hAnsi="Times New Roman"/>
                <w:sz w:val="24"/>
                <w:szCs w:val="24"/>
              </w:rPr>
              <w:t xml:space="preserve"> verslo forumas</w:t>
            </w:r>
          </w:p>
        </w:tc>
        <w:tc>
          <w:tcPr>
            <w:tcW w:w="2974" w:type="dxa"/>
            <w:tcMar>
              <w:top w:w="29" w:type="dxa"/>
              <w:left w:w="115" w:type="dxa"/>
              <w:bottom w:w="29" w:type="dxa"/>
              <w:right w:w="115" w:type="dxa"/>
            </w:tcMar>
          </w:tcPr>
          <w:p w14:paraId="501A73FE" w14:textId="63ED7F3F" w:rsidR="002306C1" w:rsidRPr="00DB0CF0" w:rsidRDefault="00DB0CF0" w:rsidP="00343743">
            <w:pPr>
              <w:spacing w:after="0" w:line="240" w:lineRule="auto"/>
              <w:jc w:val="both"/>
              <w:rPr>
                <w:rFonts w:ascii="Times New Roman" w:hAnsi="Times New Roman"/>
                <w:sz w:val="20"/>
                <w:szCs w:val="20"/>
              </w:rPr>
            </w:pPr>
            <w:hyperlink r:id="rId10" w:history="1">
              <w:r w:rsidRPr="00DB0CF0">
                <w:rPr>
                  <w:rStyle w:val="Hyperlink"/>
                  <w:rFonts w:ascii="Times New Roman" w:hAnsi="Times New Roman"/>
                  <w:sz w:val="20"/>
                  <w:szCs w:val="20"/>
                </w:rPr>
                <w:t>https://www.inovacijuagentura.lt/renginys/lietuvos-italijos-kulturos-ir-kurybiniu-industriju-verslo-forumas/</w:t>
              </w:r>
            </w:hyperlink>
            <w:r w:rsidRPr="00DB0CF0">
              <w:rPr>
                <w:rFonts w:ascii="Times New Roman" w:hAnsi="Times New Roman"/>
                <w:sz w:val="20"/>
                <w:szCs w:val="20"/>
              </w:rPr>
              <w:t xml:space="preserve"> </w:t>
            </w:r>
          </w:p>
        </w:tc>
        <w:tc>
          <w:tcPr>
            <w:tcW w:w="1131" w:type="dxa"/>
            <w:tcMar>
              <w:top w:w="29" w:type="dxa"/>
              <w:left w:w="115" w:type="dxa"/>
              <w:bottom w:w="29" w:type="dxa"/>
              <w:right w:w="115" w:type="dxa"/>
            </w:tcMar>
          </w:tcPr>
          <w:p w14:paraId="21E0BCE1" w14:textId="77777777" w:rsidR="002306C1" w:rsidRPr="00E446FC" w:rsidRDefault="002306C1" w:rsidP="00D027C9">
            <w:pPr>
              <w:spacing w:after="0" w:line="240" w:lineRule="auto"/>
              <w:rPr>
                <w:rFonts w:ascii="Times New Roman" w:hAnsi="Times New Roman"/>
                <w:sz w:val="24"/>
                <w:szCs w:val="24"/>
              </w:rPr>
            </w:pPr>
          </w:p>
        </w:tc>
      </w:tr>
      <w:tr w:rsidR="00D152CF" w:rsidRPr="00E446FC" w14:paraId="751A4121" w14:textId="77777777" w:rsidTr="00A33F88">
        <w:trPr>
          <w:trHeight w:val="234"/>
        </w:trPr>
        <w:tc>
          <w:tcPr>
            <w:tcW w:w="851" w:type="dxa"/>
            <w:tcMar>
              <w:top w:w="29" w:type="dxa"/>
              <w:left w:w="115" w:type="dxa"/>
              <w:bottom w:w="29" w:type="dxa"/>
              <w:right w:w="115" w:type="dxa"/>
            </w:tcMar>
          </w:tcPr>
          <w:p w14:paraId="3907D369" w14:textId="7E6E77D4" w:rsidR="00D152CF" w:rsidRDefault="0001113A" w:rsidP="00D027C9">
            <w:pPr>
              <w:spacing w:after="0" w:line="240" w:lineRule="auto"/>
              <w:rPr>
                <w:rFonts w:ascii="Times New Roman" w:hAnsi="Times New Roman"/>
                <w:sz w:val="24"/>
                <w:szCs w:val="24"/>
              </w:rPr>
            </w:pPr>
            <w:r>
              <w:rPr>
                <w:rFonts w:ascii="Times New Roman" w:hAnsi="Times New Roman"/>
                <w:sz w:val="24"/>
                <w:szCs w:val="24"/>
              </w:rPr>
              <w:t>06-09</w:t>
            </w:r>
          </w:p>
        </w:tc>
        <w:tc>
          <w:tcPr>
            <w:tcW w:w="4672" w:type="dxa"/>
            <w:tcMar>
              <w:top w:w="29" w:type="dxa"/>
              <w:left w:w="115" w:type="dxa"/>
              <w:bottom w:w="29" w:type="dxa"/>
              <w:right w:w="115" w:type="dxa"/>
            </w:tcMar>
          </w:tcPr>
          <w:p w14:paraId="7C462CF2" w14:textId="26BA3730" w:rsidR="00D152CF" w:rsidRPr="00DB0CF0" w:rsidRDefault="00D152CF" w:rsidP="0091482B">
            <w:pPr>
              <w:spacing w:after="0" w:line="240" w:lineRule="auto"/>
              <w:jc w:val="both"/>
              <w:rPr>
                <w:rFonts w:ascii="Times New Roman" w:hAnsi="Times New Roman"/>
                <w:sz w:val="24"/>
                <w:szCs w:val="24"/>
              </w:rPr>
            </w:pPr>
            <w:r w:rsidRPr="00D152CF">
              <w:rPr>
                <w:rFonts w:ascii="Times New Roman" w:hAnsi="Times New Roman"/>
                <w:sz w:val="24"/>
                <w:szCs w:val="24"/>
              </w:rPr>
              <w:t>„</w:t>
            </w:r>
            <w:proofErr w:type="spellStart"/>
            <w:r w:rsidRPr="00D152CF">
              <w:rPr>
                <w:rFonts w:ascii="Times New Roman" w:hAnsi="Times New Roman"/>
                <w:sz w:val="24"/>
                <w:szCs w:val="24"/>
              </w:rPr>
              <w:t>EssilorLuxottica</w:t>
            </w:r>
            <w:proofErr w:type="spellEnd"/>
            <w:r w:rsidRPr="00D152CF">
              <w:rPr>
                <w:rFonts w:ascii="Times New Roman" w:hAnsi="Times New Roman"/>
                <w:sz w:val="24"/>
                <w:szCs w:val="24"/>
              </w:rPr>
              <w:t xml:space="preserve">“ planuoja pradėti išmaniųjų </w:t>
            </w:r>
            <w:r>
              <w:rPr>
                <w:rFonts w:ascii="Times New Roman" w:hAnsi="Times New Roman"/>
                <w:sz w:val="24"/>
                <w:szCs w:val="24"/>
              </w:rPr>
              <w:t>akinių</w:t>
            </w:r>
            <w:r w:rsidRPr="00D152CF">
              <w:rPr>
                <w:rFonts w:ascii="Times New Roman" w:hAnsi="Times New Roman"/>
                <w:sz w:val="24"/>
                <w:szCs w:val="24"/>
              </w:rPr>
              <w:t xml:space="preserve"> </w:t>
            </w:r>
            <w:r w:rsidR="0001113A" w:rsidRPr="00D152CF">
              <w:rPr>
                <w:rFonts w:ascii="Times New Roman" w:hAnsi="Times New Roman"/>
                <w:sz w:val="24"/>
                <w:szCs w:val="24"/>
              </w:rPr>
              <w:t>„</w:t>
            </w:r>
            <w:proofErr w:type="spellStart"/>
            <w:r w:rsidR="0001113A" w:rsidRPr="00D152CF">
              <w:rPr>
                <w:rFonts w:ascii="Times New Roman" w:hAnsi="Times New Roman"/>
                <w:sz w:val="24"/>
                <w:szCs w:val="24"/>
              </w:rPr>
              <w:t>Ray-Ban</w:t>
            </w:r>
            <w:proofErr w:type="spellEnd"/>
            <w:r w:rsidR="0001113A" w:rsidRPr="00D152CF">
              <w:rPr>
                <w:rFonts w:ascii="Times New Roman" w:hAnsi="Times New Roman"/>
                <w:sz w:val="24"/>
                <w:szCs w:val="24"/>
              </w:rPr>
              <w:t xml:space="preserve"> Meta“ </w:t>
            </w:r>
            <w:r w:rsidRPr="00D152CF">
              <w:rPr>
                <w:rFonts w:ascii="Times New Roman" w:hAnsi="Times New Roman"/>
                <w:sz w:val="24"/>
                <w:szCs w:val="24"/>
              </w:rPr>
              <w:t>gamybą Italijoje</w:t>
            </w:r>
            <w:r w:rsidR="0001113A">
              <w:rPr>
                <w:rFonts w:ascii="Times New Roman" w:hAnsi="Times New Roman"/>
                <w:sz w:val="24"/>
                <w:szCs w:val="24"/>
              </w:rPr>
              <w:t>.</w:t>
            </w:r>
          </w:p>
        </w:tc>
        <w:tc>
          <w:tcPr>
            <w:tcW w:w="2974" w:type="dxa"/>
            <w:tcMar>
              <w:top w:w="29" w:type="dxa"/>
              <w:left w:w="115" w:type="dxa"/>
              <w:bottom w:w="29" w:type="dxa"/>
              <w:right w:w="115" w:type="dxa"/>
            </w:tcMar>
          </w:tcPr>
          <w:p w14:paraId="2B373CE5" w14:textId="0B258D09" w:rsidR="00D152CF" w:rsidRPr="00D512BC" w:rsidRDefault="00D512BC" w:rsidP="00343743">
            <w:pPr>
              <w:spacing w:after="0" w:line="240" w:lineRule="auto"/>
              <w:jc w:val="both"/>
              <w:rPr>
                <w:rFonts w:ascii="Times New Roman" w:hAnsi="Times New Roman"/>
                <w:sz w:val="20"/>
                <w:szCs w:val="20"/>
              </w:rPr>
            </w:pPr>
            <w:hyperlink r:id="rId11" w:history="1">
              <w:r w:rsidRPr="00D512BC">
                <w:rPr>
                  <w:rStyle w:val="Hyperlink"/>
                  <w:rFonts w:ascii="Times New Roman" w:hAnsi="Times New Roman"/>
                  <w:sz w:val="20"/>
                  <w:szCs w:val="20"/>
                </w:rPr>
                <w:t>https://startupitalia.eu/tech/ray-ban-meta-fatti-ad-agordo-veneto/</w:t>
              </w:r>
            </w:hyperlink>
            <w:r w:rsidRPr="00D512BC">
              <w:rPr>
                <w:rFonts w:ascii="Times New Roman" w:hAnsi="Times New Roman"/>
                <w:sz w:val="20"/>
                <w:szCs w:val="20"/>
              </w:rPr>
              <w:t xml:space="preserve"> </w:t>
            </w:r>
          </w:p>
        </w:tc>
        <w:tc>
          <w:tcPr>
            <w:tcW w:w="1131" w:type="dxa"/>
            <w:tcMar>
              <w:top w:w="29" w:type="dxa"/>
              <w:left w:w="115" w:type="dxa"/>
              <w:bottom w:w="29" w:type="dxa"/>
              <w:right w:w="115" w:type="dxa"/>
            </w:tcMar>
          </w:tcPr>
          <w:p w14:paraId="0127F623" w14:textId="77777777" w:rsidR="00D152CF" w:rsidRPr="00E446FC" w:rsidRDefault="00D152CF" w:rsidP="00D027C9">
            <w:pPr>
              <w:spacing w:after="0" w:line="240" w:lineRule="auto"/>
              <w:rPr>
                <w:rFonts w:ascii="Times New Roman" w:hAnsi="Times New Roman"/>
                <w:sz w:val="24"/>
                <w:szCs w:val="24"/>
              </w:rPr>
            </w:pPr>
          </w:p>
        </w:tc>
      </w:tr>
      <w:tr w:rsidR="00BA2418" w:rsidRPr="00E446FC" w14:paraId="66FF9820" w14:textId="77777777" w:rsidTr="00A33F88">
        <w:trPr>
          <w:trHeight w:val="234"/>
        </w:trPr>
        <w:tc>
          <w:tcPr>
            <w:tcW w:w="851" w:type="dxa"/>
            <w:tcMar>
              <w:top w:w="29" w:type="dxa"/>
              <w:left w:w="115" w:type="dxa"/>
              <w:bottom w:w="29" w:type="dxa"/>
              <w:right w:w="115" w:type="dxa"/>
            </w:tcMar>
          </w:tcPr>
          <w:p w14:paraId="028F29B5" w14:textId="6148F7E7" w:rsidR="00BA2418" w:rsidRDefault="00BA2418" w:rsidP="00D027C9">
            <w:pPr>
              <w:spacing w:after="0" w:line="240" w:lineRule="auto"/>
              <w:rPr>
                <w:rFonts w:ascii="Times New Roman" w:hAnsi="Times New Roman"/>
                <w:sz w:val="24"/>
                <w:szCs w:val="24"/>
              </w:rPr>
            </w:pPr>
            <w:r>
              <w:rPr>
                <w:rFonts w:ascii="Times New Roman" w:hAnsi="Times New Roman"/>
                <w:sz w:val="24"/>
                <w:szCs w:val="24"/>
              </w:rPr>
              <w:t>06-10</w:t>
            </w:r>
          </w:p>
        </w:tc>
        <w:tc>
          <w:tcPr>
            <w:tcW w:w="4672" w:type="dxa"/>
            <w:tcMar>
              <w:top w:w="29" w:type="dxa"/>
              <w:left w:w="115" w:type="dxa"/>
              <w:bottom w:w="29" w:type="dxa"/>
              <w:right w:w="115" w:type="dxa"/>
            </w:tcMar>
          </w:tcPr>
          <w:p w14:paraId="493FC531" w14:textId="0A9C38E3" w:rsidR="00BA2418" w:rsidRPr="00D152CF" w:rsidRDefault="00BA2418" w:rsidP="00EE3F56">
            <w:pPr>
              <w:spacing w:after="0" w:line="240" w:lineRule="auto"/>
              <w:jc w:val="both"/>
              <w:rPr>
                <w:rFonts w:ascii="Times New Roman" w:hAnsi="Times New Roman"/>
                <w:sz w:val="24"/>
                <w:szCs w:val="24"/>
              </w:rPr>
            </w:pPr>
            <w:r w:rsidRPr="00EE3F56">
              <w:rPr>
                <w:rFonts w:ascii="Times New Roman" w:hAnsi="Times New Roman"/>
                <w:sz w:val="24"/>
                <w:szCs w:val="24"/>
              </w:rPr>
              <w:t>„</w:t>
            </w:r>
            <w:proofErr w:type="spellStart"/>
            <w:r w:rsidRPr="00EE3F56">
              <w:rPr>
                <w:rFonts w:ascii="Times New Roman" w:hAnsi="Times New Roman"/>
                <w:sz w:val="24"/>
                <w:szCs w:val="24"/>
              </w:rPr>
              <w:t>Thales</w:t>
            </w:r>
            <w:proofErr w:type="spellEnd"/>
            <w:r w:rsidRPr="00EE3F56">
              <w:rPr>
                <w:rFonts w:ascii="Times New Roman" w:hAnsi="Times New Roman"/>
                <w:sz w:val="24"/>
                <w:szCs w:val="24"/>
              </w:rPr>
              <w:t xml:space="preserve"> </w:t>
            </w:r>
            <w:proofErr w:type="spellStart"/>
            <w:r w:rsidRPr="00EE3F56">
              <w:rPr>
                <w:rFonts w:ascii="Times New Roman" w:hAnsi="Times New Roman"/>
                <w:sz w:val="24"/>
                <w:szCs w:val="24"/>
              </w:rPr>
              <w:t>Alenia</w:t>
            </w:r>
            <w:proofErr w:type="spellEnd"/>
            <w:r w:rsidRPr="00EE3F56">
              <w:rPr>
                <w:rFonts w:ascii="Times New Roman" w:hAnsi="Times New Roman"/>
                <w:sz w:val="24"/>
                <w:szCs w:val="24"/>
              </w:rPr>
              <w:t xml:space="preserve"> </w:t>
            </w:r>
            <w:proofErr w:type="spellStart"/>
            <w:r w:rsidRPr="00EE3F56">
              <w:rPr>
                <w:rFonts w:ascii="Times New Roman" w:hAnsi="Times New Roman"/>
                <w:sz w:val="24"/>
                <w:szCs w:val="24"/>
              </w:rPr>
              <w:t>Space</w:t>
            </w:r>
            <w:proofErr w:type="spellEnd"/>
            <w:r w:rsidRPr="00EE3F56">
              <w:rPr>
                <w:rFonts w:ascii="Times New Roman" w:hAnsi="Times New Roman"/>
                <w:sz w:val="24"/>
                <w:szCs w:val="24"/>
              </w:rPr>
              <w:t>“ gavo didelį užsakymą iš Europos kosmoso a</w:t>
            </w:r>
            <w:r w:rsidR="00EE3F56" w:rsidRPr="00EE3F56">
              <w:rPr>
                <w:rFonts w:ascii="Times New Roman" w:hAnsi="Times New Roman"/>
                <w:sz w:val="24"/>
                <w:szCs w:val="24"/>
              </w:rPr>
              <w:t xml:space="preserve">gentūros: </w:t>
            </w:r>
            <w:r w:rsidR="00E160FC">
              <w:rPr>
                <w:rFonts w:ascii="Times New Roman" w:hAnsi="Times New Roman"/>
                <w:sz w:val="24"/>
                <w:szCs w:val="24"/>
              </w:rPr>
              <w:t>pirkimas</w:t>
            </w:r>
            <w:r w:rsidRPr="00BA2418">
              <w:rPr>
                <w:rFonts w:ascii="Times New Roman" w:hAnsi="Times New Roman"/>
                <w:sz w:val="24"/>
                <w:szCs w:val="24"/>
              </w:rPr>
              <w:t xml:space="preserve"> skirtas dviem „</w:t>
            </w:r>
            <w:proofErr w:type="spellStart"/>
            <w:r w:rsidRPr="00BA2418">
              <w:rPr>
                <w:rFonts w:ascii="Times New Roman" w:hAnsi="Times New Roman"/>
                <w:sz w:val="24"/>
                <w:szCs w:val="24"/>
              </w:rPr>
              <w:t>Sentinel</w:t>
            </w:r>
            <w:proofErr w:type="spellEnd"/>
            <w:r w:rsidRPr="00BA2418">
              <w:rPr>
                <w:rFonts w:ascii="Times New Roman" w:hAnsi="Times New Roman"/>
                <w:sz w:val="24"/>
                <w:szCs w:val="24"/>
              </w:rPr>
              <w:t>“ palydovams, priklausantiems „</w:t>
            </w:r>
            <w:proofErr w:type="spellStart"/>
            <w:r w:rsidRPr="00BA2418">
              <w:rPr>
                <w:rFonts w:ascii="Times New Roman" w:hAnsi="Times New Roman"/>
                <w:sz w:val="24"/>
                <w:szCs w:val="24"/>
              </w:rPr>
              <w:t>Copernicus</w:t>
            </w:r>
            <w:proofErr w:type="spellEnd"/>
            <w:r w:rsidRPr="00BA2418">
              <w:rPr>
                <w:rFonts w:ascii="Times New Roman" w:hAnsi="Times New Roman"/>
                <w:sz w:val="24"/>
                <w:szCs w:val="24"/>
              </w:rPr>
              <w:t>“ tinklui. Bendra sutarties vertė – 700 mln. eurų.</w:t>
            </w:r>
          </w:p>
        </w:tc>
        <w:tc>
          <w:tcPr>
            <w:tcW w:w="2974" w:type="dxa"/>
            <w:tcMar>
              <w:top w:w="29" w:type="dxa"/>
              <w:left w:w="115" w:type="dxa"/>
              <w:bottom w:w="29" w:type="dxa"/>
              <w:right w:w="115" w:type="dxa"/>
            </w:tcMar>
          </w:tcPr>
          <w:p w14:paraId="2E7CCABC" w14:textId="05EE91B1" w:rsidR="00BA2418" w:rsidRPr="003A3EF1" w:rsidRDefault="003A3EF1" w:rsidP="00343743">
            <w:pPr>
              <w:spacing w:after="0" w:line="240" w:lineRule="auto"/>
              <w:jc w:val="both"/>
              <w:rPr>
                <w:rFonts w:ascii="Times New Roman" w:hAnsi="Times New Roman"/>
                <w:sz w:val="20"/>
                <w:szCs w:val="20"/>
              </w:rPr>
            </w:pPr>
            <w:hyperlink r:id="rId12" w:history="1">
              <w:r w:rsidRPr="003A3EF1">
                <w:rPr>
                  <w:rStyle w:val="Hyperlink"/>
                  <w:rFonts w:ascii="Times New Roman" w:hAnsi="Times New Roman"/>
                  <w:sz w:val="20"/>
                  <w:szCs w:val="20"/>
                </w:rPr>
                <w:t>https://www.ilsole24ore.com/art/per-thales-alenia-space-maxi-ordine-esa-AIxiZpaD</w:t>
              </w:r>
            </w:hyperlink>
            <w:r w:rsidRPr="003A3EF1">
              <w:rPr>
                <w:rFonts w:ascii="Times New Roman" w:hAnsi="Times New Roman"/>
                <w:sz w:val="20"/>
                <w:szCs w:val="20"/>
              </w:rPr>
              <w:t xml:space="preserve"> </w:t>
            </w:r>
          </w:p>
        </w:tc>
        <w:tc>
          <w:tcPr>
            <w:tcW w:w="1131" w:type="dxa"/>
            <w:tcMar>
              <w:top w:w="29" w:type="dxa"/>
              <w:left w:w="115" w:type="dxa"/>
              <w:bottom w:w="29" w:type="dxa"/>
              <w:right w:w="115" w:type="dxa"/>
            </w:tcMar>
          </w:tcPr>
          <w:p w14:paraId="047A684A" w14:textId="77777777" w:rsidR="00BA2418" w:rsidRPr="00E446FC" w:rsidRDefault="00BA2418" w:rsidP="00D027C9">
            <w:pPr>
              <w:spacing w:after="0" w:line="240" w:lineRule="auto"/>
              <w:rPr>
                <w:rFonts w:ascii="Times New Roman" w:hAnsi="Times New Roman"/>
                <w:sz w:val="24"/>
                <w:szCs w:val="24"/>
              </w:rPr>
            </w:pPr>
          </w:p>
        </w:tc>
      </w:tr>
      <w:tr w:rsidR="00250EA9" w:rsidRPr="00E446FC" w14:paraId="53F40003" w14:textId="77777777" w:rsidTr="00A33F88">
        <w:trPr>
          <w:trHeight w:val="234"/>
        </w:trPr>
        <w:tc>
          <w:tcPr>
            <w:tcW w:w="851" w:type="dxa"/>
            <w:tcMar>
              <w:top w:w="29" w:type="dxa"/>
              <w:left w:w="115" w:type="dxa"/>
              <w:bottom w:w="29" w:type="dxa"/>
              <w:right w:w="115" w:type="dxa"/>
            </w:tcMar>
          </w:tcPr>
          <w:p w14:paraId="6EBF4ECC" w14:textId="10538A4F" w:rsidR="00250EA9" w:rsidRDefault="00250EA9" w:rsidP="00D027C9">
            <w:pPr>
              <w:spacing w:after="0" w:line="240" w:lineRule="auto"/>
              <w:rPr>
                <w:rFonts w:ascii="Times New Roman" w:hAnsi="Times New Roman"/>
                <w:sz w:val="24"/>
                <w:szCs w:val="24"/>
              </w:rPr>
            </w:pPr>
            <w:r>
              <w:rPr>
                <w:rFonts w:ascii="Times New Roman" w:hAnsi="Times New Roman"/>
                <w:sz w:val="24"/>
                <w:szCs w:val="24"/>
              </w:rPr>
              <w:t>06-11</w:t>
            </w:r>
          </w:p>
        </w:tc>
        <w:tc>
          <w:tcPr>
            <w:tcW w:w="4672" w:type="dxa"/>
            <w:tcMar>
              <w:top w:w="29" w:type="dxa"/>
              <w:left w:w="115" w:type="dxa"/>
              <w:bottom w:w="29" w:type="dxa"/>
              <w:right w:w="115" w:type="dxa"/>
            </w:tcMar>
          </w:tcPr>
          <w:p w14:paraId="3C3ED6EE" w14:textId="5D9F6A4A" w:rsidR="00250EA9" w:rsidRPr="00EE3F56" w:rsidRDefault="00250EA9" w:rsidP="00EE3F56">
            <w:pPr>
              <w:spacing w:after="0" w:line="240" w:lineRule="auto"/>
              <w:jc w:val="both"/>
              <w:rPr>
                <w:rFonts w:ascii="Times New Roman" w:hAnsi="Times New Roman"/>
                <w:sz w:val="24"/>
                <w:szCs w:val="24"/>
              </w:rPr>
            </w:pPr>
            <w:r w:rsidRPr="00250EA9">
              <w:rPr>
                <w:rFonts w:ascii="Times New Roman" w:hAnsi="Times New Roman"/>
                <w:sz w:val="24"/>
                <w:szCs w:val="24"/>
              </w:rPr>
              <w:t>E</w:t>
            </w:r>
            <w:r>
              <w:rPr>
                <w:rFonts w:ascii="Times New Roman" w:hAnsi="Times New Roman"/>
                <w:sz w:val="24"/>
                <w:szCs w:val="24"/>
              </w:rPr>
              <w:t>S</w:t>
            </w:r>
            <w:r w:rsidRPr="00250EA9">
              <w:rPr>
                <w:rFonts w:ascii="Times New Roman" w:hAnsi="Times New Roman"/>
                <w:sz w:val="24"/>
                <w:szCs w:val="24"/>
              </w:rPr>
              <w:t xml:space="preserve"> siekia stiprinti savo technologinę nepriklausomybę gynybos srityje, todėl remia projektą </w:t>
            </w:r>
            <w:r w:rsidRPr="00740A67">
              <w:rPr>
                <w:rFonts w:ascii="Times New Roman" w:hAnsi="Times New Roman"/>
                <w:sz w:val="24"/>
                <w:szCs w:val="24"/>
              </w:rPr>
              <w:t>SHARP</w:t>
            </w:r>
            <w:r w:rsidRPr="00250EA9">
              <w:rPr>
                <w:rFonts w:ascii="Times New Roman" w:hAnsi="Times New Roman"/>
                <w:sz w:val="24"/>
                <w:szCs w:val="24"/>
              </w:rPr>
              <w:t xml:space="preserve">, skirtą naujos kartos karinių sraigtasparnių variklių kūrimui. Projektą įgyvendina bendrovės </w:t>
            </w:r>
            <w:r w:rsidR="00740A67">
              <w:rPr>
                <w:rFonts w:ascii="Times New Roman" w:hAnsi="Times New Roman"/>
                <w:sz w:val="24"/>
                <w:szCs w:val="24"/>
              </w:rPr>
              <w:t>„</w:t>
            </w:r>
            <w:proofErr w:type="spellStart"/>
            <w:r w:rsidRPr="00250EA9">
              <w:rPr>
                <w:rFonts w:ascii="Times New Roman" w:hAnsi="Times New Roman"/>
                <w:sz w:val="24"/>
                <w:szCs w:val="24"/>
              </w:rPr>
              <w:t>Safran</w:t>
            </w:r>
            <w:proofErr w:type="spellEnd"/>
            <w:r w:rsidRPr="00250EA9">
              <w:rPr>
                <w:rFonts w:ascii="Times New Roman" w:hAnsi="Times New Roman"/>
                <w:sz w:val="24"/>
                <w:szCs w:val="24"/>
              </w:rPr>
              <w:t xml:space="preserve"> </w:t>
            </w:r>
            <w:proofErr w:type="spellStart"/>
            <w:r w:rsidRPr="00250EA9">
              <w:rPr>
                <w:rFonts w:ascii="Times New Roman" w:hAnsi="Times New Roman"/>
                <w:sz w:val="24"/>
                <w:szCs w:val="24"/>
              </w:rPr>
              <w:t>Helicopter</w:t>
            </w:r>
            <w:proofErr w:type="spellEnd"/>
            <w:r w:rsidRPr="00250EA9">
              <w:rPr>
                <w:rFonts w:ascii="Times New Roman" w:hAnsi="Times New Roman"/>
                <w:sz w:val="24"/>
                <w:szCs w:val="24"/>
              </w:rPr>
              <w:t xml:space="preserve"> </w:t>
            </w:r>
            <w:proofErr w:type="spellStart"/>
            <w:r w:rsidRPr="00250EA9">
              <w:rPr>
                <w:rFonts w:ascii="Times New Roman" w:hAnsi="Times New Roman"/>
                <w:sz w:val="24"/>
                <w:szCs w:val="24"/>
              </w:rPr>
              <w:t>Engines</w:t>
            </w:r>
            <w:proofErr w:type="spellEnd"/>
            <w:r w:rsidR="00740A67">
              <w:rPr>
                <w:rFonts w:ascii="Times New Roman" w:hAnsi="Times New Roman"/>
                <w:sz w:val="24"/>
                <w:szCs w:val="24"/>
              </w:rPr>
              <w:t>“ (Prancūzija)</w:t>
            </w:r>
            <w:r w:rsidRPr="00250EA9">
              <w:rPr>
                <w:rFonts w:ascii="Times New Roman" w:hAnsi="Times New Roman"/>
                <w:sz w:val="24"/>
                <w:szCs w:val="24"/>
              </w:rPr>
              <w:t xml:space="preserve">, </w:t>
            </w:r>
            <w:r w:rsidR="00740A67">
              <w:rPr>
                <w:rFonts w:ascii="Times New Roman" w:hAnsi="Times New Roman"/>
                <w:sz w:val="24"/>
                <w:szCs w:val="24"/>
              </w:rPr>
              <w:t>„</w:t>
            </w:r>
            <w:r w:rsidRPr="00250EA9">
              <w:rPr>
                <w:rFonts w:ascii="Times New Roman" w:hAnsi="Times New Roman"/>
                <w:sz w:val="24"/>
                <w:szCs w:val="24"/>
              </w:rPr>
              <w:t xml:space="preserve">MTU </w:t>
            </w:r>
            <w:proofErr w:type="spellStart"/>
            <w:r w:rsidRPr="00250EA9">
              <w:rPr>
                <w:rFonts w:ascii="Times New Roman" w:hAnsi="Times New Roman"/>
                <w:sz w:val="24"/>
                <w:szCs w:val="24"/>
              </w:rPr>
              <w:t>Aero</w:t>
            </w:r>
            <w:proofErr w:type="spellEnd"/>
            <w:r w:rsidRPr="00250EA9">
              <w:rPr>
                <w:rFonts w:ascii="Times New Roman" w:hAnsi="Times New Roman"/>
                <w:sz w:val="24"/>
                <w:szCs w:val="24"/>
              </w:rPr>
              <w:t xml:space="preserve"> </w:t>
            </w:r>
            <w:proofErr w:type="spellStart"/>
            <w:r w:rsidRPr="00250EA9">
              <w:rPr>
                <w:rFonts w:ascii="Times New Roman" w:hAnsi="Times New Roman"/>
                <w:sz w:val="24"/>
                <w:szCs w:val="24"/>
              </w:rPr>
              <w:t>Engines</w:t>
            </w:r>
            <w:proofErr w:type="spellEnd"/>
            <w:r w:rsidR="00740A67">
              <w:rPr>
                <w:rFonts w:ascii="Times New Roman" w:hAnsi="Times New Roman"/>
                <w:sz w:val="24"/>
                <w:szCs w:val="24"/>
              </w:rPr>
              <w:t>“ (</w:t>
            </w:r>
            <w:proofErr w:type="spellStart"/>
            <w:r w:rsidR="00740A67">
              <w:rPr>
                <w:rFonts w:ascii="Times New Roman" w:hAnsi="Times New Roman"/>
                <w:sz w:val="24"/>
                <w:szCs w:val="24"/>
              </w:rPr>
              <w:t>Vokietja</w:t>
            </w:r>
            <w:proofErr w:type="spellEnd"/>
            <w:r w:rsidR="00740A67">
              <w:rPr>
                <w:rFonts w:ascii="Times New Roman" w:hAnsi="Times New Roman"/>
                <w:sz w:val="24"/>
                <w:szCs w:val="24"/>
              </w:rPr>
              <w:t>)</w:t>
            </w:r>
            <w:r w:rsidRPr="00250EA9">
              <w:rPr>
                <w:rFonts w:ascii="Times New Roman" w:hAnsi="Times New Roman"/>
                <w:sz w:val="24"/>
                <w:szCs w:val="24"/>
              </w:rPr>
              <w:t xml:space="preserve"> ir </w:t>
            </w:r>
            <w:r w:rsidR="00740A67">
              <w:rPr>
                <w:rFonts w:ascii="Times New Roman" w:hAnsi="Times New Roman"/>
                <w:sz w:val="24"/>
                <w:szCs w:val="24"/>
              </w:rPr>
              <w:t>„</w:t>
            </w:r>
            <w:proofErr w:type="spellStart"/>
            <w:r w:rsidRPr="00250EA9">
              <w:rPr>
                <w:rFonts w:ascii="Times New Roman" w:hAnsi="Times New Roman"/>
                <w:sz w:val="24"/>
                <w:szCs w:val="24"/>
              </w:rPr>
              <w:t>Avio</w:t>
            </w:r>
            <w:proofErr w:type="spellEnd"/>
            <w:r w:rsidRPr="00250EA9">
              <w:rPr>
                <w:rFonts w:ascii="Times New Roman" w:hAnsi="Times New Roman"/>
                <w:sz w:val="24"/>
                <w:szCs w:val="24"/>
              </w:rPr>
              <w:t xml:space="preserve"> </w:t>
            </w:r>
            <w:proofErr w:type="spellStart"/>
            <w:r w:rsidRPr="00250EA9">
              <w:rPr>
                <w:rFonts w:ascii="Times New Roman" w:hAnsi="Times New Roman"/>
                <w:sz w:val="24"/>
                <w:szCs w:val="24"/>
              </w:rPr>
              <w:t>Aero</w:t>
            </w:r>
            <w:proofErr w:type="spellEnd"/>
            <w:r w:rsidR="00740A67">
              <w:rPr>
                <w:rFonts w:ascii="Times New Roman" w:hAnsi="Times New Roman"/>
                <w:sz w:val="24"/>
                <w:szCs w:val="24"/>
              </w:rPr>
              <w:t>“ (Italija).</w:t>
            </w:r>
          </w:p>
        </w:tc>
        <w:tc>
          <w:tcPr>
            <w:tcW w:w="2974" w:type="dxa"/>
            <w:tcMar>
              <w:top w:w="29" w:type="dxa"/>
              <w:left w:w="115" w:type="dxa"/>
              <w:bottom w:w="29" w:type="dxa"/>
              <w:right w:w="115" w:type="dxa"/>
            </w:tcMar>
          </w:tcPr>
          <w:p w14:paraId="51C834D0" w14:textId="7FE338B4" w:rsidR="00250EA9" w:rsidRPr="003A3EF1" w:rsidRDefault="00224A5F" w:rsidP="00343743">
            <w:pPr>
              <w:spacing w:after="0" w:line="240" w:lineRule="auto"/>
              <w:jc w:val="both"/>
              <w:rPr>
                <w:rFonts w:ascii="Times New Roman" w:hAnsi="Times New Roman"/>
                <w:sz w:val="20"/>
                <w:szCs w:val="20"/>
              </w:rPr>
            </w:pPr>
            <w:hyperlink r:id="rId13" w:anchor="content" w:history="1">
              <w:r w:rsidRPr="0004364F">
                <w:rPr>
                  <w:rStyle w:val="Hyperlink"/>
                  <w:rFonts w:ascii="Times New Roman" w:hAnsi="Times New Roman"/>
                  <w:sz w:val="20"/>
                  <w:szCs w:val="20"/>
                </w:rPr>
                <w:t>https://formiche.net/2026/06/motori-e-sovranita-tecnologica-lue-investe-nel-progetto-sharp/#content</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089EECED" w14:textId="77777777" w:rsidR="00250EA9" w:rsidRPr="00E446FC" w:rsidRDefault="00250EA9" w:rsidP="00D027C9">
            <w:pPr>
              <w:spacing w:after="0" w:line="240" w:lineRule="auto"/>
              <w:rPr>
                <w:rFonts w:ascii="Times New Roman" w:hAnsi="Times New Roman"/>
                <w:sz w:val="24"/>
                <w:szCs w:val="24"/>
              </w:rPr>
            </w:pPr>
          </w:p>
        </w:tc>
      </w:tr>
      <w:tr w:rsidR="00EF3E66" w:rsidRPr="00E446FC" w14:paraId="72358F94" w14:textId="77777777" w:rsidTr="00A33F88">
        <w:trPr>
          <w:trHeight w:val="234"/>
        </w:trPr>
        <w:tc>
          <w:tcPr>
            <w:tcW w:w="851" w:type="dxa"/>
            <w:tcMar>
              <w:top w:w="29" w:type="dxa"/>
              <w:left w:w="115" w:type="dxa"/>
              <w:bottom w:w="29" w:type="dxa"/>
              <w:right w:w="115" w:type="dxa"/>
            </w:tcMar>
          </w:tcPr>
          <w:p w14:paraId="2710507C" w14:textId="18C34DC9" w:rsidR="00EF3E66" w:rsidRDefault="00713BDB" w:rsidP="00D027C9">
            <w:pPr>
              <w:spacing w:after="0" w:line="240" w:lineRule="auto"/>
              <w:rPr>
                <w:rFonts w:ascii="Times New Roman" w:hAnsi="Times New Roman"/>
                <w:sz w:val="24"/>
                <w:szCs w:val="24"/>
              </w:rPr>
            </w:pPr>
            <w:r>
              <w:rPr>
                <w:rFonts w:ascii="Times New Roman" w:hAnsi="Times New Roman"/>
                <w:sz w:val="24"/>
                <w:szCs w:val="24"/>
              </w:rPr>
              <w:t>06-12</w:t>
            </w:r>
          </w:p>
        </w:tc>
        <w:tc>
          <w:tcPr>
            <w:tcW w:w="4672" w:type="dxa"/>
            <w:tcMar>
              <w:top w:w="29" w:type="dxa"/>
              <w:left w:w="115" w:type="dxa"/>
              <w:bottom w:w="29" w:type="dxa"/>
              <w:right w:w="115" w:type="dxa"/>
            </w:tcMar>
          </w:tcPr>
          <w:p w14:paraId="37EC67CF" w14:textId="0DEF8FDF" w:rsidR="00EF3E66" w:rsidRPr="00D152CF" w:rsidRDefault="00EF3E66" w:rsidP="0091482B">
            <w:pPr>
              <w:spacing w:after="0" w:line="240" w:lineRule="auto"/>
              <w:jc w:val="both"/>
              <w:rPr>
                <w:rFonts w:ascii="Times New Roman" w:hAnsi="Times New Roman"/>
                <w:sz w:val="24"/>
                <w:szCs w:val="24"/>
              </w:rPr>
            </w:pPr>
            <w:r w:rsidRPr="00EF3E66">
              <w:rPr>
                <w:rFonts w:ascii="Times New Roman" w:hAnsi="Times New Roman"/>
                <w:sz w:val="24"/>
                <w:szCs w:val="24"/>
              </w:rPr>
              <w:t>Lombardijoje veikianti</w:t>
            </w:r>
            <w:r w:rsidR="00E56B2C">
              <w:rPr>
                <w:rFonts w:ascii="Times New Roman" w:hAnsi="Times New Roman"/>
                <w:sz w:val="24"/>
                <w:szCs w:val="24"/>
              </w:rPr>
              <w:t>s</w:t>
            </w:r>
            <w:r w:rsidRPr="00EF3E66">
              <w:rPr>
                <w:rFonts w:ascii="Times New Roman" w:hAnsi="Times New Roman"/>
                <w:sz w:val="24"/>
                <w:szCs w:val="24"/>
              </w:rPr>
              <w:t xml:space="preserve"> „</w:t>
            </w:r>
            <w:proofErr w:type="spellStart"/>
            <w:r w:rsidRPr="00EF3E66">
              <w:rPr>
                <w:rFonts w:ascii="Times New Roman" w:hAnsi="Times New Roman"/>
                <w:sz w:val="24"/>
                <w:szCs w:val="24"/>
              </w:rPr>
              <w:t>Bosch</w:t>
            </w:r>
            <w:proofErr w:type="spellEnd"/>
            <w:r w:rsidRPr="00EF3E66">
              <w:rPr>
                <w:rFonts w:ascii="Times New Roman" w:hAnsi="Times New Roman"/>
                <w:sz w:val="24"/>
                <w:szCs w:val="24"/>
              </w:rPr>
              <w:t xml:space="preserve"> </w:t>
            </w:r>
            <w:proofErr w:type="spellStart"/>
            <w:r w:rsidRPr="00EF3E66">
              <w:rPr>
                <w:rFonts w:ascii="Times New Roman" w:hAnsi="Times New Roman"/>
                <w:sz w:val="24"/>
                <w:szCs w:val="24"/>
              </w:rPr>
              <w:t>Sensortec</w:t>
            </w:r>
            <w:proofErr w:type="spellEnd"/>
            <w:r w:rsidRPr="00EF3E66">
              <w:rPr>
                <w:rFonts w:ascii="Times New Roman" w:hAnsi="Times New Roman"/>
                <w:sz w:val="24"/>
                <w:szCs w:val="24"/>
              </w:rPr>
              <w:t>“</w:t>
            </w:r>
            <w:r w:rsidR="00E56B2C">
              <w:rPr>
                <w:rFonts w:ascii="Times New Roman" w:hAnsi="Times New Roman"/>
                <w:sz w:val="24"/>
                <w:szCs w:val="24"/>
              </w:rPr>
              <w:t xml:space="preserve"> padalinys</w:t>
            </w:r>
            <w:r w:rsidRPr="00EF3E66">
              <w:rPr>
                <w:rFonts w:ascii="Times New Roman" w:hAnsi="Times New Roman"/>
                <w:sz w:val="24"/>
                <w:szCs w:val="24"/>
              </w:rPr>
              <w:t xml:space="preserve"> kurs MEMS (</w:t>
            </w:r>
            <w:proofErr w:type="spellStart"/>
            <w:r w:rsidRPr="00EF3E66">
              <w:rPr>
                <w:rFonts w:ascii="Times New Roman" w:hAnsi="Times New Roman"/>
                <w:sz w:val="24"/>
                <w:szCs w:val="24"/>
              </w:rPr>
              <w:t>mikroelektromechaninių</w:t>
            </w:r>
            <w:proofErr w:type="spellEnd"/>
            <w:r w:rsidRPr="00EF3E66">
              <w:rPr>
                <w:rFonts w:ascii="Times New Roman" w:hAnsi="Times New Roman"/>
                <w:sz w:val="24"/>
                <w:szCs w:val="24"/>
              </w:rPr>
              <w:t xml:space="preserve"> sistemų) jutiklius, skirtus pramonėje ir paslaugų sektoriuje naudojamiems robotams.</w:t>
            </w:r>
          </w:p>
        </w:tc>
        <w:tc>
          <w:tcPr>
            <w:tcW w:w="2974" w:type="dxa"/>
            <w:tcMar>
              <w:top w:w="29" w:type="dxa"/>
              <w:left w:w="115" w:type="dxa"/>
              <w:bottom w:w="29" w:type="dxa"/>
              <w:right w:w="115" w:type="dxa"/>
            </w:tcMar>
          </w:tcPr>
          <w:p w14:paraId="035743F9" w14:textId="5A3A2A76" w:rsidR="00EF3E66" w:rsidRPr="003E4704" w:rsidRDefault="003E4704" w:rsidP="00343743">
            <w:pPr>
              <w:spacing w:after="0" w:line="240" w:lineRule="auto"/>
              <w:jc w:val="both"/>
              <w:rPr>
                <w:rFonts w:ascii="Times New Roman" w:hAnsi="Times New Roman"/>
                <w:sz w:val="20"/>
                <w:szCs w:val="20"/>
              </w:rPr>
            </w:pPr>
            <w:hyperlink r:id="rId14" w:history="1">
              <w:r w:rsidRPr="003E4704">
                <w:rPr>
                  <w:rStyle w:val="Hyperlink"/>
                  <w:rFonts w:ascii="Times New Roman" w:hAnsi="Times New Roman"/>
                  <w:sz w:val="20"/>
                  <w:szCs w:val="20"/>
                </w:rPr>
                <w:t>https://www.ilsole24ore.com/art/bosch-progettera-milano-cervello-umanoidi-AIlvJmbD</w:t>
              </w:r>
            </w:hyperlink>
            <w:r w:rsidRPr="003E4704">
              <w:rPr>
                <w:rFonts w:ascii="Times New Roman" w:hAnsi="Times New Roman"/>
                <w:sz w:val="20"/>
                <w:szCs w:val="20"/>
              </w:rPr>
              <w:t xml:space="preserve"> </w:t>
            </w:r>
          </w:p>
        </w:tc>
        <w:tc>
          <w:tcPr>
            <w:tcW w:w="1131" w:type="dxa"/>
            <w:tcMar>
              <w:top w:w="29" w:type="dxa"/>
              <w:left w:w="115" w:type="dxa"/>
              <w:bottom w:w="29" w:type="dxa"/>
              <w:right w:w="115" w:type="dxa"/>
            </w:tcMar>
          </w:tcPr>
          <w:p w14:paraId="45D75DC8" w14:textId="77777777" w:rsidR="00EF3E66" w:rsidRPr="00E446FC" w:rsidRDefault="00EF3E66" w:rsidP="00D027C9">
            <w:pPr>
              <w:spacing w:after="0" w:line="240" w:lineRule="auto"/>
              <w:rPr>
                <w:rFonts w:ascii="Times New Roman" w:hAnsi="Times New Roman"/>
                <w:sz w:val="24"/>
                <w:szCs w:val="24"/>
              </w:rPr>
            </w:pPr>
          </w:p>
        </w:tc>
      </w:tr>
      <w:tr w:rsidR="00F723FE" w:rsidRPr="00E446FC" w14:paraId="2FB963F9" w14:textId="77777777" w:rsidTr="00A33F88">
        <w:trPr>
          <w:trHeight w:val="234"/>
        </w:trPr>
        <w:tc>
          <w:tcPr>
            <w:tcW w:w="851" w:type="dxa"/>
            <w:tcMar>
              <w:top w:w="29" w:type="dxa"/>
              <w:left w:w="115" w:type="dxa"/>
              <w:bottom w:w="29" w:type="dxa"/>
              <w:right w:w="115" w:type="dxa"/>
            </w:tcMar>
          </w:tcPr>
          <w:p w14:paraId="1496C9A9" w14:textId="5CB60BD7" w:rsidR="00F723FE" w:rsidRDefault="00EA2919" w:rsidP="00D027C9">
            <w:pPr>
              <w:spacing w:after="0" w:line="240" w:lineRule="auto"/>
              <w:rPr>
                <w:rFonts w:ascii="Times New Roman" w:hAnsi="Times New Roman"/>
                <w:sz w:val="24"/>
                <w:szCs w:val="24"/>
              </w:rPr>
            </w:pPr>
            <w:r>
              <w:rPr>
                <w:rFonts w:ascii="Times New Roman" w:hAnsi="Times New Roman"/>
                <w:sz w:val="24"/>
                <w:szCs w:val="24"/>
              </w:rPr>
              <w:t>06-12</w:t>
            </w:r>
          </w:p>
        </w:tc>
        <w:tc>
          <w:tcPr>
            <w:tcW w:w="4672" w:type="dxa"/>
            <w:tcMar>
              <w:top w:w="29" w:type="dxa"/>
              <w:left w:w="115" w:type="dxa"/>
              <w:bottom w:w="29" w:type="dxa"/>
              <w:right w:w="115" w:type="dxa"/>
            </w:tcMar>
          </w:tcPr>
          <w:p w14:paraId="77C3256B" w14:textId="5010587A" w:rsidR="00F723FE" w:rsidRPr="00EF3E66" w:rsidRDefault="00EA2919" w:rsidP="00144ED5">
            <w:pPr>
              <w:spacing w:after="0" w:line="240" w:lineRule="auto"/>
              <w:jc w:val="both"/>
              <w:rPr>
                <w:rFonts w:ascii="Times New Roman" w:hAnsi="Times New Roman"/>
                <w:sz w:val="24"/>
                <w:szCs w:val="24"/>
              </w:rPr>
            </w:pPr>
            <w:r w:rsidRPr="00EA2919">
              <w:rPr>
                <w:rFonts w:ascii="Times New Roman" w:hAnsi="Times New Roman"/>
                <w:sz w:val="24"/>
                <w:szCs w:val="24"/>
              </w:rPr>
              <w:t>Apšvietimo sektorius:</w:t>
            </w:r>
            <w:r>
              <w:rPr>
                <w:rFonts w:ascii="Times New Roman" w:hAnsi="Times New Roman"/>
                <w:b/>
                <w:bCs/>
                <w:sz w:val="24"/>
                <w:szCs w:val="24"/>
              </w:rPr>
              <w:t xml:space="preserve"> </w:t>
            </w:r>
            <w:r>
              <w:rPr>
                <w:rFonts w:ascii="Times New Roman" w:hAnsi="Times New Roman"/>
                <w:sz w:val="24"/>
                <w:szCs w:val="24"/>
              </w:rPr>
              <w:t>a</w:t>
            </w:r>
            <w:r w:rsidRPr="00EA2919">
              <w:rPr>
                <w:rFonts w:ascii="Times New Roman" w:hAnsi="Times New Roman"/>
                <w:sz w:val="24"/>
                <w:szCs w:val="24"/>
              </w:rPr>
              <w:t>sociacijos „</w:t>
            </w:r>
            <w:proofErr w:type="spellStart"/>
            <w:r w:rsidRPr="00EA2919">
              <w:rPr>
                <w:rFonts w:ascii="Times New Roman" w:hAnsi="Times New Roman"/>
                <w:sz w:val="24"/>
                <w:szCs w:val="24"/>
              </w:rPr>
              <w:t>Assoluce</w:t>
            </w:r>
            <w:proofErr w:type="spellEnd"/>
            <w:r w:rsidRPr="00EA2919">
              <w:rPr>
                <w:rFonts w:ascii="Times New Roman" w:hAnsi="Times New Roman"/>
                <w:sz w:val="24"/>
                <w:szCs w:val="24"/>
              </w:rPr>
              <w:t>“ ir „</w:t>
            </w:r>
            <w:proofErr w:type="spellStart"/>
            <w:r w:rsidRPr="00EA2919">
              <w:rPr>
                <w:rFonts w:ascii="Times New Roman" w:hAnsi="Times New Roman"/>
                <w:sz w:val="24"/>
                <w:szCs w:val="24"/>
              </w:rPr>
              <w:t>Assil</w:t>
            </w:r>
            <w:proofErr w:type="spellEnd"/>
            <w:r w:rsidRPr="00EA2919">
              <w:rPr>
                <w:rFonts w:ascii="Times New Roman" w:hAnsi="Times New Roman"/>
                <w:sz w:val="24"/>
                <w:szCs w:val="24"/>
              </w:rPr>
              <w:t>“ ragina stiprinti kontrolę ir sertifikavimą</w:t>
            </w:r>
            <w:r w:rsidR="00144ED5" w:rsidRPr="00144ED5">
              <w:rPr>
                <w:rFonts w:ascii="Times New Roman" w:hAnsi="Times New Roman"/>
                <w:sz w:val="24"/>
                <w:szCs w:val="24"/>
              </w:rPr>
              <w:t>, kad būtų pasi</w:t>
            </w:r>
            <w:r w:rsidRPr="00144ED5">
              <w:rPr>
                <w:rFonts w:ascii="Times New Roman" w:hAnsi="Times New Roman"/>
                <w:sz w:val="24"/>
                <w:szCs w:val="24"/>
              </w:rPr>
              <w:t>priešin</w:t>
            </w:r>
            <w:r w:rsidR="00144ED5" w:rsidRPr="00144ED5">
              <w:rPr>
                <w:rFonts w:ascii="Times New Roman" w:hAnsi="Times New Roman"/>
                <w:sz w:val="24"/>
                <w:szCs w:val="24"/>
              </w:rPr>
              <w:t>ta</w:t>
            </w:r>
            <w:r w:rsidRPr="00144ED5">
              <w:rPr>
                <w:rFonts w:ascii="Times New Roman" w:hAnsi="Times New Roman"/>
                <w:sz w:val="24"/>
                <w:szCs w:val="24"/>
              </w:rPr>
              <w:t xml:space="preserve"> Kinijos produkcijos antplūdžiui</w:t>
            </w:r>
            <w:r w:rsidR="00144ED5" w:rsidRPr="00144ED5">
              <w:rPr>
                <w:rFonts w:ascii="Times New Roman" w:hAnsi="Times New Roman"/>
                <w:sz w:val="24"/>
                <w:szCs w:val="24"/>
              </w:rPr>
              <w:t>.</w:t>
            </w:r>
          </w:p>
        </w:tc>
        <w:tc>
          <w:tcPr>
            <w:tcW w:w="2974" w:type="dxa"/>
            <w:tcMar>
              <w:top w:w="29" w:type="dxa"/>
              <w:left w:w="115" w:type="dxa"/>
              <w:bottom w:w="29" w:type="dxa"/>
              <w:right w:w="115" w:type="dxa"/>
            </w:tcMar>
          </w:tcPr>
          <w:p w14:paraId="147F6F96" w14:textId="057B4AD6" w:rsidR="00F723FE" w:rsidRPr="003E4704" w:rsidRDefault="001E6448" w:rsidP="00343743">
            <w:pPr>
              <w:spacing w:after="0" w:line="240" w:lineRule="auto"/>
              <w:jc w:val="both"/>
              <w:rPr>
                <w:rFonts w:ascii="Times New Roman" w:hAnsi="Times New Roman"/>
                <w:sz w:val="20"/>
                <w:szCs w:val="20"/>
              </w:rPr>
            </w:pPr>
            <w:hyperlink r:id="rId15" w:history="1">
              <w:r w:rsidRPr="0004364F">
                <w:rPr>
                  <w:rStyle w:val="Hyperlink"/>
                  <w:rFonts w:ascii="Times New Roman" w:hAnsi="Times New Roman"/>
                  <w:sz w:val="20"/>
                  <w:szCs w:val="20"/>
                </w:rPr>
                <w:t>https://www.ilsole24ore.com/art/illuminazione-imprese-contro-l-invasione-cinese-AINrlJcD</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77E88EC0" w14:textId="77777777" w:rsidR="00F723FE" w:rsidRPr="00E446FC" w:rsidRDefault="00F723FE" w:rsidP="00D027C9">
            <w:pPr>
              <w:spacing w:after="0" w:line="240" w:lineRule="auto"/>
              <w:rPr>
                <w:rFonts w:ascii="Times New Roman" w:hAnsi="Times New Roman"/>
                <w:sz w:val="24"/>
                <w:szCs w:val="24"/>
              </w:rPr>
            </w:pPr>
          </w:p>
        </w:tc>
      </w:tr>
      <w:tr w:rsidR="00723277" w:rsidRPr="00E446FC" w14:paraId="6AD09FAC" w14:textId="77777777" w:rsidTr="00A33F88">
        <w:trPr>
          <w:trHeight w:val="234"/>
        </w:trPr>
        <w:tc>
          <w:tcPr>
            <w:tcW w:w="851" w:type="dxa"/>
            <w:tcMar>
              <w:top w:w="29" w:type="dxa"/>
              <w:left w:w="115" w:type="dxa"/>
              <w:bottom w:w="29" w:type="dxa"/>
              <w:right w:w="115" w:type="dxa"/>
            </w:tcMar>
          </w:tcPr>
          <w:p w14:paraId="74E1ACD0" w14:textId="09B1A471" w:rsidR="00723277" w:rsidRDefault="00723277" w:rsidP="00D027C9">
            <w:pPr>
              <w:spacing w:after="0" w:line="240" w:lineRule="auto"/>
              <w:rPr>
                <w:rFonts w:ascii="Times New Roman" w:hAnsi="Times New Roman"/>
                <w:sz w:val="24"/>
                <w:szCs w:val="24"/>
              </w:rPr>
            </w:pPr>
            <w:r>
              <w:rPr>
                <w:rFonts w:ascii="Times New Roman" w:hAnsi="Times New Roman"/>
                <w:sz w:val="24"/>
                <w:szCs w:val="24"/>
              </w:rPr>
              <w:lastRenderedPageBreak/>
              <w:t>06-14</w:t>
            </w:r>
          </w:p>
        </w:tc>
        <w:tc>
          <w:tcPr>
            <w:tcW w:w="4672" w:type="dxa"/>
            <w:tcMar>
              <w:top w:w="29" w:type="dxa"/>
              <w:left w:w="115" w:type="dxa"/>
              <w:bottom w:w="29" w:type="dxa"/>
              <w:right w:w="115" w:type="dxa"/>
            </w:tcMar>
          </w:tcPr>
          <w:p w14:paraId="10AF8B72" w14:textId="62D2669C" w:rsidR="00723277" w:rsidRPr="00EA2919" w:rsidRDefault="00DC26A3" w:rsidP="00144ED5">
            <w:pPr>
              <w:spacing w:after="0" w:line="240" w:lineRule="auto"/>
              <w:jc w:val="both"/>
              <w:rPr>
                <w:rFonts w:ascii="Times New Roman" w:hAnsi="Times New Roman"/>
                <w:sz w:val="24"/>
                <w:szCs w:val="24"/>
              </w:rPr>
            </w:pPr>
            <w:r w:rsidRPr="00DC26A3">
              <w:rPr>
                <w:rFonts w:ascii="Times New Roman" w:hAnsi="Times New Roman"/>
                <w:sz w:val="24"/>
                <w:szCs w:val="24"/>
              </w:rPr>
              <w:t>Gynybos išlaidos: Italija rizikuoja nepasinaudoti ES SAFE fondu</w:t>
            </w:r>
          </w:p>
        </w:tc>
        <w:tc>
          <w:tcPr>
            <w:tcW w:w="2974" w:type="dxa"/>
            <w:tcMar>
              <w:top w:w="29" w:type="dxa"/>
              <w:left w:w="115" w:type="dxa"/>
              <w:bottom w:w="29" w:type="dxa"/>
              <w:right w:w="115" w:type="dxa"/>
            </w:tcMar>
          </w:tcPr>
          <w:p w14:paraId="39854CD6" w14:textId="0C7BDE03" w:rsidR="00723277" w:rsidRPr="00723277" w:rsidRDefault="00723277" w:rsidP="00343743">
            <w:pPr>
              <w:spacing w:after="0" w:line="240" w:lineRule="auto"/>
              <w:jc w:val="both"/>
              <w:rPr>
                <w:rFonts w:ascii="Times New Roman" w:hAnsi="Times New Roman"/>
                <w:sz w:val="20"/>
                <w:szCs w:val="20"/>
              </w:rPr>
            </w:pPr>
            <w:hyperlink r:id="rId16" w:history="1">
              <w:proofErr w:type="spellStart"/>
              <w:r w:rsidRPr="00723277">
                <w:rPr>
                  <w:rStyle w:val="Hyperlink"/>
                  <w:rFonts w:ascii="Times New Roman" w:hAnsi="Times New Roman"/>
                  <w:sz w:val="20"/>
                  <w:szCs w:val="20"/>
                </w:rPr>
                <w:t>Difesa</w:t>
              </w:r>
              <w:proofErr w:type="spellEnd"/>
              <w:r w:rsidRPr="00723277">
                <w:rPr>
                  <w:rStyle w:val="Hyperlink"/>
                  <w:rFonts w:ascii="Times New Roman" w:hAnsi="Times New Roman"/>
                  <w:sz w:val="20"/>
                  <w:szCs w:val="20"/>
                </w:rPr>
                <w:t xml:space="preserve">, </w:t>
              </w:r>
              <w:proofErr w:type="spellStart"/>
              <w:r w:rsidRPr="00723277">
                <w:rPr>
                  <w:rStyle w:val="Hyperlink"/>
                  <w:rFonts w:ascii="Times New Roman" w:hAnsi="Times New Roman"/>
                  <w:sz w:val="20"/>
                  <w:szCs w:val="20"/>
                </w:rPr>
                <w:t>un</w:t>
              </w:r>
              <w:proofErr w:type="spellEnd"/>
              <w:r w:rsidRPr="00723277">
                <w:rPr>
                  <w:rStyle w:val="Hyperlink"/>
                  <w:rFonts w:ascii="Times New Roman" w:hAnsi="Times New Roman"/>
                  <w:sz w:val="20"/>
                  <w:szCs w:val="20"/>
                </w:rPr>
                <w:t xml:space="preserve"> </w:t>
              </w:r>
              <w:proofErr w:type="spellStart"/>
              <w:r w:rsidRPr="00723277">
                <w:rPr>
                  <w:rStyle w:val="Hyperlink"/>
                  <w:rFonts w:ascii="Times New Roman" w:hAnsi="Times New Roman"/>
                  <w:sz w:val="20"/>
                  <w:szCs w:val="20"/>
                </w:rPr>
                <w:t>taglio</w:t>
              </w:r>
              <w:proofErr w:type="spellEnd"/>
              <w:r w:rsidRPr="00723277">
                <w:rPr>
                  <w:rStyle w:val="Hyperlink"/>
                  <w:rFonts w:ascii="Times New Roman" w:hAnsi="Times New Roman"/>
                  <w:sz w:val="20"/>
                  <w:szCs w:val="20"/>
                </w:rPr>
                <w:t xml:space="preserve"> per </w:t>
              </w:r>
              <w:proofErr w:type="spellStart"/>
              <w:r w:rsidRPr="00723277">
                <w:rPr>
                  <w:rStyle w:val="Hyperlink"/>
                  <w:rFonts w:ascii="Times New Roman" w:hAnsi="Times New Roman"/>
                  <w:sz w:val="20"/>
                  <w:szCs w:val="20"/>
                </w:rPr>
                <w:t>altri</w:t>
              </w:r>
              <w:proofErr w:type="spellEnd"/>
              <w:r w:rsidRPr="00723277">
                <w:rPr>
                  <w:rStyle w:val="Hyperlink"/>
                  <w:rFonts w:ascii="Times New Roman" w:hAnsi="Times New Roman"/>
                  <w:sz w:val="20"/>
                  <w:szCs w:val="20"/>
                </w:rPr>
                <w:t xml:space="preserve"> 5 </w:t>
              </w:r>
              <w:proofErr w:type="spellStart"/>
              <w:r w:rsidRPr="00723277">
                <w:rPr>
                  <w:rStyle w:val="Hyperlink"/>
                  <w:rFonts w:ascii="Times New Roman" w:hAnsi="Times New Roman"/>
                  <w:sz w:val="20"/>
                  <w:szCs w:val="20"/>
                </w:rPr>
                <w:t>miliardi</w:t>
              </w:r>
              <w:proofErr w:type="spellEnd"/>
              <w:r w:rsidRPr="00723277">
                <w:rPr>
                  <w:rStyle w:val="Hyperlink"/>
                  <w:rFonts w:ascii="Times New Roman" w:hAnsi="Times New Roman"/>
                  <w:sz w:val="20"/>
                  <w:szCs w:val="20"/>
                </w:rPr>
                <w:t xml:space="preserve"> e </w:t>
              </w:r>
              <w:proofErr w:type="spellStart"/>
              <w:r w:rsidRPr="00723277">
                <w:rPr>
                  <w:rStyle w:val="Hyperlink"/>
                  <w:rFonts w:ascii="Times New Roman" w:hAnsi="Times New Roman"/>
                  <w:sz w:val="20"/>
                  <w:szCs w:val="20"/>
                </w:rPr>
                <w:t>Crosetto</w:t>
              </w:r>
              <w:proofErr w:type="spellEnd"/>
              <w:r w:rsidRPr="00723277">
                <w:rPr>
                  <w:rStyle w:val="Hyperlink"/>
                  <w:rFonts w:ascii="Times New Roman" w:hAnsi="Times New Roman"/>
                  <w:sz w:val="20"/>
                  <w:szCs w:val="20"/>
                </w:rPr>
                <w:t xml:space="preserve"> </w:t>
              </w:r>
              <w:proofErr w:type="spellStart"/>
              <w:r w:rsidRPr="00723277">
                <w:rPr>
                  <w:rStyle w:val="Hyperlink"/>
                  <w:rFonts w:ascii="Times New Roman" w:hAnsi="Times New Roman"/>
                  <w:sz w:val="20"/>
                  <w:szCs w:val="20"/>
                </w:rPr>
                <w:t>minaccia</w:t>
              </w:r>
              <w:proofErr w:type="spellEnd"/>
              <w:r w:rsidRPr="00723277">
                <w:rPr>
                  <w:rStyle w:val="Hyperlink"/>
                  <w:rFonts w:ascii="Times New Roman" w:hAnsi="Times New Roman"/>
                  <w:sz w:val="20"/>
                  <w:szCs w:val="20"/>
                </w:rPr>
                <w:t xml:space="preserve"> </w:t>
              </w:r>
              <w:proofErr w:type="spellStart"/>
              <w:r w:rsidRPr="00723277">
                <w:rPr>
                  <w:rStyle w:val="Hyperlink"/>
                  <w:rFonts w:ascii="Times New Roman" w:hAnsi="Times New Roman"/>
                  <w:sz w:val="20"/>
                  <w:szCs w:val="20"/>
                </w:rPr>
                <w:t>le</w:t>
              </w:r>
              <w:proofErr w:type="spellEnd"/>
              <w:r w:rsidRPr="00723277">
                <w:rPr>
                  <w:rStyle w:val="Hyperlink"/>
                  <w:rFonts w:ascii="Times New Roman" w:hAnsi="Times New Roman"/>
                  <w:sz w:val="20"/>
                  <w:szCs w:val="20"/>
                </w:rPr>
                <w:t xml:space="preserve"> </w:t>
              </w:r>
              <w:proofErr w:type="spellStart"/>
              <w:r w:rsidRPr="00723277">
                <w:rPr>
                  <w:rStyle w:val="Hyperlink"/>
                  <w:rFonts w:ascii="Times New Roman" w:hAnsi="Times New Roman"/>
                  <w:sz w:val="20"/>
                  <w:szCs w:val="20"/>
                </w:rPr>
                <w:t>dimissioni</w:t>
              </w:r>
              <w:proofErr w:type="spellEnd"/>
              <w:r w:rsidRPr="00723277">
                <w:rPr>
                  <w:rStyle w:val="Hyperlink"/>
                  <w:rFonts w:ascii="Times New Roman" w:hAnsi="Times New Roman"/>
                  <w:sz w:val="20"/>
                  <w:szCs w:val="20"/>
                </w:rPr>
                <w:t xml:space="preserve"> - </w:t>
              </w:r>
              <w:proofErr w:type="spellStart"/>
              <w:r w:rsidRPr="00723277">
                <w:rPr>
                  <w:rStyle w:val="Hyperlink"/>
                  <w:rFonts w:ascii="Times New Roman" w:hAnsi="Times New Roman"/>
                  <w:sz w:val="20"/>
                  <w:szCs w:val="20"/>
                </w:rPr>
                <w:t>la</w:t>
              </w:r>
              <w:proofErr w:type="spellEnd"/>
              <w:r w:rsidRPr="00723277">
                <w:rPr>
                  <w:rStyle w:val="Hyperlink"/>
                  <w:rFonts w:ascii="Times New Roman" w:hAnsi="Times New Roman"/>
                  <w:sz w:val="20"/>
                  <w:szCs w:val="20"/>
                </w:rPr>
                <w:t xml:space="preserve"> Repubblica</w:t>
              </w:r>
            </w:hyperlink>
            <w:r w:rsidRPr="00723277">
              <w:rPr>
                <w:rFonts w:ascii="Times New Roman" w:hAnsi="Times New Roman"/>
                <w:sz w:val="20"/>
                <w:szCs w:val="20"/>
              </w:rPr>
              <w:t xml:space="preserve"> </w:t>
            </w:r>
          </w:p>
        </w:tc>
        <w:tc>
          <w:tcPr>
            <w:tcW w:w="1131" w:type="dxa"/>
            <w:tcMar>
              <w:top w:w="29" w:type="dxa"/>
              <w:left w:w="115" w:type="dxa"/>
              <w:bottom w:w="29" w:type="dxa"/>
              <w:right w:w="115" w:type="dxa"/>
            </w:tcMar>
          </w:tcPr>
          <w:p w14:paraId="49E17EF7" w14:textId="77777777" w:rsidR="00723277" w:rsidRPr="00E446FC" w:rsidRDefault="00723277" w:rsidP="00D027C9">
            <w:pPr>
              <w:spacing w:after="0" w:line="240" w:lineRule="auto"/>
              <w:rPr>
                <w:rFonts w:ascii="Times New Roman" w:hAnsi="Times New Roman"/>
                <w:sz w:val="24"/>
                <w:szCs w:val="24"/>
              </w:rPr>
            </w:pPr>
          </w:p>
        </w:tc>
      </w:tr>
      <w:tr w:rsidR="007764D5" w:rsidRPr="00E446FC" w14:paraId="1B5ED1B4" w14:textId="77777777" w:rsidTr="00A33F88">
        <w:trPr>
          <w:trHeight w:val="234"/>
        </w:trPr>
        <w:tc>
          <w:tcPr>
            <w:tcW w:w="851" w:type="dxa"/>
            <w:tcMar>
              <w:top w:w="29" w:type="dxa"/>
              <w:left w:w="115" w:type="dxa"/>
              <w:bottom w:w="29" w:type="dxa"/>
              <w:right w:w="115" w:type="dxa"/>
            </w:tcMar>
          </w:tcPr>
          <w:p w14:paraId="04D77512" w14:textId="5EA3FAE1" w:rsidR="007764D5" w:rsidRDefault="007764D5" w:rsidP="00D027C9">
            <w:pPr>
              <w:spacing w:after="0" w:line="240" w:lineRule="auto"/>
              <w:rPr>
                <w:rFonts w:ascii="Times New Roman" w:hAnsi="Times New Roman"/>
                <w:sz w:val="24"/>
                <w:szCs w:val="24"/>
              </w:rPr>
            </w:pPr>
            <w:r>
              <w:rPr>
                <w:rFonts w:ascii="Times New Roman" w:hAnsi="Times New Roman"/>
                <w:sz w:val="24"/>
                <w:szCs w:val="24"/>
              </w:rPr>
              <w:t>06-17</w:t>
            </w:r>
          </w:p>
        </w:tc>
        <w:tc>
          <w:tcPr>
            <w:tcW w:w="4672" w:type="dxa"/>
            <w:tcMar>
              <w:top w:w="29" w:type="dxa"/>
              <w:left w:w="115" w:type="dxa"/>
              <w:bottom w:w="29" w:type="dxa"/>
              <w:right w:w="115" w:type="dxa"/>
            </w:tcMar>
          </w:tcPr>
          <w:p w14:paraId="58B2E238" w14:textId="70365AA1" w:rsidR="007764D5" w:rsidRPr="00DC26A3" w:rsidRDefault="00FB38AF" w:rsidP="00144ED5">
            <w:pPr>
              <w:spacing w:after="0" w:line="240" w:lineRule="auto"/>
              <w:jc w:val="both"/>
              <w:rPr>
                <w:rFonts w:ascii="Times New Roman" w:hAnsi="Times New Roman"/>
                <w:sz w:val="24"/>
                <w:szCs w:val="24"/>
              </w:rPr>
            </w:pPr>
            <w:r>
              <w:rPr>
                <w:rFonts w:ascii="Times New Roman" w:hAnsi="Times New Roman"/>
                <w:sz w:val="24"/>
                <w:szCs w:val="24"/>
              </w:rPr>
              <w:t>Automobilių gamintoja „</w:t>
            </w:r>
            <w:proofErr w:type="spellStart"/>
            <w:r>
              <w:rPr>
                <w:rFonts w:ascii="Times New Roman" w:hAnsi="Times New Roman"/>
                <w:sz w:val="24"/>
                <w:szCs w:val="24"/>
              </w:rPr>
              <w:t>Stellantis</w:t>
            </w:r>
            <w:proofErr w:type="spellEnd"/>
            <w:r>
              <w:rPr>
                <w:rFonts w:ascii="Times New Roman" w:hAnsi="Times New Roman"/>
                <w:sz w:val="24"/>
                <w:szCs w:val="24"/>
              </w:rPr>
              <w:t>“ dirbs kartu su Jungtinės Karalystės „</w:t>
            </w:r>
            <w:proofErr w:type="spellStart"/>
            <w:r>
              <w:rPr>
                <w:rFonts w:ascii="Times New Roman" w:hAnsi="Times New Roman"/>
                <w:sz w:val="24"/>
                <w:szCs w:val="24"/>
              </w:rPr>
              <w:t>Wayve</w:t>
            </w:r>
            <w:proofErr w:type="spellEnd"/>
            <w:r>
              <w:rPr>
                <w:rFonts w:ascii="Times New Roman" w:hAnsi="Times New Roman"/>
                <w:sz w:val="24"/>
                <w:szCs w:val="24"/>
              </w:rPr>
              <w:t>“ ir „</w:t>
            </w:r>
            <w:r w:rsidR="00AB39A7">
              <w:rPr>
                <w:rFonts w:ascii="Times New Roman" w:hAnsi="Times New Roman"/>
                <w:sz w:val="24"/>
                <w:szCs w:val="24"/>
              </w:rPr>
              <w:t xml:space="preserve">Uber“ </w:t>
            </w:r>
            <w:r w:rsidR="000E48C8">
              <w:rPr>
                <w:rFonts w:ascii="Times New Roman" w:hAnsi="Times New Roman"/>
                <w:sz w:val="24"/>
                <w:szCs w:val="24"/>
              </w:rPr>
              <w:t xml:space="preserve">vystant robotus-taksi be vairuotojų. </w:t>
            </w:r>
            <w:r w:rsidR="007F428F">
              <w:rPr>
                <w:rFonts w:ascii="Times New Roman" w:hAnsi="Times New Roman"/>
                <w:sz w:val="24"/>
                <w:szCs w:val="24"/>
              </w:rPr>
              <w:t xml:space="preserve">Šiam tikslui bus panaudotas adaptyvusis dirbtinis intelektas ir „Uber“ </w:t>
            </w:r>
            <w:r w:rsidR="00C37BD5">
              <w:rPr>
                <w:rFonts w:ascii="Times New Roman" w:hAnsi="Times New Roman"/>
                <w:sz w:val="24"/>
                <w:szCs w:val="24"/>
              </w:rPr>
              <w:t>globalus tinklas.</w:t>
            </w:r>
          </w:p>
        </w:tc>
        <w:tc>
          <w:tcPr>
            <w:tcW w:w="2974" w:type="dxa"/>
            <w:tcMar>
              <w:top w:w="29" w:type="dxa"/>
              <w:left w:w="115" w:type="dxa"/>
              <w:bottom w:w="29" w:type="dxa"/>
              <w:right w:w="115" w:type="dxa"/>
            </w:tcMar>
          </w:tcPr>
          <w:p w14:paraId="619D5E66" w14:textId="09EA7408" w:rsidR="007764D5" w:rsidRPr="0052659C" w:rsidRDefault="0052659C" w:rsidP="00343743">
            <w:pPr>
              <w:spacing w:after="0" w:line="240" w:lineRule="auto"/>
              <w:jc w:val="both"/>
              <w:rPr>
                <w:rFonts w:ascii="Times New Roman" w:hAnsi="Times New Roman"/>
                <w:sz w:val="20"/>
                <w:szCs w:val="20"/>
              </w:rPr>
            </w:pPr>
            <w:hyperlink r:id="rId17" w:history="1">
              <w:r w:rsidRPr="0052659C">
                <w:rPr>
                  <w:rStyle w:val="Hyperlink"/>
                  <w:rFonts w:ascii="Times New Roman" w:hAnsi="Times New Roman"/>
                  <w:sz w:val="20"/>
                  <w:szCs w:val="20"/>
                </w:rPr>
                <w:t>https://www.borsaitaliana.it/borsa/notizie/radiocor/finanza/dettaglio/stellantis-partnership-con-uber-e-wayve-per-accelerare-su-robotaxi-nRC_17062026_1010_236127372.html</w:t>
              </w:r>
            </w:hyperlink>
            <w:r w:rsidRPr="0052659C">
              <w:rPr>
                <w:rFonts w:ascii="Times New Roman" w:hAnsi="Times New Roman"/>
                <w:sz w:val="20"/>
                <w:szCs w:val="20"/>
              </w:rPr>
              <w:t xml:space="preserve"> </w:t>
            </w:r>
          </w:p>
        </w:tc>
        <w:tc>
          <w:tcPr>
            <w:tcW w:w="1131" w:type="dxa"/>
            <w:tcMar>
              <w:top w:w="29" w:type="dxa"/>
              <w:left w:w="115" w:type="dxa"/>
              <w:bottom w:w="29" w:type="dxa"/>
              <w:right w:w="115" w:type="dxa"/>
            </w:tcMar>
          </w:tcPr>
          <w:p w14:paraId="6D3B6A02" w14:textId="77777777" w:rsidR="007764D5" w:rsidRPr="00E446FC" w:rsidRDefault="007764D5" w:rsidP="00D027C9">
            <w:pPr>
              <w:spacing w:after="0" w:line="240" w:lineRule="auto"/>
              <w:rPr>
                <w:rFonts w:ascii="Times New Roman" w:hAnsi="Times New Roman"/>
                <w:sz w:val="24"/>
                <w:szCs w:val="24"/>
              </w:rPr>
            </w:pPr>
          </w:p>
        </w:tc>
      </w:tr>
      <w:tr w:rsidR="006126C3" w:rsidRPr="00E446FC" w14:paraId="135E1973" w14:textId="77777777" w:rsidTr="00A33F88">
        <w:trPr>
          <w:trHeight w:val="234"/>
        </w:trPr>
        <w:tc>
          <w:tcPr>
            <w:tcW w:w="851" w:type="dxa"/>
            <w:tcMar>
              <w:top w:w="29" w:type="dxa"/>
              <w:left w:w="115" w:type="dxa"/>
              <w:bottom w:w="29" w:type="dxa"/>
              <w:right w:w="115" w:type="dxa"/>
            </w:tcMar>
          </w:tcPr>
          <w:p w14:paraId="436CA1F1" w14:textId="20EE94BA" w:rsidR="006126C3" w:rsidRDefault="006126C3" w:rsidP="00D027C9">
            <w:pPr>
              <w:spacing w:after="0" w:line="240" w:lineRule="auto"/>
              <w:rPr>
                <w:rFonts w:ascii="Times New Roman" w:hAnsi="Times New Roman"/>
                <w:sz w:val="24"/>
                <w:szCs w:val="24"/>
              </w:rPr>
            </w:pPr>
            <w:r>
              <w:rPr>
                <w:rFonts w:ascii="Times New Roman" w:hAnsi="Times New Roman"/>
                <w:sz w:val="24"/>
                <w:szCs w:val="24"/>
              </w:rPr>
              <w:t>06-22</w:t>
            </w:r>
          </w:p>
        </w:tc>
        <w:tc>
          <w:tcPr>
            <w:tcW w:w="4672" w:type="dxa"/>
            <w:tcMar>
              <w:top w:w="29" w:type="dxa"/>
              <w:left w:w="115" w:type="dxa"/>
              <w:bottom w:w="29" w:type="dxa"/>
              <w:right w:w="115" w:type="dxa"/>
            </w:tcMar>
          </w:tcPr>
          <w:p w14:paraId="398D7165" w14:textId="21201D65" w:rsidR="006126C3" w:rsidRDefault="006126C3" w:rsidP="00144ED5">
            <w:pPr>
              <w:spacing w:after="0" w:line="240" w:lineRule="auto"/>
              <w:jc w:val="both"/>
              <w:rPr>
                <w:rFonts w:ascii="Times New Roman" w:hAnsi="Times New Roman"/>
                <w:sz w:val="24"/>
                <w:szCs w:val="24"/>
              </w:rPr>
            </w:pPr>
            <w:proofErr w:type="spellStart"/>
            <w:r>
              <w:rPr>
                <w:rFonts w:ascii="Times New Roman" w:hAnsi="Times New Roman"/>
                <w:sz w:val="24"/>
                <w:szCs w:val="24"/>
              </w:rPr>
              <w:t>Akviloje</w:t>
            </w:r>
            <w:proofErr w:type="spellEnd"/>
            <w:r>
              <w:rPr>
                <w:rFonts w:ascii="Times New Roman" w:hAnsi="Times New Roman"/>
                <w:sz w:val="24"/>
                <w:szCs w:val="24"/>
              </w:rPr>
              <w:t xml:space="preserve"> </w:t>
            </w:r>
            <w:proofErr w:type="spellStart"/>
            <w:r w:rsidR="00183318">
              <w:rPr>
                <w:rFonts w:ascii="Times New Roman" w:hAnsi="Times New Roman"/>
                <w:sz w:val="24"/>
                <w:szCs w:val="24"/>
              </w:rPr>
              <w:t>inauguruojant</w:t>
            </w:r>
            <w:proofErr w:type="spellEnd"/>
            <w:r w:rsidR="00183318">
              <w:rPr>
                <w:rFonts w:ascii="Times New Roman" w:hAnsi="Times New Roman"/>
                <w:sz w:val="24"/>
                <w:szCs w:val="24"/>
              </w:rPr>
              <w:t xml:space="preserve"> naujas Lietuvos garbės konsulato patalpas – ambasadorės D.</w:t>
            </w:r>
            <w:r w:rsidR="00895233">
              <w:rPr>
                <w:rFonts w:ascii="Times New Roman" w:hAnsi="Times New Roman"/>
                <w:sz w:val="24"/>
                <w:szCs w:val="24"/>
              </w:rPr>
              <w:t> </w:t>
            </w:r>
            <w:proofErr w:type="spellStart"/>
            <w:r w:rsidR="00183318">
              <w:rPr>
                <w:rFonts w:ascii="Times New Roman" w:hAnsi="Times New Roman"/>
                <w:sz w:val="24"/>
                <w:szCs w:val="24"/>
              </w:rPr>
              <w:t>Kreivienės</w:t>
            </w:r>
            <w:proofErr w:type="spellEnd"/>
            <w:r w:rsidR="00183318">
              <w:rPr>
                <w:rFonts w:ascii="Times New Roman" w:hAnsi="Times New Roman"/>
                <w:sz w:val="24"/>
                <w:szCs w:val="24"/>
              </w:rPr>
              <w:t xml:space="preserve"> susitikimai su </w:t>
            </w:r>
            <w:r w:rsidR="00895233">
              <w:rPr>
                <w:rFonts w:ascii="Times New Roman" w:hAnsi="Times New Roman"/>
                <w:sz w:val="24"/>
                <w:szCs w:val="24"/>
              </w:rPr>
              <w:t>miesto ir regiono verslo bei mokslo atstovais.</w:t>
            </w:r>
          </w:p>
        </w:tc>
        <w:tc>
          <w:tcPr>
            <w:tcW w:w="2974" w:type="dxa"/>
            <w:tcMar>
              <w:top w:w="29" w:type="dxa"/>
              <w:left w:w="115" w:type="dxa"/>
              <w:bottom w:w="29" w:type="dxa"/>
              <w:right w:w="115" w:type="dxa"/>
            </w:tcMar>
          </w:tcPr>
          <w:p w14:paraId="0243F72D" w14:textId="6513EC2B" w:rsidR="006126C3" w:rsidRPr="006126C3" w:rsidRDefault="006126C3" w:rsidP="00343743">
            <w:pPr>
              <w:spacing w:after="0" w:line="240" w:lineRule="auto"/>
              <w:jc w:val="both"/>
              <w:rPr>
                <w:rFonts w:ascii="Times New Roman" w:hAnsi="Times New Roman"/>
                <w:sz w:val="20"/>
                <w:szCs w:val="20"/>
              </w:rPr>
            </w:pPr>
            <w:hyperlink r:id="rId18" w:history="1">
              <w:r w:rsidRPr="006126C3">
                <w:rPr>
                  <w:rStyle w:val="Hyperlink"/>
                  <w:rFonts w:ascii="Times New Roman" w:hAnsi="Times New Roman"/>
                  <w:sz w:val="20"/>
                  <w:szCs w:val="20"/>
                </w:rPr>
                <w:t>https://www.rete8.it/cronaca/laquila-oggi-in-visita-lambasciatrice-della-lituania/</w:t>
              </w:r>
            </w:hyperlink>
            <w:r w:rsidRPr="006126C3">
              <w:rPr>
                <w:rFonts w:ascii="Times New Roman" w:hAnsi="Times New Roman"/>
                <w:sz w:val="20"/>
                <w:szCs w:val="20"/>
              </w:rPr>
              <w:t xml:space="preserve"> </w:t>
            </w:r>
          </w:p>
        </w:tc>
        <w:tc>
          <w:tcPr>
            <w:tcW w:w="1131" w:type="dxa"/>
            <w:tcMar>
              <w:top w:w="29" w:type="dxa"/>
              <w:left w:w="115" w:type="dxa"/>
              <w:bottom w:w="29" w:type="dxa"/>
              <w:right w:w="115" w:type="dxa"/>
            </w:tcMar>
          </w:tcPr>
          <w:p w14:paraId="046E37C4" w14:textId="77777777" w:rsidR="006126C3" w:rsidRPr="00E446FC" w:rsidRDefault="006126C3" w:rsidP="00D027C9">
            <w:pPr>
              <w:spacing w:after="0" w:line="240" w:lineRule="auto"/>
              <w:rPr>
                <w:rFonts w:ascii="Times New Roman" w:hAnsi="Times New Roman"/>
                <w:sz w:val="24"/>
                <w:szCs w:val="24"/>
              </w:rPr>
            </w:pPr>
          </w:p>
        </w:tc>
      </w:tr>
      <w:tr w:rsidR="00304C16" w:rsidRPr="00E446FC" w14:paraId="309A5FE7" w14:textId="77777777" w:rsidTr="00D45DDB">
        <w:trPr>
          <w:trHeight w:val="234"/>
        </w:trPr>
        <w:tc>
          <w:tcPr>
            <w:tcW w:w="9628" w:type="dxa"/>
            <w:gridSpan w:val="4"/>
            <w:tcMar>
              <w:top w:w="29" w:type="dxa"/>
              <w:left w:w="115" w:type="dxa"/>
              <w:bottom w:w="29" w:type="dxa"/>
              <w:right w:w="115" w:type="dxa"/>
            </w:tcMar>
          </w:tcPr>
          <w:p w14:paraId="39313A67" w14:textId="1C1DFD30" w:rsidR="00304C16" w:rsidRPr="00E446FC" w:rsidRDefault="00304C16" w:rsidP="00304C16">
            <w:pPr>
              <w:spacing w:after="0" w:line="240" w:lineRule="auto"/>
              <w:rPr>
                <w:rFonts w:ascii="Times New Roman" w:hAnsi="Times New Roman"/>
                <w:sz w:val="24"/>
                <w:szCs w:val="24"/>
              </w:rPr>
            </w:pPr>
            <w:r>
              <w:rPr>
                <w:rFonts w:ascii="Times New Roman" w:hAnsi="Times New Roman"/>
                <w:b/>
                <w:bCs/>
                <w:kern w:val="2"/>
                <w:sz w:val="24"/>
                <w:szCs w:val="24"/>
              </w:rPr>
              <w:t>Tiesioginėms užsienio investicijoms pritraukti į Lietuvą aktuali informacija</w:t>
            </w:r>
          </w:p>
        </w:tc>
      </w:tr>
      <w:tr w:rsidR="00304C16" w:rsidRPr="00E446FC" w14:paraId="5A0CB8CB" w14:textId="77777777" w:rsidTr="00A33F88">
        <w:trPr>
          <w:trHeight w:val="234"/>
        </w:trPr>
        <w:tc>
          <w:tcPr>
            <w:tcW w:w="851" w:type="dxa"/>
            <w:tcMar>
              <w:top w:w="29" w:type="dxa"/>
              <w:left w:w="115" w:type="dxa"/>
              <w:bottom w:w="29" w:type="dxa"/>
              <w:right w:w="115" w:type="dxa"/>
            </w:tcMar>
          </w:tcPr>
          <w:p w14:paraId="01622FE2" w14:textId="51030B3D" w:rsidR="00304C16" w:rsidRDefault="007D43DE" w:rsidP="00D027C9">
            <w:pPr>
              <w:spacing w:after="0" w:line="240" w:lineRule="auto"/>
              <w:rPr>
                <w:rFonts w:ascii="Times New Roman" w:hAnsi="Times New Roman"/>
                <w:sz w:val="24"/>
                <w:szCs w:val="24"/>
              </w:rPr>
            </w:pPr>
            <w:r>
              <w:rPr>
                <w:rFonts w:ascii="Times New Roman" w:hAnsi="Times New Roman"/>
                <w:sz w:val="24"/>
                <w:szCs w:val="24"/>
              </w:rPr>
              <w:t>06-03</w:t>
            </w:r>
          </w:p>
        </w:tc>
        <w:tc>
          <w:tcPr>
            <w:tcW w:w="4672" w:type="dxa"/>
            <w:tcMar>
              <w:top w:w="29" w:type="dxa"/>
              <w:left w:w="115" w:type="dxa"/>
              <w:bottom w:w="29" w:type="dxa"/>
              <w:right w:w="115" w:type="dxa"/>
            </w:tcMar>
          </w:tcPr>
          <w:p w14:paraId="2ED3AE3F" w14:textId="520F07D7" w:rsidR="00E56B2C" w:rsidRPr="00B4053B" w:rsidRDefault="004D466D" w:rsidP="00B4053B">
            <w:pPr>
              <w:spacing w:after="0" w:line="240" w:lineRule="auto"/>
              <w:jc w:val="both"/>
              <w:rPr>
                <w:rFonts w:ascii="Times New Roman" w:hAnsi="Times New Roman"/>
                <w:sz w:val="24"/>
                <w:szCs w:val="24"/>
              </w:rPr>
            </w:pPr>
            <w:r w:rsidRPr="004D466D">
              <w:rPr>
                <w:rFonts w:ascii="Times New Roman" w:hAnsi="Times New Roman"/>
                <w:sz w:val="24"/>
                <w:szCs w:val="24"/>
              </w:rPr>
              <w:t xml:space="preserve">Italijos farmacijos bendrovė </w:t>
            </w:r>
            <w:r>
              <w:rPr>
                <w:rFonts w:ascii="Times New Roman" w:hAnsi="Times New Roman"/>
                <w:sz w:val="24"/>
                <w:szCs w:val="24"/>
              </w:rPr>
              <w:t>„</w:t>
            </w:r>
            <w:proofErr w:type="spellStart"/>
            <w:r w:rsidRPr="004D466D">
              <w:rPr>
                <w:rFonts w:ascii="Times New Roman" w:hAnsi="Times New Roman"/>
                <w:sz w:val="24"/>
                <w:szCs w:val="24"/>
              </w:rPr>
              <w:t>Dompé</w:t>
            </w:r>
            <w:proofErr w:type="spellEnd"/>
            <w:r>
              <w:rPr>
                <w:rFonts w:ascii="Times New Roman" w:hAnsi="Times New Roman"/>
                <w:sz w:val="24"/>
                <w:szCs w:val="24"/>
              </w:rPr>
              <w:t>“</w:t>
            </w:r>
            <w:r w:rsidRPr="004D466D">
              <w:rPr>
                <w:rFonts w:ascii="Times New Roman" w:hAnsi="Times New Roman"/>
                <w:sz w:val="24"/>
                <w:szCs w:val="24"/>
              </w:rPr>
              <w:t xml:space="preserve"> paskelbė, kad 2026–2028 m. investuos apie 1</w:t>
            </w:r>
            <w:r w:rsidR="00D5754B">
              <w:rPr>
                <w:rFonts w:ascii="Times New Roman" w:hAnsi="Times New Roman"/>
                <w:sz w:val="24"/>
                <w:szCs w:val="24"/>
              </w:rPr>
              <w:t> </w:t>
            </w:r>
            <w:r w:rsidRPr="004D466D">
              <w:rPr>
                <w:rFonts w:ascii="Times New Roman" w:hAnsi="Times New Roman"/>
                <w:sz w:val="24"/>
                <w:szCs w:val="24"/>
              </w:rPr>
              <w:t>mlrd. eurų į mokslinius tyrimus, klinikinius bandymus ir gamybos plėtrą. Didžioji investicijų dalis bus skirta veiklai Italijoje ir JAV.</w:t>
            </w:r>
          </w:p>
        </w:tc>
        <w:tc>
          <w:tcPr>
            <w:tcW w:w="2974" w:type="dxa"/>
            <w:tcMar>
              <w:top w:w="29" w:type="dxa"/>
              <w:left w:w="115" w:type="dxa"/>
              <w:bottom w:w="29" w:type="dxa"/>
              <w:right w:w="115" w:type="dxa"/>
            </w:tcMar>
          </w:tcPr>
          <w:p w14:paraId="09D062C2" w14:textId="177E6CFF" w:rsidR="00304C16" w:rsidRPr="00B4053B" w:rsidRDefault="007D43DE" w:rsidP="00343743">
            <w:pPr>
              <w:spacing w:after="0" w:line="240" w:lineRule="auto"/>
              <w:jc w:val="both"/>
              <w:rPr>
                <w:rFonts w:ascii="Times New Roman" w:hAnsi="Times New Roman"/>
                <w:sz w:val="20"/>
                <w:szCs w:val="20"/>
              </w:rPr>
            </w:pPr>
            <w:hyperlink r:id="rId19" w:history="1">
              <w:r w:rsidRPr="00A140C6">
                <w:rPr>
                  <w:rStyle w:val="Hyperlink"/>
                  <w:rFonts w:ascii="Times New Roman" w:hAnsi="Times New Roman"/>
                  <w:sz w:val="20"/>
                  <w:szCs w:val="20"/>
                </w:rPr>
                <w:t>https://www.ilsole24ore.com/art/farmaci-dompe-investe-miliardo-innovazione-triennio-2026-2028-AI4gL1OD</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1A69707A" w14:textId="77777777" w:rsidR="00304C16" w:rsidRPr="00E446FC" w:rsidRDefault="00304C16" w:rsidP="00D027C9">
            <w:pPr>
              <w:spacing w:after="0" w:line="240" w:lineRule="auto"/>
              <w:rPr>
                <w:rFonts w:ascii="Times New Roman" w:hAnsi="Times New Roman"/>
                <w:sz w:val="24"/>
                <w:szCs w:val="24"/>
              </w:rPr>
            </w:pPr>
          </w:p>
        </w:tc>
      </w:tr>
      <w:tr w:rsidR="00F635C1" w:rsidRPr="00E446FC" w14:paraId="3C5A5CF0" w14:textId="77777777" w:rsidTr="00A33F88">
        <w:trPr>
          <w:trHeight w:val="216"/>
        </w:trPr>
        <w:tc>
          <w:tcPr>
            <w:tcW w:w="9628" w:type="dxa"/>
            <w:gridSpan w:val="4"/>
            <w:tcMar>
              <w:top w:w="29" w:type="dxa"/>
              <w:left w:w="115" w:type="dxa"/>
              <w:bottom w:w="29" w:type="dxa"/>
              <w:right w:w="115" w:type="dxa"/>
            </w:tcMar>
          </w:tcPr>
          <w:p w14:paraId="431CA107" w14:textId="77777777" w:rsidR="00F635C1" w:rsidRPr="0084174B" w:rsidRDefault="00F635C1" w:rsidP="00D027C9">
            <w:pPr>
              <w:spacing w:after="0" w:line="240" w:lineRule="auto"/>
              <w:rPr>
                <w:rFonts w:ascii="Times New Roman" w:hAnsi="Times New Roman"/>
                <w:b/>
                <w:bCs/>
                <w:sz w:val="24"/>
                <w:szCs w:val="24"/>
              </w:rPr>
            </w:pPr>
            <w:r w:rsidRPr="0084174B">
              <w:rPr>
                <w:rFonts w:ascii="Times New Roman" w:hAnsi="Times New Roman"/>
                <w:b/>
                <w:bCs/>
                <w:sz w:val="24"/>
                <w:szCs w:val="24"/>
              </w:rPr>
              <w:t>Lietuvos verslo plėtrai užsienyje aktuali informacija</w:t>
            </w:r>
          </w:p>
        </w:tc>
      </w:tr>
      <w:tr w:rsidR="008355AC" w:rsidRPr="00E446FC" w14:paraId="2890BE8A" w14:textId="77777777" w:rsidTr="00A33F88">
        <w:trPr>
          <w:trHeight w:val="254"/>
        </w:trPr>
        <w:tc>
          <w:tcPr>
            <w:tcW w:w="851" w:type="dxa"/>
            <w:tcMar>
              <w:top w:w="29" w:type="dxa"/>
              <w:left w:w="115" w:type="dxa"/>
              <w:bottom w:w="29" w:type="dxa"/>
              <w:right w:w="115" w:type="dxa"/>
            </w:tcMar>
          </w:tcPr>
          <w:p w14:paraId="71AC4365" w14:textId="2FA735AF" w:rsidR="008355AC" w:rsidRPr="00341F94" w:rsidRDefault="00865FD6" w:rsidP="008355AC">
            <w:pPr>
              <w:spacing w:after="0" w:line="240" w:lineRule="auto"/>
              <w:rPr>
                <w:rFonts w:ascii="Times New Roman" w:hAnsi="Times New Roman"/>
                <w:sz w:val="24"/>
                <w:szCs w:val="24"/>
              </w:rPr>
            </w:pPr>
            <w:r>
              <w:rPr>
                <w:rFonts w:ascii="Times New Roman" w:hAnsi="Times New Roman"/>
                <w:sz w:val="24"/>
                <w:szCs w:val="24"/>
              </w:rPr>
              <w:t>06-03</w:t>
            </w:r>
          </w:p>
        </w:tc>
        <w:tc>
          <w:tcPr>
            <w:tcW w:w="4672" w:type="dxa"/>
            <w:tcMar>
              <w:top w:w="29" w:type="dxa"/>
              <w:left w:w="115" w:type="dxa"/>
              <w:bottom w:w="29" w:type="dxa"/>
              <w:right w:w="115" w:type="dxa"/>
            </w:tcMar>
          </w:tcPr>
          <w:p w14:paraId="78A25C38" w14:textId="63563870" w:rsidR="008355AC" w:rsidRPr="00341F94" w:rsidRDefault="00E200D6" w:rsidP="007A0B99">
            <w:pPr>
              <w:tabs>
                <w:tab w:val="num" w:pos="720"/>
              </w:tabs>
              <w:spacing w:after="0" w:line="240" w:lineRule="auto"/>
              <w:jc w:val="both"/>
              <w:rPr>
                <w:rFonts w:ascii="Times New Roman" w:hAnsi="Times New Roman"/>
                <w:sz w:val="24"/>
                <w:szCs w:val="24"/>
              </w:rPr>
            </w:pPr>
            <w:r>
              <w:rPr>
                <w:rFonts w:ascii="Times New Roman" w:hAnsi="Times New Roman"/>
                <w:sz w:val="24"/>
                <w:szCs w:val="24"/>
              </w:rPr>
              <w:t>„</w:t>
            </w:r>
            <w:proofErr w:type="spellStart"/>
            <w:r w:rsidRPr="00E200D6">
              <w:rPr>
                <w:rFonts w:ascii="Times New Roman" w:hAnsi="Times New Roman"/>
                <w:sz w:val="24"/>
                <w:szCs w:val="24"/>
              </w:rPr>
              <w:t>Deloitte</w:t>
            </w:r>
            <w:proofErr w:type="spellEnd"/>
            <w:r>
              <w:rPr>
                <w:rFonts w:ascii="Times New Roman" w:hAnsi="Times New Roman"/>
                <w:sz w:val="24"/>
                <w:szCs w:val="24"/>
              </w:rPr>
              <w:t>“</w:t>
            </w:r>
            <w:r w:rsidRPr="00E200D6">
              <w:rPr>
                <w:rFonts w:ascii="Times New Roman" w:hAnsi="Times New Roman"/>
                <w:sz w:val="24"/>
                <w:szCs w:val="24"/>
              </w:rPr>
              <w:t xml:space="preserve"> ataskait</w:t>
            </w:r>
            <w:r w:rsidR="00E24204">
              <w:rPr>
                <w:rFonts w:ascii="Times New Roman" w:hAnsi="Times New Roman"/>
                <w:sz w:val="24"/>
                <w:szCs w:val="24"/>
              </w:rPr>
              <w:t>a</w:t>
            </w:r>
            <w:r>
              <w:rPr>
                <w:rFonts w:ascii="Times New Roman" w:hAnsi="Times New Roman"/>
                <w:sz w:val="24"/>
                <w:szCs w:val="24"/>
              </w:rPr>
              <w:t>:</w:t>
            </w:r>
            <w:r w:rsidRPr="00E200D6">
              <w:rPr>
                <w:rFonts w:ascii="Times New Roman" w:hAnsi="Times New Roman"/>
                <w:sz w:val="24"/>
                <w:szCs w:val="24"/>
              </w:rPr>
              <w:t xml:space="preserve"> </w:t>
            </w:r>
            <w:r w:rsidR="00E24204">
              <w:rPr>
                <w:rFonts w:ascii="Times New Roman" w:hAnsi="Times New Roman"/>
                <w:sz w:val="24"/>
                <w:szCs w:val="24"/>
              </w:rPr>
              <w:t>b</w:t>
            </w:r>
            <w:r w:rsidR="00E24204" w:rsidRPr="00E24204">
              <w:rPr>
                <w:rFonts w:ascii="Times New Roman" w:hAnsi="Times New Roman"/>
                <w:sz w:val="24"/>
                <w:szCs w:val="24"/>
              </w:rPr>
              <w:t xml:space="preserve">e aktyvesnių investicijų į </w:t>
            </w:r>
            <w:r w:rsidR="007A0B99">
              <w:rPr>
                <w:rFonts w:ascii="Times New Roman" w:hAnsi="Times New Roman"/>
                <w:sz w:val="24"/>
                <w:szCs w:val="24"/>
              </w:rPr>
              <w:t xml:space="preserve">Italijos </w:t>
            </w:r>
            <w:r w:rsidR="00E24204" w:rsidRPr="00E24204">
              <w:rPr>
                <w:rFonts w:ascii="Times New Roman" w:hAnsi="Times New Roman"/>
                <w:sz w:val="24"/>
                <w:szCs w:val="24"/>
              </w:rPr>
              <w:t xml:space="preserve">infrastruktūros atsparumą ir verslo prisitaikymą, </w:t>
            </w:r>
            <w:r w:rsidR="007A0B99">
              <w:rPr>
                <w:rFonts w:ascii="Times New Roman" w:hAnsi="Times New Roman"/>
                <w:sz w:val="24"/>
                <w:szCs w:val="24"/>
              </w:rPr>
              <w:t xml:space="preserve">klimato kaitos nulemti </w:t>
            </w:r>
            <w:r w:rsidR="00E24204" w:rsidRPr="00E24204">
              <w:rPr>
                <w:rFonts w:ascii="Times New Roman" w:hAnsi="Times New Roman"/>
                <w:sz w:val="24"/>
                <w:szCs w:val="24"/>
              </w:rPr>
              <w:t xml:space="preserve">nuostoliai iki 2050 m. gali siekti dešimtis </w:t>
            </w:r>
            <w:r w:rsidR="007A0B99">
              <w:rPr>
                <w:rFonts w:ascii="Times New Roman" w:hAnsi="Times New Roman"/>
                <w:sz w:val="24"/>
                <w:szCs w:val="24"/>
              </w:rPr>
              <w:t>mlrd.</w:t>
            </w:r>
            <w:r w:rsidR="00E24204" w:rsidRPr="00E24204">
              <w:rPr>
                <w:rFonts w:ascii="Times New Roman" w:hAnsi="Times New Roman"/>
                <w:sz w:val="24"/>
                <w:szCs w:val="24"/>
              </w:rPr>
              <w:t xml:space="preserve"> eurų per metus</w:t>
            </w:r>
            <w:r w:rsidR="007A0B99">
              <w:rPr>
                <w:rFonts w:ascii="Times New Roman" w:hAnsi="Times New Roman"/>
                <w:sz w:val="24"/>
                <w:szCs w:val="24"/>
              </w:rPr>
              <w:t>.</w:t>
            </w:r>
          </w:p>
        </w:tc>
        <w:tc>
          <w:tcPr>
            <w:tcW w:w="2974" w:type="dxa"/>
            <w:tcMar>
              <w:top w:w="29" w:type="dxa"/>
              <w:left w:w="115" w:type="dxa"/>
              <w:bottom w:w="29" w:type="dxa"/>
              <w:right w:w="115" w:type="dxa"/>
            </w:tcMar>
          </w:tcPr>
          <w:p w14:paraId="07B8CB28" w14:textId="647C1886" w:rsidR="008355AC" w:rsidRPr="009C43F6" w:rsidRDefault="00865FD6" w:rsidP="008355AC">
            <w:pPr>
              <w:spacing w:after="0" w:line="240" w:lineRule="auto"/>
              <w:jc w:val="both"/>
              <w:rPr>
                <w:rFonts w:ascii="Times New Roman" w:hAnsi="Times New Roman"/>
                <w:sz w:val="20"/>
                <w:szCs w:val="20"/>
              </w:rPr>
            </w:pPr>
            <w:hyperlink r:id="rId20" w:history="1">
              <w:r w:rsidRPr="00A140C6">
                <w:rPr>
                  <w:rStyle w:val="Hyperlink"/>
                  <w:rFonts w:ascii="Times New Roman" w:hAnsi="Times New Roman"/>
                  <w:sz w:val="20"/>
                  <w:szCs w:val="20"/>
                </w:rPr>
                <w:t>https://www.ilsole24ore.com/radiocor/nRC_03.06.2026_10.46_26110261</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575665EB" w14:textId="77777777" w:rsidR="008355AC" w:rsidRPr="00E446FC" w:rsidRDefault="008355AC" w:rsidP="008355AC">
            <w:pPr>
              <w:spacing w:after="0" w:line="240" w:lineRule="auto"/>
              <w:rPr>
                <w:rFonts w:ascii="Times New Roman" w:hAnsi="Times New Roman"/>
                <w:sz w:val="24"/>
                <w:szCs w:val="24"/>
              </w:rPr>
            </w:pPr>
          </w:p>
        </w:tc>
      </w:tr>
      <w:tr w:rsidR="0017161E" w:rsidRPr="00E446FC" w14:paraId="7A18B36A" w14:textId="77777777" w:rsidTr="00A33F88">
        <w:trPr>
          <w:trHeight w:val="254"/>
        </w:trPr>
        <w:tc>
          <w:tcPr>
            <w:tcW w:w="851" w:type="dxa"/>
            <w:tcMar>
              <w:top w:w="29" w:type="dxa"/>
              <w:left w:w="115" w:type="dxa"/>
              <w:bottom w:w="29" w:type="dxa"/>
              <w:right w:w="115" w:type="dxa"/>
            </w:tcMar>
          </w:tcPr>
          <w:p w14:paraId="4202A750" w14:textId="4C36846D" w:rsidR="0017161E" w:rsidRDefault="003D7BC0" w:rsidP="008355AC">
            <w:pPr>
              <w:spacing w:after="0" w:line="240" w:lineRule="auto"/>
              <w:rPr>
                <w:rFonts w:ascii="Times New Roman" w:hAnsi="Times New Roman"/>
                <w:sz w:val="24"/>
                <w:szCs w:val="24"/>
              </w:rPr>
            </w:pPr>
            <w:r>
              <w:rPr>
                <w:rFonts w:ascii="Times New Roman" w:hAnsi="Times New Roman"/>
                <w:sz w:val="24"/>
                <w:szCs w:val="24"/>
              </w:rPr>
              <w:t>06-05</w:t>
            </w:r>
          </w:p>
        </w:tc>
        <w:tc>
          <w:tcPr>
            <w:tcW w:w="4672" w:type="dxa"/>
            <w:tcMar>
              <w:top w:w="29" w:type="dxa"/>
              <w:left w:w="115" w:type="dxa"/>
              <w:bottom w:w="29" w:type="dxa"/>
              <w:right w:w="115" w:type="dxa"/>
            </w:tcMar>
          </w:tcPr>
          <w:p w14:paraId="7AD98A24" w14:textId="5C12EFEF" w:rsidR="0017161E" w:rsidRDefault="0017161E" w:rsidP="003D7BC0">
            <w:pPr>
              <w:tabs>
                <w:tab w:val="num" w:pos="720"/>
              </w:tabs>
              <w:spacing w:after="0" w:line="240" w:lineRule="auto"/>
              <w:jc w:val="both"/>
              <w:rPr>
                <w:rFonts w:ascii="Times New Roman" w:hAnsi="Times New Roman"/>
                <w:sz w:val="24"/>
                <w:szCs w:val="24"/>
              </w:rPr>
            </w:pPr>
            <w:r w:rsidRPr="0017161E">
              <w:rPr>
                <w:rFonts w:ascii="Times New Roman" w:hAnsi="Times New Roman"/>
                <w:sz w:val="24"/>
                <w:szCs w:val="24"/>
              </w:rPr>
              <w:t>Italij</w:t>
            </w:r>
            <w:r>
              <w:rPr>
                <w:rFonts w:ascii="Times New Roman" w:hAnsi="Times New Roman"/>
                <w:sz w:val="24"/>
                <w:szCs w:val="24"/>
              </w:rPr>
              <w:t xml:space="preserve">a, pasitelkdama </w:t>
            </w:r>
            <w:r w:rsidRPr="0017161E">
              <w:rPr>
                <w:rFonts w:ascii="Times New Roman" w:hAnsi="Times New Roman"/>
                <w:sz w:val="24"/>
                <w:szCs w:val="24"/>
              </w:rPr>
              <w:t>kov</w:t>
            </w:r>
            <w:r>
              <w:rPr>
                <w:rFonts w:ascii="Times New Roman" w:hAnsi="Times New Roman"/>
                <w:sz w:val="24"/>
                <w:szCs w:val="24"/>
              </w:rPr>
              <w:t>ą</w:t>
            </w:r>
            <w:r w:rsidRPr="0017161E">
              <w:rPr>
                <w:rFonts w:ascii="Times New Roman" w:hAnsi="Times New Roman"/>
                <w:sz w:val="24"/>
                <w:szCs w:val="24"/>
              </w:rPr>
              <w:t xml:space="preserve"> su mokesčių slėpimu</w:t>
            </w:r>
            <w:r>
              <w:rPr>
                <w:rFonts w:ascii="Times New Roman" w:hAnsi="Times New Roman"/>
                <w:sz w:val="24"/>
                <w:szCs w:val="24"/>
              </w:rPr>
              <w:t xml:space="preserve">, </w:t>
            </w:r>
            <w:r w:rsidRPr="0017161E">
              <w:rPr>
                <w:rFonts w:ascii="Times New Roman" w:hAnsi="Times New Roman"/>
                <w:sz w:val="24"/>
                <w:szCs w:val="24"/>
              </w:rPr>
              <w:t xml:space="preserve">2026 m. siekia surinkti 14,5 mlrd. </w:t>
            </w:r>
            <w:r w:rsidR="003D7BC0">
              <w:rPr>
                <w:rFonts w:ascii="Times New Roman" w:hAnsi="Times New Roman"/>
                <w:sz w:val="24"/>
                <w:szCs w:val="24"/>
              </w:rPr>
              <w:t>e</w:t>
            </w:r>
            <w:r w:rsidRPr="0017161E">
              <w:rPr>
                <w:rFonts w:ascii="Times New Roman" w:hAnsi="Times New Roman"/>
                <w:sz w:val="24"/>
                <w:szCs w:val="24"/>
              </w:rPr>
              <w:t>urų</w:t>
            </w:r>
            <w:r>
              <w:rPr>
                <w:rFonts w:ascii="Times New Roman" w:hAnsi="Times New Roman"/>
                <w:sz w:val="24"/>
                <w:szCs w:val="24"/>
              </w:rPr>
              <w:t xml:space="preserve">. </w:t>
            </w:r>
            <w:r w:rsidRPr="0017161E">
              <w:rPr>
                <w:rFonts w:ascii="Times New Roman" w:hAnsi="Times New Roman"/>
                <w:sz w:val="24"/>
                <w:szCs w:val="24"/>
              </w:rPr>
              <w:t xml:space="preserve">Tikslams pasiekti bus stiprinami mokesčių patikrinimai, plačiau naudojamos duomenų bazės ir dirbtinis intelektas. </w:t>
            </w:r>
          </w:p>
        </w:tc>
        <w:tc>
          <w:tcPr>
            <w:tcW w:w="2974" w:type="dxa"/>
            <w:tcMar>
              <w:top w:w="29" w:type="dxa"/>
              <w:left w:w="115" w:type="dxa"/>
              <w:bottom w:w="29" w:type="dxa"/>
              <w:right w:w="115" w:type="dxa"/>
            </w:tcMar>
          </w:tcPr>
          <w:p w14:paraId="06957E5E" w14:textId="3BA3E411" w:rsidR="0017161E" w:rsidRPr="00823384" w:rsidRDefault="00823384" w:rsidP="008355AC">
            <w:pPr>
              <w:spacing w:after="0" w:line="240" w:lineRule="auto"/>
              <w:jc w:val="both"/>
              <w:rPr>
                <w:rFonts w:ascii="Times New Roman" w:hAnsi="Times New Roman"/>
                <w:sz w:val="20"/>
                <w:szCs w:val="20"/>
              </w:rPr>
            </w:pPr>
            <w:hyperlink r:id="rId21" w:history="1">
              <w:r w:rsidRPr="002B6ACB">
                <w:rPr>
                  <w:rStyle w:val="Hyperlink"/>
                  <w:rFonts w:ascii="Times New Roman" w:hAnsi="Times New Roman"/>
                  <w:sz w:val="20"/>
                  <w:szCs w:val="20"/>
                </w:rPr>
                <w:t>https://www.ilsole24ore.com/art/lotta-all-evasione-fisco-fissa-l-obiettivo-2026-145-miliardi-AIOHzQTD</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301D9638" w14:textId="77777777" w:rsidR="0017161E" w:rsidRPr="00E446FC" w:rsidRDefault="0017161E" w:rsidP="008355AC">
            <w:pPr>
              <w:spacing w:after="0" w:line="240" w:lineRule="auto"/>
              <w:rPr>
                <w:rFonts w:ascii="Times New Roman" w:hAnsi="Times New Roman"/>
                <w:sz w:val="24"/>
                <w:szCs w:val="24"/>
              </w:rPr>
            </w:pPr>
          </w:p>
        </w:tc>
      </w:tr>
      <w:tr w:rsidR="00A73AB1" w:rsidRPr="00E446FC" w14:paraId="2B6D060B" w14:textId="77777777" w:rsidTr="00A33F88">
        <w:trPr>
          <w:trHeight w:val="254"/>
        </w:trPr>
        <w:tc>
          <w:tcPr>
            <w:tcW w:w="851" w:type="dxa"/>
            <w:tcMar>
              <w:top w:w="29" w:type="dxa"/>
              <w:left w:w="115" w:type="dxa"/>
              <w:bottom w:w="29" w:type="dxa"/>
              <w:right w:w="115" w:type="dxa"/>
            </w:tcMar>
          </w:tcPr>
          <w:p w14:paraId="5900443C" w14:textId="178653EB" w:rsidR="00A73AB1" w:rsidRDefault="00A73AB1" w:rsidP="008355AC">
            <w:pPr>
              <w:spacing w:after="0" w:line="240" w:lineRule="auto"/>
              <w:rPr>
                <w:rFonts w:ascii="Times New Roman" w:hAnsi="Times New Roman"/>
                <w:sz w:val="24"/>
                <w:szCs w:val="24"/>
              </w:rPr>
            </w:pPr>
            <w:r>
              <w:rPr>
                <w:rFonts w:ascii="Times New Roman" w:hAnsi="Times New Roman"/>
                <w:sz w:val="24"/>
                <w:szCs w:val="24"/>
              </w:rPr>
              <w:t>06-08</w:t>
            </w:r>
          </w:p>
        </w:tc>
        <w:tc>
          <w:tcPr>
            <w:tcW w:w="4672" w:type="dxa"/>
            <w:tcMar>
              <w:top w:w="29" w:type="dxa"/>
              <w:left w:w="115" w:type="dxa"/>
              <w:bottom w:w="29" w:type="dxa"/>
              <w:right w:w="115" w:type="dxa"/>
            </w:tcMar>
          </w:tcPr>
          <w:p w14:paraId="7A46A662" w14:textId="18E6E7F1" w:rsidR="00A73AB1" w:rsidRPr="0017161E" w:rsidRDefault="002C2761" w:rsidP="003D7BC0">
            <w:pPr>
              <w:tabs>
                <w:tab w:val="num" w:pos="720"/>
              </w:tabs>
              <w:spacing w:after="0" w:line="240" w:lineRule="auto"/>
              <w:jc w:val="both"/>
              <w:rPr>
                <w:rFonts w:ascii="Times New Roman" w:hAnsi="Times New Roman"/>
                <w:sz w:val="24"/>
                <w:szCs w:val="24"/>
              </w:rPr>
            </w:pPr>
            <w:r>
              <w:rPr>
                <w:rFonts w:ascii="Times New Roman" w:hAnsi="Times New Roman"/>
                <w:sz w:val="24"/>
                <w:szCs w:val="24"/>
              </w:rPr>
              <w:t xml:space="preserve">Paskelbtos </w:t>
            </w:r>
            <w:r w:rsidRPr="002C2761">
              <w:rPr>
                <w:rFonts w:ascii="Times New Roman" w:hAnsi="Times New Roman"/>
                <w:sz w:val="24"/>
                <w:szCs w:val="24"/>
              </w:rPr>
              <w:t>gair</w:t>
            </w:r>
            <w:r>
              <w:rPr>
                <w:rFonts w:ascii="Times New Roman" w:hAnsi="Times New Roman"/>
                <w:sz w:val="24"/>
                <w:szCs w:val="24"/>
              </w:rPr>
              <w:t>ė</w:t>
            </w:r>
            <w:r w:rsidRPr="002C2761">
              <w:rPr>
                <w:rFonts w:ascii="Times New Roman" w:hAnsi="Times New Roman"/>
                <w:sz w:val="24"/>
                <w:szCs w:val="24"/>
              </w:rPr>
              <w:t>s dėl įprastos kainų peržiūros taikymo viešuosiuose pirkimuose</w:t>
            </w:r>
            <w:r w:rsidR="00241E6C">
              <w:rPr>
                <w:rFonts w:ascii="Times New Roman" w:hAnsi="Times New Roman"/>
                <w:sz w:val="24"/>
                <w:szCs w:val="24"/>
              </w:rPr>
              <w:t xml:space="preserve">: </w:t>
            </w:r>
            <w:r w:rsidR="00241E6C" w:rsidRPr="00241E6C">
              <w:rPr>
                <w:rFonts w:ascii="Times New Roman" w:hAnsi="Times New Roman"/>
                <w:sz w:val="24"/>
                <w:szCs w:val="24"/>
              </w:rPr>
              <w:t>numatyta, kaip viešųjų pirkimų organizatoriai turėtų įtraukti kainų peržiūros sąlygas į konkursų dokumentus, pasirinkti tinkamus infliacijos indeksus, rezervuoti reikalingas lėšas ir valdyti sutarčių vykdymą.</w:t>
            </w:r>
          </w:p>
        </w:tc>
        <w:tc>
          <w:tcPr>
            <w:tcW w:w="2974" w:type="dxa"/>
            <w:tcMar>
              <w:top w:w="29" w:type="dxa"/>
              <w:left w:w="115" w:type="dxa"/>
              <w:bottom w:w="29" w:type="dxa"/>
              <w:right w:w="115" w:type="dxa"/>
            </w:tcMar>
          </w:tcPr>
          <w:p w14:paraId="0369EFB9" w14:textId="22FBA8DF" w:rsidR="00A73AB1" w:rsidRPr="00A73AB1" w:rsidRDefault="00A73AB1" w:rsidP="008355AC">
            <w:pPr>
              <w:spacing w:after="0" w:line="240" w:lineRule="auto"/>
              <w:jc w:val="both"/>
              <w:rPr>
                <w:rFonts w:ascii="Times New Roman" w:hAnsi="Times New Roman"/>
                <w:sz w:val="20"/>
                <w:szCs w:val="20"/>
              </w:rPr>
            </w:pPr>
            <w:hyperlink r:id="rId22" w:history="1">
              <w:r w:rsidRPr="00A73AB1">
                <w:rPr>
                  <w:rStyle w:val="Hyperlink"/>
                  <w:rFonts w:ascii="Times New Roman" w:hAnsi="Times New Roman"/>
                  <w:sz w:val="20"/>
                  <w:szCs w:val="20"/>
                </w:rPr>
                <w:t>https://www.adnkronos.com/economia/appalti-assosistema-confindustria-su-revisione-prezzi-linee-guida-mit-passo-in-avanti_5UGan4YXHxC4WmthEE4EQT</w:t>
              </w:r>
            </w:hyperlink>
            <w:r w:rsidRPr="00A73AB1">
              <w:rPr>
                <w:rFonts w:ascii="Times New Roman" w:hAnsi="Times New Roman"/>
                <w:sz w:val="20"/>
                <w:szCs w:val="20"/>
              </w:rPr>
              <w:t xml:space="preserve"> </w:t>
            </w:r>
          </w:p>
        </w:tc>
        <w:tc>
          <w:tcPr>
            <w:tcW w:w="1131" w:type="dxa"/>
            <w:tcMar>
              <w:top w:w="29" w:type="dxa"/>
              <w:left w:w="115" w:type="dxa"/>
              <w:bottom w:w="29" w:type="dxa"/>
              <w:right w:w="115" w:type="dxa"/>
            </w:tcMar>
          </w:tcPr>
          <w:p w14:paraId="121E31E6" w14:textId="77777777" w:rsidR="00A73AB1" w:rsidRPr="00E446FC" w:rsidRDefault="00A73AB1" w:rsidP="008355AC">
            <w:pPr>
              <w:spacing w:after="0" w:line="240" w:lineRule="auto"/>
              <w:rPr>
                <w:rFonts w:ascii="Times New Roman" w:hAnsi="Times New Roman"/>
                <w:sz w:val="24"/>
                <w:szCs w:val="24"/>
              </w:rPr>
            </w:pPr>
          </w:p>
        </w:tc>
      </w:tr>
      <w:tr w:rsidR="0063605F" w:rsidRPr="00E446FC" w14:paraId="7D922ABB" w14:textId="77777777" w:rsidTr="00A33F88">
        <w:trPr>
          <w:trHeight w:val="254"/>
        </w:trPr>
        <w:tc>
          <w:tcPr>
            <w:tcW w:w="851" w:type="dxa"/>
            <w:tcMar>
              <w:top w:w="29" w:type="dxa"/>
              <w:left w:w="115" w:type="dxa"/>
              <w:bottom w:w="29" w:type="dxa"/>
              <w:right w:w="115" w:type="dxa"/>
            </w:tcMar>
          </w:tcPr>
          <w:p w14:paraId="37A55CB0" w14:textId="4CC0DE5E" w:rsidR="0063605F" w:rsidRDefault="0063605F" w:rsidP="008355AC">
            <w:pPr>
              <w:spacing w:after="0" w:line="240" w:lineRule="auto"/>
              <w:rPr>
                <w:rFonts w:ascii="Times New Roman" w:hAnsi="Times New Roman"/>
                <w:sz w:val="24"/>
                <w:szCs w:val="24"/>
              </w:rPr>
            </w:pPr>
            <w:r>
              <w:rPr>
                <w:rFonts w:ascii="Times New Roman" w:hAnsi="Times New Roman"/>
                <w:sz w:val="24"/>
                <w:szCs w:val="24"/>
              </w:rPr>
              <w:t>06-18</w:t>
            </w:r>
          </w:p>
        </w:tc>
        <w:tc>
          <w:tcPr>
            <w:tcW w:w="4672" w:type="dxa"/>
            <w:tcMar>
              <w:top w:w="29" w:type="dxa"/>
              <w:left w:w="115" w:type="dxa"/>
              <w:bottom w:w="29" w:type="dxa"/>
              <w:right w:w="115" w:type="dxa"/>
            </w:tcMar>
          </w:tcPr>
          <w:p w14:paraId="5DE18C00" w14:textId="78F7DED8" w:rsidR="0063605F" w:rsidRDefault="002A3849" w:rsidP="003D7BC0">
            <w:pPr>
              <w:tabs>
                <w:tab w:val="num" w:pos="720"/>
              </w:tabs>
              <w:spacing w:after="0" w:line="240" w:lineRule="auto"/>
              <w:jc w:val="both"/>
              <w:rPr>
                <w:rFonts w:ascii="Times New Roman" w:hAnsi="Times New Roman"/>
                <w:sz w:val="24"/>
                <w:szCs w:val="24"/>
              </w:rPr>
            </w:pPr>
            <w:r w:rsidRPr="002A3849">
              <w:rPr>
                <w:rFonts w:ascii="Times New Roman" w:hAnsi="Times New Roman"/>
                <w:sz w:val="24"/>
                <w:szCs w:val="24"/>
              </w:rPr>
              <w:t xml:space="preserve">Per 2026 m. </w:t>
            </w:r>
            <w:r w:rsidR="00777633">
              <w:rPr>
                <w:rFonts w:ascii="Times New Roman" w:hAnsi="Times New Roman"/>
                <w:sz w:val="24"/>
                <w:szCs w:val="24"/>
              </w:rPr>
              <w:t xml:space="preserve">I </w:t>
            </w:r>
            <w:proofErr w:type="spellStart"/>
            <w:r w:rsidR="00777633">
              <w:rPr>
                <w:rFonts w:ascii="Times New Roman" w:hAnsi="Times New Roman"/>
                <w:sz w:val="24"/>
                <w:szCs w:val="24"/>
              </w:rPr>
              <w:t>pusm</w:t>
            </w:r>
            <w:proofErr w:type="spellEnd"/>
            <w:r w:rsidR="00777633">
              <w:rPr>
                <w:rFonts w:ascii="Times New Roman" w:hAnsi="Times New Roman"/>
                <w:sz w:val="24"/>
                <w:szCs w:val="24"/>
              </w:rPr>
              <w:t>.</w:t>
            </w:r>
            <w:r w:rsidRPr="002A3849">
              <w:rPr>
                <w:rFonts w:ascii="Times New Roman" w:hAnsi="Times New Roman"/>
                <w:sz w:val="24"/>
                <w:szCs w:val="24"/>
              </w:rPr>
              <w:t xml:space="preserve"> Italijos </w:t>
            </w:r>
            <w:proofErr w:type="spellStart"/>
            <w:r w:rsidRPr="002A3849">
              <w:rPr>
                <w:rFonts w:ascii="Times New Roman" w:hAnsi="Times New Roman"/>
                <w:sz w:val="24"/>
                <w:szCs w:val="24"/>
              </w:rPr>
              <w:t>startuoliai</w:t>
            </w:r>
            <w:proofErr w:type="spellEnd"/>
            <w:r w:rsidRPr="002A3849">
              <w:rPr>
                <w:rFonts w:ascii="Times New Roman" w:hAnsi="Times New Roman"/>
                <w:sz w:val="24"/>
                <w:szCs w:val="24"/>
              </w:rPr>
              <w:t xml:space="preserve"> 83 investicini</w:t>
            </w:r>
            <w:r w:rsidR="0097180E">
              <w:rPr>
                <w:rFonts w:ascii="Times New Roman" w:hAnsi="Times New Roman"/>
                <w:sz w:val="24"/>
                <w:szCs w:val="24"/>
              </w:rPr>
              <w:t>ais</w:t>
            </w:r>
            <w:r w:rsidRPr="002A3849">
              <w:rPr>
                <w:rFonts w:ascii="Times New Roman" w:hAnsi="Times New Roman"/>
                <w:sz w:val="24"/>
                <w:szCs w:val="24"/>
              </w:rPr>
              <w:t xml:space="preserve"> sandori</w:t>
            </w:r>
            <w:r w:rsidR="0097180E">
              <w:rPr>
                <w:rFonts w:ascii="Times New Roman" w:hAnsi="Times New Roman"/>
                <w:sz w:val="24"/>
                <w:szCs w:val="24"/>
              </w:rPr>
              <w:t>ais</w:t>
            </w:r>
            <w:r w:rsidRPr="002A3849">
              <w:rPr>
                <w:rFonts w:ascii="Times New Roman" w:hAnsi="Times New Roman"/>
                <w:sz w:val="24"/>
                <w:szCs w:val="24"/>
              </w:rPr>
              <w:t xml:space="preserve"> pritraukė 643</w:t>
            </w:r>
            <w:r w:rsidR="0097180E">
              <w:rPr>
                <w:rFonts w:ascii="Times New Roman" w:hAnsi="Times New Roman"/>
                <w:sz w:val="24"/>
                <w:szCs w:val="24"/>
              </w:rPr>
              <w:t> </w:t>
            </w:r>
            <w:r w:rsidRPr="002A3849">
              <w:rPr>
                <w:rFonts w:ascii="Times New Roman" w:hAnsi="Times New Roman"/>
                <w:sz w:val="24"/>
                <w:szCs w:val="24"/>
              </w:rPr>
              <w:t>mln.</w:t>
            </w:r>
            <w:r w:rsidR="0097180E">
              <w:rPr>
                <w:rFonts w:ascii="Times New Roman" w:hAnsi="Times New Roman"/>
                <w:sz w:val="24"/>
                <w:szCs w:val="24"/>
              </w:rPr>
              <w:t> </w:t>
            </w:r>
            <w:r w:rsidRPr="002A3849">
              <w:rPr>
                <w:rFonts w:ascii="Times New Roman" w:hAnsi="Times New Roman"/>
                <w:sz w:val="24"/>
                <w:szCs w:val="24"/>
              </w:rPr>
              <w:t>eurų – 82% daugiau nei tuo pačiu 2025 m. laikotarpiu</w:t>
            </w:r>
            <w:r w:rsidR="009655A5">
              <w:rPr>
                <w:rFonts w:ascii="Times New Roman" w:hAnsi="Times New Roman"/>
                <w:sz w:val="24"/>
                <w:szCs w:val="24"/>
              </w:rPr>
              <w:t>.</w:t>
            </w:r>
            <w:r w:rsidR="0072289B">
              <w:rPr>
                <w:rFonts w:ascii="Times New Roman" w:hAnsi="Times New Roman"/>
                <w:sz w:val="24"/>
                <w:szCs w:val="24"/>
              </w:rPr>
              <w:t xml:space="preserve"> Pagrindiniai sektoriai – dirbtinis intelektas, giliosios technologijos</w:t>
            </w:r>
            <w:r w:rsidR="00490300">
              <w:rPr>
                <w:rFonts w:ascii="Times New Roman" w:hAnsi="Times New Roman"/>
                <w:sz w:val="24"/>
                <w:szCs w:val="24"/>
              </w:rPr>
              <w:t xml:space="preserve">, </w:t>
            </w:r>
            <w:proofErr w:type="spellStart"/>
            <w:r w:rsidR="00490300">
              <w:rPr>
                <w:rFonts w:ascii="Times New Roman" w:hAnsi="Times New Roman"/>
                <w:sz w:val="24"/>
                <w:szCs w:val="24"/>
              </w:rPr>
              <w:t>fintech</w:t>
            </w:r>
            <w:proofErr w:type="spellEnd"/>
            <w:r w:rsidR="00490300">
              <w:rPr>
                <w:rFonts w:ascii="Times New Roman" w:hAnsi="Times New Roman"/>
                <w:sz w:val="24"/>
                <w:szCs w:val="24"/>
              </w:rPr>
              <w:t>.</w:t>
            </w:r>
          </w:p>
        </w:tc>
        <w:tc>
          <w:tcPr>
            <w:tcW w:w="2974" w:type="dxa"/>
            <w:tcMar>
              <w:top w:w="29" w:type="dxa"/>
              <w:left w:w="115" w:type="dxa"/>
              <w:bottom w:w="29" w:type="dxa"/>
              <w:right w:w="115" w:type="dxa"/>
            </w:tcMar>
          </w:tcPr>
          <w:p w14:paraId="30C4C174" w14:textId="611F2972" w:rsidR="0063605F" w:rsidRPr="00EC1CE9" w:rsidRDefault="00EC1CE9" w:rsidP="008355AC">
            <w:pPr>
              <w:spacing w:after="0" w:line="240" w:lineRule="auto"/>
              <w:jc w:val="both"/>
              <w:rPr>
                <w:rFonts w:ascii="Times New Roman" w:hAnsi="Times New Roman"/>
                <w:sz w:val="20"/>
                <w:szCs w:val="20"/>
              </w:rPr>
            </w:pPr>
            <w:hyperlink r:id="rId23" w:history="1">
              <w:r w:rsidRPr="00EC1CE9">
                <w:rPr>
                  <w:rStyle w:val="Hyperlink"/>
                  <w:rFonts w:ascii="Times New Roman" w:hAnsi="Times New Roman"/>
                  <w:sz w:val="20"/>
                  <w:szCs w:val="20"/>
                </w:rPr>
                <w:t>https://www.corriere.it/economia/start-up/26_giugno_18/ai-startup-e-643-milioni-di-investimenti-da-cagliari-la-nuova-mappa-del-venture-capital-italiano-2cc1776f-932d-4b2c-82e9-eebb4c00dxlk_amp.shtml</w:t>
              </w:r>
            </w:hyperlink>
            <w:r w:rsidRPr="00EC1CE9">
              <w:rPr>
                <w:rFonts w:ascii="Times New Roman" w:hAnsi="Times New Roman"/>
                <w:sz w:val="20"/>
                <w:szCs w:val="20"/>
              </w:rPr>
              <w:t xml:space="preserve"> </w:t>
            </w:r>
          </w:p>
        </w:tc>
        <w:tc>
          <w:tcPr>
            <w:tcW w:w="1131" w:type="dxa"/>
            <w:tcMar>
              <w:top w:w="29" w:type="dxa"/>
              <w:left w:w="115" w:type="dxa"/>
              <w:bottom w:w="29" w:type="dxa"/>
              <w:right w:w="115" w:type="dxa"/>
            </w:tcMar>
          </w:tcPr>
          <w:p w14:paraId="073E56BC" w14:textId="77777777" w:rsidR="0063605F" w:rsidRPr="00E446FC" w:rsidRDefault="0063605F" w:rsidP="008355AC">
            <w:pPr>
              <w:spacing w:after="0" w:line="240" w:lineRule="auto"/>
              <w:rPr>
                <w:rFonts w:ascii="Times New Roman" w:hAnsi="Times New Roman"/>
                <w:sz w:val="24"/>
                <w:szCs w:val="24"/>
              </w:rPr>
            </w:pPr>
          </w:p>
        </w:tc>
      </w:tr>
      <w:tr w:rsidR="00533155" w:rsidRPr="00E446FC" w14:paraId="7FA577F4" w14:textId="77777777" w:rsidTr="00A33F88">
        <w:trPr>
          <w:trHeight w:val="254"/>
        </w:trPr>
        <w:tc>
          <w:tcPr>
            <w:tcW w:w="851" w:type="dxa"/>
            <w:tcMar>
              <w:top w:w="29" w:type="dxa"/>
              <w:left w:w="115" w:type="dxa"/>
              <w:bottom w:w="29" w:type="dxa"/>
              <w:right w:w="115" w:type="dxa"/>
            </w:tcMar>
          </w:tcPr>
          <w:p w14:paraId="6F0BEFB7" w14:textId="5D78E7CF" w:rsidR="00533155" w:rsidRDefault="008A644B" w:rsidP="008355AC">
            <w:pPr>
              <w:spacing w:after="0" w:line="240" w:lineRule="auto"/>
              <w:rPr>
                <w:rFonts w:ascii="Times New Roman" w:hAnsi="Times New Roman"/>
                <w:sz w:val="24"/>
                <w:szCs w:val="24"/>
              </w:rPr>
            </w:pPr>
            <w:r>
              <w:rPr>
                <w:rFonts w:ascii="Times New Roman" w:hAnsi="Times New Roman"/>
                <w:sz w:val="24"/>
                <w:szCs w:val="24"/>
              </w:rPr>
              <w:t>06-18</w:t>
            </w:r>
          </w:p>
        </w:tc>
        <w:tc>
          <w:tcPr>
            <w:tcW w:w="4672" w:type="dxa"/>
            <w:tcMar>
              <w:top w:w="29" w:type="dxa"/>
              <w:left w:w="115" w:type="dxa"/>
              <w:bottom w:w="29" w:type="dxa"/>
              <w:right w:w="115" w:type="dxa"/>
            </w:tcMar>
          </w:tcPr>
          <w:p w14:paraId="37F828D5" w14:textId="1EF81906" w:rsidR="00533155" w:rsidRPr="002A3849" w:rsidRDefault="008A644B" w:rsidP="00D44C93">
            <w:pPr>
              <w:tabs>
                <w:tab w:val="num" w:pos="720"/>
              </w:tabs>
              <w:spacing w:after="0" w:line="240" w:lineRule="auto"/>
              <w:jc w:val="both"/>
              <w:rPr>
                <w:rFonts w:ascii="Times New Roman" w:hAnsi="Times New Roman"/>
                <w:sz w:val="24"/>
                <w:szCs w:val="24"/>
              </w:rPr>
            </w:pPr>
            <w:r w:rsidRPr="00261225">
              <w:rPr>
                <w:rFonts w:ascii="Times New Roman" w:hAnsi="Times New Roman"/>
                <w:sz w:val="24"/>
                <w:szCs w:val="24"/>
              </w:rPr>
              <w:t>Italijos biotechnologijų asociacija „</w:t>
            </w:r>
            <w:proofErr w:type="spellStart"/>
            <w:r w:rsidRPr="00261225">
              <w:rPr>
                <w:rFonts w:ascii="Times New Roman" w:hAnsi="Times New Roman"/>
                <w:sz w:val="24"/>
                <w:szCs w:val="24"/>
              </w:rPr>
              <w:t>Assobiotech</w:t>
            </w:r>
            <w:proofErr w:type="spellEnd"/>
            <w:r w:rsidRPr="00261225">
              <w:rPr>
                <w:rFonts w:ascii="Times New Roman" w:hAnsi="Times New Roman"/>
                <w:sz w:val="24"/>
                <w:szCs w:val="24"/>
              </w:rPr>
              <w:t>“ pristat</w:t>
            </w:r>
            <w:r w:rsidR="004435B1">
              <w:rPr>
                <w:rFonts w:ascii="Times New Roman" w:hAnsi="Times New Roman"/>
                <w:sz w:val="24"/>
                <w:szCs w:val="24"/>
              </w:rPr>
              <w:t>ys</w:t>
            </w:r>
            <w:r w:rsidRPr="00261225">
              <w:rPr>
                <w:rFonts w:ascii="Times New Roman" w:hAnsi="Times New Roman"/>
                <w:sz w:val="24"/>
                <w:szCs w:val="24"/>
              </w:rPr>
              <w:t xml:space="preserve"> projektą „Horizontas 2036“</w:t>
            </w:r>
            <w:r w:rsidR="00261225" w:rsidRPr="00261225">
              <w:rPr>
                <w:rFonts w:ascii="Times New Roman" w:hAnsi="Times New Roman"/>
                <w:sz w:val="24"/>
                <w:szCs w:val="24"/>
              </w:rPr>
              <w:t xml:space="preserve">. </w:t>
            </w:r>
            <w:r w:rsidR="007C79D7">
              <w:rPr>
                <w:rFonts w:ascii="Times New Roman" w:hAnsi="Times New Roman"/>
                <w:sz w:val="24"/>
                <w:szCs w:val="24"/>
              </w:rPr>
              <w:t xml:space="preserve">Tai </w:t>
            </w:r>
            <w:r w:rsidR="00911D75">
              <w:rPr>
                <w:rFonts w:ascii="Times New Roman" w:hAnsi="Times New Roman"/>
                <w:sz w:val="24"/>
                <w:szCs w:val="24"/>
              </w:rPr>
              <w:t xml:space="preserve">– </w:t>
            </w:r>
            <w:r w:rsidR="00261225" w:rsidRPr="00261225">
              <w:rPr>
                <w:rFonts w:ascii="Times New Roman" w:hAnsi="Times New Roman"/>
                <w:sz w:val="24"/>
                <w:szCs w:val="24"/>
              </w:rPr>
              <w:t xml:space="preserve">strateginis programinis leidinys, </w:t>
            </w:r>
            <w:r w:rsidR="007C79D7">
              <w:rPr>
                <w:rFonts w:ascii="Times New Roman" w:hAnsi="Times New Roman"/>
                <w:sz w:val="24"/>
                <w:szCs w:val="24"/>
              </w:rPr>
              <w:t xml:space="preserve">kurio </w:t>
            </w:r>
            <w:r w:rsidR="00261225" w:rsidRPr="00261225">
              <w:rPr>
                <w:rFonts w:ascii="Times New Roman" w:hAnsi="Times New Roman"/>
                <w:sz w:val="24"/>
                <w:szCs w:val="24"/>
              </w:rPr>
              <w:t xml:space="preserve">tikslas </w:t>
            </w:r>
            <w:r w:rsidR="00911D75">
              <w:rPr>
                <w:rFonts w:ascii="Times New Roman" w:hAnsi="Times New Roman"/>
                <w:sz w:val="24"/>
                <w:szCs w:val="24"/>
              </w:rPr>
              <w:t>yra</w:t>
            </w:r>
            <w:r w:rsidR="00261225" w:rsidRPr="00261225">
              <w:rPr>
                <w:rFonts w:ascii="Times New Roman" w:hAnsi="Times New Roman"/>
                <w:sz w:val="24"/>
                <w:szCs w:val="24"/>
              </w:rPr>
              <w:t xml:space="preserve"> nustatyti pagrindines problemas, ribojančias Italijos biotechnologijų ekosistemos augimą, bei apibrėžti strateginius </w:t>
            </w:r>
            <w:r w:rsidR="00261225" w:rsidRPr="00261225">
              <w:rPr>
                <w:rFonts w:ascii="Times New Roman" w:hAnsi="Times New Roman"/>
                <w:sz w:val="24"/>
                <w:szCs w:val="24"/>
              </w:rPr>
              <w:lastRenderedPageBreak/>
              <w:t>prioritetus ir veiksmų kryptis, kurių asociacija ketina laikytis per ateinančius dešimt metų.</w:t>
            </w:r>
            <w:r w:rsidR="0077574E">
              <w:rPr>
                <w:rFonts w:ascii="Times New Roman" w:hAnsi="Times New Roman"/>
                <w:sz w:val="24"/>
                <w:szCs w:val="24"/>
              </w:rPr>
              <w:t xml:space="preserve"> </w:t>
            </w:r>
            <w:r w:rsidR="0077574E" w:rsidRPr="0077574E">
              <w:rPr>
                <w:rFonts w:ascii="Times New Roman" w:hAnsi="Times New Roman"/>
                <w:sz w:val="24"/>
                <w:szCs w:val="24"/>
              </w:rPr>
              <w:t>Remiantis naujausiais</w:t>
            </w:r>
            <w:r w:rsidR="004435B1">
              <w:rPr>
                <w:rFonts w:ascii="Times New Roman" w:hAnsi="Times New Roman"/>
                <w:sz w:val="24"/>
                <w:szCs w:val="24"/>
              </w:rPr>
              <w:t xml:space="preserve"> (2024 m.)</w:t>
            </w:r>
            <w:r w:rsidR="0077574E" w:rsidRPr="0077574E">
              <w:rPr>
                <w:rFonts w:ascii="Times New Roman" w:hAnsi="Times New Roman"/>
                <w:sz w:val="24"/>
                <w:szCs w:val="24"/>
              </w:rPr>
              <w:t xml:space="preserve"> duomenimis, Italijos biotechnologijų sektorius </w:t>
            </w:r>
            <w:r w:rsidR="007853F1">
              <w:rPr>
                <w:rFonts w:ascii="Times New Roman" w:hAnsi="Times New Roman"/>
                <w:sz w:val="24"/>
                <w:szCs w:val="24"/>
              </w:rPr>
              <w:t xml:space="preserve">apima </w:t>
            </w:r>
            <w:r w:rsidR="0077574E" w:rsidRPr="0077574E">
              <w:rPr>
                <w:rFonts w:ascii="Times New Roman" w:hAnsi="Times New Roman"/>
                <w:sz w:val="24"/>
                <w:szCs w:val="24"/>
              </w:rPr>
              <w:t xml:space="preserve">beveik 6 </w:t>
            </w:r>
            <w:r w:rsidR="0032541B">
              <w:rPr>
                <w:rFonts w:ascii="Times New Roman" w:hAnsi="Times New Roman"/>
                <w:sz w:val="24"/>
                <w:szCs w:val="24"/>
              </w:rPr>
              <w:t>tūkst.</w:t>
            </w:r>
            <w:r w:rsidR="0077574E" w:rsidRPr="0077574E">
              <w:rPr>
                <w:rFonts w:ascii="Times New Roman" w:hAnsi="Times New Roman"/>
                <w:sz w:val="24"/>
                <w:szCs w:val="24"/>
              </w:rPr>
              <w:t xml:space="preserve"> įmonių, </w:t>
            </w:r>
            <w:r w:rsidR="007853F1">
              <w:rPr>
                <w:rFonts w:ascii="Times New Roman" w:hAnsi="Times New Roman"/>
                <w:sz w:val="24"/>
                <w:szCs w:val="24"/>
              </w:rPr>
              <w:t xml:space="preserve">kur </w:t>
            </w:r>
            <w:r w:rsidR="0077574E" w:rsidRPr="0077574E">
              <w:rPr>
                <w:rFonts w:ascii="Times New Roman" w:hAnsi="Times New Roman"/>
                <w:sz w:val="24"/>
                <w:szCs w:val="24"/>
              </w:rPr>
              <w:t xml:space="preserve">dirba daugiau kaip 102 </w:t>
            </w:r>
            <w:r w:rsidR="007853F1">
              <w:rPr>
                <w:rFonts w:ascii="Times New Roman" w:hAnsi="Times New Roman"/>
                <w:sz w:val="24"/>
                <w:szCs w:val="24"/>
              </w:rPr>
              <w:t>tūkst.</w:t>
            </w:r>
            <w:r w:rsidR="0077574E" w:rsidRPr="0077574E">
              <w:rPr>
                <w:rFonts w:ascii="Times New Roman" w:hAnsi="Times New Roman"/>
                <w:sz w:val="24"/>
                <w:szCs w:val="24"/>
              </w:rPr>
              <w:t xml:space="preserve"> darbuotojų, o bendra sektoriaus apyvarta siekia 53,4 mlrd. eurų.</w:t>
            </w:r>
          </w:p>
        </w:tc>
        <w:tc>
          <w:tcPr>
            <w:tcW w:w="2974" w:type="dxa"/>
            <w:tcMar>
              <w:top w:w="29" w:type="dxa"/>
              <w:left w:w="115" w:type="dxa"/>
              <w:bottom w:w="29" w:type="dxa"/>
              <w:right w:w="115" w:type="dxa"/>
            </w:tcMar>
          </w:tcPr>
          <w:p w14:paraId="464335D7" w14:textId="06D37733" w:rsidR="00533155" w:rsidRPr="00EC1CE9" w:rsidRDefault="00911D75" w:rsidP="008355AC">
            <w:pPr>
              <w:spacing w:after="0" w:line="240" w:lineRule="auto"/>
              <w:jc w:val="both"/>
              <w:rPr>
                <w:rFonts w:ascii="Times New Roman" w:hAnsi="Times New Roman"/>
                <w:sz w:val="20"/>
                <w:szCs w:val="20"/>
              </w:rPr>
            </w:pPr>
            <w:hyperlink r:id="rId24" w:history="1">
              <w:r w:rsidRPr="008B1E02">
                <w:rPr>
                  <w:rStyle w:val="Hyperlink"/>
                  <w:rFonts w:ascii="Times New Roman" w:hAnsi="Times New Roman"/>
                  <w:sz w:val="20"/>
                  <w:szCs w:val="20"/>
                </w:rPr>
                <w:t>https://www.ilsole24ore.com/art/assobiotec-lancia-manifesto-orizzonte-2036-AITe5ohD</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1B75575E" w14:textId="77777777" w:rsidR="00533155" w:rsidRPr="00E446FC" w:rsidRDefault="00533155" w:rsidP="008355AC">
            <w:pPr>
              <w:spacing w:after="0" w:line="240" w:lineRule="auto"/>
              <w:rPr>
                <w:rFonts w:ascii="Times New Roman" w:hAnsi="Times New Roman"/>
                <w:sz w:val="24"/>
                <w:szCs w:val="24"/>
              </w:rPr>
            </w:pPr>
          </w:p>
        </w:tc>
      </w:tr>
      <w:tr w:rsidR="00F635C1" w:rsidRPr="00E446FC" w14:paraId="06D7C800" w14:textId="77777777" w:rsidTr="00A33F88">
        <w:trPr>
          <w:trHeight w:val="234"/>
        </w:trPr>
        <w:tc>
          <w:tcPr>
            <w:tcW w:w="9628" w:type="dxa"/>
            <w:gridSpan w:val="4"/>
            <w:tcMar>
              <w:top w:w="29" w:type="dxa"/>
              <w:left w:w="115" w:type="dxa"/>
              <w:bottom w:w="29" w:type="dxa"/>
              <w:right w:w="115" w:type="dxa"/>
            </w:tcMar>
          </w:tcPr>
          <w:p w14:paraId="1F407511" w14:textId="77777777" w:rsidR="00F635C1" w:rsidRPr="00F14C92" w:rsidRDefault="00AB4F02" w:rsidP="00D027C9">
            <w:pPr>
              <w:spacing w:after="0" w:line="240" w:lineRule="auto"/>
              <w:rPr>
                <w:rFonts w:ascii="Times New Roman" w:hAnsi="Times New Roman"/>
                <w:b/>
                <w:bCs/>
                <w:sz w:val="24"/>
                <w:szCs w:val="24"/>
              </w:rPr>
            </w:pPr>
            <w:r w:rsidRPr="00AB4F02">
              <w:rPr>
                <w:rFonts w:ascii="Times New Roman" w:hAnsi="Times New Roman"/>
                <w:b/>
                <w:bCs/>
                <w:sz w:val="24"/>
                <w:szCs w:val="24"/>
              </w:rPr>
              <w:t>Lietuvos turizmo sektoriui aktuali informacija</w:t>
            </w:r>
          </w:p>
        </w:tc>
      </w:tr>
      <w:tr w:rsidR="00304096" w:rsidRPr="00E446FC" w14:paraId="343B9071" w14:textId="77777777" w:rsidTr="00A33F88">
        <w:trPr>
          <w:trHeight w:val="216"/>
        </w:trPr>
        <w:tc>
          <w:tcPr>
            <w:tcW w:w="851" w:type="dxa"/>
            <w:tcMar>
              <w:top w:w="29" w:type="dxa"/>
              <w:left w:w="115" w:type="dxa"/>
              <w:bottom w:w="29" w:type="dxa"/>
              <w:right w:w="115" w:type="dxa"/>
            </w:tcMar>
          </w:tcPr>
          <w:p w14:paraId="1F204BAB" w14:textId="631C97CD" w:rsidR="00304096" w:rsidRDefault="00A16F61" w:rsidP="00304096">
            <w:pPr>
              <w:spacing w:after="0" w:line="240" w:lineRule="auto"/>
              <w:rPr>
                <w:rFonts w:ascii="Times New Roman" w:hAnsi="Times New Roman"/>
                <w:sz w:val="24"/>
                <w:szCs w:val="24"/>
              </w:rPr>
            </w:pPr>
            <w:r>
              <w:rPr>
                <w:rFonts w:ascii="Times New Roman" w:hAnsi="Times New Roman"/>
                <w:sz w:val="24"/>
                <w:szCs w:val="24"/>
              </w:rPr>
              <w:t>06-01</w:t>
            </w:r>
          </w:p>
        </w:tc>
        <w:tc>
          <w:tcPr>
            <w:tcW w:w="4672" w:type="dxa"/>
            <w:tcMar>
              <w:top w:w="29" w:type="dxa"/>
              <w:left w:w="115" w:type="dxa"/>
              <w:bottom w:w="29" w:type="dxa"/>
              <w:right w:w="115" w:type="dxa"/>
            </w:tcMar>
          </w:tcPr>
          <w:p w14:paraId="3503A448" w14:textId="267EF06C" w:rsidR="001E3F8D" w:rsidRDefault="00A16F61" w:rsidP="001E3F8D">
            <w:pPr>
              <w:spacing w:after="0" w:line="240" w:lineRule="auto"/>
              <w:jc w:val="both"/>
              <w:rPr>
                <w:rFonts w:ascii="Times New Roman" w:hAnsi="Times New Roman"/>
                <w:sz w:val="24"/>
                <w:szCs w:val="24"/>
              </w:rPr>
            </w:pPr>
            <w:r>
              <w:rPr>
                <w:rFonts w:ascii="Times New Roman" w:hAnsi="Times New Roman"/>
                <w:sz w:val="24"/>
                <w:szCs w:val="24"/>
              </w:rPr>
              <w:t xml:space="preserve">Vilnius nusidažė rožine spalva: </w:t>
            </w:r>
            <w:r w:rsidR="00536ABD">
              <w:rPr>
                <w:rFonts w:ascii="Times New Roman" w:hAnsi="Times New Roman"/>
                <w:sz w:val="24"/>
                <w:szCs w:val="24"/>
              </w:rPr>
              <w:t>šaltibarščių festivalis tapo dar didesnis, pritraukė apie 100 tūkst. lankytojų</w:t>
            </w:r>
          </w:p>
        </w:tc>
        <w:tc>
          <w:tcPr>
            <w:tcW w:w="2974" w:type="dxa"/>
            <w:tcMar>
              <w:top w:w="29" w:type="dxa"/>
              <w:left w:w="115" w:type="dxa"/>
              <w:bottom w:w="29" w:type="dxa"/>
              <w:right w:w="115" w:type="dxa"/>
            </w:tcMar>
          </w:tcPr>
          <w:p w14:paraId="67C22ABB" w14:textId="22C9B74A" w:rsidR="00304096" w:rsidRPr="00FB51AE" w:rsidRDefault="00FB51AE" w:rsidP="00167CED">
            <w:pPr>
              <w:spacing w:after="0" w:line="240" w:lineRule="auto"/>
              <w:jc w:val="both"/>
              <w:rPr>
                <w:rFonts w:ascii="Times New Roman" w:hAnsi="Times New Roman"/>
                <w:sz w:val="20"/>
                <w:szCs w:val="20"/>
              </w:rPr>
            </w:pPr>
            <w:hyperlink r:id="rId25" w:history="1">
              <w:r w:rsidRPr="00FB51AE">
                <w:rPr>
                  <w:rStyle w:val="Hyperlink"/>
                  <w:rFonts w:ascii="Times New Roman" w:hAnsi="Times New Roman"/>
                  <w:sz w:val="20"/>
                  <w:szCs w:val="20"/>
                </w:rPr>
                <w:t xml:space="preserve">Vilnius </w:t>
              </w:r>
              <w:proofErr w:type="spellStart"/>
              <w:r w:rsidRPr="00FB51AE">
                <w:rPr>
                  <w:rStyle w:val="Hyperlink"/>
                  <w:rFonts w:ascii="Times New Roman" w:hAnsi="Times New Roman"/>
                  <w:sz w:val="20"/>
                  <w:szCs w:val="20"/>
                </w:rPr>
                <w:t>si</w:t>
              </w:r>
              <w:proofErr w:type="spellEnd"/>
              <w:r w:rsidRPr="00FB51AE">
                <w:rPr>
                  <w:rStyle w:val="Hyperlink"/>
                  <w:rFonts w:ascii="Times New Roman" w:hAnsi="Times New Roman"/>
                  <w:sz w:val="20"/>
                  <w:szCs w:val="20"/>
                </w:rPr>
                <w:t xml:space="preserve"> </w:t>
              </w:r>
              <w:proofErr w:type="spellStart"/>
              <w:r w:rsidRPr="00FB51AE">
                <w:rPr>
                  <w:rStyle w:val="Hyperlink"/>
                  <w:rFonts w:ascii="Times New Roman" w:hAnsi="Times New Roman"/>
                  <w:sz w:val="20"/>
                  <w:szCs w:val="20"/>
                </w:rPr>
                <w:t>tinge</w:t>
              </w:r>
              <w:proofErr w:type="spellEnd"/>
              <w:r w:rsidRPr="00FB51AE">
                <w:rPr>
                  <w:rStyle w:val="Hyperlink"/>
                  <w:rFonts w:ascii="Times New Roman" w:hAnsi="Times New Roman"/>
                  <w:sz w:val="20"/>
                  <w:szCs w:val="20"/>
                </w:rPr>
                <w:t xml:space="preserve"> di </w:t>
              </w:r>
              <w:proofErr w:type="spellStart"/>
              <w:r w:rsidRPr="00FB51AE">
                <w:rPr>
                  <w:rStyle w:val="Hyperlink"/>
                  <w:rFonts w:ascii="Times New Roman" w:hAnsi="Times New Roman"/>
                  <w:sz w:val="20"/>
                  <w:szCs w:val="20"/>
                </w:rPr>
                <w:t>rosa</w:t>
              </w:r>
              <w:proofErr w:type="spellEnd"/>
              <w:r w:rsidRPr="00FB51AE">
                <w:rPr>
                  <w:rStyle w:val="Hyperlink"/>
                  <w:rFonts w:ascii="Times New Roman" w:hAnsi="Times New Roman"/>
                  <w:sz w:val="20"/>
                  <w:szCs w:val="20"/>
                </w:rPr>
                <w:t xml:space="preserve">: </w:t>
              </w:r>
              <w:proofErr w:type="spellStart"/>
              <w:r w:rsidRPr="00FB51AE">
                <w:rPr>
                  <w:rStyle w:val="Hyperlink"/>
                  <w:rFonts w:ascii="Times New Roman" w:hAnsi="Times New Roman"/>
                  <w:sz w:val="20"/>
                  <w:szCs w:val="20"/>
                </w:rPr>
                <w:t>il</w:t>
              </w:r>
              <w:proofErr w:type="spellEnd"/>
              <w:r w:rsidRPr="00FB51AE">
                <w:rPr>
                  <w:rStyle w:val="Hyperlink"/>
                  <w:rFonts w:ascii="Times New Roman" w:hAnsi="Times New Roman"/>
                  <w:sz w:val="20"/>
                  <w:szCs w:val="20"/>
                </w:rPr>
                <w:t xml:space="preserve"> Pink </w:t>
              </w:r>
              <w:proofErr w:type="spellStart"/>
              <w:r w:rsidRPr="00FB51AE">
                <w:rPr>
                  <w:rStyle w:val="Hyperlink"/>
                  <w:rFonts w:ascii="Times New Roman" w:hAnsi="Times New Roman"/>
                  <w:sz w:val="20"/>
                  <w:szCs w:val="20"/>
                </w:rPr>
                <w:t>Soup</w:t>
              </w:r>
              <w:proofErr w:type="spellEnd"/>
              <w:r w:rsidRPr="00FB51AE">
                <w:rPr>
                  <w:rStyle w:val="Hyperlink"/>
                  <w:rFonts w:ascii="Times New Roman" w:hAnsi="Times New Roman"/>
                  <w:sz w:val="20"/>
                  <w:szCs w:val="20"/>
                </w:rPr>
                <w:t xml:space="preserve"> </w:t>
              </w:r>
              <w:proofErr w:type="spellStart"/>
              <w:r w:rsidRPr="00FB51AE">
                <w:rPr>
                  <w:rStyle w:val="Hyperlink"/>
                  <w:rFonts w:ascii="Times New Roman" w:hAnsi="Times New Roman"/>
                  <w:sz w:val="20"/>
                  <w:szCs w:val="20"/>
                </w:rPr>
                <w:t>Fest</w:t>
              </w:r>
              <w:proofErr w:type="spellEnd"/>
              <w:r w:rsidRPr="00FB51AE">
                <w:rPr>
                  <w:rStyle w:val="Hyperlink"/>
                  <w:rFonts w:ascii="Times New Roman" w:hAnsi="Times New Roman"/>
                  <w:sz w:val="20"/>
                  <w:szCs w:val="20"/>
                </w:rPr>
                <w:t xml:space="preserve"> </w:t>
              </w:r>
              <w:proofErr w:type="spellStart"/>
              <w:r w:rsidRPr="00FB51AE">
                <w:rPr>
                  <w:rStyle w:val="Hyperlink"/>
                  <w:rFonts w:ascii="Times New Roman" w:hAnsi="Times New Roman"/>
                  <w:sz w:val="20"/>
                  <w:szCs w:val="20"/>
                </w:rPr>
                <w:t>torna</w:t>
              </w:r>
              <w:proofErr w:type="spellEnd"/>
              <w:r w:rsidRPr="00FB51AE">
                <w:rPr>
                  <w:rStyle w:val="Hyperlink"/>
                  <w:rFonts w:ascii="Times New Roman" w:hAnsi="Times New Roman"/>
                  <w:sz w:val="20"/>
                  <w:szCs w:val="20"/>
                </w:rPr>
                <w:t xml:space="preserve"> </w:t>
              </w:r>
              <w:proofErr w:type="spellStart"/>
              <w:r w:rsidRPr="00FB51AE">
                <w:rPr>
                  <w:rStyle w:val="Hyperlink"/>
                  <w:rFonts w:ascii="Times New Roman" w:hAnsi="Times New Roman"/>
                  <w:sz w:val="20"/>
                  <w:szCs w:val="20"/>
                </w:rPr>
                <w:t>più</w:t>
              </w:r>
              <w:proofErr w:type="spellEnd"/>
              <w:r w:rsidRPr="00FB51AE">
                <w:rPr>
                  <w:rStyle w:val="Hyperlink"/>
                  <w:rFonts w:ascii="Times New Roman" w:hAnsi="Times New Roman"/>
                  <w:sz w:val="20"/>
                  <w:szCs w:val="20"/>
                </w:rPr>
                <w:t xml:space="preserve"> grande </w:t>
              </w:r>
              <w:proofErr w:type="spellStart"/>
              <w:r w:rsidRPr="00FB51AE">
                <w:rPr>
                  <w:rStyle w:val="Hyperlink"/>
                  <w:rFonts w:ascii="Times New Roman" w:hAnsi="Times New Roman"/>
                  <w:sz w:val="20"/>
                  <w:szCs w:val="20"/>
                </w:rPr>
                <w:t>che</w:t>
              </w:r>
              <w:proofErr w:type="spellEnd"/>
              <w:r w:rsidRPr="00FB51AE">
                <w:rPr>
                  <w:rStyle w:val="Hyperlink"/>
                  <w:rFonts w:ascii="Times New Roman" w:hAnsi="Times New Roman"/>
                  <w:sz w:val="20"/>
                  <w:szCs w:val="20"/>
                </w:rPr>
                <w:t xml:space="preserve"> </w:t>
              </w:r>
              <w:proofErr w:type="spellStart"/>
              <w:r w:rsidRPr="00FB51AE">
                <w:rPr>
                  <w:rStyle w:val="Hyperlink"/>
                  <w:rFonts w:ascii="Times New Roman" w:hAnsi="Times New Roman"/>
                  <w:sz w:val="20"/>
                  <w:szCs w:val="20"/>
                </w:rPr>
                <w:t>mai</w:t>
              </w:r>
              <w:proofErr w:type="spellEnd"/>
              <w:r w:rsidRPr="00FB51AE">
                <w:rPr>
                  <w:rStyle w:val="Hyperlink"/>
                  <w:rFonts w:ascii="Times New Roman" w:hAnsi="Times New Roman"/>
                  <w:sz w:val="20"/>
                  <w:szCs w:val="20"/>
                </w:rPr>
                <w:t xml:space="preserve"> e </w:t>
              </w:r>
              <w:proofErr w:type="spellStart"/>
              <w:r w:rsidRPr="00FB51AE">
                <w:rPr>
                  <w:rStyle w:val="Hyperlink"/>
                  <w:rFonts w:ascii="Times New Roman" w:hAnsi="Times New Roman"/>
                  <w:sz w:val="20"/>
                  <w:szCs w:val="20"/>
                </w:rPr>
                <w:t>attira</w:t>
              </w:r>
              <w:proofErr w:type="spellEnd"/>
              <w:r w:rsidRPr="00FB51AE">
                <w:rPr>
                  <w:rStyle w:val="Hyperlink"/>
                  <w:rFonts w:ascii="Times New Roman" w:hAnsi="Times New Roman"/>
                  <w:sz w:val="20"/>
                  <w:szCs w:val="20"/>
                </w:rPr>
                <w:t xml:space="preserve"> </w:t>
              </w:r>
              <w:proofErr w:type="spellStart"/>
              <w:r w:rsidRPr="00FB51AE">
                <w:rPr>
                  <w:rStyle w:val="Hyperlink"/>
                  <w:rFonts w:ascii="Times New Roman" w:hAnsi="Times New Roman"/>
                  <w:sz w:val="20"/>
                  <w:szCs w:val="20"/>
                </w:rPr>
                <w:t>oltre</w:t>
              </w:r>
              <w:proofErr w:type="spellEnd"/>
              <w:r w:rsidRPr="00FB51AE">
                <w:rPr>
                  <w:rStyle w:val="Hyperlink"/>
                  <w:rFonts w:ascii="Times New Roman" w:hAnsi="Times New Roman"/>
                  <w:sz w:val="20"/>
                  <w:szCs w:val="20"/>
                </w:rPr>
                <w:t xml:space="preserve"> 100.000 </w:t>
              </w:r>
              <w:proofErr w:type="spellStart"/>
              <w:r w:rsidRPr="00FB51AE">
                <w:rPr>
                  <w:rStyle w:val="Hyperlink"/>
                  <w:rFonts w:ascii="Times New Roman" w:hAnsi="Times New Roman"/>
                  <w:sz w:val="20"/>
                  <w:szCs w:val="20"/>
                </w:rPr>
                <w:t>visitatori</w:t>
              </w:r>
              <w:proofErr w:type="spellEnd"/>
              <w:r w:rsidRPr="00FB51AE">
                <w:rPr>
                  <w:rStyle w:val="Hyperlink"/>
                  <w:rFonts w:ascii="Times New Roman" w:hAnsi="Times New Roman"/>
                  <w:sz w:val="20"/>
                  <w:szCs w:val="20"/>
                </w:rPr>
                <w:t xml:space="preserve"> - advtraining.it</w:t>
              </w:r>
            </w:hyperlink>
          </w:p>
        </w:tc>
        <w:tc>
          <w:tcPr>
            <w:tcW w:w="1131" w:type="dxa"/>
            <w:tcMar>
              <w:top w:w="29" w:type="dxa"/>
              <w:left w:w="115" w:type="dxa"/>
              <w:bottom w:w="29" w:type="dxa"/>
              <w:right w:w="115" w:type="dxa"/>
            </w:tcMar>
          </w:tcPr>
          <w:p w14:paraId="1EEE3A34" w14:textId="6BF852EE" w:rsidR="00304096" w:rsidRPr="00C76D4C" w:rsidRDefault="00304096" w:rsidP="00304096">
            <w:pPr>
              <w:spacing w:after="0" w:line="240" w:lineRule="auto"/>
              <w:rPr>
                <w:rFonts w:ascii="Times New Roman" w:hAnsi="Times New Roman"/>
              </w:rPr>
            </w:pPr>
          </w:p>
        </w:tc>
      </w:tr>
      <w:tr w:rsidR="00694BB1" w:rsidRPr="00E446FC" w14:paraId="108FF40F" w14:textId="77777777" w:rsidTr="00A33F88">
        <w:trPr>
          <w:trHeight w:val="216"/>
        </w:trPr>
        <w:tc>
          <w:tcPr>
            <w:tcW w:w="851" w:type="dxa"/>
            <w:tcMar>
              <w:top w:w="29" w:type="dxa"/>
              <w:left w:w="115" w:type="dxa"/>
              <w:bottom w:w="29" w:type="dxa"/>
              <w:right w:w="115" w:type="dxa"/>
            </w:tcMar>
          </w:tcPr>
          <w:p w14:paraId="399B12CD" w14:textId="580CF639" w:rsidR="00694BB1" w:rsidRDefault="002C2682" w:rsidP="00304096">
            <w:pPr>
              <w:spacing w:after="0" w:line="240" w:lineRule="auto"/>
              <w:rPr>
                <w:rFonts w:ascii="Times New Roman" w:hAnsi="Times New Roman"/>
                <w:sz w:val="24"/>
                <w:szCs w:val="24"/>
              </w:rPr>
            </w:pPr>
            <w:r>
              <w:rPr>
                <w:rFonts w:ascii="Times New Roman" w:hAnsi="Times New Roman"/>
                <w:sz w:val="24"/>
                <w:szCs w:val="24"/>
              </w:rPr>
              <w:t>06-02</w:t>
            </w:r>
          </w:p>
        </w:tc>
        <w:tc>
          <w:tcPr>
            <w:tcW w:w="4672" w:type="dxa"/>
            <w:tcMar>
              <w:top w:w="29" w:type="dxa"/>
              <w:left w:w="115" w:type="dxa"/>
              <w:bottom w:w="29" w:type="dxa"/>
              <w:right w:w="115" w:type="dxa"/>
            </w:tcMar>
          </w:tcPr>
          <w:p w14:paraId="04989A8F" w14:textId="607A1643" w:rsidR="00694BB1" w:rsidRDefault="00694BB1" w:rsidP="001E3F8D">
            <w:pPr>
              <w:spacing w:after="0" w:line="240" w:lineRule="auto"/>
              <w:jc w:val="both"/>
              <w:rPr>
                <w:rFonts w:ascii="Times New Roman" w:hAnsi="Times New Roman"/>
                <w:sz w:val="24"/>
                <w:szCs w:val="24"/>
              </w:rPr>
            </w:pPr>
            <w:r>
              <w:rPr>
                <w:rFonts w:ascii="Times New Roman" w:hAnsi="Times New Roman"/>
                <w:sz w:val="24"/>
                <w:szCs w:val="24"/>
              </w:rPr>
              <w:t>Iš Kongo</w:t>
            </w:r>
            <w:r w:rsidR="00196412">
              <w:rPr>
                <w:rFonts w:ascii="Times New Roman" w:hAnsi="Times New Roman"/>
                <w:sz w:val="24"/>
                <w:szCs w:val="24"/>
              </w:rPr>
              <w:t xml:space="preserve"> Demokratinės Respublikos</w:t>
            </w:r>
            <w:r>
              <w:rPr>
                <w:rFonts w:ascii="Times New Roman" w:hAnsi="Times New Roman"/>
                <w:sz w:val="24"/>
                <w:szCs w:val="24"/>
              </w:rPr>
              <w:t xml:space="preserve"> </w:t>
            </w:r>
            <w:r w:rsidR="00D76DE9">
              <w:rPr>
                <w:rFonts w:ascii="Times New Roman" w:hAnsi="Times New Roman"/>
                <w:sz w:val="24"/>
                <w:szCs w:val="24"/>
              </w:rPr>
              <w:t xml:space="preserve">į Sardiniją </w:t>
            </w:r>
            <w:r>
              <w:rPr>
                <w:rFonts w:ascii="Times New Roman" w:hAnsi="Times New Roman"/>
                <w:sz w:val="24"/>
                <w:szCs w:val="24"/>
              </w:rPr>
              <w:t xml:space="preserve">grįžusiam </w:t>
            </w:r>
            <w:r w:rsidR="00D76DE9">
              <w:rPr>
                <w:rFonts w:ascii="Times New Roman" w:hAnsi="Times New Roman"/>
                <w:sz w:val="24"/>
                <w:szCs w:val="24"/>
              </w:rPr>
              <w:t xml:space="preserve">asmeniui </w:t>
            </w:r>
            <w:proofErr w:type="spellStart"/>
            <w:r w:rsidR="00D76DE9">
              <w:rPr>
                <w:rFonts w:ascii="Times New Roman" w:hAnsi="Times New Roman"/>
                <w:sz w:val="24"/>
                <w:szCs w:val="24"/>
              </w:rPr>
              <w:t>ebolos</w:t>
            </w:r>
            <w:proofErr w:type="spellEnd"/>
            <w:r w:rsidR="00D76DE9">
              <w:rPr>
                <w:rFonts w:ascii="Times New Roman" w:hAnsi="Times New Roman"/>
                <w:sz w:val="24"/>
                <w:szCs w:val="24"/>
              </w:rPr>
              <w:t xml:space="preserve"> virusas nenustatytas</w:t>
            </w:r>
          </w:p>
          <w:p w14:paraId="0D2D0E9A" w14:textId="79319115" w:rsidR="002C2682" w:rsidRDefault="002C2682" w:rsidP="001E3F8D">
            <w:pPr>
              <w:spacing w:after="0" w:line="240" w:lineRule="auto"/>
              <w:jc w:val="both"/>
              <w:rPr>
                <w:rFonts w:ascii="Times New Roman" w:hAnsi="Times New Roman"/>
                <w:sz w:val="24"/>
                <w:szCs w:val="24"/>
              </w:rPr>
            </w:pPr>
          </w:p>
        </w:tc>
        <w:tc>
          <w:tcPr>
            <w:tcW w:w="2974" w:type="dxa"/>
            <w:tcMar>
              <w:top w:w="29" w:type="dxa"/>
              <w:left w:w="115" w:type="dxa"/>
              <w:bottom w:w="29" w:type="dxa"/>
              <w:right w:w="115" w:type="dxa"/>
            </w:tcMar>
          </w:tcPr>
          <w:p w14:paraId="1495F267" w14:textId="5E07D4B7" w:rsidR="00694BB1" w:rsidRDefault="002C2682" w:rsidP="00167CED">
            <w:pPr>
              <w:spacing w:after="0" w:line="240" w:lineRule="auto"/>
              <w:jc w:val="both"/>
              <w:rPr>
                <w:rFonts w:ascii="Times New Roman" w:hAnsi="Times New Roman"/>
                <w:sz w:val="20"/>
                <w:szCs w:val="20"/>
              </w:rPr>
            </w:pPr>
            <w:hyperlink r:id="rId26" w:history="1">
              <w:proofErr w:type="spellStart"/>
              <w:r w:rsidRPr="002C2682">
                <w:rPr>
                  <w:rStyle w:val="Hyperlink"/>
                  <w:rFonts w:ascii="Times New Roman" w:hAnsi="Times New Roman"/>
                  <w:sz w:val="20"/>
                  <w:szCs w:val="20"/>
                </w:rPr>
                <w:t>Ebola</w:t>
              </w:r>
              <w:proofErr w:type="spellEnd"/>
              <w:r w:rsidRPr="002C2682">
                <w:rPr>
                  <w:rStyle w:val="Hyperlink"/>
                  <w:rFonts w:ascii="Times New Roman" w:hAnsi="Times New Roman"/>
                  <w:sz w:val="20"/>
                  <w:szCs w:val="20"/>
                </w:rPr>
                <w:t xml:space="preserve">, </w:t>
              </w:r>
              <w:proofErr w:type="spellStart"/>
              <w:r w:rsidRPr="002C2682">
                <w:rPr>
                  <w:rStyle w:val="Hyperlink"/>
                  <w:rFonts w:ascii="Times New Roman" w:hAnsi="Times New Roman"/>
                  <w:sz w:val="20"/>
                  <w:szCs w:val="20"/>
                </w:rPr>
                <w:t>negativo</w:t>
              </w:r>
              <w:proofErr w:type="spellEnd"/>
              <w:r w:rsidRPr="002C2682">
                <w:rPr>
                  <w:rStyle w:val="Hyperlink"/>
                  <w:rFonts w:ascii="Times New Roman" w:hAnsi="Times New Roman"/>
                  <w:sz w:val="20"/>
                  <w:szCs w:val="20"/>
                </w:rPr>
                <w:t xml:space="preserve"> </w:t>
              </w:r>
              <w:proofErr w:type="spellStart"/>
              <w:r w:rsidRPr="002C2682">
                <w:rPr>
                  <w:rStyle w:val="Hyperlink"/>
                  <w:rFonts w:ascii="Times New Roman" w:hAnsi="Times New Roman"/>
                  <w:sz w:val="20"/>
                  <w:szCs w:val="20"/>
                </w:rPr>
                <w:t>il</w:t>
              </w:r>
              <w:proofErr w:type="spellEnd"/>
              <w:r w:rsidRPr="002C2682">
                <w:rPr>
                  <w:rStyle w:val="Hyperlink"/>
                  <w:rFonts w:ascii="Times New Roman" w:hAnsi="Times New Roman"/>
                  <w:sz w:val="20"/>
                  <w:szCs w:val="20"/>
                </w:rPr>
                <w:t xml:space="preserve"> </w:t>
              </w:r>
              <w:proofErr w:type="spellStart"/>
              <w:r w:rsidRPr="002C2682">
                <w:rPr>
                  <w:rStyle w:val="Hyperlink"/>
                  <w:rFonts w:ascii="Times New Roman" w:hAnsi="Times New Roman"/>
                  <w:sz w:val="20"/>
                  <w:szCs w:val="20"/>
                </w:rPr>
                <w:t>test</w:t>
              </w:r>
              <w:proofErr w:type="spellEnd"/>
              <w:r w:rsidRPr="002C2682">
                <w:rPr>
                  <w:rStyle w:val="Hyperlink"/>
                  <w:rFonts w:ascii="Times New Roman" w:hAnsi="Times New Roman"/>
                  <w:sz w:val="20"/>
                  <w:szCs w:val="20"/>
                </w:rPr>
                <w:t xml:space="preserve"> </w:t>
              </w:r>
              <w:proofErr w:type="spellStart"/>
              <w:r w:rsidRPr="002C2682">
                <w:rPr>
                  <w:rStyle w:val="Hyperlink"/>
                  <w:rFonts w:ascii="Times New Roman" w:hAnsi="Times New Roman"/>
                  <w:sz w:val="20"/>
                  <w:szCs w:val="20"/>
                </w:rPr>
                <w:t>del</w:t>
              </w:r>
              <w:proofErr w:type="spellEnd"/>
              <w:r w:rsidRPr="002C2682">
                <w:rPr>
                  <w:rStyle w:val="Hyperlink"/>
                  <w:rFonts w:ascii="Times New Roman" w:hAnsi="Times New Roman"/>
                  <w:sz w:val="20"/>
                  <w:szCs w:val="20"/>
                </w:rPr>
                <w:t xml:space="preserve"> </w:t>
              </w:r>
              <w:proofErr w:type="spellStart"/>
              <w:r w:rsidRPr="002C2682">
                <w:rPr>
                  <w:rStyle w:val="Hyperlink"/>
                  <w:rFonts w:ascii="Times New Roman" w:hAnsi="Times New Roman"/>
                  <w:sz w:val="20"/>
                  <w:szCs w:val="20"/>
                </w:rPr>
                <w:t>paziente</w:t>
              </w:r>
              <w:proofErr w:type="spellEnd"/>
              <w:r w:rsidRPr="002C2682">
                <w:rPr>
                  <w:rStyle w:val="Hyperlink"/>
                  <w:rFonts w:ascii="Times New Roman" w:hAnsi="Times New Roman"/>
                  <w:sz w:val="20"/>
                  <w:szCs w:val="20"/>
                </w:rPr>
                <w:t xml:space="preserve"> </w:t>
              </w:r>
              <w:proofErr w:type="spellStart"/>
              <w:r w:rsidRPr="002C2682">
                <w:rPr>
                  <w:rStyle w:val="Hyperlink"/>
                  <w:rFonts w:ascii="Times New Roman" w:hAnsi="Times New Roman"/>
                  <w:sz w:val="20"/>
                  <w:szCs w:val="20"/>
                </w:rPr>
                <w:t>rientrato</w:t>
              </w:r>
              <w:proofErr w:type="spellEnd"/>
              <w:r w:rsidRPr="002C2682">
                <w:rPr>
                  <w:rStyle w:val="Hyperlink"/>
                  <w:rFonts w:ascii="Times New Roman" w:hAnsi="Times New Roman"/>
                  <w:sz w:val="20"/>
                  <w:szCs w:val="20"/>
                </w:rPr>
                <w:t xml:space="preserve"> in </w:t>
              </w:r>
              <w:proofErr w:type="spellStart"/>
              <w:r w:rsidRPr="002C2682">
                <w:rPr>
                  <w:rStyle w:val="Hyperlink"/>
                  <w:rFonts w:ascii="Times New Roman" w:hAnsi="Times New Roman"/>
                  <w:sz w:val="20"/>
                  <w:szCs w:val="20"/>
                </w:rPr>
                <w:t>Sardegna</w:t>
              </w:r>
              <w:proofErr w:type="spellEnd"/>
              <w:r w:rsidRPr="002C2682">
                <w:rPr>
                  <w:rStyle w:val="Hyperlink"/>
                  <w:rFonts w:ascii="Times New Roman" w:hAnsi="Times New Roman"/>
                  <w:sz w:val="20"/>
                  <w:szCs w:val="20"/>
                </w:rPr>
                <w:t xml:space="preserve"> </w:t>
              </w:r>
              <w:proofErr w:type="spellStart"/>
              <w:r w:rsidRPr="002C2682">
                <w:rPr>
                  <w:rStyle w:val="Hyperlink"/>
                  <w:rFonts w:ascii="Times New Roman" w:hAnsi="Times New Roman"/>
                  <w:sz w:val="20"/>
                  <w:szCs w:val="20"/>
                </w:rPr>
                <w:t>dalla</w:t>
              </w:r>
              <w:proofErr w:type="spellEnd"/>
              <w:r w:rsidRPr="002C2682">
                <w:rPr>
                  <w:rStyle w:val="Hyperlink"/>
                  <w:rFonts w:ascii="Times New Roman" w:hAnsi="Times New Roman"/>
                  <w:sz w:val="20"/>
                  <w:szCs w:val="20"/>
                </w:rPr>
                <w:t xml:space="preserve"> Repubblica </w:t>
              </w:r>
              <w:proofErr w:type="spellStart"/>
              <w:r w:rsidRPr="002C2682">
                <w:rPr>
                  <w:rStyle w:val="Hyperlink"/>
                  <w:rFonts w:ascii="Times New Roman" w:hAnsi="Times New Roman"/>
                  <w:sz w:val="20"/>
                  <w:szCs w:val="20"/>
                </w:rPr>
                <w:t>Democratica</w:t>
              </w:r>
              <w:proofErr w:type="spellEnd"/>
              <w:r w:rsidRPr="002C2682">
                <w:rPr>
                  <w:rStyle w:val="Hyperlink"/>
                  <w:rFonts w:ascii="Times New Roman" w:hAnsi="Times New Roman"/>
                  <w:sz w:val="20"/>
                  <w:szCs w:val="20"/>
                </w:rPr>
                <w:t xml:space="preserve"> </w:t>
              </w:r>
              <w:proofErr w:type="spellStart"/>
              <w:r w:rsidRPr="002C2682">
                <w:rPr>
                  <w:rStyle w:val="Hyperlink"/>
                  <w:rFonts w:ascii="Times New Roman" w:hAnsi="Times New Roman"/>
                  <w:sz w:val="20"/>
                  <w:szCs w:val="20"/>
                </w:rPr>
                <w:t>del</w:t>
              </w:r>
              <w:proofErr w:type="spellEnd"/>
              <w:r w:rsidRPr="002C2682">
                <w:rPr>
                  <w:rStyle w:val="Hyperlink"/>
                  <w:rFonts w:ascii="Times New Roman" w:hAnsi="Times New Roman"/>
                  <w:sz w:val="20"/>
                  <w:szCs w:val="20"/>
                </w:rPr>
                <w:t xml:space="preserve"> </w:t>
              </w:r>
              <w:proofErr w:type="spellStart"/>
              <w:r w:rsidRPr="002C2682">
                <w:rPr>
                  <w:rStyle w:val="Hyperlink"/>
                  <w:rFonts w:ascii="Times New Roman" w:hAnsi="Times New Roman"/>
                  <w:sz w:val="20"/>
                  <w:szCs w:val="20"/>
                </w:rPr>
                <w:t>Congo</w:t>
              </w:r>
              <w:proofErr w:type="spellEnd"/>
              <w:r w:rsidRPr="002C2682">
                <w:rPr>
                  <w:rStyle w:val="Hyperlink"/>
                  <w:rFonts w:ascii="Times New Roman" w:hAnsi="Times New Roman"/>
                  <w:sz w:val="20"/>
                  <w:szCs w:val="20"/>
                </w:rPr>
                <w:t xml:space="preserve"> - </w:t>
              </w:r>
              <w:proofErr w:type="spellStart"/>
              <w:r w:rsidRPr="002C2682">
                <w:rPr>
                  <w:rStyle w:val="Hyperlink"/>
                  <w:rFonts w:ascii="Times New Roman" w:hAnsi="Times New Roman"/>
                  <w:sz w:val="20"/>
                  <w:szCs w:val="20"/>
                </w:rPr>
                <w:t>Notizie</w:t>
              </w:r>
              <w:proofErr w:type="spellEnd"/>
              <w:r w:rsidRPr="002C2682">
                <w:rPr>
                  <w:rStyle w:val="Hyperlink"/>
                  <w:rFonts w:ascii="Times New Roman" w:hAnsi="Times New Roman"/>
                  <w:sz w:val="20"/>
                  <w:szCs w:val="20"/>
                </w:rPr>
                <w:t xml:space="preserve"> - Ansa.it</w:t>
              </w:r>
            </w:hyperlink>
          </w:p>
        </w:tc>
        <w:tc>
          <w:tcPr>
            <w:tcW w:w="1131" w:type="dxa"/>
            <w:tcMar>
              <w:top w:w="29" w:type="dxa"/>
              <w:left w:w="115" w:type="dxa"/>
              <w:bottom w:w="29" w:type="dxa"/>
              <w:right w:w="115" w:type="dxa"/>
            </w:tcMar>
          </w:tcPr>
          <w:p w14:paraId="578125B2" w14:textId="77777777" w:rsidR="00694BB1" w:rsidRPr="00C76D4C" w:rsidRDefault="00694BB1" w:rsidP="00304096">
            <w:pPr>
              <w:spacing w:after="0" w:line="240" w:lineRule="auto"/>
              <w:rPr>
                <w:rFonts w:ascii="Times New Roman" w:hAnsi="Times New Roman"/>
              </w:rPr>
            </w:pPr>
          </w:p>
        </w:tc>
      </w:tr>
      <w:tr w:rsidR="00AB5F28" w:rsidRPr="00E446FC" w14:paraId="432AE658" w14:textId="77777777" w:rsidTr="00A33F88">
        <w:trPr>
          <w:trHeight w:val="216"/>
        </w:trPr>
        <w:tc>
          <w:tcPr>
            <w:tcW w:w="851" w:type="dxa"/>
            <w:tcMar>
              <w:top w:w="29" w:type="dxa"/>
              <w:left w:w="115" w:type="dxa"/>
              <w:bottom w:w="29" w:type="dxa"/>
              <w:right w:w="115" w:type="dxa"/>
            </w:tcMar>
          </w:tcPr>
          <w:p w14:paraId="1A97102C" w14:textId="4F56CC3F" w:rsidR="00AB5F28" w:rsidRDefault="00AB5F28" w:rsidP="00304096">
            <w:pPr>
              <w:spacing w:after="0" w:line="240" w:lineRule="auto"/>
              <w:rPr>
                <w:rFonts w:ascii="Times New Roman" w:hAnsi="Times New Roman"/>
                <w:sz w:val="24"/>
                <w:szCs w:val="24"/>
              </w:rPr>
            </w:pPr>
            <w:r>
              <w:rPr>
                <w:rFonts w:ascii="Times New Roman" w:hAnsi="Times New Roman"/>
                <w:sz w:val="24"/>
                <w:szCs w:val="24"/>
              </w:rPr>
              <w:t>06-08</w:t>
            </w:r>
          </w:p>
        </w:tc>
        <w:tc>
          <w:tcPr>
            <w:tcW w:w="4672" w:type="dxa"/>
            <w:tcMar>
              <w:top w:w="29" w:type="dxa"/>
              <w:left w:w="115" w:type="dxa"/>
              <w:bottom w:w="29" w:type="dxa"/>
              <w:right w:w="115" w:type="dxa"/>
            </w:tcMar>
          </w:tcPr>
          <w:p w14:paraId="305421E8" w14:textId="6A4F84F0" w:rsidR="00AB5F28" w:rsidRPr="004F3F17" w:rsidRDefault="004F3F17" w:rsidP="00877A0B">
            <w:pPr>
              <w:spacing w:after="0" w:line="240" w:lineRule="auto"/>
              <w:jc w:val="both"/>
              <w:rPr>
                <w:rFonts w:ascii="Times New Roman" w:hAnsi="Times New Roman"/>
                <w:sz w:val="24"/>
                <w:szCs w:val="24"/>
              </w:rPr>
            </w:pPr>
            <w:r w:rsidRPr="004F3F17">
              <w:rPr>
                <w:rFonts w:ascii="Times New Roman" w:hAnsi="Times New Roman"/>
                <w:sz w:val="24"/>
                <w:szCs w:val="24"/>
              </w:rPr>
              <w:t>„</w:t>
            </w:r>
            <w:proofErr w:type="spellStart"/>
            <w:r w:rsidRPr="004F3F17">
              <w:rPr>
                <w:rFonts w:ascii="Times New Roman" w:hAnsi="Times New Roman"/>
                <w:sz w:val="24"/>
                <w:szCs w:val="24"/>
              </w:rPr>
              <w:t>Ita</w:t>
            </w:r>
            <w:proofErr w:type="spellEnd"/>
            <w:r w:rsidRPr="004F3F17">
              <w:rPr>
                <w:rFonts w:ascii="Times New Roman" w:hAnsi="Times New Roman"/>
                <w:sz w:val="24"/>
                <w:szCs w:val="24"/>
              </w:rPr>
              <w:t xml:space="preserve"> </w:t>
            </w:r>
            <w:proofErr w:type="spellStart"/>
            <w:r w:rsidRPr="004F3F17">
              <w:rPr>
                <w:rFonts w:ascii="Times New Roman" w:hAnsi="Times New Roman"/>
                <w:sz w:val="24"/>
                <w:szCs w:val="24"/>
              </w:rPr>
              <w:t>Airways</w:t>
            </w:r>
            <w:proofErr w:type="spellEnd"/>
            <w:r w:rsidRPr="004F3F17">
              <w:rPr>
                <w:rFonts w:ascii="Times New Roman" w:hAnsi="Times New Roman"/>
                <w:sz w:val="24"/>
                <w:szCs w:val="24"/>
              </w:rPr>
              <w:t xml:space="preserve">“: dėl išaugusių aviacinių degalų kainų 2026 m. bendrovė gali padidinti lėktuvų bilietų kainas 5–10%. Šiuo metu aviakompanija yra apsidraudusi nuo degalų kainų svyravimų maždaug 80% savo poreikių, tačiau ilgalaikė padėtis išlieka neapibrėžta. </w:t>
            </w:r>
            <w:r w:rsidR="00A17E6B">
              <w:rPr>
                <w:rFonts w:ascii="Times New Roman" w:hAnsi="Times New Roman"/>
                <w:sz w:val="24"/>
                <w:szCs w:val="24"/>
              </w:rPr>
              <w:t xml:space="preserve">Priklausomai nuo situacijos </w:t>
            </w:r>
            <w:proofErr w:type="spellStart"/>
            <w:r w:rsidR="00A17E6B">
              <w:rPr>
                <w:rFonts w:ascii="Times New Roman" w:hAnsi="Times New Roman"/>
                <w:sz w:val="24"/>
                <w:szCs w:val="24"/>
              </w:rPr>
              <w:t>Hormūzuose</w:t>
            </w:r>
            <w:proofErr w:type="spellEnd"/>
            <w:r w:rsidRPr="004F3F17">
              <w:rPr>
                <w:rFonts w:ascii="Times New Roman" w:hAnsi="Times New Roman"/>
                <w:sz w:val="24"/>
                <w:szCs w:val="24"/>
              </w:rPr>
              <w:t xml:space="preserve">, nuo 2027 m. gali tekti peržiūrėti siūlomų skrydžių pajėgumus ir plėtros planus. </w:t>
            </w:r>
          </w:p>
        </w:tc>
        <w:tc>
          <w:tcPr>
            <w:tcW w:w="2974" w:type="dxa"/>
            <w:tcMar>
              <w:top w:w="29" w:type="dxa"/>
              <w:left w:w="115" w:type="dxa"/>
              <w:bottom w:w="29" w:type="dxa"/>
              <w:right w:w="115" w:type="dxa"/>
            </w:tcMar>
          </w:tcPr>
          <w:p w14:paraId="26A5846B" w14:textId="2ABAF5A4" w:rsidR="00AB5F28" w:rsidRPr="00090592" w:rsidRDefault="00090592" w:rsidP="00167CED">
            <w:pPr>
              <w:spacing w:after="0" w:line="240" w:lineRule="auto"/>
              <w:jc w:val="both"/>
              <w:rPr>
                <w:rFonts w:ascii="Times New Roman" w:hAnsi="Times New Roman"/>
                <w:sz w:val="20"/>
                <w:szCs w:val="20"/>
              </w:rPr>
            </w:pPr>
            <w:hyperlink r:id="rId27" w:history="1">
              <w:r w:rsidRPr="00090592">
                <w:rPr>
                  <w:rStyle w:val="Hyperlink"/>
                  <w:rFonts w:ascii="Times New Roman" w:hAnsi="Times New Roman"/>
                  <w:sz w:val="20"/>
                  <w:szCs w:val="20"/>
                </w:rPr>
                <w:t>https://www.ilsole24ore.com/art/eberhart-ita-airways-aumenti-prezzi-biglietti-5-10percento-il-jet-fuel-AInX0dWD</w:t>
              </w:r>
            </w:hyperlink>
            <w:r w:rsidRPr="00090592">
              <w:rPr>
                <w:rFonts w:ascii="Times New Roman" w:hAnsi="Times New Roman"/>
                <w:sz w:val="20"/>
                <w:szCs w:val="20"/>
              </w:rPr>
              <w:t xml:space="preserve"> </w:t>
            </w:r>
          </w:p>
        </w:tc>
        <w:tc>
          <w:tcPr>
            <w:tcW w:w="1131" w:type="dxa"/>
            <w:tcMar>
              <w:top w:w="29" w:type="dxa"/>
              <w:left w:w="115" w:type="dxa"/>
              <w:bottom w:w="29" w:type="dxa"/>
              <w:right w:w="115" w:type="dxa"/>
            </w:tcMar>
          </w:tcPr>
          <w:p w14:paraId="36D5CD1F" w14:textId="7E5EF41F" w:rsidR="00AB5F28" w:rsidRPr="00877A0B" w:rsidRDefault="00A17374" w:rsidP="00304096">
            <w:pPr>
              <w:spacing w:after="0" w:line="240" w:lineRule="auto"/>
              <w:rPr>
                <w:rFonts w:ascii="Times New Roman" w:hAnsi="Times New Roman"/>
              </w:rPr>
            </w:pPr>
            <w:r>
              <w:rPr>
                <w:rFonts w:ascii="Times New Roman" w:hAnsi="Times New Roman"/>
              </w:rPr>
              <w:t>Vis dėlto</w:t>
            </w:r>
            <w:r w:rsidR="00877A0B" w:rsidRPr="00877A0B">
              <w:rPr>
                <w:rFonts w:ascii="Times New Roman" w:hAnsi="Times New Roman"/>
              </w:rPr>
              <w:t xml:space="preserve"> „</w:t>
            </w:r>
            <w:proofErr w:type="spellStart"/>
            <w:r w:rsidR="00877A0B" w:rsidRPr="00877A0B">
              <w:rPr>
                <w:rFonts w:ascii="Times New Roman" w:hAnsi="Times New Roman"/>
              </w:rPr>
              <w:t>Ita</w:t>
            </w:r>
            <w:proofErr w:type="spellEnd"/>
            <w:r w:rsidR="00877A0B" w:rsidRPr="00877A0B">
              <w:rPr>
                <w:rFonts w:ascii="Times New Roman" w:hAnsi="Times New Roman"/>
              </w:rPr>
              <w:t xml:space="preserve"> </w:t>
            </w:r>
            <w:proofErr w:type="spellStart"/>
            <w:r w:rsidR="00877A0B" w:rsidRPr="00877A0B">
              <w:rPr>
                <w:rFonts w:ascii="Times New Roman" w:hAnsi="Times New Roman"/>
              </w:rPr>
              <w:t>Airways</w:t>
            </w:r>
            <w:proofErr w:type="spellEnd"/>
            <w:r w:rsidR="00877A0B" w:rsidRPr="00877A0B">
              <w:rPr>
                <w:rFonts w:ascii="Times New Roman" w:hAnsi="Times New Roman"/>
              </w:rPr>
              <w:t xml:space="preserve">“ planuoja plėsti </w:t>
            </w:r>
            <w:r w:rsidR="00911A74">
              <w:rPr>
                <w:rFonts w:ascii="Times New Roman" w:hAnsi="Times New Roman"/>
              </w:rPr>
              <w:t xml:space="preserve">reisus </w:t>
            </w:r>
            <w:r w:rsidR="00877A0B" w:rsidRPr="00877A0B">
              <w:rPr>
                <w:rFonts w:ascii="Times New Roman" w:hAnsi="Times New Roman"/>
              </w:rPr>
              <w:t>į P</w:t>
            </w:r>
            <w:r w:rsidR="00CB7489">
              <w:rPr>
                <w:rFonts w:ascii="Times New Roman" w:hAnsi="Times New Roman"/>
              </w:rPr>
              <w:t>.</w:t>
            </w:r>
            <w:r w:rsidR="00090592">
              <w:rPr>
                <w:rFonts w:ascii="Times New Roman" w:hAnsi="Times New Roman"/>
              </w:rPr>
              <w:t xml:space="preserve"> </w:t>
            </w:r>
            <w:r w:rsidR="00877A0B" w:rsidRPr="00877A0B">
              <w:rPr>
                <w:rFonts w:ascii="Times New Roman" w:hAnsi="Times New Roman"/>
              </w:rPr>
              <w:t>Ameri</w:t>
            </w:r>
            <w:r w:rsidR="00A70A38">
              <w:rPr>
                <w:rFonts w:ascii="Times New Roman" w:hAnsi="Times New Roman"/>
              </w:rPr>
              <w:t>k</w:t>
            </w:r>
            <w:r w:rsidR="00877A0B" w:rsidRPr="00877A0B">
              <w:rPr>
                <w:rFonts w:ascii="Times New Roman" w:hAnsi="Times New Roman"/>
              </w:rPr>
              <w:t>ą, Japoniją</w:t>
            </w:r>
            <w:r w:rsidR="00CB7489">
              <w:rPr>
                <w:rFonts w:ascii="Times New Roman" w:hAnsi="Times New Roman"/>
              </w:rPr>
              <w:t>,</w:t>
            </w:r>
            <w:r w:rsidR="00090592">
              <w:rPr>
                <w:rFonts w:ascii="Times New Roman" w:hAnsi="Times New Roman"/>
              </w:rPr>
              <w:t xml:space="preserve"> </w:t>
            </w:r>
            <w:proofErr w:type="spellStart"/>
            <w:r w:rsidR="00877A0B" w:rsidRPr="00877A0B">
              <w:rPr>
                <w:rFonts w:ascii="Times New Roman" w:hAnsi="Times New Roman"/>
              </w:rPr>
              <w:t>Artimuo</w:t>
            </w:r>
            <w:proofErr w:type="spellEnd"/>
            <w:r w:rsidR="00911A74">
              <w:rPr>
                <w:rFonts w:ascii="Times New Roman" w:hAnsi="Times New Roman"/>
              </w:rPr>
              <w:t>-</w:t>
            </w:r>
            <w:r w:rsidR="00877A0B" w:rsidRPr="00877A0B">
              <w:rPr>
                <w:rFonts w:ascii="Times New Roman" w:hAnsi="Times New Roman"/>
              </w:rPr>
              <w:t xml:space="preserve">sius </w:t>
            </w:r>
            <w:r w:rsidR="007E18FE">
              <w:rPr>
                <w:rFonts w:ascii="Times New Roman" w:hAnsi="Times New Roman"/>
              </w:rPr>
              <w:t>R</w:t>
            </w:r>
            <w:r w:rsidR="00877A0B" w:rsidRPr="00877A0B">
              <w:rPr>
                <w:rFonts w:ascii="Times New Roman" w:hAnsi="Times New Roman"/>
              </w:rPr>
              <w:t>ytus</w:t>
            </w:r>
          </w:p>
        </w:tc>
      </w:tr>
      <w:tr w:rsidR="00D17894" w:rsidRPr="00E446FC" w14:paraId="0B4A35D4" w14:textId="77777777" w:rsidTr="00A33F88">
        <w:trPr>
          <w:trHeight w:val="216"/>
        </w:trPr>
        <w:tc>
          <w:tcPr>
            <w:tcW w:w="851" w:type="dxa"/>
            <w:tcMar>
              <w:top w:w="29" w:type="dxa"/>
              <w:left w:w="115" w:type="dxa"/>
              <w:bottom w:w="29" w:type="dxa"/>
              <w:right w:w="115" w:type="dxa"/>
            </w:tcMar>
          </w:tcPr>
          <w:p w14:paraId="2C6F0CA5" w14:textId="3E3AC1D4" w:rsidR="00D17894" w:rsidRDefault="00D17894" w:rsidP="00304096">
            <w:pPr>
              <w:spacing w:after="0" w:line="240" w:lineRule="auto"/>
              <w:rPr>
                <w:rFonts w:ascii="Times New Roman" w:hAnsi="Times New Roman"/>
                <w:sz w:val="24"/>
                <w:szCs w:val="24"/>
              </w:rPr>
            </w:pPr>
            <w:r>
              <w:rPr>
                <w:rFonts w:ascii="Times New Roman" w:hAnsi="Times New Roman"/>
                <w:sz w:val="24"/>
                <w:szCs w:val="24"/>
              </w:rPr>
              <w:t>06-10</w:t>
            </w:r>
          </w:p>
        </w:tc>
        <w:tc>
          <w:tcPr>
            <w:tcW w:w="4672" w:type="dxa"/>
            <w:tcMar>
              <w:top w:w="29" w:type="dxa"/>
              <w:left w:w="115" w:type="dxa"/>
              <w:bottom w:w="29" w:type="dxa"/>
              <w:right w:w="115" w:type="dxa"/>
            </w:tcMar>
          </w:tcPr>
          <w:p w14:paraId="3B44E823" w14:textId="33BBF2EC" w:rsidR="00D17894" w:rsidRPr="004F3F17" w:rsidRDefault="00C85EEA" w:rsidP="00877A0B">
            <w:pPr>
              <w:spacing w:after="0" w:line="240" w:lineRule="auto"/>
              <w:jc w:val="both"/>
              <w:rPr>
                <w:rFonts w:ascii="Times New Roman" w:hAnsi="Times New Roman"/>
                <w:sz w:val="24"/>
                <w:szCs w:val="24"/>
              </w:rPr>
            </w:pPr>
            <w:r w:rsidRPr="00C85EEA">
              <w:rPr>
                <w:rFonts w:ascii="Times New Roman" w:hAnsi="Times New Roman"/>
                <w:sz w:val="24"/>
                <w:szCs w:val="24"/>
              </w:rPr>
              <w:t>Pasaulini</w:t>
            </w:r>
            <w:r>
              <w:rPr>
                <w:rFonts w:ascii="Times New Roman" w:hAnsi="Times New Roman"/>
                <w:sz w:val="24"/>
                <w:szCs w:val="24"/>
              </w:rPr>
              <w:t>ame</w:t>
            </w:r>
            <w:r w:rsidRPr="00C85EEA">
              <w:rPr>
                <w:rFonts w:ascii="Times New Roman" w:hAnsi="Times New Roman"/>
                <w:sz w:val="24"/>
                <w:szCs w:val="24"/>
              </w:rPr>
              <w:t xml:space="preserve"> Dievo Gailestingumo kongres</w:t>
            </w:r>
            <w:r>
              <w:rPr>
                <w:rFonts w:ascii="Times New Roman" w:hAnsi="Times New Roman"/>
                <w:sz w:val="24"/>
                <w:szCs w:val="24"/>
              </w:rPr>
              <w:t>e</w:t>
            </w:r>
            <w:r w:rsidRPr="00C85EEA">
              <w:rPr>
                <w:rFonts w:ascii="Times New Roman" w:hAnsi="Times New Roman"/>
                <w:sz w:val="24"/>
                <w:szCs w:val="24"/>
              </w:rPr>
              <w:t xml:space="preserve"> Vilniuje</w:t>
            </w:r>
            <w:r>
              <w:rPr>
                <w:rFonts w:ascii="Times New Roman" w:hAnsi="Times New Roman"/>
                <w:sz w:val="24"/>
                <w:szCs w:val="24"/>
              </w:rPr>
              <w:t xml:space="preserve"> –</w:t>
            </w:r>
            <w:r w:rsidRPr="00C85EEA">
              <w:rPr>
                <w:rFonts w:ascii="Times New Roman" w:hAnsi="Times New Roman"/>
                <w:sz w:val="24"/>
                <w:szCs w:val="24"/>
              </w:rPr>
              <w:t xml:space="preserve"> 7 000 piligrimų</w:t>
            </w:r>
          </w:p>
        </w:tc>
        <w:tc>
          <w:tcPr>
            <w:tcW w:w="2974" w:type="dxa"/>
            <w:tcMar>
              <w:top w:w="29" w:type="dxa"/>
              <w:left w:w="115" w:type="dxa"/>
              <w:bottom w:w="29" w:type="dxa"/>
              <w:right w:w="115" w:type="dxa"/>
            </w:tcMar>
          </w:tcPr>
          <w:p w14:paraId="5D8A6A85" w14:textId="3AD7A5F3" w:rsidR="00D17894" w:rsidRPr="00D17894" w:rsidRDefault="00AD442F" w:rsidP="00167CED">
            <w:pPr>
              <w:spacing w:after="0" w:line="240" w:lineRule="auto"/>
              <w:jc w:val="both"/>
              <w:rPr>
                <w:rFonts w:ascii="Times New Roman" w:hAnsi="Times New Roman"/>
                <w:sz w:val="20"/>
                <w:szCs w:val="20"/>
              </w:rPr>
            </w:pPr>
            <w:hyperlink r:id="rId28" w:history="1">
              <w:r w:rsidRPr="00AD442F">
                <w:rPr>
                  <w:rStyle w:val="Hyperlink"/>
                  <w:rFonts w:ascii="Times New Roman" w:hAnsi="Times New Roman"/>
                  <w:sz w:val="20"/>
                  <w:szCs w:val="20"/>
                </w:rPr>
                <w:t xml:space="preserve">Vilnius </w:t>
              </w:r>
              <w:proofErr w:type="spellStart"/>
              <w:r w:rsidRPr="00AD442F">
                <w:rPr>
                  <w:rStyle w:val="Hyperlink"/>
                  <w:rFonts w:ascii="Times New Roman" w:hAnsi="Times New Roman"/>
                  <w:sz w:val="20"/>
                  <w:szCs w:val="20"/>
                </w:rPr>
                <w:t>capitale</w:t>
              </w:r>
              <w:proofErr w:type="spellEnd"/>
              <w:r w:rsidRPr="00AD442F">
                <w:rPr>
                  <w:rStyle w:val="Hyperlink"/>
                  <w:rFonts w:ascii="Times New Roman" w:hAnsi="Times New Roman"/>
                  <w:sz w:val="20"/>
                  <w:szCs w:val="20"/>
                </w:rPr>
                <w:t xml:space="preserve"> della </w:t>
              </w:r>
              <w:proofErr w:type="spellStart"/>
              <w:r w:rsidRPr="00AD442F">
                <w:rPr>
                  <w:rStyle w:val="Hyperlink"/>
                  <w:rFonts w:ascii="Times New Roman" w:hAnsi="Times New Roman"/>
                  <w:sz w:val="20"/>
                  <w:szCs w:val="20"/>
                </w:rPr>
                <w:t>Misericordia</w:t>
              </w:r>
              <w:proofErr w:type="spellEnd"/>
              <w:r w:rsidRPr="00AD442F">
                <w:rPr>
                  <w:rStyle w:val="Hyperlink"/>
                  <w:rFonts w:ascii="Times New Roman" w:hAnsi="Times New Roman"/>
                  <w:sz w:val="20"/>
                  <w:szCs w:val="20"/>
                </w:rPr>
                <w:t xml:space="preserve">: 7mila </w:t>
              </w:r>
              <w:proofErr w:type="spellStart"/>
              <w:r w:rsidRPr="00AD442F">
                <w:rPr>
                  <w:rStyle w:val="Hyperlink"/>
                  <w:rFonts w:ascii="Times New Roman" w:hAnsi="Times New Roman"/>
                  <w:sz w:val="20"/>
                  <w:szCs w:val="20"/>
                </w:rPr>
                <w:t>pellegrini</w:t>
              </w:r>
              <w:proofErr w:type="spellEnd"/>
              <w:r w:rsidRPr="00AD442F">
                <w:rPr>
                  <w:rStyle w:val="Hyperlink"/>
                  <w:rFonts w:ascii="Times New Roman" w:hAnsi="Times New Roman"/>
                  <w:sz w:val="20"/>
                  <w:szCs w:val="20"/>
                </w:rPr>
                <w:t xml:space="preserve"> in </w:t>
              </w:r>
              <w:proofErr w:type="spellStart"/>
              <w:r w:rsidRPr="00AD442F">
                <w:rPr>
                  <w:rStyle w:val="Hyperlink"/>
                  <w:rFonts w:ascii="Times New Roman" w:hAnsi="Times New Roman"/>
                  <w:sz w:val="20"/>
                  <w:szCs w:val="20"/>
                </w:rPr>
                <w:t>processione</w:t>
              </w:r>
              <w:proofErr w:type="spellEnd"/>
            </w:hyperlink>
          </w:p>
        </w:tc>
        <w:tc>
          <w:tcPr>
            <w:tcW w:w="1131" w:type="dxa"/>
            <w:tcMar>
              <w:top w:w="29" w:type="dxa"/>
              <w:left w:w="115" w:type="dxa"/>
              <w:bottom w:w="29" w:type="dxa"/>
              <w:right w:w="115" w:type="dxa"/>
            </w:tcMar>
          </w:tcPr>
          <w:p w14:paraId="2225480F" w14:textId="77777777" w:rsidR="00D17894" w:rsidRPr="00877A0B" w:rsidRDefault="00D17894" w:rsidP="00304096">
            <w:pPr>
              <w:spacing w:after="0" w:line="240" w:lineRule="auto"/>
              <w:rPr>
                <w:rFonts w:ascii="Times New Roman" w:hAnsi="Times New Roman"/>
              </w:rPr>
            </w:pPr>
          </w:p>
        </w:tc>
      </w:tr>
      <w:tr w:rsidR="0018295E" w:rsidRPr="00E446FC" w14:paraId="7B1268CF" w14:textId="77777777" w:rsidTr="00A33F88">
        <w:trPr>
          <w:trHeight w:val="216"/>
        </w:trPr>
        <w:tc>
          <w:tcPr>
            <w:tcW w:w="851" w:type="dxa"/>
            <w:tcMar>
              <w:top w:w="29" w:type="dxa"/>
              <w:left w:w="115" w:type="dxa"/>
              <w:bottom w:w="29" w:type="dxa"/>
              <w:right w:w="115" w:type="dxa"/>
            </w:tcMar>
          </w:tcPr>
          <w:p w14:paraId="2A482205" w14:textId="46E977B5" w:rsidR="0018295E" w:rsidRDefault="0018295E" w:rsidP="00304096">
            <w:pPr>
              <w:spacing w:after="0" w:line="240" w:lineRule="auto"/>
              <w:rPr>
                <w:rFonts w:ascii="Times New Roman" w:hAnsi="Times New Roman"/>
                <w:sz w:val="24"/>
                <w:szCs w:val="24"/>
              </w:rPr>
            </w:pPr>
            <w:r>
              <w:rPr>
                <w:rFonts w:ascii="Times New Roman" w:hAnsi="Times New Roman"/>
                <w:sz w:val="24"/>
                <w:szCs w:val="24"/>
              </w:rPr>
              <w:t>06-18</w:t>
            </w:r>
          </w:p>
        </w:tc>
        <w:tc>
          <w:tcPr>
            <w:tcW w:w="4672" w:type="dxa"/>
            <w:tcMar>
              <w:top w:w="29" w:type="dxa"/>
              <w:left w:w="115" w:type="dxa"/>
              <w:bottom w:w="29" w:type="dxa"/>
              <w:right w:w="115" w:type="dxa"/>
            </w:tcMar>
          </w:tcPr>
          <w:p w14:paraId="2C4DF1C9" w14:textId="3F920F59" w:rsidR="0018295E" w:rsidRPr="00C85EEA" w:rsidRDefault="00381992" w:rsidP="00877A0B">
            <w:pPr>
              <w:spacing w:after="0" w:line="240" w:lineRule="auto"/>
              <w:jc w:val="both"/>
              <w:rPr>
                <w:rFonts w:ascii="Times New Roman" w:hAnsi="Times New Roman"/>
                <w:sz w:val="24"/>
                <w:szCs w:val="24"/>
              </w:rPr>
            </w:pPr>
            <w:r w:rsidRPr="00381992">
              <w:rPr>
                <w:rFonts w:ascii="Times New Roman" w:hAnsi="Times New Roman"/>
                <w:sz w:val="24"/>
                <w:szCs w:val="24"/>
              </w:rPr>
              <w:t xml:space="preserve">2026 m. vasarą italai </w:t>
            </w:r>
            <w:r>
              <w:rPr>
                <w:rFonts w:ascii="Times New Roman" w:hAnsi="Times New Roman"/>
                <w:sz w:val="24"/>
                <w:szCs w:val="24"/>
              </w:rPr>
              <w:t>vis</w:t>
            </w:r>
            <w:r w:rsidRPr="00381992">
              <w:rPr>
                <w:rFonts w:ascii="Times New Roman" w:hAnsi="Times New Roman"/>
                <w:sz w:val="24"/>
                <w:szCs w:val="24"/>
              </w:rPr>
              <w:t xml:space="preserve"> dažniau renkasi paskutinės minutės pasiūlymus ir saugesnes, artimesnes kryptis, ypač Italijos pajūrį, Ispaniją, Portugaliją ir Graikiją.</w:t>
            </w:r>
          </w:p>
        </w:tc>
        <w:tc>
          <w:tcPr>
            <w:tcW w:w="2974" w:type="dxa"/>
            <w:tcMar>
              <w:top w:w="29" w:type="dxa"/>
              <w:left w:w="115" w:type="dxa"/>
              <w:bottom w:w="29" w:type="dxa"/>
              <w:right w:w="115" w:type="dxa"/>
            </w:tcMar>
          </w:tcPr>
          <w:p w14:paraId="454168F0" w14:textId="00BD344A" w:rsidR="0018295E" w:rsidRPr="00381992" w:rsidRDefault="00381992" w:rsidP="00167CED">
            <w:pPr>
              <w:spacing w:after="0" w:line="240" w:lineRule="auto"/>
              <w:jc w:val="both"/>
              <w:rPr>
                <w:rFonts w:ascii="Times New Roman" w:hAnsi="Times New Roman"/>
                <w:sz w:val="20"/>
                <w:szCs w:val="20"/>
              </w:rPr>
            </w:pPr>
            <w:hyperlink r:id="rId29" w:history="1">
              <w:r w:rsidRPr="00381992">
                <w:rPr>
                  <w:rStyle w:val="Hyperlink"/>
                  <w:rFonts w:ascii="Times New Roman" w:hAnsi="Times New Roman"/>
                  <w:sz w:val="20"/>
                  <w:szCs w:val="20"/>
                </w:rPr>
                <w:t>https://www.ilsole24ore.com/art/le-scelte-italiani-le-vacanze-AITm8JkD</w:t>
              </w:r>
            </w:hyperlink>
            <w:r w:rsidRPr="00381992">
              <w:rPr>
                <w:rFonts w:ascii="Times New Roman" w:hAnsi="Times New Roman"/>
                <w:sz w:val="20"/>
                <w:szCs w:val="20"/>
              </w:rPr>
              <w:t xml:space="preserve"> </w:t>
            </w:r>
          </w:p>
        </w:tc>
        <w:tc>
          <w:tcPr>
            <w:tcW w:w="1131" w:type="dxa"/>
            <w:tcMar>
              <w:top w:w="29" w:type="dxa"/>
              <w:left w:w="115" w:type="dxa"/>
              <w:bottom w:w="29" w:type="dxa"/>
              <w:right w:w="115" w:type="dxa"/>
            </w:tcMar>
          </w:tcPr>
          <w:p w14:paraId="79638C83" w14:textId="77777777" w:rsidR="0018295E" w:rsidRPr="00877A0B" w:rsidRDefault="0018295E" w:rsidP="00304096">
            <w:pPr>
              <w:spacing w:after="0" w:line="240" w:lineRule="auto"/>
              <w:rPr>
                <w:rFonts w:ascii="Times New Roman" w:hAnsi="Times New Roman"/>
              </w:rPr>
            </w:pPr>
          </w:p>
        </w:tc>
      </w:tr>
      <w:tr w:rsidR="00F635C1" w:rsidRPr="00E446FC" w14:paraId="2BCB9BA4" w14:textId="77777777" w:rsidTr="00A33F88">
        <w:trPr>
          <w:trHeight w:val="234"/>
        </w:trPr>
        <w:tc>
          <w:tcPr>
            <w:tcW w:w="9628" w:type="dxa"/>
            <w:gridSpan w:val="4"/>
            <w:tcMar>
              <w:top w:w="29" w:type="dxa"/>
              <w:left w:w="115" w:type="dxa"/>
              <w:bottom w:w="29" w:type="dxa"/>
              <w:right w:w="115" w:type="dxa"/>
            </w:tcMar>
          </w:tcPr>
          <w:p w14:paraId="07178164" w14:textId="77777777" w:rsidR="00F635C1" w:rsidRPr="00F14C92" w:rsidRDefault="00F635C1" w:rsidP="00D027C9">
            <w:pPr>
              <w:spacing w:after="0" w:line="240" w:lineRule="auto"/>
              <w:rPr>
                <w:rFonts w:ascii="Times New Roman" w:hAnsi="Times New Roman"/>
                <w:b/>
                <w:bCs/>
                <w:sz w:val="24"/>
                <w:szCs w:val="24"/>
              </w:rPr>
            </w:pPr>
            <w:r w:rsidRPr="00F14C92">
              <w:rPr>
                <w:rFonts w:ascii="Times New Roman" w:hAnsi="Times New Roman"/>
                <w:b/>
                <w:bCs/>
                <w:sz w:val="24"/>
                <w:szCs w:val="24"/>
              </w:rPr>
              <w:t>Bendradarbiavimui mokslinių tyrimų, eksperimentinės plėtros ir inovacijų</w:t>
            </w:r>
            <w:r w:rsidRPr="00F14C92" w:rsidDel="005968A5">
              <w:rPr>
                <w:rFonts w:ascii="Times New Roman" w:hAnsi="Times New Roman"/>
                <w:b/>
                <w:bCs/>
                <w:sz w:val="24"/>
                <w:szCs w:val="24"/>
              </w:rPr>
              <w:t xml:space="preserve"> </w:t>
            </w:r>
            <w:r w:rsidRPr="00F14C92">
              <w:rPr>
                <w:rFonts w:ascii="Times New Roman" w:hAnsi="Times New Roman"/>
                <w:b/>
                <w:bCs/>
                <w:sz w:val="24"/>
                <w:szCs w:val="24"/>
              </w:rPr>
              <w:t>(MTEPI) srityse aktuali informacija</w:t>
            </w:r>
          </w:p>
        </w:tc>
      </w:tr>
      <w:tr w:rsidR="00D55BED" w:rsidRPr="00E446FC" w14:paraId="65505744" w14:textId="77777777" w:rsidTr="00A33F88">
        <w:trPr>
          <w:trHeight w:val="234"/>
        </w:trPr>
        <w:tc>
          <w:tcPr>
            <w:tcW w:w="851" w:type="dxa"/>
            <w:tcMar>
              <w:top w:w="29" w:type="dxa"/>
              <w:left w:w="115" w:type="dxa"/>
              <w:bottom w:w="29" w:type="dxa"/>
              <w:right w:w="115" w:type="dxa"/>
            </w:tcMar>
          </w:tcPr>
          <w:p w14:paraId="3D1EB2E7" w14:textId="278E343E" w:rsidR="00D55BED" w:rsidRPr="00704216" w:rsidRDefault="007F0ADD" w:rsidP="00D027C9">
            <w:pPr>
              <w:spacing w:after="0" w:line="240" w:lineRule="auto"/>
              <w:rPr>
                <w:rFonts w:ascii="Times New Roman" w:hAnsi="Times New Roman"/>
                <w:sz w:val="24"/>
                <w:szCs w:val="24"/>
              </w:rPr>
            </w:pPr>
            <w:r>
              <w:rPr>
                <w:rFonts w:ascii="Times New Roman" w:hAnsi="Times New Roman"/>
                <w:sz w:val="24"/>
                <w:szCs w:val="24"/>
              </w:rPr>
              <w:t>06-02</w:t>
            </w:r>
          </w:p>
        </w:tc>
        <w:tc>
          <w:tcPr>
            <w:tcW w:w="4672" w:type="dxa"/>
            <w:tcMar>
              <w:top w:w="29" w:type="dxa"/>
              <w:left w:w="115" w:type="dxa"/>
              <w:bottom w:w="29" w:type="dxa"/>
              <w:right w:w="115" w:type="dxa"/>
            </w:tcMar>
          </w:tcPr>
          <w:p w14:paraId="5DC216F7" w14:textId="123362F0" w:rsidR="00D55BED" w:rsidRPr="00704216" w:rsidRDefault="00061D79" w:rsidP="00852C90">
            <w:pPr>
              <w:spacing w:after="0" w:line="240" w:lineRule="auto"/>
              <w:jc w:val="both"/>
              <w:rPr>
                <w:rFonts w:ascii="Times New Roman" w:hAnsi="Times New Roman"/>
                <w:sz w:val="24"/>
                <w:szCs w:val="24"/>
              </w:rPr>
            </w:pPr>
            <w:r w:rsidRPr="00061D79">
              <w:rPr>
                <w:rFonts w:ascii="Times New Roman" w:hAnsi="Times New Roman"/>
                <w:sz w:val="24"/>
                <w:szCs w:val="24"/>
              </w:rPr>
              <w:t>Italijos mokslininkai kuria naują metodą kovai su smegenų naviku</w:t>
            </w:r>
            <w:r w:rsidR="008274FF">
              <w:rPr>
                <w:rFonts w:ascii="Times New Roman" w:hAnsi="Times New Roman"/>
                <w:sz w:val="24"/>
                <w:szCs w:val="24"/>
              </w:rPr>
              <w:t>: p</w:t>
            </w:r>
            <w:r w:rsidRPr="00061D79">
              <w:rPr>
                <w:rFonts w:ascii="Times New Roman" w:hAnsi="Times New Roman"/>
                <w:sz w:val="24"/>
                <w:szCs w:val="24"/>
              </w:rPr>
              <w:t>lonas, biologiškai suyrantis polimerinis implantas</w:t>
            </w:r>
            <w:r w:rsidR="008274FF">
              <w:rPr>
                <w:rFonts w:ascii="Times New Roman" w:hAnsi="Times New Roman"/>
                <w:sz w:val="24"/>
                <w:szCs w:val="24"/>
              </w:rPr>
              <w:t xml:space="preserve"> </w:t>
            </w:r>
            <w:r w:rsidRPr="00061D79">
              <w:rPr>
                <w:rFonts w:ascii="Times New Roman" w:hAnsi="Times New Roman"/>
                <w:sz w:val="24"/>
                <w:szCs w:val="24"/>
              </w:rPr>
              <w:t>veikia tarsi pleistras</w:t>
            </w:r>
            <w:r w:rsidR="00852C90">
              <w:rPr>
                <w:rFonts w:ascii="Times New Roman" w:hAnsi="Times New Roman"/>
                <w:sz w:val="24"/>
                <w:szCs w:val="24"/>
              </w:rPr>
              <w:t xml:space="preserve"> – p</w:t>
            </w:r>
            <w:r w:rsidRPr="00061D79">
              <w:rPr>
                <w:rFonts w:ascii="Times New Roman" w:hAnsi="Times New Roman"/>
                <w:sz w:val="24"/>
                <w:szCs w:val="24"/>
              </w:rPr>
              <w:t xml:space="preserve">o naviko pašalinimo operacijos jis dedamas tiesiai į operuotą smegenų sritį ir kelias savaites kontroliuojamai išskiria chemoterapinius bei </w:t>
            </w:r>
            <w:proofErr w:type="spellStart"/>
            <w:r w:rsidRPr="00061D79">
              <w:rPr>
                <w:rFonts w:ascii="Times New Roman" w:hAnsi="Times New Roman"/>
                <w:sz w:val="24"/>
                <w:szCs w:val="24"/>
              </w:rPr>
              <w:t>imunoterapinius</w:t>
            </w:r>
            <w:proofErr w:type="spellEnd"/>
            <w:r w:rsidRPr="00061D79">
              <w:rPr>
                <w:rFonts w:ascii="Times New Roman" w:hAnsi="Times New Roman"/>
                <w:sz w:val="24"/>
                <w:szCs w:val="24"/>
              </w:rPr>
              <w:t xml:space="preserve"> vaistus.</w:t>
            </w:r>
          </w:p>
        </w:tc>
        <w:tc>
          <w:tcPr>
            <w:tcW w:w="2974" w:type="dxa"/>
            <w:tcMar>
              <w:top w:w="29" w:type="dxa"/>
              <w:left w:w="115" w:type="dxa"/>
              <w:bottom w:w="29" w:type="dxa"/>
              <w:right w:w="115" w:type="dxa"/>
            </w:tcMar>
          </w:tcPr>
          <w:p w14:paraId="79F7F3C5" w14:textId="2C21D4C8" w:rsidR="00A936FB" w:rsidRPr="00C67187" w:rsidRDefault="007F0ADD" w:rsidP="00C67187">
            <w:pPr>
              <w:spacing w:after="0" w:line="240" w:lineRule="auto"/>
              <w:jc w:val="both"/>
              <w:rPr>
                <w:rFonts w:ascii="Times New Roman" w:hAnsi="Times New Roman"/>
                <w:sz w:val="20"/>
                <w:szCs w:val="20"/>
              </w:rPr>
            </w:pPr>
            <w:hyperlink r:id="rId30" w:history="1">
              <w:r w:rsidRPr="00A140C6">
                <w:rPr>
                  <w:rStyle w:val="Hyperlink"/>
                  <w:rFonts w:ascii="Times New Roman" w:hAnsi="Times New Roman"/>
                  <w:sz w:val="20"/>
                  <w:szCs w:val="20"/>
                </w:rPr>
                <w:t>https://www.ilsole24ore.com/art/un-cerotto-made-italy-curare-tumore-cerebrale-piu-letale-AI0F7zOD</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384FB7F0" w14:textId="7E0B59CA" w:rsidR="00D55BED" w:rsidRPr="00AB7E95" w:rsidRDefault="00D55BED" w:rsidP="00D027C9">
            <w:pPr>
              <w:spacing w:after="0" w:line="240" w:lineRule="auto"/>
              <w:rPr>
                <w:rFonts w:ascii="Times New Roman" w:hAnsi="Times New Roman"/>
                <w:sz w:val="20"/>
                <w:szCs w:val="20"/>
              </w:rPr>
            </w:pPr>
          </w:p>
        </w:tc>
      </w:tr>
      <w:tr w:rsidR="00BF674E" w:rsidRPr="00E446FC" w14:paraId="13863B0A" w14:textId="77777777" w:rsidTr="00A33F88">
        <w:trPr>
          <w:trHeight w:val="234"/>
        </w:trPr>
        <w:tc>
          <w:tcPr>
            <w:tcW w:w="851" w:type="dxa"/>
            <w:tcMar>
              <w:top w:w="29" w:type="dxa"/>
              <w:left w:w="115" w:type="dxa"/>
              <w:bottom w:w="29" w:type="dxa"/>
              <w:right w:w="115" w:type="dxa"/>
            </w:tcMar>
          </w:tcPr>
          <w:p w14:paraId="10FBFB68" w14:textId="2459AC0A" w:rsidR="00BF674E" w:rsidRDefault="00BF674E" w:rsidP="00D027C9">
            <w:pPr>
              <w:spacing w:after="0" w:line="240" w:lineRule="auto"/>
              <w:rPr>
                <w:rFonts w:ascii="Times New Roman" w:hAnsi="Times New Roman"/>
                <w:sz w:val="24"/>
                <w:szCs w:val="24"/>
              </w:rPr>
            </w:pPr>
            <w:r>
              <w:rPr>
                <w:rFonts w:ascii="Times New Roman" w:hAnsi="Times New Roman"/>
                <w:sz w:val="24"/>
                <w:szCs w:val="24"/>
              </w:rPr>
              <w:t>06-09</w:t>
            </w:r>
          </w:p>
        </w:tc>
        <w:tc>
          <w:tcPr>
            <w:tcW w:w="4672" w:type="dxa"/>
            <w:tcMar>
              <w:top w:w="29" w:type="dxa"/>
              <w:left w:w="115" w:type="dxa"/>
              <w:bottom w:w="29" w:type="dxa"/>
              <w:right w:w="115" w:type="dxa"/>
            </w:tcMar>
          </w:tcPr>
          <w:p w14:paraId="2DE87910" w14:textId="66224BCF" w:rsidR="00BF674E" w:rsidRPr="00061D79" w:rsidRDefault="00BF674E" w:rsidP="00852C90">
            <w:pPr>
              <w:spacing w:after="0" w:line="240" w:lineRule="auto"/>
              <w:jc w:val="both"/>
              <w:rPr>
                <w:rFonts w:ascii="Times New Roman" w:hAnsi="Times New Roman"/>
                <w:sz w:val="24"/>
                <w:szCs w:val="24"/>
              </w:rPr>
            </w:pPr>
            <w:r w:rsidRPr="00BF674E">
              <w:rPr>
                <w:rFonts w:ascii="Times New Roman" w:hAnsi="Times New Roman"/>
                <w:sz w:val="24"/>
                <w:szCs w:val="24"/>
              </w:rPr>
              <w:t>Italų astronautas L</w:t>
            </w:r>
            <w:r>
              <w:rPr>
                <w:rFonts w:ascii="Times New Roman" w:hAnsi="Times New Roman"/>
                <w:sz w:val="24"/>
                <w:szCs w:val="24"/>
              </w:rPr>
              <w:t>.</w:t>
            </w:r>
            <w:r w:rsidRPr="00BF674E">
              <w:rPr>
                <w:rFonts w:ascii="Times New Roman" w:hAnsi="Times New Roman"/>
                <w:sz w:val="24"/>
                <w:szCs w:val="24"/>
              </w:rPr>
              <w:t xml:space="preserve"> </w:t>
            </w:r>
            <w:proofErr w:type="spellStart"/>
            <w:r w:rsidRPr="00BF674E">
              <w:rPr>
                <w:rFonts w:ascii="Times New Roman" w:hAnsi="Times New Roman"/>
                <w:sz w:val="24"/>
                <w:szCs w:val="24"/>
              </w:rPr>
              <w:t>Parmitano</w:t>
            </w:r>
            <w:proofErr w:type="spellEnd"/>
            <w:r w:rsidRPr="00BF674E">
              <w:rPr>
                <w:rFonts w:ascii="Times New Roman" w:hAnsi="Times New Roman"/>
                <w:sz w:val="24"/>
                <w:szCs w:val="24"/>
              </w:rPr>
              <w:t xml:space="preserve"> dalyvaus </w:t>
            </w:r>
            <w:r>
              <w:rPr>
                <w:rFonts w:ascii="Times New Roman" w:hAnsi="Times New Roman"/>
                <w:sz w:val="24"/>
                <w:szCs w:val="24"/>
              </w:rPr>
              <w:t>„</w:t>
            </w:r>
            <w:proofErr w:type="spellStart"/>
            <w:r w:rsidRPr="00BF674E">
              <w:rPr>
                <w:rFonts w:ascii="Times New Roman" w:hAnsi="Times New Roman"/>
                <w:sz w:val="24"/>
                <w:szCs w:val="24"/>
              </w:rPr>
              <w:t>Artemis</w:t>
            </w:r>
            <w:proofErr w:type="spellEnd"/>
            <w:r w:rsidRPr="00BF674E">
              <w:rPr>
                <w:rFonts w:ascii="Times New Roman" w:hAnsi="Times New Roman"/>
                <w:sz w:val="24"/>
                <w:szCs w:val="24"/>
              </w:rPr>
              <w:t xml:space="preserve"> </w:t>
            </w:r>
            <w:r w:rsidR="000D35E0">
              <w:rPr>
                <w:rFonts w:ascii="Times New Roman" w:hAnsi="Times New Roman"/>
                <w:sz w:val="24"/>
                <w:szCs w:val="24"/>
              </w:rPr>
              <w:t>III“</w:t>
            </w:r>
            <w:r w:rsidRPr="00BF674E">
              <w:rPr>
                <w:rFonts w:ascii="Times New Roman" w:hAnsi="Times New Roman"/>
                <w:sz w:val="24"/>
                <w:szCs w:val="24"/>
              </w:rPr>
              <w:t xml:space="preserve"> misijoje, kuri numatyta 2027 m. Jis bus vienintelis ne amerikietis įgulos narys ir prisidės prie programos, kurios tikslas – įvykdyti naują žmonių nusileidimą Mėnulyje.</w:t>
            </w:r>
          </w:p>
        </w:tc>
        <w:tc>
          <w:tcPr>
            <w:tcW w:w="2974" w:type="dxa"/>
            <w:tcMar>
              <w:top w:w="29" w:type="dxa"/>
              <w:left w:w="115" w:type="dxa"/>
              <w:bottom w:w="29" w:type="dxa"/>
              <w:right w:w="115" w:type="dxa"/>
            </w:tcMar>
          </w:tcPr>
          <w:p w14:paraId="4A793442" w14:textId="4827A0B5" w:rsidR="00BF674E" w:rsidRPr="000D35E0" w:rsidRDefault="000D35E0" w:rsidP="00C67187">
            <w:pPr>
              <w:spacing w:after="0" w:line="240" w:lineRule="auto"/>
              <w:jc w:val="both"/>
              <w:rPr>
                <w:rFonts w:ascii="Times New Roman" w:hAnsi="Times New Roman"/>
                <w:sz w:val="20"/>
                <w:szCs w:val="20"/>
              </w:rPr>
            </w:pPr>
            <w:hyperlink r:id="rId31" w:history="1">
              <w:r w:rsidRPr="000D35E0">
                <w:rPr>
                  <w:rStyle w:val="Hyperlink"/>
                  <w:rFonts w:ascii="Times New Roman" w:hAnsi="Times New Roman"/>
                  <w:sz w:val="20"/>
                  <w:szCs w:val="20"/>
                </w:rPr>
                <w:t>https://www.rainews.it/articoli/2026/06/artemis-iii-la-nasa-presenta-lequipaggio-diretta-rainews-894c8da5-92a6-42a8-891b-c34c8ce58e60.html</w:t>
              </w:r>
            </w:hyperlink>
            <w:r w:rsidRPr="000D35E0">
              <w:rPr>
                <w:rFonts w:ascii="Times New Roman" w:hAnsi="Times New Roman"/>
                <w:sz w:val="20"/>
                <w:szCs w:val="20"/>
              </w:rPr>
              <w:t xml:space="preserve"> </w:t>
            </w:r>
          </w:p>
        </w:tc>
        <w:tc>
          <w:tcPr>
            <w:tcW w:w="1131" w:type="dxa"/>
            <w:tcMar>
              <w:top w:w="29" w:type="dxa"/>
              <w:left w:w="115" w:type="dxa"/>
              <w:bottom w:w="29" w:type="dxa"/>
              <w:right w:w="115" w:type="dxa"/>
            </w:tcMar>
          </w:tcPr>
          <w:p w14:paraId="26D6A50A" w14:textId="77777777" w:rsidR="00BF674E" w:rsidRPr="00AB7E95" w:rsidRDefault="00BF674E" w:rsidP="00D027C9">
            <w:pPr>
              <w:spacing w:after="0" w:line="240" w:lineRule="auto"/>
              <w:rPr>
                <w:rFonts w:ascii="Times New Roman" w:hAnsi="Times New Roman"/>
                <w:sz w:val="20"/>
                <w:szCs w:val="20"/>
              </w:rPr>
            </w:pPr>
          </w:p>
        </w:tc>
      </w:tr>
      <w:tr w:rsidR="00B00D4D" w:rsidRPr="00E446FC" w14:paraId="7A5C4FC3" w14:textId="77777777" w:rsidTr="00A33F88">
        <w:trPr>
          <w:trHeight w:val="234"/>
        </w:trPr>
        <w:tc>
          <w:tcPr>
            <w:tcW w:w="851" w:type="dxa"/>
            <w:tcMar>
              <w:top w:w="29" w:type="dxa"/>
              <w:left w:w="115" w:type="dxa"/>
              <w:bottom w:w="29" w:type="dxa"/>
              <w:right w:w="115" w:type="dxa"/>
            </w:tcMar>
          </w:tcPr>
          <w:p w14:paraId="0EB9BBE7" w14:textId="15624392" w:rsidR="00B00D4D" w:rsidRDefault="00B00D4D" w:rsidP="00D027C9">
            <w:pPr>
              <w:spacing w:after="0" w:line="240" w:lineRule="auto"/>
              <w:rPr>
                <w:rFonts w:ascii="Times New Roman" w:hAnsi="Times New Roman"/>
                <w:sz w:val="24"/>
                <w:szCs w:val="24"/>
              </w:rPr>
            </w:pPr>
            <w:r>
              <w:rPr>
                <w:rFonts w:ascii="Times New Roman" w:hAnsi="Times New Roman"/>
                <w:sz w:val="24"/>
                <w:szCs w:val="24"/>
              </w:rPr>
              <w:t>06-18</w:t>
            </w:r>
          </w:p>
        </w:tc>
        <w:tc>
          <w:tcPr>
            <w:tcW w:w="4672" w:type="dxa"/>
            <w:tcMar>
              <w:top w:w="29" w:type="dxa"/>
              <w:left w:w="115" w:type="dxa"/>
              <w:bottom w:w="29" w:type="dxa"/>
              <w:right w:w="115" w:type="dxa"/>
            </w:tcMar>
          </w:tcPr>
          <w:p w14:paraId="066A55E7" w14:textId="5C4A8BD5" w:rsidR="00B00D4D" w:rsidRPr="00D50BEC" w:rsidRDefault="00D86462" w:rsidP="00852C90">
            <w:pPr>
              <w:spacing w:after="0" w:line="240" w:lineRule="auto"/>
              <w:jc w:val="both"/>
              <w:rPr>
                <w:rFonts w:ascii="Times New Roman" w:hAnsi="Times New Roman"/>
                <w:sz w:val="24"/>
                <w:szCs w:val="24"/>
              </w:rPr>
            </w:pPr>
            <w:r>
              <w:rPr>
                <w:rFonts w:ascii="Times New Roman" w:hAnsi="Times New Roman"/>
                <w:sz w:val="24"/>
                <w:szCs w:val="24"/>
              </w:rPr>
              <w:t xml:space="preserve">Tarptautinės mokslininkų grupės iš </w:t>
            </w:r>
            <w:proofErr w:type="spellStart"/>
            <w:r>
              <w:rPr>
                <w:rFonts w:ascii="Times New Roman" w:hAnsi="Times New Roman"/>
                <w:sz w:val="24"/>
                <w:szCs w:val="24"/>
              </w:rPr>
              <w:t>Brešos</w:t>
            </w:r>
            <w:proofErr w:type="spellEnd"/>
            <w:r>
              <w:rPr>
                <w:rFonts w:ascii="Times New Roman" w:hAnsi="Times New Roman"/>
                <w:sz w:val="24"/>
                <w:szCs w:val="24"/>
              </w:rPr>
              <w:t xml:space="preserve"> ir Porto universitetų </w:t>
            </w:r>
            <w:r w:rsidR="00D50BEC">
              <w:rPr>
                <w:rFonts w:ascii="Times New Roman" w:hAnsi="Times New Roman"/>
                <w:sz w:val="24"/>
                <w:szCs w:val="24"/>
              </w:rPr>
              <w:t xml:space="preserve">sukurta nauja technologija leidžia išgauti litį iš </w:t>
            </w:r>
            <w:r w:rsidR="003D1D4E">
              <w:rPr>
                <w:rFonts w:ascii="Times New Roman" w:hAnsi="Times New Roman"/>
                <w:sz w:val="24"/>
                <w:szCs w:val="24"/>
              </w:rPr>
              <w:t>sen</w:t>
            </w:r>
            <w:r w:rsidR="00D50BEC">
              <w:rPr>
                <w:rFonts w:ascii="Times New Roman" w:hAnsi="Times New Roman"/>
                <w:sz w:val="24"/>
                <w:szCs w:val="24"/>
              </w:rPr>
              <w:t>ų baterijų</w:t>
            </w:r>
            <w:r w:rsidR="00FD54AD">
              <w:rPr>
                <w:rFonts w:ascii="Times New Roman" w:hAnsi="Times New Roman"/>
                <w:sz w:val="24"/>
                <w:szCs w:val="24"/>
              </w:rPr>
              <w:t xml:space="preserve"> </w:t>
            </w:r>
            <w:r w:rsidR="003D1D4E">
              <w:rPr>
                <w:rFonts w:ascii="Times New Roman" w:hAnsi="Times New Roman"/>
                <w:sz w:val="24"/>
                <w:szCs w:val="24"/>
              </w:rPr>
              <w:t>nenaudojant</w:t>
            </w:r>
            <w:r w:rsidR="00FD54AD">
              <w:rPr>
                <w:rFonts w:ascii="Times New Roman" w:hAnsi="Times New Roman"/>
                <w:sz w:val="24"/>
                <w:szCs w:val="24"/>
              </w:rPr>
              <w:t xml:space="preserve"> reagentų, turinčių didelį poveikį aplinkai.</w:t>
            </w:r>
          </w:p>
        </w:tc>
        <w:tc>
          <w:tcPr>
            <w:tcW w:w="2974" w:type="dxa"/>
            <w:tcMar>
              <w:top w:w="29" w:type="dxa"/>
              <w:left w:w="115" w:type="dxa"/>
              <w:bottom w:w="29" w:type="dxa"/>
              <w:right w:w="115" w:type="dxa"/>
            </w:tcMar>
          </w:tcPr>
          <w:p w14:paraId="386E2F3F" w14:textId="7B537887" w:rsidR="00B00D4D" w:rsidRPr="0067099B" w:rsidRDefault="0067099B" w:rsidP="00C67187">
            <w:pPr>
              <w:spacing w:after="0" w:line="240" w:lineRule="auto"/>
              <w:jc w:val="both"/>
              <w:rPr>
                <w:rFonts w:ascii="Times New Roman" w:hAnsi="Times New Roman"/>
                <w:sz w:val="20"/>
                <w:szCs w:val="20"/>
              </w:rPr>
            </w:pPr>
            <w:hyperlink r:id="rId32" w:history="1">
              <w:proofErr w:type="spellStart"/>
              <w:r w:rsidRPr="0067099B">
                <w:rPr>
                  <w:rStyle w:val="Hyperlink"/>
                  <w:rFonts w:ascii="Times New Roman" w:hAnsi="Times New Roman"/>
                  <w:sz w:val="20"/>
                  <w:szCs w:val="20"/>
                </w:rPr>
                <w:t>Un</w:t>
              </w:r>
              <w:proofErr w:type="spellEnd"/>
              <w:r w:rsidRPr="0067099B">
                <w:rPr>
                  <w:rStyle w:val="Hyperlink"/>
                  <w:rFonts w:ascii="Times New Roman" w:hAnsi="Times New Roman"/>
                  <w:sz w:val="20"/>
                  <w:szCs w:val="20"/>
                </w:rPr>
                <w:t xml:space="preserve"> </w:t>
              </w:r>
              <w:proofErr w:type="spellStart"/>
              <w:r w:rsidRPr="0067099B">
                <w:rPr>
                  <w:rStyle w:val="Hyperlink"/>
                  <w:rFonts w:ascii="Times New Roman" w:hAnsi="Times New Roman"/>
                  <w:sz w:val="20"/>
                  <w:szCs w:val="20"/>
                </w:rPr>
                <w:t>nuovo</w:t>
              </w:r>
              <w:proofErr w:type="spellEnd"/>
              <w:r w:rsidRPr="0067099B">
                <w:rPr>
                  <w:rStyle w:val="Hyperlink"/>
                  <w:rFonts w:ascii="Times New Roman" w:hAnsi="Times New Roman"/>
                  <w:sz w:val="20"/>
                  <w:szCs w:val="20"/>
                </w:rPr>
                <w:t xml:space="preserve"> materiale per </w:t>
              </w:r>
              <w:proofErr w:type="spellStart"/>
              <w:r w:rsidRPr="0067099B">
                <w:rPr>
                  <w:rStyle w:val="Hyperlink"/>
                  <w:rFonts w:ascii="Times New Roman" w:hAnsi="Times New Roman"/>
                  <w:sz w:val="20"/>
                  <w:szCs w:val="20"/>
                </w:rPr>
                <w:t>estrarre</w:t>
              </w:r>
              <w:proofErr w:type="spellEnd"/>
              <w:r w:rsidRPr="0067099B">
                <w:rPr>
                  <w:rStyle w:val="Hyperlink"/>
                  <w:rFonts w:ascii="Times New Roman" w:hAnsi="Times New Roman"/>
                  <w:sz w:val="20"/>
                  <w:szCs w:val="20"/>
                </w:rPr>
                <w:t xml:space="preserve"> </w:t>
              </w:r>
              <w:proofErr w:type="spellStart"/>
              <w:r w:rsidRPr="0067099B">
                <w:rPr>
                  <w:rStyle w:val="Hyperlink"/>
                  <w:rFonts w:ascii="Times New Roman" w:hAnsi="Times New Roman"/>
                  <w:sz w:val="20"/>
                  <w:szCs w:val="20"/>
                </w:rPr>
                <w:t>il</w:t>
              </w:r>
              <w:proofErr w:type="spellEnd"/>
              <w:r w:rsidRPr="0067099B">
                <w:rPr>
                  <w:rStyle w:val="Hyperlink"/>
                  <w:rFonts w:ascii="Times New Roman" w:hAnsi="Times New Roman"/>
                  <w:sz w:val="20"/>
                  <w:szCs w:val="20"/>
                </w:rPr>
                <w:t xml:space="preserve"> </w:t>
              </w:r>
              <w:proofErr w:type="spellStart"/>
              <w:r w:rsidRPr="0067099B">
                <w:rPr>
                  <w:rStyle w:val="Hyperlink"/>
                  <w:rFonts w:ascii="Times New Roman" w:hAnsi="Times New Roman"/>
                  <w:sz w:val="20"/>
                  <w:szCs w:val="20"/>
                </w:rPr>
                <w:t>litio</w:t>
              </w:r>
              <w:proofErr w:type="spellEnd"/>
              <w:r w:rsidRPr="0067099B">
                <w:rPr>
                  <w:rStyle w:val="Hyperlink"/>
                  <w:rFonts w:ascii="Times New Roman" w:hAnsi="Times New Roman"/>
                  <w:sz w:val="20"/>
                  <w:szCs w:val="20"/>
                </w:rPr>
                <w:t xml:space="preserve"> </w:t>
              </w:r>
              <w:proofErr w:type="spellStart"/>
              <w:r w:rsidRPr="0067099B">
                <w:rPr>
                  <w:rStyle w:val="Hyperlink"/>
                  <w:rFonts w:ascii="Times New Roman" w:hAnsi="Times New Roman"/>
                  <w:sz w:val="20"/>
                  <w:szCs w:val="20"/>
                </w:rPr>
                <w:t>dalle</w:t>
              </w:r>
              <w:proofErr w:type="spellEnd"/>
              <w:r w:rsidRPr="0067099B">
                <w:rPr>
                  <w:rStyle w:val="Hyperlink"/>
                  <w:rFonts w:ascii="Times New Roman" w:hAnsi="Times New Roman"/>
                  <w:sz w:val="20"/>
                  <w:szCs w:val="20"/>
                </w:rPr>
                <w:t xml:space="preserve"> </w:t>
              </w:r>
              <w:proofErr w:type="spellStart"/>
              <w:r w:rsidRPr="0067099B">
                <w:rPr>
                  <w:rStyle w:val="Hyperlink"/>
                  <w:rFonts w:ascii="Times New Roman" w:hAnsi="Times New Roman"/>
                  <w:sz w:val="20"/>
                  <w:szCs w:val="20"/>
                </w:rPr>
                <w:t>batterie</w:t>
              </w:r>
              <w:proofErr w:type="spellEnd"/>
              <w:r w:rsidRPr="0067099B">
                <w:rPr>
                  <w:rStyle w:val="Hyperlink"/>
                  <w:rFonts w:ascii="Times New Roman" w:hAnsi="Times New Roman"/>
                  <w:sz w:val="20"/>
                  <w:szCs w:val="20"/>
                </w:rPr>
                <w:t xml:space="preserve"> </w:t>
              </w:r>
              <w:proofErr w:type="spellStart"/>
              <w:r w:rsidRPr="0067099B">
                <w:rPr>
                  <w:rStyle w:val="Hyperlink"/>
                  <w:rFonts w:ascii="Times New Roman" w:hAnsi="Times New Roman"/>
                  <w:sz w:val="20"/>
                  <w:szCs w:val="20"/>
                </w:rPr>
                <w:t>esauste</w:t>
              </w:r>
              <w:proofErr w:type="spellEnd"/>
              <w:r w:rsidRPr="0067099B">
                <w:rPr>
                  <w:rStyle w:val="Hyperlink"/>
                  <w:rFonts w:ascii="Times New Roman" w:hAnsi="Times New Roman"/>
                  <w:sz w:val="20"/>
                  <w:szCs w:val="20"/>
                </w:rPr>
                <w:t xml:space="preserve"> - </w:t>
              </w:r>
              <w:proofErr w:type="spellStart"/>
              <w:r w:rsidRPr="0067099B">
                <w:rPr>
                  <w:rStyle w:val="Hyperlink"/>
                  <w:rFonts w:ascii="Times New Roman" w:hAnsi="Times New Roman"/>
                  <w:sz w:val="20"/>
                  <w:szCs w:val="20"/>
                </w:rPr>
                <w:t>Energia</w:t>
              </w:r>
              <w:proofErr w:type="spellEnd"/>
              <w:r w:rsidRPr="0067099B">
                <w:rPr>
                  <w:rStyle w:val="Hyperlink"/>
                  <w:rFonts w:ascii="Times New Roman" w:hAnsi="Times New Roman"/>
                  <w:sz w:val="20"/>
                  <w:szCs w:val="20"/>
                </w:rPr>
                <w:t xml:space="preserve"> - Ansa.it</w:t>
              </w:r>
            </w:hyperlink>
          </w:p>
        </w:tc>
        <w:tc>
          <w:tcPr>
            <w:tcW w:w="1131" w:type="dxa"/>
            <w:tcMar>
              <w:top w:w="29" w:type="dxa"/>
              <w:left w:w="115" w:type="dxa"/>
              <w:bottom w:w="29" w:type="dxa"/>
              <w:right w:w="115" w:type="dxa"/>
            </w:tcMar>
          </w:tcPr>
          <w:p w14:paraId="761763CB" w14:textId="77777777" w:rsidR="00B00D4D" w:rsidRPr="00AB7E95" w:rsidRDefault="00B00D4D" w:rsidP="00D027C9">
            <w:pPr>
              <w:spacing w:after="0" w:line="240" w:lineRule="auto"/>
              <w:rPr>
                <w:rFonts w:ascii="Times New Roman" w:hAnsi="Times New Roman"/>
                <w:sz w:val="20"/>
                <w:szCs w:val="20"/>
              </w:rPr>
            </w:pPr>
          </w:p>
        </w:tc>
      </w:tr>
      <w:tr w:rsidR="002B49E8" w:rsidRPr="00E446FC" w14:paraId="6DD88176" w14:textId="77777777" w:rsidTr="00A33F88">
        <w:trPr>
          <w:trHeight w:val="234"/>
        </w:trPr>
        <w:tc>
          <w:tcPr>
            <w:tcW w:w="9628" w:type="dxa"/>
            <w:gridSpan w:val="4"/>
            <w:tcMar>
              <w:top w:w="29" w:type="dxa"/>
              <w:left w:w="115" w:type="dxa"/>
              <w:bottom w:w="29" w:type="dxa"/>
              <w:right w:w="115" w:type="dxa"/>
            </w:tcMar>
          </w:tcPr>
          <w:p w14:paraId="59D224BE" w14:textId="77777777" w:rsidR="002B49E8" w:rsidRPr="00F14C92" w:rsidRDefault="002B49E8" w:rsidP="002B49E8">
            <w:pPr>
              <w:spacing w:after="0" w:line="240" w:lineRule="auto"/>
              <w:rPr>
                <w:rFonts w:ascii="Times New Roman" w:hAnsi="Times New Roman"/>
                <w:b/>
                <w:bCs/>
                <w:sz w:val="24"/>
                <w:szCs w:val="24"/>
              </w:rPr>
            </w:pPr>
            <w:r w:rsidRPr="00F14C92">
              <w:rPr>
                <w:rFonts w:ascii="Times New Roman" w:hAnsi="Times New Roman"/>
                <w:b/>
                <w:bCs/>
                <w:sz w:val="24"/>
                <w:szCs w:val="24"/>
              </w:rPr>
              <w:lastRenderedPageBreak/>
              <w:t xml:space="preserve">Lietuvos ekonominiam saugumui aktuali informacija </w:t>
            </w:r>
          </w:p>
        </w:tc>
      </w:tr>
      <w:tr w:rsidR="00022B89" w:rsidRPr="00E446FC" w14:paraId="6129A00E" w14:textId="77777777" w:rsidTr="00A33F88">
        <w:trPr>
          <w:trHeight w:val="216"/>
        </w:trPr>
        <w:tc>
          <w:tcPr>
            <w:tcW w:w="851" w:type="dxa"/>
            <w:tcMar>
              <w:top w:w="29" w:type="dxa"/>
              <w:left w:w="115" w:type="dxa"/>
              <w:bottom w:w="29" w:type="dxa"/>
              <w:right w:w="115" w:type="dxa"/>
            </w:tcMar>
          </w:tcPr>
          <w:p w14:paraId="7AC0F207" w14:textId="3218EF69" w:rsidR="00C75F6C" w:rsidRDefault="005E6870" w:rsidP="002B49E8">
            <w:pPr>
              <w:spacing w:after="0" w:line="240" w:lineRule="auto"/>
              <w:rPr>
                <w:rFonts w:ascii="Times New Roman" w:hAnsi="Times New Roman"/>
                <w:sz w:val="24"/>
                <w:szCs w:val="24"/>
              </w:rPr>
            </w:pPr>
            <w:r>
              <w:rPr>
                <w:rFonts w:ascii="Times New Roman" w:hAnsi="Times New Roman"/>
                <w:sz w:val="24"/>
                <w:szCs w:val="24"/>
              </w:rPr>
              <w:t>06-01</w:t>
            </w:r>
          </w:p>
        </w:tc>
        <w:tc>
          <w:tcPr>
            <w:tcW w:w="4672" w:type="dxa"/>
            <w:tcMar>
              <w:top w:w="29" w:type="dxa"/>
              <w:left w:w="115" w:type="dxa"/>
              <w:bottom w:w="29" w:type="dxa"/>
              <w:right w:w="115" w:type="dxa"/>
            </w:tcMar>
          </w:tcPr>
          <w:p w14:paraId="5711EA9B" w14:textId="70C01826" w:rsidR="00022B89" w:rsidRPr="009F6723" w:rsidRDefault="00F555CF" w:rsidP="00B3155A">
            <w:pPr>
              <w:spacing w:after="0" w:line="240" w:lineRule="auto"/>
              <w:jc w:val="both"/>
              <w:rPr>
                <w:rFonts w:ascii="Times New Roman" w:hAnsi="Times New Roman"/>
                <w:sz w:val="24"/>
                <w:szCs w:val="24"/>
              </w:rPr>
            </w:pPr>
            <w:r w:rsidRPr="00F555CF">
              <w:rPr>
                <w:rFonts w:ascii="Times New Roman" w:hAnsi="Times New Roman"/>
                <w:sz w:val="24"/>
                <w:szCs w:val="24"/>
              </w:rPr>
              <w:t>Italijoje atsinaujinančios energetikos projektų plėtra vyksta daug lėčiau nei planuota</w:t>
            </w:r>
            <w:r w:rsidR="00A32AF1">
              <w:rPr>
                <w:rFonts w:ascii="Times New Roman" w:hAnsi="Times New Roman"/>
                <w:sz w:val="24"/>
                <w:szCs w:val="24"/>
              </w:rPr>
              <w:t>: n</w:t>
            </w:r>
            <w:r w:rsidRPr="00F555CF">
              <w:rPr>
                <w:rFonts w:ascii="Times New Roman" w:hAnsi="Times New Roman"/>
                <w:sz w:val="24"/>
                <w:szCs w:val="24"/>
              </w:rPr>
              <w:t>ors investuotojai pateikia daugybę paraiškų statyti saulės ir vėjo elektrines, didelė dalis projektų lieka įstrigę dėl sudėtingų leidimų procedūrų, teisinių ginčų ir vietos valdžios ar bendruomenių pasipriešinimo.</w:t>
            </w:r>
          </w:p>
        </w:tc>
        <w:tc>
          <w:tcPr>
            <w:tcW w:w="2974" w:type="dxa"/>
            <w:tcMar>
              <w:top w:w="29" w:type="dxa"/>
              <w:left w:w="115" w:type="dxa"/>
              <w:bottom w:w="29" w:type="dxa"/>
              <w:right w:w="115" w:type="dxa"/>
            </w:tcMar>
          </w:tcPr>
          <w:p w14:paraId="010F296D" w14:textId="695E068A" w:rsidR="003F2A88" w:rsidRPr="00022B89" w:rsidRDefault="00363723" w:rsidP="009F6723">
            <w:pPr>
              <w:spacing w:after="0" w:line="240" w:lineRule="auto"/>
              <w:jc w:val="both"/>
              <w:rPr>
                <w:rFonts w:ascii="Times New Roman" w:hAnsi="Times New Roman"/>
                <w:sz w:val="20"/>
                <w:szCs w:val="20"/>
              </w:rPr>
            </w:pPr>
            <w:hyperlink r:id="rId33" w:history="1">
              <w:r w:rsidRPr="00A140C6">
                <w:rPr>
                  <w:rStyle w:val="Hyperlink"/>
                  <w:rFonts w:ascii="Times New Roman" w:hAnsi="Times New Roman"/>
                  <w:sz w:val="20"/>
                  <w:szCs w:val="20"/>
                </w:rPr>
                <w:t>https://www.lastampa.it/economia/2026/06/01/news/rinnovabili_al_palo_tra_richieste_ricorsi_e_veti_locali_i_progetti_restano_bloccati-15643237/</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3DB4EE60" w14:textId="77777777" w:rsidR="00022B89" w:rsidRPr="0007263B" w:rsidRDefault="00022B89" w:rsidP="002B49E8">
            <w:pPr>
              <w:spacing w:after="0" w:line="240" w:lineRule="auto"/>
              <w:rPr>
                <w:rFonts w:ascii="Times New Roman" w:hAnsi="Times New Roman"/>
              </w:rPr>
            </w:pPr>
          </w:p>
        </w:tc>
      </w:tr>
      <w:tr w:rsidR="00741BF5" w:rsidRPr="00E446FC" w14:paraId="7CA9919E" w14:textId="77777777" w:rsidTr="00A33F88">
        <w:trPr>
          <w:trHeight w:val="216"/>
        </w:trPr>
        <w:tc>
          <w:tcPr>
            <w:tcW w:w="851" w:type="dxa"/>
            <w:tcMar>
              <w:top w:w="29" w:type="dxa"/>
              <w:left w:w="115" w:type="dxa"/>
              <w:bottom w:w="29" w:type="dxa"/>
              <w:right w:w="115" w:type="dxa"/>
            </w:tcMar>
          </w:tcPr>
          <w:p w14:paraId="61BA0298" w14:textId="5179C4A6" w:rsidR="00741BF5" w:rsidRDefault="00741BF5" w:rsidP="002B49E8">
            <w:pPr>
              <w:spacing w:after="0" w:line="240" w:lineRule="auto"/>
              <w:rPr>
                <w:rFonts w:ascii="Times New Roman" w:hAnsi="Times New Roman"/>
                <w:sz w:val="24"/>
                <w:szCs w:val="24"/>
              </w:rPr>
            </w:pPr>
            <w:r>
              <w:rPr>
                <w:rFonts w:ascii="Times New Roman" w:hAnsi="Times New Roman"/>
                <w:sz w:val="24"/>
                <w:szCs w:val="24"/>
              </w:rPr>
              <w:t>06-04</w:t>
            </w:r>
          </w:p>
        </w:tc>
        <w:tc>
          <w:tcPr>
            <w:tcW w:w="4672" w:type="dxa"/>
            <w:tcMar>
              <w:top w:w="29" w:type="dxa"/>
              <w:left w:w="115" w:type="dxa"/>
              <w:bottom w:w="29" w:type="dxa"/>
              <w:right w:w="115" w:type="dxa"/>
            </w:tcMar>
          </w:tcPr>
          <w:p w14:paraId="3802695F" w14:textId="364C411F" w:rsidR="00741BF5" w:rsidRPr="00F555CF" w:rsidRDefault="00BE343C" w:rsidP="00BE00AD">
            <w:pPr>
              <w:spacing w:after="0" w:line="240" w:lineRule="auto"/>
              <w:jc w:val="both"/>
              <w:rPr>
                <w:rFonts w:ascii="Times New Roman" w:hAnsi="Times New Roman"/>
                <w:sz w:val="24"/>
                <w:szCs w:val="24"/>
              </w:rPr>
            </w:pPr>
            <w:r>
              <w:rPr>
                <w:rFonts w:ascii="Times New Roman" w:hAnsi="Times New Roman"/>
                <w:sz w:val="24"/>
                <w:szCs w:val="24"/>
              </w:rPr>
              <w:t>Italijos į</w:t>
            </w:r>
            <w:r w:rsidR="00741BF5" w:rsidRPr="00741BF5">
              <w:rPr>
                <w:rFonts w:ascii="Times New Roman" w:hAnsi="Times New Roman"/>
                <w:sz w:val="24"/>
                <w:szCs w:val="24"/>
              </w:rPr>
              <w:t>statymo projekt</w:t>
            </w:r>
            <w:r>
              <w:rPr>
                <w:rFonts w:ascii="Times New Roman" w:hAnsi="Times New Roman"/>
                <w:sz w:val="24"/>
                <w:szCs w:val="24"/>
              </w:rPr>
              <w:t>as</w:t>
            </w:r>
            <w:r w:rsidR="00741BF5" w:rsidRPr="00741BF5">
              <w:rPr>
                <w:rFonts w:ascii="Times New Roman" w:hAnsi="Times New Roman"/>
                <w:sz w:val="24"/>
                <w:szCs w:val="24"/>
              </w:rPr>
              <w:t xml:space="preserve"> dėl tvarios branduolinės energetikos: </w:t>
            </w:r>
            <w:r w:rsidR="0091425A" w:rsidRPr="00741BF5">
              <w:rPr>
                <w:rFonts w:ascii="Times New Roman" w:hAnsi="Times New Roman"/>
                <w:sz w:val="24"/>
                <w:szCs w:val="24"/>
              </w:rPr>
              <w:t>tiki</w:t>
            </w:r>
            <w:r w:rsidR="00623375">
              <w:rPr>
                <w:rFonts w:ascii="Times New Roman" w:hAnsi="Times New Roman"/>
                <w:sz w:val="24"/>
                <w:szCs w:val="24"/>
              </w:rPr>
              <w:t>ma</w:t>
            </w:r>
            <w:r w:rsidR="0091425A" w:rsidRPr="00741BF5">
              <w:rPr>
                <w:rFonts w:ascii="Times New Roman" w:hAnsi="Times New Roman"/>
                <w:sz w:val="24"/>
                <w:szCs w:val="24"/>
              </w:rPr>
              <w:t>si galutinio patvirtinimo iki vasaros pertraukos, o įgyvendinamuosius teisės aktus priimti iki metų pabaigos.</w:t>
            </w:r>
            <w:r w:rsidR="00CA789F">
              <w:rPr>
                <w:rFonts w:ascii="Times New Roman" w:hAnsi="Times New Roman"/>
                <w:sz w:val="24"/>
                <w:szCs w:val="24"/>
              </w:rPr>
              <w:t xml:space="preserve"> </w:t>
            </w:r>
            <w:r w:rsidR="00741BF5" w:rsidRPr="00741BF5">
              <w:rPr>
                <w:rFonts w:ascii="Times New Roman" w:hAnsi="Times New Roman"/>
                <w:sz w:val="24"/>
                <w:szCs w:val="24"/>
              </w:rPr>
              <w:t>Šis žingsnis laikomas svarbiu siekiant atkurti Italijos branduolinės energetikos teisinę bazę ir didinti šalies energetinę nepriklausomybę.</w:t>
            </w:r>
          </w:p>
        </w:tc>
        <w:tc>
          <w:tcPr>
            <w:tcW w:w="2974" w:type="dxa"/>
            <w:tcMar>
              <w:top w:w="29" w:type="dxa"/>
              <w:left w:w="115" w:type="dxa"/>
              <w:bottom w:w="29" w:type="dxa"/>
              <w:right w:w="115" w:type="dxa"/>
            </w:tcMar>
          </w:tcPr>
          <w:p w14:paraId="4F91276B" w14:textId="7C4E3EF8" w:rsidR="00741BF5" w:rsidRPr="00BE00AD" w:rsidRDefault="00BE00AD" w:rsidP="009F6723">
            <w:pPr>
              <w:spacing w:after="0" w:line="240" w:lineRule="auto"/>
              <w:jc w:val="both"/>
              <w:rPr>
                <w:rFonts w:ascii="Times New Roman" w:hAnsi="Times New Roman"/>
                <w:sz w:val="20"/>
                <w:szCs w:val="20"/>
              </w:rPr>
            </w:pPr>
            <w:hyperlink r:id="rId34" w:history="1">
              <w:r w:rsidRPr="00BE00AD">
                <w:rPr>
                  <w:rStyle w:val="Hyperlink"/>
                  <w:rFonts w:ascii="Times New Roman" w:hAnsi="Times New Roman"/>
                  <w:sz w:val="20"/>
                  <w:szCs w:val="20"/>
                </w:rPr>
                <w:t>https://www.rainews.it/articoli/2026/06/nucleare-la-camera-approva-la-legge-delega-pichetto-1d492e99-ec4b-4c28-ae84-34684db2bced.html</w:t>
              </w:r>
            </w:hyperlink>
            <w:r w:rsidRPr="00BE00AD">
              <w:rPr>
                <w:rFonts w:ascii="Times New Roman" w:hAnsi="Times New Roman"/>
                <w:sz w:val="20"/>
                <w:szCs w:val="20"/>
              </w:rPr>
              <w:t xml:space="preserve"> </w:t>
            </w:r>
          </w:p>
        </w:tc>
        <w:tc>
          <w:tcPr>
            <w:tcW w:w="1131" w:type="dxa"/>
            <w:tcMar>
              <w:top w:w="29" w:type="dxa"/>
              <w:left w:w="115" w:type="dxa"/>
              <w:bottom w:w="29" w:type="dxa"/>
              <w:right w:w="115" w:type="dxa"/>
            </w:tcMar>
          </w:tcPr>
          <w:p w14:paraId="0EA21FC5" w14:textId="77777777" w:rsidR="00741BF5" w:rsidRPr="0007263B" w:rsidRDefault="00741BF5" w:rsidP="002B49E8">
            <w:pPr>
              <w:spacing w:after="0" w:line="240" w:lineRule="auto"/>
              <w:rPr>
                <w:rFonts w:ascii="Times New Roman" w:hAnsi="Times New Roman"/>
              </w:rPr>
            </w:pPr>
          </w:p>
        </w:tc>
      </w:tr>
      <w:tr w:rsidR="00EE56F3" w:rsidRPr="00E446FC" w14:paraId="32B341AA" w14:textId="77777777" w:rsidTr="00A33F88">
        <w:trPr>
          <w:trHeight w:val="216"/>
        </w:trPr>
        <w:tc>
          <w:tcPr>
            <w:tcW w:w="851" w:type="dxa"/>
            <w:tcMar>
              <w:top w:w="29" w:type="dxa"/>
              <w:left w:w="115" w:type="dxa"/>
              <w:bottom w:w="29" w:type="dxa"/>
              <w:right w:w="115" w:type="dxa"/>
            </w:tcMar>
          </w:tcPr>
          <w:p w14:paraId="12C51653" w14:textId="04AB763F" w:rsidR="00EE56F3" w:rsidRDefault="00EE56F3" w:rsidP="002B49E8">
            <w:pPr>
              <w:spacing w:after="0" w:line="240" w:lineRule="auto"/>
              <w:rPr>
                <w:rFonts w:ascii="Times New Roman" w:hAnsi="Times New Roman"/>
                <w:sz w:val="24"/>
                <w:szCs w:val="24"/>
              </w:rPr>
            </w:pPr>
            <w:r>
              <w:rPr>
                <w:rFonts w:ascii="Times New Roman" w:hAnsi="Times New Roman"/>
                <w:sz w:val="24"/>
                <w:szCs w:val="24"/>
              </w:rPr>
              <w:t>06-08</w:t>
            </w:r>
          </w:p>
        </w:tc>
        <w:tc>
          <w:tcPr>
            <w:tcW w:w="4672" w:type="dxa"/>
            <w:tcMar>
              <w:top w:w="29" w:type="dxa"/>
              <w:left w:w="115" w:type="dxa"/>
              <w:bottom w:w="29" w:type="dxa"/>
              <w:right w:w="115" w:type="dxa"/>
            </w:tcMar>
          </w:tcPr>
          <w:p w14:paraId="2DF62FA4" w14:textId="1D5EFA2D" w:rsidR="00EE56F3" w:rsidRDefault="008A23CF" w:rsidP="008A23CF">
            <w:pPr>
              <w:spacing w:after="0" w:line="240" w:lineRule="auto"/>
              <w:jc w:val="both"/>
              <w:rPr>
                <w:rFonts w:ascii="Times New Roman" w:hAnsi="Times New Roman"/>
                <w:sz w:val="24"/>
                <w:szCs w:val="24"/>
              </w:rPr>
            </w:pPr>
            <w:r w:rsidRPr="008A23CF">
              <w:rPr>
                <w:rFonts w:ascii="Times New Roman" w:hAnsi="Times New Roman"/>
                <w:sz w:val="24"/>
                <w:szCs w:val="24"/>
              </w:rPr>
              <w:t xml:space="preserve">EK patvirtino 23 mlrd. eurų vertės Italijos valstybės pagalbos schemą, skirtą remti elektros energijos gamybą iš atsinaujinančių energijos šaltinių, laikantis Švarios pramonės susitarimo tikslų. Ši schema reikšmingai prisidės prie Italijos </w:t>
            </w:r>
            <w:proofErr w:type="spellStart"/>
            <w:r w:rsidRPr="008A23CF">
              <w:rPr>
                <w:rFonts w:ascii="Times New Roman" w:hAnsi="Times New Roman"/>
                <w:sz w:val="24"/>
                <w:szCs w:val="24"/>
              </w:rPr>
              <w:t>dekarbonizacijos</w:t>
            </w:r>
            <w:proofErr w:type="spellEnd"/>
            <w:r w:rsidRPr="008A23CF">
              <w:rPr>
                <w:rFonts w:ascii="Times New Roman" w:hAnsi="Times New Roman"/>
                <w:sz w:val="24"/>
                <w:szCs w:val="24"/>
              </w:rPr>
              <w:t xml:space="preserve"> tikslų, siekiant, kad iki 2030 m. 39,4% bendro galutinio energijos suvartojimo būtų padengiama iš atsinaujinančių energijos šaltinių.</w:t>
            </w:r>
          </w:p>
        </w:tc>
        <w:tc>
          <w:tcPr>
            <w:tcW w:w="2974" w:type="dxa"/>
            <w:tcMar>
              <w:top w:w="29" w:type="dxa"/>
              <w:left w:w="115" w:type="dxa"/>
              <w:bottom w:w="29" w:type="dxa"/>
              <w:right w:w="115" w:type="dxa"/>
            </w:tcMar>
          </w:tcPr>
          <w:p w14:paraId="588E76FA" w14:textId="70239236" w:rsidR="00EE56F3" w:rsidRPr="00B662D9" w:rsidRDefault="00B662D9" w:rsidP="009F6723">
            <w:pPr>
              <w:spacing w:after="0" w:line="240" w:lineRule="auto"/>
              <w:jc w:val="both"/>
              <w:rPr>
                <w:rFonts w:ascii="Times New Roman" w:hAnsi="Times New Roman"/>
                <w:sz w:val="20"/>
                <w:szCs w:val="20"/>
              </w:rPr>
            </w:pPr>
            <w:hyperlink r:id="rId35" w:history="1">
              <w:r w:rsidRPr="00B662D9">
                <w:rPr>
                  <w:rStyle w:val="Hyperlink"/>
                  <w:rFonts w:ascii="Times New Roman" w:hAnsi="Times New Roman"/>
                  <w:sz w:val="20"/>
                  <w:szCs w:val="20"/>
                </w:rPr>
                <w:t>https://italy.representation.ec.europa.eu/notizie-ed-eventi/notizie/la-commissione-approva-un-regime-italiano-di-aiuti-di-stato-da-23-miliardi-di-eu-sostenere-la-2026-06-08_it</w:t>
              </w:r>
            </w:hyperlink>
            <w:r w:rsidRPr="00B662D9">
              <w:rPr>
                <w:rFonts w:ascii="Times New Roman" w:hAnsi="Times New Roman"/>
                <w:sz w:val="20"/>
                <w:szCs w:val="20"/>
              </w:rPr>
              <w:t xml:space="preserve"> </w:t>
            </w:r>
          </w:p>
        </w:tc>
        <w:tc>
          <w:tcPr>
            <w:tcW w:w="1131" w:type="dxa"/>
            <w:tcMar>
              <w:top w:w="29" w:type="dxa"/>
              <w:left w:w="115" w:type="dxa"/>
              <w:bottom w:w="29" w:type="dxa"/>
              <w:right w:w="115" w:type="dxa"/>
            </w:tcMar>
          </w:tcPr>
          <w:p w14:paraId="6C772AD6" w14:textId="77777777" w:rsidR="00EE56F3" w:rsidRPr="0007263B" w:rsidRDefault="00EE56F3" w:rsidP="002B49E8">
            <w:pPr>
              <w:spacing w:after="0" w:line="240" w:lineRule="auto"/>
              <w:rPr>
                <w:rFonts w:ascii="Times New Roman" w:hAnsi="Times New Roman"/>
              </w:rPr>
            </w:pPr>
          </w:p>
        </w:tc>
      </w:tr>
      <w:tr w:rsidR="002504A8" w:rsidRPr="00E446FC" w14:paraId="3EFDE238" w14:textId="77777777" w:rsidTr="00A33F88">
        <w:trPr>
          <w:trHeight w:val="216"/>
        </w:trPr>
        <w:tc>
          <w:tcPr>
            <w:tcW w:w="851" w:type="dxa"/>
            <w:tcMar>
              <w:top w:w="29" w:type="dxa"/>
              <w:left w:w="115" w:type="dxa"/>
              <w:bottom w:w="29" w:type="dxa"/>
              <w:right w:w="115" w:type="dxa"/>
            </w:tcMar>
          </w:tcPr>
          <w:p w14:paraId="61D66030" w14:textId="1385E015" w:rsidR="002504A8" w:rsidRDefault="002504A8" w:rsidP="002B49E8">
            <w:pPr>
              <w:spacing w:after="0" w:line="240" w:lineRule="auto"/>
              <w:rPr>
                <w:rFonts w:ascii="Times New Roman" w:hAnsi="Times New Roman"/>
                <w:sz w:val="24"/>
                <w:szCs w:val="24"/>
              </w:rPr>
            </w:pPr>
            <w:r>
              <w:rPr>
                <w:rFonts w:ascii="Times New Roman" w:hAnsi="Times New Roman"/>
                <w:sz w:val="24"/>
                <w:szCs w:val="24"/>
              </w:rPr>
              <w:t>06-15</w:t>
            </w:r>
          </w:p>
        </w:tc>
        <w:tc>
          <w:tcPr>
            <w:tcW w:w="4672" w:type="dxa"/>
            <w:tcMar>
              <w:top w:w="29" w:type="dxa"/>
              <w:left w:w="115" w:type="dxa"/>
              <w:bottom w:w="29" w:type="dxa"/>
              <w:right w:w="115" w:type="dxa"/>
            </w:tcMar>
          </w:tcPr>
          <w:p w14:paraId="1217490C" w14:textId="77777777" w:rsidR="009B79A9" w:rsidRPr="009B79A9" w:rsidRDefault="009B79A9" w:rsidP="009B79A9">
            <w:pPr>
              <w:spacing w:after="0" w:line="240" w:lineRule="auto"/>
              <w:jc w:val="both"/>
              <w:rPr>
                <w:rFonts w:ascii="Times New Roman" w:hAnsi="Times New Roman"/>
                <w:sz w:val="24"/>
                <w:szCs w:val="24"/>
              </w:rPr>
            </w:pPr>
            <w:r w:rsidRPr="009B79A9">
              <w:rPr>
                <w:rFonts w:ascii="Times New Roman" w:hAnsi="Times New Roman"/>
                <w:sz w:val="24"/>
                <w:szCs w:val="24"/>
              </w:rPr>
              <w:t xml:space="preserve">„LTG </w:t>
            </w:r>
            <w:proofErr w:type="spellStart"/>
            <w:r w:rsidRPr="009B79A9">
              <w:rPr>
                <w:rFonts w:ascii="Times New Roman" w:hAnsi="Times New Roman"/>
                <w:sz w:val="24"/>
                <w:szCs w:val="24"/>
              </w:rPr>
              <w:t>Infra</w:t>
            </w:r>
            <w:proofErr w:type="spellEnd"/>
            <w:r w:rsidRPr="009B79A9">
              <w:rPr>
                <w:rFonts w:ascii="Times New Roman" w:hAnsi="Times New Roman"/>
                <w:sz w:val="24"/>
                <w:szCs w:val="24"/>
              </w:rPr>
              <w:t>“ nutraukia sutartį su Neries tilto rangovu „</w:t>
            </w:r>
            <w:proofErr w:type="spellStart"/>
            <w:r w:rsidRPr="009B79A9">
              <w:rPr>
                <w:rFonts w:ascii="Times New Roman" w:hAnsi="Times New Roman"/>
                <w:sz w:val="24"/>
                <w:szCs w:val="24"/>
              </w:rPr>
              <w:t>Rizzani</w:t>
            </w:r>
            <w:proofErr w:type="spellEnd"/>
            <w:r w:rsidRPr="009B79A9">
              <w:rPr>
                <w:rFonts w:ascii="Times New Roman" w:hAnsi="Times New Roman"/>
                <w:sz w:val="24"/>
                <w:szCs w:val="24"/>
              </w:rPr>
              <w:t xml:space="preserve"> de </w:t>
            </w:r>
            <w:proofErr w:type="spellStart"/>
            <w:r w:rsidRPr="009B79A9">
              <w:rPr>
                <w:rFonts w:ascii="Times New Roman" w:hAnsi="Times New Roman"/>
                <w:sz w:val="24"/>
                <w:szCs w:val="24"/>
              </w:rPr>
              <w:t>Eccher</w:t>
            </w:r>
            <w:proofErr w:type="spellEnd"/>
            <w:r w:rsidRPr="009B79A9">
              <w:rPr>
                <w:rFonts w:ascii="Times New Roman" w:hAnsi="Times New Roman"/>
                <w:sz w:val="24"/>
                <w:szCs w:val="24"/>
              </w:rPr>
              <w:t>“</w:t>
            </w:r>
          </w:p>
          <w:p w14:paraId="78350546" w14:textId="77777777" w:rsidR="002504A8" w:rsidRPr="008A23CF" w:rsidRDefault="002504A8" w:rsidP="008A23CF">
            <w:pPr>
              <w:spacing w:after="0" w:line="240" w:lineRule="auto"/>
              <w:jc w:val="both"/>
              <w:rPr>
                <w:rFonts w:ascii="Times New Roman" w:hAnsi="Times New Roman"/>
                <w:sz w:val="24"/>
                <w:szCs w:val="24"/>
              </w:rPr>
            </w:pPr>
          </w:p>
        </w:tc>
        <w:tc>
          <w:tcPr>
            <w:tcW w:w="2974" w:type="dxa"/>
            <w:tcMar>
              <w:top w:w="29" w:type="dxa"/>
              <w:left w:w="115" w:type="dxa"/>
              <w:bottom w:w="29" w:type="dxa"/>
              <w:right w:w="115" w:type="dxa"/>
            </w:tcMar>
          </w:tcPr>
          <w:p w14:paraId="25184797" w14:textId="0428DAFF" w:rsidR="002504A8" w:rsidRPr="002504A8" w:rsidRDefault="002504A8" w:rsidP="009F6723">
            <w:pPr>
              <w:spacing w:after="0" w:line="240" w:lineRule="auto"/>
              <w:jc w:val="both"/>
              <w:rPr>
                <w:rFonts w:ascii="Times New Roman" w:hAnsi="Times New Roman"/>
                <w:sz w:val="20"/>
                <w:szCs w:val="20"/>
              </w:rPr>
            </w:pPr>
            <w:hyperlink r:id="rId36" w:history="1">
              <w:r w:rsidRPr="002504A8">
                <w:rPr>
                  <w:rStyle w:val="Hyperlink"/>
                  <w:rFonts w:ascii="Times New Roman" w:hAnsi="Times New Roman"/>
                  <w:sz w:val="20"/>
                  <w:szCs w:val="20"/>
                </w:rPr>
                <w:t>https://www.lrt.lt/naujienos/eismas/7/2961155/ltg-infra-nutraukia-sutarti-su-neries-tilto-rangovu-rizzani-de-eccher</w:t>
              </w:r>
            </w:hyperlink>
            <w:r w:rsidRPr="002504A8">
              <w:rPr>
                <w:rFonts w:ascii="Times New Roman" w:hAnsi="Times New Roman"/>
                <w:sz w:val="20"/>
                <w:szCs w:val="20"/>
              </w:rPr>
              <w:t xml:space="preserve"> </w:t>
            </w:r>
          </w:p>
        </w:tc>
        <w:tc>
          <w:tcPr>
            <w:tcW w:w="1131" w:type="dxa"/>
            <w:tcMar>
              <w:top w:w="29" w:type="dxa"/>
              <w:left w:w="115" w:type="dxa"/>
              <w:bottom w:w="29" w:type="dxa"/>
              <w:right w:w="115" w:type="dxa"/>
            </w:tcMar>
          </w:tcPr>
          <w:p w14:paraId="2F7F3AC2" w14:textId="77777777" w:rsidR="002504A8" w:rsidRPr="0007263B" w:rsidRDefault="002504A8" w:rsidP="002B49E8">
            <w:pPr>
              <w:spacing w:after="0" w:line="240" w:lineRule="auto"/>
              <w:rPr>
                <w:rFonts w:ascii="Times New Roman" w:hAnsi="Times New Roman"/>
              </w:rPr>
            </w:pPr>
          </w:p>
        </w:tc>
      </w:tr>
      <w:tr w:rsidR="006C4322" w:rsidRPr="00E446FC" w14:paraId="624789D8" w14:textId="77777777" w:rsidTr="00A33F88">
        <w:trPr>
          <w:trHeight w:val="216"/>
        </w:trPr>
        <w:tc>
          <w:tcPr>
            <w:tcW w:w="851" w:type="dxa"/>
            <w:tcMar>
              <w:top w:w="29" w:type="dxa"/>
              <w:left w:w="115" w:type="dxa"/>
              <w:bottom w:w="29" w:type="dxa"/>
              <w:right w:w="115" w:type="dxa"/>
            </w:tcMar>
          </w:tcPr>
          <w:p w14:paraId="3746085F" w14:textId="52553856" w:rsidR="006C4322" w:rsidRDefault="006C4322" w:rsidP="002B49E8">
            <w:pPr>
              <w:spacing w:after="0" w:line="240" w:lineRule="auto"/>
              <w:rPr>
                <w:rFonts w:ascii="Times New Roman" w:hAnsi="Times New Roman"/>
                <w:sz w:val="24"/>
                <w:szCs w:val="24"/>
              </w:rPr>
            </w:pPr>
            <w:r>
              <w:rPr>
                <w:rFonts w:ascii="Times New Roman" w:hAnsi="Times New Roman"/>
                <w:sz w:val="24"/>
                <w:szCs w:val="24"/>
              </w:rPr>
              <w:t>06-15</w:t>
            </w:r>
          </w:p>
        </w:tc>
        <w:tc>
          <w:tcPr>
            <w:tcW w:w="4672" w:type="dxa"/>
            <w:tcMar>
              <w:top w:w="29" w:type="dxa"/>
              <w:left w:w="115" w:type="dxa"/>
              <w:bottom w:w="29" w:type="dxa"/>
              <w:right w:w="115" w:type="dxa"/>
            </w:tcMar>
          </w:tcPr>
          <w:p w14:paraId="14BC00C0" w14:textId="490EEA19" w:rsidR="006C4322" w:rsidRPr="009B79A9" w:rsidRDefault="006C4322" w:rsidP="009B79A9">
            <w:pPr>
              <w:spacing w:after="0" w:line="240" w:lineRule="auto"/>
              <w:jc w:val="both"/>
              <w:rPr>
                <w:rFonts w:ascii="Times New Roman" w:hAnsi="Times New Roman"/>
                <w:sz w:val="24"/>
                <w:szCs w:val="24"/>
              </w:rPr>
            </w:pPr>
            <w:r w:rsidRPr="006C4322">
              <w:rPr>
                <w:rFonts w:ascii="Times New Roman" w:hAnsi="Times New Roman"/>
                <w:sz w:val="24"/>
                <w:szCs w:val="24"/>
              </w:rPr>
              <w:t>Prastos būklės Rusijos tanklaiviai, plaukiojantys su netikromis vėliavomis ir pažeidžiantys jūrų teisę, nuolat kerta ir Viduržemio jūrą</w:t>
            </w:r>
          </w:p>
        </w:tc>
        <w:tc>
          <w:tcPr>
            <w:tcW w:w="2974" w:type="dxa"/>
            <w:tcMar>
              <w:top w:w="29" w:type="dxa"/>
              <w:left w:w="115" w:type="dxa"/>
              <w:bottom w:w="29" w:type="dxa"/>
              <w:right w:w="115" w:type="dxa"/>
            </w:tcMar>
          </w:tcPr>
          <w:p w14:paraId="0B75903B" w14:textId="1B6F2850" w:rsidR="006C4322" w:rsidRPr="002504A8" w:rsidRDefault="00616DB2" w:rsidP="009F6723">
            <w:pPr>
              <w:spacing w:after="0" w:line="240" w:lineRule="auto"/>
              <w:jc w:val="both"/>
              <w:rPr>
                <w:rFonts w:ascii="Times New Roman" w:hAnsi="Times New Roman"/>
                <w:sz w:val="20"/>
                <w:szCs w:val="20"/>
              </w:rPr>
            </w:pPr>
            <w:hyperlink r:id="rId37" w:history="1">
              <w:r w:rsidRPr="00A1615B">
                <w:rPr>
                  <w:rStyle w:val="Hyperlink"/>
                  <w:rFonts w:ascii="Times New Roman" w:hAnsi="Times New Roman"/>
                  <w:sz w:val="20"/>
                  <w:szCs w:val="20"/>
                </w:rPr>
                <w:t>https://www.corriere.it/esteri/26_giugno_15/ue-ucraina-flotta-cinque-paesi-8fe2ee46-17c5-4faf-b4d9-bebe7ba06xlk_amp.shtml</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382AF00A" w14:textId="77777777" w:rsidR="006C4322" w:rsidRPr="0007263B" w:rsidRDefault="006C4322" w:rsidP="002B49E8">
            <w:pPr>
              <w:spacing w:after="0" w:line="240" w:lineRule="auto"/>
              <w:rPr>
                <w:rFonts w:ascii="Times New Roman" w:hAnsi="Times New Roman"/>
              </w:rPr>
            </w:pPr>
          </w:p>
        </w:tc>
      </w:tr>
      <w:tr w:rsidR="002B49E8" w:rsidRPr="00E446FC" w14:paraId="31542B9A" w14:textId="77777777" w:rsidTr="00A33F88">
        <w:trPr>
          <w:trHeight w:val="216"/>
        </w:trPr>
        <w:tc>
          <w:tcPr>
            <w:tcW w:w="9628" w:type="dxa"/>
            <w:gridSpan w:val="4"/>
            <w:tcMar>
              <w:top w:w="29" w:type="dxa"/>
              <w:left w:w="115" w:type="dxa"/>
              <w:bottom w:w="29" w:type="dxa"/>
              <w:right w:w="115" w:type="dxa"/>
            </w:tcMar>
          </w:tcPr>
          <w:p w14:paraId="54B4A614" w14:textId="0DEB1A45" w:rsidR="002B49E8" w:rsidRPr="00F14C92" w:rsidRDefault="002B49E8" w:rsidP="002B49E8">
            <w:pPr>
              <w:spacing w:after="0" w:line="240" w:lineRule="auto"/>
              <w:rPr>
                <w:rFonts w:ascii="Times New Roman" w:hAnsi="Times New Roman"/>
                <w:b/>
                <w:bCs/>
                <w:sz w:val="24"/>
                <w:szCs w:val="24"/>
              </w:rPr>
            </w:pPr>
            <w:r w:rsidRPr="00F14C92">
              <w:rPr>
                <w:rFonts w:ascii="Times New Roman" w:hAnsi="Times New Roman"/>
                <w:b/>
                <w:bCs/>
                <w:sz w:val="24"/>
                <w:szCs w:val="24"/>
              </w:rPr>
              <w:t>Kita ekonominiam bendradarbiavimui aktuali informacija</w:t>
            </w:r>
          </w:p>
        </w:tc>
      </w:tr>
      <w:tr w:rsidR="00B92A8F" w:rsidRPr="00BB767E" w14:paraId="723C5B00" w14:textId="77777777" w:rsidTr="00A33F88">
        <w:trPr>
          <w:trHeight w:val="216"/>
        </w:trPr>
        <w:tc>
          <w:tcPr>
            <w:tcW w:w="851" w:type="dxa"/>
            <w:tcMar>
              <w:top w:w="29" w:type="dxa"/>
              <w:left w:w="115" w:type="dxa"/>
              <w:bottom w:w="29" w:type="dxa"/>
              <w:right w:w="115" w:type="dxa"/>
            </w:tcMar>
          </w:tcPr>
          <w:p w14:paraId="0B6C8905" w14:textId="547CE48A" w:rsidR="00B92A8F" w:rsidRDefault="00B92A8F" w:rsidP="00B92A8F">
            <w:pPr>
              <w:spacing w:after="0" w:line="240" w:lineRule="auto"/>
              <w:rPr>
                <w:rFonts w:ascii="Times New Roman" w:hAnsi="Times New Roman"/>
                <w:sz w:val="24"/>
                <w:szCs w:val="24"/>
              </w:rPr>
            </w:pPr>
            <w:r>
              <w:rPr>
                <w:rFonts w:ascii="Times New Roman" w:hAnsi="Times New Roman"/>
                <w:sz w:val="24"/>
                <w:szCs w:val="24"/>
              </w:rPr>
              <w:t>06-01</w:t>
            </w:r>
          </w:p>
        </w:tc>
        <w:tc>
          <w:tcPr>
            <w:tcW w:w="4672" w:type="dxa"/>
            <w:tcMar>
              <w:top w:w="29" w:type="dxa"/>
              <w:left w:w="115" w:type="dxa"/>
              <w:bottom w:w="29" w:type="dxa"/>
              <w:right w:w="115" w:type="dxa"/>
            </w:tcMar>
          </w:tcPr>
          <w:p w14:paraId="5DD14B06" w14:textId="56586C28" w:rsidR="00B92A8F" w:rsidRDefault="00B92A8F" w:rsidP="00B92A8F">
            <w:pPr>
              <w:spacing w:after="0" w:line="240" w:lineRule="auto"/>
              <w:jc w:val="both"/>
              <w:rPr>
                <w:rFonts w:ascii="Times New Roman" w:hAnsi="Times New Roman"/>
                <w:sz w:val="24"/>
                <w:szCs w:val="24"/>
              </w:rPr>
            </w:pPr>
            <w:r w:rsidRPr="0053186A">
              <w:rPr>
                <w:rFonts w:ascii="Times New Roman" w:hAnsi="Times New Roman"/>
                <w:sz w:val="24"/>
                <w:szCs w:val="24"/>
              </w:rPr>
              <w:t xml:space="preserve">„Nord </w:t>
            </w:r>
            <w:proofErr w:type="spellStart"/>
            <w:r w:rsidRPr="0053186A">
              <w:rPr>
                <w:rFonts w:ascii="Times New Roman" w:hAnsi="Times New Roman"/>
                <w:sz w:val="24"/>
                <w:szCs w:val="24"/>
              </w:rPr>
              <w:t>Security</w:t>
            </w:r>
            <w:proofErr w:type="spellEnd"/>
            <w:r w:rsidRPr="0053186A">
              <w:rPr>
                <w:rFonts w:ascii="Times New Roman" w:hAnsi="Times New Roman"/>
                <w:sz w:val="24"/>
                <w:szCs w:val="24"/>
              </w:rPr>
              <w:t xml:space="preserve">“: kaip dirbtinis intelektas keičia kibernetinį saugumą. Istorija apie buvusį </w:t>
            </w:r>
            <w:proofErr w:type="spellStart"/>
            <w:r w:rsidRPr="0053186A">
              <w:rPr>
                <w:rFonts w:ascii="Times New Roman" w:hAnsi="Times New Roman"/>
                <w:sz w:val="24"/>
                <w:szCs w:val="24"/>
              </w:rPr>
              <w:t>startuolį</w:t>
            </w:r>
            <w:proofErr w:type="spellEnd"/>
            <w:r w:rsidRPr="0053186A">
              <w:rPr>
                <w:rFonts w:ascii="Times New Roman" w:hAnsi="Times New Roman"/>
                <w:sz w:val="24"/>
                <w:szCs w:val="24"/>
              </w:rPr>
              <w:t>, kuris šiandien vertinamas 3 mlrd. dolerių.</w:t>
            </w:r>
          </w:p>
        </w:tc>
        <w:tc>
          <w:tcPr>
            <w:tcW w:w="2974" w:type="dxa"/>
            <w:tcMar>
              <w:top w:w="29" w:type="dxa"/>
              <w:left w:w="115" w:type="dxa"/>
              <w:bottom w:w="29" w:type="dxa"/>
              <w:right w:w="115" w:type="dxa"/>
            </w:tcMar>
          </w:tcPr>
          <w:p w14:paraId="193A1532" w14:textId="77777777" w:rsidR="00B92A8F" w:rsidRDefault="00B92A8F" w:rsidP="00B92A8F">
            <w:pPr>
              <w:spacing w:after="0" w:line="240" w:lineRule="auto"/>
              <w:jc w:val="both"/>
              <w:rPr>
                <w:rFonts w:ascii="Times New Roman" w:hAnsi="Times New Roman"/>
                <w:sz w:val="20"/>
                <w:szCs w:val="20"/>
              </w:rPr>
            </w:pPr>
            <w:hyperlink r:id="rId38" w:history="1">
              <w:r w:rsidRPr="00632882">
                <w:rPr>
                  <w:rStyle w:val="Hyperlink"/>
                  <w:rFonts w:ascii="Times New Roman" w:hAnsi="Times New Roman"/>
                  <w:sz w:val="20"/>
                  <w:szCs w:val="20"/>
                </w:rPr>
                <w:t>https://www.ilsole24ore.com/art/a-vilnius-dentro-nord-security-cosi-l-ai-sta-cambiando-cybersecurity-AIKjjQQD</w:t>
              </w:r>
            </w:hyperlink>
            <w:r w:rsidRPr="00632882">
              <w:rPr>
                <w:rFonts w:ascii="Times New Roman" w:hAnsi="Times New Roman"/>
                <w:sz w:val="20"/>
                <w:szCs w:val="20"/>
              </w:rPr>
              <w:t xml:space="preserve">  </w:t>
            </w:r>
          </w:p>
          <w:p w14:paraId="41381D95" w14:textId="50898CF5" w:rsidR="00B92A8F" w:rsidRPr="000738CB" w:rsidRDefault="00B92A8F" w:rsidP="00B92A8F">
            <w:pPr>
              <w:spacing w:after="0" w:line="240" w:lineRule="auto"/>
              <w:rPr>
                <w:rFonts w:ascii="Times New Roman" w:hAnsi="Times New Roman"/>
                <w:sz w:val="20"/>
                <w:szCs w:val="20"/>
              </w:rPr>
            </w:pPr>
          </w:p>
        </w:tc>
        <w:tc>
          <w:tcPr>
            <w:tcW w:w="1131" w:type="dxa"/>
            <w:tcMar>
              <w:top w:w="29" w:type="dxa"/>
              <w:left w:w="115" w:type="dxa"/>
              <w:bottom w:w="29" w:type="dxa"/>
              <w:right w:w="115" w:type="dxa"/>
            </w:tcMar>
          </w:tcPr>
          <w:p w14:paraId="20D3A3B7" w14:textId="77777777" w:rsidR="00B92A8F" w:rsidRPr="00E446FC" w:rsidRDefault="00B92A8F" w:rsidP="00B92A8F">
            <w:pPr>
              <w:spacing w:after="0" w:line="240" w:lineRule="auto"/>
              <w:rPr>
                <w:rFonts w:ascii="Times New Roman" w:hAnsi="Times New Roman"/>
                <w:sz w:val="24"/>
                <w:szCs w:val="24"/>
              </w:rPr>
            </w:pPr>
          </w:p>
        </w:tc>
      </w:tr>
      <w:tr w:rsidR="00EC2FDB" w:rsidRPr="00BB767E" w14:paraId="554E1A69" w14:textId="77777777" w:rsidTr="00A33F88">
        <w:trPr>
          <w:trHeight w:val="216"/>
        </w:trPr>
        <w:tc>
          <w:tcPr>
            <w:tcW w:w="851" w:type="dxa"/>
            <w:tcMar>
              <w:top w:w="29" w:type="dxa"/>
              <w:left w:w="115" w:type="dxa"/>
              <w:bottom w:w="29" w:type="dxa"/>
              <w:right w:w="115" w:type="dxa"/>
            </w:tcMar>
          </w:tcPr>
          <w:p w14:paraId="08FA7825" w14:textId="66233BEA" w:rsidR="00EC2FDB" w:rsidRDefault="00EC2FDB" w:rsidP="00B92A8F">
            <w:pPr>
              <w:spacing w:after="0" w:line="240" w:lineRule="auto"/>
              <w:rPr>
                <w:rFonts w:ascii="Times New Roman" w:hAnsi="Times New Roman"/>
                <w:sz w:val="24"/>
                <w:szCs w:val="24"/>
              </w:rPr>
            </w:pPr>
            <w:r>
              <w:rPr>
                <w:rFonts w:ascii="Times New Roman" w:hAnsi="Times New Roman"/>
                <w:sz w:val="24"/>
                <w:szCs w:val="24"/>
              </w:rPr>
              <w:t>06-10</w:t>
            </w:r>
          </w:p>
        </w:tc>
        <w:tc>
          <w:tcPr>
            <w:tcW w:w="4672" w:type="dxa"/>
            <w:tcMar>
              <w:top w:w="29" w:type="dxa"/>
              <w:left w:w="115" w:type="dxa"/>
              <w:bottom w:w="29" w:type="dxa"/>
              <w:right w:w="115" w:type="dxa"/>
            </w:tcMar>
          </w:tcPr>
          <w:p w14:paraId="0BDFCCA8" w14:textId="797635E6" w:rsidR="00EC2FDB" w:rsidRPr="0053186A" w:rsidRDefault="00EC2FDB" w:rsidP="00B92A8F">
            <w:pPr>
              <w:spacing w:after="0" w:line="240" w:lineRule="auto"/>
              <w:jc w:val="both"/>
              <w:rPr>
                <w:rFonts w:ascii="Times New Roman" w:hAnsi="Times New Roman"/>
                <w:sz w:val="24"/>
                <w:szCs w:val="24"/>
              </w:rPr>
            </w:pPr>
            <w:r w:rsidRPr="00EC2FDB">
              <w:rPr>
                <w:rFonts w:ascii="Times New Roman" w:hAnsi="Times New Roman"/>
                <w:sz w:val="24"/>
                <w:szCs w:val="24"/>
              </w:rPr>
              <w:t>G</w:t>
            </w:r>
            <w:r>
              <w:rPr>
                <w:rFonts w:ascii="Times New Roman" w:hAnsi="Times New Roman"/>
                <w:sz w:val="24"/>
                <w:szCs w:val="24"/>
              </w:rPr>
              <w:t>.</w:t>
            </w:r>
            <w:r w:rsidRPr="00EC2FDB">
              <w:rPr>
                <w:rFonts w:ascii="Times New Roman" w:hAnsi="Times New Roman"/>
                <w:sz w:val="24"/>
                <w:szCs w:val="24"/>
              </w:rPr>
              <w:t xml:space="preserve"> </w:t>
            </w:r>
            <w:proofErr w:type="spellStart"/>
            <w:r w:rsidRPr="00EC2FDB">
              <w:rPr>
                <w:rFonts w:ascii="Times New Roman" w:hAnsi="Times New Roman"/>
                <w:sz w:val="24"/>
                <w:szCs w:val="24"/>
              </w:rPr>
              <w:t>Meloni</w:t>
            </w:r>
            <w:proofErr w:type="spellEnd"/>
            <w:r w:rsidRPr="00EC2FDB">
              <w:rPr>
                <w:rFonts w:ascii="Times New Roman" w:hAnsi="Times New Roman"/>
                <w:sz w:val="24"/>
                <w:szCs w:val="24"/>
              </w:rPr>
              <w:t xml:space="preserve"> </w:t>
            </w:r>
            <w:r w:rsidR="005C654B">
              <w:rPr>
                <w:rFonts w:ascii="Times New Roman" w:hAnsi="Times New Roman"/>
                <w:sz w:val="24"/>
                <w:szCs w:val="24"/>
              </w:rPr>
              <w:t>pabrėžė poreikį</w:t>
            </w:r>
            <w:r w:rsidRPr="00EC2FDB">
              <w:rPr>
                <w:rFonts w:ascii="Times New Roman" w:hAnsi="Times New Roman"/>
                <w:sz w:val="24"/>
                <w:szCs w:val="24"/>
              </w:rPr>
              <w:t xml:space="preserve"> mažinti mokesčių naštą </w:t>
            </w:r>
            <w:proofErr w:type="spellStart"/>
            <w:r w:rsidRPr="00EC2FDB">
              <w:rPr>
                <w:rFonts w:ascii="Times New Roman" w:hAnsi="Times New Roman"/>
                <w:sz w:val="24"/>
                <w:szCs w:val="24"/>
              </w:rPr>
              <w:t>vidurin</w:t>
            </w:r>
            <w:r w:rsidR="005C654B">
              <w:rPr>
                <w:rFonts w:ascii="Times New Roman" w:hAnsi="Times New Roman"/>
                <w:sz w:val="24"/>
                <w:szCs w:val="24"/>
              </w:rPr>
              <w:t>iajai</w:t>
            </w:r>
            <w:proofErr w:type="spellEnd"/>
            <w:r w:rsidR="005C654B">
              <w:rPr>
                <w:rFonts w:ascii="Times New Roman" w:hAnsi="Times New Roman"/>
                <w:sz w:val="24"/>
                <w:szCs w:val="24"/>
              </w:rPr>
              <w:t xml:space="preserve"> klasei</w:t>
            </w:r>
          </w:p>
        </w:tc>
        <w:tc>
          <w:tcPr>
            <w:tcW w:w="2974" w:type="dxa"/>
            <w:tcMar>
              <w:top w:w="29" w:type="dxa"/>
              <w:left w:w="115" w:type="dxa"/>
              <w:bottom w:w="29" w:type="dxa"/>
              <w:right w:w="115" w:type="dxa"/>
            </w:tcMar>
          </w:tcPr>
          <w:p w14:paraId="23BAF8C3" w14:textId="739FA90F" w:rsidR="00EC2FDB" w:rsidRPr="005C654B" w:rsidRDefault="005C654B" w:rsidP="00B92A8F">
            <w:pPr>
              <w:spacing w:after="0" w:line="240" w:lineRule="auto"/>
              <w:jc w:val="both"/>
              <w:rPr>
                <w:rFonts w:ascii="Times New Roman" w:hAnsi="Times New Roman"/>
                <w:sz w:val="20"/>
                <w:szCs w:val="20"/>
              </w:rPr>
            </w:pPr>
            <w:hyperlink r:id="rId39" w:history="1">
              <w:r w:rsidRPr="005C654B">
                <w:rPr>
                  <w:rStyle w:val="Hyperlink"/>
                  <w:rFonts w:ascii="Times New Roman" w:hAnsi="Times New Roman"/>
                  <w:sz w:val="20"/>
                  <w:szCs w:val="20"/>
                </w:rPr>
                <w:t>https://tg24.sky.it/politica/2026/06/10/meloni-assemblea-confcommercio-oggi</w:t>
              </w:r>
            </w:hyperlink>
            <w:r w:rsidRPr="005C654B">
              <w:rPr>
                <w:rFonts w:ascii="Times New Roman" w:hAnsi="Times New Roman"/>
                <w:sz w:val="20"/>
                <w:szCs w:val="20"/>
              </w:rPr>
              <w:t xml:space="preserve"> </w:t>
            </w:r>
          </w:p>
        </w:tc>
        <w:tc>
          <w:tcPr>
            <w:tcW w:w="1131" w:type="dxa"/>
            <w:tcMar>
              <w:top w:w="29" w:type="dxa"/>
              <w:left w:w="115" w:type="dxa"/>
              <w:bottom w:w="29" w:type="dxa"/>
              <w:right w:w="115" w:type="dxa"/>
            </w:tcMar>
          </w:tcPr>
          <w:p w14:paraId="56E61F5D" w14:textId="77777777" w:rsidR="00EC2FDB" w:rsidRPr="00E446FC" w:rsidRDefault="00EC2FDB" w:rsidP="00B92A8F">
            <w:pPr>
              <w:spacing w:after="0" w:line="240" w:lineRule="auto"/>
              <w:rPr>
                <w:rFonts w:ascii="Times New Roman" w:hAnsi="Times New Roman"/>
                <w:sz w:val="24"/>
                <w:szCs w:val="24"/>
              </w:rPr>
            </w:pPr>
          </w:p>
        </w:tc>
      </w:tr>
      <w:tr w:rsidR="0059613A" w:rsidRPr="00BB767E" w14:paraId="619010AA" w14:textId="77777777" w:rsidTr="00A33F88">
        <w:trPr>
          <w:trHeight w:val="216"/>
        </w:trPr>
        <w:tc>
          <w:tcPr>
            <w:tcW w:w="851" w:type="dxa"/>
            <w:tcMar>
              <w:top w:w="29" w:type="dxa"/>
              <w:left w:w="115" w:type="dxa"/>
              <w:bottom w:w="29" w:type="dxa"/>
              <w:right w:w="115" w:type="dxa"/>
            </w:tcMar>
          </w:tcPr>
          <w:p w14:paraId="2B67926A" w14:textId="1A7484DD" w:rsidR="0059613A" w:rsidRDefault="0059613A" w:rsidP="00B92A8F">
            <w:pPr>
              <w:spacing w:after="0" w:line="240" w:lineRule="auto"/>
              <w:rPr>
                <w:rFonts w:ascii="Times New Roman" w:hAnsi="Times New Roman"/>
                <w:sz w:val="24"/>
                <w:szCs w:val="24"/>
              </w:rPr>
            </w:pPr>
            <w:r>
              <w:rPr>
                <w:rFonts w:ascii="Times New Roman" w:hAnsi="Times New Roman"/>
                <w:sz w:val="24"/>
                <w:szCs w:val="24"/>
              </w:rPr>
              <w:t>06-11</w:t>
            </w:r>
          </w:p>
        </w:tc>
        <w:tc>
          <w:tcPr>
            <w:tcW w:w="4672" w:type="dxa"/>
            <w:tcMar>
              <w:top w:w="29" w:type="dxa"/>
              <w:left w:w="115" w:type="dxa"/>
              <w:bottom w:w="29" w:type="dxa"/>
              <w:right w:w="115" w:type="dxa"/>
            </w:tcMar>
          </w:tcPr>
          <w:p w14:paraId="3F68B989" w14:textId="34785607" w:rsidR="0059613A" w:rsidRPr="00EC2FDB" w:rsidRDefault="0013508F" w:rsidP="00B92A8F">
            <w:pPr>
              <w:spacing w:after="0" w:line="240" w:lineRule="auto"/>
              <w:jc w:val="both"/>
              <w:rPr>
                <w:rFonts w:ascii="Times New Roman" w:hAnsi="Times New Roman"/>
                <w:sz w:val="24"/>
                <w:szCs w:val="24"/>
              </w:rPr>
            </w:pPr>
            <w:r w:rsidRPr="0013508F">
              <w:rPr>
                <w:rFonts w:ascii="Times New Roman" w:hAnsi="Times New Roman"/>
                <w:sz w:val="24"/>
                <w:szCs w:val="24"/>
              </w:rPr>
              <w:t>G</w:t>
            </w:r>
            <w:r>
              <w:rPr>
                <w:rFonts w:ascii="Times New Roman" w:hAnsi="Times New Roman"/>
                <w:sz w:val="24"/>
                <w:szCs w:val="24"/>
              </w:rPr>
              <w:t>.</w:t>
            </w:r>
            <w:r w:rsidRPr="0013508F">
              <w:rPr>
                <w:rFonts w:ascii="Times New Roman" w:hAnsi="Times New Roman"/>
                <w:sz w:val="24"/>
                <w:szCs w:val="24"/>
              </w:rPr>
              <w:t xml:space="preserve"> </w:t>
            </w:r>
            <w:proofErr w:type="spellStart"/>
            <w:r w:rsidRPr="0013508F">
              <w:rPr>
                <w:rFonts w:ascii="Times New Roman" w:hAnsi="Times New Roman"/>
                <w:sz w:val="24"/>
                <w:szCs w:val="24"/>
              </w:rPr>
              <w:t>Meloni</w:t>
            </w:r>
            <w:proofErr w:type="spellEnd"/>
            <w:r w:rsidRPr="0013508F">
              <w:rPr>
                <w:rFonts w:ascii="Times New Roman" w:hAnsi="Times New Roman"/>
                <w:sz w:val="24"/>
                <w:szCs w:val="24"/>
              </w:rPr>
              <w:t xml:space="preserve"> pranešė, kad NATO viršūnių susitikime Italija pristatys 2,8% BVP </w:t>
            </w:r>
            <w:r w:rsidR="00F5587D">
              <w:rPr>
                <w:rFonts w:ascii="Times New Roman" w:hAnsi="Times New Roman"/>
                <w:sz w:val="24"/>
                <w:szCs w:val="24"/>
              </w:rPr>
              <w:t xml:space="preserve">dydžio </w:t>
            </w:r>
            <w:r w:rsidRPr="0013508F">
              <w:rPr>
                <w:rFonts w:ascii="Times New Roman" w:hAnsi="Times New Roman"/>
                <w:sz w:val="24"/>
                <w:szCs w:val="24"/>
              </w:rPr>
              <w:t>gynybai ir saugumui skirtas išlaidas</w:t>
            </w:r>
            <w:r w:rsidR="00F5587D">
              <w:rPr>
                <w:rFonts w:ascii="Times New Roman" w:hAnsi="Times New Roman"/>
                <w:sz w:val="24"/>
                <w:szCs w:val="24"/>
              </w:rPr>
              <w:t>.</w:t>
            </w:r>
          </w:p>
        </w:tc>
        <w:tc>
          <w:tcPr>
            <w:tcW w:w="2974" w:type="dxa"/>
            <w:tcMar>
              <w:top w:w="29" w:type="dxa"/>
              <w:left w:w="115" w:type="dxa"/>
              <w:bottom w:w="29" w:type="dxa"/>
              <w:right w:w="115" w:type="dxa"/>
            </w:tcMar>
          </w:tcPr>
          <w:p w14:paraId="2FA28C1F" w14:textId="5D758D6B" w:rsidR="0059613A" w:rsidRPr="0059613A" w:rsidRDefault="00F5587D" w:rsidP="00B92A8F">
            <w:pPr>
              <w:spacing w:after="0" w:line="240" w:lineRule="auto"/>
              <w:jc w:val="both"/>
              <w:rPr>
                <w:rFonts w:ascii="Times New Roman" w:hAnsi="Times New Roman"/>
                <w:sz w:val="20"/>
                <w:szCs w:val="20"/>
              </w:rPr>
            </w:pPr>
            <w:hyperlink r:id="rId40" w:history="1">
              <w:proofErr w:type="spellStart"/>
              <w:r w:rsidRPr="00F5587D">
                <w:rPr>
                  <w:rStyle w:val="Hyperlink"/>
                  <w:rFonts w:ascii="Times New Roman" w:hAnsi="Times New Roman"/>
                  <w:sz w:val="20"/>
                  <w:szCs w:val="20"/>
                </w:rPr>
                <w:t>Meloni</w:t>
              </w:r>
              <w:proofErr w:type="spellEnd"/>
              <w:r w:rsidRPr="00F5587D">
                <w:rPr>
                  <w:rStyle w:val="Hyperlink"/>
                  <w:rFonts w:ascii="Times New Roman" w:hAnsi="Times New Roman"/>
                  <w:sz w:val="20"/>
                  <w:szCs w:val="20"/>
                </w:rPr>
                <w:t xml:space="preserve">, al </w:t>
              </w:r>
              <w:proofErr w:type="spellStart"/>
              <w:r w:rsidRPr="00F5587D">
                <w:rPr>
                  <w:rStyle w:val="Hyperlink"/>
                  <w:rFonts w:ascii="Times New Roman" w:hAnsi="Times New Roman"/>
                  <w:sz w:val="20"/>
                  <w:szCs w:val="20"/>
                </w:rPr>
                <w:t>summit</w:t>
              </w:r>
              <w:proofErr w:type="spellEnd"/>
              <w:r w:rsidRPr="00F5587D">
                <w:rPr>
                  <w:rStyle w:val="Hyperlink"/>
                  <w:rFonts w:ascii="Times New Roman" w:hAnsi="Times New Roman"/>
                  <w:sz w:val="20"/>
                  <w:szCs w:val="20"/>
                </w:rPr>
                <w:t xml:space="preserve"> </w:t>
              </w:r>
              <w:proofErr w:type="spellStart"/>
              <w:r w:rsidRPr="00F5587D">
                <w:rPr>
                  <w:rStyle w:val="Hyperlink"/>
                  <w:rFonts w:ascii="Times New Roman" w:hAnsi="Times New Roman"/>
                  <w:sz w:val="20"/>
                  <w:szCs w:val="20"/>
                </w:rPr>
                <w:t>Nato</w:t>
              </w:r>
              <w:proofErr w:type="spellEnd"/>
              <w:r w:rsidRPr="00F5587D">
                <w:rPr>
                  <w:rStyle w:val="Hyperlink"/>
                  <w:rFonts w:ascii="Times New Roman" w:hAnsi="Times New Roman"/>
                  <w:sz w:val="20"/>
                  <w:szCs w:val="20"/>
                </w:rPr>
                <w:t xml:space="preserve"> </w:t>
              </w:r>
              <w:proofErr w:type="spellStart"/>
              <w:r w:rsidRPr="00F5587D">
                <w:rPr>
                  <w:rStyle w:val="Hyperlink"/>
                  <w:rFonts w:ascii="Times New Roman" w:hAnsi="Times New Roman"/>
                  <w:sz w:val="20"/>
                  <w:szCs w:val="20"/>
                </w:rPr>
                <w:t>l'Italia</w:t>
              </w:r>
              <w:proofErr w:type="spellEnd"/>
              <w:r w:rsidRPr="00F5587D">
                <w:rPr>
                  <w:rStyle w:val="Hyperlink"/>
                  <w:rFonts w:ascii="Times New Roman" w:hAnsi="Times New Roman"/>
                  <w:sz w:val="20"/>
                  <w:szCs w:val="20"/>
                </w:rPr>
                <w:t xml:space="preserve"> </w:t>
              </w:r>
              <w:proofErr w:type="spellStart"/>
              <w:r w:rsidRPr="00F5587D">
                <w:rPr>
                  <w:rStyle w:val="Hyperlink"/>
                  <w:rFonts w:ascii="Times New Roman" w:hAnsi="Times New Roman"/>
                  <w:sz w:val="20"/>
                  <w:szCs w:val="20"/>
                </w:rPr>
                <w:t>con</w:t>
              </w:r>
              <w:proofErr w:type="spellEnd"/>
              <w:r w:rsidRPr="00F5587D">
                <w:rPr>
                  <w:rStyle w:val="Hyperlink"/>
                  <w:rFonts w:ascii="Times New Roman" w:hAnsi="Times New Roman"/>
                  <w:sz w:val="20"/>
                  <w:szCs w:val="20"/>
                </w:rPr>
                <w:t xml:space="preserve"> </w:t>
              </w:r>
              <w:proofErr w:type="spellStart"/>
              <w:r w:rsidRPr="00F5587D">
                <w:rPr>
                  <w:rStyle w:val="Hyperlink"/>
                  <w:rFonts w:ascii="Times New Roman" w:hAnsi="Times New Roman"/>
                  <w:sz w:val="20"/>
                  <w:szCs w:val="20"/>
                </w:rPr>
                <w:t>il</w:t>
              </w:r>
              <w:proofErr w:type="spellEnd"/>
              <w:r w:rsidRPr="00F5587D">
                <w:rPr>
                  <w:rStyle w:val="Hyperlink"/>
                  <w:rFonts w:ascii="Times New Roman" w:hAnsi="Times New Roman"/>
                  <w:sz w:val="20"/>
                  <w:szCs w:val="20"/>
                </w:rPr>
                <w:t xml:space="preserve"> 2,8% </w:t>
              </w:r>
              <w:proofErr w:type="spellStart"/>
              <w:r w:rsidRPr="00F5587D">
                <w:rPr>
                  <w:rStyle w:val="Hyperlink"/>
                  <w:rFonts w:ascii="Times New Roman" w:hAnsi="Times New Roman"/>
                  <w:sz w:val="20"/>
                  <w:szCs w:val="20"/>
                </w:rPr>
                <w:t>del</w:t>
              </w:r>
              <w:proofErr w:type="spellEnd"/>
              <w:r w:rsidRPr="00F5587D">
                <w:rPr>
                  <w:rStyle w:val="Hyperlink"/>
                  <w:rFonts w:ascii="Times New Roman" w:hAnsi="Times New Roman"/>
                  <w:sz w:val="20"/>
                  <w:szCs w:val="20"/>
                </w:rPr>
                <w:t xml:space="preserve"> </w:t>
              </w:r>
              <w:proofErr w:type="spellStart"/>
              <w:r w:rsidRPr="00F5587D">
                <w:rPr>
                  <w:rStyle w:val="Hyperlink"/>
                  <w:rFonts w:ascii="Times New Roman" w:hAnsi="Times New Roman"/>
                  <w:sz w:val="20"/>
                  <w:szCs w:val="20"/>
                </w:rPr>
                <w:t>Pil</w:t>
              </w:r>
              <w:proofErr w:type="spellEnd"/>
              <w:r w:rsidRPr="00F5587D">
                <w:rPr>
                  <w:rStyle w:val="Hyperlink"/>
                  <w:rFonts w:ascii="Times New Roman" w:hAnsi="Times New Roman"/>
                  <w:sz w:val="20"/>
                  <w:szCs w:val="20"/>
                </w:rPr>
                <w:t xml:space="preserve"> in </w:t>
              </w:r>
              <w:proofErr w:type="spellStart"/>
              <w:r w:rsidRPr="00F5587D">
                <w:rPr>
                  <w:rStyle w:val="Hyperlink"/>
                  <w:rFonts w:ascii="Times New Roman" w:hAnsi="Times New Roman"/>
                  <w:sz w:val="20"/>
                  <w:szCs w:val="20"/>
                </w:rPr>
                <w:t>spese</w:t>
              </w:r>
              <w:proofErr w:type="spellEnd"/>
              <w:r w:rsidRPr="00F5587D">
                <w:rPr>
                  <w:rStyle w:val="Hyperlink"/>
                  <w:rFonts w:ascii="Times New Roman" w:hAnsi="Times New Roman"/>
                  <w:sz w:val="20"/>
                  <w:szCs w:val="20"/>
                </w:rPr>
                <w:t xml:space="preserve"> per </w:t>
              </w:r>
              <w:proofErr w:type="spellStart"/>
              <w:r w:rsidRPr="00F5587D">
                <w:rPr>
                  <w:rStyle w:val="Hyperlink"/>
                  <w:rFonts w:ascii="Times New Roman" w:hAnsi="Times New Roman"/>
                  <w:sz w:val="20"/>
                  <w:szCs w:val="20"/>
                </w:rPr>
                <w:t>la</w:t>
              </w:r>
              <w:proofErr w:type="spellEnd"/>
              <w:r w:rsidRPr="00F5587D">
                <w:rPr>
                  <w:rStyle w:val="Hyperlink"/>
                  <w:rFonts w:ascii="Times New Roman" w:hAnsi="Times New Roman"/>
                  <w:sz w:val="20"/>
                  <w:szCs w:val="20"/>
                </w:rPr>
                <w:t xml:space="preserve"> </w:t>
              </w:r>
              <w:proofErr w:type="spellStart"/>
              <w:r w:rsidRPr="00F5587D">
                <w:rPr>
                  <w:rStyle w:val="Hyperlink"/>
                  <w:rFonts w:ascii="Times New Roman" w:hAnsi="Times New Roman"/>
                  <w:sz w:val="20"/>
                  <w:szCs w:val="20"/>
                </w:rPr>
                <w:t>difesa</w:t>
              </w:r>
              <w:proofErr w:type="spellEnd"/>
              <w:r w:rsidRPr="00F5587D">
                <w:rPr>
                  <w:rStyle w:val="Hyperlink"/>
                  <w:rFonts w:ascii="Times New Roman" w:hAnsi="Times New Roman"/>
                  <w:sz w:val="20"/>
                  <w:szCs w:val="20"/>
                </w:rPr>
                <w:t xml:space="preserve"> - </w:t>
              </w:r>
              <w:proofErr w:type="spellStart"/>
              <w:r w:rsidRPr="00F5587D">
                <w:rPr>
                  <w:rStyle w:val="Hyperlink"/>
                  <w:rFonts w:ascii="Times New Roman" w:hAnsi="Times New Roman"/>
                  <w:sz w:val="20"/>
                  <w:szCs w:val="20"/>
                </w:rPr>
                <w:t>Ultima</w:t>
              </w:r>
              <w:proofErr w:type="spellEnd"/>
              <w:r w:rsidRPr="00F5587D">
                <w:rPr>
                  <w:rStyle w:val="Hyperlink"/>
                  <w:rFonts w:ascii="Times New Roman" w:hAnsi="Times New Roman"/>
                  <w:sz w:val="20"/>
                  <w:szCs w:val="20"/>
                </w:rPr>
                <w:t xml:space="preserve"> </w:t>
              </w:r>
              <w:proofErr w:type="spellStart"/>
              <w:r w:rsidRPr="00F5587D">
                <w:rPr>
                  <w:rStyle w:val="Hyperlink"/>
                  <w:rFonts w:ascii="Times New Roman" w:hAnsi="Times New Roman"/>
                  <w:sz w:val="20"/>
                  <w:szCs w:val="20"/>
                </w:rPr>
                <w:t>ora</w:t>
              </w:r>
              <w:proofErr w:type="spellEnd"/>
              <w:r w:rsidRPr="00F5587D">
                <w:rPr>
                  <w:rStyle w:val="Hyperlink"/>
                  <w:rFonts w:ascii="Times New Roman" w:hAnsi="Times New Roman"/>
                  <w:sz w:val="20"/>
                  <w:szCs w:val="20"/>
                </w:rPr>
                <w:t xml:space="preserve"> - Ansa.it</w:t>
              </w:r>
            </w:hyperlink>
          </w:p>
        </w:tc>
        <w:tc>
          <w:tcPr>
            <w:tcW w:w="1131" w:type="dxa"/>
            <w:tcMar>
              <w:top w:w="29" w:type="dxa"/>
              <w:left w:w="115" w:type="dxa"/>
              <w:bottom w:w="29" w:type="dxa"/>
              <w:right w:w="115" w:type="dxa"/>
            </w:tcMar>
          </w:tcPr>
          <w:p w14:paraId="09E64274" w14:textId="77777777" w:rsidR="0059613A" w:rsidRPr="00E446FC" w:rsidRDefault="0059613A" w:rsidP="00B92A8F">
            <w:pPr>
              <w:spacing w:after="0" w:line="240" w:lineRule="auto"/>
              <w:rPr>
                <w:rFonts w:ascii="Times New Roman" w:hAnsi="Times New Roman"/>
                <w:sz w:val="24"/>
                <w:szCs w:val="24"/>
              </w:rPr>
            </w:pPr>
          </w:p>
        </w:tc>
      </w:tr>
      <w:tr w:rsidR="004B7E20" w:rsidRPr="00BB767E" w14:paraId="4801D53A" w14:textId="77777777" w:rsidTr="00A33F88">
        <w:trPr>
          <w:trHeight w:val="216"/>
        </w:trPr>
        <w:tc>
          <w:tcPr>
            <w:tcW w:w="851" w:type="dxa"/>
            <w:tcMar>
              <w:top w:w="29" w:type="dxa"/>
              <w:left w:w="115" w:type="dxa"/>
              <w:bottom w:w="29" w:type="dxa"/>
              <w:right w:w="115" w:type="dxa"/>
            </w:tcMar>
          </w:tcPr>
          <w:p w14:paraId="0BEA23A0" w14:textId="424A9A7D" w:rsidR="004B7E20" w:rsidRDefault="004B7E20" w:rsidP="00B92A8F">
            <w:pPr>
              <w:spacing w:after="0" w:line="240" w:lineRule="auto"/>
              <w:rPr>
                <w:rFonts w:ascii="Times New Roman" w:hAnsi="Times New Roman"/>
                <w:sz w:val="24"/>
                <w:szCs w:val="24"/>
              </w:rPr>
            </w:pPr>
            <w:r>
              <w:rPr>
                <w:rFonts w:ascii="Times New Roman" w:hAnsi="Times New Roman"/>
                <w:sz w:val="24"/>
                <w:szCs w:val="24"/>
              </w:rPr>
              <w:t>06-16</w:t>
            </w:r>
          </w:p>
        </w:tc>
        <w:tc>
          <w:tcPr>
            <w:tcW w:w="4672" w:type="dxa"/>
            <w:tcMar>
              <w:top w:w="29" w:type="dxa"/>
              <w:left w:w="115" w:type="dxa"/>
              <w:bottom w:w="29" w:type="dxa"/>
              <w:right w:w="115" w:type="dxa"/>
            </w:tcMar>
          </w:tcPr>
          <w:p w14:paraId="30655FA8" w14:textId="023AFB5A" w:rsidR="004B7E20" w:rsidRPr="00151692" w:rsidRDefault="00151692" w:rsidP="00AB6936">
            <w:pPr>
              <w:spacing w:after="0" w:line="240" w:lineRule="auto"/>
              <w:jc w:val="both"/>
              <w:rPr>
                <w:rFonts w:ascii="Times New Roman" w:hAnsi="Times New Roman"/>
                <w:sz w:val="24"/>
                <w:szCs w:val="24"/>
              </w:rPr>
            </w:pPr>
            <w:r w:rsidRPr="00151692">
              <w:rPr>
                <w:rFonts w:ascii="Times New Roman" w:hAnsi="Times New Roman"/>
                <w:sz w:val="24"/>
                <w:szCs w:val="24"/>
              </w:rPr>
              <w:t xml:space="preserve">Italijos antimonopolinė tarnyba pradėjo tyrimą dėl „Apple“ debesijos paslaugų: pasak institucijos, trečiųjų šalių debesijos paslaugų teikėjai gali neturėti lygiaverčių galimybių naudotis </w:t>
            </w:r>
            <w:r w:rsidR="00DA542B">
              <w:rPr>
                <w:rFonts w:ascii="Times New Roman" w:hAnsi="Times New Roman"/>
                <w:sz w:val="24"/>
                <w:szCs w:val="24"/>
              </w:rPr>
              <w:t xml:space="preserve">tam tikrais </w:t>
            </w:r>
            <w:r w:rsidRPr="00151692">
              <w:rPr>
                <w:rFonts w:ascii="Times New Roman" w:hAnsi="Times New Roman"/>
                <w:sz w:val="24"/>
                <w:szCs w:val="24"/>
              </w:rPr>
              <w:t xml:space="preserve">programinės įrangos komponentais, </w:t>
            </w:r>
            <w:r w:rsidR="00AB6936">
              <w:rPr>
                <w:rFonts w:ascii="Times New Roman" w:hAnsi="Times New Roman"/>
                <w:sz w:val="24"/>
                <w:szCs w:val="24"/>
              </w:rPr>
              <w:t xml:space="preserve">todėl </w:t>
            </w:r>
            <w:r w:rsidRPr="00151692">
              <w:rPr>
                <w:rFonts w:ascii="Times New Roman" w:hAnsi="Times New Roman"/>
                <w:sz w:val="24"/>
                <w:szCs w:val="24"/>
              </w:rPr>
              <w:t xml:space="preserve">„Apple“ privalo užtikrinti </w:t>
            </w:r>
            <w:r w:rsidRPr="00151692">
              <w:rPr>
                <w:rFonts w:ascii="Times New Roman" w:hAnsi="Times New Roman"/>
                <w:sz w:val="24"/>
                <w:szCs w:val="24"/>
              </w:rPr>
              <w:lastRenderedPageBreak/>
              <w:t>veiksmingą ir nemokamą sąveikumą su išorinių paslaugų teikėjų sprendimais.</w:t>
            </w:r>
          </w:p>
        </w:tc>
        <w:tc>
          <w:tcPr>
            <w:tcW w:w="2974" w:type="dxa"/>
            <w:tcMar>
              <w:top w:w="29" w:type="dxa"/>
              <w:left w:w="115" w:type="dxa"/>
              <w:bottom w:w="29" w:type="dxa"/>
              <w:right w:w="115" w:type="dxa"/>
            </w:tcMar>
          </w:tcPr>
          <w:p w14:paraId="3C138227" w14:textId="29F730C4" w:rsidR="004B7E20" w:rsidRPr="00BA2E0F" w:rsidRDefault="00BA2E0F" w:rsidP="00B92A8F">
            <w:pPr>
              <w:spacing w:after="0" w:line="240" w:lineRule="auto"/>
              <w:jc w:val="both"/>
              <w:rPr>
                <w:rFonts w:ascii="Times New Roman" w:hAnsi="Times New Roman"/>
                <w:sz w:val="20"/>
                <w:szCs w:val="20"/>
              </w:rPr>
            </w:pPr>
            <w:hyperlink r:id="rId41" w:history="1">
              <w:r w:rsidRPr="00BA2E0F">
                <w:rPr>
                  <w:rStyle w:val="Hyperlink"/>
                  <w:rFonts w:ascii="Times New Roman" w:hAnsi="Times New Roman"/>
                  <w:sz w:val="20"/>
                  <w:szCs w:val="20"/>
                </w:rPr>
                <w:t>https://tg24.sky.it/economia/2026/06/16/antitrust-avviata-indagine-su-apple-per-servizi-cloud</w:t>
              </w:r>
            </w:hyperlink>
            <w:r w:rsidRPr="00BA2E0F">
              <w:rPr>
                <w:rFonts w:ascii="Times New Roman" w:hAnsi="Times New Roman"/>
                <w:sz w:val="20"/>
                <w:szCs w:val="20"/>
              </w:rPr>
              <w:t xml:space="preserve"> </w:t>
            </w:r>
          </w:p>
        </w:tc>
        <w:tc>
          <w:tcPr>
            <w:tcW w:w="1131" w:type="dxa"/>
            <w:tcMar>
              <w:top w:w="29" w:type="dxa"/>
              <w:left w:w="115" w:type="dxa"/>
              <w:bottom w:w="29" w:type="dxa"/>
              <w:right w:w="115" w:type="dxa"/>
            </w:tcMar>
          </w:tcPr>
          <w:p w14:paraId="5374EF01" w14:textId="77777777" w:rsidR="004B7E20" w:rsidRPr="00E446FC" w:rsidRDefault="004B7E20" w:rsidP="00B92A8F">
            <w:pPr>
              <w:spacing w:after="0" w:line="240" w:lineRule="auto"/>
              <w:rPr>
                <w:rFonts w:ascii="Times New Roman" w:hAnsi="Times New Roman"/>
                <w:sz w:val="24"/>
                <w:szCs w:val="24"/>
              </w:rPr>
            </w:pPr>
          </w:p>
        </w:tc>
      </w:tr>
    </w:tbl>
    <w:p w14:paraId="540DCA1F" w14:textId="77777777" w:rsidR="009324B0" w:rsidRPr="00924722" w:rsidRDefault="009324B0" w:rsidP="00F635C1">
      <w:pPr>
        <w:spacing w:after="0" w:line="240" w:lineRule="auto"/>
        <w:rPr>
          <w:rFonts w:ascii="Times New Roman" w:hAnsi="Times New Roman"/>
        </w:rPr>
      </w:pPr>
    </w:p>
    <w:p w14:paraId="300FDDBB" w14:textId="3C7B983B" w:rsidR="00F635C1" w:rsidRPr="00E446FC" w:rsidRDefault="00F635C1" w:rsidP="00934C77">
      <w:pPr>
        <w:spacing w:after="0" w:line="240" w:lineRule="auto"/>
        <w:rPr>
          <w:rFonts w:ascii="Times New Roman" w:hAnsi="Times New Roman"/>
          <w:sz w:val="24"/>
          <w:szCs w:val="24"/>
        </w:rPr>
      </w:pPr>
      <w:r w:rsidRPr="00F635C1">
        <w:rPr>
          <w:rFonts w:ascii="Times New Roman" w:hAnsi="Times New Roman"/>
        </w:rPr>
        <w:t xml:space="preserve">Rengėjas (-ai): </w:t>
      </w:r>
      <w:r w:rsidR="000906CA">
        <w:rPr>
          <w:rFonts w:ascii="Times New Roman" w:hAnsi="Times New Roman"/>
        </w:rPr>
        <w:t>patarėja</w:t>
      </w:r>
      <w:r>
        <w:rPr>
          <w:rFonts w:ascii="Times New Roman" w:hAnsi="Times New Roman"/>
        </w:rPr>
        <w:t xml:space="preserve"> </w:t>
      </w:r>
      <w:r w:rsidRPr="00F635C1">
        <w:rPr>
          <w:rFonts w:ascii="Times New Roman" w:hAnsi="Times New Roman"/>
        </w:rPr>
        <w:t xml:space="preserve">Jurgita </w:t>
      </w:r>
      <w:proofErr w:type="spellStart"/>
      <w:r w:rsidRPr="00F635C1">
        <w:rPr>
          <w:rFonts w:ascii="Times New Roman" w:hAnsi="Times New Roman"/>
        </w:rPr>
        <w:t>Laurinėnaitė</w:t>
      </w:r>
      <w:proofErr w:type="spellEnd"/>
      <w:r w:rsidRPr="00F635C1">
        <w:rPr>
          <w:rFonts w:ascii="Times New Roman" w:hAnsi="Times New Roman"/>
        </w:rPr>
        <w:t xml:space="preserve">, </w:t>
      </w:r>
      <w:r>
        <w:rPr>
          <w:rFonts w:ascii="Times New Roman" w:hAnsi="Times New Roman"/>
        </w:rPr>
        <w:t>tel.</w:t>
      </w:r>
      <w:r w:rsidRPr="00F635C1">
        <w:rPr>
          <w:rFonts w:ascii="Times New Roman" w:hAnsi="Times New Roman"/>
        </w:rPr>
        <w:t xml:space="preserve"> +39 06 855 9052,</w:t>
      </w:r>
      <w:r>
        <w:rPr>
          <w:rFonts w:ascii="Times New Roman" w:hAnsi="Times New Roman"/>
        </w:rPr>
        <w:t xml:space="preserve"> el. p. </w:t>
      </w:r>
      <w:hyperlink r:id="rId42" w:history="1">
        <w:r w:rsidRPr="00F635C1">
          <w:rPr>
            <w:rStyle w:val="Hyperlink"/>
            <w:rFonts w:ascii="Times New Roman" w:hAnsi="Times New Roman"/>
          </w:rPr>
          <w:t>jurgita.laurinenaite@urm.lt</w:t>
        </w:r>
      </w:hyperlink>
      <w:r w:rsidRPr="00F635C1">
        <w:rPr>
          <w:rFonts w:ascii="Times New Roman" w:hAnsi="Times New Roman"/>
        </w:rPr>
        <w:t xml:space="preserve"> </w:t>
      </w:r>
    </w:p>
    <w:sectPr w:rsidR="00F635C1" w:rsidRPr="00E446FC" w:rsidSect="00F635C1">
      <w:footerReference w:type="default" r:id="rId43"/>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5818D" w14:textId="77777777" w:rsidR="000C7FB6" w:rsidRDefault="000C7FB6" w:rsidP="00F635C1">
      <w:pPr>
        <w:spacing w:after="0" w:line="240" w:lineRule="auto"/>
      </w:pPr>
      <w:r>
        <w:separator/>
      </w:r>
    </w:p>
  </w:endnote>
  <w:endnote w:type="continuationSeparator" w:id="0">
    <w:p w14:paraId="368599B4" w14:textId="77777777" w:rsidR="000C7FB6" w:rsidRDefault="000C7FB6" w:rsidP="00F63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91590"/>
      <w:docPartObj>
        <w:docPartGallery w:val="Page Numbers (Bottom of Page)"/>
        <w:docPartUnique/>
      </w:docPartObj>
    </w:sdtPr>
    <w:sdtContent>
      <w:p w14:paraId="7F3BA738" w14:textId="77777777" w:rsidR="004A47C1" w:rsidRDefault="00674625">
        <w:pPr>
          <w:pStyle w:val="Footer"/>
          <w:jc w:val="right"/>
        </w:pPr>
        <w:r>
          <w:fldChar w:fldCharType="begin"/>
        </w:r>
        <w:r>
          <w:instrText>PAGE   \* MERGEFORMAT</w:instrText>
        </w:r>
        <w:r>
          <w:fldChar w:fldCharType="separate"/>
        </w:r>
        <w:r>
          <w:rPr>
            <w:noProof/>
          </w:rPr>
          <w:t>6</w:t>
        </w:r>
        <w:r>
          <w:rPr>
            <w:noProof/>
          </w:rPr>
          <w:fldChar w:fldCharType="end"/>
        </w:r>
      </w:p>
    </w:sdtContent>
  </w:sdt>
  <w:p w14:paraId="2E8B1ED5" w14:textId="77777777" w:rsidR="004A47C1" w:rsidRDefault="004A4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744A7" w14:textId="77777777" w:rsidR="000C7FB6" w:rsidRDefault="000C7FB6" w:rsidP="00F635C1">
      <w:pPr>
        <w:spacing w:after="0" w:line="240" w:lineRule="auto"/>
      </w:pPr>
      <w:r>
        <w:separator/>
      </w:r>
    </w:p>
  </w:footnote>
  <w:footnote w:type="continuationSeparator" w:id="0">
    <w:p w14:paraId="7CD92FEF" w14:textId="77777777" w:rsidR="000C7FB6" w:rsidRDefault="000C7FB6" w:rsidP="00F635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21B2C"/>
    <w:multiLevelType w:val="multilevel"/>
    <w:tmpl w:val="1DE2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80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C1"/>
    <w:rsid w:val="000009D6"/>
    <w:rsid w:val="00000F3D"/>
    <w:rsid w:val="00002666"/>
    <w:rsid w:val="00004C93"/>
    <w:rsid w:val="000059E1"/>
    <w:rsid w:val="00005B92"/>
    <w:rsid w:val="0000608E"/>
    <w:rsid w:val="0000678B"/>
    <w:rsid w:val="0001113A"/>
    <w:rsid w:val="000116B6"/>
    <w:rsid w:val="00011C9F"/>
    <w:rsid w:val="0001508D"/>
    <w:rsid w:val="00017EE9"/>
    <w:rsid w:val="00020937"/>
    <w:rsid w:val="00022B89"/>
    <w:rsid w:val="000238A9"/>
    <w:rsid w:val="00026983"/>
    <w:rsid w:val="00026B05"/>
    <w:rsid w:val="00032021"/>
    <w:rsid w:val="000327F2"/>
    <w:rsid w:val="00033D50"/>
    <w:rsid w:val="00033D5B"/>
    <w:rsid w:val="000348BF"/>
    <w:rsid w:val="000401C5"/>
    <w:rsid w:val="000407AE"/>
    <w:rsid w:val="00042545"/>
    <w:rsid w:val="00042DC4"/>
    <w:rsid w:val="00043CBB"/>
    <w:rsid w:val="000446C3"/>
    <w:rsid w:val="00046406"/>
    <w:rsid w:val="00046B03"/>
    <w:rsid w:val="00047DFF"/>
    <w:rsid w:val="00050267"/>
    <w:rsid w:val="00052CBC"/>
    <w:rsid w:val="000540A2"/>
    <w:rsid w:val="00054EF7"/>
    <w:rsid w:val="0005580A"/>
    <w:rsid w:val="000569F4"/>
    <w:rsid w:val="000570E9"/>
    <w:rsid w:val="000571B9"/>
    <w:rsid w:val="000571FD"/>
    <w:rsid w:val="000605D1"/>
    <w:rsid w:val="00060873"/>
    <w:rsid w:val="00060C39"/>
    <w:rsid w:val="00061BEE"/>
    <w:rsid w:val="00061D79"/>
    <w:rsid w:val="00062599"/>
    <w:rsid w:val="00062ADB"/>
    <w:rsid w:val="00063A9E"/>
    <w:rsid w:val="000653FC"/>
    <w:rsid w:val="00065689"/>
    <w:rsid w:val="0006584A"/>
    <w:rsid w:val="000661D1"/>
    <w:rsid w:val="00067A5F"/>
    <w:rsid w:val="00067FC3"/>
    <w:rsid w:val="000716AA"/>
    <w:rsid w:val="0007234F"/>
    <w:rsid w:val="0007263B"/>
    <w:rsid w:val="000738CB"/>
    <w:rsid w:val="0007657E"/>
    <w:rsid w:val="0007659A"/>
    <w:rsid w:val="00077EC2"/>
    <w:rsid w:val="0008076A"/>
    <w:rsid w:val="0008190E"/>
    <w:rsid w:val="00081AC5"/>
    <w:rsid w:val="000829C8"/>
    <w:rsid w:val="0008403C"/>
    <w:rsid w:val="000848C3"/>
    <w:rsid w:val="000857A1"/>
    <w:rsid w:val="00086A58"/>
    <w:rsid w:val="00087E3A"/>
    <w:rsid w:val="00090592"/>
    <w:rsid w:val="000906CA"/>
    <w:rsid w:val="00092DB2"/>
    <w:rsid w:val="00094885"/>
    <w:rsid w:val="00096C23"/>
    <w:rsid w:val="0009704B"/>
    <w:rsid w:val="000A3293"/>
    <w:rsid w:val="000A3919"/>
    <w:rsid w:val="000A4F0B"/>
    <w:rsid w:val="000A56D1"/>
    <w:rsid w:val="000A653C"/>
    <w:rsid w:val="000A6642"/>
    <w:rsid w:val="000A70E1"/>
    <w:rsid w:val="000B02E1"/>
    <w:rsid w:val="000B0958"/>
    <w:rsid w:val="000B1876"/>
    <w:rsid w:val="000B1933"/>
    <w:rsid w:val="000B196D"/>
    <w:rsid w:val="000B3F85"/>
    <w:rsid w:val="000B4AFB"/>
    <w:rsid w:val="000C09A1"/>
    <w:rsid w:val="000C1619"/>
    <w:rsid w:val="000C18A1"/>
    <w:rsid w:val="000C2C26"/>
    <w:rsid w:val="000C3063"/>
    <w:rsid w:val="000C33BA"/>
    <w:rsid w:val="000C40DF"/>
    <w:rsid w:val="000C6AFC"/>
    <w:rsid w:val="000C7FB6"/>
    <w:rsid w:val="000D0696"/>
    <w:rsid w:val="000D35E0"/>
    <w:rsid w:val="000D3A78"/>
    <w:rsid w:val="000D45CC"/>
    <w:rsid w:val="000D58DA"/>
    <w:rsid w:val="000D6A76"/>
    <w:rsid w:val="000D7059"/>
    <w:rsid w:val="000D7B66"/>
    <w:rsid w:val="000E0BEE"/>
    <w:rsid w:val="000E1EF7"/>
    <w:rsid w:val="000E24DD"/>
    <w:rsid w:val="000E3133"/>
    <w:rsid w:val="000E45B2"/>
    <w:rsid w:val="000E48C8"/>
    <w:rsid w:val="000E586F"/>
    <w:rsid w:val="000E5F3B"/>
    <w:rsid w:val="000E7B8C"/>
    <w:rsid w:val="000E7E62"/>
    <w:rsid w:val="000F154F"/>
    <w:rsid w:val="000F2DE4"/>
    <w:rsid w:val="000F3495"/>
    <w:rsid w:val="000F3A32"/>
    <w:rsid w:val="000F470B"/>
    <w:rsid w:val="000F50CE"/>
    <w:rsid w:val="000F7A4C"/>
    <w:rsid w:val="001000D9"/>
    <w:rsid w:val="00100A4B"/>
    <w:rsid w:val="00101108"/>
    <w:rsid w:val="001022CA"/>
    <w:rsid w:val="00103AD7"/>
    <w:rsid w:val="001074FD"/>
    <w:rsid w:val="00110594"/>
    <w:rsid w:val="00111DFE"/>
    <w:rsid w:val="001137EA"/>
    <w:rsid w:val="00114CFB"/>
    <w:rsid w:val="00115E6E"/>
    <w:rsid w:val="0011713C"/>
    <w:rsid w:val="00117805"/>
    <w:rsid w:val="00117A61"/>
    <w:rsid w:val="0012036F"/>
    <w:rsid w:val="001203E7"/>
    <w:rsid w:val="00121898"/>
    <w:rsid w:val="00123983"/>
    <w:rsid w:val="001241AB"/>
    <w:rsid w:val="00125687"/>
    <w:rsid w:val="00125FBC"/>
    <w:rsid w:val="00126856"/>
    <w:rsid w:val="00133D87"/>
    <w:rsid w:val="0013508F"/>
    <w:rsid w:val="0013712F"/>
    <w:rsid w:val="0014078C"/>
    <w:rsid w:val="00141F62"/>
    <w:rsid w:val="00142F24"/>
    <w:rsid w:val="00144ED5"/>
    <w:rsid w:val="001469C5"/>
    <w:rsid w:val="001512BC"/>
    <w:rsid w:val="00151692"/>
    <w:rsid w:val="00151BDD"/>
    <w:rsid w:val="00153D69"/>
    <w:rsid w:val="0015452E"/>
    <w:rsid w:val="0016121E"/>
    <w:rsid w:val="001614E6"/>
    <w:rsid w:val="00161BD9"/>
    <w:rsid w:val="001623E8"/>
    <w:rsid w:val="00162DA4"/>
    <w:rsid w:val="0016348C"/>
    <w:rsid w:val="0016387A"/>
    <w:rsid w:val="001668CE"/>
    <w:rsid w:val="00166CD4"/>
    <w:rsid w:val="00167CED"/>
    <w:rsid w:val="00171127"/>
    <w:rsid w:val="001715A7"/>
    <w:rsid w:val="0017161E"/>
    <w:rsid w:val="00174E68"/>
    <w:rsid w:val="00175D66"/>
    <w:rsid w:val="00175DFD"/>
    <w:rsid w:val="00175F27"/>
    <w:rsid w:val="001762F0"/>
    <w:rsid w:val="00176B34"/>
    <w:rsid w:val="00180267"/>
    <w:rsid w:val="001803D2"/>
    <w:rsid w:val="0018295E"/>
    <w:rsid w:val="00183318"/>
    <w:rsid w:val="001900A5"/>
    <w:rsid w:val="0019142C"/>
    <w:rsid w:val="001949D5"/>
    <w:rsid w:val="00194B43"/>
    <w:rsid w:val="001951E4"/>
    <w:rsid w:val="0019524D"/>
    <w:rsid w:val="00195F8F"/>
    <w:rsid w:val="00196412"/>
    <w:rsid w:val="00196AC2"/>
    <w:rsid w:val="001971A5"/>
    <w:rsid w:val="001A049F"/>
    <w:rsid w:val="001A5478"/>
    <w:rsid w:val="001A6A13"/>
    <w:rsid w:val="001A6C71"/>
    <w:rsid w:val="001A70FF"/>
    <w:rsid w:val="001A78BA"/>
    <w:rsid w:val="001B0703"/>
    <w:rsid w:val="001B076D"/>
    <w:rsid w:val="001B08FF"/>
    <w:rsid w:val="001B5030"/>
    <w:rsid w:val="001B7972"/>
    <w:rsid w:val="001C019D"/>
    <w:rsid w:val="001C08AA"/>
    <w:rsid w:val="001C123C"/>
    <w:rsid w:val="001C3429"/>
    <w:rsid w:val="001C4448"/>
    <w:rsid w:val="001C4CFC"/>
    <w:rsid w:val="001C5E0B"/>
    <w:rsid w:val="001C5FB8"/>
    <w:rsid w:val="001C7839"/>
    <w:rsid w:val="001C7BBF"/>
    <w:rsid w:val="001D212A"/>
    <w:rsid w:val="001D2AE7"/>
    <w:rsid w:val="001D391D"/>
    <w:rsid w:val="001D51C6"/>
    <w:rsid w:val="001D5F28"/>
    <w:rsid w:val="001D70E5"/>
    <w:rsid w:val="001E1B1F"/>
    <w:rsid w:val="001E3A86"/>
    <w:rsid w:val="001E3F8D"/>
    <w:rsid w:val="001E465A"/>
    <w:rsid w:val="001E4B00"/>
    <w:rsid w:val="001E5468"/>
    <w:rsid w:val="001E6448"/>
    <w:rsid w:val="001F096B"/>
    <w:rsid w:val="001F3008"/>
    <w:rsid w:val="001F50E5"/>
    <w:rsid w:val="001F53B8"/>
    <w:rsid w:val="001F7539"/>
    <w:rsid w:val="001F7925"/>
    <w:rsid w:val="00202CC1"/>
    <w:rsid w:val="00203E1E"/>
    <w:rsid w:val="00207432"/>
    <w:rsid w:val="002077E7"/>
    <w:rsid w:val="00212D2F"/>
    <w:rsid w:val="00213781"/>
    <w:rsid w:val="00215E69"/>
    <w:rsid w:val="00217B36"/>
    <w:rsid w:val="00221587"/>
    <w:rsid w:val="00224A5F"/>
    <w:rsid w:val="00225F2E"/>
    <w:rsid w:val="002306C1"/>
    <w:rsid w:val="002307BA"/>
    <w:rsid w:val="002308A1"/>
    <w:rsid w:val="00230D81"/>
    <w:rsid w:val="0023200F"/>
    <w:rsid w:val="002331E1"/>
    <w:rsid w:val="00233BE4"/>
    <w:rsid w:val="00235303"/>
    <w:rsid w:val="002359B1"/>
    <w:rsid w:val="002364E4"/>
    <w:rsid w:val="00236CCA"/>
    <w:rsid w:val="00237F95"/>
    <w:rsid w:val="00241E6C"/>
    <w:rsid w:val="00242DCA"/>
    <w:rsid w:val="00243036"/>
    <w:rsid w:val="00243381"/>
    <w:rsid w:val="0024505A"/>
    <w:rsid w:val="00245736"/>
    <w:rsid w:val="002475FE"/>
    <w:rsid w:val="002504A8"/>
    <w:rsid w:val="00250EA9"/>
    <w:rsid w:val="0025346B"/>
    <w:rsid w:val="00254763"/>
    <w:rsid w:val="002557C6"/>
    <w:rsid w:val="00257510"/>
    <w:rsid w:val="00260506"/>
    <w:rsid w:val="00260E28"/>
    <w:rsid w:val="00261225"/>
    <w:rsid w:val="00262AC8"/>
    <w:rsid w:val="00263484"/>
    <w:rsid w:val="002641DC"/>
    <w:rsid w:val="00267CF1"/>
    <w:rsid w:val="002704C2"/>
    <w:rsid w:val="00270783"/>
    <w:rsid w:val="002725FA"/>
    <w:rsid w:val="002728A7"/>
    <w:rsid w:val="00275565"/>
    <w:rsid w:val="002764CF"/>
    <w:rsid w:val="00282095"/>
    <w:rsid w:val="00283108"/>
    <w:rsid w:val="00283388"/>
    <w:rsid w:val="002836C3"/>
    <w:rsid w:val="002845E6"/>
    <w:rsid w:val="0028797E"/>
    <w:rsid w:val="002937A1"/>
    <w:rsid w:val="00294503"/>
    <w:rsid w:val="00295249"/>
    <w:rsid w:val="002977BA"/>
    <w:rsid w:val="002A1362"/>
    <w:rsid w:val="002A2519"/>
    <w:rsid w:val="002A2B4F"/>
    <w:rsid w:val="002A2E39"/>
    <w:rsid w:val="002A3849"/>
    <w:rsid w:val="002A447F"/>
    <w:rsid w:val="002A5AEE"/>
    <w:rsid w:val="002A6448"/>
    <w:rsid w:val="002A730A"/>
    <w:rsid w:val="002A7931"/>
    <w:rsid w:val="002B0F1E"/>
    <w:rsid w:val="002B3C98"/>
    <w:rsid w:val="002B49E8"/>
    <w:rsid w:val="002B55E0"/>
    <w:rsid w:val="002B5847"/>
    <w:rsid w:val="002C063C"/>
    <w:rsid w:val="002C0F4E"/>
    <w:rsid w:val="002C1A7F"/>
    <w:rsid w:val="002C2682"/>
    <w:rsid w:val="002C2761"/>
    <w:rsid w:val="002C3E0B"/>
    <w:rsid w:val="002C5188"/>
    <w:rsid w:val="002D0F48"/>
    <w:rsid w:val="002D1C06"/>
    <w:rsid w:val="002D1E72"/>
    <w:rsid w:val="002D2B11"/>
    <w:rsid w:val="002D43B7"/>
    <w:rsid w:val="002D4F12"/>
    <w:rsid w:val="002D6983"/>
    <w:rsid w:val="002D706F"/>
    <w:rsid w:val="002D7A39"/>
    <w:rsid w:val="002E2CDA"/>
    <w:rsid w:val="002E36C1"/>
    <w:rsid w:val="002F0D24"/>
    <w:rsid w:val="002F106A"/>
    <w:rsid w:val="002F5311"/>
    <w:rsid w:val="002F5EAF"/>
    <w:rsid w:val="002F6CDD"/>
    <w:rsid w:val="002F769C"/>
    <w:rsid w:val="0030044E"/>
    <w:rsid w:val="003037D1"/>
    <w:rsid w:val="00304096"/>
    <w:rsid w:val="003040DA"/>
    <w:rsid w:val="003045DA"/>
    <w:rsid w:val="00304C16"/>
    <w:rsid w:val="00305BDF"/>
    <w:rsid w:val="00307206"/>
    <w:rsid w:val="003101E8"/>
    <w:rsid w:val="00310FC6"/>
    <w:rsid w:val="003111E0"/>
    <w:rsid w:val="00311877"/>
    <w:rsid w:val="00311D12"/>
    <w:rsid w:val="00312FB0"/>
    <w:rsid w:val="0031326F"/>
    <w:rsid w:val="003138F2"/>
    <w:rsid w:val="00317FFB"/>
    <w:rsid w:val="00322796"/>
    <w:rsid w:val="00324CB1"/>
    <w:rsid w:val="0032541B"/>
    <w:rsid w:val="00326A84"/>
    <w:rsid w:val="00330E79"/>
    <w:rsid w:val="0033110D"/>
    <w:rsid w:val="00331BE9"/>
    <w:rsid w:val="0033206E"/>
    <w:rsid w:val="00332F3D"/>
    <w:rsid w:val="0033596F"/>
    <w:rsid w:val="0034084F"/>
    <w:rsid w:val="003411A7"/>
    <w:rsid w:val="00341BE8"/>
    <w:rsid w:val="00341E8C"/>
    <w:rsid w:val="00341F94"/>
    <w:rsid w:val="00343743"/>
    <w:rsid w:val="00344262"/>
    <w:rsid w:val="00345302"/>
    <w:rsid w:val="003464F7"/>
    <w:rsid w:val="00347EC6"/>
    <w:rsid w:val="00350022"/>
    <w:rsid w:val="00350A48"/>
    <w:rsid w:val="00350EB1"/>
    <w:rsid w:val="0035402F"/>
    <w:rsid w:val="0035705D"/>
    <w:rsid w:val="003573E1"/>
    <w:rsid w:val="00357C76"/>
    <w:rsid w:val="003634FF"/>
    <w:rsid w:val="00363723"/>
    <w:rsid w:val="0037379E"/>
    <w:rsid w:val="00373EAD"/>
    <w:rsid w:val="00376387"/>
    <w:rsid w:val="00376A1A"/>
    <w:rsid w:val="00381992"/>
    <w:rsid w:val="003835E8"/>
    <w:rsid w:val="00385047"/>
    <w:rsid w:val="00385C6C"/>
    <w:rsid w:val="0039087E"/>
    <w:rsid w:val="00391C51"/>
    <w:rsid w:val="00392301"/>
    <w:rsid w:val="00392EF8"/>
    <w:rsid w:val="00394968"/>
    <w:rsid w:val="00394A24"/>
    <w:rsid w:val="0039500D"/>
    <w:rsid w:val="00395CFA"/>
    <w:rsid w:val="003A0775"/>
    <w:rsid w:val="003A1E23"/>
    <w:rsid w:val="003A22B9"/>
    <w:rsid w:val="003A3EF1"/>
    <w:rsid w:val="003B0559"/>
    <w:rsid w:val="003B2770"/>
    <w:rsid w:val="003B483D"/>
    <w:rsid w:val="003B4901"/>
    <w:rsid w:val="003B5DAD"/>
    <w:rsid w:val="003B5F54"/>
    <w:rsid w:val="003B7FD6"/>
    <w:rsid w:val="003C01C8"/>
    <w:rsid w:val="003C032D"/>
    <w:rsid w:val="003C0999"/>
    <w:rsid w:val="003C0B46"/>
    <w:rsid w:val="003C157C"/>
    <w:rsid w:val="003C43A1"/>
    <w:rsid w:val="003C7AA5"/>
    <w:rsid w:val="003D0C72"/>
    <w:rsid w:val="003D1610"/>
    <w:rsid w:val="003D1D4E"/>
    <w:rsid w:val="003D34E5"/>
    <w:rsid w:val="003D4F04"/>
    <w:rsid w:val="003D74AF"/>
    <w:rsid w:val="003D7895"/>
    <w:rsid w:val="003D7BC0"/>
    <w:rsid w:val="003E4704"/>
    <w:rsid w:val="003E4FEA"/>
    <w:rsid w:val="003E6951"/>
    <w:rsid w:val="003E6C35"/>
    <w:rsid w:val="003F0A4F"/>
    <w:rsid w:val="003F2929"/>
    <w:rsid w:val="003F2A88"/>
    <w:rsid w:val="003F2CFF"/>
    <w:rsid w:val="003F303B"/>
    <w:rsid w:val="003F666A"/>
    <w:rsid w:val="003F6D2D"/>
    <w:rsid w:val="00401BD6"/>
    <w:rsid w:val="004024F6"/>
    <w:rsid w:val="004046A8"/>
    <w:rsid w:val="004115A8"/>
    <w:rsid w:val="00411A00"/>
    <w:rsid w:val="00412B76"/>
    <w:rsid w:val="00413890"/>
    <w:rsid w:val="00414F32"/>
    <w:rsid w:val="004204D9"/>
    <w:rsid w:val="004209F0"/>
    <w:rsid w:val="00421315"/>
    <w:rsid w:val="00422693"/>
    <w:rsid w:val="00422783"/>
    <w:rsid w:val="0042402A"/>
    <w:rsid w:val="00424EF4"/>
    <w:rsid w:val="00426CDA"/>
    <w:rsid w:val="00427874"/>
    <w:rsid w:val="004309A8"/>
    <w:rsid w:val="00430F6F"/>
    <w:rsid w:val="0043119C"/>
    <w:rsid w:val="00431642"/>
    <w:rsid w:val="00431AB6"/>
    <w:rsid w:val="004325CC"/>
    <w:rsid w:val="00432617"/>
    <w:rsid w:val="00440EA8"/>
    <w:rsid w:val="004419B6"/>
    <w:rsid w:val="00441FE1"/>
    <w:rsid w:val="00442A96"/>
    <w:rsid w:val="004435B1"/>
    <w:rsid w:val="004454F8"/>
    <w:rsid w:val="004471A0"/>
    <w:rsid w:val="004473D2"/>
    <w:rsid w:val="004508DD"/>
    <w:rsid w:val="00450F76"/>
    <w:rsid w:val="004524FE"/>
    <w:rsid w:val="00455BF9"/>
    <w:rsid w:val="00456806"/>
    <w:rsid w:val="00456A5C"/>
    <w:rsid w:val="00456B92"/>
    <w:rsid w:val="00460EB4"/>
    <w:rsid w:val="00461F71"/>
    <w:rsid w:val="004623BB"/>
    <w:rsid w:val="00462D23"/>
    <w:rsid w:val="00463151"/>
    <w:rsid w:val="00464433"/>
    <w:rsid w:val="0046467C"/>
    <w:rsid w:val="00465BBD"/>
    <w:rsid w:val="0046662B"/>
    <w:rsid w:val="00466CD0"/>
    <w:rsid w:val="00466FB6"/>
    <w:rsid w:val="0047023D"/>
    <w:rsid w:val="00473213"/>
    <w:rsid w:val="00474C20"/>
    <w:rsid w:val="0047508B"/>
    <w:rsid w:val="00476E19"/>
    <w:rsid w:val="00476FCA"/>
    <w:rsid w:val="004802B2"/>
    <w:rsid w:val="004807DF"/>
    <w:rsid w:val="004828DF"/>
    <w:rsid w:val="00485A7B"/>
    <w:rsid w:val="004865FA"/>
    <w:rsid w:val="00490266"/>
    <w:rsid w:val="00490300"/>
    <w:rsid w:val="00490B85"/>
    <w:rsid w:val="00492D6F"/>
    <w:rsid w:val="00492E99"/>
    <w:rsid w:val="0049349A"/>
    <w:rsid w:val="00494743"/>
    <w:rsid w:val="004970B9"/>
    <w:rsid w:val="004971DD"/>
    <w:rsid w:val="004A093C"/>
    <w:rsid w:val="004A20AE"/>
    <w:rsid w:val="004A2C74"/>
    <w:rsid w:val="004A47C1"/>
    <w:rsid w:val="004B10A0"/>
    <w:rsid w:val="004B7BB1"/>
    <w:rsid w:val="004B7E20"/>
    <w:rsid w:val="004C0185"/>
    <w:rsid w:val="004C0BCB"/>
    <w:rsid w:val="004C0FA6"/>
    <w:rsid w:val="004C21CF"/>
    <w:rsid w:val="004C570C"/>
    <w:rsid w:val="004D2A41"/>
    <w:rsid w:val="004D466D"/>
    <w:rsid w:val="004D4D3C"/>
    <w:rsid w:val="004D4EAF"/>
    <w:rsid w:val="004D582B"/>
    <w:rsid w:val="004D592B"/>
    <w:rsid w:val="004D6AD8"/>
    <w:rsid w:val="004D7AA8"/>
    <w:rsid w:val="004E0725"/>
    <w:rsid w:val="004E2DB1"/>
    <w:rsid w:val="004E442E"/>
    <w:rsid w:val="004E5149"/>
    <w:rsid w:val="004E554C"/>
    <w:rsid w:val="004E5857"/>
    <w:rsid w:val="004E6672"/>
    <w:rsid w:val="004F003C"/>
    <w:rsid w:val="004F303E"/>
    <w:rsid w:val="004F3812"/>
    <w:rsid w:val="004F3CEF"/>
    <w:rsid w:val="004F3F17"/>
    <w:rsid w:val="004F555F"/>
    <w:rsid w:val="004F7E3B"/>
    <w:rsid w:val="004F7F2B"/>
    <w:rsid w:val="0050005C"/>
    <w:rsid w:val="005016A9"/>
    <w:rsid w:val="00502C68"/>
    <w:rsid w:val="0050365E"/>
    <w:rsid w:val="00503921"/>
    <w:rsid w:val="00505700"/>
    <w:rsid w:val="00505803"/>
    <w:rsid w:val="00505D88"/>
    <w:rsid w:val="00506613"/>
    <w:rsid w:val="00506C1A"/>
    <w:rsid w:val="0050739F"/>
    <w:rsid w:val="00510F8E"/>
    <w:rsid w:val="00511104"/>
    <w:rsid w:val="00513EBC"/>
    <w:rsid w:val="0052206F"/>
    <w:rsid w:val="00522CD4"/>
    <w:rsid w:val="00522FA0"/>
    <w:rsid w:val="005235C5"/>
    <w:rsid w:val="00525483"/>
    <w:rsid w:val="00526012"/>
    <w:rsid w:val="00526473"/>
    <w:rsid w:val="0052659C"/>
    <w:rsid w:val="0053186A"/>
    <w:rsid w:val="00532242"/>
    <w:rsid w:val="00533155"/>
    <w:rsid w:val="0053371F"/>
    <w:rsid w:val="00534209"/>
    <w:rsid w:val="00536ABD"/>
    <w:rsid w:val="0054043E"/>
    <w:rsid w:val="0054061D"/>
    <w:rsid w:val="00542D26"/>
    <w:rsid w:val="00543B64"/>
    <w:rsid w:val="0054526D"/>
    <w:rsid w:val="00546A38"/>
    <w:rsid w:val="00550240"/>
    <w:rsid w:val="005514D9"/>
    <w:rsid w:val="0055171A"/>
    <w:rsid w:val="00551901"/>
    <w:rsid w:val="00552B70"/>
    <w:rsid w:val="005535D9"/>
    <w:rsid w:val="00554235"/>
    <w:rsid w:val="00554772"/>
    <w:rsid w:val="00563252"/>
    <w:rsid w:val="00565C37"/>
    <w:rsid w:val="00567287"/>
    <w:rsid w:val="005741DD"/>
    <w:rsid w:val="00575799"/>
    <w:rsid w:val="00575A52"/>
    <w:rsid w:val="00575B83"/>
    <w:rsid w:val="00576641"/>
    <w:rsid w:val="00584340"/>
    <w:rsid w:val="005852D4"/>
    <w:rsid w:val="00586A1D"/>
    <w:rsid w:val="005875CD"/>
    <w:rsid w:val="00590134"/>
    <w:rsid w:val="00592E1C"/>
    <w:rsid w:val="0059613A"/>
    <w:rsid w:val="00596C7F"/>
    <w:rsid w:val="00596FE5"/>
    <w:rsid w:val="005979A8"/>
    <w:rsid w:val="00597F87"/>
    <w:rsid w:val="005A00F1"/>
    <w:rsid w:val="005A19A4"/>
    <w:rsid w:val="005A20F2"/>
    <w:rsid w:val="005A265E"/>
    <w:rsid w:val="005A388A"/>
    <w:rsid w:val="005A6B3C"/>
    <w:rsid w:val="005B0DB9"/>
    <w:rsid w:val="005B3521"/>
    <w:rsid w:val="005B7E7F"/>
    <w:rsid w:val="005C0B67"/>
    <w:rsid w:val="005C10AB"/>
    <w:rsid w:val="005C180A"/>
    <w:rsid w:val="005C654B"/>
    <w:rsid w:val="005D09CD"/>
    <w:rsid w:val="005D369E"/>
    <w:rsid w:val="005D376C"/>
    <w:rsid w:val="005D378A"/>
    <w:rsid w:val="005D6395"/>
    <w:rsid w:val="005D664C"/>
    <w:rsid w:val="005E584B"/>
    <w:rsid w:val="005E6870"/>
    <w:rsid w:val="005E6DAA"/>
    <w:rsid w:val="005F2FFB"/>
    <w:rsid w:val="00603554"/>
    <w:rsid w:val="00604108"/>
    <w:rsid w:val="00605710"/>
    <w:rsid w:val="00606149"/>
    <w:rsid w:val="00606CC0"/>
    <w:rsid w:val="00607CC4"/>
    <w:rsid w:val="00610904"/>
    <w:rsid w:val="006116F0"/>
    <w:rsid w:val="006126C3"/>
    <w:rsid w:val="00613645"/>
    <w:rsid w:val="00614E25"/>
    <w:rsid w:val="00614FD7"/>
    <w:rsid w:val="00615410"/>
    <w:rsid w:val="00616DB2"/>
    <w:rsid w:val="00623375"/>
    <w:rsid w:val="00624312"/>
    <w:rsid w:val="00626166"/>
    <w:rsid w:val="006312BE"/>
    <w:rsid w:val="00632882"/>
    <w:rsid w:val="006340DB"/>
    <w:rsid w:val="00634F81"/>
    <w:rsid w:val="00635A42"/>
    <w:rsid w:val="0063605F"/>
    <w:rsid w:val="00636419"/>
    <w:rsid w:val="00636643"/>
    <w:rsid w:val="00636B04"/>
    <w:rsid w:val="00637202"/>
    <w:rsid w:val="006377A1"/>
    <w:rsid w:val="00646F76"/>
    <w:rsid w:val="006515E3"/>
    <w:rsid w:val="006548B8"/>
    <w:rsid w:val="00657CBA"/>
    <w:rsid w:val="00661F86"/>
    <w:rsid w:val="0066322A"/>
    <w:rsid w:val="006644EC"/>
    <w:rsid w:val="00664F46"/>
    <w:rsid w:val="00665C95"/>
    <w:rsid w:val="00667BD2"/>
    <w:rsid w:val="00670647"/>
    <w:rsid w:val="0067099B"/>
    <w:rsid w:val="00673239"/>
    <w:rsid w:val="00674625"/>
    <w:rsid w:val="0067521E"/>
    <w:rsid w:val="006764F1"/>
    <w:rsid w:val="006834D7"/>
    <w:rsid w:val="00685FBC"/>
    <w:rsid w:val="00687042"/>
    <w:rsid w:val="006916D7"/>
    <w:rsid w:val="006924C2"/>
    <w:rsid w:val="00693C6C"/>
    <w:rsid w:val="006947D5"/>
    <w:rsid w:val="00694BB1"/>
    <w:rsid w:val="0069644B"/>
    <w:rsid w:val="00697158"/>
    <w:rsid w:val="0069780B"/>
    <w:rsid w:val="006A0344"/>
    <w:rsid w:val="006A0E03"/>
    <w:rsid w:val="006A1625"/>
    <w:rsid w:val="006A518B"/>
    <w:rsid w:val="006A5300"/>
    <w:rsid w:val="006A5426"/>
    <w:rsid w:val="006A6B1B"/>
    <w:rsid w:val="006A7641"/>
    <w:rsid w:val="006B08DF"/>
    <w:rsid w:val="006B147B"/>
    <w:rsid w:val="006B2730"/>
    <w:rsid w:val="006B27F8"/>
    <w:rsid w:val="006B6745"/>
    <w:rsid w:val="006C0805"/>
    <w:rsid w:val="006C0917"/>
    <w:rsid w:val="006C0EDD"/>
    <w:rsid w:val="006C1779"/>
    <w:rsid w:val="006C2606"/>
    <w:rsid w:val="006C3E54"/>
    <w:rsid w:val="006C4322"/>
    <w:rsid w:val="006C4BFE"/>
    <w:rsid w:val="006C68F9"/>
    <w:rsid w:val="006D0F16"/>
    <w:rsid w:val="006D1482"/>
    <w:rsid w:val="006D1E6B"/>
    <w:rsid w:val="006D23F8"/>
    <w:rsid w:val="006D2ADA"/>
    <w:rsid w:val="006D3598"/>
    <w:rsid w:val="006D419F"/>
    <w:rsid w:val="006D46F2"/>
    <w:rsid w:val="006D6BE3"/>
    <w:rsid w:val="006E0126"/>
    <w:rsid w:val="006E1F30"/>
    <w:rsid w:val="006E33DA"/>
    <w:rsid w:val="006E3A6E"/>
    <w:rsid w:val="006E4303"/>
    <w:rsid w:val="006E65C8"/>
    <w:rsid w:val="006E6C38"/>
    <w:rsid w:val="006E6ED8"/>
    <w:rsid w:val="006E7BD9"/>
    <w:rsid w:val="006F02B7"/>
    <w:rsid w:val="006F1719"/>
    <w:rsid w:val="006F317F"/>
    <w:rsid w:val="006F3755"/>
    <w:rsid w:val="006F588A"/>
    <w:rsid w:val="006F5DC9"/>
    <w:rsid w:val="007016FC"/>
    <w:rsid w:val="00701A74"/>
    <w:rsid w:val="00703423"/>
    <w:rsid w:val="007036BD"/>
    <w:rsid w:val="00704216"/>
    <w:rsid w:val="007052AD"/>
    <w:rsid w:val="00705AA8"/>
    <w:rsid w:val="00706B41"/>
    <w:rsid w:val="0070736A"/>
    <w:rsid w:val="00710841"/>
    <w:rsid w:val="00710BB7"/>
    <w:rsid w:val="00713B89"/>
    <w:rsid w:val="00713BDB"/>
    <w:rsid w:val="0071660B"/>
    <w:rsid w:val="0071712D"/>
    <w:rsid w:val="00717672"/>
    <w:rsid w:val="00720E70"/>
    <w:rsid w:val="0072289B"/>
    <w:rsid w:val="007229F4"/>
    <w:rsid w:val="00723277"/>
    <w:rsid w:val="00724C67"/>
    <w:rsid w:val="00730E52"/>
    <w:rsid w:val="007322E5"/>
    <w:rsid w:val="00734ABD"/>
    <w:rsid w:val="0073701D"/>
    <w:rsid w:val="00737193"/>
    <w:rsid w:val="00737202"/>
    <w:rsid w:val="00740A67"/>
    <w:rsid w:val="00741725"/>
    <w:rsid w:val="007419CD"/>
    <w:rsid w:val="00741BF5"/>
    <w:rsid w:val="0074222B"/>
    <w:rsid w:val="0074515B"/>
    <w:rsid w:val="00747599"/>
    <w:rsid w:val="00751385"/>
    <w:rsid w:val="00751728"/>
    <w:rsid w:val="00752106"/>
    <w:rsid w:val="007549C0"/>
    <w:rsid w:val="00755A9D"/>
    <w:rsid w:val="00755DC6"/>
    <w:rsid w:val="00757FB8"/>
    <w:rsid w:val="00760E6A"/>
    <w:rsid w:val="0076121F"/>
    <w:rsid w:val="007612D5"/>
    <w:rsid w:val="00764D7F"/>
    <w:rsid w:val="007653B5"/>
    <w:rsid w:val="007730A2"/>
    <w:rsid w:val="0077477A"/>
    <w:rsid w:val="0077574E"/>
    <w:rsid w:val="00776060"/>
    <w:rsid w:val="007764D5"/>
    <w:rsid w:val="00777633"/>
    <w:rsid w:val="00777D7B"/>
    <w:rsid w:val="0078250B"/>
    <w:rsid w:val="00783BD6"/>
    <w:rsid w:val="007853F1"/>
    <w:rsid w:val="00785A58"/>
    <w:rsid w:val="00785E59"/>
    <w:rsid w:val="00790105"/>
    <w:rsid w:val="00793F1F"/>
    <w:rsid w:val="007948AA"/>
    <w:rsid w:val="00794E9F"/>
    <w:rsid w:val="00795450"/>
    <w:rsid w:val="00795ABA"/>
    <w:rsid w:val="007966EE"/>
    <w:rsid w:val="007A0927"/>
    <w:rsid w:val="007A0B99"/>
    <w:rsid w:val="007A1790"/>
    <w:rsid w:val="007A1D2F"/>
    <w:rsid w:val="007A20EE"/>
    <w:rsid w:val="007A45AF"/>
    <w:rsid w:val="007A4613"/>
    <w:rsid w:val="007A514E"/>
    <w:rsid w:val="007A5902"/>
    <w:rsid w:val="007A61C6"/>
    <w:rsid w:val="007A7AD3"/>
    <w:rsid w:val="007B0F70"/>
    <w:rsid w:val="007B64E2"/>
    <w:rsid w:val="007B662F"/>
    <w:rsid w:val="007C1508"/>
    <w:rsid w:val="007C162A"/>
    <w:rsid w:val="007C22FB"/>
    <w:rsid w:val="007C3DFA"/>
    <w:rsid w:val="007C45AB"/>
    <w:rsid w:val="007C79D7"/>
    <w:rsid w:val="007D18C4"/>
    <w:rsid w:val="007D2723"/>
    <w:rsid w:val="007D302A"/>
    <w:rsid w:val="007D43DE"/>
    <w:rsid w:val="007D6C89"/>
    <w:rsid w:val="007D77DA"/>
    <w:rsid w:val="007E18FE"/>
    <w:rsid w:val="007E26E5"/>
    <w:rsid w:val="007E4F89"/>
    <w:rsid w:val="007E5E31"/>
    <w:rsid w:val="007E6224"/>
    <w:rsid w:val="007E71BF"/>
    <w:rsid w:val="007E7640"/>
    <w:rsid w:val="007E7B77"/>
    <w:rsid w:val="007F086F"/>
    <w:rsid w:val="007F0ADD"/>
    <w:rsid w:val="007F1CE0"/>
    <w:rsid w:val="007F428F"/>
    <w:rsid w:val="007F441D"/>
    <w:rsid w:val="007F6225"/>
    <w:rsid w:val="007F6923"/>
    <w:rsid w:val="007F6B0E"/>
    <w:rsid w:val="008000EF"/>
    <w:rsid w:val="00802CF8"/>
    <w:rsid w:val="0080523F"/>
    <w:rsid w:val="008071ED"/>
    <w:rsid w:val="0081226A"/>
    <w:rsid w:val="008138E0"/>
    <w:rsid w:val="00813A5A"/>
    <w:rsid w:val="00814AAF"/>
    <w:rsid w:val="00814B02"/>
    <w:rsid w:val="00814D1D"/>
    <w:rsid w:val="00817C60"/>
    <w:rsid w:val="00820A60"/>
    <w:rsid w:val="0082163B"/>
    <w:rsid w:val="00821B7E"/>
    <w:rsid w:val="00823384"/>
    <w:rsid w:val="008274FF"/>
    <w:rsid w:val="008276CB"/>
    <w:rsid w:val="00827B40"/>
    <w:rsid w:val="00830A05"/>
    <w:rsid w:val="0083355A"/>
    <w:rsid w:val="008339DB"/>
    <w:rsid w:val="00834CD8"/>
    <w:rsid w:val="00834D31"/>
    <w:rsid w:val="00834FD7"/>
    <w:rsid w:val="008355AC"/>
    <w:rsid w:val="008357AF"/>
    <w:rsid w:val="008357EE"/>
    <w:rsid w:val="00836F41"/>
    <w:rsid w:val="008376BC"/>
    <w:rsid w:val="00840A75"/>
    <w:rsid w:val="0084174B"/>
    <w:rsid w:val="0084230B"/>
    <w:rsid w:val="008425F2"/>
    <w:rsid w:val="00846C7B"/>
    <w:rsid w:val="008470DD"/>
    <w:rsid w:val="0084720C"/>
    <w:rsid w:val="00850345"/>
    <w:rsid w:val="00850464"/>
    <w:rsid w:val="008519E8"/>
    <w:rsid w:val="00851BF7"/>
    <w:rsid w:val="00852357"/>
    <w:rsid w:val="00852C90"/>
    <w:rsid w:val="00854143"/>
    <w:rsid w:val="008578BF"/>
    <w:rsid w:val="008617A1"/>
    <w:rsid w:val="008630B2"/>
    <w:rsid w:val="008649ED"/>
    <w:rsid w:val="0086559E"/>
    <w:rsid w:val="00865FD6"/>
    <w:rsid w:val="00870852"/>
    <w:rsid w:val="0087337B"/>
    <w:rsid w:val="00877A0B"/>
    <w:rsid w:val="00877DF7"/>
    <w:rsid w:val="00880BCC"/>
    <w:rsid w:val="00880D06"/>
    <w:rsid w:val="008862B4"/>
    <w:rsid w:val="008879C7"/>
    <w:rsid w:val="00891D90"/>
    <w:rsid w:val="00891F09"/>
    <w:rsid w:val="00893CEC"/>
    <w:rsid w:val="00895233"/>
    <w:rsid w:val="008960CE"/>
    <w:rsid w:val="00897E93"/>
    <w:rsid w:val="008A17DC"/>
    <w:rsid w:val="008A23CF"/>
    <w:rsid w:val="008A5D8B"/>
    <w:rsid w:val="008A644B"/>
    <w:rsid w:val="008A7197"/>
    <w:rsid w:val="008B3379"/>
    <w:rsid w:val="008B5F1E"/>
    <w:rsid w:val="008B6395"/>
    <w:rsid w:val="008C08BE"/>
    <w:rsid w:val="008C102C"/>
    <w:rsid w:val="008C1908"/>
    <w:rsid w:val="008C23F3"/>
    <w:rsid w:val="008C33D7"/>
    <w:rsid w:val="008C6D8C"/>
    <w:rsid w:val="008D713A"/>
    <w:rsid w:val="008D7D11"/>
    <w:rsid w:val="008E2343"/>
    <w:rsid w:val="008E2952"/>
    <w:rsid w:val="008E3BCE"/>
    <w:rsid w:val="008E441A"/>
    <w:rsid w:val="008E53FE"/>
    <w:rsid w:val="008E580A"/>
    <w:rsid w:val="008E656B"/>
    <w:rsid w:val="008E66AC"/>
    <w:rsid w:val="008E6A81"/>
    <w:rsid w:val="008E6D52"/>
    <w:rsid w:val="008E738D"/>
    <w:rsid w:val="008E78A2"/>
    <w:rsid w:val="008F01AD"/>
    <w:rsid w:val="008F0968"/>
    <w:rsid w:val="008F1C83"/>
    <w:rsid w:val="008F230D"/>
    <w:rsid w:val="008F4481"/>
    <w:rsid w:val="008F45B4"/>
    <w:rsid w:val="00900DCB"/>
    <w:rsid w:val="00901530"/>
    <w:rsid w:val="00902D4A"/>
    <w:rsid w:val="00903EAF"/>
    <w:rsid w:val="0090552A"/>
    <w:rsid w:val="009074F0"/>
    <w:rsid w:val="00907A81"/>
    <w:rsid w:val="00907E45"/>
    <w:rsid w:val="00911A74"/>
    <w:rsid w:val="00911CF5"/>
    <w:rsid w:val="00911D75"/>
    <w:rsid w:val="0091289B"/>
    <w:rsid w:val="0091347B"/>
    <w:rsid w:val="0091425A"/>
    <w:rsid w:val="0091482B"/>
    <w:rsid w:val="00914EF0"/>
    <w:rsid w:val="00915224"/>
    <w:rsid w:val="00917D0E"/>
    <w:rsid w:val="00920973"/>
    <w:rsid w:val="00924722"/>
    <w:rsid w:val="00927866"/>
    <w:rsid w:val="00927ECC"/>
    <w:rsid w:val="00930793"/>
    <w:rsid w:val="009324B0"/>
    <w:rsid w:val="00934C77"/>
    <w:rsid w:val="00936907"/>
    <w:rsid w:val="00940AF1"/>
    <w:rsid w:val="00942CAF"/>
    <w:rsid w:val="009438A8"/>
    <w:rsid w:val="009473D5"/>
    <w:rsid w:val="00950FCB"/>
    <w:rsid w:val="00952C7A"/>
    <w:rsid w:val="00952CBA"/>
    <w:rsid w:val="00953F48"/>
    <w:rsid w:val="00954079"/>
    <w:rsid w:val="0095414B"/>
    <w:rsid w:val="00955799"/>
    <w:rsid w:val="0095686E"/>
    <w:rsid w:val="00961C2F"/>
    <w:rsid w:val="00962FEB"/>
    <w:rsid w:val="00963E0F"/>
    <w:rsid w:val="00964CCA"/>
    <w:rsid w:val="009651F4"/>
    <w:rsid w:val="009655A5"/>
    <w:rsid w:val="00966267"/>
    <w:rsid w:val="0096692C"/>
    <w:rsid w:val="009671A9"/>
    <w:rsid w:val="0097180E"/>
    <w:rsid w:val="0097262A"/>
    <w:rsid w:val="00972A7C"/>
    <w:rsid w:val="0097370E"/>
    <w:rsid w:val="00973AD0"/>
    <w:rsid w:val="009744A0"/>
    <w:rsid w:val="00974A7C"/>
    <w:rsid w:val="0097721F"/>
    <w:rsid w:val="009777F7"/>
    <w:rsid w:val="009801BD"/>
    <w:rsid w:val="009820F8"/>
    <w:rsid w:val="00982EA4"/>
    <w:rsid w:val="009844BE"/>
    <w:rsid w:val="00984BE2"/>
    <w:rsid w:val="00987B32"/>
    <w:rsid w:val="00987FA0"/>
    <w:rsid w:val="009921A0"/>
    <w:rsid w:val="0099392B"/>
    <w:rsid w:val="009948B8"/>
    <w:rsid w:val="00997612"/>
    <w:rsid w:val="00997E46"/>
    <w:rsid w:val="009A04B5"/>
    <w:rsid w:val="009A3671"/>
    <w:rsid w:val="009A4632"/>
    <w:rsid w:val="009A47EE"/>
    <w:rsid w:val="009A5F62"/>
    <w:rsid w:val="009B0FC1"/>
    <w:rsid w:val="009B194B"/>
    <w:rsid w:val="009B3490"/>
    <w:rsid w:val="009B65C6"/>
    <w:rsid w:val="009B6CD2"/>
    <w:rsid w:val="009B79A9"/>
    <w:rsid w:val="009C0085"/>
    <w:rsid w:val="009C0C92"/>
    <w:rsid w:val="009C25C5"/>
    <w:rsid w:val="009C34DB"/>
    <w:rsid w:val="009C43F6"/>
    <w:rsid w:val="009C51D6"/>
    <w:rsid w:val="009C543A"/>
    <w:rsid w:val="009C63F5"/>
    <w:rsid w:val="009D4104"/>
    <w:rsid w:val="009D6239"/>
    <w:rsid w:val="009D6375"/>
    <w:rsid w:val="009D6B66"/>
    <w:rsid w:val="009D7D02"/>
    <w:rsid w:val="009E2EF8"/>
    <w:rsid w:val="009E703D"/>
    <w:rsid w:val="009E79FD"/>
    <w:rsid w:val="009F07FA"/>
    <w:rsid w:val="009F1490"/>
    <w:rsid w:val="009F3DB8"/>
    <w:rsid w:val="009F45F2"/>
    <w:rsid w:val="009F45FB"/>
    <w:rsid w:val="009F6723"/>
    <w:rsid w:val="009F74B8"/>
    <w:rsid w:val="00A013D4"/>
    <w:rsid w:val="00A01846"/>
    <w:rsid w:val="00A03449"/>
    <w:rsid w:val="00A03BCD"/>
    <w:rsid w:val="00A03F16"/>
    <w:rsid w:val="00A07BD6"/>
    <w:rsid w:val="00A07EEF"/>
    <w:rsid w:val="00A10FB5"/>
    <w:rsid w:val="00A1418F"/>
    <w:rsid w:val="00A14888"/>
    <w:rsid w:val="00A14FA1"/>
    <w:rsid w:val="00A150AD"/>
    <w:rsid w:val="00A160DA"/>
    <w:rsid w:val="00A16F61"/>
    <w:rsid w:val="00A16FAC"/>
    <w:rsid w:val="00A17374"/>
    <w:rsid w:val="00A17DC7"/>
    <w:rsid w:val="00A17E57"/>
    <w:rsid w:val="00A17E6B"/>
    <w:rsid w:val="00A21B7D"/>
    <w:rsid w:val="00A24F56"/>
    <w:rsid w:val="00A261A7"/>
    <w:rsid w:val="00A31B8B"/>
    <w:rsid w:val="00A32AF1"/>
    <w:rsid w:val="00A32F5A"/>
    <w:rsid w:val="00A33F88"/>
    <w:rsid w:val="00A37935"/>
    <w:rsid w:val="00A40281"/>
    <w:rsid w:val="00A45186"/>
    <w:rsid w:val="00A475BC"/>
    <w:rsid w:val="00A50F40"/>
    <w:rsid w:val="00A5190A"/>
    <w:rsid w:val="00A51B63"/>
    <w:rsid w:val="00A52ACB"/>
    <w:rsid w:val="00A5328C"/>
    <w:rsid w:val="00A555A0"/>
    <w:rsid w:val="00A606D5"/>
    <w:rsid w:val="00A60C5E"/>
    <w:rsid w:val="00A619C9"/>
    <w:rsid w:val="00A622DE"/>
    <w:rsid w:val="00A62DEC"/>
    <w:rsid w:val="00A648EB"/>
    <w:rsid w:val="00A70A38"/>
    <w:rsid w:val="00A711F7"/>
    <w:rsid w:val="00A73AB1"/>
    <w:rsid w:val="00A74E57"/>
    <w:rsid w:val="00A812AB"/>
    <w:rsid w:val="00A816C7"/>
    <w:rsid w:val="00A81AFB"/>
    <w:rsid w:val="00A83BE5"/>
    <w:rsid w:val="00A8584E"/>
    <w:rsid w:val="00A85E5C"/>
    <w:rsid w:val="00A87122"/>
    <w:rsid w:val="00A87FBB"/>
    <w:rsid w:val="00A936FB"/>
    <w:rsid w:val="00A94507"/>
    <w:rsid w:val="00A94C23"/>
    <w:rsid w:val="00A972D3"/>
    <w:rsid w:val="00AA1868"/>
    <w:rsid w:val="00AA1BBD"/>
    <w:rsid w:val="00AA33E7"/>
    <w:rsid w:val="00AA37ED"/>
    <w:rsid w:val="00AA6128"/>
    <w:rsid w:val="00AB39A7"/>
    <w:rsid w:val="00AB3E31"/>
    <w:rsid w:val="00AB485B"/>
    <w:rsid w:val="00AB4F02"/>
    <w:rsid w:val="00AB5A49"/>
    <w:rsid w:val="00AB5F28"/>
    <w:rsid w:val="00AB6841"/>
    <w:rsid w:val="00AB6936"/>
    <w:rsid w:val="00AB7404"/>
    <w:rsid w:val="00AB783F"/>
    <w:rsid w:val="00AB7E95"/>
    <w:rsid w:val="00AC0C85"/>
    <w:rsid w:val="00AC0D93"/>
    <w:rsid w:val="00AC1E54"/>
    <w:rsid w:val="00AC2106"/>
    <w:rsid w:val="00AC3A67"/>
    <w:rsid w:val="00AC480C"/>
    <w:rsid w:val="00AC649B"/>
    <w:rsid w:val="00AD00C9"/>
    <w:rsid w:val="00AD1F5A"/>
    <w:rsid w:val="00AD3BC4"/>
    <w:rsid w:val="00AD442F"/>
    <w:rsid w:val="00AD51BF"/>
    <w:rsid w:val="00AD54C1"/>
    <w:rsid w:val="00AD7E3A"/>
    <w:rsid w:val="00AE0069"/>
    <w:rsid w:val="00AE0AAF"/>
    <w:rsid w:val="00AE3BD6"/>
    <w:rsid w:val="00AE7D3C"/>
    <w:rsid w:val="00AF01B9"/>
    <w:rsid w:val="00AF2289"/>
    <w:rsid w:val="00AF675C"/>
    <w:rsid w:val="00B0015C"/>
    <w:rsid w:val="00B00D4D"/>
    <w:rsid w:val="00B045D5"/>
    <w:rsid w:val="00B06DD8"/>
    <w:rsid w:val="00B1300A"/>
    <w:rsid w:val="00B16B31"/>
    <w:rsid w:val="00B16F6F"/>
    <w:rsid w:val="00B20772"/>
    <w:rsid w:val="00B24F96"/>
    <w:rsid w:val="00B25E2D"/>
    <w:rsid w:val="00B26A9E"/>
    <w:rsid w:val="00B26C3C"/>
    <w:rsid w:val="00B270EE"/>
    <w:rsid w:val="00B30456"/>
    <w:rsid w:val="00B3155A"/>
    <w:rsid w:val="00B345EA"/>
    <w:rsid w:val="00B34C31"/>
    <w:rsid w:val="00B36527"/>
    <w:rsid w:val="00B3670E"/>
    <w:rsid w:val="00B36DE1"/>
    <w:rsid w:val="00B4053B"/>
    <w:rsid w:val="00B40712"/>
    <w:rsid w:val="00B4102A"/>
    <w:rsid w:val="00B44893"/>
    <w:rsid w:val="00B52AE4"/>
    <w:rsid w:val="00B55FB6"/>
    <w:rsid w:val="00B567EC"/>
    <w:rsid w:val="00B573AF"/>
    <w:rsid w:val="00B6046E"/>
    <w:rsid w:val="00B60AB6"/>
    <w:rsid w:val="00B62147"/>
    <w:rsid w:val="00B643D7"/>
    <w:rsid w:val="00B655C5"/>
    <w:rsid w:val="00B6599C"/>
    <w:rsid w:val="00B65F69"/>
    <w:rsid w:val="00B662D9"/>
    <w:rsid w:val="00B67DB8"/>
    <w:rsid w:val="00B70D28"/>
    <w:rsid w:val="00B70E76"/>
    <w:rsid w:val="00B70FC7"/>
    <w:rsid w:val="00B75CF7"/>
    <w:rsid w:val="00B762B0"/>
    <w:rsid w:val="00B778A8"/>
    <w:rsid w:val="00B8020E"/>
    <w:rsid w:val="00B802B2"/>
    <w:rsid w:val="00B80627"/>
    <w:rsid w:val="00B835B7"/>
    <w:rsid w:val="00B86924"/>
    <w:rsid w:val="00B871EB"/>
    <w:rsid w:val="00B87BED"/>
    <w:rsid w:val="00B87E29"/>
    <w:rsid w:val="00B908CF"/>
    <w:rsid w:val="00B9096E"/>
    <w:rsid w:val="00B92A8F"/>
    <w:rsid w:val="00B93023"/>
    <w:rsid w:val="00B94D51"/>
    <w:rsid w:val="00BA16DA"/>
    <w:rsid w:val="00BA19A0"/>
    <w:rsid w:val="00BA2418"/>
    <w:rsid w:val="00BA2E0F"/>
    <w:rsid w:val="00BA3ADB"/>
    <w:rsid w:val="00BA51A6"/>
    <w:rsid w:val="00BA5FE1"/>
    <w:rsid w:val="00BA7DE4"/>
    <w:rsid w:val="00BB01A8"/>
    <w:rsid w:val="00BB09FA"/>
    <w:rsid w:val="00BB20B1"/>
    <w:rsid w:val="00BB5728"/>
    <w:rsid w:val="00BB767E"/>
    <w:rsid w:val="00BC3306"/>
    <w:rsid w:val="00BC3C43"/>
    <w:rsid w:val="00BC4DAF"/>
    <w:rsid w:val="00BD1173"/>
    <w:rsid w:val="00BD3F65"/>
    <w:rsid w:val="00BE00AD"/>
    <w:rsid w:val="00BE03C9"/>
    <w:rsid w:val="00BE0C8F"/>
    <w:rsid w:val="00BE27EB"/>
    <w:rsid w:val="00BE2A28"/>
    <w:rsid w:val="00BE2D4E"/>
    <w:rsid w:val="00BE343C"/>
    <w:rsid w:val="00BE65C1"/>
    <w:rsid w:val="00BE697E"/>
    <w:rsid w:val="00BF6513"/>
    <w:rsid w:val="00BF674E"/>
    <w:rsid w:val="00BF6F20"/>
    <w:rsid w:val="00C02FE6"/>
    <w:rsid w:val="00C03634"/>
    <w:rsid w:val="00C0456A"/>
    <w:rsid w:val="00C05C7F"/>
    <w:rsid w:val="00C0646A"/>
    <w:rsid w:val="00C069F7"/>
    <w:rsid w:val="00C07158"/>
    <w:rsid w:val="00C10BD6"/>
    <w:rsid w:val="00C10FFA"/>
    <w:rsid w:val="00C11933"/>
    <w:rsid w:val="00C139D8"/>
    <w:rsid w:val="00C15FCC"/>
    <w:rsid w:val="00C212B0"/>
    <w:rsid w:val="00C22B13"/>
    <w:rsid w:val="00C23C2D"/>
    <w:rsid w:val="00C251A2"/>
    <w:rsid w:val="00C3703B"/>
    <w:rsid w:val="00C37BD5"/>
    <w:rsid w:val="00C401D8"/>
    <w:rsid w:val="00C421B3"/>
    <w:rsid w:val="00C4596D"/>
    <w:rsid w:val="00C5096B"/>
    <w:rsid w:val="00C51BB5"/>
    <w:rsid w:val="00C52BF8"/>
    <w:rsid w:val="00C54AAB"/>
    <w:rsid w:val="00C626D6"/>
    <w:rsid w:val="00C62B06"/>
    <w:rsid w:val="00C63407"/>
    <w:rsid w:val="00C67187"/>
    <w:rsid w:val="00C70085"/>
    <w:rsid w:val="00C70B65"/>
    <w:rsid w:val="00C71B30"/>
    <w:rsid w:val="00C7530D"/>
    <w:rsid w:val="00C75F6C"/>
    <w:rsid w:val="00C76501"/>
    <w:rsid w:val="00C76D4C"/>
    <w:rsid w:val="00C77D4D"/>
    <w:rsid w:val="00C8097E"/>
    <w:rsid w:val="00C816AA"/>
    <w:rsid w:val="00C81A2E"/>
    <w:rsid w:val="00C82083"/>
    <w:rsid w:val="00C8383E"/>
    <w:rsid w:val="00C841A3"/>
    <w:rsid w:val="00C84DED"/>
    <w:rsid w:val="00C850CD"/>
    <w:rsid w:val="00C85611"/>
    <w:rsid w:val="00C8594A"/>
    <w:rsid w:val="00C85EEA"/>
    <w:rsid w:val="00C86E02"/>
    <w:rsid w:val="00C92EB6"/>
    <w:rsid w:val="00C96961"/>
    <w:rsid w:val="00C96CDA"/>
    <w:rsid w:val="00CA1213"/>
    <w:rsid w:val="00CA1422"/>
    <w:rsid w:val="00CA265C"/>
    <w:rsid w:val="00CA789F"/>
    <w:rsid w:val="00CB013A"/>
    <w:rsid w:val="00CB1430"/>
    <w:rsid w:val="00CB4B8B"/>
    <w:rsid w:val="00CB4C65"/>
    <w:rsid w:val="00CB7489"/>
    <w:rsid w:val="00CB7901"/>
    <w:rsid w:val="00CC12AA"/>
    <w:rsid w:val="00CC1CF1"/>
    <w:rsid w:val="00CC543B"/>
    <w:rsid w:val="00CC671C"/>
    <w:rsid w:val="00CD0435"/>
    <w:rsid w:val="00CD0A3E"/>
    <w:rsid w:val="00CD1206"/>
    <w:rsid w:val="00CD38F2"/>
    <w:rsid w:val="00CD3BE0"/>
    <w:rsid w:val="00CD5E16"/>
    <w:rsid w:val="00CD7614"/>
    <w:rsid w:val="00CD7701"/>
    <w:rsid w:val="00CD7EFC"/>
    <w:rsid w:val="00CE32A7"/>
    <w:rsid w:val="00CE4F74"/>
    <w:rsid w:val="00CE7650"/>
    <w:rsid w:val="00CF043F"/>
    <w:rsid w:val="00CF2539"/>
    <w:rsid w:val="00D001D3"/>
    <w:rsid w:val="00D001DC"/>
    <w:rsid w:val="00D027C9"/>
    <w:rsid w:val="00D03ACE"/>
    <w:rsid w:val="00D06625"/>
    <w:rsid w:val="00D10837"/>
    <w:rsid w:val="00D13ECB"/>
    <w:rsid w:val="00D152CF"/>
    <w:rsid w:val="00D16AE1"/>
    <w:rsid w:val="00D17894"/>
    <w:rsid w:val="00D2430D"/>
    <w:rsid w:val="00D24A2C"/>
    <w:rsid w:val="00D2677B"/>
    <w:rsid w:val="00D30C86"/>
    <w:rsid w:val="00D3133B"/>
    <w:rsid w:val="00D31B87"/>
    <w:rsid w:val="00D326B7"/>
    <w:rsid w:val="00D32DF4"/>
    <w:rsid w:val="00D344B8"/>
    <w:rsid w:val="00D3534F"/>
    <w:rsid w:val="00D403E0"/>
    <w:rsid w:val="00D424CD"/>
    <w:rsid w:val="00D44508"/>
    <w:rsid w:val="00D44C93"/>
    <w:rsid w:val="00D45AC4"/>
    <w:rsid w:val="00D47067"/>
    <w:rsid w:val="00D47322"/>
    <w:rsid w:val="00D47651"/>
    <w:rsid w:val="00D50BEC"/>
    <w:rsid w:val="00D512BC"/>
    <w:rsid w:val="00D52B97"/>
    <w:rsid w:val="00D544D2"/>
    <w:rsid w:val="00D54FC3"/>
    <w:rsid w:val="00D55BED"/>
    <w:rsid w:val="00D56E53"/>
    <w:rsid w:val="00D57031"/>
    <w:rsid w:val="00D5754B"/>
    <w:rsid w:val="00D5791E"/>
    <w:rsid w:val="00D57CD7"/>
    <w:rsid w:val="00D60CB5"/>
    <w:rsid w:val="00D62D41"/>
    <w:rsid w:val="00D63191"/>
    <w:rsid w:val="00D65F3F"/>
    <w:rsid w:val="00D73749"/>
    <w:rsid w:val="00D74FD1"/>
    <w:rsid w:val="00D76DE9"/>
    <w:rsid w:val="00D7778F"/>
    <w:rsid w:val="00D81A64"/>
    <w:rsid w:val="00D81D95"/>
    <w:rsid w:val="00D81FFB"/>
    <w:rsid w:val="00D849FB"/>
    <w:rsid w:val="00D86462"/>
    <w:rsid w:val="00D8746F"/>
    <w:rsid w:val="00D9135F"/>
    <w:rsid w:val="00D92A09"/>
    <w:rsid w:val="00D96864"/>
    <w:rsid w:val="00D96C2A"/>
    <w:rsid w:val="00D97852"/>
    <w:rsid w:val="00DA0002"/>
    <w:rsid w:val="00DA3BBB"/>
    <w:rsid w:val="00DA4E1E"/>
    <w:rsid w:val="00DA542B"/>
    <w:rsid w:val="00DB0CF0"/>
    <w:rsid w:val="00DB1FAF"/>
    <w:rsid w:val="00DB43D6"/>
    <w:rsid w:val="00DB49D1"/>
    <w:rsid w:val="00DB4A89"/>
    <w:rsid w:val="00DB5788"/>
    <w:rsid w:val="00DB6791"/>
    <w:rsid w:val="00DB7D4F"/>
    <w:rsid w:val="00DC001F"/>
    <w:rsid w:val="00DC26A3"/>
    <w:rsid w:val="00DC40B6"/>
    <w:rsid w:val="00DC4610"/>
    <w:rsid w:val="00DC5455"/>
    <w:rsid w:val="00DC589D"/>
    <w:rsid w:val="00DD0113"/>
    <w:rsid w:val="00DD1C23"/>
    <w:rsid w:val="00DD3CD5"/>
    <w:rsid w:val="00DD41E0"/>
    <w:rsid w:val="00DD76E1"/>
    <w:rsid w:val="00DE189F"/>
    <w:rsid w:val="00DE1F07"/>
    <w:rsid w:val="00DE363B"/>
    <w:rsid w:val="00DE4F6B"/>
    <w:rsid w:val="00DE6AE8"/>
    <w:rsid w:val="00DE7A5B"/>
    <w:rsid w:val="00DE7AA1"/>
    <w:rsid w:val="00DF07F1"/>
    <w:rsid w:val="00DF1F0F"/>
    <w:rsid w:val="00DF4EBE"/>
    <w:rsid w:val="00DF7D57"/>
    <w:rsid w:val="00E028B2"/>
    <w:rsid w:val="00E03881"/>
    <w:rsid w:val="00E059DF"/>
    <w:rsid w:val="00E07400"/>
    <w:rsid w:val="00E11A30"/>
    <w:rsid w:val="00E1274C"/>
    <w:rsid w:val="00E15A5E"/>
    <w:rsid w:val="00E15C61"/>
    <w:rsid w:val="00E160FC"/>
    <w:rsid w:val="00E200D6"/>
    <w:rsid w:val="00E22E20"/>
    <w:rsid w:val="00E23F0A"/>
    <w:rsid w:val="00E241D5"/>
    <w:rsid w:val="00E24204"/>
    <w:rsid w:val="00E27EA2"/>
    <w:rsid w:val="00E30E0A"/>
    <w:rsid w:val="00E31987"/>
    <w:rsid w:val="00E31B58"/>
    <w:rsid w:val="00E32244"/>
    <w:rsid w:val="00E32EDD"/>
    <w:rsid w:val="00E34A3B"/>
    <w:rsid w:val="00E3632A"/>
    <w:rsid w:val="00E411B5"/>
    <w:rsid w:val="00E4750E"/>
    <w:rsid w:val="00E47D3B"/>
    <w:rsid w:val="00E51EB1"/>
    <w:rsid w:val="00E53215"/>
    <w:rsid w:val="00E54957"/>
    <w:rsid w:val="00E54B8C"/>
    <w:rsid w:val="00E56B2C"/>
    <w:rsid w:val="00E6012C"/>
    <w:rsid w:val="00E6032D"/>
    <w:rsid w:val="00E60BB7"/>
    <w:rsid w:val="00E6158D"/>
    <w:rsid w:val="00E625CF"/>
    <w:rsid w:val="00E633A8"/>
    <w:rsid w:val="00E63C00"/>
    <w:rsid w:val="00E63EC7"/>
    <w:rsid w:val="00E65624"/>
    <w:rsid w:val="00E65D3A"/>
    <w:rsid w:val="00E665D7"/>
    <w:rsid w:val="00E77334"/>
    <w:rsid w:val="00E80A25"/>
    <w:rsid w:val="00E83A80"/>
    <w:rsid w:val="00E9040C"/>
    <w:rsid w:val="00E9162A"/>
    <w:rsid w:val="00E91BCC"/>
    <w:rsid w:val="00E91ED6"/>
    <w:rsid w:val="00E954C1"/>
    <w:rsid w:val="00E9745B"/>
    <w:rsid w:val="00EA072B"/>
    <w:rsid w:val="00EA11E7"/>
    <w:rsid w:val="00EA2919"/>
    <w:rsid w:val="00EA4BE6"/>
    <w:rsid w:val="00EA707A"/>
    <w:rsid w:val="00EA7216"/>
    <w:rsid w:val="00EB1D6F"/>
    <w:rsid w:val="00EB2A5C"/>
    <w:rsid w:val="00EB2E66"/>
    <w:rsid w:val="00EC0561"/>
    <w:rsid w:val="00EC182A"/>
    <w:rsid w:val="00EC1CE9"/>
    <w:rsid w:val="00EC2CC0"/>
    <w:rsid w:val="00EC2DAA"/>
    <w:rsid w:val="00EC2FDB"/>
    <w:rsid w:val="00EC36A9"/>
    <w:rsid w:val="00EC4DA4"/>
    <w:rsid w:val="00EC55BA"/>
    <w:rsid w:val="00EC594C"/>
    <w:rsid w:val="00EC5CF4"/>
    <w:rsid w:val="00EC72BB"/>
    <w:rsid w:val="00ED34AC"/>
    <w:rsid w:val="00ED3CC0"/>
    <w:rsid w:val="00ED4946"/>
    <w:rsid w:val="00EE0333"/>
    <w:rsid w:val="00EE3C8B"/>
    <w:rsid w:val="00EE3F56"/>
    <w:rsid w:val="00EE56F3"/>
    <w:rsid w:val="00EE5B20"/>
    <w:rsid w:val="00EE6077"/>
    <w:rsid w:val="00EF0685"/>
    <w:rsid w:val="00EF0C31"/>
    <w:rsid w:val="00EF1DAE"/>
    <w:rsid w:val="00EF32C9"/>
    <w:rsid w:val="00EF3BD4"/>
    <w:rsid w:val="00EF3E66"/>
    <w:rsid w:val="00EF65EE"/>
    <w:rsid w:val="00EF6C88"/>
    <w:rsid w:val="00F04D2B"/>
    <w:rsid w:val="00F05B0D"/>
    <w:rsid w:val="00F11B94"/>
    <w:rsid w:val="00F130B4"/>
    <w:rsid w:val="00F1366E"/>
    <w:rsid w:val="00F14830"/>
    <w:rsid w:val="00F14C92"/>
    <w:rsid w:val="00F17AD2"/>
    <w:rsid w:val="00F21D0F"/>
    <w:rsid w:val="00F2203F"/>
    <w:rsid w:val="00F22C33"/>
    <w:rsid w:val="00F2598F"/>
    <w:rsid w:val="00F27C3F"/>
    <w:rsid w:val="00F31EF0"/>
    <w:rsid w:val="00F32295"/>
    <w:rsid w:val="00F332E7"/>
    <w:rsid w:val="00F354EC"/>
    <w:rsid w:val="00F40660"/>
    <w:rsid w:val="00F41BEE"/>
    <w:rsid w:val="00F41FA5"/>
    <w:rsid w:val="00F42299"/>
    <w:rsid w:val="00F43B34"/>
    <w:rsid w:val="00F43DD1"/>
    <w:rsid w:val="00F44846"/>
    <w:rsid w:val="00F46181"/>
    <w:rsid w:val="00F466D7"/>
    <w:rsid w:val="00F473E5"/>
    <w:rsid w:val="00F517F4"/>
    <w:rsid w:val="00F52C6F"/>
    <w:rsid w:val="00F555CF"/>
    <w:rsid w:val="00F5587D"/>
    <w:rsid w:val="00F61ECF"/>
    <w:rsid w:val="00F635C1"/>
    <w:rsid w:val="00F65652"/>
    <w:rsid w:val="00F66A50"/>
    <w:rsid w:val="00F672D5"/>
    <w:rsid w:val="00F67C1D"/>
    <w:rsid w:val="00F67D7C"/>
    <w:rsid w:val="00F705BB"/>
    <w:rsid w:val="00F723FE"/>
    <w:rsid w:val="00F72E87"/>
    <w:rsid w:val="00F767B0"/>
    <w:rsid w:val="00F76D6C"/>
    <w:rsid w:val="00F80518"/>
    <w:rsid w:val="00F819CE"/>
    <w:rsid w:val="00F823EE"/>
    <w:rsid w:val="00F84C71"/>
    <w:rsid w:val="00F90502"/>
    <w:rsid w:val="00F914A7"/>
    <w:rsid w:val="00F9232F"/>
    <w:rsid w:val="00F94348"/>
    <w:rsid w:val="00F9462B"/>
    <w:rsid w:val="00F96BD8"/>
    <w:rsid w:val="00F96C9F"/>
    <w:rsid w:val="00F97174"/>
    <w:rsid w:val="00F97F4E"/>
    <w:rsid w:val="00FA0C64"/>
    <w:rsid w:val="00FA15C2"/>
    <w:rsid w:val="00FA23F7"/>
    <w:rsid w:val="00FA4265"/>
    <w:rsid w:val="00FA5950"/>
    <w:rsid w:val="00FA6004"/>
    <w:rsid w:val="00FB04B6"/>
    <w:rsid w:val="00FB122F"/>
    <w:rsid w:val="00FB1ED4"/>
    <w:rsid w:val="00FB1F68"/>
    <w:rsid w:val="00FB38AF"/>
    <w:rsid w:val="00FB4AF0"/>
    <w:rsid w:val="00FB4C43"/>
    <w:rsid w:val="00FB51AE"/>
    <w:rsid w:val="00FB582A"/>
    <w:rsid w:val="00FB5F22"/>
    <w:rsid w:val="00FB7D0F"/>
    <w:rsid w:val="00FC0CBD"/>
    <w:rsid w:val="00FC1846"/>
    <w:rsid w:val="00FC4850"/>
    <w:rsid w:val="00FD0ED9"/>
    <w:rsid w:val="00FD19FA"/>
    <w:rsid w:val="00FD3F4F"/>
    <w:rsid w:val="00FD54AD"/>
    <w:rsid w:val="00FD62E6"/>
    <w:rsid w:val="00FE08D7"/>
    <w:rsid w:val="00FE0D5C"/>
    <w:rsid w:val="00FE1AE2"/>
    <w:rsid w:val="00FE3B67"/>
    <w:rsid w:val="00FE44EB"/>
    <w:rsid w:val="00FE65AC"/>
    <w:rsid w:val="00FF54A3"/>
    <w:rsid w:val="00FF5D75"/>
    <w:rsid w:val="00FF69AA"/>
    <w:rsid w:val="00FF6F28"/>
    <w:rsid w:val="00FF75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54379"/>
  <w15:docId w15:val="{18898A72-0D14-4DB6-BDA9-853B25B5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5C1"/>
    <w:pPr>
      <w:spacing w:after="200" w:line="276" w:lineRule="auto"/>
    </w:pPr>
    <w:rPr>
      <w:rFonts w:ascii="Calibri" w:eastAsia="Calibri" w:hAnsi="Calibri" w:cs="Times New Roman"/>
      <w:kern w:val="0"/>
    </w:rPr>
  </w:style>
  <w:style w:type="paragraph" w:styleId="Heading1">
    <w:name w:val="heading 1"/>
    <w:basedOn w:val="Normal"/>
    <w:next w:val="Normal"/>
    <w:link w:val="Heading1Char"/>
    <w:qFormat/>
    <w:rsid w:val="00F635C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F635C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F635C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F635C1"/>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F635C1"/>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F635C1"/>
    <w:pPr>
      <w:keepNext/>
      <w:keepLines/>
      <w:spacing w:before="40" w:after="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F635C1"/>
    <w:pPr>
      <w:keepNext/>
      <w:keepLines/>
      <w:spacing w:before="40" w:after="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F635C1"/>
    <w:pPr>
      <w:keepNext/>
      <w:keepLines/>
      <w:spacing w:after="0"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F635C1"/>
    <w:pPr>
      <w:keepNext/>
      <w:keepLines/>
      <w:spacing w:after="0"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3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5C1"/>
    <w:rPr>
      <w:rFonts w:eastAsiaTheme="majorEastAsia" w:cstheme="majorBidi"/>
      <w:color w:val="272727" w:themeColor="text1" w:themeTint="D8"/>
    </w:rPr>
  </w:style>
  <w:style w:type="paragraph" w:styleId="Title">
    <w:name w:val="Title"/>
    <w:basedOn w:val="Normal"/>
    <w:next w:val="Normal"/>
    <w:link w:val="TitleChar"/>
    <w:uiPriority w:val="10"/>
    <w:qFormat/>
    <w:rsid w:val="00F63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5C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F63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5C1"/>
    <w:pPr>
      <w:spacing w:before="160" w:after="160" w:line="259"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F635C1"/>
    <w:rPr>
      <w:i/>
      <w:iCs/>
      <w:color w:val="404040" w:themeColor="text1" w:themeTint="BF"/>
    </w:rPr>
  </w:style>
  <w:style w:type="paragraph" w:styleId="ListParagraph">
    <w:name w:val="List Paragraph"/>
    <w:basedOn w:val="Normal"/>
    <w:uiPriority w:val="34"/>
    <w:qFormat/>
    <w:rsid w:val="00F635C1"/>
    <w:pPr>
      <w:spacing w:after="160" w:line="259"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F635C1"/>
    <w:rPr>
      <w:i/>
      <w:iCs/>
      <w:color w:val="0F4761" w:themeColor="accent1" w:themeShade="BF"/>
    </w:rPr>
  </w:style>
  <w:style w:type="paragraph" w:styleId="IntenseQuote">
    <w:name w:val="Intense Quote"/>
    <w:basedOn w:val="Normal"/>
    <w:next w:val="Normal"/>
    <w:link w:val="IntenseQuoteChar"/>
    <w:uiPriority w:val="30"/>
    <w:qFormat/>
    <w:rsid w:val="00F635C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F635C1"/>
    <w:rPr>
      <w:i/>
      <w:iCs/>
      <w:color w:val="0F4761" w:themeColor="accent1" w:themeShade="BF"/>
    </w:rPr>
  </w:style>
  <w:style w:type="character" w:styleId="IntenseReference">
    <w:name w:val="Intense Reference"/>
    <w:basedOn w:val="DefaultParagraphFont"/>
    <w:uiPriority w:val="32"/>
    <w:qFormat/>
    <w:rsid w:val="00F635C1"/>
    <w:rPr>
      <w:b/>
      <w:bCs/>
      <w:smallCaps/>
      <w:color w:val="0F4761" w:themeColor="accent1" w:themeShade="BF"/>
      <w:spacing w:val="5"/>
    </w:rPr>
  </w:style>
  <w:style w:type="paragraph" w:styleId="Header">
    <w:name w:val="header"/>
    <w:basedOn w:val="Normal"/>
    <w:link w:val="HeaderChar"/>
    <w:uiPriority w:val="99"/>
    <w:unhideWhenUsed/>
    <w:rsid w:val="00F635C1"/>
    <w:pPr>
      <w:tabs>
        <w:tab w:val="center" w:pos="4819"/>
        <w:tab w:val="right" w:pos="9638"/>
      </w:tabs>
      <w:spacing w:after="0" w:line="240" w:lineRule="auto"/>
    </w:pPr>
  </w:style>
  <w:style w:type="character" w:customStyle="1" w:styleId="HeaderChar">
    <w:name w:val="Header Char"/>
    <w:basedOn w:val="DefaultParagraphFont"/>
    <w:link w:val="Header"/>
    <w:uiPriority w:val="99"/>
    <w:rsid w:val="00F635C1"/>
    <w:rPr>
      <w:rFonts w:ascii="Calibri" w:eastAsia="Calibri" w:hAnsi="Calibri" w:cs="Times New Roman"/>
      <w:kern w:val="0"/>
    </w:rPr>
  </w:style>
  <w:style w:type="paragraph" w:styleId="Footer">
    <w:name w:val="footer"/>
    <w:basedOn w:val="Normal"/>
    <w:link w:val="FooterChar"/>
    <w:uiPriority w:val="99"/>
    <w:unhideWhenUsed/>
    <w:rsid w:val="00F635C1"/>
    <w:pPr>
      <w:tabs>
        <w:tab w:val="center" w:pos="4819"/>
        <w:tab w:val="right" w:pos="9638"/>
      </w:tabs>
      <w:spacing w:after="0" w:line="240" w:lineRule="auto"/>
    </w:pPr>
  </w:style>
  <w:style w:type="character" w:customStyle="1" w:styleId="FooterChar">
    <w:name w:val="Footer Char"/>
    <w:basedOn w:val="DefaultParagraphFont"/>
    <w:link w:val="Footer"/>
    <w:uiPriority w:val="99"/>
    <w:rsid w:val="00F635C1"/>
    <w:rPr>
      <w:rFonts w:ascii="Calibri" w:eastAsia="Calibri" w:hAnsi="Calibri" w:cs="Times New Roman"/>
      <w:kern w:val="0"/>
    </w:rPr>
  </w:style>
  <w:style w:type="character" w:styleId="Hyperlink">
    <w:name w:val="Hyperlink"/>
    <w:basedOn w:val="DefaultParagraphFont"/>
    <w:uiPriority w:val="99"/>
    <w:unhideWhenUsed/>
    <w:rsid w:val="00F635C1"/>
    <w:rPr>
      <w:color w:val="467886" w:themeColor="hyperlink"/>
      <w:u w:val="single"/>
    </w:rPr>
  </w:style>
  <w:style w:type="character" w:customStyle="1" w:styleId="UnresolvedMention1">
    <w:name w:val="Unresolved Mention1"/>
    <w:basedOn w:val="DefaultParagraphFont"/>
    <w:uiPriority w:val="99"/>
    <w:semiHidden/>
    <w:unhideWhenUsed/>
    <w:rsid w:val="00F635C1"/>
    <w:rPr>
      <w:color w:val="605E5C"/>
      <w:shd w:val="clear" w:color="auto" w:fill="E1DFDD"/>
    </w:rPr>
  </w:style>
  <w:style w:type="paragraph" w:styleId="NormalWeb">
    <w:name w:val="Normal (Web)"/>
    <w:basedOn w:val="Normal"/>
    <w:uiPriority w:val="99"/>
    <w:unhideWhenUsed/>
    <w:rsid w:val="00A606D5"/>
    <w:pPr>
      <w:spacing w:before="100" w:beforeAutospacing="1" w:after="100" w:afterAutospacing="1" w:line="240" w:lineRule="auto"/>
    </w:pPr>
    <w:rPr>
      <w:rFonts w:ascii="Times New Roman" w:eastAsia="Times New Roman" w:hAnsi="Times New Roman"/>
      <w:sz w:val="24"/>
      <w:szCs w:val="24"/>
      <w:lang w:eastAsia="lt-LT"/>
    </w:rPr>
  </w:style>
  <w:style w:type="character" w:styleId="FollowedHyperlink">
    <w:name w:val="FollowedHyperlink"/>
    <w:basedOn w:val="DefaultParagraphFont"/>
    <w:uiPriority w:val="99"/>
    <w:semiHidden/>
    <w:unhideWhenUsed/>
    <w:rsid w:val="004D4EAF"/>
    <w:rPr>
      <w:color w:val="96607D" w:themeColor="followedHyperlink"/>
      <w:u w:val="single"/>
    </w:rPr>
  </w:style>
  <w:style w:type="paragraph" w:styleId="HTMLPreformatted">
    <w:name w:val="HTML Preformatted"/>
    <w:basedOn w:val="Normal"/>
    <w:link w:val="HTMLPreformattedChar"/>
    <w:uiPriority w:val="99"/>
    <w:semiHidden/>
    <w:unhideWhenUsed/>
    <w:rsid w:val="00EC72B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C72BB"/>
    <w:rPr>
      <w:rFonts w:ascii="Consolas" w:eastAsia="Calibri" w:hAnsi="Consolas" w:cs="Times New Roman"/>
      <w:kern w:val="0"/>
      <w:sz w:val="20"/>
      <w:szCs w:val="20"/>
    </w:rPr>
  </w:style>
  <w:style w:type="character" w:styleId="Emphasis">
    <w:name w:val="Emphasis"/>
    <w:basedOn w:val="DefaultParagraphFont"/>
    <w:uiPriority w:val="20"/>
    <w:qFormat/>
    <w:rsid w:val="00FA15C2"/>
    <w:rPr>
      <w:i/>
      <w:iCs/>
    </w:rPr>
  </w:style>
  <w:style w:type="character" w:styleId="UnresolvedMention">
    <w:name w:val="Unresolved Mention"/>
    <w:basedOn w:val="DefaultParagraphFont"/>
    <w:uiPriority w:val="99"/>
    <w:semiHidden/>
    <w:unhideWhenUsed/>
    <w:rsid w:val="007C2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3619">
      <w:bodyDiv w:val="1"/>
      <w:marLeft w:val="0"/>
      <w:marRight w:val="0"/>
      <w:marTop w:val="0"/>
      <w:marBottom w:val="0"/>
      <w:divBdr>
        <w:top w:val="none" w:sz="0" w:space="0" w:color="auto"/>
        <w:left w:val="none" w:sz="0" w:space="0" w:color="auto"/>
        <w:bottom w:val="none" w:sz="0" w:space="0" w:color="auto"/>
        <w:right w:val="none" w:sz="0" w:space="0" w:color="auto"/>
      </w:divBdr>
    </w:div>
    <w:div w:id="67384887">
      <w:bodyDiv w:val="1"/>
      <w:marLeft w:val="0"/>
      <w:marRight w:val="0"/>
      <w:marTop w:val="0"/>
      <w:marBottom w:val="0"/>
      <w:divBdr>
        <w:top w:val="none" w:sz="0" w:space="0" w:color="auto"/>
        <w:left w:val="none" w:sz="0" w:space="0" w:color="auto"/>
        <w:bottom w:val="none" w:sz="0" w:space="0" w:color="auto"/>
        <w:right w:val="none" w:sz="0" w:space="0" w:color="auto"/>
      </w:divBdr>
      <w:divsChild>
        <w:div w:id="681933636">
          <w:marLeft w:val="-115"/>
          <w:marRight w:val="0"/>
          <w:marTop w:val="0"/>
          <w:marBottom w:val="0"/>
          <w:divBdr>
            <w:top w:val="none" w:sz="0" w:space="0" w:color="auto"/>
            <w:left w:val="none" w:sz="0" w:space="0" w:color="auto"/>
            <w:bottom w:val="none" w:sz="0" w:space="0" w:color="auto"/>
            <w:right w:val="none" w:sz="0" w:space="0" w:color="auto"/>
          </w:divBdr>
        </w:div>
      </w:divsChild>
    </w:div>
    <w:div w:id="75398812">
      <w:bodyDiv w:val="1"/>
      <w:marLeft w:val="0"/>
      <w:marRight w:val="0"/>
      <w:marTop w:val="0"/>
      <w:marBottom w:val="0"/>
      <w:divBdr>
        <w:top w:val="none" w:sz="0" w:space="0" w:color="auto"/>
        <w:left w:val="none" w:sz="0" w:space="0" w:color="auto"/>
        <w:bottom w:val="none" w:sz="0" w:space="0" w:color="auto"/>
        <w:right w:val="none" w:sz="0" w:space="0" w:color="auto"/>
      </w:divBdr>
    </w:div>
    <w:div w:id="121535348">
      <w:bodyDiv w:val="1"/>
      <w:marLeft w:val="0"/>
      <w:marRight w:val="0"/>
      <w:marTop w:val="0"/>
      <w:marBottom w:val="0"/>
      <w:divBdr>
        <w:top w:val="none" w:sz="0" w:space="0" w:color="auto"/>
        <w:left w:val="none" w:sz="0" w:space="0" w:color="auto"/>
        <w:bottom w:val="none" w:sz="0" w:space="0" w:color="auto"/>
        <w:right w:val="none" w:sz="0" w:space="0" w:color="auto"/>
      </w:divBdr>
    </w:div>
    <w:div w:id="129523898">
      <w:bodyDiv w:val="1"/>
      <w:marLeft w:val="0"/>
      <w:marRight w:val="0"/>
      <w:marTop w:val="0"/>
      <w:marBottom w:val="0"/>
      <w:divBdr>
        <w:top w:val="none" w:sz="0" w:space="0" w:color="auto"/>
        <w:left w:val="none" w:sz="0" w:space="0" w:color="auto"/>
        <w:bottom w:val="none" w:sz="0" w:space="0" w:color="auto"/>
        <w:right w:val="none" w:sz="0" w:space="0" w:color="auto"/>
      </w:divBdr>
    </w:div>
    <w:div w:id="132672927">
      <w:bodyDiv w:val="1"/>
      <w:marLeft w:val="0"/>
      <w:marRight w:val="0"/>
      <w:marTop w:val="0"/>
      <w:marBottom w:val="0"/>
      <w:divBdr>
        <w:top w:val="none" w:sz="0" w:space="0" w:color="auto"/>
        <w:left w:val="none" w:sz="0" w:space="0" w:color="auto"/>
        <w:bottom w:val="none" w:sz="0" w:space="0" w:color="auto"/>
        <w:right w:val="none" w:sz="0" w:space="0" w:color="auto"/>
      </w:divBdr>
    </w:div>
    <w:div w:id="143665321">
      <w:bodyDiv w:val="1"/>
      <w:marLeft w:val="0"/>
      <w:marRight w:val="0"/>
      <w:marTop w:val="0"/>
      <w:marBottom w:val="0"/>
      <w:divBdr>
        <w:top w:val="none" w:sz="0" w:space="0" w:color="auto"/>
        <w:left w:val="none" w:sz="0" w:space="0" w:color="auto"/>
        <w:bottom w:val="none" w:sz="0" w:space="0" w:color="auto"/>
        <w:right w:val="none" w:sz="0" w:space="0" w:color="auto"/>
      </w:divBdr>
    </w:div>
    <w:div w:id="148791505">
      <w:bodyDiv w:val="1"/>
      <w:marLeft w:val="0"/>
      <w:marRight w:val="0"/>
      <w:marTop w:val="0"/>
      <w:marBottom w:val="0"/>
      <w:divBdr>
        <w:top w:val="none" w:sz="0" w:space="0" w:color="auto"/>
        <w:left w:val="none" w:sz="0" w:space="0" w:color="auto"/>
        <w:bottom w:val="none" w:sz="0" w:space="0" w:color="auto"/>
        <w:right w:val="none" w:sz="0" w:space="0" w:color="auto"/>
      </w:divBdr>
      <w:divsChild>
        <w:div w:id="1537699010">
          <w:marLeft w:val="-115"/>
          <w:marRight w:val="0"/>
          <w:marTop w:val="0"/>
          <w:marBottom w:val="0"/>
          <w:divBdr>
            <w:top w:val="none" w:sz="0" w:space="0" w:color="auto"/>
            <w:left w:val="none" w:sz="0" w:space="0" w:color="auto"/>
            <w:bottom w:val="none" w:sz="0" w:space="0" w:color="auto"/>
            <w:right w:val="none" w:sz="0" w:space="0" w:color="auto"/>
          </w:divBdr>
        </w:div>
      </w:divsChild>
    </w:div>
    <w:div w:id="160389430">
      <w:bodyDiv w:val="1"/>
      <w:marLeft w:val="0"/>
      <w:marRight w:val="0"/>
      <w:marTop w:val="0"/>
      <w:marBottom w:val="0"/>
      <w:divBdr>
        <w:top w:val="none" w:sz="0" w:space="0" w:color="auto"/>
        <w:left w:val="none" w:sz="0" w:space="0" w:color="auto"/>
        <w:bottom w:val="none" w:sz="0" w:space="0" w:color="auto"/>
        <w:right w:val="none" w:sz="0" w:space="0" w:color="auto"/>
      </w:divBdr>
    </w:div>
    <w:div w:id="166599890">
      <w:bodyDiv w:val="1"/>
      <w:marLeft w:val="0"/>
      <w:marRight w:val="0"/>
      <w:marTop w:val="0"/>
      <w:marBottom w:val="0"/>
      <w:divBdr>
        <w:top w:val="none" w:sz="0" w:space="0" w:color="auto"/>
        <w:left w:val="none" w:sz="0" w:space="0" w:color="auto"/>
        <w:bottom w:val="none" w:sz="0" w:space="0" w:color="auto"/>
        <w:right w:val="none" w:sz="0" w:space="0" w:color="auto"/>
      </w:divBdr>
    </w:div>
    <w:div w:id="190996641">
      <w:bodyDiv w:val="1"/>
      <w:marLeft w:val="0"/>
      <w:marRight w:val="0"/>
      <w:marTop w:val="0"/>
      <w:marBottom w:val="0"/>
      <w:divBdr>
        <w:top w:val="none" w:sz="0" w:space="0" w:color="auto"/>
        <w:left w:val="none" w:sz="0" w:space="0" w:color="auto"/>
        <w:bottom w:val="none" w:sz="0" w:space="0" w:color="auto"/>
        <w:right w:val="none" w:sz="0" w:space="0" w:color="auto"/>
      </w:divBdr>
    </w:div>
    <w:div w:id="207038187">
      <w:bodyDiv w:val="1"/>
      <w:marLeft w:val="0"/>
      <w:marRight w:val="0"/>
      <w:marTop w:val="0"/>
      <w:marBottom w:val="0"/>
      <w:divBdr>
        <w:top w:val="none" w:sz="0" w:space="0" w:color="auto"/>
        <w:left w:val="none" w:sz="0" w:space="0" w:color="auto"/>
        <w:bottom w:val="none" w:sz="0" w:space="0" w:color="auto"/>
        <w:right w:val="none" w:sz="0" w:space="0" w:color="auto"/>
      </w:divBdr>
    </w:div>
    <w:div w:id="248084496">
      <w:bodyDiv w:val="1"/>
      <w:marLeft w:val="0"/>
      <w:marRight w:val="0"/>
      <w:marTop w:val="0"/>
      <w:marBottom w:val="0"/>
      <w:divBdr>
        <w:top w:val="none" w:sz="0" w:space="0" w:color="auto"/>
        <w:left w:val="none" w:sz="0" w:space="0" w:color="auto"/>
        <w:bottom w:val="none" w:sz="0" w:space="0" w:color="auto"/>
        <w:right w:val="none" w:sz="0" w:space="0" w:color="auto"/>
      </w:divBdr>
    </w:div>
    <w:div w:id="276645437">
      <w:bodyDiv w:val="1"/>
      <w:marLeft w:val="0"/>
      <w:marRight w:val="0"/>
      <w:marTop w:val="0"/>
      <w:marBottom w:val="0"/>
      <w:divBdr>
        <w:top w:val="none" w:sz="0" w:space="0" w:color="auto"/>
        <w:left w:val="none" w:sz="0" w:space="0" w:color="auto"/>
        <w:bottom w:val="none" w:sz="0" w:space="0" w:color="auto"/>
        <w:right w:val="none" w:sz="0" w:space="0" w:color="auto"/>
      </w:divBdr>
    </w:div>
    <w:div w:id="293026022">
      <w:bodyDiv w:val="1"/>
      <w:marLeft w:val="0"/>
      <w:marRight w:val="0"/>
      <w:marTop w:val="0"/>
      <w:marBottom w:val="0"/>
      <w:divBdr>
        <w:top w:val="none" w:sz="0" w:space="0" w:color="auto"/>
        <w:left w:val="none" w:sz="0" w:space="0" w:color="auto"/>
        <w:bottom w:val="none" w:sz="0" w:space="0" w:color="auto"/>
        <w:right w:val="none" w:sz="0" w:space="0" w:color="auto"/>
      </w:divBdr>
    </w:div>
    <w:div w:id="314841919">
      <w:bodyDiv w:val="1"/>
      <w:marLeft w:val="0"/>
      <w:marRight w:val="0"/>
      <w:marTop w:val="0"/>
      <w:marBottom w:val="0"/>
      <w:divBdr>
        <w:top w:val="none" w:sz="0" w:space="0" w:color="auto"/>
        <w:left w:val="none" w:sz="0" w:space="0" w:color="auto"/>
        <w:bottom w:val="none" w:sz="0" w:space="0" w:color="auto"/>
        <w:right w:val="none" w:sz="0" w:space="0" w:color="auto"/>
      </w:divBdr>
    </w:div>
    <w:div w:id="335035128">
      <w:bodyDiv w:val="1"/>
      <w:marLeft w:val="0"/>
      <w:marRight w:val="0"/>
      <w:marTop w:val="0"/>
      <w:marBottom w:val="0"/>
      <w:divBdr>
        <w:top w:val="none" w:sz="0" w:space="0" w:color="auto"/>
        <w:left w:val="none" w:sz="0" w:space="0" w:color="auto"/>
        <w:bottom w:val="none" w:sz="0" w:space="0" w:color="auto"/>
        <w:right w:val="none" w:sz="0" w:space="0" w:color="auto"/>
      </w:divBdr>
    </w:div>
    <w:div w:id="377241335">
      <w:bodyDiv w:val="1"/>
      <w:marLeft w:val="0"/>
      <w:marRight w:val="0"/>
      <w:marTop w:val="0"/>
      <w:marBottom w:val="0"/>
      <w:divBdr>
        <w:top w:val="none" w:sz="0" w:space="0" w:color="auto"/>
        <w:left w:val="none" w:sz="0" w:space="0" w:color="auto"/>
        <w:bottom w:val="none" w:sz="0" w:space="0" w:color="auto"/>
        <w:right w:val="none" w:sz="0" w:space="0" w:color="auto"/>
      </w:divBdr>
    </w:div>
    <w:div w:id="389157619">
      <w:bodyDiv w:val="1"/>
      <w:marLeft w:val="0"/>
      <w:marRight w:val="0"/>
      <w:marTop w:val="0"/>
      <w:marBottom w:val="0"/>
      <w:divBdr>
        <w:top w:val="none" w:sz="0" w:space="0" w:color="auto"/>
        <w:left w:val="none" w:sz="0" w:space="0" w:color="auto"/>
        <w:bottom w:val="none" w:sz="0" w:space="0" w:color="auto"/>
        <w:right w:val="none" w:sz="0" w:space="0" w:color="auto"/>
      </w:divBdr>
    </w:div>
    <w:div w:id="397901277">
      <w:bodyDiv w:val="1"/>
      <w:marLeft w:val="0"/>
      <w:marRight w:val="0"/>
      <w:marTop w:val="0"/>
      <w:marBottom w:val="0"/>
      <w:divBdr>
        <w:top w:val="none" w:sz="0" w:space="0" w:color="auto"/>
        <w:left w:val="none" w:sz="0" w:space="0" w:color="auto"/>
        <w:bottom w:val="none" w:sz="0" w:space="0" w:color="auto"/>
        <w:right w:val="none" w:sz="0" w:space="0" w:color="auto"/>
      </w:divBdr>
    </w:div>
    <w:div w:id="437721670">
      <w:bodyDiv w:val="1"/>
      <w:marLeft w:val="0"/>
      <w:marRight w:val="0"/>
      <w:marTop w:val="0"/>
      <w:marBottom w:val="0"/>
      <w:divBdr>
        <w:top w:val="none" w:sz="0" w:space="0" w:color="auto"/>
        <w:left w:val="none" w:sz="0" w:space="0" w:color="auto"/>
        <w:bottom w:val="none" w:sz="0" w:space="0" w:color="auto"/>
        <w:right w:val="none" w:sz="0" w:space="0" w:color="auto"/>
      </w:divBdr>
    </w:div>
    <w:div w:id="450440770">
      <w:bodyDiv w:val="1"/>
      <w:marLeft w:val="0"/>
      <w:marRight w:val="0"/>
      <w:marTop w:val="0"/>
      <w:marBottom w:val="0"/>
      <w:divBdr>
        <w:top w:val="none" w:sz="0" w:space="0" w:color="auto"/>
        <w:left w:val="none" w:sz="0" w:space="0" w:color="auto"/>
        <w:bottom w:val="none" w:sz="0" w:space="0" w:color="auto"/>
        <w:right w:val="none" w:sz="0" w:space="0" w:color="auto"/>
      </w:divBdr>
    </w:div>
    <w:div w:id="453476087">
      <w:bodyDiv w:val="1"/>
      <w:marLeft w:val="0"/>
      <w:marRight w:val="0"/>
      <w:marTop w:val="0"/>
      <w:marBottom w:val="0"/>
      <w:divBdr>
        <w:top w:val="none" w:sz="0" w:space="0" w:color="auto"/>
        <w:left w:val="none" w:sz="0" w:space="0" w:color="auto"/>
        <w:bottom w:val="none" w:sz="0" w:space="0" w:color="auto"/>
        <w:right w:val="none" w:sz="0" w:space="0" w:color="auto"/>
      </w:divBdr>
    </w:div>
    <w:div w:id="502359823">
      <w:bodyDiv w:val="1"/>
      <w:marLeft w:val="0"/>
      <w:marRight w:val="0"/>
      <w:marTop w:val="0"/>
      <w:marBottom w:val="0"/>
      <w:divBdr>
        <w:top w:val="none" w:sz="0" w:space="0" w:color="auto"/>
        <w:left w:val="none" w:sz="0" w:space="0" w:color="auto"/>
        <w:bottom w:val="none" w:sz="0" w:space="0" w:color="auto"/>
        <w:right w:val="none" w:sz="0" w:space="0" w:color="auto"/>
      </w:divBdr>
    </w:div>
    <w:div w:id="505363496">
      <w:bodyDiv w:val="1"/>
      <w:marLeft w:val="0"/>
      <w:marRight w:val="0"/>
      <w:marTop w:val="0"/>
      <w:marBottom w:val="0"/>
      <w:divBdr>
        <w:top w:val="none" w:sz="0" w:space="0" w:color="auto"/>
        <w:left w:val="none" w:sz="0" w:space="0" w:color="auto"/>
        <w:bottom w:val="none" w:sz="0" w:space="0" w:color="auto"/>
        <w:right w:val="none" w:sz="0" w:space="0" w:color="auto"/>
      </w:divBdr>
    </w:div>
    <w:div w:id="528689188">
      <w:bodyDiv w:val="1"/>
      <w:marLeft w:val="0"/>
      <w:marRight w:val="0"/>
      <w:marTop w:val="0"/>
      <w:marBottom w:val="0"/>
      <w:divBdr>
        <w:top w:val="none" w:sz="0" w:space="0" w:color="auto"/>
        <w:left w:val="none" w:sz="0" w:space="0" w:color="auto"/>
        <w:bottom w:val="none" w:sz="0" w:space="0" w:color="auto"/>
        <w:right w:val="none" w:sz="0" w:space="0" w:color="auto"/>
      </w:divBdr>
    </w:div>
    <w:div w:id="578902329">
      <w:bodyDiv w:val="1"/>
      <w:marLeft w:val="0"/>
      <w:marRight w:val="0"/>
      <w:marTop w:val="0"/>
      <w:marBottom w:val="0"/>
      <w:divBdr>
        <w:top w:val="none" w:sz="0" w:space="0" w:color="auto"/>
        <w:left w:val="none" w:sz="0" w:space="0" w:color="auto"/>
        <w:bottom w:val="none" w:sz="0" w:space="0" w:color="auto"/>
        <w:right w:val="none" w:sz="0" w:space="0" w:color="auto"/>
      </w:divBdr>
      <w:divsChild>
        <w:div w:id="682820946">
          <w:marLeft w:val="0"/>
          <w:marRight w:val="0"/>
          <w:marTop w:val="0"/>
          <w:marBottom w:val="0"/>
          <w:divBdr>
            <w:top w:val="none" w:sz="0" w:space="0" w:color="auto"/>
            <w:left w:val="none" w:sz="0" w:space="0" w:color="auto"/>
            <w:bottom w:val="none" w:sz="0" w:space="0" w:color="auto"/>
            <w:right w:val="none" w:sz="0" w:space="0" w:color="auto"/>
          </w:divBdr>
          <w:divsChild>
            <w:div w:id="97339074">
              <w:marLeft w:val="0"/>
              <w:marRight w:val="0"/>
              <w:marTop w:val="0"/>
              <w:marBottom w:val="0"/>
              <w:divBdr>
                <w:top w:val="none" w:sz="0" w:space="0" w:color="auto"/>
                <w:left w:val="none" w:sz="0" w:space="0" w:color="auto"/>
                <w:bottom w:val="none" w:sz="0" w:space="0" w:color="auto"/>
                <w:right w:val="none" w:sz="0" w:space="0" w:color="auto"/>
              </w:divBdr>
              <w:divsChild>
                <w:div w:id="876044809">
                  <w:marLeft w:val="0"/>
                  <w:marRight w:val="0"/>
                  <w:marTop w:val="0"/>
                  <w:marBottom w:val="0"/>
                  <w:divBdr>
                    <w:top w:val="none" w:sz="0" w:space="0" w:color="auto"/>
                    <w:left w:val="none" w:sz="0" w:space="0" w:color="auto"/>
                    <w:bottom w:val="none" w:sz="0" w:space="0" w:color="auto"/>
                    <w:right w:val="none" w:sz="0" w:space="0" w:color="auto"/>
                  </w:divBdr>
                  <w:divsChild>
                    <w:div w:id="1981837561">
                      <w:marLeft w:val="0"/>
                      <w:marRight w:val="0"/>
                      <w:marTop w:val="0"/>
                      <w:marBottom w:val="0"/>
                      <w:divBdr>
                        <w:top w:val="none" w:sz="0" w:space="0" w:color="auto"/>
                        <w:left w:val="none" w:sz="0" w:space="0" w:color="auto"/>
                        <w:bottom w:val="none" w:sz="0" w:space="0" w:color="auto"/>
                        <w:right w:val="none" w:sz="0" w:space="0" w:color="auto"/>
                      </w:divBdr>
                      <w:divsChild>
                        <w:div w:id="456529965">
                          <w:marLeft w:val="0"/>
                          <w:marRight w:val="0"/>
                          <w:marTop w:val="0"/>
                          <w:marBottom w:val="0"/>
                          <w:divBdr>
                            <w:top w:val="none" w:sz="0" w:space="0" w:color="auto"/>
                            <w:left w:val="none" w:sz="0" w:space="0" w:color="auto"/>
                            <w:bottom w:val="none" w:sz="0" w:space="0" w:color="auto"/>
                            <w:right w:val="none" w:sz="0" w:space="0" w:color="auto"/>
                          </w:divBdr>
                          <w:divsChild>
                            <w:div w:id="18548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155560">
      <w:bodyDiv w:val="1"/>
      <w:marLeft w:val="0"/>
      <w:marRight w:val="0"/>
      <w:marTop w:val="0"/>
      <w:marBottom w:val="0"/>
      <w:divBdr>
        <w:top w:val="none" w:sz="0" w:space="0" w:color="auto"/>
        <w:left w:val="none" w:sz="0" w:space="0" w:color="auto"/>
        <w:bottom w:val="none" w:sz="0" w:space="0" w:color="auto"/>
        <w:right w:val="none" w:sz="0" w:space="0" w:color="auto"/>
      </w:divBdr>
    </w:div>
    <w:div w:id="591545379">
      <w:bodyDiv w:val="1"/>
      <w:marLeft w:val="0"/>
      <w:marRight w:val="0"/>
      <w:marTop w:val="0"/>
      <w:marBottom w:val="0"/>
      <w:divBdr>
        <w:top w:val="none" w:sz="0" w:space="0" w:color="auto"/>
        <w:left w:val="none" w:sz="0" w:space="0" w:color="auto"/>
        <w:bottom w:val="none" w:sz="0" w:space="0" w:color="auto"/>
        <w:right w:val="none" w:sz="0" w:space="0" w:color="auto"/>
      </w:divBdr>
    </w:div>
    <w:div w:id="611596866">
      <w:bodyDiv w:val="1"/>
      <w:marLeft w:val="0"/>
      <w:marRight w:val="0"/>
      <w:marTop w:val="0"/>
      <w:marBottom w:val="0"/>
      <w:divBdr>
        <w:top w:val="none" w:sz="0" w:space="0" w:color="auto"/>
        <w:left w:val="none" w:sz="0" w:space="0" w:color="auto"/>
        <w:bottom w:val="none" w:sz="0" w:space="0" w:color="auto"/>
        <w:right w:val="none" w:sz="0" w:space="0" w:color="auto"/>
      </w:divBdr>
    </w:div>
    <w:div w:id="686367434">
      <w:bodyDiv w:val="1"/>
      <w:marLeft w:val="0"/>
      <w:marRight w:val="0"/>
      <w:marTop w:val="0"/>
      <w:marBottom w:val="0"/>
      <w:divBdr>
        <w:top w:val="none" w:sz="0" w:space="0" w:color="auto"/>
        <w:left w:val="none" w:sz="0" w:space="0" w:color="auto"/>
        <w:bottom w:val="none" w:sz="0" w:space="0" w:color="auto"/>
        <w:right w:val="none" w:sz="0" w:space="0" w:color="auto"/>
      </w:divBdr>
    </w:div>
    <w:div w:id="687566211">
      <w:bodyDiv w:val="1"/>
      <w:marLeft w:val="0"/>
      <w:marRight w:val="0"/>
      <w:marTop w:val="0"/>
      <w:marBottom w:val="0"/>
      <w:divBdr>
        <w:top w:val="none" w:sz="0" w:space="0" w:color="auto"/>
        <w:left w:val="none" w:sz="0" w:space="0" w:color="auto"/>
        <w:bottom w:val="none" w:sz="0" w:space="0" w:color="auto"/>
        <w:right w:val="none" w:sz="0" w:space="0" w:color="auto"/>
      </w:divBdr>
      <w:divsChild>
        <w:div w:id="511534148">
          <w:marLeft w:val="-115"/>
          <w:marRight w:val="0"/>
          <w:marTop w:val="0"/>
          <w:marBottom w:val="0"/>
          <w:divBdr>
            <w:top w:val="none" w:sz="0" w:space="0" w:color="auto"/>
            <w:left w:val="none" w:sz="0" w:space="0" w:color="auto"/>
            <w:bottom w:val="none" w:sz="0" w:space="0" w:color="auto"/>
            <w:right w:val="none" w:sz="0" w:space="0" w:color="auto"/>
          </w:divBdr>
        </w:div>
      </w:divsChild>
    </w:div>
    <w:div w:id="722942387">
      <w:bodyDiv w:val="1"/>
      <w:marLeft w:val="0"/>
      <w:marRight w:val="0"/>
      <w:marTop w:val="0"/>
      <w:marBottom w:val="0"/>
      <w:divBdr>
        <w:top w:val="none" w:sz="0" w:space="0" w:color="auto"/>
        <w:left w:val="none" w:sz="0" w:space="0" w:color="auto"/>
        <w:bottom w:val="none" w:sz="0" w:space="0" w:color="auto"/>
        <w:right w:val="none" w:sz="0" w:space="0" w:color="auto"/>
      </w:divBdr>
    </w:div>
    <w:div w:id="729765652">
      <w:bodyDiv w:val="1"/>
      <w:marLeft w:val="0"/>
      <w:marRight w:val="0"/>
      <w:marTop w:val="0"/>
      <w:marBottom w:val="0"/>
      <w:divBdr>
        <w:top w:val="none" w:sz="0" w:space="0" w:color="auto"/>
        <w:left w:val="none" w:sz="0" w:space="0" w:color="auto"/>
        <w:bottom w:val="none" w:sz="0" w:space="0" w:color="auto"/>
        <w:right w:val="none" w:sz="0" w:space="0" w:color="auto"/>
      </w:divBdr>
      <w:divsChild>
        <w:div w:id="239560385">
          <w:marLeft w:val="-115"/>
          <w:marRight w:val="0"/>
          <w:marTop w:val="0"/>
          <w:marBottom w:val="0"/>
          <w:divBdr>
            <w:top w:val="none" w:sz="0" w:space="0" w:color="auto"/>
            <w:left w:val="none" w:sz="0" w:space="0" w:color="auto"/>
            <w:bottom w:val="none" w:sz="0" w:space="0" w:color="auto"/>
            <w:right w:val="none" w:sz="0" w:space="0" w:color="auto"/>
          </w:divBdr>
        </w:div>
      </w:divsChild>
    </w:div>
    <w:div w:id="810486078">
      <w:bodyDiv w:val="1"/>
      <w:marLeft w:val="0"/>
      <w:marRight w:val="0"/>
      <w:marTop w:val="0"/>
      <w:marBottom w:val="0"/>
      <w:divBdr>
        <w:top w:val="none" w:sz="0" w:space="0" w:color="auto"/>
        <w:left w:val="none" w:sz="0" w:space="0" w:color="auto"/>
        <w:bottom w:val="none" w:sz="0" w:space="0" w:color="auto"/>
        <w:right w:val="none" w:sz="0" w:space="0" w:color="auto"/>
      </w:divBdr>
    </w:div>
    <w:div w:id="821509376">
      <w:bodyDiv w:val="1"/>
      <w:marLeft w:val="0"/>
      <w:marRight w:val="0"/>
      <w:marTop w:val="0"/>
      <w:marBottom w:val="0"/>
      <w:divBdr>
        <w:top w:val="none" w:sz="0" w:space="0" w:color="auto"/>
        <w:left w:val="none" w:sz="0" w:space="0" w:color="auto"/>
        <w:bottom w:val="none" w:sz="0" w:space="0" w:color="auto"/>
        <w:right w:val="none" w:sz="0" w:space="0" w:color="auto"/>
      </w:divBdr>
    </w:div>
    <w:div w:id="829252360">
      <w:bodyDiv w:val="1"/>
      <w:marLeft w:val="0"/>
      <w:marRight w:val="0"/>
      <w:marTop w:val="0"/>
      <w:marBottom w:val="0"/>
      <w:divBdr>
        <w:top w:val="none" w:sz="0" w:space="0" w:color="auto"/>
        <w:left w:val="none" w:sz="0" w:space="0" w:color="auto"/>
        <w:bottom w:val="none" w:sz="0" w:space="0" w:color="auto"/>
        <w:right w:val="none" w:sz="0" w:space="0" w:color="auto"/>
      </w:divBdr>
    </w:div>
    <w:div w:id="837235261">
      <w:bodyDiv w:val="1"/>
      <w:marLeft w:val="0"/>
      <w:marRight w:val="0"/>
      <w:marTop w:val="0"/>
      <w:marBottom w:val="0"/>
      <w:divBdr>
        <w:top w:val="none" w:sz="0" w:space="0" w:color="auto"/>
        <w:left w:val="none" w:sz="0" w:space="0" w:color="auto"/>
        <w:bottom w:val="none" w:sz="0" w:space="0" w:color="auto"/>
        <w:right w:val="none" w:sz="0" w:space="0" w:color="auto"/>
      </w:divBdr>
    </w:div>
    <w:div w:id="870148708">
      <w:bodyDiv w:val="1"/>
      <w:marLeft w:val="0"/>
      <w:marRight w:val="0"/>
      <w:marTop w:val="0"/>
      <w:marBottom w:val="0"/>
      <w:divBdr>
        <w:top w:val="none" w:sz="0" w:space="0" w:color="auto"/>
        <w:left w:val="none" w:sz="0" w:space="0" w:color="auto"/>
        <w:bottom w:val="none" w:sz="0" w:space="0" w:color="auto"/>
        <w:right w:val="none" w:sz="0" w:space="0" w:color="auto"/>
      </w:divBdr>
    </w:div>
    <w:div w:id="882863316">
      <w:bodyDiv w:val="1"/>
      <w:marLeft w:val="0"/>
      <w:marRight w:val="0"/>
      <w:marTop w:val="0"/>
      <w:marBottom w:val="0"/>
      <w:divBdr>
        <w:top w:val="none" w:sz="0" w:space="0" w:color="auto"/>
        <w:left w:val="none" w:sz="0" w:space="0" w:color="auto"/>
        <w:bottom w:val="none" w:sz="0" w:space="0" w:color="auto"/>
        <w:right w:val="none" w:sz="0" w:space="0" w:color="auto"/>
      </w:divBdr>
    </w:div>
    <w:div w:id="887646284">
      <w:bodyDiv w:val="1"/>
      <w:marLeft w:val="0"/>
      <w:marRight w:val="0"/>
      <w:marTop w:val="0"/>
      <w:marBottom w:val="0"/>
      <w:divBdr>
        <w:top w:val="none" w:sz="0" w:space="0" w:color="auto"/>
        <w:left w:val="none" w:sz="0" w:space="0" w:color="auto"/>
        <w:bottom w:val="none" w:sz="0" w:space="0" w:color="auto"/>
        <w:right w:val="none" w:sz="0" w:space="0" w:color="auto"/>
      </w:divBdr>
    </w:div>
    <w:div w:id="892738044">
      <w:bodyDiv w:val="1"/>
      <w:marLeft w:val="0"/>
      <w:marRight w:val="0"/>
      <w:marTop w:val="0"/>
      <w:marBottom w:val="0"/>
      <w:divBdr>
        <w:top w:val="none" w:sz="0" w:space="0" w:color="auto"/>
        <w:left w:val="none" w:sz="0" w:space="0" w:color="auto"/>
        <w:bottom w:val="none" w:sz="0" w:space="0" w:color="auto"/>
        <w:right w:val="none" w:sz="0" w:space="0" w:color="auto"/>
      </w:divBdr>
      <w:divsChild>
        <w:div w:id="1156913949">
          <w:marLeft w:val="0"/>
          <w:marRight w:val="0"/>
          <w:marTop w:val="0"/>
          <w:marBottom w:val="0"/>
          <w:divBdr>
            <w:top w:val="none" w:sz="0" w:space="0" w:color="auto"/>
            <w:left w:val="none" w:sz="0" w:space="0" w:color="auto"/>
            <w:bottom w:val="none" w:sz="0" w:space="0" w:color="auto"/>
            <w:right w:val="none" w:sz="0" w:space="0" w:color="auto"/>
          </w:divBdr>
          <w:divsChild>
            <w:div w:id="2140486265">
              <w:marLeft w:val="0"/>
              <w:marRight w:val="0"/>
              <w:marTop w:val="0"/>
              <w:marBottom w:val="0"/>
              <w:divBdr>
                <w:top w:val="none" w:sz="0" w:space="0" w:color="auto"/>
                <w:left w:val="none" w:sz="0" w:space="0" w:color="auto"/>
                <w:bottom w:val="none" w:sz="0" w:space="0" w:color="auto"/>
                <w:right w:val="none" w:sz="0" w:space="0" w:color="auto"/>
              </w:divBdr>
              <w:divsChild>
                <w:div w:id="1433671088">
                  <w:marLeft w:val="0"/>
                  <w:marRight w:val="0"/>
                  <w:marTop w:val="0"/>
                  <w:marBottom w:val="0"/>
                  <w:divBdr>
                    <w:top w:val="none" w:sz="0" w:space="0" w:color="auto"/>
                    <w:left w:val="none" w:sz="0" w:space="0" w:color="auto"/>
                    <w:bottom w:val="none" w:sz="0" w:space="0" w:color="auto"/>
                    <w:right w:val="none" w:sz="0" w:space="0" w:color="auto"/>
                  </w:divBdr>
                  <w:divsChild>
                    <w:div w:id="1214270048">
                      <w:marLeft w:val="0"/>
                      <w:marRight w:val="0"/>
                      <w:marTop w:val="0"/>
                      <w:marBottom w:val="0"/>
                      <w:divBdr>
                        <w:top w:val="none" w:sz="0" w:space="0" w:color="auto"/>
                        <w:left w:val="none" w:sz="0" w:space="0" w:color="auto"/>
                        <w:bottom w:val="none" w:sz="0" w:space="0" w:color="auto"/>
                        <w:right w:val="none" w:sz="0" w:space="0" w:color="auto"/>
                      </w:divBdr>
                      <w:divsChild>
                        <w:div w:id="2128237142">
                          <w:marLeft w:val="0"/>
                          <w:marRight w:val="0"/>
                          <w:marTop w:val="0"/>
                          <w:marBottom w:val="0"/>
                          <w:divBdr>
                            <w:top w:val="none" w:sz="0" w:space="0" w:color="auto"/>
                            <w:left w:val="none" w:sz="0" w:space="0" w:color="auto"/>
                            <w:bottom w:val="none" w:sz="0" w:space="0" w:color="auto"/>
                            <w:right w:val="none" w:sz="0" w:space="0" w:color="auto"/>
                          </w:divBdr>
                          <w:divsChild>
                            <w:div w:id="7515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264430">
      <w:bodyDiv w:val="1"/>
      <w:marLeft w:val="0"/>
      <w:marRight w:val="0"/>
      <w:marTop w:val="0"/>
      <w:marBottom w:val="0"/>
      <w:divBdr>
        <w:top w:val="none" w:sz="0" w:space="0" w:color="auto"/>
        <w:left w:val="none" w:sz="0" w:space="0" w:color="auto"/>
        <w:bottom w:val="none" w:sz="0" w:space="0" w:color="auto"/>
        <w:right w:val="none" w:sz="0" w:space="0" w:color="auto"/>
      </w:divBdr>
      <w:divsChild>
        <w:div w:id="1375152139">
          <w:marLeft w:val="-115"/>
          <w:marRight w:val="0"/>
          <w:marTop w:val="0"/>
          <w:marBottom w:val="0"/>
          <w:divBdr>
            <w:top w:val="none" w:sz="0" w:space="0" w:color="auto"/>
            <w:left w:val="none" w:sz="0" w:space="0" w:color="auto"/>
            <w:bottom w:val="none" w:sz="0" w:space="0" w:color="auto"/>
            <w:right w:val="none" w:sz="0" w:space="0" w:color="auto"/>
          </w:divBdr>
        </w:div>
      </w:divsChild>
    </w:div>
    <w:div w:id="978608077">
      <w:bodyDiv w:val="1"/>
      <w:marLeft w:val="0"/>
      <w:marRight w:val="0"/>
      <w:marTop w:val="0"/>
      <w:marBottom w:val="0"/>
      <w:divBdr>
        <w:top w:val="none" w:sz="0" w:space="0" w:color="auto"/>
        <w:left w:val="none" w:sz="0" w:space="0" w:color="auto"/>
        <w:bottom w:val="none" w:sz="0" w:space="0" w:color="auto"/>
        <w:right w:val="none" w:sz="0" w:space="0" w:color="auto"/>
      </w:divBdr>
      <w:divsChild>
        <w:div w:id="892427989">
          <w:marLeft w:val="-115"/>
          <w:marRight w:val="0"/>
          <w:marTop w:val="0"/>
          <w:marBottom w:val="0"/>
          <w:divBdr>
            <w:top w:val="none" w:sz="0" w:space="0" w:color="auto"/>
            <w:left w:val="none" w:sz="0" w:space="0" w:color="auto"/>
            <w:bottom w:val="none" w:sz="0" w:space="0" w:color="auto"/>
            <w:right w:val="none" w:sz="0" w:space="0" w:color="auto"/>
          </w:divBdr>
        </w:div>
      </w:divsChild>
    </w:div>
    <w:div w:id="986394500">
      <w:bodyDiv w:val="1"/>
      <w:marLeft w:val="0"/>
      <w:marRight w:val="0"/>
      <w:marTop w:val="0"/>
      <w:marBottom w:val="0"/>
      <w:divBdr>
        <w:top w:val="none" w:sz="0" w:space="0" w:color="auto"/>
        <w:left w:val="none" w:sz="0" w:space="0" w:color="auto"/>
        <w:bottom w:val="none" w:sz="0" w:space="0" w:color="auto"/>
        <w:right w:val="none" w:sz="0" w:space="0" w:color="auto"/>
      </w:divBdr>
    </w:div>
    <w:div w:id="1019963062">
      <w:bodyDiv w:val="1"/>
      <w:marLeft w:val="0"/>
      <w:marRight w:val="0"/>
      <w:marTop w:val="0"/>
      <w:marBottom w:val="0"/>
      <w:divBdr>
        <w:top w:val="none" w:sz="0" w:space="0" w:color="auto"/>
        <w:left w:val="none" w:sz="0" w:space="0" w:color="auto"/>
        <w:bottom w:val="none" w:sz="0" w:space="0" w:color="auto"/>
        <w:right w:val="none" w:sz="0" w:space="0" w:color="auto"/>
      </w:divBdr>
    </w:div>
    <w:div w:id="1024210326">
      <w:bodyDiv w:val="1"/>
      <w:marLeft w:val="0"/>
      <w:marRight w:val="0"/>
      <w:marTop w:val="0"/>
      <w:marBottom w:val="0"/>
      <w:divBdr>
        <w:top w:val="none" w:sz="0" w:space="0" w:color="auto"/>
        <w:left w:val="none" w:sz="0" w:space="0" w:color="auto"/>
        <w:bottom w:val="none" w:sz="0" w:space="0" w:color="auto"/>
        <w:right w:val="none" w:sz="0" w:space="0" w:color="auto"/>
      </w:divBdr>
    </w:div>
    <w:div w:id="1097290241">
      <w:bodyDiv w:val="1"/>
      <w:marLeft w:val="0"/>
      <w:marRight w:val="0"/>
      <w:marTop w:val="0"/>
      <w:marBottom w:val="0"/>
      <w:divBdr>
        <w:top w:val="none" w:sz="0" w:space="0" w:color="auto"/>
        <w:left w:val="none" w:sz="0" w:space="0" w:color="auto"/>
        <w:bottom w:val="none" w:sz="0" w:space="0" w:color="auto"/>
        <w:right w:val="none" w:sz="0" w:space="0" w:color="auto"/>
      </w:divBdr>
    </w:div>
    <w:div w:id="1097365097">
      <w:bodyDiv w:val="1"/>
      <w:marLeft w:val="0"/>
      <w:marRight w:val="0"/>
      <w:marTop w:val="0"/>
      <w:marBottom w:val="0"/>
      <w:divBdr>
        <w:top w:val="none" w:sz="0" w:space="0" w:color="auto"/>
        <w:left w:val="none" w:sz="0" w:space="0" w:color="auto"/>
        <w:bottom w:val="none" w:sz="0" w:space="0" w:color="auto"/>
        <w:right w:val="none" w:sz="0" w:space="0" w:color="auto"/>
      </w:divBdr>
    </w:div>
    <w:div w:id="1099563560">
      <w:bodyDiv w:val="1"/>
      <w:marLeft w:val="0"/>
      <w:marRight w:val="0"/>
      <w:marTop w:val="0"/>
      <w:marBottom w:val="0"/>
      <w:divBdr>
        <w:top w:val="none" w:sz="0" w:space="0" w:color="auto"/>
        <w:left w:val="none" w:sz="0" w:space="0" w:color="auto"/>
        <w:bottom w:val="none" w:sz="0" w:space="0" w:color="auto"/>
        <w:right w:val="none" w:sz="0" w:space="0" w:color="auto"/>
      </w:divBdr>
    </w:div>
    <w:div w:id="1114787961">
      <w:bodyDiv w:val="1"/>
      <w:marLeft w:val="0"/>
      <w:marRight w:val="0"/>
      <w:marTop w:val="0"/>
      <w:marBottom w:val="0"/>
      <w:divBdr>
        <w:top w:val="none" w:sz="0" w:space="0" w:color="auto"/>
        <w:left w:val="none" w:sz="0" w:space="0" w:color="auto"/>
        <w:bottom w:val="none" w:sz="0" w:space="0" w:color="auto"/>
        <w:right w:val="none" w:sz="0" w:space="0" w:color="auto"/>
      </w:divBdr>
    </w:div>
    <w:div w:id="1159269400">
      <w:bodyDiv w:val="1"/>
      <w:marLeft w:val="0"/>
      <w:marRight w:val="0"/>
      <w:marTop w:val="0"/>
      <w:marBottom w:val="0"/>
      <w:divBdr>
        <w:top w:val="none" w:sz="0" w:space="0" w:color="auto"/>
        <w:left w:val="none" w:sz="0" w:space="0" w:color="auto"/>
        <w:bottom w:val="none" w:sz="0" w:space="0" w:color="auto"/>
        <w:right w:val="none" w:sz="0" w:space="0" w:color="auto"/>
      </w:divBdr>
    </w:div>
    <w:div w:id="1169907711">
      <w:bodyDiv w:val="1"/>
      <w:marLeft w:val="0"/>
      <w:marRight w:val="0"/>
      <w:marTop w:val="0"/>
      <w:marBottom w:val="0"/>
      <w:divBdr>
        <w:top w:val="none" w:sz="0" w:space="0" w:color="auto"/>
        <w:left w:val="none" w:sz="0" w:space="0" w:color="auto"/>
        <w:bottom w:val="none" w:sz="0" w:space="0" w:color="auto"/>
        <w:right w:val="none" w:sz="0" w:space="0" w:color="auto"/>
      </w:divBdr>
    </w:div>
    <w:div w:id="1199077679">
      <w:bodyDiv w:val="1"/>
      <w:marLeft w:val="0"/>
      <w:marRight w:val="0"/>
      <w:marTop w:val="0"/>
      <w:marBottom w:val="0"/>
      <w:divBdr>
        <w:top w:val="none" w:sz="0" w:space="0" w:color="auto"/>
        <w:left w:val="none" w:sz="0" w:space="0" w:color="auto"/>
        <w:bottom w:val="none" w:sz="0" w:space="0" w:color="auto"/>
        <w:right w:val="none" w:sz="0" w:space="0" w:color="auto"/>
      </w:divBdr>
    </w:div>
    <w:div w:id="1205220196">
      <w:bodyDiv w:val="1"/>
      <w:marLeft w:val="0"/>
      <w:marRight w:val="0"/>
      <w:marTop w:val="0"/>
      <w:marBottom w:val="0"/>
      <w:divBdr>
        <w:top w:val="none" w:sz="0" w:space="0" w:color="auto"/>
        <w:left w:val="none" w:sz="0" w:space="0" w:color="auto"/>
        <w:bottom w:val="none" w:sz="0" w:space="0" w:color="auto"/>
        <w:right w:val="none" w:sz="0" w:space="0" w:color="auto"/>
      </w:divBdr>
    </w:div>
    <w:div w:id="1206523576">
      <w:bodyDiv w:val="1"/>
      <w:marLeft w:val="0"/>
      <w:marRight w:val="0"/>
      <w:marTop w:val="0"/>
      <w:marBottom w:val="0"/>
      <w:divBdr>
        <w:top w:val="none" w:sz="0" w:space="0" w:color="auto"/>
        <w:left w:val="none" w:sz="0" w:space="0" w:color="auto"/>
        <w:bottom w:val="none" w:sz="0" w:space="0" w:color="auto"/>
        <w:right w:val="none" w:sz="0" w:space="0" w:color="auto"/>
      </w:divBdr>
    </w:div>
    <w:div w:id="1330713404">
      <w:bodyDiv w:val="1"/>
      <w:marLeft w:val="0"/>
      <w:marRight w:val="0"/>
      <w:marTop w:val="0"/>
      <w:marBottom w:val="0"/>
      <w:divBdr>
        <w:top w:val="none" w:sz="0" w:space="0" w:color="auto"/>
        <w:left w:val="none" w:sz="0" w:space="0" w:color="auto"/>
        <w:bottom w:val="none" w:sz="0" w:space="0" w:color="auto"/>
        <w:right w:val="none" w:sz="0" w:space="0" w:color="auto"/>
      </w:divBdr>
    </w:div>
    <w:div w:id="1352410970">
      <w:bodyDiv w:val="1"/>
      <w:marLeft w:val="0"/>
      <w:marRight w:val="0"/>
      <w:marTop w:val="0"/>
      <w:marBottom w:val="0"/>
      <w:divBdr>
        <w:top w:val="none" w:sz="0" w:space="0" w:color="auto"/>
        <w:left w:val="none" w:sz="0" w:space="0" w:color="auto"/>
        <w:bottom w:val="none" w:sz="0" w:space="0" w:color="auto"/>
        <w:right w:val="none" w:sz="0" w:space="0" w:color="auto"/>
      </w:divBdr>
    </w:div>
    <w:div w:id="1364207708">
      <w:bodyDiv w:val="1"/>
      <w:marLeft w:val="0"/>
      <w:marRight w:val="0"/>
      <w:marTop w:val="0"/>
      <w:marBottom w:val="0"/>
      <w:divBdr>
        <w:top w:val="none" w:sz="0" w:space="0" w:color="auto"/>
        <w:left w:val="none" w:sz="0" w:space="0" w:color="auto"/>
        <w:bottom w:val="none" w:sz="0" w:space="0" w:color="auto"/>
        <w:right w:val="none" w:sz="0" w:space="0" w:color="auto"/>
      </w:divBdr>
    </w:div>
    <w:div w:id="1377895444">
      <w:bodyDiv w:val="1"/>
      <w:marLeft w:val="0"/>
      <w:marRight w:val="0"/>
      <w:marTop w:val="0"/>
      <w:marBottom w:val="0"/>
      <w:divBdr>
        <w:top w:val="none" w:sz="0" w:space="0" w:color="auto"/>
        <w:left w:val="none" w:sz="0" w:space="0" w:color="auto"/>
        <w:bottom w:val="none" w:sz="0" w:space="0" w:color="auto"/>
        <w:right w:val="none" w:sz="0" w:space="0" w:color="auto"/>
      </w:divBdr>
    </w:div>
    <w:div w:id="1386104962">
      <w:bodyDiv w:val="1"/>
      <w:marLeft w:val="0"/>
      <w:marRight w:val="0"/>
      <w:marTop w:val="0"/>
      <w:marBottom w:val="0"/>
      <w:divBdr>
        <w:top w:val="none" w:sz="0" w:space="0" w:color="auto"/>
        <w:left w:val="none" w:sz="0" w:space="0" w:color="auto"/>
        <w:bottom w:val="none" w:sz="0" w:space="0" w:color="auto"/>
        <w:right w:val="none" w:sz="0" w:space="0" w:color="auto"/>
      </w:divBdr>
      <w:divsChild>
        <w:div w:id="822307322">
          <w:marLeft w:val="0"/>
          <w:marRight w:val="0"/>
          <w:marTop w:val="0"/>
          <w:marBottom w:val="0"/>
          <w:divBdr>
            <w:top w:val="none" w:sz="0" w:space="0" w:color="auto"/>
            <w:left w:val="none" w:sz="0" w:space="0" w:color="auto"/>
            <w:bottom w:val="none" w:sz="0" w:space="0" w:color="auto"/>
            <w:right w:val="none" w:sz="0" w:space="0" w:color="auto"/>
          </w:divBdr>
          <w:divsChild>
            <w:div w:id="402070858">
              <w:marLeft w:val="0"/>
              <w:marRight w:val="0"/>
              <w:marTop w:val="0"/>
              <w:marBottom w:val="0"/>
              <w:divBdr>
                <w:top w:val="none" w:sz="0" w:space="0" w:color="auto"/>
                <w:left w:val="none" w:sz="0" w:space="0" w:color="auto"/>
                <w:bottom w:val="none" w:sz="0" w:space="0" w:color="auto"/>
                <w:right w:val="none" w:sz="0" w:space="0" w:color="auto"/>
              </w:divBdr>
              <w:divsChild>
                <w:div w:id="1515537650">
                  <w:marLeft w:val="0"/>
                  <w:marRight w:val="0"/>
                  <w:marTop w:val="0"/>
                  <w:marBottom w:val="0"/>
                  <w:divBdr>
                    <w:top w:val="none" w:sz="0" w:space="0" w:color="auto"/>
                    <w:left w:val="none" w:sz="0" w:space="0" w:color="auto"/>
                    <w:bottom w:val="none" w:sz="0" w:space="0" w:color="auto"/>
                    <w:right w:val="none" w:sz="0" w:space="0" w:color="auto"/>
                  </w:divBdr>
                  <w:divsChild>
                    <w:div w:id="381683034">
                      <w:marLeft w:val="0"/>
                      <w:marRight w:val="0"/>
                      <w:marTop w:val="0"/>
                      <w:marBottom w:val="0"/>
                      <w:divBdr>
                        <w:top w:val="none" w:sz="0" w:space="0" w:color="auto"/>
                        <w:left w:val="none" w:sz="0" w:space="0" w:color="auto"/>
                        <w:bottom w:val="none" w:sz="0" w:space="0" w:color="auto"/>
                        <w:right w:val="none" w:sz="0" w:space="0" w:color="auto"/>
                      </w:divBdr>
                      <w:divsChild>
                        <w:div w:id="421679230">
                          <w:marLeft w:val="0"/>
                          <w:marRight w:val="0"/>
                          <w:marTop w:val="0"/>
                          <w:marBottom w:val="0"/>
                          <w:divBdr>
                            <w:top w:val="none" w:sz="0" w:space="0" w:color="auto"/>
                            <w:left w:val="none" w:sz="0" w:space="0" w:color="auto"/>
                            <w:bottom w:val="none" w:sz="0" w:space="0" w:color="auto"/>
                            <w:right w:val="none" w:sz="0" w:space="0" w:color="auto"/>
                          </w:divBdr>
                          <w:divsChild>
                            <w:div w:id="201209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431009">
      <w:bodyDiv w:val="1"/>
      <w:marLeft w:val="0"/>
      <w:marRight w:val="0"/>
      <w:marTop w:val="0"/>
      <w:marBottom w:val="0"/>
      <w:divBdr>
        <w:top w:val="none" w:sz="0" w:space="0" w:color="auto"/>
        <w:left w:val="none" w:sz="0" w:space="0" w:color="auto"/>
        <w:bottom w:val="none" w:sz="0" w:space="0" w:color="auto"/>
        <w:right w:val="none" w:sz="0" w:space="0" w:color="auto"/>
      </w:divBdr>
      <w:divsChild>
        <w:div w:id="1256210238">
          <w:marLeft w:val="0"/>
          <w:marRight w:val="0"/>
          <w:marTop w:val="0"/>
          <w:marBottom w:val="0"/>
          <w:divBdr>
            <w:top w:val="none" w:sz="0" w:space="0" w:color="auto"/>
            <w:left w:val="none" w:sz="0" w:space="0" w:color="auto"/>
            <w:bottom w:val="none" w:sz="0" w:space="0" w:color="auto"/>
            <w:right w:val="none" w:sz="0" w:space="0" w:color="auto"/>
          </w:divBdr>
          <w:divsChild>
            <w:div w:id="701831065">
              <w:marLeft w:val="0"/>
              <w:marRight w:val="0"/>
              <w:marTop w:val="0"/>
              <w:marBottom w:val="0"/>
              <w:divBdr>
                <w:top w:val="none" w:sz="0" w:space="0" w:color="auto"/>
                <w:left w:val="none" w:sz="0" w:space="0" w:color="auto"/>
                <w:bottom w:val="none" w:sz="0" w:space="0" w:color="auto"/>
                <w:right w:val="none" w:sz="0" w:space="0" w:color="auto"/>
              </w:divBdr>
              <w:divsChild>
                <w:div w:id="1503549674">
                  <w:marLeft w:val="0"/>
                  <w:marRight w:val="0"/>
                  <w:marTop w:val="0"/>
                  <w:marBottom w:val="0"/>
                  <w:divBdr>
                    <w:top w:val="none" w:sz="0" w:space="0" w:color="auto"/>
                    <w:left w:val="none" w:sz="0" w:space="0" w:color="auto"/>
                    <w:bottom w:val="none" w:sz="0" w:space="0" w:color="auto"/>
                    <w:right w:val="none" w:sz="0" w:space="0" w:color="auto"/>
                  </w:divBdr>
                  <w:divsChild>
                    <w:div w:id="813256658">
                      <w:marLeft w:val="0"/>
                      <w:marRight w:val="0"/>
                      <w:marTop w:val="0"/>
                      <w:marBottom w:val="0"/>
                      <w:divBdr>
                        <w:top w:val="none" w:sz="0" w:space="0" w:color="auto"/>
                        <w:left w:val="none" w:sz="0" w:space="0" w:color="auto"/>
                        <w:bottom w:val="none" w:sz="0" w:space="0" w:color="auto"/>
                        <w:right w:val="none" w:sz="0" w:space="0" w:color="auto"/>
                      </w:divBdr>
                      <w:divsChild>
                        <w:div w:id="96953716">
                          <w:marLeft w:val="0"/>
                          <w:marRight w:val="0"/>
                          <w:marTop w:val="0"/>
                          <w:marBottom w:val="0"/>
                          <w:divBdr>
                            <w:top w:val="none" w:sz="0" w:space="0" w:color="auto"/>
                            <w:left w:val="none" w:sz="0" w:space="0" w:color="auto"/>
                            <w:bottom w:val="none" w:sz="0" w:space="0" w:color="auto"/>
                            <w:right w:val="none" w:sz="0" w:space="0" w:color="auto"/>
                          </w:divBdr>
                          <w:divsChild>
                            <w:div w:id="1920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078497">
      <w:bodyDiv w:val="1"/>
      <w:marLeft w:val="0"/>
      <w:marRight w:val="0"/>
      <w:marTop w:val="0"/>
      <w:marBottom w:val="0"/>
      <w:divBdr>
        <w:top w:val="none" w:sz="0" w:space="0" w:color="auto"/>
        <w:left w:val="none" w:sz="0" w:space="0" w:color="auto"/>
        <w:bottom w:val="none" w:sz="0" w:space="0" w:color="auto"/>
        <w:right w:val="none" w:sz="0" w:space="0" w:color="auto"/>
      </w:divBdr>
    </w:div>
    <w:div w:id="1414860666">
      <w:bodyDiv w:val="1"/>
      <w:marLeft w:val="0"/>
      <w:marRight w:val="0"/>
      <w:marTop w:val="0"/>
      <w:marBottom w:val="0"/>
      <w:divBdr>
        <w:top w:val="none" w:sz="0" w:space="0" w:color="auto"/>
        <w:left w:val="none" w:sz="0" w:space="0" w:color="auto"/>
        <w:bottom w:val="none" w:sz="0" w:space="0" w:color="auto"/>
        <w:right w:val="none" w:sz="0" w:space="0" w:color="auto"/>
      </w:divBdr>
    </w:div>
    <w:div w:id="1456606855">
      <w:bodyDiv w:val="1"/>
      <w:marLeft w:val="0"/>
      <w:marRight w:val="0"/>
      <w:marTop w:val="0"/>
      <w:marBottom w:val="0"/>
      <w:divBdr>
        <w:top w:val="none" w:sz="0" w:space="0" w:color="auto"/>
        <w:left w:val="none" w:sz="0" w:space="0" w:color="auto"/>
        <w:bottom w:val="none" w:sz="0" w:space="0" w:color="auto"/>
        <w:right w:val="none" w:sz="0" w:space="0" w:color="auto"/>
      </w:divBdr>
      <w:divsChild>
        <w:div w:id="1606618806">
          <w:marLeft w:val="-115"/>
          <w:marRight w:val="0"/>
          <w:marTop w:val="0"/>
          <w:marBottom w:val="0"/>
          <w:divBdr>
            <w:top w:val="none" w:sz="0" w:space="0" w:color="auto"/>
            <w:left w:val="none" w:sz="0" w:space="0" w:color="auto"/>
            <w:bottom w:val="none" w:sz="0" w:space="0" w:color="auto"/>
            <w:right w:val="none" w:sz="0" w:space="0" w:color="auto"/>
          </w:divBdr>
        </w:div>
      </w:divsChild>
    </w:div>
    <w:div w:id="1468281657">
      <w:bodyDiv w:val="1"/>
      <w:marLeft w:val="0"/>
      <w:marRight w:val="0"/>
      <w:marTop w:val="0"/>
      <w:marBottom w:val="0"/>
      <w:divBdr>
        <w:top w:val="none" w:sz="0" w:space="0" w:color="auto"/>
        <w:left w:val="none" w:sz="0" w:space="0" w:color="auto"/>
        <w:bottom w:val="none" w:sz="0" w:space="0" w:color="auto"/>
        <w:right w:val="none" w:sz="0" w:space="0" w:color="auto"/>
      </w:divBdr>
    </w:div>
    <w:div w:id="1480731205">
      <w:bodyDiv w:val="1"/>
      <w:marLeft w:val="0"/>
      <w:marRight w:val="0"/>
      <w:marTop w:val="0"/>
      <w:marBottom w:val="0"/>
      <w:divBdr>
        <w:top w:val="none" w:sz="0" w:space="0" w:color="auto"/>
        <w:left w:val="none" w:sz="0" w:space="0" w:color="auto"/>
        <w:bottom w:val="none" w:sz="0" w:space="0" w:color="auto"/>
        <w:right w:val="none" w:sz="0" w:space="0" w:color="auto"/>
      </w:divBdr>
    </w:div>
    <w:div w:id="1485926116">
      <w:bodyDiv w:val="1"/>
      <w:marLeft w:val="0"/>
      <w:marRight w:val="0"/>
      <w:marTop w:val="0"/>
      <w:marBottom w:val="0"/>
      <w:divBdr>
        <w:top w:val="none" w:sz="0" w:space="0" w:color="auto"/>
        <w:left w:val="none" w:sz="0" w:space="0" w:color="auto"/>
        <w:bottom w:val="none" w:sz="0" w:space="0" w:color="auto"/>
        <w:right w:val="none" w:sz="0" w:space="0" w:color="auto"/>
      </w:divBdr>
      <w:divsChild>
        <w:div w:id="1530533411">
          <w:marLeft w:val="-115"/>
          <w:marRight w:val="0"/>
          <w:marTop w:val="0"/>
          <w:marBottom w:val="0"/>
          <w:divBdr>
            <w:top w:val="none" w:sz="0" w:space="0" w:color="auto"/>
            <w:left w:val="none" w:sz="0" w:space="0" w:color="auto"/>
            <w:bottom w:val="none" w:sz="0" w:space="0" w:color="auto"/>
            <w:right w:val="none" w:sz="0" w:space="0" w:color="auto"/>
          </w:divBdr>
        </w:div>
      </w:divsChild>
    </w:div>
    <w:div w:id="1493448448">
      <w:bodyDiv w:val="1"/>
      <w:marLeft w:val="0"/>
      <w:marRight w:val="0"/>
      <w:marTop w:val="0"/>
      <w:marBottom w:val="0"/>
      <w:divBdr>
        <w:top w:val="none" w:sz="0" w:space="0" w:color="auto"/>
        <w:left w:val="none" w:sz="0" w:space="0" w:color="auto"/>
        <w:bottom w:val="none" w:sz="0" w:space="0" w:color="auto"/>
        <w:right w:val="none" w:sz="0" w:space="0" w:color="auto"/>
      </w:divBdr>
    </w:div>
    <w:div w:id="1498035723">
      <w:bodyDiv w:val="1"/>
      <w:marLeft w:val="0"/>
      <w:marRight w:val="0"/>
      <w:marTop w:val="0"/>
      <w:marBottom w:val="0"/>
      <w:divBdr>
        <w:top w:val="none" w:sz="0" w:space="0" w:color="auto"/>
        <w:left w:val="none" w:sz="0" w:space="0" w:color="auto"/>
        <w:bottom w:val="none" w:sz="0" w:space="0" w:color="auto"/>
        <w:right w:val="none" w:sz="0" w:space="0" w:color="auto"/>
      </w:divBdr>
      <w:divsChild>
        <w:div w:id="1826043870">
          <w:marLeft w:val="-115"/>
          <w:marRight w:val="0"/>
          <w:marTop w:val="0"/>
          <w:marBottom w:val="0"/>
          <w:divBdr>
            <w:top w:val="none" w:sz="0" w:space="0" w:color="auto"/>
            <w:left w:val="none" w:sz="0" w:space="0" w:color="auto"/>
            <w:bottom w:val="none" w:sz="0" w:space="0" w:color="auto"/>
            <w:right w:val="none" w:sz="0" w:space="0" w:color="auto"/>
          </w:divBdr>
        </w:div>
      </w:divsChild>
    </w:div>
    <w:div w:id="1542547677">
      <w:bodyDiv w:val="1"/>
      <w:marLeft w:val="0"/>
      <w:marRight w:val="0"/>
      <w:marTop w:val="0"/>
      <w:marBottom w:val="0"/>
      <w:divBdr>
        <w:top w:val="none" w:sz="0" w:space="0" w:color="auto"/>
        <w:left w:val="none" w:sz="0" w:space="0" w:color="auto"/>
        <w:bottom w:val="none" w:sz="0" w:space="0" w:color="auto"/>
        <w:right w:val="none" w:sz="0" w:space="0" w:color="auto"/>
      </w:divBdr>
      <w:divsChild>
        <w:div w:id="16078803">
          <w:marLeft w:val="-115"/>
          <w:marRight w:val="0"/>
          <w:marTop w:val="0"/>
          <w:marBottom w:val="0"/>
          <w:divBdr>
            <w:top w:val="none" w:sz="0" w:space="0" w:color="auto"/>
            <w:left w:val="none" w:sz="0" w:space="0" w:color="auto"/>
            <w:bottom w:val="none" w:sz="0" w:space="0" w:color="auto"/>
            <w:right w:val="none" w:sz="0" w:space="0" w:color="auto"/>
          </w:divBdr>
        </w:div>
      </w:divsChild>
    </w:div>
    <w:div w:id="1553299617">
      <w:bodyDiv w:val="1"/>
      <w:marLeft w:val="0"/>
      <w:marRight w:val="0"/>
      <w:marTop w:val="0"/>
      <w:marBottom w:val="0"/>
      <w:divBdr>
        <w:top w:val="none" w:sz="0" w:space="0" w:color="auto"/>
        <w:left w:val="none" w:sz="0" w:space="0" w:color="auto"/>
        <w:bottom w:val="none" w:sz="0" w:space="0" w:color="auto"/>
        <w:right w:val="none" w:sz="0" w:space="0" w:color="auto"/>
      </w:divBdr>
    </w:div>
    <w:div w:id="1565987116">
      <w:bodyDiv w:val="1"/>
      <w:marLeft w:val="0"/>
      <w:marRight w:val="0"/>
      <w:marTop w:val="0"/>
      <w:marBottom w:val="0"/>
      <w:divBdr>
        <w:top w:val="none" w:sz="0" w:space="0" w:color="auto"/>
        <w:left w:val="none" w:sz="0" w:space="0" w:color="auto"/>
        <w:bottom w:val="none" w:sz="0" w:space="0" w:color="auto"/>
        <w:right w:val="none" w:sz="0" w:space="0" w:color="auto"/>
      </w:divBdr>
    </w:div>
    <w:div w:id="1576621964">
      <w:bodyDiv w:val="1"/>
      <w:marLeft w:val="0"/>
      <w:marRight w:val="0"/>
      <w:marTop w:val="0"/>
      <w:marBottom w:val="0"/>
      <w:divBdr>
        <w:top w:val="none" w:sz="0" w:space="0" w:color="auto"/>
        <w:left w:val="none" w:sz="0" w:space="0" w:color="auto"/>
        <w:bottom w:val="none" w:sz="0" w:space="0" w:color="auto"/>
        <w:right w:val="none" w:sz="0" w:space="0" w:color="auto"/>
      </w:divBdr>
    </w:div>
    <w:div w:id="1592936377">
      <w:bodyDiv w:val="1"/>
      <w:marLeft w:val="0"/>
      <w:marRight w:val="0"/>
      <w:marTop w:val="0"/>
      <w:marBottom w:val="0"/>
      <w:divBdr>
        <w:top w:val="none" w:sz="0" w:space="0" w:color="auto"/>
        <w:left w:val="none" w:sz="0" w:space="0" w:color="auto"/>
        <w:bottom w:val="none" w:sz="0" w:space="0" w:color="auto"/>
        <w:right w:val="none" w:sz="0" w:space="0" w:color="auto"/>
      </w:divBdr>
    </w:div>
    <w:div w:id="1598751310">
      <w:bodyDiv w:val="1"/>
      <w:marLeft w:val="0"/>
      <w:marRight w:val="0"/>
      <w:marTop w:val="0"/>
      <w:marBottom w:val="0"/>
      <w:divBdr>
        <w:top w:val="none" w:sz="0" w:space="0" w:color="auto"/>
        <w:left w:val="none" w:sz="0" w:space="0" w:color="auto"/>
        <w:bottom w:val="none" w:sz="0" w:space="0" w:color="auto"/>
        <w:right w:val="none" w:sz="0" w:space="0" w:color="auto"/>
      </w:divBdr>
    </w:div>
    <w:div w:id="1610964528">
      <w:bodyDiv w:val="1"/>
      <w:marLeft w:val="0"/>
      <w:marRight w:val="0"/>
      <w:marTop w:val="0"/>
      <w:marBottom w:val="0"/>
      <w:divBdr>
        <w:top w:val="none" w:sz="0" w:space="0" w:color="auto"/>
        <w:left w:val="none" w:sz="0" w:space="0" w:color="auto"/>
        <w:bottom w:val="none" w:sz="0" w:space="0" w:color="auto"/>
        <w:right w:val="none" w:sz="0" w:space="0" w:color="auto"/>
      </w:divBdr>
    </w:div>
    <w:div w:id="1660158672">
      <w:bodyDiv w:val="1"/>
      <w:marLeft w:val="0"/>
      <w:marRight w:val="0"/>
      <w:marTop w:val="0"/>
      <w:marBottom w:val="0"/>
      <w:divBdr>
        <w:top w:val="none" w:sz="0" w:space="0" w:color="auto"/>
        <w:left w:val="none" w:sz="0" w:space="0" w:color="auto"/>
        <w:bottom w:val="none" w:sz="0" w:space="0" w:color="auto"/>
        <w:right w:val="none" w:sz="0" w:space="0" w:color="auto"/>
      </w:divBdr>
    </w:div>
    <w:div w:id="1704360626">
      <w:bodyDiv w:val="1"/>
      <w:marLeft w:val="0"/>
      <w:marRight w:val="0"/>
      <w:marTop w:val="0"/>
      <w:marBottom w:val="0"/>
      <w:divBdr>
        <w:top w:val="none" w:sz="0" w:space="0" w:color="auto"/>
        <w:left w:val="none" w:sz="0" w:space="0" w:color="auto"/>
        <w:bottom w:val="none" w:sz="0" w:space="0" w:color="auto"/>
        <w:right w:val="none" w:sz="0" w:space="0" w:color="auto"/>
      </w:divBdr>
    </w:div>
    <w:div w:id="1742289571">
      <w:bodyDiv w:val="1"/>
      <w:marLeft w:val="0"/>
      <w:marRight w:val="0"/>
      <w:marTop w:val="0"/>
      <w:marBottom w:val="0"/>
      <w:divBdr>
        <w:top w:val="none" w:sz="0" w:space="0" w:color="auto"/>
        <w:left w:val="none" w:sz="0" w:space="0" w:color="auto"/>
        <w:bottom w:val="none" w:sz="0" w:space="0" w:color="auto"/>
        <w:right w:val="none" w:sz="0" w:space="0" w:color="auto"/>
      </w:divBdr>
    </w:div>
    <w:div w:id="1766028748">
      <w:bodyDiv w:val="1"/>
      <w:marLeft w:val="0"/>
      <w:marRight w:val="0"/>
      <w:marTop w:val="0"/>
      <w:marBottom w:val="0"/>
      <w:divBdr>
        <w:top w:val="none" w:sz="0" w:space="0" w:color="auto"/>
        <w:left w:val="none" w:sz="0" w:space="0" w:color="auto"/>
        <w:bottom w:val="none" w:sz="0" w:space="0" w:color="auto"/>
        <w:right w:val="none" w:sz="0" w:space="0" w:color="auto"/>
      </w:divBdr>
    </w:div>
    <w:div w:id="1776555887">
      <w:bodyDiv w:val="1"/>
      <w:marLeft w:val="0"/>
      <w:marRight w:val="0"/>
      <w:marTop w:val="0"/>
      <w:marBottom w:val="0"/>
      <w:divBdr>
        <w:top w:val="none" w:sz="0" w:space="0" w:color="auto"/>
        <w:left w:val="none" w:sz="0" w:space="0" w:color="auto"/>
        <w:bottom w:val="none" w:sz="0" w:space="0" w:color="auto"/>
        <w:right w:val="none" w:sz="0" w:space="0" w:color="auto"/>
      </w:divBdr>
      <w:divsChild>
        <w:div w:id="1934627023">
          <w:marLeft w:val="0"/>
          <w:marRight w:val="0"/>
          <w:marTop w:val="0"/>
          <w:marBottom w:val="0"/>
          <w:divBdr>
            <w:top w:val="none" w:sz="0" w:space="0" w:color="auto"/>
            <w:left w:val="none" w:sz="0" w:space="0" w:color="auto"/>
            <w:bottom w:val="none" w:sz="0" w:space="0" w:color="auto"/>
            <w:right w:val="none" w:sz="0" w:space="0" w:color="auto"/>
          </w:divBdr>
          <w:divsChild>
            <w:div w:id="1293366802">
              <w:marLeft w:val="0"/>
              <w:marRight w:val="0"/>
              <w:marTop w:val="0"/>
              <w:marBottom w:val="0"/>
              <w:divBdr>
                <w:top w:val="none" w:sz="0" w:space="0" w:color="auto"/>
                <w:left w:val="none" w:sz="0" w:space="0" w:color="auto"/>
                <w:bottom w:val="none" w:sz="0" w:space="0" w:color="auto"/>
                <w:right w:val="none" w:sz="0" w:space="0" w:color="auto"/>
              </w:divBdr>
              <w:divsChild>
                <w:div w:id="2026784184">
                  <w:marLeft w:val="0"/>
                  <w:marRight w:val="0"/>
                  <w:marTop w:val="0"/>
                  <w:marBottom w:val="0"/>
                  <w:divBdr>
                    <w:top w:val="none" w:sz="0" w:space="0" w:color="auto"/>
                    <w:left w:val="none" w:sz="0" w:space="0" w:color="auto"/>
                    <w:bottom w:val="none" w:sz="0" w:space="0" w:color="auto"/>
                    <w:right w:val="none" w:sz="0" w:space="0" w:color="auto"/>
                  </w:divBdr>
                  <w:divsChild>
                    <w:div w:id="971206600">
                      <w:marLeft w:val="0"/>
                      <w:marRight w:val="0"/>
                      <w:marTop w:val="0"/>
                      <w:marBottom w:val="0"/>
                      <w:divBdr>
                        <w:top w:val="none" w:sz="0" w:space="0" w:color="auto"/>
                        <w:left w:val="none" w:sz="0" w:space="0" w:color="auto"/>
                        <w:bottom w:val="none" w:sz="0" w:space="0" w:color="auto"/>
                        <w:right w:val="none" w:sz="0" w:space="0" w:color="auto"/>
                      </w:divBdr>
                      <w:divsChild>
                        <w:div w:id="2051371751">
                          <w:marLeft w:val="0"/>
                          <w:marRight w:val="0"/>
                          <w:marTop w:val="0"/>
                          <w:marBottom w:val="0"/>
                          <w:divBdr>
                            <w:top w:val="none" w:sz="0" w:space="0" w:color="auto"/>
                            <w:left w:val="none" w:sz="0" w:space="0" w:color="auto"/>
                            <w:bottom w:val="none" w:sz="0" w:space="0" w:color="auto"/>
                            <w:right w:val="none" w:sz="0" w:space="0" w:color="auto"/>
                          </w:divBdr>
                          <w:divsChild>
                            <w:div w:id="20487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618980">
      <w:bodyDiv w:val="1"/>
      <w:marLeft w:val="0"/>
      <w:marRight w:val="0"/>
      <w:marTop w:val="0"/>
      <w:marBottom w:val="0"/>
      <w:divBdr>
        <w:top w:val="none" w:sz="0" w:space="0" w:color="auto"/>
        <w:left w:val="none" w:sz="0" w:space="0" w:color="auto"/>
        <w:bottom w:val="none" w:sz="0" w:space="0" w:color="auto"/>
        <w:right w:val="none" w:sz="0" w:space="0" w:color="auto"/>
      </w:divBdr>
    </w:div>
    <w:div w:id="1847477496">
      <w:bodyDiv w:val="1"/>
      <w:marLeft w:val="0"/>
      <w:marRight w:val="0"/>
      <w:marTop w:val="0"/>
      <w:marBottom w:val="0"/>
      <w:divBdr>
        <w:top w:val="none" w:sz="0" w:space="0" w:color="auto"/>
        <w:left w:val="none" w:sz="0" w:space="0" w:color="auto"/>
        <w:bottom w:val="none" w:sz="0" w:space="0" w:color="auto"/>
        <w:right w:val="none" w:sz="0" w:space="0" w:color="auto"/>
      </w:divBdr>
      <w:divsChild>
        <w:div w:id="1544321139">
          <w:marLeft w:val="-115"/>
          <w:marRight w:val="0"/>
          <w:marTop w:val="0"/>
          <w:marBottom w:val="0"/>
          <w:divBdr>
            <w:top w:val="none" w:sz="0" w:space="0" w:color="auto"/>
            <w:left w:val="none" w:sz="0" w:space="0" w:color="auto"/>
            <w:bottom w:val="none" w:sz="0" w:space="0" w:color="auto"/>
            <w:right w:val="none" w:sz="0" w:space="0" w:color="auto"/>
          </w:divBdr>
        </w:div>
      </w:divsChild>
    </w:div>
    <w:div w:id="1872842086">
      <w:bodyDiv w:val="1"/>
      <w:marLeft w:val="0"/>
      <w:marRight w:val="0"/>
      <w:marTop w:val="0"/>
      <w:marBottom w:val="0"/>
      <w:divBdr>
        <w:top w:val="none" w:sz="0" w:space="0" w:color="auto"/>
        <w:left w:val="none" w:sz="0" w:space="0" w:color="auto"/>
        <w:bottom w:val="none" w:sz="0" w:space="0" w:color="auto"/>
        <w:right w:val="none" w:sz="0" w:space="0" w:color="auto"/>
      </w:divBdr>
      <w:divsChild>
        <w:div w:id="2002005061">
          <w:marLeft w:val="-115"/>
          <w:marRight w:val="0"/>
          <w:marTop w:val="0"/>
          <w:marBottom w:val="0"/>
          <w:divBdr>
            <w:top w:val="none" w:sz="0" w:space="0" w:color="auto"/>
            <w:left w:val="none" w:sz="0" w:space="0" w:color="auto"/>
            <w:bottom w:val="none" w:sz="0" w:space="0" w:color="auto"/>
            <w:right w:val="none" w:sz="0" w:space="0" w:color="auto"/>
          </w:divBdr>
        </w:div>
      </w:divsChild>
    </w:div>
    <w:div w:id="1890678405">
      <w:bodyDiv w:val="1"/>
      <w:marLeft w:val="0"/>
      <w:marRight w:val="0"/>
      <w:marTop w:val="0"/>
      <w:marBottom w:val="0"/>
      <w:divBdr>
        <w:top w:val="none" w:sz="0" w:space="0" w:color="auto"/>
        <w:left w:val="none" w:sz="0" w:space="0" w:color="auto"/>
        <w:bottom w:val="none" w:sz="0" w:space="0" w:color="auto"/>
        <w:right w:val="none" w:sz="0" w:space="0" w:color="auto"/>
      </w:divBdr>
    </w:div>
    <w:div w:id="1931304217">
      <w:bodyDiv w:val="1"/>
      <w:marLeft w:val="0"/>
      <w:marRight w:val="0"/>
      <w:marTop w:val="0"/>
      <w:marBottom w:val="0"/>
      <w:divBdr>
        <w:top w:val="none" w:sz="0" w:space="0" w:color="auto"/>
        <w:left w:val="none" w:sz="0" w:space="0" w:color="auto"/>
        <w:bottom w:val="none" w:sz="0" w:space="0" w:color="auto"/>
        <w:right w:val="none" w:sz="0" w:space="0" w:color="auto"/>
      </w:divBdr>
    </w:div>
    <w:div w:id="1932734740">
      <w:bodyDiv w:val="1"/>
      <w:marLeft w:val="0"/>
      <w:marRight w:val="0"/>
      <w:marTop w:val="0"/>
      <w:marBottom w:val="0"/>
      <w:divBdr>
        <w:top w:val="none" w:sz="0" w:space="0" w:color="auto"/>
        <w:left w:val="none" w:sz="0" w:space="0" w:color="auto"/>
        <w:bottom w:val="none" w:sz="0" w:space="0" w:color="auto"/>
        <w:right w:val="none" w:sz="0" w:space="0" w:color="auto"/>
      </w:divBdr>
    </w:div>
    <w:div w:id="1978561177">
      <w:bodyDiv w:val="1"/>
      <w:marLeft w:val="0"/>
      <w:marRight w:val="0"/>
      <w:marTop w:val="0"/>
      <w:marBottom w:val="0"/>
      <w:divBdr>
        <w:top w:val="none" w:sz="0" w:space="0" w:color="auto"/>
        <w:left w:val="none" w:sz="0" w:space="0" w:color="auto"/>
        <w:bottom w:val="none" w:sz="0" w:space="0" w:color="auto"/>
        <w:right w:val="none" w:sz="0" w:space="0" w:color="auto"/>
      </w:divBdr>
    </w:div>
    <w:div w:id="2066443680">
      <w:bodyDiv w:val="1"/>
      <w:marLeft w:val="0"/>
      <w:marRight w:val="0"/>
      <w:marTop w:val="0"/>
      <w:marBottom w:val="0"/>
      <w:divBdr>
        <w:top w:val="none" w:sz="0" w:space="0" w:color="auto"/>
        <w:left w:val="none" w:sz="0" w:space="0" w:color="auto"/>
        <w:bottom w:val="none" w:sz="0" w:space="0" w:color="auto"/>
        <w:right w:val="none" w:sz="0" w:space="0" w:color="auto"/>
      </w:divBdr>
    </w:div>
    <w:div w:id="2076657313">
      <w:bodyDiv w:val="1"/>
      <w:marLeft w:val="0"/>
      <w:marRight w:val="0"/>
      <w:marTop w:val="0"/>
      <w:marBottom w:val="0"/>
      <w:divBdr>
        <w:top w:val="none" w:sz="0" w:space="0" w:color="auto"/>
        <w:left w:val="none" w:sz="0" w:space="0" w:color="auto"/>
        <w:bottom w:val="none" w:sz="0" w:space="0" w:color="auto"/>
        <w:right w:val="none" w:sz="0" w:space="0" w:color="auto"/>
      </w:divBdr>
    </w:div>
    <w:div w:id="2111898875">
      <w:bodyDiv w:val="1"/>
      <w:marLeft w:val="0"/>
      <w:marRight w:val="0"/>
      <w:marTop w:val="0"/>
      <w:marBottom w:val="0"/>
      <w:divBdr>
        <w:top w:val="none" w:sz="0" w:space="0" w:color="auto"/>
        <w:left w:val="none" w:sz="0" w:space="0" w:color="auto"/>
        <w:bottom w:val="none" w:sz="0" w:space="0" w:color="auto"/>
        <w:right w:val="none" w:sz="0" w:space="0" w:color="auto"/>
      </w:divBdr>
    </w:div>
    <w:div w:id="211813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iche.net/2026/06/motori-e-sovranita-tecnologica-lue-investe-nel-progetto-sharp/" TargetMode="External"/><Relationship Id="rId18" Type="http://schemas.openxmlformats.org/officeDocument/2006/relationships/hyperlink" Target="https://www.rete8.it/cronaca/laquila-oggi-in-visita-lambasciatrice-della-lituania/" TargetMode="External"/><Relationship Id="rId26" Type="http://schemas.openxmlformats.org/officeDocument/2006/relationships/hyperlink" Target="https://www.ansa.it/sito/notizie/cronaca/2026/06/02/ebola-negativo-il-test-del-paziente-rientrato-in-sardegna-dalla-repubblica-democratica_38036575-5feb-482e-b84d-ebed7281f00c.html" TargetMode="External"/><Relationship Id="rId39" Type="http://schemas.openxmlformats.org/officeDocument/2006/relationships/hyperlink" Target="https://tg24.sky.it/politica/2026/06/10/meloni-assemblea-confcommercio-oggi" TargetMode="External"/><Relationship Id="rId21" Type="http://schemas.openxmlformats.org/officeDocument/2006/relationships/hyperlink" Target="https://www.ilsole24ore.com/art/lotta-all-evasione-fisco-fissa-l-obiettivo-2026-145-miliardi-AIOHzQTD" TargetMode="External"/><Relationship Id="rId34" Type="http://schemas.openxmlformats.org/officeDocument/2006/relationships/hyperlink" Target="https://www.rainews.it/articoli/2026/06/nucleare-la-camera-approva-la-legge-delega-pichetto-1d492e99-ec4b-4c28-ae84-34684db2bced.html" TargetMode="External"/><Relationship Id="rId42" Type="http://schemas.openxmlformats.org/officeDocument/2006/relationships/hyperlink" Target="mailto:jurgita.laurinenaite@urm.l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pubblica.it/politica/2026/06/14/news/guido_crosetto_spesa_difesa_minaccia_dimissioni-425409344/" TargetMode="External"/><Relationship Id="rId29" Type="http://schemas.openxmlformats.org/officeDocument/2006/relationships/hyperlink" Target="https://www.ilsole24ore.com/art/le-scelte-italiani-le-vacanze-AITm8Jk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rtupitalia.eu/tech/ray-ban-meta-fatti-ad-agordo-veneto/" TargetMode="External"/><Relationship Id="rId24" Type="http://schemas.openxmlformats.org/officeDocument/2006/relationships/hyperlink" Target="https://www.ilsole24ore.com/art/assobiotec-lancia-manifesto-orizzonte-2036-AITe5ohD" TargetMode="External"/><Relationship Id="rId32" Type="http://schemas.openxmlformats.org/officeDocument/2006/relationships/hyperlink" Target="https://www.ansa.it/canale_scienza/notizie/energia/2026/06/18/un-nuovo-materiale-per-estrarre-il-litio-dalle-batterie-esauste_f579be45-a40a-4161-b33e-f9f01a0d96ec.html" TargetMode="External"/><Relationship Id="rId37" Type="http://schemas.openxmlformats.org/officeDocument/2006/relationships/hyperlink" Target="https://www.corriere.it/esteri/26_giugno_15/ue-ucraina-flotta-cinque-paesi-8fe2ee46-17c5-4faf-b4d9-bebe7ba06xlk_amp.shtml" TargetMode="External"/><Relationship Id="rId40" Type="http://schemas.openxmlformats.org/officeDocument/2006/relationships/hyperlink" Target="https://www.ansa.it/sito/notizie/topnews/2026/06/11/meloni-al-summit-nato-litalia-con-il-28-del-pil-in-spese-per-la-difesa_7cd6b2c8-b019-4c4b-aa12-511dd072f490.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lsole24ore.com/art/illuminazione-imprese-contro-l-invasione-cinese-AINrlJcD" TargetMode="External"/><Relationship Id="rId23" Type="http://schemas.openxmlformats.org/officeDocument/2006/relationships/hyperlink" Target="https://www.corriere.it/economia/start-up/26_giugno_18/ai-startup-e-643-milioni-di-investimenti-da-cagliari-la-nuova-mappa-del-venture-capital-italiano-2cc1776f-932d-4b2c-82e9-eebb4c00dxlk_amp.shtml" TargetMode="External"/><Relationship Id="rId28" Type="http://schemas.openxmlformats.org/officeDocument/2006/relationships/hyperlink" Target="https://ewtn.it/2026/06/10/il-congresso-mondiale-della-divina-misericordia-riunisce-7-000-pellegrini-a-vilnius-in-lituania/" TargetMode="External"/><Relationship Id="rId36" Type="http://schemas.openxmlformats.org/officeDocument/2006/relationships/hyperlink" Target="https://www.lrt.lt/naujienos/eismas/7/2961155/ltg-infra-nutraukia-sutarti-su-neries-tilto-rangovu-rizzani-de-eccher" TargetMode="External"/><Relationship Id="rId10" Type="http://schemas.openxmlformats.org/officeDocument/2006/relationships/hyperlink" Target="https://www.inovacijuagentura.lt/renginys/lietuvos-italijos-kulturos-ir-kurybiniu-industriju-verslo-forumas/" TargetMode="External"/><Relationship Id="rId19" Type="http://schemas.openxmlformats.org/officeDocument/2006/relationships/hyperlink" Target="https://www.ilsole24ore.com/art/farmaci-dompe-investe-miliardo-innovazione-triennio-2026-2028-AI4gL1OD" TargetMode="External"/><Relationship Id="rId31" Type="http://schemas.openxmlformats.org/officeDocument/2006/relationships/hyperlink" Target="https://www.rainews.it/articoli/2026/06/artemis-iii-la-nasa-presenta-lequipaggio-diretta-rainews-894c8da5-92a6-42a8-891b-c34c8ce58e60.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lsole24ore.com/art/droni-nasce-mgi-joint-venture-uk-e-italia-AIkXskSD" TargetMode="External"/><Relationship Id="rId14" Type="http://schemas.openxmlformats.org/officeDocument/2006/relationships/hyperlink" Target="https://www.ilsole24ore.com/art/bosch-progettera-milano-cervello-umanoidi-AIlvJmbD" TargetMode="External"/><Relationship Id="rId22" Type="http://schemas.openxmlformats.org/officeDocument/2006/relationships/hyperlink" Target="https://www.adnkronos.com/economia/appalti-assosistema-confindustria-su-revisione-prezzi-linee-guida-mit-passo-in-avanti_5UGan4YXHxC4WmthEE4EQT" TargetMode="External"/><Relationship Id="rId27" Type="http://schemas.openxmlformats.org/officeDocument/2006/relationships/hyperlink" Target="https://www.ilsole24ore.com/art/eberhart-ita-airways-aumenti-prezzi-biglietti-5-10percento-il-jet-fuel-AInX0dWD" TargetMode="External"/><Relationship Id="rId30" Type="http://schemas.openxmlformats.org/officeDocument/2006/relationships/hyperlink" Target="https://www.ilsole24ore.com/art/un-cerotto-made-italy-curare-tumore-cerebrale-piu-letale-AI0F7zOD" TargetMode="External"/><Relationship Id="rId35" Type="http://schemas.openxmlformats.org/officeDocument/2006/relationships/hyperlink" Target="https://italy.representation.ec.europa.eu/notizie-ed-eventi/notizie/la-commissione-approva-un-regime-italiano-di-aiuti-di-stato-da-23-miliardi-di-eu-sostenere-la-2026-06-08_it" TargetMode="External"/><Relationship Id="rId43" Type="http://schemas.openxmlformats.org/officeDocument/2006/relationships/footer" Target="footer1.xml"/><Relationship Id="rId8" Type="http://schemas.openxmlformats.org/officeDocument/2006/relationships/hyperlink" Target="https://www.milanofinanza.it/news/ferrari-rimbalza-a-piazza-affari-cosi-il-crollo-del-titolo-in-borsa-dovuto-all-elettrica-luce-e-gia-alle-202606021252585928" TargetMode="External"/><Relationship Id="rId3" Type="http://schemas.openxmlformats.org/officeDocument/2006/relationships/styles" Target="styles.xml"/><Relationship Id="rId12" Type="http://schemas.openxmlformats.org/officeDocument/2006/relationships/hyperlink" Target="https://www.ilsole24ore.com/art/per-thales-alenia-space-maxi-ordine-esa-AIxiZpaD" TargetMode="External"/><Relationship Id="rId17" Type="http://schemas.openxmlformats.org/officeDocument/2006/relationships/hyperlink" Target="https://www.borsaitaliana.it/borsa/notizie/radiocor/finanza/dettaglio/stellantis-partnership-con-uber-e-wayve-per-accelerare-su-robotaxi-nRC_17062026_1010_236127372.html" TargetMode="External"/><Relationship Id="rId25" Type="http://schemas.openxmlformats.org/officeDocument/2006/relationships/hyperlink" Target="https://www.advtraining.it/article/notizie/vilnius-si-tinge-di-rosa-il-pink-soup-fest-torna-piu-grande-che-mai-e-attira-oltre-100-000-visitatori" TargetMode="External"/><Relationship Id="rId33" Type="http://schemas.openxmlformats.org/officeDocument/2006/relationships/hyperlink" Target="https://www.lastampa.it/economia/2026/06/01/news/rinnovabili_al_palo_tra_richieste_ricorsi_e_veti_locali_i_progetti_restano_bloccati-15643237/" TargetMode="External"/><Relationship Id="rId38" Type="http://schemas.openxmlformats.org/officeDocument/2006/relationships/hyperlink" Target="https://www.ilsole24ore.com/art/a-vilnius-dentro-nord-security-cosi-l-ai-sta-cambiando-cybersecurity-AIKjjQQD" TargetMode="External"/><Relationship Id="rId20" Type="http://schemas.openxmlformats.org/officeDocument/2006/relationships/hyperlink" Target="https://www.ilsole24ore.com/radiocor/nRC_03.06.2026_10.46_26110261" TargetMode="External"/><Relationship Id="rId41" Type="http://schemas.openxmlformats.org/officeDocument/2006/relationships/hyperlink" Target="https://tg24.sky.it/economia/2026/06/16/antitrust-avviata-indagine-su-apple-per-servizi-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FC7F5-52E6-436A-B93A-C35D2E4A1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1866</TotalTime>
  <Pages>5</Pages>
  <Words>10578</Words>
  <Characters>6030</Characters>
  <Application>Microsoft Office Word</Application>
  <DocSecurity>0</DocSecurity>
  <Lines>50</Lines>
  <Paragraphs>33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LR URM</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LAURINĖNAITĖ</dc:creator>
  <cp:lastModifiedBy>Jurgita LAURINĖNAITĖ</cp:lastModifiedBy>
  <cp:revision>427</cp:revision>
  <dcterms:created xsi:type="dcterms:W3CDTF">2025-01-20T15:17:00Z</dcterms:created>
  <dcterms:modified xsi:type="dcterms:W3CDTF">2026-06-23T08:15:00Z</dcterms:modified>
</cp:coreProperties>
</file>