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740902" w:rsidRDefault="00AA3CE3" w:rsidP="000D20F6">
      <w:pPr>
        <w:spacing w:after="0" w:line="240" w:lineRule="auto"/>
        <w:jc w:val="center"/>
        <w:rPr>
          <w:rFonts w:ascii="Times New Roman" w:hAnsi="Times New Roman"/>
          <w:b/>
          <w:sz w:val="24"/>
          <w:szCs w:val="24"/>
        </w:rPr>
      </w:pPr>
    </w:p>
    <w:p w14:paraId="0CBA4784" w14:textId="602A0E1F" w:rsidR="00AA3CE3" w:rsidRPr="00764840" w:rsidRDefault="00AA3CE3" w:rsidP="000D20F6">
      <w:pPr>
        <w:spacing w:after="0" w:line="240" w:lineRule="auto"/>
        <w:jc w:val="center"/>
        <w:rPr>
          <w:rFonts w:ascii="Times New Roman" w:hAnsi="Times New Roman"/>
          <w:sz w:val="24"/>
          <w:szCs w:val="24"/>
        </w:rPr>
      </w:pPr>
      <w:r w:rsidRPr="00764840">
        <w:rPr>
          <w:rFonts w:ascii="Times New Roman" w:hAnsi="Times New Roman"/>
          <w:sz w:val="24"/>
          <w:szCs w:val="24"/>
        </w:rPr>
        <w:t>_________</w:t>
      </w:r>
      <w:r w:rsidRPr="00764840">
        <w:rPr>
          <w:rFonts w:ascii="Times New Roman" w:hAnsi="Times New Roman"/>
          <w:sz w:val="24"/>
          <w:szCs w:val="24"/>
          <w:u w:val="single"/>
        </w:rPr>
        <w:t>202</w:t>
      </w:r>
      <w:r w:rsidR="00BE0E39" w:rsidRPr="00764840">
        <w:rPr>
          <w:rFonts w:ascii="Times New Roman" w:hAnsi="Times New Roman"/>
          <w:sz w:val="24"/>
          <w:szCs w:val="24"/>
          <w:u w:val="single"/>
        </w:rPr>
        <w:t>6</w:t>
      </w:r>
      <w:r w:rsidR="00100D2B" w:rsidRPr="00764840">
        <w:rPr>
          <w:rFonts w:ascii="Times New Roman" w:hAnsi="Times New Roman"/>
          <w:sz w:val="24"/>
          <w:szCs w:val="24"/>
          <w:u w:val="single"/>
        </w:rPr>
        <w:t>-</w:t>
      </w:r>
      <w:r w:rsidR="00BE0E39" w:rsidRPr="00764840">
        <w:rPr>
          <w:rFonts w:ascii="Times New Roman" w:hAnsi="Times New Roman"/>
          <w:sz w:val="24"/>
          <w:szCs w:val="24"/>
          <w:u w:val="single"/>
        </w:rPr>
        <w:t>0</w:t>
      </w:r>
      <w:r w:rsidR="00141844" w:rsidRPr="00764840">
        <w:rPr>
          <w:rFonts w:ascii="Times New Roman" w:hAnsi="Times New Roman"/>
          <w:sz w:val="24"/>
          <w:szCs w:val="24"/>
          <w:u w:val="single"/>
        </w:rPr>
        <w:t>6</w:t>
      </w:r>
      <w:r w:rsidR="00976907" w:rsidRPr="00764840">
        <w:rPr>
          <w:rFonts w:ascii="Times New Roman" w:hAnsi="Times New Roman"/>
          <w:sz w:val="24"/>
          <w:szCs w:val="24"/>
          <w:u w:val="single"/>
        </w:rPr>
        <w:t>-0</w:t>
      </w:r>
      <w:r w:rsidR="00764840" w:rsidRPr="00764840">
        <w:rPr>
          <w:rFonts w:ascii="Times New Roman" w:hAnsi="Times New Roman"/>
          <w:sz w:val="24"/>
          <w:szCs w:val="24"/>
          <w:u w:val="single"/>
        </w:rPr>
        <w:t>4</w:t>
      </w:r>
      <w:r w:rsidRPr="00764840">
        <w:rPr>
          <w:rFonts w:ascii="Times New Roman" w:hAnsi="Times New Roman"/>
          <w:sz w:val="24"/>
          <w:szCs w:val="24"/>
        </w:rPr>
        <w:t>_________</w:t>
      </w:r>
    </w:p>
    <w:p w14:paraId="6156393D" w14:textId="77777777" w:rsidR="00AA3CE3" w:rsidRPr="00740902" w:rsidRDefault="00AA3CE3" w:rsidP="000D20F6">
      <w:pPr>
        <w:spacing w:after="0" w:line="240" w:lineRule="auto"/>
        <w:jc w:val="center"/>
        <w:rPr>
          <w:rFonts w:ascii="Times New Roman" w:hAnsi="Times New Roman"/>
          <w:sz w:val="24"/>
          <w:szCs w:val="24"/>
        </w:rPr>
      </w:pPr>
      <w:r w:rsidRPr="00740902">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750EDB">
        <w:trPr>
          <w:trHeight w:val="385"/>
          <w:tblHeader/>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54B4390C" w14:textId="5B89DA08" w:rsidR="00044C91" w:rsidRDefault="00515271" w:rsidP="00105D8B">
            <w:pPr>
              <w:spacing w:after="0" w:line="240" w:lineRule="auto"/>
              <w:jc w:val="both"/>
              <w:rPr>
                <w:rFonts w:ascii="Times New Roman" w:hAnsi="Times New Roman"/>
                <w:sz w:val="24"/>
                <w:szCs w:val="24"/>
              </w:rPr>
            </w:pPr>
            <w:r>
              <w:rPr>
                <w:rFonts w:ascii="Times New Roman" w:hAnsi="Times New Roman"/>
                <w:sz w:val="24"/>
                <w:szCs w:val="24"/>
              </w:rPr>
              <w:t>2026-03</w:t>
            </w:r>
          </w:p>
          <w:p w14:paraId="367A78D7" w14:textId="77777777" w:rsidR="00044C91" w:rsidRDefault="00044C91" w:rsidP="00105D8B">
            <w:pPr>
              <w:spacing w:after="0" w:line="240" w:lineRule="auto"/>
              <w:jc w:val="both"/>
              <w:rPr>
                <w:rFonts w:ascii="Times New Roman" w:hAnsi="Times New Roman"/>
                <w:sz w:val="24"/>
                <w:szCs w:val="24"/>
              </w:rPr>
            </w:pPr>
          </w:p>
          <w:p w14:paraId="64A85125" w14:textId="77777777" w:rsidR="00044C91" w:rsidRDefault="00044C91" w:rsidP="00105D8B">
            <w:pPr>
              <w:spacing w:after="0" w:line="240" w:lineRule="auto"/>
              <w:jc w:val="both"/>
              <w:rPr>
                <w:rFonts w:ascii="Times New Roman" w:hAnsi="Times New Roman"/>
                <w:sz w:val="24"/>
                <w:szCs w:val="24"/>
              </w:rPr>
            </w:pPr>
          </w:p>
          <w:p w14:paraId="673249EA" w14:textId="77777777" w:rsidR="00FB7133" w:rsidRDefault="00FB7133" w:rsidP="00105D8B">
            <w:pPr>
              <w:spacing w:after="0" w:line="240" w:lineRule="auto"/>
              <w:jc w:val="both"/>
              <w:rPr>
                <w:rFonts w:ascii="Times New Roman" w:hAnsi="Times New Roman"/>
                <w:sz w:val="24"/>
                <w:szCs w:val="24"/>
              </w:rPr>
            </w:pPr>
          </w:p>
          <w:p w14:paraId="369D5EE6" w14:textId="77777777" w:rsidR="00FB7133" w:rsidRDefault="00FB7133" w:rsidP="00105D8B">
            <w:pPr>
              <w:spacing w:after="0" w:line="240" w:lineRule="auto"/>
              <w:jc w:val="both"/>
              <w:rPr>
                <w:rFonts w:ascii="Times New Roman" w:hAnsi="Times New Roman"/>
                <w:sz w:val="24"/>
                <w:szCs w:val="24"/>
              </w:rPr>
            </w:pPr>
          </w:p>
          <w:p w14:paraId="344FA377" w14:textId="77777777" w:rsidR="00FB7133" w:rsidRDefault="00FB7133" w:rsidP="00105D8B">
            <w:pPr>
              <w:spacing w:after="0" w:line="240" w:lineRule="auto"/>
              <w:jc w:val="both"/>
              <w:rPr>
                <w:rFonts w:ascii="Times New Roman" w:hAnsi="Times New Roman"/>
                <w:sz w:val="24"/>
                <w:szCs w:val="24"/>
              </w:rPr>
            </w:pPr>
          </w:p>
          <w:p w14:paraId="7EA84B39" w14:textId="77777777" w:rsidR="00FB7133" w:rsidRDefault="00FB7133" w:rsidP="00105D8B">
            <w:pPr>
              <w:spacing w:after="0" w:line="240" w:lineRule="auto"/>
              <w:jc w:val="both"/>
              <w:rPr>
                <w:rFonts w:ascii="Times New Roman" w:hAnsi="Times New Roman"/>
                <w:sz w:val="24"/>
                <w:szCs w:val="24"/>
              </w:rPr>
            </w:pPr>
          </w:p>
          <w:p w14:paraId="4C14B4FA" w14:textId="77777777" w:rsidR="00FB7133" w:rsidRDefault="00FB7133" w:rsidP="00105D8B">
            <w:pPr>
              <w:spacing w:after="0" w:line="240" w:lineRule="auto"/>
              <w:jc w:val="both"/>
              <w:rPr>
                <w:rFonts w:ascii="Times New Roman" w:hAnsi="Times New Roman"/>
                <w:sz w:val="24"/>
                <w:szCs w:val="24"/>
              </w:rPr>
            </w:pPr>
          </w:p>
          <w:p w14:paraId="44A0B282" w14:textId="77777777" w:rsidR="00FB7133" w:rsidRDefault="00FB7133" w:rsidP="00105D8B">
            <w:pPr>
              <w:spacing w:after="0" w:line="240" w:lineRule="auto"/>
              <w:jc w:val="both"/>
              <w:rPr>
                <w:rFonts w:ascii="Times New Roman" w:hAnsi="Times New Roman"/>
                <w:sz w:val="24"/>
                <w:szCs w:val="24"/>
              </w:rPr>
            </w:pPr>
          </w:p>
          <w:p w14:paraId="1507EC1A" w14:textId="77777777" w:rsidR="00FB7133" w:rsidRDefault="00FB7133" w:rsidP="00105D8B">
            <w:pPr>
              <w:spacing w:after="0" w:line="240" w:lineRule="auto"/>
              <w:jc w:val="both"/>
              <w:rPr>
                <w:rFonts w:ascii="Times New Roman" w:hAnsi="Times New Roman"/>
                <w:sz w:val="24"/>
                <w:szCs w:val="24"/>
              </w:rPr>
            </w:pPr>
          </w:p>
          <w:p w14:paraId="59273D4A" w14:textId="77777777" w:rsidR="00FB7133" w:rsidRDefault="00FB7133" w:rsidP="00105D8B">
            <w:pPr>
              <w:spacing w:after="0" w:line="240" w:lineRule="auto"/>
              <w:jc w:val="both"/>
              <w:rPr>
                <w:rFonts w:ascii="Times New Roman" w:hAnsi="Times New Roman"/>
                <w:sz w:val="24"/>
                <w:szCs w:val="24"/>
              </w:rPr>
            </w:pPr>
          </w:p>
          <w:p w14:paraId="7EE4B6C0" w14:textId="77777777" w:rsidR="00FB7133" w:rsidRDefault="00FB7133" w:rsidP="00105D8B">
            <w:pPr>
              <w:spacing w:after="0" w:line="240" w:lineRule="auto"/>
              <w:jc w:val="both"/>
              <w:rPr>
                <w:rFonts w:ascii="Times New Roman" w:hAnsi="Times New Roman"/>
                <w:sz w:val="24"/>
                <w:szCs w:val="24"/>
              </w:rPr>
            </w:pPr>
          </w:p>
          <w:p w14:paraId="718FE4C4" w14:textId="77777777" w:rsidR="00FB7133" w:rsidRDefault="00FB7133" w:rsidP="00105D8B">
            <w:pPr>
              <w:spacing w:after="0" w:line="240" w:lineRule="auto"/>
              <w:jc w:val="both"/>
              <w:rPr>
                <w:rFonts w:ascii="Times New Roman" w:hAnsi="Times New Roman"/>
                <w:sz w:val="24"/>
                <w:szCs w:val="24"/>
              </w:rPr>
            </w:pPr>
          </w:p>
          <w:p w14:paraId="42BE2790" w14:textId="77777777" w:rsidR="00FB7133" w:rsidRDefault="00FB7133" w:rsidP="00105D8B">
            <w:pPr>
              <w:spacing w:after="0" w:line="240" w:lineRule="auto"/>
              <w:jc w:val="both"/>
              <w:rPr>
                <w:rFonts w:ascii="Times New Roman" w:hAnsi="Times New Roman"/>
                <w:sz w:val="24"/>
                <w:szCs w:val="24"/>
              </w:rPr>
            </w:pPr>
          </w:p>
          <w:p w14:paraId="767BD947" w14:textId="77777777" w:rsidR="00FB7133" w:rsidRDefault="00FB7133" w:rsidP="00105D8B">
            <w:pPr>
              <w:spacing w:after="0" w:line="240" w:lineRule="auto"/>
              <w:jc w:val="both"/>
              <w:rPr>
                <w:rFonts w:ascii="Times New Roman" w:hAnsi="Times New Roman"/>
                <w:sz w:val="24"/>
                <w:szCs w:val="24"/>
              </w:rPr>
            </w:pPr>
          </w:p>
          <w:p w14:paraId="4ECD2A15" w14:textId="77777777" w:rsidR="00FB7133" w:rsidRDefault="00FB7133" w:rsidP="00105D8B">
            <w:pPr>
              <w:spacing w:after="0" w:line="240" w:lineRule="auto"/>
              <w:jc w:val="both"/>
              <w:rPr>
                <w:rFonts w:ascii="Times New Roman" w:hAnsi="Times New Roman"/>
                <w:sz w:val="24"/>
                <w:szCs w:val="24"/>
              </w:rPr>
            </w:pPr>
          </w:p>
          <w:p w14:paraId="67907C20" w14:textId="77777777" w:rsidR="00044C91" w:rsidRDefault="00044C91" w:rsidP="00105D8B">
            <w:pPr>
              <w:spacing w:after="0" w:line="240" w:lineRule="auto"/>
              <w:jc w:val="both"/>
              <w:rPr>
                <w:rFonts w:ascii="Times New Roman" w:hAnsi="Times New Roman"/>
                <w:sz w:val="24"/>
                <w:szCs w:val="24"/>
              </w:rPr>
            </w:pPr>
          </w:p>
          <w:p w14:paraId="145E1638" w14:textId="77777777" w:rsidR="00044C91" w:rsidRDefault="00044C91" w:rsidP="00105D8B">
            <w:pPr>
              <w:spacing w:after="0" w:line="240" w:lineRule="auto"/>
              <w:jc w:val="both"/>
              <w:rPr>
                <w:rFonts w:ascii="Times New Roman" w:hAnsi="Times New Roman"/>
                <w:sz w:val="24"/>
                <w:szCs w:val="24"/>
              </w:rPr>
            </w:pPr>
          </w:p>
          <w:p w14:paraId="1C16424C" w14:textId="2CF6D535"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35B13520"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BA6D8A">
              <w:rPr>
                <w:rFonts w:ascii="Times New Roman" w:hAnsi="Times New Roman"/>
                <w:sz w:val="24"/>
                <w:szCs w:val="24"/>
              </w:rPr>
              <w:t>6</w:t>
            </w:r>
            <w:r w:rsidRPr="0085534E">
              <w:rPr>
                <w:rFonts w:ascii="Times New Roman" w:hAnsi="Times New Roman"/>
                <w:sz w:val="24"/>
                <w:szCs w:val="24"/>
              </w:rPr>
              <w:t>-</w:t>
            </w:r>
            <w:r w:rsidR="00BA6D8A">
              <w:rPr>
                <w:rFonts w:ascii="Times New Roman" w:hAnsi="Times New Roman"/>
                <w:sz w:val="24"/>
                <w:szCs w:val="24"/>
              </w:rPr>
              <w:t>0</w:t>
            </w:r>
            <w:r w:rsidR="00165501">
              <w:rPr>
                <w:rFonts w:ascii="Times New Roman" w:hAnsi="Times New Roman"/>
                <w:sz w:val="24"/>
                <w:szCs w:val="24"/>
              </w:rPr>
              <w:t>4</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79F1AA79" w14:textId="77777777" w:rsidR="006164C7" w:rsidRDefault="006164C7" w:rsidP="00105D8B">
            <w:pPr>
              <w:spacing w:after="0" w:line="240" w:lineRule="auto"/>
              <w:jc w:val="both"/>
              <w:rPr>
                <w:rFonts w:ascii="Times New Roman" w:hAnsi="Times New Roman"/>
                <w:sz w:val="24"/>
                <w:szCs w:val="24"/>
              </w:rPr>
            </w:pPr>
          </w:p>
          <w:p w14:paraId="130DD1E3" w14:textId="77777777" w:rsidR="006164C7" w:rsidRDefault="006164C7" w:rsidP="00105D8B">
            <w:pPr>
              <w:spacing w:after="0" w:line="240" w:lineRule="auto"/>
              <w:jc w:val="both"/>
              <w:rPr>
                <w:rFonts w:ascii="Times New Roman" w:hAnsi="Times New Roman"/>
                <w:sz w:val="24"/>
                <w:szCs w:val="24"/>
              </w:rPr>
            </w:pPr>
          </w:p>
          <w:p w14:paraId="038A96F1" w14:textId="77777777" w:rsidR="006164C7" w:rsidRDefault="006164C7" w:rsidP="00105D8B">
            <w:pPr>
              <w:spacing w:after="0" w:line="240" w:lineRule="auto"/>
              <w:jc w:val="both"/>
              <w:rPr>
                <w:rFonts w:ascii="Times New Roman" w:hAnsi="Times New Roman"/>
                <w:sz w:val="24"/>
                <w:szCs w:val="24"/>
              </w:rPr>
            </w:pPr>
          </w:p>
          <w:p w14:paraId="3C1E7F92" w14:textId="77777777" w:rsidR="006164C7" w:rsidRDefault="006164C7" w:rsidP="00105D8B">
            <w:pPr>
              <w:spacing w:after="0" w:line="240" w:lineRule="auto"/>
              <w:jc w:val="both"/>
              <w:rPr>
                <w:rFonts w:ascii="Times New Roman" w:hAnsi="Times New Roman"/>
                <w:sz w:val="24"/>
                <w:szCs w:val="24"/>
              </w:rPr>
            </w:pPr>
          </w:p>
          <w:p w14:paraId="02725ABA" w14:textId="77777777" w:rsidR="00BA6D8A" w:rsidRDefault="00BA6D8A" w:rsidP="00105D8B">
            <w:pPr>
              <w:spacing w:after="0" w:line="240" w:lineRule="auto"/>
              <w:jc w:val="both"/>
              <w:rPr>
                <w:rFonts w:ascii="Times New Roman" w:hAnsi="Times New Roman"/>
                <w:sz w:val="24"/>
                <w:szCs w:val="24"/>
              </w:rPr>
            </w:pPr>
          </w:p>
          <w:p w14:paraId="7F5F88ED" w14:textId="77777777" w:rsidR="00BA6D8A" w:rsidRDefault="00BA6D8A" w:rsidP="00105D8B">
            <w:pPr>
              <w:spacing w:after="0" w:line="240" w:lineRule="auto"/>
              <w:jc w:val="both"/>
              <w:rPr>
                <w:rFonts w:ascii="Times New Roman" w:hAnsi="Times New Roman"/>
                <w:sz w:val="24"/>
                <w:szCs w:val="24"/>
              </w:rPr>
            </w:pPr>
          </w:p>
          <w:p w14:paraId="32F33E1D" w14:textId="77777777" w:rsidR="00BA6D8A" w:rsidRDefault="00BA6D8A" w:rsidP="00105D8B">
            <w:pPr>
              <w:spacing w:after="0" w:line="240" w:lineRule="auto"/>
              <w:jc w:val="both"/>
              <w:rPr>
                <w:rFonts w:ascii="Times New Roman" w:hAnsi="Times New Roman"/>
                <w:sz w:val="24"/>
                <w:szCs w:val="24"/>
              </w:rPr>
            </w:pPr>
          </w:p>
          <w:p w14:paraId="3A07019D" w14:textId="77777777" w:rsidR="006164C7" w:rsidRDefault="006164C7" w:rsidP="00105D8B">
            <w:pPr>
              <w:spacing w:after="0" w:line="240" w:lineRule="auto"/>
              <w:jc w:val="both"/>
              <w:rPr>
                <w:rFonts w:ascii="Times New Roman" w:hAnsi="Times New Roman"/>
                <w:sz w:val="24"/>
                <w:szCs w:val="24"/>
              </w:rPr>
            </w:pPr>
          </w:p>
          <w:p w14:paraId="56441EAB" w14:textId="77777777" w:rsidR="006164C7" w:rsidRPr="0085534E" w:rsidRDefault="006164C7"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7167D8E"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w:t>
            </w:r>
            <w:r w:rsidR="00DC1D16">
              <w:rPr>
                <w:rFonts w:ascii="Times New Roman" w:hAnsi="Times New Roman"/>
                <w:sz w:val="24"/>
                <w:szCs w:val="24"/>
              </w:rPr>
              <w:t>6</w:t>
            </w:r>
            <w:r>
              <w:rPr>
                <w:rFonts w:ascii="Times New Roman" w:hAnsi="Times New Roman"/>
                <w:sz w:val="24"/>
                <w:szCs w:val="24"/>
              </w:rPr>
              <w:t>-0</w:t>
            </w:r>
            <w:r w:rsidR="00DC1D16">
              <w:rPr>
                <w:rFonts w:ascii="Times New Roman" w:hAnsi="Times New Roman"/>
                <w:sz w:val="24"/>
                <w:szCs w:val="24"/>
              </w:rPr>
              <w:t>5</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28EBA106" w14:textId="77777777" w:rsidR="00590365" w:rsidRDefault="00590365"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6FEA1BA4" w14:textId="386D9FEB" w:rsidR="00044C91" w:rsidRDefault="0001745D" w:rsidP="00105D8B">
            <w:pPr>
              <w:spacing w:after="0" w:line="240" w:lineRule="auto"/>
              <w:jc w:val="both"/>
              <w:rPr>
                <w:rFonts w:ascii="Times New Roman" w:hAnsi="Times New Roman"/>
                <w:sz w:val="24"/>
                <w:szCs w:val="24"/>
              </w:rPr>
            </w:pPr>
            <w:r w:rsidRPr="0001745D">
              <w:rPr>
                <w:rFonts w:ascii="Times New Roman" w:hAnsi="Times New Roman"/>
                <w:sz w:val="24"/>
                <w:szCs w:val="24"/>
              </w:rPr>
              <w:lastRenderedPageBreak/>
              <w:t>Kovo mėnesį Australija ir ES užbaigė derybas dėl laisvosios prekybos susitarimo (LPS). Tai reiškia, kad bus panaikinti muitai daugumai prekių. LPS turėtų padidinti vyno, jūros maisto, jautienos, pieno produktų eksportą iš Australijos, o Australijos vartotojams tai reiškia pigesnius europietiškus automobilius, technologijas, prabangos prekes. LPS garantuoja lengvesnį ES prekių patekimą į Australijos rinką, panaikinamas 5 % muitas daugeliui ES eksporto prekių (automobiliams, maistui, mados prekėms). LPS įsigalios po ratifikavimo, kuris gali užimti 1,5-2 metus.</w:t>
            </w:r>
          </w:p>
          <w:p w14:paraId="73D3563E" w14:textId="77777777" w:rsidR="00044C91" w:rsidRDefault="00044C91" w:rsidP="00105D8B">
            <w:pPr>
              <w:spacing w:after="0" w:line="240" w:lineRule="auto"/>
              <w:jc w:val="both"/>
              <w:rPr>
                <w:rFonts w:ascii="Times New Roman" w:hAnsi="Times New Roman"/>
                <w:sz w:val="24"/>
                <w:szCs w:val="24"/>
              </w:rPr>
            </w:pPr>
          </w:p>
          <w:p w14:paraId="09467ED1" w14:textId="2A9A12E3" w:rsidR="00C81D27" w:rsidRPr="002A1DE4" w:rsidRDefault="00C81D27" w:rsidP="00105D8B">
            <w:pPr>
              <w:spacing w:after="0" w:line="240" w:lineRule="auto"/>
              <w:jc w:val="both"/>
              <w:rPr>
                <w:rFonts w:ascii="Times New Roman" w:hAnsi="Times New Roman"/>
                <w:sz w:val="24"/>
                <w:szCs w:val="24"/>
              </w:rPr>
            </w:pPr>
            <w:r w:rsidRPr="002A1DE4">
              <w:rPr>
                <w:rFonts w:ascii="Times New Roman" w:hAnsi="Times New Roman"/>
                <w:sz w:val="24"/>
                <w:szCs w:val="24"/>
              </w:rPr>
              <w:t>Europos Komisija publikavo įėjimo į Australijos maisto ir gėrimų rinką vadovą (</w:t>
            </w:r>
            <w:hyperlink r:id="rId6" w:history="1">
              <w:r w:rsidRPr="002A1DE4">
                <w:rPr>
                  <w:rStyle w:val="Hyperlink"/>
                  <w:rFonts w:ascii="Times New Roman" w:hAnsi="Times New Roman"/>
                  <w:sz w:val="24"/>
                  <w:szCs w:val="24"/>
                </w:rPr>
                <w:t>https://rea.ec.europa.eu/publications/food-and-beverage-market-entry-handbook-australia-0_en</w:t>
              </w:r>
            </w:hyperlink>
            <w:r w:rsidRPr="002A1DE4">
              <w:rPr>
                <w:rFonts w:ascii="Times New Roman" w:hAnsi="Times New Roman"/>
                <w:sz w:val="24"/>
                <w:szCs w:val="24"/>
              </w:rPr>
              <w:t>), kuriame pateikta daug detalios informacijos potencialiems maisto ir gėrimų tiekėjams.</w:t>
            </w:r>
          </w:p>
          <w:p w14:paraId="358F417C" w14:textId="77777777" w:rsidR="00C81D27" w:rsidRPr="002A1DE4" w:rsidRDefault="00C81D27" w:rsidP="00105D8B">
            <w:pPr>
              <w:spacing w:after="0" w:line="240" w:lineRule="auto"/>
              <w:jc w:val="both"/>
              <w:rPr>
                <w:rFonts w:ascii="Times New Roman" w:hAnsi="Times New Roman"/>
                <w:sz w:val="24"/>
                <w:szCs w:val="24"/>
              </w:rPr>
            </w:pPr>
          </w:p>
          <w:p w14:paraId="083D7150" w14:textId="59C0CA60" w:rsidR="003B6F7A" w:rsidRDefault="0016225D" w:rsidP="00105D8B">
            <w:pPr>
              <w:spacing w:after="0" w:line="240" w:lineRule="auto"/>
              <w:jc w:val="both"/>
              <w:rPr>
                <w:rFonts w:ascii="Times New Roman" w:hAnsi="Times New Roman"/>
                <w:sz w:val="24"/>
                <w:szCs w:val="24"/>
              </w:rPr>
            </w:pPr>
            <w:r w:rsidRPr="002A1DE4">
              <w:rPr>
                <w:rFonts w:ascii="Times New Roman" w:hAnsi="Times New Roman"/>
                <w:sz w:val="24"/>
                <w:szCs w:val="24"/>
              </w:rPr>
              <w:t>A</w:t>
            </w:r>
            <w:r w:rsidR="00D6026D" w:rsidRPr="002A1DE4">
              <w:rPr>
                <w:rFonts w:ascii="Times New Roman" w:hAnsi="Times New Roman"/>
                <w:sz w:val="24"/>
                <w:szCs w:val="24"/>
              </w:rPr>
              <w:t xml:space="preserve">ustralijoje </w:t>
            </w:r>
            <w:r w:rsidR="007C2D58" w:rsidRPr="002A1DE4">
              <w:rPr>
                <w:rFonts w:ascii="Times New Roman" w:hAnsi="Times New Roman"/>
                <w:sz w:val="24"/>
                <w:szCs w:val="24"/>
              </w:rPr>
              <w:t xml:space="preserve">antrą kadenciją federalinius rinkimus užtikrintai laimėjus </w:t>
            </w:r>
            <w:r w:rsidR="00271773" w:rsidRPr="002A1DE4">
              <w:rPr>
                <w:rFonts w:ascii="Times New Roman" w:hAnsi="Times New Roman"/>
                <w:sz w:val="24"/>
                <w:szCs w:val="24"/>
              </w:rPr>
              <w:t xml:space="preserve">leiboristams bei tęsiantis </w:t>
            </w:r>
            <w:r w:rsidR="00271773" w:rsidRPr="002A1DE4">
              <w:rPr>
                <w:rFonts w:ascii="Times New Roman" w:hAnsi="Times New Roman"/>
                <w:sz w:val="24"/>
                <w:szCs w:val="24"/>
              </w:rPr>
              <w:lastRenderedPageBreak/>
              <w:t xml:space="preserve">nestabilumui pasaulinėse rinkose, Australija </w:t>
            </w:r>
            <w:r w:rsidR="00A80F31" w:rsidRPr="002A1DE4">
              <w:rPr>
                <w:rFonts w:ascii="Times New Roman" w:hAnsi="Times New Roman"/>
                <w:sz w:val="24"/>
                <w:szCs w:val="24"/>
              </w:rPr>
              <w:t>sugrįžo prie LPS derybų su ES</w:t>
            </w:r>
            <w:r w:rsidR="00950723">
              <w:rPr>
                <w:rFonts w:ascii="Times New Roman" w:hAnsi="Times New Roman"/>
                <w:sz w:val="24"/>
                <w:szCs w:val="24"/>
              </w:rPr>
              <w:t xml:space="preserve"> ir jas baigė</w:t>
            </w:r>
            <w:r w:rsidR="007925C8" w:rsidRPr="002A1DE4">
              <w:rPr>
                <w:rFonts w:ascii="Times New Roman" w:hAnsi="Times New Roman"/>
                <w:sz w:val="24"/>
                <w:szCs w:val="24"/>
              </w:rPr>
              <w:t>.</w:t>
            </w:r>
            <w:r w:rsidR="00A80F31" w:rsidRPr="002A1DE4">
              <w:rPr>
                <w:rFonts w:ascii="Times New Roman" w:hAnsi="Times New Roman"/>
                <w:sz w:val="24"/>
                <w:szCs w:val="24"/>
              </w:rPr>
              <w:t xml:space="preserve"> </w:t>
            </w:r>
            <w:r w:rsidR="001F61C0" w:rsidRPr="002A1DE4">
              <w:rPr>
                <w:rFonts w:ascii="Times New Roman" w:hAnsi="Times New Roman"/>
                <w:sz w:val="24"/>
                <w:szCs w:val="24"/>
              </w:rPr>
              <w:t>S</w:t>
            </w:r>
            <w:r w:rsidR="002F044D" w:rsidRPr="002A1DE4">
              <w:rPr>
                <w:rFonts w:ascii="Times New Roman" w:hAnsi="Times New Roman"/>
                <w:sz w:val="24"/>
                <w:szCs w:val="24"/>
              </w:rPr>
              <w:t>varbiausios Australijos verslo ir pramonės grupės aiškiai indik</w:t>
            </w:r>
            <w:r w:rsidR="0076046F">
              <w:rPr>
                <w:rFonts w:ascii="Times New Roman" w:hAnsi="Times New Roman"/>
                <w:sz w:val="24"/>
                <w:szCs w:val="24"/>
              </w:rPr>
              <w:t>avo</w:t>
            </w:r>
            <w:r w:rsidR="002F044D" w:rsidRPr="002A1DE4">
              <w:rPr>
                <w:rFonts w:ascii="Times New Roman" w:hAnsi="Times New Roman"/>
                <w:sz w:val="24"/>
                <w:szCs w:val="24"/>
              </w:rPr>
              <w:t>, kad dar niekada nebuvo taip svarbu sudaryti išsamų ir ambicingą laisvosios prekybos susitarimą su Europos Sąjunga.</w:t>
            </w:r>
          </w:p>
          <w:p w14:paraId="634CF708" w14:textId="0B419EA3" w:rsidR="00844B5A" w:rsidRPr="00844B5A" w:rsidRDefault="00844B5A" w:rsidP="00844B5A">
            <w:pPr>
              <w:spacing w:after="0" w:line="240" w:lineRule="auto"/>
              <w:jc w:val="both"/>
              <w:rPr>
                <w:rFonts w:ascii="Times New Roman" w:hAnsi="Times New Roman"/>
                <w:sz w:val="24"/>
                <w:szCs w:val="24"/>
              </w:rPr>
            </w:pPr>
            <w:r w:rsidRPr="00844B5A">
              <w:rPr>
                <w:rFonts w:ascii="Times New Roman" w:hAnsi="Times New Roman"/>
                <w:sz w:val="24"/>
                <w:szCs w:val="24"/>
              </w:rPr>
              <w:t xml:space="preserve">Greta klasikinės laisvosios prekybos </w:t>
            </w:r>
            <w:r w:rsidR="00FA15D7">
              <w:rPr>
                <w:rFonts w:ascii="Times New Roman" w:hAnsi="Times New Roman"/>
                <w:sz w:val="24"/>
                <w:szCs w:val="24"/>
              </w:rPr>
              <w:t>suderėtas</w:t>
            </w:r>
            <w:r w:rsidRPr="00844B5A">
              <w:rPr>
                <w:rFonts w:ascii="Times New Roman" w:hAnsi="Times New Roman"/>
                <w:sz w:val="24"/>
                <w:szCs w:val="24"/>
              </w:rPr>
              <w:t xml:space="preserve"> „supersized“ paket</w:t>
            </w:r>
            <w:r w:rsidR="00FA15D7">
              <w:rPr>
                <w:rFonts w:ascii="Times New Roman" w:hAnsi="Times New Roman"/>
                <w:sz w:val="24"/>
                <w:szCs w:val="24"/>
              </w:rPr>
              <w:t>as</w:t>
            </w:r>
            <w:r w:rsidRPr="00844B5A">
              <w:rPr>
                <w:rFonts w:ascii="Times New Roman" w:hAnsi="Times New Roman"/>
                <w:sz w:val="24"/>
                <w:szCs w:val="24"/>
              </w:rPr>
              <w:t>, kuris apim</w:t>
            </w:r>
            <w:r w:rsidR="00FA15D7">
              <w:rPr>
                <w:rFonts w:ascii="Times New Roman" w:hAnsi="Times New Roman"/>
                <w:sz w:val="24"/>
                <w:szCs w:val="24"/>
              </w:rPr>
              <w:t>a</w:t>
            </w:r>
            <w:r w:rsidRPr="00844B5A">
              <w:rPr>
                <w:rFonts w:ascii="Times New Roman" w:hAnsi="Times New Roman"/>
                <w:sz w:val="24"/>
                <w:szCs w:val="24"/>
              </w:rPr>
              <w:t xml:space="preserve"> prekybą, saugumą, kritinius mineralus bei platesnę strateginę partnerystę Indijos–Ramiojo vandenynų kontekste.</w:t>
            </w:r>
          </w:p>
          <w:p w14:paraId="7D69E3E6" w14:textId="77777777" w:rsidR="00053045" w:rsidRPr="002A1DE4" w:rsidRDefault="00053045" w:rsidP="00105D8B">
            <w:pPr>
              <w:spacing w:after="0" w:line="240" w:lineRule="auto"/>
              <w:jc w:val="both"/>
              <w:rPr>
                <w:rFonts w:ascii="Times New Roman" w:hAnsi="Times New Roman"/>
                <w:sz w:val="24"/>
                <w:szCs w:val="24"/>
              </w:rPr>
            </w:pPr>
          </w:p>
          <w:p w14:paraId="4E11FE3A" w14:textId="6DBAF4B7" w:rsidR="00E81DA4"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ES ir Naujosios Zelandijos</w:t>
            </w:r>
            <w:r w:rsidR="00E81DA4" w:rsidRPr="002A1DE4">
              <w:rPr>
                <w:rFonts w:ascii="Times New Roman" w:hAnsi="Times New Roman"/>
                <w:sz w:val="24"/>
                <w:szCs w:val="24"/>
              </w:rPr>
              <w:t xml:space="preserve"> laisvosios prekybos susitarimas įsigalio</w:t>
            </w:r>
            <w:r w:rsidR="00FF13D0" w:rsidRPr="002A1DE4">
              <w:rPr>
                <w:rFonts w:ascii="Times New Roman" w:hAnsi="Times New Roman"/>
                <w:sz w:val="24"/>
                <w:szCs w:val="24"/>
              </w:rPr>
              <w:t>jo</w:t>
            </w:r>
            <w:r w:rsidR="00E81DA4" w:rsidRPr="002A1DE4">
              <w:rPr>
                <w:rFonts w:ascii="Times New Roman" w:hAnsi="Times New Roman"/>
                <w:sz w:val="24"/>
                <w:szCs w:val="24"/>
              </w:rPr>
              <w:t xml:space="preserve"> nuo </w:t>
            </w:r>
            <w:r w:rsidRPr="002A1DE4">
              <w:rPr>
                <w:rFonts w:ascii="Times New Roman" w:hAnsi="Times New Roman"/>
                <w:sz w:val="24"/>
                <w:szCs w:val="24"/>
              </w:rPr>
              <w:t>2024-05-01</w:t>
            </w:r>
            <w:r w:rsidR="00FF13D0" w:rsidRPr="002A1DE4">
              <w:rPr>
                <w:rFonts w:ascii="Times New Roman" w:hAnsi="Times New Roman"/>
                <w:sz w:val="24"/>
                <w:szCs w:val="24"/>
              </w:rPr>
              <w:t xml:space="preserve">. </w:t>
            </w:r>
            <w:r w:rsidR="001B165E">
              <w:rPr>
                <w:rFonts w:ascii="Times New Roman" w:hAnsi="Times New Roman"/>
                <w:sz w:val="24"/>
                <w:szCs w:val="24"/>
              </w:rPr>
              <w:t>P</w:t>
            </w:r>
            <w:r w:rsidR="00DB5C77">
              <w:rPr>
                <w:rFonts w:ascii="Times New Roman" w:hAnsi="Times New Roman"/>
                <w:sz w:val="24"/>
                <w:szCs w:val="24"/>
              </w:rPr>
              <w:t xml:space="preserve">er </w:t>
            </w:r>
            <w:r w:rsidR="001B165E">
              <w:rPr>
                <w:rFonts w:ascii="Times New Roman" w:hAnsi="Times New Roman"/>
                <w:sz w:val="24"/>
                <w:szCs w:val="24"/>
              </w:rPr>
              <w:t>du</w:t>
            </w:r>
            <w:r w:rsidR="00DB5C77">
              <w:rPr>
                <w:rFonts w:ascii="Times New Roman" w:hAnsi="Times New Roman"/>
                <w:sz w:val="24"/>
                <w:szCs w:val="24"/>
              </w:rPr>
              <w:t xml:space="preserve"> metus </w:t>
            </w:r>
            <w:r w:rsidR="00E81DA4" w:rsidRPr="002A1DE4">
              <w:rPr>
                <w:rFonts w:ascii="Times New Roman" w:hAnsi="Times New Roman"/>
                <w:sz w:val="24"/>
                <w:szCs w:val="24"/>
              </w:rPr>
              <w:t>Naujosios Zelandijos eksport</w:t>
            </w:r>
            <w:r w:rsidR="00FF13D0" w:rsidRPr="002A1DE4">
              <w:rPr>
                <w:rFonts w:ascii="Times New Roman" w:hAnsi="Times New Roman"/>
                <w:sz w:val="24"/>
                <w:szCs w:val="24"/>
              </w:rPr>
              <w:t>as</w:t>
            </w:r>
            <w:r w:rsidR="00E81DA4" w:rsidRPr="002A1DE4">
              <w:rPr>
                <w:rFonts w:ascii="Times New Roman" w:hAnsi="Times New Roman"/>
                <w:sz w:val="24"/>
                <w:szCs w:val="24"/>
              </w:rPr>
              <w:t xml:space="preserve"> </w:t>
            </w:r>
            <w:r w:rsidR="00833FD5" w:rsidRPr="002A1DE4">
              <w:rPr>
                <w:rFonts w:ascii="Times New Roman" w:hAnsi="Times New Roman"/>
                <w:sz w:val="24"/>
                <w:szCs w:val="24"/>
              </w:rPr>
              <w:t>į</w:t>
            </w:r>
            <w:r w:rsidR="00FF13D0" w:rsidRPr="002A1DE4">
              <w:rPr>
                <w:rFonts w:ascii="Times New Roman" w:hAnsi="Times New Roman"/>
                <w:sz w:val="24"/>
                <w:szCs w:val="24"/>
              </w:rPr>
              <w:t xml:space="preserve"> ES padidė</w:t>
            </w:r>
            <w:r w:rsidR="001B165E">
              <w:rPr>
                <w:rFonts w:ascii="Times New Roman" w:hAnsi="Times New Roman"/>
                <w:sz w:val="24"/>
                <w:szCs w:val="24"/>
              </w:rPr>
              <w:t>jo</w:t>
            </w:r>
            <w:r w:rsidR="00FF13D0" w:rsidRPr="002A1DE4">
              <w:rPr>
                <w:rFonts w:ascii="Times New Roman" w:hAnsi="Times New Roman"/>
                <w:sz w:val="24"/>
                <w:szCs w:val="24"/>
              </w:rPr>
              <w:t xml:space="preserve"> </w:t>
            </w:r>
            <w:r w:rsidR="00E81DA4" w:rsidRPr="002A1DE4">
              <w:rPr>
                <w:rFonts w:ascii="Times New Roman" w:hAnsi="Times New Roman"/>
                <w:sz w:val="24"/>
                <w:szCs w:val="24"/>
              </w:rPr>
              <w:t>1</w:t>
            </w:r>
            <w:r w:rsidR="001B165E">
              <w:rPr>
                <w:rFonts w:ascii="Times New Roman" w:hAnsi="Times New Roman"/>
                <w:sz w:val="24"/>
                <w:szCs w:val="24"/>
              </w:rPr>
              <w:t>,5</w:t>
            </w:r>
            <w:r w:rsidR="00E81DA4" w:rsidRPr="002A1DE4">
              <w:rPr>
                <w:rFonts w:ascii="Times New Roman" w:hAnsi="Times New Roman"/>
                <w:sz w:val="24"/>
                <w:szCs w:val="24"/>
              </w:rPr>
              <w:t xml:space="preserve"> mlrd. EUR.</w:t>
            </w:r>
          </w:p>
          <w:p w14:paraId="4EB916E6" w14:textId="22094B97" w:rsidR="0088505D"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Susitarimas atneša daug naudos verslui, nes panaiki</w:t>
            </w:r>
            <w:r w:rsidR="004C44F5">
              <w:rPr>
                <w:rFonts w:ascii="Times New Roman" w:hAnsi="Times New Roman"/>
                <w:sz w:val="24"/>
                <w:szCs w:val="24"/>
              </w:rPr>
              <w:t>n</w:t>
            </w:r>
            <w:r w:rsidR="00603833" w:rsidRPr="002A1DE4">
              <w:rPr>
                <w:rFonts w:ascii="Times New Roman" w:hAnsi="Times New Roman"/>
                <w:sz w:val="24"/>
                <w:szCs w:val="24"/>
              </w:rPr>
              <w:t>t</w:t>
            </w:r>
            <w:r w:rsidRPr="002A1DE4">
              <w:rPr>
                <w:rFonts w:ascii="Times New Roman" w:hAnsi="Times New Roman"/>
                <w:sz w:val="24"/>
                <w:szCs w:val="24"/>
              </w:rPr>
              <w:t>i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Pr="002A1DE4" w:rsidRDefault="00340589" w:rsidP="00340589">
            <w:pPr>
              <w:spacing w:after="0" w:line="240" w:lineRule="auto"/>
              <w:jc w:val="both"/>
              <w:rPr>
                <w:rFonts w:ascii="Times New Roman" w:hAnsi="Times New Roman"/>
                <w:sz w:val="24"/>
                <w:szCs w:val="24"/>
              </w:rPr>
            </w:pPr>
            <w:r w:rsidRPr="002A1DE4">
              <w:rPr>
                <w:rFonts w:ascii="Times New Roman" w:hAnsi="Times New Roman"/>
                <w:sz w:val="24"/>
                <w:szCs w:val="24"/>
              </w:rPr>
              <w:t>Lietuvos įmonėms aktualiausi momentai galėtų būti muitų panaikinimas, pagerintas Lietuvos paslaugų teikėjų patekimas į rinką ir geresnės galimybės Lietuvos skaitmeninėms įmonėms eksportuoti savo paslaugas į Naująją Zelandiją</w:t>
            </w:r>
            <w:r w:rsidR="00F73641" w:rsidRPr="002A1DE4">
              <w:rPr>
                <w:rFonts w:ascii="Times New Roman" w:hAnsi="Times New Roman"/>
                <w:sz w:val="24"/>
                <w:szCs w:val="24"/>
              </w:rPr>
              <w:t>.</w:t>
            </w:r>
          </w:p>
          <w:p w14:paraId="5838773D" w14:textId="77777777" w:rsidR="00F73641" w:rsidRPr="002A1DE4" w:rsidRDefault="00F73641" w:rsidP="00340589">
            <w:pPr>
              <w:spacing w:after="0" w:line="240" w:lineRule="auto"/>
              <w:jc w:val="both"/>
              <w:rPr>
                <w:rFonts w:ascii="Times New Roman" w:hAnsi="Times New Roman"/>
                <w:sz w:val="24"/>
                <w:szCs w:val="24"/>
              </w:rPr>
            </w:pPr>
          </w:p>
          <w:p w14:paraId="2DE36706" w14:textId="434DC4EA" w:rsidR="0038079C" w:rsidRPr="002A1DE4" w:rsidRDefault="0038079C" w:rsidP="00340589">
            <w:pPr>
              <w:spacing w:after="0" w:line="240" w:lineRule="auto"/>
              <w:jc w:val="both"/>
              <w:rPr>
                <w:rFonts w:ascii="Times New Roman" w:hAnsi="Times New Roman"/>
                <w:sz w:val="24"/>
                <w:szCs w:val="24"/>
              </w:rPr>
            </w:pPr>
            <w:r w:rsidRPr="002A1DE4">
              <w:rPr>
                <w:rFonts w:ascii="Times New Roman" w:hAnsi="Times New Roman"/>
                <w:sz w:val="24"/>
                <w:szCs w:val="24"/>
              </w:rPr>
              <w:t>N</w:t>
            </w:r>
            <w:r w:rsidR="0063111B" w:rsidRPr="002A1DE4">
              <w:rPr>
                <w:rFonts w:ascii="Times New Roman" w:hAnsi="Times New Roman"/>
                <w:sz w:val="24"/>
                <w:szCs w:val="24"/>
              </w:rPr>
              <w:t xml:space="preserve">aujoji Zelandija </w:t>
            </w:r>
            <w:r w:rsidRPr="002A1DE4">
              <w:rPr>
                <w:rFonts w:ascii="Times New Roman" w:hAnsi="Times New Roman"/>
                <w:sz w:val="24"/>
                <w:szCs w:val="24"/>
              </w:rPr>
              <w:t xml:space="preserve">leido lengviau naudoti tūkstančius užsienio statybinių produktų, įskaitant gipso kartono plokštes, dailylentes, langus ir duris iš Europos ir kitų šalių, statybose. Šiuo pakeitimu siekiama sumažinti statybos sąnaudas didinant konkurenciją, nes daugelis dabartinių produktų </w:t>
            </w:r>
            <w:r w:rsidR="00771F6E">
              <w:rPr>
                <w:rFonts w:ascii="Times New Roman" w:hAnsi="Times New Roman"/>
                <w:sz w:val="24"/>
                <w:szCs w:val="24"/>
              </w:rPr>
              <w:lastRenderedPageBreak/>
              <w:t xml:space="preserve">Naujosios Zelandijos rinkoje </w:t>
            </w:r>
            <w:r w:rsidRPr="002A1DE4">
              <w:rPr>
                <w:rFonts w:ascii="Times New Roman" w:hAnsi="Times New Roman"/>
                <w:sz w:val="24"/>
                <w:szCs w:val="24"/>
              </w:rPr>
              <w:t>yra monopolizuoti ir brangūs.</w:t>
            </w:r>
          </w:p>
        </w:tc>
        <w:tc>
          <w:tcPr>
            <w:tcW w:w="2219" w:type="dxa"/>
            <w:tcMar>
              <w:top w:w="29" w:type="dxa"/>
              <w:left w:w="115" w:type="dxa"/>
              <w:bottom w:w="29" w:type="dxa"/>
              <w:right w:w="115" w:type="dxa"/>
            </w:tcMar>
          </w:tcPr>
          <w:p w14:paraId="62BB588A" w14:textId="6F5D1E85" w:rsidR="00044C91" w:rsidRDefault="00044C91" w:rsidP="00105D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Vieši </w:t>
            </w:r>
            <w:r w:rsidR="00515271">
              <w:rPr>
                <w:rFonts w:ascii="Times New Roman" w:hAnsi="Times New Roman"/>
                <w:sz w:val="24"/>
                <w:szCs w:val="24"/>
              </w:rPr>
              <w:t xml:space="preserve">ir diplomatiniai </w:t>
            </w:r>
            <w:r>
              <w:rPr>
                <w:rFonts w:ascii="Times New Roman" w:hAnsi="Times New Roman"/>
                <w:sz w:val="24"/>
                <w:szCs w:val="24"/>
              </w:rPr>
              <w:t>šaltiniai,</w:t>
            </w:r>
            <w:r w:rsidR="00515271">
              <w:rPr>
                <w:rFonts w:ascii="Times New Roman" w:hAnsi="Times New Roman"/>
                <w:sz w:val="24"/>
                <w:szCs w:val="24"/>
              </w:rPr>
              <w:t xml:space="preserve"> EUDEL</w:t>
            </w:r>
          </w:p>
          <w:p w14:paraId="707F8256" w14:textId="77777777" w:rsidR="00044C91" w:rsidRDefault="00044C91" w:rsidP="00105D8B">
            <w:pPr>
              <w:spacing w:after="0" w:line="240" w:lineRule="auto"/>
              <w:jc w:val="both"/>
              <w:rPr>
                <w:rFonts w:ascii="Times New Roman" w:hAnsi="Times New Roman"/>
                <w:sz w:val="24"/>
                <w:szCs w:val="24"/>
              </w:rPr>
            </w:pPr>
          </w:p>
          <w:p w14:paraId="40D58A28" w14:textId="77777777" w:rsidR="00044C91" w:rsidRDefault="00044C91" w:rsidP="00105D8B">
            <w:pPr>
              <w:spacing w:after="0" w:line="240" w:lineRule="auto"/>
              <w:jc w:val="both"/>
              <w:rPr>
                <w:rFonts w:ascii="Times New Roman" w:hAnsi="Times New Roman"/>
                <w:sz w:val="24"/>
                <w:szCs w:val="24"/>
              </w:rPr>
            </w:pPr>
          </w:p>
          <w:p w14:paraId="08FE23E9" w14:textId="77777777" w:rsidR="00FB7133" w:rsidRDefault="00FB7133" w:rsidP="00105D8B">
            <w:pPr>
              <w:spacing w:after="0" w:line="240" w:lineRule="auto"/>
              <w:jc w:val="both"/>
              <w:rPr>
                <w:rFonts w:ascii="Times New Roman" w:hAnsi="Times New Roman"/>
                <w:sz w:val="24"/>
                <w:szCs w:val="24"/>
              </w:rPr>
            </w:pPr>
          </w:p>
          <w:p w14:paraId="5B3D8065" w14:textId="77777777" w:rsidR="00FB7133" w:rsidRDefault="00FB7133" w:rsidP="00105D8B">
            <w:pPr>
              <w:spacing w:after="0" w:line="240" w:lineRule="auto"/>
              <w:jc w:val="both"/>
              <w:rPr>
                <w:rFonts w:ascii="Times New Roman" w:hAnsi="Times New Roman"/>
                <w:sz w:val="24"/>
                <w:szCs w:val="24"/>
              </w:rPr>
            </w:pPr>
          </w:p>
          <w:p w14:paraId="2901221C" w14:textId="77777777" w:rsidR="00FB7133" w:rsidRDefault="00FB7133" w:rsidP="00105D8B">
            <w:pPr>
              <w:spacing w:after="0" w:line="240" w:lineRule="auto"/>
              <w:jc w:val="both"/>
              <w:rPr>
                <w:rFonts w:ascii="Times New Roman" w:hAnsi="Times New Roman"/>
                <w:sz w:val="24"/>
                <w:szCs w:val="24"/>
              </w:rPr>
            </w:pPr>
          </w:p>
          <w:p w14:paraId="5D9717AD" w14:textId="77777777" w:rsidR="00FB7133" w:rsidRDefault="00FB7133" w:rsidP="00105D8B">
            <w:pPr>
              <w:spacing w:after="0" w:line="240" w:lineRule="auto"/>
              <w:jc w:val="both"/>
              <w:rPr>
                <w:rFonts w:ascii="Times New Roman" w:hAnsi="Times New Roman"/>
                <w:sz w:val="24"/>
                <w:szCs w:val="24"/>
              </w:rPr>
            </w:pPr>
          </w:p>
          <w:p w14:paraId="6AA4A9F4" w14:textId="77777777" w:rsidR="00FB7133" w:rsidRDefault="00FB7133" w:rsidP="00105D8B">
            <w:pPr>
              <w:spacing w:after="0" w:line="240" w:lineRule="auto"/>
              <w:jc w:val="both"/>
              <w:rPr>
                <w:rFonts w:ascii="Times New Roman" w:hAnsi="Times New Roman"/>
                <w:sz w:val="24"/>
                <w:szCs w:val="24"/>
              </w:rPr>
            </w:pPr>
          </w:p>
          <w:p w14:paraId="358EAB57" w14:textId="77777777" w:rsidR="00FB7133" w:rsidRDefault="00FB7133" w:rsidP="00105D8B">
            <w:pPr>
              <w:spacing w:after="0" w:line="240" w:lineRule="auto"/>
              <w:jc w:val="both"/>
              <w:rPr>
                <w:rFonts w:ascii="Times New Roman" w:hAnsi="Times New Roman"/>
                <w:sz w:val="24"/>
                <w:szCs w:val="24"/>
              </w:rPr>
            </w:pPr>
          </w:p>
          <w:p w14:paraId="3D9DCD93" w14:textId="77777777" w:rsidR="00FB7133" w:rsidRDefault="00FB7133" w:rsidP="00105D8B">
            <w:pPr>
              <w:spacing w:after="0" w:line="240" w:lineRule="auto"/>
              <w:jc w:val="both"/>
              <w:rPr>
                <w:rFonts w:ascii="Times New Roman" w:hAnsi="Times New Roman"/>
                <w:sz w:val="24"/>
                <w:szCs w:val="24"/>
              </w:rPr>
            </w:pPr>
          </w:p>
          <w:p w14:paraId="78109212" w14:textId="77777777" w:rsidR="00FB7133" w:rsidRDefault="00FB7133" w:rsidP="00105D8B">
            <w:pPr>
              <w:spacing w:after="0" w:line="240" w:lineRule="auto"/>
              <w:jc w:val="both"/>
              <w:rPr>
                <w:rFonts w:ascii="Times New Roman" w:hAnsi="Times New Roman"/>
                <w:sz w:val="24"/>
                <w:szCs w:val="24"/>
              </w:rPr>
            </w:pPr>
          </w:p>
          <w:p w14:paraId="344C08CE" w14:textId="77777777" w:rsidR="00FB7133" w:rsidRDefault="00FB7133" w:rsidP="00105D8B">
            <w:pPr>
              <w:spacing w:after="0" w:line="240" w:lineRule="auto"/>
              <w:jc w:val="both"/>
              <w:rPr>
                <w:rFonts w:ascii="Times New Roman" w:hAnsi="Times New Roman"/>
                <w:sz w:val="24"/>
                <w:szCs w:val="24"/>
              </w:rPr>
            </w:pPr>
          </w:p>
          <w:p w14:paraId="1E779B1A" w14:textId="77777777" w:rsidR="00FB7133" w:rsidRDefault="00FB7133" w:rsidP="00105D8B">
            <w:pPr>
              <w:spacing w:after="0" w:line="240" w:lineRule="auto"/>
              <w:jc w:val="both"/>
              <w:rPr>
                <w:rFonts w:ascii="Times New Roman" w:hAnsi="Times New Roman"/>
                <w:sz w:val="24"/>
                <w:szCs w:val="24"/>
              </w:rPr>
            </w:pPr>
          </w:p>
          <w:p w14:paraId="494F4A2B" w14:textId="77777777" w:rsidR="00FB7133" w:rsidRDefault="00FB7133" w:rsidP="00105D8B">
            <w:pPr>
              <w:spacing w:after="0" w:line="240" w:lineRule="auto"/>
              <w:jc w:val="both"/>
              <w:rPr>
                <w:rFonts w:ascii="Times New Roman" w:hAnsi="Times New Roman"/>
                <w:sz w:val="24"/>
                <w:szCs w:val="24"/>
              </w:rPr>
            </w:pPr>
          </w:p>
          <w:p w14:paraId="434C6C23" w14:textId="77777777" w:rsidR="00044C91" w:rsidRDefault="00044C91" w:rsidP="00105D8B">
            <w:pPr>
              <w:spacing w:after="0" w:line="240" w:lineRule="auto"/>
              <w:jc w:val="both"/>
              <w:rPr>
                <w:rFonts w:ascii="Times New Roman" w:hAnsi="Times New Roman"/>
                <w:sz w:val="24"/>
                <w:szCs w:val="24"/>
              </w:rPr>
            </w:pPr>
          </w:p>
          <w:p w14:paraId="78F2E6E2" w14:textId="77777777" w:rsidR="00044C91" w:rsidRDefault="00044C91" w:rsidP="00105D8B">
            <w:pPr>
              <w:spacing w:after="0" w:line="240" w:lineRule="auto"/>
              <w:jc w:val="both"/>
              <w:rPr>
                <w:rFonts w:ascii="Times New Roman" w:hAnsi="Times New Roman"/>
                <w:sz w:val="24"/>
                <w:szCs w:val="24"/>
              </w:rPr>
            </w:pPr>
          </w:p>
          <w:p w14:paraId="6E6500A5" w14:textId="65DD618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xml:space="preserve">, ES </w:t>
            </w:r>
            <w:r w:rsidR="00E81DA4" w:rsidRPr="0085534E">
              <w:rPr>
                <w:rFonts w:ascii="Times New Roman" w:hAnsi="Times New Roman"/>
                <w:sz w:val="24"/>
                <w:szCs w:val="24"/>
              </w:rPr>
              <w:lastRenderedPageBreak/>
              <w:t>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5DB7878" w14:textId="77777777" w:rsidR="006164C7" w:rsidRDefault="006164C7" w:rsidP="00105D8B">
            <w:pPr>
              <w:spacing w:after="0" w:line="240" w:lineRule="auto"/>
              <w:jc w:val="both"/>
              <w:rPr>
                <w:rFonts w:ascii="Times New Roman" w:hAnsi="Times New Roman"/>
                <w:sz w:val="24"/>
                <w:szCs w:val="24"/>
              </w:rPr>
            </w:pPr>
          </w:p>
          <w:p w14:paraId="6F9926DC" w14:textId="77777777" w:rsidR="006164C7" w:rsidRDefault="006164C7" w:rsidP="00105D8B">
            <w:pPr>
              <w:spacing w:after="0" w:line="240" w:lineRule="auto"/>
              <w:jc w:val="both"/>
              <w:rPr>
                <w:rFonts w:ascii="Times New Roman" w:hAnsi="Times New Roman"/>
                <w:sz w:val="24"/>
                <w:szCs w:val="24"/>
              </w:rPr>
            </w:pPr>
          </w:p>
          <w:p w14:paraId="54D96E4A" w14:textId="77777777" w:rsidR="006164C7" w:rsidRDefault="006164C7" w:rsidP="00105D8B">
            <w:pPr>
              <w:spacing w:after="0" w:line="240" w:lineRule="auto"/>
              <w:jc w:val="both"/>
              <w:rPr>
                <w:rFonts w:ascii="Times New Roman" w:hAnsi="Times New Roman"/>
                <w:sz w:val="24"/>
                <w:szCs w:val="24"/>
              </w:rPr>
            </w:pPr>
          </w:p>
          <w:p w14:paraId="54F57324" w14:textId="77777777" w:rsidR="00BA6D8A" w:rsidRDefault="00BA6D8A" w:rsidP="00105D8B">
            <w:pPr>
              <w:spacing w:after="0" w:line="240" w:lineRule="auto"/>
              <w:jc w:val="both"/>
              <w:rPr>
                <w:rFonts w:ascii="Times New Roman" w:hAnsi="Times New Roman"/>
                <w:sz w:val="24"/>
                <w:szCs w:val="24"/>
              </w:rPr>
            </w:pPr>
          </w:p>
          <w:p w14:paraId="6051DB22" w14:textId="77777777" w:rsidR="00BA6D8A" w:rsidRDefault="00BA6D8A" w:rsidP="00105D8B">
            <w:pPr>
              <w:spacing w:after="0" w:line="240" w:lineRule="auto"/>
              <w:jc w:val="both"/>
              <w:rPr>
                <w:rFonts w:ascii="Times New Roman" w:hAnsi="Times New Roman"/>
                <w:sz w:val="24"/>
                <w:szCs w:val="24"/>
              </w:rPr>
            </w:pPr>
          </w:p>
          <w:p w14:paraId="1047D1A8" w14:textId="77777777" w:rsidR="00BA6D8A" w:rsidRDefault="00BA6D8A" w:rsidP="00105D8B">
            <w:pPr>
              <w:spacing w:after="0" w:line="240" w:lineRule="auto"/>
              <w:jc w:val="both"/>
              <w:rPr>
                <w:rFonts w:ascii="Times New Roman" w:hAnsi="Times New Roman"/>
                <w:sz w:val="24"/>
                <w:szCs w:val="24"/>
              </w:rPr>
            </w:pPr>
          </w:p>
          <w:p w14:paraId="520F7A34" w14:textId="77777777" w:rsidR="00BA6D8A" w:rsidRDefault="00BA6D8A"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ES DG Trade</w:t>
            </w:r>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2D0955E8" w14:textId="77777777" w:rsidR="00590365" w:rsidRDefault="00590365"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Default="00225079" w:rsidP="00105D8B">
            <w:pPr>
              <w:spacing w:after="0" w:line="240" w:lineRule="auto"/>
              <w:jc w:val="both"/>
              <w:rPr>
                <w:rFonts w:ascii="Times New Roman" w:hAnsi="Times New Roman"/>
                <w:sz w:val="24"/>
                <w:szCs w:val="24"/>
              </w:rPr>
            </w:pPr>
          </w:p>
          <w:p w14:paraId="47E2EF9B" w14:textId="77777777" w:rsidR="004916B2" w:rsidRDefault="004916B2" w:rsidP="00105D8B">
            <w:pPr>
              <w:spacing w:after="0" w:line="240" w:lineRule="auto"/>
              <w:jc w:val="both"/>
              <w:rPr>
                <w:rFonts w:ascii="Times New Roman" w:hAnsi="Times New Roman"/>
                <w:sz w:val="24"/>
                <w:szCs w:val="24"/>
              </w:rPr>
            </w:pPr>
          </w:p>
          <w:p w14:paraId="224457B7" w14:textId="77777777" w:rsidR="002703B9" w:rsidRDefault="002703B9" w:rsidP="00105D8B">
            <w:pPr>
              <w:spacing w:after="0" w:line="240" w:lineRule="auto"/>
              <w:jc w:val="both"/>
              <w:rPr>
                <w:rFonts w:ascii="Times New Roman" w:hAnsi="Times New Roman"/>
                <w:sz w:val="24"/>
                <w:szCs w:val="24"/>
              </w:rPr>
            </w:pPr>
          </w:p>
          <w:p w14:paraId="77881442" w14:textId="77777777" w:rsidR="004916B2" w:rsidRDefault="004916B2" w:rsidP="00105D8B">
            <w:pPr>
              <w:spacing w:after="0" w:line="240" w:lineRule="auto"/>
              <w:jc w:val="both"/>
              <w:rPr>
                <w:rFonts w:ascii="Times New Roman" w:hAnsi="Times New Roman"/>
                <w:sz w:val="24"/>
                <w:szCs w:val="24"/>
              </w:rPr>
            </w:pPr>
          </w:p>
          <w:p w14:paraId="1548597E" w14:textId="77777777" w:rsidR="004916B2" w:rsidRDefault="004916B2" w:rsidP="00105D8B">
            <w:pPr>
              <w:spacing w:after="0" w:line="240" w:lineRule="auto"/>
              <w:jc w:val="both"/>
              <w:rPr>
                <w:rFonts w:ascii="Times New Roman" w:hAnsi="Times New Roman"/>
                <w:sz w:val="24"/>
                <w:szCs w:val="24"/>
              </w:rPr>
            </w:pPr>
          </w:p>
          <w:p w14:paraId="2D1F0030" w14:textId="77777777" w:rsidR="004916B2" w:rsidRDefault="004916B2" w:rsidP="00105D8B">
            <w:pPr>
              <w:spacing w:after="0" w:line="240" w:lineRule="auto"/>
              <w:jc w:val="both"/>
              <w:rPr>
                <w:rFonts w:ascii="Times New Roman" w:hAnsi="Times New Roman"/>
                <w:sz w:val="24"/>
                <w:szCs w:val="24"/>
              </w:rPr>
            </w:pPr>
          </w:p>
          <w:p w14:paraId="3BC2CFAE" w14:textId="77777777" w:rsidR="004916B2" w:rsidRPr="0085534E" w:rsidRDefault="004916B2"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0398F61B" w14:textId="77777777" w:rsidR="00F94190" w:rsidRDefault="00F94190" w:rsidP="00F73641">
            <w:pPr>
              <w:spacing w:after="0" w:line="240" w:lineRule="auto"/>
              <w:jc w:val="both"/>
              <w:rPr>
                <w:rFonts w:ascii="Times New Roman" w:hAnsi="Times New Roman"/>
                <w:sz w:val="24"/>
                <w:szCs w:val="24"/>
              </w:rPr>
            </w:pPr>
          </w:p>
          <w:p w14:paraId="3510A448" w14:textId="77777777" w:rsidR="00F94190" w:rsidRDefault="00F94190" w:rsidP="00F73641">
            <w:pPr>
              <w:spacing w:after="0" w:line="240" w:lineRule="auto"/>
              <w:jc w:val="both"/>
              <w:rPr>
                <w:rFonts w:ascii="Times New Roman" w:hAnsi="Times New Roman"/>
                <w:sz w:val="24"/>
                <w:szCs w:val="24"/>
              </w:rPr>
            </w:pPr>
          </w:p>
          <w:p w14:paraId="43230EB0" w14:textId="77777777" w:rsidR="00F94190" w:rsidRDefault="00F94190" w:rsidP="00F73641">
            <w:pPr>
              <w:spacing w:after="0" w:line="240" w:lineRule="auto"/>
              <w:jc w:val="both"/>
              <w:rPr>
                <w:rFonts w:ascii="Times New Roman" w:hAnsi="Times New Roman"/>
                <w:sz w:val="24"/>
                <w:szCs w:val="24"/>
              </w:rPr>
            </w:pPr>
          </w:p>
          <w:p w14:paraId="5745F9BC" w14:textId="77777777" w:rsidR="00F94190" w:rsidRDefault="00F94190" w:rsidP="00F73641">
            <w:pPr>
              <w:spacing w:after="0" w:line="240" w:lineRule="auto"/>
              <w:jc w:val="both"/>
              <w:rPr>
                <w:rFonts w:ascii="Times New Roman" w:hAnsi="Times New Roman"/>
                <w:sz w:val="24"/>
                <w:szCs w:val="24"/>
              </w:rPr>
            </w:pPr>
          </w:p>
          <w:p w14:paraId="3A630D00" w14:textId="77777777" w:rsidR="002A793B" w:rsidRDefault="002A793B"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723D1003" w14:textId="4EFC5DB5" w:rsidR="000C149D" w:rsidRDefault="00FA631D" w:rsidP="0005581C">
            <w:pPr>
              <w:spacing w:after="0" w:line="240" w:lineRule="auto"/>
              <w:jc w:val="both"/>
              <w:rPr>
                <w:rFonts w:ascii="Times New Roman" w:hAnsi="Times New Roman"/>
                <w:sz w:val="24"/>
                <w:szCs w:val="24"/>
              </w:rPr>
            </w:pPr>
            <w:r>
              <w:rPr>
                <w:rFonts w:ascii="Times New Roman" w:hAnsi="Times New Roman"/>
                <w:sz w:val="24"/>
                <w:szCs w:val="24"/>
              </w:rPr>
              <w:t>2026-03</w:t>
            </w:r>
          </w:p>
          <w:p w14:paraId="24052F0C" w14:textId="77777777" w:rsidR="000C149D" w:rsidRDefault="000C149D" w:rsidP="0005581C">
            <w:pPr>
              <w:spacing w:after="0" w:line="240" w:lineRule="auto"/>
              <w:jc w:val="both"/>
              <w:rPr>
                <w:rFonts w:ascii="Times New Roman" w:hAnsi="Times New Roman"/>
                <w:sz w:val="24"/>
                <w:szCs w:val="24"/>
              </w:rPr>
            </w:pPr>
          </w:p>
          <w:p w14:paraId="47069FC3" w14:textId="77777777" w:rsidR="000C149D" w:rsidRDefault="000C149D" w:rsidP="0005581C">
            <w:pPr>
              <w:spacing w:after="0" w:line="240" w:lineRule="auto"/>
              <w:jc w:val="both"/>
              <w:rPr>
                <w:rFonts w:ascii="Times New Roman" w:hAnsi="Times New Roman"/>
                <w:sz w:val="24"/>
                <w:szCs w:val="24"/>
              </w:rPr>
            </w:pPr>
          </w:p>
          <w:p w14:paraId="0118C13B" w14:textId="77777777" w:rsidR="000C149D" w:rsidRDefault="000C149D" w:rsidP="0005581C">
            <w:pPr>
              <w:spacing w:after="0" w:line="240" w:lineRule="auto"/>
              <w:jc w:val="both"/>
              <w:rPr>
                <w:rFonts w:ascii="Times New Roman" w:hAnsi="Times New Roman"/>
                <w:sz w:val="24"/>
                <w:szCs w:val="24"/>
              </w:rPr>
            </w:pPr>
          </w:p>
          <w:p w14:paraId="471D9F4D" w14:textId="77777777" w:rsidR="000C149D" w:rsidRDefault="000C149D" w:rsidP="0005581C">
            <w:pPr>
              <w:spacing w:after="0" w:line="240" w:lineRule="auto"/>
              <w:jc w:val="both"/>
              <w:rPr>
                <w:rFonts w:ascii="Times New Roman" w:hAnsi="Times New Roman"/>
                <w:sz w:val="24"/>
                <w:szCs w:val="24"/>
              </w:rPr>
            </w:pPr>
          </w:p>
          <w:p w14:paraId="1A682694" w14:textId="77777777" w:rsidR="00724218" w:rsidRDefault="00724218" w:rsidP="0005581C">
            <w:pPr>
              <w:spacing w:after="0" w:line="240" w:lineRule="auto"/>
              <w:jc w:val="both"/>
              <w:rPr>
                <w:rFonts w:ascii="Times New Roman" w:hAnsi="Times New Roman"/>
                <w:sz w:val="24"/>
                <w:szCs w:val="24"/>
              </w:rPr>
            </w:pPr>
          </w:p>
          <w:p w14:paraId="1E660A6A" w14:textId="77777777" w:rsidR="00724218" w:rsidRDefault="00724218" w:rsidP="0005581C">
            <w:pPr>
              <w:spacing w:after="0" w:line="240" w:lineRule="auto"/>
              <w:jc w:val="both"/>
              <w:rPr>
                <w:rFonts w:ascii="Times New Roman" w:hAnsi="Times New Roman"/>
                <w:sz w:val="24"/>
                <w:szCs w:val="24"/>
              </w:rPr>
            </w:pPr>
          </w:p>
          <w:p w14:paraId="5C46AF50" w14:textId="77777777" w:rsidR="00724218" w:rsidRDefault="00724218" w:rsidP="0005581C">
            <w:pPr>
              <w:spacing w:after="0" w:line="240" w:lineRule="auto"/>
              <w:jc w:val="both"/>
              <w:rPr>
                <w:rFonts w:ascii="Times New Roman" w:hAnsi="Times New Roman"/>
                <w:sz w:val="24"/>
                <w:szCs w:val="24"/>
              </w:rPr>
            </w:pPr>
          </w:p>
          <w:p w14:paraId="580764F1" w14:textId="77777777" w:rsidR="00724218" w:rsidRDefault="00724218" w:rsidP="0005581C">
            <w:pPr>
              <w:spacing w:after="0" w:line="240" w:lineRule="auto"/>
              <w:jc w:val="both"/>
              <w:rPr>
                <w:rFonts w:ascii="Times New Roman" w:hAnsi="Times New Roman"/>
                <w:sz w:val="24"/>
                <w:szCs w:val="24"/>
              </w:rPr>
            </w:pPr>
          </w:p>
          <w:p w14:paraId="6F22ADA5" w14:textId="77777777" w:rsidR="00724218" w:rsidRDefault="00724218" w:rsidP="0005581C">
            <w:pPr>
              <w:spacing w:after="0" w:line="240" w:lineRule="auto"/>
              <w:jc w:val="both"/>
              <w:rPr>
                <w:rFonts w:ascii="Times New Roman" w:hAnsi="Times New Roman"/>
                <w:sz w:val="24"/>
                <w:szCs w:val="24"/>
              </w:rPr>
            </w:pPr>
          </w:p>
          <w:p w14:paraId="7D9B4389" w14:textId="77777777" w:rsidR="00724218" w:rsidRDefault="00724218" w:rsidP="0005581C">
            <w:pPr>
              <w:spacing w:after="0" w:line="240" w:lineRule="auto"/>
              <w:jc w:val="both"/>
              <w:rPr>
                <w:rFonts w:ascii="Times New Roman" w:hAnsi="Times New Roman"/>
                <w:sz w:val="24"/>
                <w:szCs w:val="24"/>
              </w:rPr>
            </w:pPr>
          </w:p>
          <w:p w14:paraId="2D4FE234" w14:textId="77777777" w:rsidR="00724218" w:rsidRDefault="00724218" w:rsidP="0005581C">
            <w:pPr>
              <w:spacing w:after="0" w:line="240" w:lineRule="auto"/>
              <w:jc w:val="both"/>
              <w:rPr>
                <w:rFonts w:ascii="Times New Roman" w:hAnsi="Times New Roman"/>
                <w:sz w:val="24"/>
                <w:szCs w:val="24"/>
              </w:rPr>
            </w:pPr>
          </w:p>
          <w:p w14:paraId="2990ABC7" w14:textId="77777777" w:rsidR="00724218" w:rsidRDefault="00724218" w:rsidP="0005581C">
            <w:pPr>
              <w:spacing w:after="0" w:line="240" w:lineRule="auto"/>
              <w:jc w:val="both"/>
              <w:rPr>
                <w:rFonts w:ascii="Times New Roman" w:hAnsi="Times New Roman"/>
                <w:sz w:val="24"/>
                <w:szCs w:val="24"/>
              </w:rPr>
            </w:pPr>
          </w:p>
          <w:p w14:paraId="512414BC" w14:textId="77777777" w:rsidR="00724218" w:rsidRDefault="00724218" w:rsidP="0005581C">
            <w:pPr>
              <w:spacing w:after="0" w:line="240" w:lineRule="auto"/>
              <w:jc w:val="both"/>
              <w:rPr>
                <w:rFonts w:ascii="Times New Roman" w:hAnsi="Times New Roman"/>
                <w:sz w:val="24"/>
                <w:szCs w:val="24"/>
              </w:rPr>
            </w:pPr>
          </w:p>
          <w:p w14:paraId="55A9DEBA" w14:textId="77777777" w:rsidR="00724218" w:rsidRDefault="00724218" w:rsidP="0005581C">
            <w:pPr>
              <w:spacing w:after="0" w:line="240" w:lineRule="auto"/>
              <w:jc w:val="both"/>
              <w:rPr>
                <w:rFonts w:ascii="Times New Roman" w:hAnsi="Times New Roman"/>
                <w:sz w:val="24"/>
                <w:szCs w:val="24"/>
              </w:rPr>
            </w:pPr>
          </w:p>
          <w:p w14:paraId="557464D8" w14:textId="77777777" w:rsidR="00724218" w:rsidRDefault="00724218" w:rsidP="0005581C">
            <w:pPr>
              <w:spacing w:after="0" w:line="240" w:lineRule="auto"/>
              <w:jc w:val="both"/>
              <w:rPr>
                <w:rFonts w:ascii="Times New Roman" w:hAnsi="Times New Roman"/>
                <w:sz w:val="24"/>
                <w:szCs w:val="24"/>
              </w:rPr>
            </w:pPr>
          </w:p>
          <w:p w14:paraId="55BE6555" w14:textId="77777777" w:rsidR="00724218" w:rsidRDefault="00724218" w:rsidP="0005581C">
            <w:pPr>
              <w:spacing w:after="0" w:line="240" w:lineRule="auto"/>
              <w:jc w:val="both"/>
              <w:rPr>
                <w:rFonts w:ascii="Times New Roman" w:hAnsi="Times New Roman"/>
                <w:sz w:val="24"/>
                <w:szCs w:val="24"/>
              </w:rPr>
            </w:pPr>
          </w:p>
          <w:p w14:paraId="0E1D82BE" w14:textId="77777777" w:rsidR="00443F31" w:rsidRDefault="00443F31" w:rsidP="0005581C">
            <w:pPr>
              <w:spacing w:after="0" w:line="240" w:lineRule="auto"/>
              <w:jc w:val="both"/>
              <w:rPr>
                <w:rFonts w:ascii="Times New Roman" w:hAnsi="Times New Roman"/>
                <w:sz w:val="24"/>
                <w:szCs w:val="24"/>
              </w:rPr>
            </w:pPr>
          </w:p>
          <w:p w14:paraId="028F1923" w14:textId="2DB9AC8E" w:rsidR="00ED3DD9" w:rsidRDefault="00ED3DD9" w:rsidP="0005581C">
            <w:pPr>
              <w:spacing w:after="0" w:line="240" w:lineRule="auto"/>
              <w:jc w:val="both"/>
              <w:rPr>
                <w:rFonts w:ascii="Times New Roman" w:hAnsi="Times New Roman"/>
                <w:sz w:val="24"/>
                <w:szCs w:val="24"/>
              </w:rPr>
            </w:pPr>
            <w:r>
              <w:rPr>
                <w:rFonts w:ascii="Times New Roman" w:hAnsi="Times New Roman"/>
                <w:sz w:val="24"/>
                <w:szCs w:val="24"/>
              </w:rPr>
              <w:t>2026-02</w:t>
            </w:r>
          </w:p>
          <w:p w14:paraId="69185730" w14:textId="77777777" w:rsidR="00ED3DD9" w:rsidRDefault="00ED3DD9" w:rsidP="0005581C">
            <w:pPr>
              <w:spacing w:after="0" w:line="240" w:lineRule="auto"/>
              <w:jc w:val="both"/>
              <w:rPr>
                <w:rFonts w:ascii="Times New Roman" w:hAnsi="Times New Roman"/>
                <w:sz w:val="24"/>
                <w:szCs w:val="24"/>
              </w:rPr>
            </w:pPr>
          </w:p>
          <w:p w14:paraId="55328B98" w14:textId="77777777" w:rsidR="00ED3DD9" w:rsidRDefault="00ED3DD9" w:rsidP="0005581C">
            <w:pPr>
              <w:spacing w:after="0" w:line="240" w:lineRule="auto"/>
              <w:jc w:val="both"/>
              <w:rPr>
                <w:rFonts w:ascii="Times New Roman" w:hAnsi="Times New Roman"/>
                <w:sz w:val="24"/>
                <w:szCs w:val="24"/>
              </w:rPr>
            </w:pPr>
          </w:p>
          <w:p w14:paraId="2E8D4A95" w14:textId="77777777" w:rsidR="00ED3DD9" w:rsidRDefault="00ED3DD9" w:rsidP="0005581C">
            <w:pPr>
              <w:spacing w:after="0" w:line="240" w:lineRule="auto"/>
              <w:jc w:val="both"/>
              <w:rPr>
                <w:rFonts w:ascii="Times New Roman" w:hAnsi="Times New Roman"/>
                <w:sz w:val="24"/>
                <w:szCs w:val="24"/>
              </w:rPr>
            </w:pPr>
          </w:p>
          <w:p w14:paraId="4215F051" w14:textId="77777777" w:rsidR="00ED3DD9" w:rsidRDefault="00ED3DD9" w:rsidP="0005581C">
            <w:pPr>
              <w:spacing w:after="0" w:line="240" w:lineRule="auto"/>
              <w:jc w:val="both"/>
              <w:rPr>
                <w:rFonts w:ascii="Times New Roman" w:hAnsi="Times New Roman"/>
                <w:sz w:val="24"/>
                <w:szCs w:val="24"/>
              </w:rPr>
            </w:pPr>
          </w:p>
          <w:p w14:paraId="4FC048C0" w14:textId="77777777" w:rsidR="00ED3DD9" w:rsidRDefault="00ED3DD9" w:rsidP="0005581C">
            <w:pPr>
              <w:spacing w:after="0" w:line="240" w:lineRule="auto"/>
              <w:jc w:val="both"/>
              <w:rPr>
                <w:rFonts w:ascii="Times New Roman" w:hAnsi="Times New Roman"/>
                <w:sz w:val="24"/>
                <w:szCs w:val="24"/>
              </w:rPr>
            </w:pPr>
          </w:p>
          <w:p w14:paraId="74F95B20" w14:textId="77777777" w:rsidR="00ED3DD9" w:rsidRDefault="00ED3DD9" w:rsidP="0005581C">
            <w:pPr>
              <w:spacing w:after="0" w:line="240" w:lineRule="auto"/>
              <w:jc w:val="both"/>
              <w:rPr>
                <w:rFonts w:ascii="Times New Roman" w:hAnsi="Times New Roman"/>
                <w:sz w:val="24"/>
                <w:szCs w:val="24"/>
              </w:rPr>
            </w:pPr>
          </w:p>
          <w:p w14:paraId="665E6F8F" w14:textId="77777777" w:rsidR="00ED3DD9" w:rsidRDefault="00ED3DD9" w:rsidP="0005581C">
            <w:pPr>
              <w:spacing w:after="0" w:line="240" w:lineRule="auto"/>
              <w:jc w:val="both"/>
              <w:rPr>
                <w:rFonts w:ascii="Times New Roman" w:hAnsi="Times New Roman"/>
                <w:sz w:val="24"/>
                <w:szCs w:val="24"/>
              </w:rPr>
            </w:pPr>
          </w:p>
          <w:p w14:paraId="58B1AAB5" w14:textId="77777777" w:rsidR="00ED3DD9" w:rsidRDefault="00ED3DD9" w:rsidP="0005581C">
            <w:pPr>
              <w:spacing w:after="0" w:line="240" w:lineRule="auto"/>
              <w:jc w:val="both"/>
              <w:rPr>
                <w:rFonts w:ascii="Times New Roman" w:hAnsi="Times New Roman"/>
                <w:sz w:val="24"/>
                <w:szCs w:val="24"/>
              </w:rPr>
            </w:pPr>
          </w:p>
          <w:p w14:paraId="176FE2BA" w14:textId="29DB2F48"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7152FBA1" w14:textId="2DB99704" w:rsidR="009A32EC"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tc>
        <w:tc>
          <w:tcPr>
            <w:tcW w:w="3953" w:type="dxa"/>
            <w:tcMar>
              <w:top w:w="29" w:type="dxa"/>
              <w:left w:w="115" w:type="dxa"/>
              <w:bottom w:w="29" w:type="dxa"/>
              <w:right w:w="115" w:type="dxa"/>
            </w:tcMar>
          </w:tcPr>
          <w:p w14:paraId="653B33E8" w14:textId="1BCC3E2B" w:rsidR="000C149D" w:rsidRDefault="00FA631D" w:rsidP="007D3654">
            <w:pPr>
              <w:spacing w:after="0" w:line="240" w:lineRule="auto"/>
              <w:jc w:val="both"/>
              <w:rPr>
                <w:rFonts w:ascii="Times New Roman" w:hAnsi="Times New Roman"/>
                <w:sz w:val="24"/>
                <w:szCs w:val="24"/>
              </w:rPr>
            </w:pPr>
            <w:r>
              <w:rPr>
                <w:rFonts w:ascii="Times New Roman" w:hAnsi="Times New Roman"/>
                <w:sz w:val="24"/>
                <w:szCs w:val="24"/>
              </w:rPr>
              <w:lastRenderedPageBreak/>
              <w:t>Kai įsigalios</w:t>
            </w:r>
            <w:r w:rsidR="00007214">
              <w:rPr>
                <w:rFonts w:ascii="Times New Roman" w:hAnsi="Times New Roman"/>
                <w:sz w:val="24"/>
                <w:szCs w:val="24"/>
              </w:rPr>
              <w:t xml:space="preserve"> naujai pasirašytas ES ir Australijos laisvosios prekybos susitarimas (tai gali užimti 1,5-2 metus), Lietuvos </w:t>
            </w:r>
            <w:r w:rsidR="00B250BF">
              <w:rPr>
                <w:rFonts w:ascii="Times New Roman" w:hAnsi="Times New Roman"/>
                <w:sz w:val="24"/>
                <w:szCs w:val="24"/>
              </w:rPr>
              <w:t>verslas įgaus naujas galimybes Australijoje.</w:t>
            </w:r>
          </w:p>
          <w:p w14:paraId="4D1303FB" w14:textId="77777777" w:rsidR="000C149D" w:rsidRDefault="000C149D" w:rsidP="007D3654">
            <w:pPr>
              <w:spacing w:after="0" w:line="240" w:lineRule="auto"/>
              <w:jc w:val="both"/>
              <w:rPr>
                <w:rFonts w:ascii="Times New Roman" w:hAnsi="Times New Roman"/>
                <w:sz w:val="24"/>
                <w:szCs w:val="24"/>
              </w:rPr>
            </w:pPr>
          </w:p>
          <w:p w14:paraId="44E94593" w14:textId="77777777" w:rsidR="000C149D" w:rsidRDefault="000C149D" w:rsidP="007D3654">
            <w:pPr>
              <w:spacing w:after="0" w:line="240" w:lineRule="auto"/>
              <w:jc w:val="both"/>
              <w:rPr>
                <w:rFonts w:ascii="Times New Roman" w:hAnsi="Times New Roman"/>
                <w:sz w:val="24"/>
                <w:szCs w:val="24"/>
              </w:rPr>
            </w:pPr>
          </w:p>
          <w:p w14:paraId="30A1EA52" w14:textId="77777777" w:rsidR="00724218" w:rsidRDefault="00724218" w:rsidP="007D3654">
            <w:pPr>
              <w:spacing w:after="0" w:line="240" w:lineRule="auto"/>
              <w:jc w:val="both"/>
              <w:rPr>
                <w:rFonts w:ascii="Times New Roman" w:hAnsi="Times New Roman"/>
                <w:sz w:val="24"/>
                <w:szCs w:val="24"/>
              </w:rPr>
            </w:pPr>
          </w:p>
          <w:p w14:paraId="79986E7B" w14:textId="77777777" w:rsidR="00724218" w:rsidRDefault="00724218" w:rsidP="007D3654">
            <w:pPr>
              <w:spacing w:after="0" w:line="240" w:lineRule="auto"/>
              <w:jc w:val="both"/>
              <w:rPr>
                <w:rFonts w:ascii="Times New Roman" w:hAnsi="Times New Roman"/>
                <w:sz w:val="24"/>
                <w:szCs w:val="24"/>
              </w:rPr>
            </w:pPr>
          </w:p>
          <w:p w14:paraId="33ACCBF8" w14:textId="77777777" w:rsidR="00724218" w:rsidRDefault="00724218" w:rsidP="007D3654">
            <w:pPr>
              <w:spacing w:after="0" w:line="240" w:lineRule="auto"/>
              <w:jc w:val="both"/>
              <w:rPr>
                <w:rFonts w:ascii="Times New Roman" w:hAnsi="Times New Roman"/>
                <w:sz w:val="24"/>
                <w:szCs w:val="24"/>
              </w:rPr>
            </w:pPr>
          </w:p>
          <w:p w14:paraId="00E54D2F" w14:textId="77777777" w:rsidR="00724218" w:rsidRDefault="00724218" w:rsidP="007D3654">
            <w:pPr>
              <w:spacing w:after="0" w:line="240" w:lineRule="auto"/>
              <w:jc w:val="both"/>
              <w:rPr>
                <w:rFonts w:ascii="Times New Roman" w:hAnsi="Times New Roman"/>
                <w:sz w:val="24"/>
                <w:szCs w:val="24"/>
              </w:rPr>
            </w:pPr>
          </w:p>
          <w:p w14:paraId="4F81581D" w14:textId="77777777" w:rsidR="00724218" w:rsidRDefault="00724218" w:rsidP="007D3654">
            <w:pPr>
              <w:spacing w:after="0" w:line="240" w:lineRule="auto"/>
              <w:jc w:val="both"/>
              <w:rPr>
                <w:rFonts w:ascii="Times New Roman" w:hAnsi="Times New Roman"/>
                <w:sz w:val="24"/>
                <w:szCs w:val="24"/>
              </w:rPr>
            </w:pPr>
          </w:p>
          <w:p w14:paraId="0F04C54B" w14:textId="77777777" w:rsidR="00724218" w:rsidRDefault="00724218" w:rsidP="007D3654">
            <w:pPr>
              <w:spacing w:after="0" w:line="240" w:lineRule="auto"/>
              <w:jc w:val="both"/>
              <w:rPr>
                <w:rFonts w:ascii="Times New Roman" w:hAnsi="Times New Roman"/>
                <w:sz w:val="24"/>
                <w:szCs w:val="24"/>
              </w:rPr>
            </w:pPr>
          </w:p>
          <w:p w14:paraId="4D03585C" w14:textId="77777777" w:rsidR="00724218" w:rsidRDefault="00724218" w:rsidP="007D3654">
            <w:pPr>
              <w:spacing w:after="0" w:line="240" w:lineRule="auto"/>
              <w:jc w:val="both"/>
              <w:rPr>
                <w:rFonts w:ascii="Times New Roman" w:hAnsi="Times New Roman"/>
                <w:sz w:val="24"/>
                <w:szCs w:val="24"/>
              </w:rPr>
            </w:pPr>
          </w:p>
          <w:p w14:paraId="001DE48D" w14:textId="77777777" w:rsidR="00724218" w:rsidRDefault="00724218" w:rsidP="007D3654">
            <w:pPr>
              <w:spacing w:after="0" w:line="240" w:lineRule="auto"/>
              <w:jc w:val="both"/>
              <w:rPr>
                <w:rFonts w:ascii="Times New Roman" w:hAnsi="Times New Roman"/>
                <w:sz w:val="24"/>
                <w:szCs w:val="24"/>
              </w:rPr>
            </w:pPr>
          </w:p>
          <w:p w14:paraId="3E82460D" w14:textId="77777777" w:rsidR="00724218" w:rsidRDefault="00724218" w:rsidP="007D3654">
            <w:pPr>
              <w:spacing w:after="0" w:line="240" w:lineRule="auto"/>
              <w:jc w:val="both"/>
              <w:rPr>
                <w:rFonts w:ascii="Times New Roman" w:hAnsi="Times New Roman"/>
                <w:sz w:val="24"/>
                <w:szCs w:val="24"/>
              </w:rPr>
            </w:pPr>
          </w:p>
          <w:p w14:paraId="72EC7E6F" w14:textId="77777777" w:rsidR="000C149D" w:rsidRDefault="000C149D" w:rsidP="007D3654">
            <w:pPr>
              <w:spacing w:after="0" w:line="240" w:lineRule="auto"/>
              <w:jc w:val="both"/>
              <w:rPr>
                <w:rFonts w:ascii="Times New Roman" w:hAnsi="Times New Roman"/>
                <w:sz w:val="24"/>
                <w:szCs w:val="24"/>
              </w:rPr>
            </w:pPr>
          </w:p>
          <w:p w14:paraId="2F05330E" w14:textId="77777777" w:rsidR="000C149D" w:rsidRDefault="000C149D" w:rsidP="007D3654">
            <w:pPr>
              <w:spacing w:after="0" w:line="240" w:lineRule="auto"/>
              <w:jc w:val="both"/>
              <w:rPr>
                <w:rFonts w:ascii="Times New Roman" w:hAnsi="Times New Roman"/>
                <w:sz w:val="24"/>
                <w:szCs w:val="24"/>
              </w:rPr>
            </w:pPr>
          </w:p>
          <w:p w14:paraId="491A6B3E" w14:textId="75BB56FE" w:rsidR="00C20CD4" w:rsidRDefault="00C20CD4" w:rsidP="007D3654">
            <w:pPr>
              <w:spacing w:after="0" w:line="240" w:lineRule="auto"/>
              <w:jc w:val="both"/>
              <w:rPr>
                <w:rFonts w:ascii="Times New Roman" w:hAnsi="Times New Roman"/>
                <w:sz w:val="24"/>
                <w:szCs w:val="24"/>
              </w:rPr>
            </w:pPr>
            <w:r w:rsidRPr="00C20CD4">
              <w:rPr>
                <w:rFonts w:ascii="Times New Roman" w:hAnsi="Times New Roman"/>
                <w:sz w:val="24"/>
                <w:szCs w:val="24"/>
              </w:rPr>
              <w:t>Naujoji Zelandija planuoja Taranaki regione statyti SGD importo terminalą, kurio vertė gali siekti apie 850 mln. eurų ir kuris turėtų pradėti veikti 2027–2028 m. Projektu siekiama sumažinti elektros kainas, sustiprinti energetinį saugumą ir kasmet sutaupyti apie 132 mln. eurų.</w:t>
            </w:r>
          </w:p>
          <w:p w14:paraId="780F8EE2" w14:textId="77777777" w:rsidR="00C20CD4" w:rsidRDefault="00C20CD4" w:rsidP="007D3654">
            <w:pPr>
              <w:spacing w:after="0" w:line="240" w:lineRule="auto"/>
              <w:jc w:val="both"/>
              <w:rPr>
                <w:rFonts w:ascii="Times New Roman" w:hAnsi="Times New Roman"/>
                <w:sz w:val="24"/>
                <w:szCs w:val="24"/>
              </w:rPr>
            </w:pPr>
          </w:p>
          <w:p w14:paraId="13905C2A" w14:textId="159108E9"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galimybių už prieinamą kainą pastatyti daug municipalinio būsto.</w:t>
            </w:r>
          </w:p>
          <w:p w14:paraId="178C32C5" w14:textId="33C4C00B" w:rsidR="001B7920" w:rsidRPr="0085534E" w:rsidRDefault="0061775D" w:rsidP="00A66BCD">
            <w:pPr>
              <w:spacing w:after="0" w:line="240" w:lineRule="auto"/>
              <w:jc w:val="both"/>
              <w:rPr>
                <w:rFonts w:ascii="Times New Roman" w:hAnsi="Times New Roman"/>
                <w:sz w:val="24"/>
                <w:szCs w:val="24"/>
              </w:rPr>
            </w:pPr>
            <w:r>
              <w:rPr>
                <w:rFonts w:ascii="Times New Roman" w:hAnsi="Times New Roman"/>
                <w:sz w:val="24"/>
                <w:szCs w:val="24"/>
              </w:rPr>
              <w:t>F</w:t>
            </w:r>
            <w:r w:rsidR="001B7920">
              <w:rPr>
                <w:rFonts w:ascii="Times New Roman" w:hAnsi="Times New Roman"/>
                <w:sz w:val="24"/>
                <w:szCs w:val="24"/>
              </w:rPr>
              <w:t>ederaliniame Senate pri</w:t>
            </w:r>
            <w:r>
              <w:rPr>
                <w:rFonts w:ascii="Times New Roman" w:hAnsi="Times New Roman"/>
                <w:sz w:val="24"/>
                <w:szCs w:val="24"/>
              </w:rPr>
              <w:t>imtas</w:t>
            </w:r>
            <w:r w:rsidR="001B7920">
              <w:rPr>
                <w:rFonts w:ascii="Times New Roman" w:hAnsi="Times New Roman"/>
                <w:sz w:val="24"/>
                <w:szCs w:val="24"/>
              </w:rPr>
              <w:t xml:space="preserve"> </w:t>
            </w:r>
            <w:r w:rsidR="001B7920" w:rsidRPr="001B7920">
              <w:rPr>
                <w:rFonts w:ascii="Times New Roman" w:hAnsi="Times New Roman"/>
                <w:sz w:val="24"/>
                <w:szCs w:val="24"/>
              </w:rPr>
              <w:t>įstatym</w:t>
            </w:r>
            <w:r w:rsidR="00D03D34">
              <w:rPr>
                <w:rFonts w:ascii="Times New Roman" w:hAnsi="Times New Roman"/>
                <w:sz w:val="24"/>
                <w:szCs w:val="24"/>
              </w:rPr>
              <w:t>as</w:t>
            </w:r>
            <w:r w:rsidR="001B7920">
              <w:rPr>
                <w:rFonts w:ascii="Times New Roman" w:hAnsi="Times New Roman"/>
                <w:sz w:val="24"/>
                <w:szCs w:val="24"/>
              </w:rPr>
              <w:t xml:space="preserve">, </w:t>
            </w:r>
            <w:r w:rsidR="001B7920" w:rsidRPr="001B7920">
              <w:rPr>
                <w:rFonts w:ascii="Times New Roman" w:hAnsi="Times New Roman"/>
                <w:sz w:val="24"/>
                <w:szCs w:val="24"/>
              </w:rPr>
              <w:t>skatinant</w:t>
            </w:r>
            <w:r w:rsidR="00D03D34">
              <w:rPr>
                <w:rFonts w:ascii="Times New Roman" w:hAnsi="Times New Roman"/>
                <w:sz w:val="24"/>
                <w:szCs w:val="24"/>
              </w:rPr>
              <w:t>is</w:t>
            </w:r>
            <w:r w:rsidR="001B7920" w:rsidRPr="001B7920">
              <w:rPr>
                <w:rFonts w:ascii="Times New Roman" w:hAnsi="Times New Roman"/>
                <w:sz w:val="24"/>
                <w:szCs w:val="24"/>
              </w:rPr>
              <w:t xml:space="preserve"> investuotojus statyti nekilnojamąjį turtą nuomai</w:t>
            </w:r>
            <w:r w:rsidR="001B7920">
              <w:rPr>
                <w:rFonts w:ascii="Times New Roman" w:hAnsi="Times New Roman"/>
                <w:sz w:val="24"/>
                <w:szCs w:val="24"/>
              </w:rPr>
              <w:t>.</w:t>
            </w:r>
          </w:p>
        </w:tc>
        <w:tc>
          <w:tcPr>
            <w:tcW w:w="2219" w:type="dxa"/>
            <w:tcMar>
              <w:top w:w="29" w:type="dxa"/>
              <w:left w:w="115" w:type="dxa"/>
              <w:bottom w:w="29" w:type="dxa"/>
              <w:right w:w="115" w:type="dxa"/>
            </w:tcMar>
          </w:tcPr>
          <w:p w14:paraId="00020968" w14:textId="77777777" w:rsidR="000C149D" w:rsidRDefault="000C149D" w:rsidP="000C149D">
            <w:pPr>
              <w:spacing w:after="0" w:line="240" w:lineRule="auto"/>
              <w:jc w:val="both"/>
              <w:rPr>
                <w:rFonts w:ascii="Times New Roman" w:hAnsi="Times New Roman"/>
                <w:sz w:val="24"/>
                <w:szCs w:val="24"/>
              </w:rPr>
            </w:pPr>
            <w:r>
              <w:rPr>
                <w:rFonts w:ascii="Times New Roman" w:hAnsi="Times New Roman"/>
                <w:sz w:val="24"/>
                <w:szCs w:val="24"/>
              </w:rPr>
              <w:lastRenderedPageBreak/>
              <w:t>Vieši ir diplomatiniai šaltiniai, EUDEL</w:t>
            </w:r>
          </w:p>
          <w:p w14:paraId="05E20971" w14:textId="77777777" w:rsidR="000C149D" w:rsidRDefault="000C149D" w:rsidP="0005581C">
            <w:pPr>
              <w:spacing w:after="0" w:line="240" w:lineRule="auto"/>
              <w:jc w:val="both"/>
              <w:rPr>
                <w:rFonts w:ascii="Times New Roman" w:hAnsi="Times New Roman"/>
                <w:sz w:val="24"/>
                <w:szCs w:val="24"/>
              </w:rPr>
            </w:pPr>
          </w:p>
          <w:p w14:paraId="11459543" w14:textId="77777777" w:rsidR="000C149D" w:rsidRDefault="000C149D" w:rsidP="0005581C">
            <w:pPr>
              <w:spacing w:after="0" w:line="240" w:lineRule="auto"/>
              <w:jc w:val="both"/>
              <w:rPr>
                <w:rFonts w:ascii="Times New Roman" w:hAnsi="Times New Roman"/>
                <w:sz w:val="24"/>
                <w:szCs w:val="24"/>
              </w:rPr>
            </w:pPr>
          </w:p>
          <w:p w14:paraId="76DAD209" w14:textId="77777777" w:rsidR="00724218" w:rsidRDefault="00724218" w:rsidP="0005581C">
            <w:pPr>
              <w:spacing w:after="0" w:line="240" w:lineRule="auto"/>
              <w:jc w:val="both"/>
              <w:rPr>
                <w:rFonts w:ascii="Times New Roman" w:hAnsi="Times New Roman"/>
                <w:sz w:val="24"/>
                <w:szCs w:val="24"/>
              </w:rPr>
            </w:pPr>
          </w:p>
          <w:p w14:paraId="1D8F48D7" w14:textId="77777777" w:rsidR="00724218" w:rsidRDefault="00724218" w:rsidP="0005581C">
            <w:pPr>
              <w:spacing w:after="0" w:line="240" w:lineRule="auto"/>
              <w:jc w:val="both"/>
              <w:rPr>
                <w:rFonts w:ascii="Times New Roman" w:hAnsi="Times New Roman"/>
                <w:sz w:val="24"/>
                <w:szCs w:val="24"/>
              </w:rPr>
            </w:pPr>
          </w:p>
          <w:p w14:paraId="5F3F7BC9" w14:textId="77777777" w:rsidR="00724218" w:rsidRDefault="00724218" w:rsidP="0005581C">
            <w:pPr>
              <w:spacing w:after="0" w:line="240" w:lineRule="auto"/>
              <w:jc w:val="both"/>
              <w:rPr>
                <w:rFonts w:ascii="Times New Roman" w:hAnsi="Times New Roman"/>
                <w:sz w:val="24"/>
                <w:szCs w:val="24"/>
              </w:rPr>
            </w:pPr>
          </w:p>
          <w:p w14:paraId="47D5C25C" w14:textId="77777777" w:rsidR="00724218" w:rsidRDefault="00724218" w:rsidP="0005581C">
            <w:pPr>
              <w:spacing w:after="0" w:line="240" w:lineRule="auto"/>
              <w:jc w:val="both"/>
              <w:rPr>
                <w:rFonts w:ascii="Times New Roman" w:hAnsi="Times New Roman"/>
                <w:sz w:val="24"/>
                <w:szCs w:val="24"/>
              </w:rPr>
            </w:pPr>
          </w:p>
          <w:p w14:paraId="5C1C8F7C" w14:textId="77777777" w:rsidR="00724218" w:rsidRDefault="00724218" w:rsidP="0005581C">
            <w:pPr>
              <w:spacing w:after="0" w:line="240" w:lineRule="auto"/>
              <w:jc w:val="both"/>
              <w:rPr>
                <w:rFonts w:ascii="Times New Roman" w:hAnsi="Times New Roman"/>
                <w:sz w:val="24"/>
                <w:szCs w:val="24"/>
              </w:rPr>
            </w:pPr>
          </w:p>
          <w:p w14:paraId="3CE6A55B" w14:textId="77777777" w:rsidR="00724218" w:rsidRDefault="00724218" w:rsidP="0005581C">
            <w:pPr>
              <w:spacing w:after="0" w:line="240" w:lineRule="auto"/>
              <w:jc w:val="both"/>
              <w:rPr>
                <w:rFonts w:ascii="Times New Roman" w:hAnsi="Times New Roman"/>
                <w:sz w:val="24"/>
                <w:szCs w:val="24"/>
              </w:rPr>
            </w:pPr>
          </w:p>
          <w:p w14:paraId="15E564D1" w14:textId="77777777" w:rsidR="00724218" w:rsidRDefault="00724218" w:rsidP="0005581C">
            <w:pPr>
              <w:spacing w:after="0" w:line="240" w:lineRule="auto"/>
              <w:jc w:val="both"/>
              <w:rPr>
                <w:rFonts w:ascii="Times New Roman" w:hAnsi="Times New Roman"/>
                <w:sz w:val="24"/>
                <w:szCs w:val="24"/>
              </w:rPr>
            </w:pPr>
          </w:p>
          <w:p w14:paraId="2B968CC8" w14:textId="77777777" w:rsidR="00724218" w:rsidRDefault="00724218" w:rsidP="0005581C">
            <w:pPr>
              <w:spacing w:after="0" w:line="240" w:lineRule="auto"/>
              <w:jc w:val="both"/>
              <w:rPr>
                <w:rFonts w:ascii="Times New Roman" w:hAnsi="Times New Roman"/>
                <w:sz w:val="24"/>
                <w:szCs w:val="24"/>
              </w:rPr>
            </w:pPr>
          </w:p>
          <w:p w14:paraId="23200137" w14:textId="77777777" w:rsidR="00724218" w:rsidRDefault="00724218" w:rsidP="0005581C">
            <w:pPr>
              <w:spacing w:after="0" w:line="240" w:lineRule="auto"/>
              <w:jc w:val="both"/>
              <w:rPr>
                <w:rFonts w:ascii="Times New Roman" w:hAnsi="Times New Roman"/>
                <w:sz w:val="24"/>
                <w:szCs w:val="24"/>
              </w:rPr>
            </w:pPr>
          </w:p>
          <w:p w14:paraId="01802EA1" w14:textId="77777777" w:rsidR="00724218" w:rsidRDefault="00724218" w:rsidP="0005581C">
            <w:pPr>
              <w:spacing w:after="0" w:line="240" w:lineRule="auto"/>
              <w:jc w:val="both"/>
              <w:rPr>
                <w:rFonts w:ascii="Times New Roman" w:hAnsi="Times New Roman"/>
                <w:sz w:val="24"/>
                <w:szCs w:val="24"/>
              </w:rPr>
            </w:pPr>
          </w:p>
          <w:p w14:paraId="0EC3EE53" w14:textId="77777777" w:rsidR="00724218" w:rsidRDefault="00724218" w:rsidP="0005581C">
            <w:pPr>
              <w:spacing w:after="0" w:line="240" w:lineRule="auto"/>
              <w:jc w:val="both"/>
              <w:rPr>
                <w:rFonts w:ascii="Times New Roman" w:hAnsi="Times New Roman"/>
                <w:sz w:val="24"/>
                <w:szCs w:val="24"/>
              </w:rPr>
            </w:pPr>
          </w:p>
          <w:p w14:paraId="7E0BE258" w14:textId="77777777" w:rsidR="00724218" w:rsidRDefault="00724218" w:rsidP="0005581C">
            <w:pPr>
              <w:spacing w:after="0" w:line="240" w:lineRule="auto"/>
              <w:jc w:val="both"/>
              <w:rPr>
                <w:rFonts w:ascii="Times New Roman" w:hAnsi="Times New Roman"/>
                <w:sz w:val="24"/>
                <w:szCs w:val="24"/>
              </w:rPr>
            </w:pPr>
          </w:p>
          <w:p w14:paraId="70356004" w14:textId="77777777" w:rsidR="00443F31" w:rsidRDefault="00443F31" w:rsidP="0005581C">
            <w:pPr>
              <w:spacing w:after="0" w:line="240" w:lineRule="auto"/>
              <w:jc w:val="both"/>
              <w:rPr>
                <w:rFonts w:ascii="Times New Roman" w:hAnsi="Times New Roman"/>
                <w:sz w:val="24"/>
                <w:szCs w:val="24"/>
              </w:rPr>
            </w:pPr>
          </w:p>
          <w:p w14:paraId="1261555F" w14:textId="4B90E8F3" w:rsidR="00ED3DD9" w:rsidRDefault="00ED3DD9" w:rsidP="0005581C">
            <w:pPr>
              <w:spacing w:after="0" w:line="240" w:lineRule="auto"/>
              <w:jc w:val="both"/>
              <w:rPr>
                <w:rFonts w:ascii="Times New Roman" w:hAnsi="Times New Roman"/>
                <w:sz w:val="24"/>
                <w:szCs w:val="24"/>
              </w:rPr>
            </w:pPr>
            <w:r>
              <w:rPr>
                <w:rFonts w:ascii="Times New Roman" w:hAnsi="Times New Roman"/>
                <w:sz w:val="24"/>
                <w:szCs w:val="24"/>
              </w:rPr>
              <w:t xml:space="preserve">Spauda, diplomatiniai </w:t>
            </w:r>
            <w:r w:rsidR="00724122">
              <w:rPr>
                <w:rFonts w:ascii="Times New Roman" w:hAnsi="Times New Roman"/>
                <w:sz w:val="24"/>
                <w:szCs w:val="24"/>
              </w:rPr>
              <w:t>šaltiniai</w:t>
            </w:r>
          </w:p>
          <w:p w14:paraId="270CFDD2" w14:textId="77777777" w:rsidR="00ED3DD9" w:rsidRDefault="00ED3DD9" w:rsidP="0005581C">
            <w:pPr>
              <w:spacing w:after="0" w:line="240" w:lineRule="auto"/>
              <w:jc w:val="both"/>
              <w:rPr>
                <w:rFonts w:ascii="Times New Roman" w:hAnsi="Times New Roman"/>
                <w:sz w:val="24"/>
                <w:szCs w:val="24"/>
              </w:rPr>
            </w:pPr>
          </w:p>
          <w:p w14:paraId="0C59CBF4" w14:textId="77777777" w:rsidR="00ED3DD9" w:rsidRDefault="00ED3DD9" w:rsidP="0005581C">
            <w:pPr>
              <w:spacing w:after="0" w:line="240" w:lineRule="auto"/>
              <w:jc w:val="both"/>
              <w:rPr>
                <w:rFonts w:ascii="Times New Roman" w:hAnsi="Times New Roman"/>
                <w:sz w:val="24"/>
                <w:szCs w:val="24"/>
              </w:rPr>
            </w:pPr>
          </w:p>
          <w:p w14:paraId="41BE616B" w14:textId="77777777" w:rsidR="00ED3DD9" w:rsidRDefault="00ED3DD9" w:rsidP="0005581C">
            <w:pPr>
              <w:spacing w:after="0" w:line="240" w:lineRule="auto"/>
              <w:jc w:val="both"/>
              <w:rPr>
                <w:rFonts w:ascii="Times New Roman" w:hAnsi="Times New Roman"/>
                <w:sz w:val="24"/>
                <w:szCs w:val="24"/>
              </w:rPr>
            </w:pPr>
          </w:p>
          <w:p w14:paraId="4B0406DF" w14:textId="77777777" w:rsidR="00ED3DD9" w:rsidRDefault="00ED3DD9" w:rsidP="0005581C">
            <w:pPr>
              <w:spacing w:after="0" w:line="240" w:lineRule="auto"/>
              <w:jc w:val="both"/>
              <w:rPr>
                <w:rFonts w:ascii="Times New Roman" w:hAnsi="Times New Roman"/>
                <w:sz w:val="24"/>
                <w:szCs w:val="24"/>
              </w:rPr>
            </w:pPr>
          </w:p>
          <w:p w14:paraId="083CF7D5" w14:textId="77777777" w:rsidR="00ED3DD9" w:rsidRDefault="00ED3DD9" w:rsidP="0005581C">
            <w:pPr>
              <w:spacing w:after="0" w:line="240" w:lineRule="auto"/>
              <w:jc w:val="both"/>
              <w:rPr>
                <w:rFonts w:ascii="Times New Roman" w:hAnsi="Times New Roman"/>
                <w:sz w:val="24"/>
                <w:szCs w:val="24"/>
              </w:rPr>
            </w:pPr>
          </w:p>
          <w:p w14:paraId="5FDE97E6" w14:textId="77777777" w:rsidR="00ED3DD9" w:rsidRDefault="00ED3DD9" w:rsidP="0005581C">
            <w:pPr>
              <w:spacing w:after="0" w:line="240" w:lineRule="auto"/>
              <w:jc w:val="both"/>
              <w:rPr>
                <w:rFonts w:ascii="Times New Roman" w:hAnsi="Times New Roman"/>
                <w:sz w:val="24"/>
                <w:szCs w:val="24"/>
              </w:rPr>
            </w:pPr>
          </w:p>
          <w:p w14:paraId="3A39069A" w14:textId="25FC6C97"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78847CF7" w14:textId="4808C10E" w:rsidR="00930A9F" w:rsidRPr="0085534E" w:rsidRDefault="00765AB8" w:rsidP="00A66BCD">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tc>
        <w:tc>
          <w:tcPr>
            <w:tcW w:w="2413" w:type="dxa"/>
            <w:tcMar>
              <w:top w:w="29" w:type="dxa"/>
              <w:left w:w="115" w:type="dxa"/>
              <w:bottom w:w="29" w:type="dxa"/>
              <w:right w:w="115" w:type="dxa"/>
            </w:tcMar>
          </w:tcPr>
          <w:p w14:paraId="1178B5E4" w14:textId="20DFC2DA" w:rsidR="00443F31" w:rsidRPr="0085534E" w:rsidRDefault="00443F31" w:rsidP="00443F31">
            <w:pPr>
              <w:spacing w:after="0" w:line="240" w:lineRule="auto"/>
              <w:jc w:val="both"/>
              <w:rPr>
                <w:rFonts w:ascii="Times New Roman" w:hAnsi="Times New Roman"/>
                <w:sz w:val="24"/>
                <w:szCs w:val="24"/>
              </w:rPr>
            </w:pPr>
            <w:r w:rsidRPr="00150429">
              <w:rPr>
                <w:rFonts w:ascii="Times New Roman" w:hAnsi="Times New Roman"/>
                <w:sz w:val="24"/>
                <w:szCs w:val="24"/>
              </w:rPr>
              <w:lastRenderedPageBreak/>
              <w:t xml:space="preserve">Lietuva </w:t>
            </w:r>
            <w:r w:rsidR="00C96C42" w:rsidRPr="00150429">
              <w:rPr>
                <w:rFonts w:ascii="Times New Roman" w:hAnsi="Times New Roman"/>
                <w:sz w:val="24"/>
                <w:szCs w:val="24"/>
              </w:rPr>
              <w:t>per bendrą ES režimą</w:t>
            </w:r>
            <w:r w:rsidR="00C96C42">
              <w:rPr>
                <w:rFonts w:ascii="Times New Roman" w:hAnsi="Times New Roman"/>
                <w:sz w:val="24"/>
                <w:szCs w:val="24"/>
              </w:rPr>
              <w:t xml:space="preserve"> įgaus</w:t>
            </w:r>
            <w:r w:rsidRPr="00150429">
              <w:rPr>
                <w:rFonts w:ascii="Times New Roman" w:hAnsi="Times New Roman"/>
                <w:sz w:val="24"/>
                <w:szCs w:val="24"/>
              </w:rPr>
              <w:t xml:space="preserve"> lengvesnę prieigą prie Australijos rinkos. </w:t>
            </w:r>
            <w:r w:rsidR="00C96C42">
              <w:rPr>
                <w:rFonts w:ascii="Times New Roman" w:hAnsi="Times New Roman"/>
                <w:sz w:val="24"/>
                <w:szCs w:val="24"/>
              </w:rPr>
              <w:t>G</w:t>
            </w:r>
            <w:r w:rsidRPr="00150429">
              <w:rPr>
                <w:rFonts w:ascii="Times New Roman" w:hAnsi="Times New Roman"/>
                <w:sz w:val="24"/>
                <w:szCs w:val="24"/>
              </w:rPr>
              <w:t>alimybės atsiveria Lietuvos maisto pramonei (pieno produktai, aukštos kokybės maistas), taip pat lazerių, fintech, IT sektoriams, o naujų tiekimo grandinių formavimasis taip pat suteikia tam tikras galimybes Lietuvos logistikos ir gamybos įmonėms.</w:t>
            </w:r>
          </w:p>
          <w:p w14:paraId="07026B2F" w14:textId="77777777" w:rsidR="000C149D" w:rsidRDefault="000C149D" w:rsidP="0005581C">
            <w:pPr>
              <w:spacing w:after="0" w:line="240" w:lineRule="auto"/>
              <w:jc w:val="both"/>
              <w:rPr>
                <w:rFonts w:ascii="Times New Roman" w:hAnsi="Times New Roman"/>
                <w:sz w:val="24"/>
                <w:szCs w:val="24"/>
              </w:rPr>
            </w:pPr>
          </w:p>
          <w:p w14:paraId="7EE09F8B" w14:textId="3E3B5A46" w:rsidR="00ED3DD9" w:rsidRDefault="0072412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galimybės Lietuvos</w:t>
            </w:r>
            <w:r>
              <w:rPr>
                <w:rFonts w:ascii="Times New Roman" w:hAnsi="Times New Roman"/>
                <w:sz w:val="24"/>
                <w:szCs w:val="24"/>
              </w:rPr>
              <w:t xml:space="preserve"> įmonei KN Energies dalyvauti projekte ir potencialiai būti terminalo operatoriumi</w:t>
            </w:r>
            <w:r w:rsidR="00F67542">
              <w:rPr>
                <w:rFonts w:ascii="Times New Roman" w:hAnsi="Times New Roman"/>
                <w:sz w:val="24"/>
                <w:szCs w:val="24"/>
              </w:rPr>
              <w:t>.</w:t>
            </w:r>
          </w:p>
          <w:p w14:paraId="12CE8727" w14:textId="77777777" w:rsidR="00ED3DD9" w:rsidRDefault="00ED3DD9" w:rsidP="0005581C">
            <w:pPr>
              <w:spacing w:after="0" w:line="240" w:lineRule="auto"/>
              <w:jc w:val="both"/>
              <w:rPr>
                <w:rFonts w:ascii="Times New Roman" w:hAnsi="Times New Roman"/>
                <w:sz w:val="24"/>
                <w:szCs w:val="24"/>
              </w:rPr>
            </w:pPr>
          </w:p>
          <w:p w14:paraId="6A387396" w14:textId="77777777" w:rsidR="00ED3DD9" w:rsidRDefault="00ED3DD9" w:rsidP="0005581C">
            <w:pPr>
              <w:spacing w:after="0" w:line="240" w:lineRule="auto"/>
              <w:jc w:val="both"/>
              <w:rPr>
                <w:rFonts w:ascii="Times New Roman" w:hAnsi="Times New Roman"/>
                <w:sz w:val="24"/>
                <w:szCs w:val="24"/>
              </w:rPr>
            </w:pPr>
          </w:p>
          <w:p w14:paraId="182160B7" w14:textId="77777777" w:rsidR="00ED3DD9" w:rsidRDefault="00ED3DD9" w:rsidP="0005581C">
            <w:pPr>
              <w:spacing w:after="0" w:line="240" w:lineRule="auto"/>
              <w:jc w:val="both"/>
              <w:rPr>
                <w:rFonts w:ascii="Times New Roman" w:hAnsi="Times New Roman"/>
                <w:sz w:val="24"/>
                <w:szCs w:val="24"/>
              </w:rPr>
            </w:pPr>
          </w:p>
          <w:p w14:paraId="7EFAD20F" w14:textId="12B72C0B"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0DBB01ED" w14:textId="64F1FD84" w:rsidR="00765AB8"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6F40A82B" w14:textId="77777777" w:rsidR="0005581C" w:rsidRDefault="0005581C" w:rsidP="0005581C">
            <w:pPr>
              <w:spacing w:after="0" w:line="240" w:lineRule="auto"/>
              <w:jc w:val="both"/>
              <w:rPr>
                <w:rFonts w:ascii="Times New Roman" w:hAnsi="Times New Roman"/>
                <w:sz w:val="24"/>
                <w:szCs w:val="24"/>
              </w:rPr>
            </w:pPr>
          </w:p>
          <w:p w14:paraId="42A03BE2" w14:textId="77777777" w:rsidR="00750EDB" w:rsidRDefault="00750EDB" w:rsidP="0005581C">
            <w:pPr>
              <w:spacing w:after="0" w:line="240" w:lineRule="auto"/>
              <w:jc w:val="both"/>
              <w:rPr>
                <w:rFonts w:ascii="Times New Roman" w:hAnsi="Times New Roman"/>
                <w:sz w:val="24"/>
                <w:szCs w:val="24"/>
              </w:rPr>
            </w:pPr>
          </w:p>
          <w:p w14:paraId="0B885387" w14:textId="77777777" w:rsidR="00750EDB" w:rsidRDefault="00750EDB" w:rsidP="0005581C">
            <w:pPr>
              <w:spacing w:after="0" w:line="240" w:lineRule="auto"/>
              <w:jc w:val="both"/>
              <w:rPr>
                <w:rFonts w:ascii="Times New Roman" w:hAnsi="Times New Roman"/>
                <w:sz w:val="24"/>
                <w:szCs w:val="24"/>
              </w:rPr>
            </w:pPr>
          </w:p>
          <w:p w14:paraId="7956C583" w14:textId="77777777" w:rsidR="00750EDB" w:rsidRDefault="00750EDB" w:rsidP="0005581C">
            <w:pPr>
              <w:spacing w:after="0" w:line="240" w:lineRule="auto"/>
              <w:jc w:val="both"/>
              <w:rPr>
                <w:rFonts w:ascii="Times New Roman" w:hAnsi="Times New Roman"/>
                <w:sz w:val="24"/>
                <w:szCs w:val="24"/>
              </w:rPr>
            </w:pPr>
          </w:p>
          <w:p w14:paraId="1C0A9841" w14:textId="77777777" w:rsidR="00750EDB" w:rsidRDefault="00750EDB" w:rsidP="0005581C">
            <w:pPr>
              <w:spacing w:after="0" w:line="240" w:lineRule="auto"/>
              <w:jc w:val="both"/>
              <w:rPr>
                <w:rFonts w:ascii="Times New Roman" w:hAnsi="Times New Roman"/>
                <w:sz w:val="24"/>
                <w:szCs w:val="24"/>
              </w:rPr>
            </w:pPr>
          </w:p>
          <w:p w14:paraId="06BA3B31" w14:textId="77777777" w:rsidR="00750EDB" w:rsidRDefault="00750EDB" w:rsidP="0005581C">
            <w:pPr>
              <w:spacing w:after="0" w:line="240" w:lineRule="auto"/>
              <w:jc w:val="both"/>
              <w:rPr>
                <w:rFonts w:ascii="Times New Roman" w:hAnsi="Times New Roman"/>
                <w:sz w:val="24"/>
                <w:szCs w:val="24"/>
              </w:rPr>
            </w:pPr>
          </w:p>
          <w:p w14:paraId="14692AE7" w14:textId="17C5B368"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202</w:t>
            </w:r>
            <w:r w:rsidR="009F736D">
              <w:rPr>
                <w:rFonts w:ascii="Times New Roman" w:hAnsi="Times New Roman"/>
                <w:sz w:val="24"/>
                <w:szCs w:val="24"/>
              </w:rPr>
              <w:t>6</w:t>
            </w:r>
            <w:r>
              <w:rPr>
                <w:rFonts w:ascii="Times New Roman" w:hAnsi="Times New Roman"/>
                <w:sz w:val="24"/>
                <w:szCs w:val="24"/>
              </w:rPr>
              <w:t>-</w:t>
            </w:r>
            <w:r w:rsidR="009F736D">
              <w:rPr>
                <w:rFonts w:ascii="Times New Roman" w:hAnsi="Times New Roman"/>
                <w:sz w:val="24"/>
                <w:szCs w:val="24"/>
              </w:rPr>
              <w:t>05</w:t>
            </w:r>
          </w:p>
        </w:tc>
        <w:tc>
          <w:tcPr>
            <w:tcW w:w="3953" w:type="dxa"/>
            <w:tcMar>
              <w:top w:w="29" w:type="dxa"/>
              <w:left w:w="115" w:type="dxa"/>
              <w:bottom w:w="29" w:type="dxa"/>
              <w:right w:w="115" w:type="dxa"/>
            </w:tcMar>
          </w:tcPr>
          <w:p w14:paraId="1BD1CD37"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p w14:paraId="3EE30189" w14:textId="77777777" w:rsidR="00750EDB" w:rsidRDefault="00750EDB" w:rsidP="0005581C">
            <w:pPr>
              <w:spacing w:after="0" w:line="240" w:lineRule="auto"/>
              <w:jc w:val="both"/>
              <w:rPr>
                <w:rFonts w:ascii="Times New Roman" w:hAnsi="Times New Roman"/>
                <w:sz w:val="24"/>
                <w:szCs w:val="24"/>
              </w:rPr>
            </w:pPr>
          </w:p>
          <w:p w14:paraId="219F9B6A" w14:textId="1DC873E0" w:rsidR="00750EDB" w:rsidRPr="0085534E" w:rsidRDefault="00750EDB" w:rsidP="0005581C">
            <w:pPr>
              <w:spacing w:after="0" w:line="240" w:lineRule="auto"/>
              <w:jc w:val="both"/>
              <w:rPr>
                <w:rFonts w:ascii="Times New Roman" w:hAnsi="Times New Roman"/>
                <w:sz w:val="24"/>
                <w:szCs w:val="24"/>
              </w:rPr>
            </w:pPr>
            <w:r w:rsidRPr="00750EDB">
              <w:rPr>
                <w:rFonts w:ascii="Times New Roman" w:hAnsi="Times New Roman"/>
                <w:sz w:val="24"/>
                <w:szCs w:val="24"/>
              </w:rPr>
              <w:t>Australija integruo</w:t>
            </w:r>
            <w:r w:rsidR="00E72898">
              <w:rPr>
                <w:rFonts w:ascii="Times New Roman" w:hAnsi="Times New Roman"/>
                <w:sz w:val="24"/>
                <w:szCs w:val="24"/>
              </w:rPr>
              <w:t>jasi</w:t>
            </w:r>
            <w:r w:rsidRPr="00750EDB">
              <w:rPr>
                <w:rFonts w:ascii="Times New Roman" w:hAnsi="Times New Roman"/>
                <w:sz w:val="24"/>
                <w:szCs w:val="24"/>
              </w:rPr>
              <w:t xml:space="preserve"> į didžiausią pasaulyje 95 mlrd. eurų vertės ES mokslinių tyrimų ir inovacijų programą Horizon Europe.</w:t>
            </w:r>
            <w:r w:rsidR="00BE3038">
              <w:rPr>
                <w:rFonts w:ascii="Times New Roman" w:hAnsi="Times New Roman"/>
                <w:sz w:val="24"/>
                <w:szCs w:val="24"/>
              </w:rPr>
              <w:t xml:space="preserve"> Prisijungimu prie programos suinteresuotos Australijos tyrimo institucijos bei nuo mokslinių tyrimų priklausančios aukštos pridėtinės vertės produkciją gaminančios kompanijos.</w:t>
            </w:r>
          </w:p>
        </w:tc>
        <w:tc>
          <w:tcPr>
            <w:tcW w:w="2219" w:type="dxa"/>
            <w:tcMar>
              <w:top w:w="29" w:type="dxa"/>
              <w:left w:w="115" w:type="dxa"/>
              <w:bottom w:w="29" w:type="dxa"/>
              <w:right w:w="115" w:type="dxa"/>
            </w:tcMar>
          </w:tcPr>
          <w:p w14:paraId="233F854C"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p w14:paraId="58278DAA" w14:textId="77777777" w:rsidR="00750EDB" w:rsidRDefault="00750EDB" w:rsidP="0005581C">
            <w:pPr>
              <w:spacing w:after="0" w:line="240" w:lineRule="auto"/>
              <w:jc w:val="both"/>
              <w:rPr>
                <w:rFonts w:ascii="Times New Roman" w:hAnsi="Times New Roman"/>
                <w:sz w:val="24"/>
                <w:szCs w:val="24"/>
              </w:rPr>
            </w:pPr>
          </w:p>
          <w:p w14:paraId="48431BD4" w14:textId="77777777" w:rsidR="00750EDB" w:rsidRDefault="00750EDB" w:rsidP="0005581C">
            <w:pPr>
              <w:spacing w:after="0" w:line="240" w:lineRule="auto"/>
              <w:jc w:val="both"/>
              <w:rPr>
                <w:rFonts w:ascii="Times New Roman" w:hAnsi="Times New Roman"/>
                <w:sz w:val="24"/>
                <w:szCs w:val="24"/>
              </w:rPr>
            </w:pPr>
          </w:p>
          <w:p w14:paraId="05CCAF54" w14:textId="77777777" w:rsidR="00750EDB" w:rsidRDefault="00750EDB" w:rsidP="0005581C">
            <w:pPr>
              <w:spacing w:after="0" w:line="240" w:lineRule="auto"/>
              <w:jc w:val="both"/>
              <w:rPr>
                <w:rFonts w:ascii="Times New Roman" w:hAnsi="Times New Roman"/>
                <w:sz w:val="24"/>
                <w:szCs w:val="24"/>
              </w:rPr>
            </w:pPr>
          </w:p>
          <w:p w14:paraId="70CD462F" w14:textId="77777777" w:rsidR="00750EDB" w:rsidRDefault="00750EDB" w:rsidP="0005581C">
            <w:pPr>
              <w:spacing w:after="0" w:line="240" w:lineRule="auto"/>
              <w:jc w:val="both"/>
              <w:rPr>
                <w:rFonts w:ascii="Times New Roman" w:hAnsi="Times New Roman"/>
                <w:sz w:val="24"/>
                <w:szCs w:val="24"/>
              </w:rPr>
            </w:pPr>
          </w:p>
          <w:p w14:paraId="403AC8CD" w14:textId="77777777" w:rsidR="00750EDB" w:rsidRDefault="00750EDB" w:rsidP="0005581C">
            <w:pPr>
              <w:spacing w:after="0" w:line="240" w:lineRule="auto"/>
              <w:jc w:val="both"/>
              <w:rPr>
                <w:rFonts w:ascii="Times New Roman" w:hAnsi="Times New Roman"/>
                <w:sz w:val="24"/>
                <w:szCs w:val="24"/>
              </w:rPr>
            </w:pPr>
          </w:p>
          <w:p w14:paraId="0319ED88" w14:textId="1B602CA9"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Vietos spauda, diplomatiniai šaltiniai</w:t>
            </w:r>
            <w:r w:rsidR="00BE3038">
              <w:rPr>
                <w:rFonts w:ascii="Times New Roman" w:hAnsi="Times New Roman"/>
                <w:sz w:val="24"/>
                <w:szCs w:val="24"/>
              </w:rPr>
              <w:t>, ambasada</w:t>
            </w:r>
          </w:p>
        </w:tc>
        <w:tc>
          <w:tcPr>
            <w:tcW w:w="2413" w:type="dxa"/>
            <w:tcMar>
              <w:top w:w="29" w:type="dxa"/>
              <w:left w:w="115" w:type="dxa"/>
              <w:bottom w:w="29" w:type="dxa"/>
              <w:right w:w="115" w:type="dxa"/>
            </w:tcMar>
          </w:tcPr>
          <w:p w14:paraId="088B4C9B" w14:textId="77777777" w:rsidR="0005581C" w:rsidRDefault="0005581C" w:rsidP="0005581C">
            <w:pPr>
              <w:spacing w:after="0" w:line="240" w:lineRule="auto"/>
              <w:jc w:val="both"/>
              <w:rPr>
                <w:rFonts w:ascii="Times New Roman" w:hAnsi="Times New Roman"/>
                <w:sz w:val="24"/>
                <w:szCs w:val="24"/>
              </w:rPr>
            </w:pPr>
          </w:p>
          <w:p w14:paraId="0B6266E5" w14:textId="77777777" w:rsidR="00750EDB" w:rsidRDefault="00750EDB" w:rsidP="0005581C">
            <w:pPr>
              <w:spacing w:after="0" w:line="240" w:lineRule="auto"/>
              <w:jc w:val="both"/>
              <w:rPr>
                <w:rFonts w:ascii="Times New Roman" w:hAnsi="Times New Roman"/>
                <w:sz w:val="24"/>
                <w:szCs w:val="24"/>
              </w:rPr>
            </w:pPr>
          </w:p>
          <w:p w14:paraId="26F8498F" w14:textId="77777777" w:rsidR="00750EDB" w:rsidRDefault="00750EDB" w:rsidP="0005581C">
            <w:pPr>
              <w:spacing w:after="0" w:line="240" w:lineRule="auto"/>
              <w:jc w:val="both"/>
              <w:rPr>
                <w:rFonts w:ascii="Times New Roman" w:hAnsi="Times New Roman"/>
                <w:sz w:val="24"/>
                <w:szCs w:val="24"/>
              </w:rPr>
            </w:pPr>
          </w:p>
          <w:p w14:paraId="6A165D87" w14:textId="77777777" w:rsidR="00750EDB" w:rsidRDefault="00750EDB" w:rsidP="0005581C">
            <w:pPr>
              <w:spacing w:after="0" w:line="240" w:lineRule="auto"/>
              <w:jc w:val="both"/>
              <w:rPr>
                <w:rFonts w:ascii="Times New Roman" w:hAnsi="Times New Roman"/>
                <w:sz w:val="24"/>
                <w:szCs w:val="24"/>
              </w:rPr>
            </w:pPr>
          </w:p>
          <w:p w14:paraId="1459AB20" w14:textId="77777777" w:rsidR="00750EDB" w:rsidRDefault="00750EDB" w:rsidP="0005581C">
            <w:pPr>
              <w:spacing w:after="0" w:line="240" w:lineRule="auto"/>
              <w:jc w:val="both"/>
              <w:rPr>
                <w:rFonts w:ascii="Times New Roman" w:hAnsi="Times New Roman"/>
                <w:sz w:val="24"/>
                <w:szCs w:val="24"/>
              </w:rPr>
            </w:pPr>
          </w:p>
          <w:p w14:paraId="4C539876" w14:textId="77777777" w:rsidR="00750EDB" w:rsidRDefault="00750EDB" w:rsidP="0005581C">
            <w:pPr>
              <w:spacing w:after="0" w:line="240" w:lineRule="auto"/>
              <w:jc w:val="both"/>
              <w:rPr>
                <w:rFonts w:ascii="Times New Roman" w:hAnsi="Times New Roman"/>
                <w:sz w:val="24"/>
                <w:szCs w:val="24"/>
              </w:rPr>
            </w:pPr>
          </w:p>
          <w:p w14:paraId="14BA1A7B" w14:textId="21050275"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 xml:space="preserve">Atsiranda galimybės Lietuvos </w:t>
            </w:r>
            <w:r w:rsidR="00975405">
              <w:rPr>
                <w:rFonts w:ascii="Times New Roman" w:hAnsi="Times New Roman"/>
                <w:sz w:val="24"/>
                <w:szCs w:val="24"/>
              </w:rPr>
              <w:t xml:space="preserve">mokslo sektoriui glaudžiau bendradarbiauti su australais mokslo tyrimų </w:t>
            </w:r>
            <w:r w:rsidR="00B70BC4">
              <w:rPr>
                <w:rFonts w:ascii="Times New Roman" w:hAnsi="Times New Roman"/>
                <w:sz w:val="24"/>
                <w:szCs w:val="24"/>
              </w:rPr>
              <w:t>srityje</w:t>
            </w:r>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488AD351"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DB16AB">
              <w:rPr>
                <w:rFonts w:ascii="Times New Roman" w:hAnsi="Times New Roman"/>
                <w:sz w:val="24"/>
                <w:szCs w:val="24"/>
              </w:rPr>
              <w:t>11</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trln.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7F3A38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w:t>
            </w:r>
            <w:r w:rsidR="00516854">
              <w:rPr>
                <w:rFonts w:ascii="Times New Roman" w:hAnsi="Times New Roman"/>
                <w:sz w:val="24"/>
                <w:szCs w:val="24"/>
              </w:rPr>
              <w:t>, gamtinės dujos</w:t>
            </w:r>
            <w:r w:rsidRPr="0085534E">
              <w:rPr>
                <w:rFonts w:ascii="Times New Roman" w:hAnsi="Times New Roman"/>
                <w:sz w:val="24"/>
                <w:szCs w:val="24"/>
              </w:rPr>
              <w:t xml:space="preserve"> ir urano rūda.</w:t>
            </w:r>
          </w:p>
          <w:p w14:paraId="55AA78BE" w14:textId="4B74CDD5" w:rsidR="00D95455" w:rsidRP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Tarptautinė prekyba prekėmis ir paslaugomis sudaro ap</w:t>
            </w:r>
            <w:r w:rsidR="0038280C">
              <w:rPr>
                <w:rFonts w:ascii="Times New Roman" w:hAnsi="Times New Roman"/>
                <w:sz w:val="24"/>
                <w:szCs w:val="24"/>
              </w:rPr>
              <w:t xml:space="preserve">ie </w:t>
            </w:r>
            <w:r w:rsidRPr="00D95455">
              <w:rPr>
                <w:rFonts w:ascii="Times New Roman" w:hAnsi="Times New Roman"/>
                <w:sz w:val="24"/>
                <w:szCs w:val="24"/>
              </w:rPr>
              <w:t>45–50% BVP.</w:t>
            </w:r>
            <w:r w:rsidR="0038280C">
              <w:rPr>
                <w:rFonts w:ascii="Times New Roman" w:hAnsi="Times New Roman"/>
                <w:sz w:val="24"/>
                <w:szCs w:val="24"/>
              </w:rPr>
              <w:t xml:space="preserve"> </w:t>
            </w:r>
            <w:r w:rsidRPr="00D95455">
              <w:rPr>
                <w:rFonts w:ascii="Times New Roman" w:hAnsi="Times New Roman"/>
                <w:sz w:val="24"/>
                <w:szCs w:val="24"/>
              </w:rPr>
              <w:t>Australija labai orientuota į Azijos rinkas – Kinija yra dominuojanti prekybos partnerė tiek eksporte, tiek importe.</w:t>
            </w:r>
          </w:p>
          <w:p w14:paraId="56015C06" w14:textId="75CB4D57" w:rsid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Pagrindinės eksporto prekės yra geležies rūda (20%), akmens anglis (15%), gamtinės dujos (11%), uranas, auksas, žemės ūkio produktai, švietimo paslaugos.</w:t>
            </w:r>
            <w:r w:rsidR="008E090B">
              <w:rPr>
                <w:rFonts w:ascii="Times New Roman" w:hAnsi="Times New Roman"/>
                <w:sz w:val="24"/>
                <w:szCs w:val="24"/>
              </w:rPr>
              <w:t xml:space="preserve"> </w:t>
            </w:r>
            <w:r w:rsidRPr="00D95455">
              <w:rPr>
                <w:rFonts w:ascii="Times New Roman" w:hAnsi="Times New Roman"/>
                <w:sz w:val="24"/>
                <w:szCs w:val="24"/>
              </w:rPr>
              <w:t>Pagrindines importuojamas prekes/paslaugas sudaro naftos produktai, automobiliai, telekomunikacijų įranga ir dalys, kompiuteriai, kelionės bei transportavimo paslaugos.</w:t>
            </w:r>
          </w:p>
          <w:p w14:paraId="04A0487C" w14:textId="760A945F" w:rsidR="00EF4E35" w:rsidRDefault="00941AD9" w:rsidP="00AE48BE">
            <w:pPr>
              <w:spacing w:after="0" w:line="240" w:lineRule="auto"/>
              <w:jc w:val="both"/>
              <w:rPr>
                <w:rFonts w:ascii="Times New Roman" w:hAnsi="Times New Roman"/>
                <w:sz w:val="24"/>
                <w:szCs w:val="24"/>
              </w:rPr>
            </w:pPr>
            <w:r w:rsidRPr="0085534E">
              <w:rPr>
                <w:rFonts w:ascii="Times New Roman" w:eastAsiaTheme="minorEastAsia" w:hAnsi="Times New Roman"/>
                <w:sz w:val="24"/>
                <w:szCs w:val="24"/>
                <w:lang w:eastAsia="zh-TW"/>
              </w:rPr>
              <w:t xml:space="preserve">Australijos ekonomika 2024 m. pradžioje beveik sustojo, o metinis </w:t>
            </w:r>
            <w:r w:rsidRPr="0085534E">
              <w:rPr>
                <w:rFonts w:ascii="Times New Roman" w:eastAsiaTheme="minorEastAsia" w:hAnsi="Times New Roman"/>
                <w:sz w:val="24"/>
                <w:szCs w:val="24"/>
                <w:lang w:eastAsia="zh-TW"/>
              </w:rPr>
              <w:lastRenderedPageBreak/>
              <w:t>augimas buvo silpniausias per daugiau nei tris dešimtmečius.</w:t>
            </w:r>
            <w:r w:rsidR="00B91CBE">
              <w:rPr>
                <w:rFonts w:ascii="Times New Roman" w:eastAsiaTheme="minorEastAsia" w:hAnsi="Times New Roman"/>
                <w:sz w:val="24"/>
                <w:szCs w:val="24"/>
                <w:lang w:eastAsia="zh-TW"/>
              </w:rPr>
              <w:t xml:space="preserve"> 2025 m. Australijos BVP augo apie 2,6 proc., o šiuo metu m</w:t>
            </w:r>
            <w:r w:rsidR="00C54C63">
              <w:rPr>
                <w:rFonts w:ascii="Times New Roman" w:hAnsi="Times New Roman"/>
                <w:sz w:val="24"/>
                <w:szCs w:val="24"/>
              </w:rPr>
              <w:t xml:space="preserve">etinis </w:t>
            </w:r>
            <w:r w:rsidR="00D76342">
              <w:rPr>
                <w:rFonts w:ascii="Times New Roman" w:hAnsi="Times New Roman"/>
                <w:sz w:val="24"/>
                <w:szCs w:val="24"/>
              </w:rPr>
              <w:t xml:space="preserve">BVP augimas sudaro apie </w:t>
            </w:r>
            <w:r w:rsidR="001B565A">
              <w:rPr>
                <w:rFonts w:ascii="Times New Roman" w:hAnsi="Times New Roman"/>
                <w:sz w:val="24"/>
                <w:szCs w:val="24"/>
              </w:rPr>
              <w:t>1</w:t>
            </w:r>
            <w:r w:rsidR="00D12144">
              <w:rPr>
                <w:rFonts w:ascii="Times New Roman" w:hAnsi="Times New Roman"/>
                <w:sz w:val="24"/>
                <w:szCs w:val="24"/>
              </w:rPr>
              <w:t>,</w:t>
            </w:r>
            <w:r w:rsidR="001B565A">
              <w:rPr>
                <w:rFonts w:ascii="Times New Roman" w:hAnsi="Times New Roman"/>
                <w:sz w:val="24"/>
                <w:szCs w:val="24"/>
              </w:rPr>
              <w:t>9</w:t>
            </w:r>
            <w:r w:rsidR="00D76342">
              <w:rPr>
                <w:rFonts w:ascii="Times New Roman" w:hAnsi="Times New Roman"/>
                <w:sz w:val="24"/>
                <w:szCs w:val="24"/>
              </w:rPr>
              <w:t> </w:t>
            </w:r>
            <w:r w:rsidR="00D76342" w:rsidRPr="0085534E">
              <w:rPr>
                <w:rFonts w:ascii="Times New Roman" w:hAnsi="Times New Roman"/>
                <w:sz w:val="24"/>
                <w:szCs w:val="24"/>
              </w:rPr>
              <w:t>%</w:t>
            </w:r>
            <w:r w:rsidR="00EF4E35">
              <w:rPr>
                <w:rFonts w:ascii="Times New Roman" w:hAnsi="Times New Roman"/>
                <w:sz w:val="24"/>
                <w:szCs w:val="24"/>
              </w:rPr>
              <w:t>.</w:t>
            </w:r>
          </w:p>
          <w:p w14:paraId="5F8C4ABB" w14:textId="5970DD17" w:rsidR="00EF4E35" w:rsidRDefault="008D5AE1" w:rsidP="00AE48BE">
            <w:pPr>
              <w:spacing w:after="0" w:line="240" w:lineRule="auto"/>
              <w:jc w:val="both"/>
              <w:rPr>
                <w:rFonts w:ascii="Times New Roman" w:hAnsi="Times New Roman"/>
                <w:sz w:val="24"/>
                <w:szCs w:val="24"/>
              </w:rPr>
            </w:pPr>
            <w:r>
              <w:rPr>
                <w:rFonts w:ascii="Times New Roman" w:hAnsi="Times New Roman"/>
                <w:sz w:val="24"/>
                <w:szCs w:val="24"/>
              </w:rPr>
              <w:t>Gegužės</w:t>
            </w:r>
            <w:r w:rsidR="00EF4E35" w:rsidRPr="00EF4E35">
              <w:rPr>
                <w:rFonts w:ascii="Times New Roman" w:hAnsi="Times New Roman"/>
                <w:sz w:val="24"/>
                <w:szCs w:val="24"/>
              </w:rPr>
              <w:t xml:space="preserve"> mėnesį infliacija </w:t>
            </w:r>
            <w:r>
              <w:rPr>
                <w:rFonts w:ascii="Times New Roman" w:hAnsi="Times New Roman"/>
                <w:sz w:val="24"/>
                <w:szCs w:val="24"/>
              </w:rPr>
              <w:t>sumažėjo iki 4,2 proc., nes karo Artimuosiuose Rytuose pradžioje bu</w:t>
            </w:r>
            <w:r w:rsidR="00C609F9">
              <w:rPr>
                <w:rFonts w:ascii="Times New Roman" w:hAnsi="Times New Roman"/>
                <w:sz w:val="24"/>
                <w:szCs w:val="24"/>
              </w:rPr>
              <w:t xml:space="preserve">vo </w:t>
            </w:r>
            <w:r w:rsidR="00EF4E35" w:rsidRPr="00EF4E35">
              <w:rPr>
                <w:rFonts w:ascii="Times New Roman" w:hAnsi="Times New Roman"/>
                <w:sz w:val="24"/>
                <w:szCs w:val="24"/>
              </w:rPr>
              <w:t>šoktelėj</w:t>
            </w:r>
            <w:r w:rsidR="00C609F9">
              <w:rPr>
                <w:rFonts w:ascii="Times New Roman" w:hAnsi="Times New Roman"/>
                <w:sz w:val="24"/>
                <w:szCs w:val="24"/>
              </w:rPr>
              <w:t>usi net</w:t>
            </w:r>
            <w:r w:rsidR="00EF4E35" w:rsidRPr="00EF4E35">
              <w:rPr>
                <w:rFonts w:ascii="Times New Roman" w:hAnsi="Times New Roman"/>
                <w:sz w:val="24"/>
                <w:szCs w:val="24"/>
              </w:rPr>
              <w:t xml:space="preserve"> iki beveik trejų metų aukštumų – 4,6 proc.</w:t>
            </w:r>
          </w:p>
          <w:p w14:paraId="417F61E0" w14:textId="583E7BB7" w:rsidR="0071688C"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202</w:t>
            </w:r>
            <w:r w:rsidR="00757DB1">
              <w:rPr>
                <w:rFonts w:ascii="Times New Roman" w:hAnsi="Times New Roman"/>
                <w:sz w:val="24"/>
                <w:szCs w:val="24"/>
              </w:rPr>
              <w:t>6</w:t>
            </w:r>
            <w:r w:rsidR="00E758F1">
              <w:rPr>
                <w:rFonts w:ascii="Times New Roman" w:hAnsi="Times New Roman"/>
                <w:sz w:val="24"/>
                <w:szCs w:val="24"/>
              </w:rPr>
              <w:t xml:space="preserve"> m. </w:t>
            </w:r>
            <w:r w:rsidR="00CF352F">
              <w:rPr>
                <w:rFonts w:ascii="Times New Roman" w:hAnsi="Times New Roman"/>
                <w:sz w:val="24"/>
                <w:szCs w:val="24"/>
              </w:rPr>
              <w:t>gegužę</w:t>
            </w:r>
            <w:r w:rsidR="00E758F1">
              <w:rPr>
                <w:rFonts w:ascii="Times New Roman" w:hAnsi="Times New Roman"/>
                <w:sz w:val="24"/>
                <w:szCs w:val="24"/>
              </w:rPr>
              <w:t xml:space="preserve"> </w:t>
            </w:r>
            <w:r w:rsidR="0071688C">
              <w:rPr>
                <w:rFonts w:ascii="Times New Roman" w:hAnsi="Times New Roman"/>
                <w:sz w:val="24"/>
                <w:szCs w:val="24"/>
              </w:rPr>
              <w:t>padidino</w:t>
            </w:r>
            <w:r w:rsidR="00E758F1">
              <w:rPr>
                <w:rFonts w:ascii="Times New Roman" w:hAnsi="Times New Roman"/>
                <w:sz w:val="24"/>
                <w:szCs w:val="24"/>
              </w:rPr>
              <w:t xml:space="preserve">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w:t>
            </w:r>
            <w:r w:rsidR="0071688C">
              <w:rPr>
                <w:rFonts w:ascii="Times New Roman" w:hAnsi="Times New Roman"/>
                <w:sz w:val="24"/>
                <w:szCs w:val="24"/>
              </w:rPr>
              <w:t xml:space="preserve">0,25 proc. </w:t>
            </w:r>
            <w:r w:rsidR="008F25AC">
              <w:rPr>
                <w:rFonts w:ascii="Times New Roman" w:hAnsi="Times New Roman"/>
                <w:sz w:val="24"/>
                <w:szCs w:val="24"/>
              </w:rPr>
              <w:t xml:space="preserve">iki </w:t>
            </w:r>
            <w:r w:rsidR="008378BF">
              <w:rPr>
                <w:rFonts w:ascii="Times New Roman" w:hAnsi="Times New Roman"/>
                <w:sz w:val="24"/>
                <w:szCs w:val="24"/>
              </w:rPr>
              <w:t>4</w:t>
            </w:r>
            <w:r w:rsidRPr="0085534E">
              <w:rPr>
                <w:rFonts w:ascii="Times New Roman" w:hAnsi="Times New Roman"/>
                <w:sz w:val="24"/>
                <w:szCs w:val="24"/>
              </w:rPr>
              <w:t>,</w:t>
            </w:r>
            <w:r w:rsidR="00CF352F">
              <w:rPr>
                <w:rFonts w:ascii="Times New Roman" w:hAnsi="Times New Roman"/>
                <w:sz w:val="24"/>
                <w:szCs w:val="24"/>
              </w:rPr>
              <w:t>35</w:t>
            </w:r>
            <w:r w:rsidRPr="0085534E">
              <w:rPr>
                <w:rFonts w:ascii="Times New Roman" w:hAnsi="Times New Roman"/>
                <w:sz w:val="24"/>
                <w:szCs w:val="24"/>
              </w:rPr>
              <w:t xml:space="preserve"> proc.</w:t>
            </w:r>
            <w:r w:rsidR="00D12144">
              <w:rPr>
                <w:rFonts w:ascii="Times New Roman" w:hAnsi="Times New Roman"/>
                <w:sz w:val="24"/>
                <w:szCs w:val="24"/>
              </w:rPr>
              <w:t xml:space="preserve"> </w:t>
            </w:r>
            <w:r w:rsidR="009A2EA3">
              <w:rPr>
                <w:rFonts w:ascii="Times New Roman" w:hAnsi="Times New Roman"/>
                <w:sz w:val="24"/>
                <w:szCs w:val="24"/>
              </w:rPr>
              <w:t>R</w:t>
            </w:r>
            <w:r w:rsidR="0071688C" w:rsidRPr="0071688C">
              <w:rPr>
                <w:rFonts w:ascii="Times New Roman" w:hAnsi="Times New Roman"/>
                <w:sz w:val="24"/>
                <w:szCs w:val="24"/>
              </w:rPr>
              <w:t xml:space="preserve">inkos vertinimu, </w:t>
            </w:r>
            <w:r w:rsidR="009A2EA3">
              <w:rPr>
                <w:rFonts w:ascii="Times New Roman" w:hAnsi="Times New Roman"/>
                <w:sz w:val="24"/>
                <w:szCs w:val="24"/>
              </w:rPr>
              <w:t>yra</w:t>
            </w:r>
            <w:r w:rsidR="0071688C" w:rsidRPr="0071688C">
              <w:rPr>
                <w:rFonts w:ascii="Times New Roman" w:hAnsi="Times New Roman"/>
                <w:sz w:val="24"/>
                <w:szCs w:val="24"/>
              </w:rPr>
              <w:t xml:space="preserve"> </w:t>
            </w:r>
            <w:r w:rsidR="00CD17A0" w:rsidRPr="0071688C">
              <w:rPr>
                <w:rFonts w:ascii="Times New Roman" w:hAnsi="Times New Roman"/>
                <w:sz w:val="24"/>
                <w:szCs w:val="24"/>
              </w:rPr>
              <w:t xml:space="preserve">didelė </w:t>
            </w:r>
            <w:r w:rsidR="0071688C" w:rsidRPr="0071688C">
              <w:rPr>
                <w:rFonts w:ascii="Times New Roman" w:hAnsi="Times New Roman"/>
                <w:sz w:val="24"/>
                <w:szCs w:val="24"/>
              </w:rPr>
              <w:t xml:space="preserve">tikimybė, </w:t>
            </w:r>
            <w:r w:rsidR="009A2EA3" w:rsidRPr="0071688C">
              <w:rPr>
                <w:rFonts w:ascii="Times New Roman" w:hAnsi="Times New Roman"/>
                <w:sz w:val="24"/>
                <w:szCs w:val="24"/>
              </w:rPr>
              <w:t xml:space="preserve">kad </w:t>
            </w:r>
            <w:r w:rsidR="008378BF">
              <w:rPr>
                <w:rFonts w:ascii="Times New Roman" w:hAnsi="Times New Roman"/>
                <w:sz w:val="24"/>
                <w:szCs w:val="24"/>
              </w:rPr>
              <w:t xml:space="preserve">tai ne paskutinis </w:t>
            </w:r>
            <w:r w:rsidR="009A2EA3" w:rsidRPr="0071688C">
              <w:rPr>
                <w:rFonts w:ascii="Times New Roman" w:hAnsi="Times New Roman"/>
                <w:sz w:val="24"/>
                <w:szCs w:val="24"/>
              </w:rPr>
              <w:t>palūkanų norm</w:t>
            </w:r>
            <w:r w:rsidR="009A2EA3">
              <w:rPr>
                <w:rFonts w:ascii="Times New Roman" w:hAnsi="Times New Roman"/>
                <w:sz w:val="24"/>
                <w:szCs w:val="24"/>
              </w:rPr>
              <w:t>o</w:t>
            </w:r>
            <w:r w:rsidR="009A2EA3" w:rsidRPr="0071688C">
              <w:rPr>
                <w:rFonts w:ascii="Times New Roman" w:hAnsi="Times New Roman"/>
                <w:sz w:val="24"/>
                <w:szCs w:val="24"/>
              </w:rPr>
              <w:t xml:space="preserve">s </w:t>
            </w:r>
            <w:r w:rsidR="008378BF">
              <w:rPr>
                <w:rFonts w:ascii="Times New Roman" w:hAnsi="Times New Roman"/>
                <w:sz w:val="24"/>
                <w:szCs w:val="24"/>
              </w:rPr>
              <w:t>kėlimas pastaruoju metu</w:t>
            </w:r>
            <w:r w:rsidR="00CD17A0">
              <w:rPr>
                <w:rFonts w:ascii="Times New Roman" w:hAnsi="Times New Roman"/>
                <w:sz w:val="24"/>
                <w:szCs w:val="24"/>
              </w:rPr>
              <w:t>,</w:t>
            </w:r>
            <w:r w:rsidR="009A2EA3">
              <w:rPr>
                <w:rFonts w:ascii="Times New Roman" w:hAnsi="Times New Roman"/>
                <w:sz w:val="24"/>
                <w:szCs w:val="24"/>
              </w:rPr>
              <w:t xml:space="preserve"> </w:t>
            </w:r>
            <w:r w:rsidR="0071688C" w:rsidRPr="0071688C">
              <w:rPr>
                <w:rFonts w:ascii="Times New Roman" w:hAnsi="Times New Roman"/>
                <w:sz w:val="24"/>
                <w:szCs w:val="24"/>
              </w:rPr>
              <w:t xml:space="preserve">ypač dėl netikėtai išaugusios infliacijos. Verslo atstovai ragina vyriausybę sumažinti savo metines išlaidas daugiau nei 30 mlrd. EUR tam, kad būtų suvaldytas kainų augimas ir sumažintas spaudimas biudžetui. </w:t>
            </w:r>
            <w:r w:rsidR="006136A9">
              <w:rPr>
                <w:rFonts w:ascii="Times New Roman" w:hAnsi="Times New Roman"/>
                <w:sz w:val="24"/>
                <w:szCs w:val="24"/>
              </w:rPr>
              <w:t xml:space="preserve">Pats </w:t>
            </w:r>
            <w:r w:rsidR="0071688C" w:rsidRPr="0071688C">
              <w:rPr>
                <w:rFonts w:ascii="Times New Roman" w:hAnsi="Times New Roman"/>
                <w:sz w:val="24"/>
                <w:szCs w:val="24"/>
              </w:rPr>
              <w:t xml:space="preserve">Australijos rezervų bankas užsiminė, kad ateityje galimi dar keli </w:t>
            </w:r>
            <w:r w:rsidR="006136A9">
              <w:rPr>
                <w:rFonts w:ascii="Times New Roman" w:hAnsi="Times New Roman"/>
                <w:sz w:val="24"/>
                <w:szCs w:val="24"/>
              </w:rPr>
              <w:t xml:space="preserve">palūkanų normos </w:t>
            </w:r>
            <w:r w:rsidR="0071688C" w:rsidRPr="0071688C">
              <w:rPr>
                <w:rFonts w:ascii="Times New Roman" w:hAnsi="Times New Roman"/>
                <w:sz w:val="24"/>
                <w:szCs w:val="24"/>
              </w:rPr>
              <w:t>didinimai: tai ypač paveiks būsto paskolų turėtojus.</w:t>
            </w:r>
          </w:p>
          <w:p w14:paraId="72B640AC" w14:textId="078BD428" w:rsidR="0099507B" w:rsidRDefault="0099507B" w:rsidP="00AE48BE">
            <w:pPr>
              <w:spacing w:after="0" w:line="240" w:lineRule="auto"/>
              <w:jc w:val="both"/>
              <w:rPr>
                <w:rFonts w:ascii="Times New Roman" w:hAnsi="Times New Roman"/>
                <w:sz w:val="24"/>
                <w:szCs w:val="24"/>
              </w:rPr>
            </w:pPr>
            <w:r w:rsidRPr="0099507B">
              <w:rPr>
                <w:rFonts w:ascii="Times New Roman" w:hAnsi="Times New Roman"/>
                <w:sz w:val="24"/>
                <w:szCs w:val="24"/>
              </w:rPr>
              <w:t>2024–2025 finansiniais metais dėl didesnio gyventojų pajamų mokesčio bei prekių ir paslaugų mokesčio (PVM) surinkimo Australijos federalinė ir valstijų vyriausybės vidutiniškai iš kiekvieno šalies gyventojo mokesčių pavidalu surinko rekordinę 18 380 EUR sumą, arba 503 mlrd. EUR iš viso. Nors pajamos augo 4,5 proc., išlaidos pajamas viršijo 7,4 proc.</w:t>
            </w:r>
          </w:p>
          <w:p w14:paraId="4621AC6B" w14:textId="538F60F7" w:rsidR="00EB3E4A"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priešpandeminiu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stagnuoti </w:t>
            </w:r>
            <w:r w:rsidR="00C71585">
              <w:rPr>
                <w:rFonts w:ascii="Times New Roman" w:hAnsi="Times New Roman"/>
                <w:sz w:val="24"/>
                <w:szCs w:val="24"/>
              </w:rPr>
              <w:t xml:space="preserve">ekonomiką. </w:t>
            </w:r>
            <w:r>
              <w:rPr>
                <w:rFonts w:ascii="Times New Roman" w:hAnsi="Times New Roman"/>
                <w:sz w:val="24"/>
                <w:szCs w:val="24"/>
              </w:rPr>
              <w:t xml:space="preserve">Valstijų </w:t>
            </w:r>
            <w:r>
              <w:rPr>
                <w:rFonts w:ascii="Times New Roman" w:hAnsi="Times New Roman"/>
                <w:sz w:val="24"/>
                <w:szCs w:val="24"/>
              </w:rPr>
              <w:lastRenderedPageBreak/>
              <w:t>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w:t>
            </w:r>
            <w:r w:rsidR="007E0507">
              <w:rPr>
                <w:rFonts w:ascii="Times New Roman" w:hAnsi="Times New Roman"/>
                <w:sz w:val="24"/>
                <w:szCs w:val="24"/>
              </w:rPr>
              <w:t>sudar</w:t>
            </w:r>
            <w:r w:rsidR="00287EF3">
              <w:rPr>
                <w:rFonts w:ascii="Times New Roman" w:hAnsi="Times New Roman"/>
                <w:sz w:val="24"/>
                <w:szCs w:val="24"/>
              </w:rPr>
              <w:t>o</w:t>
            </w:r>
            <w:r w:rsidR="007E0507">
              <w:rPr>
                <w:rFonts w:ascii="Times New Roman" w:hAnsi="Times New Roman"/>
                <w:sz w:val="24"/>
                <w:szCs w:val="24"/>
              </w:rPr>
              <w:t xml:space="preserve"> </w:t>
            </w:r>
            <w:r w:rsidR="003F6FDC">
              <w:rPr>
                <w:rFonts w:ascii="Times New Roman" w:hAnsi="Times New Roman"/>
                <w:sz w:val="24"/>
                <w:szCs w:val="24"/>
              </w:rPr>
              <w:t>apie 16 mlrd. EUR.</w:t>
            </w:r>
            <w:r w:rsidR="005F6B52">
              <w:rPr>
                <w:rFonts w:ascii="Times New Roman" w:hAnsi="Times New Roman"/>
                <w:sz w:val="24"/>
                <w:szCs w:val="24"/>
              </w:rPr>
              <w:t xml:space="preserve"> 2025 m. </w:t>
            </w:r>
            <w:r w:rsidR="00995956">
              <w:rPr>
                <w:rFonts w:ascii="Times New Roman" w:hAnsi="Times New Roman"/>
                <w:sz w:val="24"/>
                <w:szCs w:val="24"/>
              </w:rPr>
              <w:t xml:space="preserve">gruodį, po finansinių metų vidurio peržiūros, konstatuota, kad </w:t>
            </w:r>
            <w:r w:rsidR="00950830">
              <w:rPr>
                <w:rFonts w:ascii="Times New Roman" w:hAnsi="Times New Roman"/>
                <w:sz w:val="24"/>
                <w:szCs w:val="24"/>
              </w:rPr>
              <w:t>t</w:t>
            </w:r>
            <w:r w:rsidR="00950830" w:rsidRPr="00950830">
              <w:rPr>
                <w:rFonts w:ascii="Times New Roman" w:hAnsi="Times New Roman"/>
                <w:sz w:val="24"/>
                <w:szCs w:val="24"/>
              </w:rPr>
              <w:t xml:space="preserve">aupymo priemonės ir didesnės mokesčių pajamos </w:t>
            </w:r>
            <w:r w:rsidR="00EB3E4A">
              <w:rPr>
                <w:rFonts w:ascii="Times New Roman" w:hAnsi="Times New Roman"/>
                <w:sz w:val="24"/>
                <w:szCs w:val="24"/>
              </w:rPr>
              <w:t xml:space="preserve">federalinio </w:t>
            </w:r>
            <w:r w:rsidR="00816E93">
              <w:rPr>
                <w:rFonts w:ascii="Times New Roman" w:hAnsi="Times New Roman"/>
                <w:sz w:val="24"/>
                <w:szCs w:val="24"/>
              </w:rPr>
              <w:t>biudžeto deficitą sumažino iki 11,3 mlrd. EUR</w:t>
            </w:r>
            <w:r w:rsidR="00EB3E4A">
              <w:rPr>
                <w:rFonts w:ascii="Times New Roman" w:hAnsi="Times New Roman"/>
                <w:sz w:val="24"/>
                <w:szCs w:val="24"/>
              </w:rPr>
              <w:t>.</w:t>
            </w:r>
          </w:p>
          <w:p w14:paraId="61E7E396" w14:textId="4BFD061A"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C609F9">
              <w:rPr>
                <w:rFonts w:ascii="Times New Roman" w:hAnsi="Times New Roman"/>
                <w:sz w:val="24"/>
                <w:szCs w:val="24"/>
              </w:rPr>
              <w:t>5</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005D5399">
              <w:rPr>
                <w:rFonts w:ascii="Times New Roman" w:hAnsi="Times New Roman"/>
                <w:sz w:val="24"/>
                <w:szCs w:val="24"/>
              </w:rPr>
              <w:t xml:space="preserve">Nors </w:t>
            </w:r>
            <w:r w:rsidR="00DA63AE">
              <w:rPr>
                <w:rFonts w:ascii="Times New Roman" w:hAnsi="Times New Roman"/>
                <w:sz w:val="24"/>
                <w:szCs w:val="24"/>
              </w:rPr>
              <w:t xml:space="preserve">Kvinslande darbo netenka nemažai angliakasių, tačiau </w:t>
            </w:r>
            <w:r w:rsidR="00BF069D">
              <w:rPr>
                <w:rFonts w:ascii="Times New Roman" w:hAnsi="Times New Roman"/>
                <w:sz w:val="24"/>
                <w:szCs w:val="24"/>
              </w:rPr>
              <w:t xml:space="preserve">Australijos </w:t>
            </w:r>
            <w:r w:rsidR="00DA63AE">
              <w:rPr>
                <w:rFonts w:ascii="Times New Roman" w:hAnsi="Times New Roman"/>
                <w:sz w:val="24"/>
                <w:szCs w:val="24"/>
              </w:rPr>
              <w:t xml:space="preserve">kasybos ir energetikos sektoriuose </w:t>
            </w:r>
            <w:r w:rsidR="00BF069D">
              <w:rPr>
                <w:rFonts w:ascii="Times New Roman" w:hAnsi="Times New Roman"/>
                <w:sz w:val="24"/>
                <w:szCs w:val="24"/>
              </w:rPr>
              <w:t xml:space="preserve">dirbančių žmonių skaičius ir toliau auga. </w:t>
            </w:r>
            <w:r w:rsidR="00C828F9">
              <w:rPr>
                <w:rFonts w:ascii="Times New Roman" w:hAnsi="Times New Roman"/>
                <w:sz w:val="24"/>
                <w:szCs w:val="24"/>
              </w:rPr>
              <w:t xml:space="preserve">Manoma, kad </w:t>
            </w:r>
            <w:r w:rsidR="00C828F9" w:rsidRPr="00C828F9">
              <w:rPr>
                <w:rFonts w:ascii="Times New Roman" w:hAnsi="Times New Roman"/>
                <w:sz w:val="24"/>
                <w:szCs w:val="24"/>
              </w:rPr>
              <w:t xml:space="preserve">iki dešimtmečio pabaigos kasybos pramonei </w:t>
            </w:r>
            <w:r w:rsidR="00182996">
              <w:rPr>
                <w:rFonts w:ascii="Times New Roman" w:hAnsi="Times New Roman"/>
                <w:sz w:val="24"/>
                <w:szCs w:val="24"/>
              </w:rPr>
              <w:t>pri</w:t>
            </w:r>
            <w:r w:rsidR="00C828F9" w:rsidRPr="00C828F9">
              <w:rPr>
                <w:rFonts w:ascii="Times New Roman" w:hAnsi="Times New Roman"/>
                <w:sz w:val="24"/>
                <w:szCs w:val="24"/>
              </w:rPr>
              <w:t>reiks daugiau nei 22</w:t>
            </w:r>
            <w:r w:rsidR="00182996">
              <w:rPr>
                <w:rFonts w:ascii="Times New Roman" w:hAnsi="Times New Roman"/>
                <w:sz w:val="24"/>
                <w:szCs w:val="24"/>
              </w:rPr>
              <w:t> </w:t>
            </w:r>
            <w:r w:rsidR="00C828F9" w:rsidRPr="00C828F9">
              <w:rPr>
                <w:rFonts w:ascii="Times New Roman" w:hAnsi="Times New Roman"/>
                <w:sz w:val="24"/>
                <w:szCs w:val="24"/>
              </w:rPr>
              <w:t>000 darbuotojų</w:t>
            </w:r>
            <w:r w:rsidR="00182996">
              <w:rPr>
                <w:rFonts w:ascii="Times New Roman" w:hAnsi="Times New Roman"/>
                <w:sz w:val="24"/>
                <w:szCs w:val="24"/>
              </w:rPr>
              <w:t>, t.y</w:t>
            </w:r>
            <w:r w:rsidR="00C828F9">
              <w:rPr>
                <w:rFonts w:ascii="Times New Roman" w:hAnsi="Times New Roman"/>
                <w:sz w:val="24"/>
                <w:szCs w:val="24"/>
              </w:rPr>
              <w:t>.</w:t>
            </w:r>
            <w:r w:rsidR="00182996">
              <w:rPr>
                <w:rFonts w:ascii="Times New Roman" w:hAnsi="Times New Roman"/>
                <w:sz w:val="24"/>
                <w:szCs w:val="24"/>
              </w:rPr>
              <w:t xml:space="preserve"> papildomų 7</w:t>
            </w:r>
            <w:r w:rsidR="00182996" w:rsidRPr="0085534E">
              <w:rPr>
                <w:rFonts w:ascii="Times New Roman" w:hAnsi="Times New Roman"/>
                <w:sz w:val="24"/>
                <w:szCs w:val="24"/>
              </w:rPr>
              <w:t>%</w:t>
            </w:r>
            <w:r w:rsidR="00182996">
              <w:rPr>
                <w:rFonts w:ascii="Times New Roman" w:hAnsi="Times New Roman"/>
                <w:sz w:val="24"/>
                <w:szCs w:val="24"/>
              </w:rPr>
              <w:t xml:space="preserve"> visų sektoriuje užimtų darbuotojų.</w:t>
            </w:r>
            <w:r w:rsidR="00C828F9" w:rsidRPr="00C828F9">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004593">
              <w:rPr>
                <w:rFonts w:ascii="Times New Roman" w:hAnsi="Times New Roman"/>
                <w:sz w:val="24"/>
                <w:szCs w:val="24"/>
              </w:rPr>
              <w:t>4</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Australijos bankai nurodo, kad Australijos regioniniai miestai pamažu tampa Australijos verslo lyderiais, nes ten daugiau įperkamo būsto ir patogesnės gyvenimo sąlygos, o verslo paskolos regioninėse vietovėse auga sparčiau nei metropoliuose.</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0B83C88F"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t>Netikrum</w:t>
            </w:r>
            <w:r w:rsidR="000C688A">
              <w:rPr>
                <w:rFonts w:ascii="Times New Roman" w:hAnsi="Times New Roman"/>
                <w:sz w:val="24"/>
                <w:szCs w:val="24"/>
              </w:rPr>
              <w:t>as</w:t>
            </w:r>
            <w:r>
              <w:rPr>
                <w:rFonts w:ascii="Times New Roman" w:hAnsi="Times New Roman"/>
                <w:sz w:val="24"/>
                <w:szCs w:val="24"/>
              </w:rPr>
              <w:t xml:space="preserve"> dėl JAV muitų politikos</w:t>
            </w:r>
            <w:r w:rsidR="000C688A">
              <w:rPr>
                <w:rFonts w:ascii="Times New Roman" w:hAnsi="Times New Roman"/>
                <w:sz w:val="24"/>
                <w:szCs w:val="24"/>
              </w:rPr>
              <w:t xml:space="preserve"> ir karas Vidurio </w:t>
            </w:r>
            <w:r w:rsidR="003116E9">
              <w:rPr>
                <w:rFonts w:ascii="Times New Roman" w:hAnsi="Times New Roman"/>
                <w:sz w:val="24"/>
                <w:szCs w:val="24"/>
              </w:rPr>
              <w:t xml:space="preserve">Rytuose mažina BVP augimo 2026 metais prognozes iki </w:t>
            </w:r>
            <w:r w:rsidR="00B24471">
              <w:rPr>
                <w:rFonts w:ascii="Times New Roman" w:hAnsi="Times New Roman"/>
                <w:sz w:val="24"/>
                <w:szCs w:val="24"/>
              </w:rPr>
              <w:t>1,8-2,2</w:t>
            </w:r>
            <w:r w:rsidR="00B24471" w:rsidRPr="0085534E">
              <w:rPr>
                <w:rStyle w:val="rynqvb"/>
                <w:rFonts w:ascii="Times New Roman" w:hAnsi="Times New Roman"/>
                <w:sz w:val="24"/>
                <w:szCs w:val="24"/>
              </w:rPr>
              <w:t>%</w:t>
            </w:r>
            <w:r w:rsidR="00B24471">
              <w:rPr>
                <w:rStyle w:val="rynqvb"/>
                <w:rFonts w:ascii="Times New Roman" w:hAnsi="Times New Roman"/>
                <w:sz w:val="24"/>
                <w:szCs w:val="24"/>
              </w:rPr>
              <w:t>.</w:t>
            </w:r>
            <w:r w:rsidR="000B679B">
              <w:rPr>
                <w:rStyle w:val="rynqvb"/>
                <w:rFonts w:ascii="Times New Roman" w:hAnsi="Times New Roman"/>
                <w:sz w:val="24"/>
                <w:szCs w:val="24"/>
              </w:rPr>
              <w:t xml:space="preserve"> </w:t>
            </w:r>
            <w:r w:rsidR="00D2591B">
              <w:rPr>
                <w:rStyle w:val="rynqvb"/>
                <w:rFonts w:ascii="Times New Roman" w:hAnsi="Times New Roman"/>
                <w:sz w:val="24"/>
                <w:szCs w:val="24"/>
              </w:rPr>
              <w:t>G</w:t>
            </w:r>
            <w:r w:rsidR="0005581C" w:rsidRPr="0085534E">
              <w:rPr>
                <w:rStyle w:val="rynqvb"/>
                <w:rFonts w:ascii="Times New Roman" w:hAnsi="Times New Roman"/>
                <w:sz w:val="24"/>
                <w:szCs w:val="24"/>
              </w:rPr>
              <w:t>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r w:rsidR="00BA7E10">
              <w:rPr>
                <w:rStyle w:val="rynqvb"/>
                <w:rFonts w:ascii="Times New Roman" w:hAnsi="Times New Roman"/>
                <w:sz w:val="24"/>
                <w:szCs w:val="24"/>
              </w:rPr>
              <w:t xml:space="preserve"> Vyriausybė mano, kad </w:t>
            </w:r>
            <w:r w:rsidR="00132CF7">
              <w:rPr>
                <w:rStyle w:val="rynqvb"/>
                <w:rFonts w:ascii="Times New Roman" w:hAnsi="Times New Roman"/>
                <w:sz w:val="24"/>
                <w:szCs w:val="24"/>
              </w:rPr>
              <w:t>infliacija 2026 metais išaugs iki 4,5</w:t>
            </w:r>
            <w:r w:rsidR="00132CF7" w:rsidRPr="0085534E">
              <w:rPr>
                <w:rStyle w:val="rynqvb"/>
                <w:rFonts w:ascii="Times New Roman" w:hAnsi="Times New Roman"/>
                <w:sz w:val="24"/>
                <w:szCs w:val="24"/>
              </w:rPr>
              <w:t>%</w:t>
            </w:r>
            <w:r w:rsidR="00132CF7">
              <w:rPr>
                <w:rStyle w:val="rynqvb"/>
                <w:rFonts w:ascii="Times New Roman" w:hAnsi="Times New Roman"/>
                <w:sz w:val="24"/>
                <w:szCs w:val="24"/>
              </w:rPr>
              <w:t>.</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 xml:space="preserve">per pastaruosius dvejus metus, o </w:t>
            </w:r>
            <w:r w:rsidRPr="001D69DA">
              <w:rPr>
                <w:rStyle w:val="hwtze"/>
                <w:rFonts w:ascii="Times New Roman" w:hAnsi="Times New Roman"/>
                <w:sz w:val="24"/>
                <w:szCs w:val="24"/>
              </w:rPr>
              <w:lastRenderedPageBreak/>
              <w:t>ekonomistai prognozuoja, kad prireiks dar dvejų metų, kol perkamoji galia atsigaus iki priešpandeminio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įperkamumo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 xml:space="preserve">ilpnas namų </w:t>
            </w:r>
            <w:r w:rsidRPr="0085534E">
              <w:rPr>
                <w:rFonts w:ascii="Times New Roman" w:hAnsi="Times New Roman" w:cs="Times New Roman"/>
                <w:sz w:val="24"/>
                <w:szCs w:val="24"/>
              </w:rPr>
              <w:lastRenderedPageBreak/>
              <w:t>ūkių vartojimas gali išlikti ilgiau nei tikėtasi tuo atveju, jei realiosios pajamos ir toliau augs vangiai. Ypač tai aktualu mažas pajamas gaunantiems namų ūkiams.</w:t>
            </w:r>
          </w:p>
          <w:p w14:paraId="7E8F41FB" w14:textId="669C2A8D"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įperkamumas šalyje yra mažiausias nuo 1973 m. Nuo 2020 m. namų kainos Perte,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negative gearing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endra Australijos būsto vertė sudarė rekordinę 6,7 trilijono EUR sumą. Per pastaruosius metus jis išaugo 480 mlrd. EUR, o nuo 2020 m. vidurio bendra Australijos būsto vertė šoktelėjo 2,3 trilijon</w:t>
            </w:r>
            <w:r w:rsidR="0056639A">
              <w:rPr>
                <w:rFonts w:ascii="Times New Roman" w:hAnsi="Times New Roman" w:cs="Times New Roman"/>
                <w:sz w:val="24"/>
                <w:szCs w:val="24"/>
              </w:rPr>
              <w:t>o</w:t>
            </w:r>
            <w:r w:rsidR="0089073B" w:rsidRPr="0089073B">
              <w:rPr>
                <w:rFonts w:ascii="Times New Roman" w:hAnsi="Times New Roman" w:cs="Times New Roman"/>
                <w:sz w:val="24"/>
                <w:szCs w:val="24"/>
              </w:rPr>
              <w:t xml:space="preserve">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w:t>
            </w:r>
            <w:r w:rsidRPr="0085534E">
              <w:rPr>
                <w:rStyle w:val="rynqvb"/>
                <w:rFonts w:ascii="Times New Roman" w:hAnsi="Times New Roman" w:cs="Times New Roman"/>
                <w:sz w:val="24"/>
                <w:szCs w:val="24"/>
              </w:rPr>
              <w:lastRenderedPageBreak/>
              <w:t xml:space="preserve">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net-zero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Viktorija ir Naujasis Pietų Velsas nuo 2028 m. susidurs su dujų trūkumu, nes Baso sąsiaurio telkiniuose gavyba mažėja, o kuro paklausa didėja. Šiose valstijose koncentruojasi pagrindinė Australijos pramonė ir gyvena 56 proc. visų Australijos gyventojų.</w:t>
            </w:r>
          </w:p>
          <w:p w14:paraId="78BF53EF" w14:textId="77777777" w:rsidR="000B1242" w:rsidRDefault="00F758DF" w:rsidP="000B1242">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 xml:space="preserve">Australijos ekonomika turi labiau diversifikuoti sektorius, kuriuose yra didesnis potencialas padidinti našumo augimą. Kasyba yra didžiausias Australijos </w:t>
            </w:r>
            <w:r w:rsidRPr="00F758DF">
              <w:rPr>
                <w:rFonts w:ascii="Times New Roman" w:hAnsi="Times New Roman"/>
                <w:sz w:val="24"/>
                <w:szCs w:val="24"/>
              </w:rPr>
              <w:lastRenderedPageBreak/>
              <w:t>pramonės sektorius, sukuriantis apie 1</w:t>
            </w:r>
            <w:r w:rsidR="00942254">
              <w:rPr>
                <w:rFonts w:ascii="Times New Roman" w:hAnsi="Times New Roman"/>
                <w:sz w:val="24"/>
                <w:szCs w:val="24"/>
              </w:rPr>
              <w:t>3</w:t>
            </w:r>
            <w:r w:rsidRPr="00F758DF">
              <w:rPr>
                <w:rFonts w:ascii="Times New Roman" w:hAnsi="Times New Roman"/>
                <w:sz w:val="24"/>
                <w:szCs w:val="24"/>
              </w:rPr>
              <w:t xml:space="preserve"> procentų 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1A06AB72" w14:textId="05AA7E63" w:rsidR="000B1242" w:rsidRPr="000B1242" w:rsidRDefault="000A202A" w:rsidP="000B1242">
            <w:pPr>
              <w:pStyle w:val="ListParagraph"/>
              <w:numPr>
                <w:ilvl w:val="0"/>
                <w:numId w:val="1"/>
              </w:numPr>
              <w:spacing w:after="0" w:line="240" w:lineRule="auto"/>
              <w:ind w:right="85"/>
              <w:jc w:val="both"/>
              <w:rPr>
                <w:rFonts w:ascii="Times New Roman" w:hAnsi="Times New Roman"/>
                <w:sz w:val="24"/>
                <w:szCs w:val="24"/>
              </w:rPr>
            </w:pPr>
            <w:r w:rsidRPr="000B1242">
              <w:rPr>
                <w:rStyle w:val="rynqvb"/>
                <w:rFonts w:ascii="Times New Roman" w:hAnsi="Times New Roman"/>
                <w:sz w:val="24"/>
                <w:szCs w:val="24"/>
              </w:rPr>
              <w:t xml:space="preserve">Verslo investicijos yra recesijoje, o pagal ekonomikos produktyvumo augimą Australija smuko į 30 vietą tarp 35 turtingųjų pasaulio šalių. </w:t>
            </w:r>
            <w:r w:rsidR="006D3514" w:rsidRPr="000B1242">
              <w:rPr>
                <w:rFonts w:ascii="Times New Roman" w:hAnsi="Times New Roman"/>
                <w:sz w:val="24"/>
                <w:szCs w:val="24"/>
              </w:rPr>
              <w:t>EBPO</w:t>
            </w:r>
            <w:r w:rsidR="006D3514" w:rsidRPr="000B1242">
              <w:rPr>
                <w:rStyle w:val="rynqvb"/>
                <w:rFonts w:ascii="Times New Roman" w:hAnsi="Times New Roman"/>
                <w:sz w:val="24"/>
                <w:szCs w:val="24"/>
              </w:rPr>
              <w:t xml:space="preserve"> perspėja, kad n</w:t>
            </w:r>
            <w:r w:rsidRPr="000B1242">
              <w:rPr>
                <w:rStyle w:val="rynqvb"/>
                <w:rFonts w:ascii="Times New Roman" w:hAnsi="Times New Roman"/>
                <w:sz w:val="24"/>
                <w:szCs w:val="24"/>
              </w:rPr>
              <w:t xml:space="preserve">uo 2016 m. darbo našumas </w:t>
            </w:r>
            <w:r w:rsidR="00A408DD" w:rsidRPr="000B1242">
              <w:rPr>
                <w:rFonts w:ascii="Times New Roman" w:hAnsi="Times New Roman"/>
                <w:sz w:val="24"/>
                <w:szCs w:val="24"/>
              </w:rPr>
              <w:t xml:space="preserve">auga </w:t>
            </w:r>
            <w:r w:rsidR="003E653A" w:rsidRPr="000B1242">
              <w:rPr>
                <w:rFonts w:ascii="Times New Roman" w:hAnsi="Times New Roman"/>
                <w:sz w:val="24"/>
                <w:szCs w:val="24"/>
              </w:rPr>
              <w:t>l</w:t>
            </w:r>
            <w:r w:rsidR="009562AA" w:rsidRPr="000B1242">
              <w:rPr>
                <w:rFonts w:ascii="Times New Roman" w:hAnsi="Times New Roman"/>
                <w:sz w:val="24"/>
                <w:szCs w:val="24"/>
              </w:rPr>
              <w:t>abai lėtai</w:t>
            </w:r>
            <w:r w:rsidR="003E653A" w:rsidRPr="000B1242">
              <w:rPr>
                <w:rFonts w:ascii="Times New Roman" w:hAnsi="Times New Roman"/>
                <w:sz w:val="24"/>
                <w:szCs w:val="24"/>
              </w:rPr>
              <w:t>, investicijos per mažos, įmonėms per sunku patekti į A</w:t>
            </w:r>
            <w:r w:rsidR="00FD6932" w:rsidRPr="000B1242">
              <w:rPr>
                <w:rFonts w:ascii="Times New Roman" w:hAnsi="Times New Roman"/>
                <w:sz w:val="24"/>
                <w:szCs w:val="24"/>
              </w:rPr>
              <w:t xml:space="preserve">ustralijos </w:t>
            </w:r>
            <w:r w:rsidR="00A63D8F" w:rsidRPr="000B1242">
              <w:rPr>
                <w:rFonts w:ascii="Times New Roman" w:hAnsi="Times New Roman"/>
                <w:sz w:val="24"/>
                <w:szCs w:val="24"/>
              </w:rPr>
              <w:t>vertybinių popierių biržos A</w:t>
            </w:r>
            <w:r w:rsidR="003E653A" w:rsidRPr="000B1242">
              <w:rPr>
                <w:rFonts w:ascii="Times New Roman" w:hAnsi="Times New Roman"/>
                <w:sz w:val="24"/>
                <w:szCs w:val="24"/>
              </w:rPr>
              <w:t xml:space="preserve">SX </w:t>
            </w:r>
            <w:r w:rsidR="00A63D8F" w:rsidRPr="000B1242">
              <w:rPr>
                <w:rFonts w:ascii="Times New Roman" w:hAnsi="Times New Roman"/>
                <w:sz w:val="24"/>
                <w:szCs w:val="24"/>
              </w:rPr>
              <w:t xml:space="preserve">listinguojamų kompanijų </w:t>
            </w:r>
            <w:r w:rsidR="003E653A" w:rsidRPr="000B1242">
              <w:rPr>
                <w:rFonts w:ascii="Times New Roman" w:hAnsi="Times New Roman"/>
                <w:sz w:val="24"/>
                <w:szCs w:val="24"/>
              </w:rPr>
              <w:t>sąrašą, o mokesčių sistema turi būti pertvarkyta, kad ji galėtų konkuruoti su kitomis šalimis</w:t>
            </w:r>
            <w:r w:rsidR="000B1242" w:rsidRPr="000B1242">
              <w:rPr>
                <w:rFonts w:ascii="Times New Roman" w:hAnsi="Times New Roman"/>
                <w:sz w:val="24"/>
                <w:szCs w:val="24"/>
              </w:rPr>
              <w:t>.</w:t>
            </w:r>
          </w:p>
          <w:p w14:paraId="6A64CA82" w14:textId="77777777" w:rsidR="000B1242" w:rsidRDefault="000B1242" w:rsidP="000B1242">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3B9D0EDA" w14:textId="77777777" w:rsidR="00D56FBA" w:rsidRPr="0085534E" w:rsidRDefault="00D56FBA"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7AC2D3BE" w14:textId="5623045F" w:rsidR="007865B2"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BF49B0">
              <w:rPr>
                <w:rFonts w:ascii="Times New Roman" w:hAnsi="Times New Roman"/>
                <w:sz w:val="24"/>
                <w:szCs w:val="24"/>
              </w:rPr>
              <w:t>42</w:t>
            </w:r>
            <w:r w:rsidRPr="0085534E">
              <w:rPr>
                <w:rFonts w:ascii="Times New Roman" w:hAnsi="Times New Roman"/>
                <w:sz w:val="24"/>
                <w:szCs w:val="24"/>
              </w:rPr>
              <w:t xml:space="preserve"> mlrd. EUR</w:t>
            </w:r>
            <w:r w:rsidR="007865B2">
              <w:rPr>
                <w:rFonts w:ascii="Times New Roman" w:hAnsi="Times New Roman"/>
                <w:sz w:val="24"/>
                <w:szCs w:val="24"/>
              </w:rPr>
              <w:t>,</w:t>
            </w:r>
            <w:r w:rsidRPr="0085534E">
              <w:rPr>
                <w:rFonts w:ascii="Times New Roman" w:hAnsi="Times New Roman"/>
                <w:sz w:val="24"/>
                <w:szCs w:val="24"/>
              </w:rPr>
              <w:t xml:space="preserve"> </w:t>
            </w:r>
            <w:r w:rsidR="007865B2" w:rsidRPr="00D56FBA">
              <w:rPr>
                <w:rFonts w:ascii="Times New Roman" w:hAnsi="Times New Roman"/>
                <w:sz w:val="24"/>
                <w:szCs w:val="24"/>
              </w:rPr>
              <w:t>paslaugų sektorius sudaro 70 %, pramonė – 22 %, žemės ūkis – 8 % BVP.</w:t>
            </w:r>
          </w:p>
          <w:p w14:paraId="5B1C4183" w14:textId="194569C6" w:rsidR="00CD2DDB" w:rsidRDefault="008C1D90" w:rsidP="0005581C">
            <w:pPr>
              <w:spacing w:after="0" w:line="240" w:lineRule="auto"/>
              <w:ind w:right="85"/>
              <w:jc w:val="both"/>
              <w:rPr>
                <w:rFonts w:ascii="Times New Roman" w:hAnsi="Times New Roman"/>
                <w:sz w:val="24"/>
                <w:szCs w:val="24"/>
              </w:rPr>
            </w:pPr>
            <w:r>
              <w:rPr>
                <w:rFonts w:ascii="Times New Roman" w:hAnsi="Times New Roman"/>
                <w:sz w:val="24"/>
                <w:szCs w:val="24"/>
              </w:rPr>
              <w:t>BVP a</w:t>
            </w:r>
            <w:r w:rsidR="0005581C" w:rsidRPr="0085534E">
              <w:rPr>
                <w:rFonts w:ascii="Times New Roman" w:hAnsi="Times New Roman"/>
                <w:sz w:val="24"/>
                <w:szCs w:val="24"/>
              </w:rPr>
              <w:t>ugimas 202</w:t>
            </w:r>
            <w:r w:rsidR="008D11B4" w:rsidRPr="0085534E">
              <w:rPr>
                <w:rFonts w:ascii="Times New Roman" w:hAnsi="Times New Roman"/>
                <w:sz w:val="24"/>
                <w:szCs w:val="24"/>
              </w:rPr>
              <w:t>2</w:t>
            </w:r>
            <w:r w:rsidR="0005581C"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0005581C" w:rsidRPr="0085534E">
              <w:rPr>
                <w:rFonts w:ascii="Times New Roman" w:hAnsi="Times New Roman"/>
                <w:sz w:val="24"/>
                <w:szCs w:val="24"/>
              </w:rPr>
              <w:t xml:space="preserve"> </w:t>
            </w:r>
            <w:r w:rsidR="008D11B4" w:rsidRPr="0085534E">
              <w:rPr>
                <w:rFonts w:ascii="Times New Roman" w:hAnsi="Times New Roman"/>
                <w:sz w:val="24"/>
                <w:szCs w:val="24"/>
              </w:rPr>
              <w:t>0</w:t>
            </w:r>
            <w:r w:rsidR="0005581C" w:rsidRPr="0085534E">
              <w:rPr>
                <w:rFonts w:ascii="Times New Roman" w:hAnsi="Times New Roman"/>
                <w:sz w:val="24"/>
                <w:szCs w:val="24"/>
              </w:rPr>
              <w:t>,</w:t>
            </w:r>
            <w:r w:rsidR="008D11B4" w:rsidRPr="0085534E">
              <w:rPr>
                <w:rFonts w:ascii="Times New Roman" w:hAnsi="Times New Roman"/>
                <w:sz w:val="24"/>
                <w:szCs w:val="24"/>
              </w:rPr>
              <w:t>6</w:t>
            </w:r>
            <w:r w:rsidR="0005581C"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sidR="00BB5A1E">
              <w:rPr>
                <w:rFonts w:ascii="Times New Roman" w:hAnsi="Times New Roman"/>
                <w:sz w:val="24"/>
                <w:szCs w:val="24"/>
              </w:rPr>
              <w:t xml:space="preserve">buvo neigiamas – </w:t>
            </w:r>
            <w:r>
              <w:rPr>
                <w:rFonts w:ascii="Times New Roman" w:hAnsi="Times New Roman"/>
                <w:sz w:val="24"/>
                <w:szCs w:val="24"/>
              </w:rPr>
              <w:t>sumažėjo</w:t>
            </w:r>
            <w:r w:rsidR="00266190">
              <w:rPr>
                <w:rFonts w:ascii="Times New Roman" w:hAnsi="Times New Roman"/>
                <w:sz w:val="24"/>
                <w:szCs w:val="24"/>
              </w:rPr>
              <w:t xml:space="preserve"> </w:t>
            </w:r>
            <w:r>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r w:rsidR="008A00E5">
              <w:rPr>
                <w:rFonts w:ascii="Times New Roman" w:hAnsi="Times New Roman"/>
                <w:sz w:val="24"/>
                <w:szCs w:val="24"/>
              </w:rPr>
              <w:t xml:space="preserve"> 2025 m. </w:t>
            </w:r>
            <w:r w:rsidR="00137C59">
              <w:rPr>
                <w:rFonts w:ascii="Times New Roman" w:hAnsi="Times New Roman"/>
                <w:sz w:val="24"/>
                <w:szCs w:val="24"/>
              </w:rPr>
              <w:t xml:space="preserve">BVP šalyje augo </w:t>
            </w:r>
            <w:r w:rsidR="007D0CF6">
              <w:rPr>
                <w:rFonts w:ascii="Times New Roman" w:hAnsi="Times New Roman"/>
                <w:sz w:val="24"/>
                <w:szCs w:val="24"/>
              </w:rPr>
              <w:t>0</w:t>
            </w:r>
            <w:r w:rsidR="00137C59">
              <w:rPr>
                <w:rFonts w:ascii="Times New Roman" w:hAnsi="Times New Roman"/>
                <w:sz w:val="24"/>
                <w:szCs w:val="24"/>
              </w:rPr>
              <w:t>,</w:t>
            </w:r>
            <w:r w:rsidR="007D0CF6">
              <w:rPr>
                <w:rFonts w:ascii="Times New Roman" w:hAnsi="Times New Roman"/>
                <w:sz w:val="24"/>
                <w:szCs w:val="24"/>
              </w:rPr>
              <w:t>2</w:t>
            </w:r>
            <w:r w:rsidR="00137C59">
              <w:rPr>
                <w:rFonts w:ascii="Times New Roman" w:hAnsi="Times New Roman"/>
                <w:sz w:val="24"/>
                <w:szCs w:val="24"/>
              </w:rPr>
              <w:t xml:space="preserve"> proc.</w:t>
            </w:r>
            <w:r w:rsidR="00665097">
              <w:rPr>
                <w:rFonts w:ascii="Times New Roman" w:hAnsi="Times New Roman"/>
                <w:sz w:val="24"/>
                <w:szCs w:val="24"/>
              </w:rPr>
              <w:t xml:space="preserve"> </w:t>
            </w:r>
            <w:r w:rsidR="00665097">
              <w:rPr>
                <w:rFonts w:ascii="Times New Roman" w:hAnsi="Times New Roman"/>
                <w:sz w:val="24"/>
                <w:szCs w:val="24"/>
              </w:rPr>
              <w:lastRenderedPageBreak/>
              <w:t>2026 m. gegužės duomenimis, metinis BVP augimas sudaro 2,3 proc.</w:t>
            </w:r>
          </w:p>
          <w:p w14:paraId="322861D0" w14:textId="38248C3A"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Dabar metinė infliacija sudaro </w:t>
            </w:r>
            <w:r w:rsidR="00B60722">
              <w:rPr>
                <w:rFonts w:ascii="Times New Roman" w:hAnsi="Times New Roman"/>
                <w:sz w:val="24"/>
                <w:szCs w:val="24"/>
              </w:rPr>
              <w:t>3,</w:t>
            </w:r>
            <w:r w:rsidR="00ED284C">
              <w:rPr>
                <w:rFonts w:ascii="Times New Roman" w:hAnsi="Times New Roman"/>
                <w:sz w:val="24"/>
                <w:szCs w:val="24"/>
              </w:rPr>
              <w:t>1</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šiek tiek aug</w:t>
            </w:r>
            <w:r w:rsidR="0068527C">
              <w:rPr>
                <w:rFonts w:ascii="Times New Roman" w:hAnsi="Times New Roman"/>
                <w:sz w:val="24"/>
                <w:szCs w:val="24"/>
              </w:rPr>
              <w:t>a</w:t>
            </w:r>
            <w:r w:rsidR="009A26CB">
              <w:rPr>
                <w:rFonts w:ascii="Times New Roman" w:hAnsi="Times New Roman"/>
                <w:sz w:val="24"/>
                <w:szCs w:val="24"/>
              </w:rPr>
              <w:t>.</w:t>
            </w:r>
          </w:p>
          <w:p w14:paraId="0FF700E3" w14:textId="60B4F749"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8F39DB">
              <w:rPr>
                <w:rFonts w:ascii="Times New Roman" w:hAnsi="Times New Roman"/>
                <w:sz w:val="24"/>
                <w:szCs w:val="24"/>
              </w:rPr>
              <w:t>3</w:t>
            </w:r>
            <w:r w:rsidRPr="0085534E">
              <w:rPr>
                <w:rFonts w:ascii="Times New Roman" w:hAnsi="Times New Roman"/>
                <w:sz w:val="24"/>
                <w:szCs w:val="24"/>
              </w:rPr>
              <w:t xml:space="preserve"> proc.</w:t>
            </w:r>
          </w:p>
          <w:p w14:paraId="717D2E87" w14:textId="74A85345" w:rsidR="009E51DD"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r w:rsidR="009D725D">
              <w:rPr>
                <w:rFonts w:ascii="Times New Roman" w:hAnsi="Times New Roman"/>
                <w:sz w:val="24"/>
                <w:szCs w:val="24"/>
              </w:rPr>
              <w:t xml:space="preserve"> </w:t>
            </w:r>
            <w:r w:rsidR="00704497" w:rsidRPr="00D56FBA">
              <w:rPr>
                <w:rFonts w:ascii="Times New Roman" w:hAnsi="Times New Roman"/>
                <w:sz w:val="24"/>
                <w:szCs w:val="24"/>
              </w:rPr>
              <w:t>Eksporto pagrindą sudaro pienas ir pieno produktai, mėsa, mediena, vaisiai, bei turizmo ir švietimo paslaugos. Importuojam</w:t>
            </w:r>
            <w:r w:rsidR="00E612D1">
              <w:rPr>
                <w:rFonts w:ascii="Times New Roman" w:hAnsi="Times New Roman"/>
                <w:sz w:val="24"/>
                <w:szCs w:val="24"/>
              </w:rPr>
              <w:t>i</w:t>
            </w:r>
            <w:r w:rsidR="00704497" w:rsidRPr="00D56FBA">
              <w:rPr>
                <w:rFonts w:ascii="Times New Roman" w:hAnsi="Times New Roman"/>
                <w:sz w:val="24"/>
                <w:szCs w:val="24"/>
              </w:rPr>
              <w:t xml:space="preserve"> daugiausia naftos produkt</w:t>
            </w:r>
            <w:r w:rsidR="00E612D1">
              <w:rPr>
                <w:rFonts w:ascii="Times New Roman" w:hAnsi="Times New Roman"/>
                <w:sz w:val="24"/>
                <w:szCs w:val="24"/>
              </w:rPr>
              <w:t>ai</w:t>
            </w:r>
            <w:r w:rsidR="00704497" w:rsidRPr="00D56FBA">
              <w:rPr>
                <w:rFonts w:ascii="Times New Roman" w:hAnsi="Times New Roman"/>
                <w:sz w:val="24"/>
                <w:szCs w:val="24"/>
              </w:rPr>
              <w:t>, transporto priemon</w:t>
            </w:r>
            <w:r w:rsidR="00E612D1">
              <w:rPr>
                <w:rFonts w:ascii="Times New Roman" w:hAnsi="Times New Roman"/>
                <w:sz w:val="24"/>
                <w:szCs w:val="24"/>
              </w:rPr>
              <w:t>ės</w:t>
            </w:r>
            <w:r w:rsidR="00704497" w:rsidRPr="00D56FBA">
              <w:rPr>
                <w:rFonts w:ascii="Times New Roman" w:hAnsi="Times New Roman"/>
                <w:sz w:val="24"/>
                <w:szCs w:val="24"/>
              </w:rPr>
              <w:t>, mašin</w:t>
            </w:r>
            <w:r w:rsidR="00E612D1">
              <w:rPr>
                <w:rFonts w:ascii="Times New Roman" w:hAnsi="Times New Roman"/>
                <w:sz w:val="24"/>
                <w:szCs w:val="24"/>
              </w:rPr>
              <w:t>os</w:t>
            </w:r>
            <w:r w:rsidR="00704497" w:rsidRPr="00D56FBA">
              <w:rPr>
                <w:rFonts w:ascii="Times New Roman" w:hAnsi="Times New Roman"/>
                <w:sz w:val="24"/>
                <w:szCs w:val="24"/>
              </w:rPr>
              <w:t>, elektronik</w:t>
            </w:r>
            <w:r w:rsidR="00E612D1">
              <w:rPr>
                <w:rFonts w:ascii="Times New Roman" w:hAnsi="Times New Roman"/>
                <w:sz w:val="24"/>
                <w:szCs w:val="24"/>
              </w:rPr>
              <w:t>a</w:t>
            </w:r>
            <w:r w:rsidR="00704497" w:rsidRPr="00D56FBA">
              <w:rPr>
                <w:rFonts w:ascii="Times New Roman" w:hAnsi="Times New Roman"/>
                <w:sz w:val="24"/>
                <w:szCs w:val="24"/>
              </w:rPr>
              <w:t xml:space="preserve"> ir farmacijos gamini</w:t>
            </w:r>
            <w:r w:rsidR="00E612D1">
              <w:rPr>
                <w:rFonts w:ascii="Times New Roman" w:hAnsi="Times New Roman"/>
                <w:sz w:val="24"/>
                <w:szCs w:val="24"/>
              </w:rPr>
              <w:t>ai</w:t>
            </w:r>
            <w:r w:rsidR="00704497" w:rsidRPr="00D56FBA">
              <w:rPr>
                <w:rFonts w:ascii="Times New Roman" w:hAnsi="Times New Roman"/>
                <w:sz w:val="24"/>
                <w:szCs w:val="24"/>
              </w:rPr>
              <w:t>. Ekonomika labai priklauso nuo žemės ūkio eksporto ir Azijos rinkų paklausos.</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65AA7F68" w:rsidR="0005581C" w:rsidRPr="0085534E" w:rsidRDefault="00EC75DC" w:rsidP="0005581C">
            <w:pPr>
              <w:spacing w:after="0" w:line="240" w:lineRule="auto"/>
              <w:ind w:right="85"/>
              <w:jc w:val="both"/>
              <w:rPr>
                <w:rFonts w:ascii="Times New Roman" w:hAnsi="Times New Roman"/>
                <w:sz w:val="24"/>
                <w:szCs w:val="24"/>
              </w:rPr>
            </w:pPr>
            <w:r>
              <w:rPr>
                <w:rFonts w:ascii="Times New Roman" w:hAnsi="Times New Roman"/>
                <w:sz w:val="24"/>
                <w:szCs w:val="24"/>
              </w:rPr>
              <w:t>G</w:t>
            </w:r>
            <w:r w:rsidR="0005581C" w:rsidRPr="0085534E">
              <w:rPr>
                <w:rFonts w:ascii="Times New Roman" w:hAnsi="Times New Roman"/>
                <w:sz w:val="24"/>
                <w:szCs w:val="24"/>
              </w:rPr>
              <w:t>amyb</w:t>
            </w:r>
            <w:r>
              <w:rPr>
                <w:rFonts w:ascii="Times New Roman" w:hAnsi="Times New Roman"/>
                <w:sz w:val="24"/>
                <w:szCs w:val="24"/>
              </w:rPr>
              <w:t xml:space="preserve">a </w:t>
            </w:r>
            <w:r w:rsidR="0005581C" w:rsidRPr="0085534E">
              <w:rPr>
                <w:rFonts w:ascii="Times New Roman" w:hAnsi="Times New Roman"/>
                <w:sz w:val="24"/>
                <w:szCs w:val="24"/>
              </w:rPr>
              <w:t xml:space="preserve">apima </w:t>
            </w:r>
            <w:r>
              <w:rPr>
                <w:rFonts w:ascii="Times New Roman" w:hAnsi="Times New Roman"/>
                <w:sz w:val="24"/>
                <w:szCs w:val="24"/>
              </w:rPr>
              <w:t xml:space="preserve">daugiausia </w:t>
            </w:r>
            <w:r w:rsidR="0005581C" w:rsidRPr="0085534E">
              <w:rPr>
                <w:rFonts w:ascii="Times New Roman" w:hAnsi="Times New Roman"/>
                <w:sz w:val="24"/>
                <w:szCs w:val="24"/>
              </w:rPr>
              <w:t>aliuminio gamybą, maisto pramonę, metalo apdirbimą, medienos ir popieriaus gaminius. Toliau eina naudingųjų iškasenų gavyba, elektros gamyba, dujų gavyba, vandens ir atliekų tvarkymas. Sparčiai auga informacinių technologijų sektorius. Naujosios Zelandijos doleris yra 10 paklausiausia valiuta pasaulyje.</w:t>
            </w:r>
          </w:p>
          <w:p w14:paraId="152798EF" w14:textId="1C7CAF7F" w:rsidR="0005581C"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F6426D">
              <w:rPr>
                <w:rFonts w:ascii="Times New Roman" w:hAnsi="Times New Roman"/>
                <w:sz w:val="24"/>
                <w:szCs w:val="24"/>
              </w:rPr>
              <w:t>lapkritį</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5E4469">
              <w:rPr>
                <w:rFonts w:ascii="Times New Roman" w:hAnsi="Times New Roman"/>
                <w:sz w:val="24"/>
                <w:szCs w:val="24"/>
              </w:rPr>
              <w:t>2,</w:t>
            </w:r>
            <w:r w:rsidR="00F6426D">
              <w:rPr>
                <w:rFonts w:ascii="Times New Roman" w:hAnsi="Times New Roman"/>
                <w:sz w:val="24"/>
                <w:szCs w:val="24"/>
              </w:rPr>
              <w:t>2</w:t>
            </w:r>
            <w:r w:rsidR="005E4469">
              <w:rPr>
                <w:rFonts w:ascii="Times New Roman" w:hAnsi="Times New Roman"/>
                <w:sz w:val="24"/>
                <w:szCs w:val="24"/>
              </w:rPr>
              <w:t>5</w:t>
            </w:r>
            <w:r w:rsidRPr="0085534E">
              <w:rPr>
                <w:rFonts w:ascii="Times New Roman" w:hAnsi="Times New Roman"/>
                <w:sz w:val="24"/>
                <w:szCs w:val="24"/>
              </w:rPr>
              <w:t xml:space="preserve"> proc</w:t>
            </w:r>
            <w:r w:rsidR="00963AB9">
              <w:rPr>
                <w:rFonts w:ascii="Times New Roman" w:hAnsi="Times New Roman"/>
                <w:sz w:val="24"/>
                <w:szCs w:val="24"/>
              </w:rPr>
              <w:t>.</w:t>
            </w:r>
            <w:r w:rsidR="00345444">
              <w:rPr>
                <w:rFonts w:ascii="Times New Roman" w:hAnsi="Times New Roman"/>
                <w:sz w:val="24"/>
                <w:szCs w:val="24"/>
              </w:rPr>
              <w:t xml:space="preserve">, </w:t>
            </w:r>
            <w:r w:rsidR="00F6426D">
              <w:rPr>
                <w:rFonts w:ascii="Times New Roman" w:hAnsi="Times New Roman"/>
                <w:sz w:val="24"/>
                <w:szCs w:val="24"/>
              </w:rPr>
              <w:t>tai žemiausia palūkanų norma nuo 2022 m. birželio</w:t>
            </w:r>
            <w:r w:rsidR="00345444">
              <w:rPr>
                <w:rFonts w:ascii="Times New Roman" w:hAnsi="Times New Roman"/>
                <w:sz w:val="24"/>
                <w:szCs w:val="24"/>
              </w:rPr>
              <w:t>.</w:t>
            </w:r>
          </w:p>
          <w:p w14:paraId="7F427153" w14:textId="77777777"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NZ yra eksportuojanti šalis ir jai reikia diferencijuoti ne tik rinkas, bet ir ūkio šakas, kadangi 80 % viso eksporto sudaro žemės ūkio produkcija.</w:t>
            </w:r>
          </w:p>
          <w:p w14:paraId="33027C3B" w14:textId="0329DC66"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lastRenderedPageBreak/>
              <w:t xml:space="preserve">Naujosios Zelandijos vyriausybė yra </w:t>
            </w:r>
            <w:r w:rsidR="00B264FA">
              <w:rPr>
                <w:rFonts w:ascii="Times New Roman" w:hAnsi="Times New Roman"/>
                <w:sz w:val="24"/>
                <w:szCs w:val="24"/>
              </w:rPr>
              <w:t xml:space="preserve">persiritusi į </w:t>
            </w:r>
            <w:r w:rsidRPr="00A41AE0">
              <w:rPr>
                <w:rFonts w:ascii="Times New Roman" w:hAnsi="Times New Roman"/>
                <w:sz w:val="24"/>
                <w:szCs w:val="24"/>
              </w:rPr>
              <w:t>rinkiminio ciklo</w:t>
            </w:r>
            <w:r w:rsidR="00B264FA">
              <w:rPr>
                <w:rFonts w:ascii="Times New Roman" w:hAnsi="Times New Roman"/>
                <w:sz w:val="24"/>
                <w:szCs w:val="24"/>
              </w:rPr>
              <w:t xml:space="preserve"> antrąją dalį</w:t>
            </w:r>
            <w:r w:rsidRPr="00A41AE0">
              <w:rPr>
                <w:rFonts w:ascii="Times New Roman" w:hAnsi="Times New Roman"/>
                <w:sz w:val="24"/>
                <w:szCs w:val="24"/>
              </w:rPr>
              <w:t>, rinkimai numatomi 2026 metų rudenį. Šios vyriausybės didžioji dėmesio dalis tenka būtent ekonomikai. Vyriausybė turi išsikėlusi ambicingą tikslą per trumpą laikotarpį šalies eksportą padvigubinti. Žinoma</w:t>
            </w:r>
            <w:r w:rsidR="0077463B">
              <w:rPr>
                <w:rFonts w:ascii="Times New Roman" w:hAnsi="Times New Roman"/>
                <w:sz w:val="24"/>
                <w:szCs w:val="24"/>
              </w:rPr>
              <w:t>,</w:t>
            </w:r>
            <w:r w:rsidRPr="00A41AE0">
              <w:rPr>
                <w:rFonts w:ascii="Times New Roman" w:hAnsi="Times New Roman"/>
                <w:sz w:val="24"/>
                <w:szCs w:val="24"/>
              </w:rPr>
              <w:t xml:space="preserve"> tai yra menkai tikėtina, tačiau politinis diskursas yra būtent toks. Pastaruoju metu šalis aktyviai plečia savo laisvosios prekybos susitarimų skaičių. Nors pagrindinė eksporto rinka šiuo metu yra Kinija, tačiau šalis aktyviai dirba su pietryčių Azijos šalimis ir Persijos įlankos šalimis. </w:t>
            </w:r>
            <w:r w:rsidR="00487355">
              <w:rPr>
                <w:rFonts w:ascii="Times New Roman" w:hAnsi="Times New Roman"/>
                <w:sz w:val="24"/>
                <w:szCs w:val="24"/>
              </w:rPr>
              <w:t>2025 m. gruod</w:t>
            </w:r>
            <w:r w:rsidR="009A722D">
              <w:rPr>
                <w:rFonts w:ascii="Times New Roman" w:hAnsi="Times New Roman"/>
                <w:sz w:val="24"/>
                <w:szCs w:val="24"/>
              </w:rPr>
              <w:t>į</w:t>
            </w:r>
            <w:r w:rsidR="00487355">
              <w:rPr>
                <w:rFonts w:ascii="Times New Roman" w:hAnsi="Times New Roman"/>
                <w:sz w:val="24"/>
                <w:szCs w:val="24"/>
              </w:rPr>
              <w:t xml:space="preserve"> baigto</w:t>
            </w:r>
            <w:r w:rsidR="009A722D">
              <w:rPr>
                <w:rFonts w:ascii="Times New Roman" w:hAnsi="Times New Roman"/>
                <w:sz w:val="24"/>
                <w:szCs w:val="24"/>
              </w:rPr>
              <w:t>s</w:t>
            </w:r>
            <w:r w:rsidR="00487355">
              <w:rPr>
                <w:rFonts w:ascii="Times New Roman" w:hAnsi="Times New Roman"/>
                <w:sz w:val="24"/>
                <w:szCs w:val="24"/>
              </w:rPr>
              <w:t xml:space="preserve"> </w:t>
            </w:r>
            <w:r w:rsidR="009A722D">
              <w:rPr>
                <w:rFonts w:ascii="Times New Roman" w:hAnsi="Times New Roman"/>
                <w:sz w:val="24"/>
                <w:szCs w:val="24"/>
              </w:rPr>
              <w:t>derybos su Indija.</w:t>
            </w:r>
          </w:p>
          <w:p w14:paraId="0164BFAD" w14:textId="41AFD2E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Nauj</w:t>
            </w:r>
            <w:r w:rsidR="008016D4">
              <w:rPr>
                <w:rFonts w:ascii="Times New Roman" w:hAnsi="Times New Roman"/>
                <w:sz w:val="24"/>
                <w:szCs w:val="24"/>
              </w:rPr>
              <w:t>oji</w:t>
            </w:r>
            <w:r w:rsidRPr="00A41AE0">
              <w:rPr>
                <w:rFonts w:ascii="Times New Roman" w:hAnsi="Times New Roman"/>
                <w:sz w:val="24"/>
                <w:szCs w:val="24"/>
              </w:rPr>
              <w:t xml:space="preserve"> Zelandija buvo šokiruota, kai JAV joms įvedė 15 % importo mokesčius, nes tikėtasi 10 %, taip, kaip tą gavo Australija. JAV yra antroji pagal dydį Naujosios Zelandijos eksporto rinka.</w:t>
            </w:r>
          </w:p>
          <w:p w14:paraId="6BCBBAF8" w14:textId="1119F3F7" w:rsid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Šalis negali daug lėšų skirti mokslo ir tyrimų sektoriui, todėl prisijungimas prie Horizon Europe programos šaliai buvo labai svarbus.</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7035CA6E"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w:t>
            </w:r>
            <w:r w:rsidR="00493A41">
              <w:rPr>
                <w:rFonts w:ascii="Times New Roman" w:hAnsi="Times New Roman"/>
                <w:sz w:val="24"/>
                <w:szCs w:val="24"/>
              </w:rPr>
              <w:t>6-2029</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w:t>
            </w:r>
            <w:r w:rsidR="000B1590">
              <w:rPr>
                <w:rFonts w:ascii="Times New Roman" w:hAnsi="Times New Roman"/>
                <w:sz w:val="24"/>
                <w:szCs w:val="24"/>
              </w:rPr>
              <w:t xml:space="preserve">apie 3 proc. kasmet. </w:t>
            </w:r>
            <w:r w:rsidR="008D11B4" w:rsidRPr="0085534E">
              <w:rPr>
                <w:rFonts w:ascii="Times New Roman" w:hAnsi="Times New Roman"/>
                <w:sz w:val="24"/>
                <w:szCs w:val="24"/>
              </w:rPr>
              <w:t>P</w:t>
            </w:r>
            <w:r w:rsidRPr="0085534E">
              <w:rPr>
                <w:rFonts w:ascii="Times New Roman" w:hAnsi="Times New Roman"/>
                <w:sz w:val="24"/>
                <w:szCs w:val="24"/>
              </w:rPr>
              <w:t xml:space="preserve">rivatus vartojimas susilpnės dėl užimtumo mažėjimo ir didėjančių hipotekos aptarnavimo išlaidų. </w:t>
            </w:r>
            <w:r w:rsidR="00C14496">
              <w:rPr>
                <w:rFonts w:ascii="Times New Roman" w:hAnsi="Times New Roman"/>
                <w:sz w:val="24"/>
                <w:szCs w:val="24"/>
              </w:rPr>
              <w:t>Did</w:t>
            </w:r>
            <w:r w:rsidRPr="0085534E">
              <w:rPr>
                <w:rFonts w:ascii="Times New Roman" w:hAnsi="Times New Roman"/>
                <w:sz w:val="24"/>
                <w:szCs w:val="24"/>
              </w:rPr>
              <w:t xml:space="preserve">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xml:space="preserve">. Sulėtėjusi paklausa ir santykinai stabilios energijos kainos turėtų palaipsniui mažinti infliaciją. </w:t>
            </w:r>
            <w:r w:rsidR="007C4059" w:rsidRPr="0085534E">
              <w:rPr>
                <w:rFonts w:ascii="Times New Roman" w:hAnsi="Times New Roman"/>
                <w:sz w:val="24"/>
                <w:szCs w:val="24"/>
              </w:rPr>
              <w:t xml:space="preserve">Vis tik aukštos būsto nuomos kainos </w:t>
            </w:r>
            <w:r w:rsidR="007C4059" w:rsidRPr="0085534E">
              <w:rPr>
                <w:rFonts w:ascii="Times New Roman" w:hAnsi="Times New Roman"/>
                <w:sz w:val="24"/>
                <w:szCs w:val="24"/>
              </w:rPr>
              <w:lastRenderedPageBreak/>
              <w:t>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6382480B"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Willis,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00A35B3A">
              <w:rPr>
                <w:rStyle w:val="rynqvb"/>
                <w:rFonts w:ascii="Times New Roman" w:eastAsiaTheme="majorEastAsia" w:hAnsi="Times New Roman"/>
                <w:sz w:val="24"/>
                <w:szCs w:val="24"/>
              </w:rPr>
              <w:t>sudarėta</w:t>
            </w:r>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09C4C45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r w:rsidR="00667F83">
              <w:rPr>
                <w:rFonts w:ascii="Times New Roman" w:hAnsi="Times New Roman"/>
                <w:sz w:val="24"/>
                <w:szCs w:val="24"/>
              </w:rPr>
              <w:t xml:space="preserve"> </w:t>
            </w:r>
            <w:r w:rsidR="00492B05">
              <w:rPr>
                <w:rFonts w:ascii="Times New Roman" w:hAnsi="Times New Roman"/>
                <w:sz w:val="24"/>
                <w:szCs w:val="24"/>
              </w:rPr>
              <w:t>2026</w:t>
            </w:r>
            <w:r w:rsidR="00667F83">
              <w:rPr>
                <w:rFonts w:ascii="Times New Roman" w:hAnsi="Times New Roman"/>
                <w:sz w:val="24"/>
                <w:szCs w:val="24"/>
              </w:rPr>
              <w:t xml:space="preserve"> m. kovo duomenimis, per metus turizmo sektorius kilo 3,3 proc. ir šiuo metu sudaro rekordinius 7,7 proc. </w:t>
            </w:r>
            <w:r w:rsidR="00B7464A">
              <w:rPr>
                <w:rFonts w:ascii="Times New Roman" w:hAnsi="Times New Roman"/>
                <w:sz w:val="24"/>
                <w:szCs w:val="24"/>
              </w:rPr>
              <w:t>šalies BVP.</w:t>
            </w:r>
          </w:p>
          <w:p w14:paraId="010C6600" w14:textId="77777777" w:rsidR="001E5C1B"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w:t>
            </w:r>
            <w:r w:rsidR="000869BE">
              <w:rPr>
                <w:rFonts w:ascii="Times New Roman" w:hAnsi="Times New Roman"/>
                <w:sz w:val="24"/>
                <w:szCs w:val="24"/>
              </w:rPr>
              <w:t xml:space="preserve"> ieško </w:t>
            </w:r>
            <w:r w:rsidR="001E5C1B">
              <w:rPr>
                <w:rFonts w:ascii="Times New Roman" w:hAnsi="Times New Roman"/>
                <w:sz w:val="24"/>
                <w:szCs w:val="24"/>
              </w:rPr>
              <w:t>alternatyvių elektros energijos šaltinių.</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1C1F6E7E"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Didžiausias iššūkis daugeliui Naujosios Zelandijos gyventojų yra hipotekos palūkanų normos. Šalies namų ūkiai skolingi 191 mlrd. EUR būsto paskolų ir pradelstų paskolų iš viso 720 mln. EUR, o tai yra net 65 % daugiau nei </w:t>
            </w:r>
            <w:r w:rsidR="00724F69">
              <w:rPr>
                <w:rFonts w:ascii="Times New Roman" w:hAnsi="Times New Roman"/>
                <w:sz w:val="24"/>
                <w:szCs w:val="24"/>
              </w:rPr>
              <w:t>anksčiau</w:t>
            </w:r>
            <w:r w:rsidRPr="0085534E">
              <w:rPr>
                <w:rFonts w:ascii="Times New Roman" w:hAnsi="Times New Roman"/>
                <w:sz w:val="24"/>
                <w:szCs w:val="24"/>
              </w:rPr>
              <w:t>.</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w:t>
            </w:r>
            <w:r w:rsidRPr="0085534E">
              <w:rPr>
                <w:rFonts w:ascii="Times New Roman" w:hAnsi="Times New Roman"/>
                <w:sz w:val="24"/>
                <w:szCs w:val="24"/>
              </w:rPr>
              <w:lastRenderedPageBreak/>
              <w:t xml:space="preserve">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Tyrimai rodo, kad keturi pagrindiniai šalies bankai 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abrėžiama, kad reikia sistemingo požiūrio į 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Stagnuojanti šalies ekonomika verčia vietinius gyventojus </w:t>
            </w:r>
            <w:r w:rsidRPr="0085534E">
              <w:rPr>
                <w:rFonts w:ascii="Times New Roman" w:hAnsi="Times New Roman"/>
                <w:sz w:val="24"/>
                <w:szCs w:val="24"/>
              </w:rPr>
              <w:lastRenderedPageBreak/>
              <w:t>išvažiuoti iš šalies, o naujų atvykėlių nebepritraukia. Daugiausia šalį palieka 25–44 metų amžiaus žmonės.</w:t>
            </w:r>
          </w:p>
          <w:p w14:paraId="525403D7" w14:textId="655103C2" w:rsidR="00672C52" w:rsidRDefault="00672C52" w:rsidP="00AD1F5F">
            <w:pPr>
              <w:pStyle w:val="ListParagraph"/>
              <w:numPr>
                <w:ilvl w:val="0"/>
                <w:numId w:val="2"/>
              </w:numPr>
              <w:spacing w:after="0" w:line="240" w:lineRule="auto"/>
              <w:ind w:right="85"/>
              <w:jc w:val="both"/>
              <w:rPr>
                <w:rFonts w:ascii="Times New Roman" w:hAnsi="Times New Roman"/>
                <w:sz w:val="24"/>
                <w:szCs w:val="24"/>
              </w:rPr>
            </w:pPr>
            <w:r w:rsidRPr="00672C52">
              <w:rPr>
                <w:rFonts w:ascii="Times New Roman" w:hAnsi="Times New Roman"/>
                <w:sz w:val="24"/>
                <w:szCs w:val="24"/>
              </w:rPr>
              <w:t>Kol kas energetiniai ištekliai šalyje yra ypatingai brangūs ir artimojoje perspektyvoje padėtis nesikeis, bet kokia energijai imli gamyba neturi perspektyvos.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7F276DEC" w14:textId="1D1F1197" w:rsidR="001E4D97" w:rsidRDefault="00B85287" w:rsidP="00145DF0">
            <w:pPr>
              <w:spacing w:after="0" w:line="240" w:lineRule="auto"/>
              <w:ind w:right="85"/>
              <w:jc w:val="both"/>
              <w:rPr>
                <w:rFonts w:ascii="Times New Roman" w:hAnsi="Times New Roman"/>
                <w:sz w:val="24"/>
                <w:szCs w:val="24"/>
              </w:rPr>
            </w:pPr>
            <w:r w:rsidRPr="00584DAB">
              <w:rPr>
                <w:rFonts w:ascii="Times New Roman" w:hAnsi="Times New Roman"/>
                <w:sz w:val="24"/>
                <w:szCs w:val="24"/>
              </w:rPr>
              <w:t xml:space="preserve">BVP sudaro apie 5,1 mlrd. EUR. </w:t>
            </w:r>
            <w:r w:rsidR="00145DF0" w:rsidRPr="00145DF0">
              <w:rPr>
                <w:rFonts w:ascii="Times New Roman" w:hAnsi="Times New Roman"/>
                <w:sz w:val="24"/>
                <w:szCs w:val="24"/>
              </w:rPr>
              <w:t xml:space="preserve">2023 m. šalies BVP augo 8 proc., 2024 m. – apie 3,5 proc. </w:t>
            </w:r>
            <w:r w:rsidR="0078473E">
              <w:rPr>
                <w:rFonts w:ascii="Times New Roman" w:hAnsi="Times New Roman"/>
                <w:sz w:val="24"/>
                <w:szCs w:val="24"/>
              </w:rPr>
              <w:t xml:space="preserve">2025 m. </w:t>
            </w:r>
            <w:r w:rsidR="00DE269C">
              <w:rPr>
                <w:rFonts w:ascii="Times New Roman" w:hAnsi="Times New Roman"/>
                <w:sz w:val="24"/>
                <w:szCs w:val="24"/>
              </w:rPr>
              <w:t xml:space="preserve">BVP </w:t>
            </w:r>
            <w:r w:rsidR="00D12A65">
              <w:rPr>
                <w:rFonts w:ascii="Times New Roman" w:hAnsi="Times New Roman"/>
                <w:sz w:val="24"/>
                <w:szCs w:val="24"/>
              </w:rPr>
              <w:t>augo</w:t>
            </w:r>
            <w:r w:rsidR="00DE269C">
              <w:rPr>
                <w:rFonts w:ascii="Times New Roman" w:hAnsi="Times New Roman"/>
                <w:sz w:val="24"/>
                <w:szCs w:val="24"/>
              </w:rPr>
              <w:t xml:space="preserve"> 3,8 proc.</w:t>
            </w:r>
            <w:r w:rsidR="005C1950">
              <w:rPr>
                <w:rFonts w:ascii="Times New Roman" w:hAnsi="Times New Roman"/>
                <w:sz w:val="24"/>
                <w:szCs w:val="24"/>
              </w:rPr>
              <w:t xml:space="preserve"> </w:t>
            </w:r>
            <w:r w:rsidR="00A032BE">
              <w:rPr>
                <w:rFonts w:ascii="Times New Roman" w:hAnsi="Times New Roman"/>
                <w:sz w:val="24"/>
                <w:szCs w:val="24"/>
              </w:rPr>
              <w:t>2026 m. gegužės duomenimis, metinis BVP augimas sudaro 2,4 proc</w:t>
            </w:r>
            <w:r w:rsidR="00C74352">
              <w:rPr>
                <w:rFonts w:ascii="Times New Roman" w:hAnsi="Times New Roman"/>
                <w:sz w:val="24"/>
                <w:szCs w:val="24"/>
              </w:rPr>
              <w:t>.</w:t>
            </w:r>
          </w:p>
          <w:p w14:paraId="37CB6722" w14:textId="7647262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w:t>
            </w:r>
            <w:r w:rsidR="0010338E">
              <w:rPr>
                <w:rFonts w:ascii="Times New Roman" w:hAnsi="Times New Roman"/>
                <w:sz w:val="24"/>
                <w:szCs w:val="24"/>
              </w:rPr>
              <w:t xml:space="preserve">visus </w:t>
            </w:r>
            <w:r w:rsidR="00E61D4A">
              <w:rPr>
                <w:rFonts w:ascii="Times New Roman" w:hAnsi="Times New Roman"/>
                <w:sz w:val="24"/>
                <w:szCs w:val="24"/>
              </w:rPr>
              <w:t>2025</w:t>
            </w:r>
            <w:r w:rsidR="00502C96">
              <w:rPr>
                <w:rFonts w:ascii="Times New Roman" w:hAnsi="Times New Roman"/>
                <w:sz w:val="24"/>
                <w:szCs w:val="24"/>
              </w:rPr>
              <w:t xml:space="preserve"> m</w:t>
            </w:r>
            <w:r w:rsidR="00E61D4A">
              <w:rPr>
                <w:rFonts w:ascii="Times New Roman" w:hAnsi="Times New Roman"/>
                <w:sz w:val="24"/>
                <w:szCs w:val="24"/>
              </w:rPr>
              <w:t>. buvo</w:t>
            </w:r>
            <w:r w:rsidR="00FE09C9">
              <w:rPr>
                <w:rFonts w:ascii="Times New Roman" w:hAnsi="Times New Roman"/>
                <w:sz w:val="24"/>
                <w:szCs w:val="24"/>
              </w:rPr>
              <w:t xml:space="preserve"> minusinė (defliacija) ir </w:t>
            </w:r>
            <w:r w:rsidR="00996296">
              <w:rPr>
                <w:rFonts w:ascii="Times New Roman" w:hAnsi="Times New Roman"/>
                <w:sz w:val="24"/>
                <w:szCs w:val="24"/>
              </w:rPr>
              <w:t>sudarė</w:t>
            </w:r>
            <w:r w:rsidR="00AB610C">
              <w:rPr>
                <w:rFonts w:ascii="Times New Roman" w:hAnsi="Times New Roman"/>
                <w:sz w:val="24"/>
                <w:szCs w:val="24"/>
              </w:rPr>
              <w:t xml:space="preserve"> </w:t>
            </w:r>
            <w:r w:rsidR="00FE09C9">
              <w:rPr>
                <w:rFonts w:ascii="Times New Roman" w:hAnsi="Times New Roman"/>
                <w:sz w:val="24"/>
                <w:szCs w:val="24"/>
              </w:rPr>
              <w:t>-</w:t>
            </w:r>
            <w:r w:rsidR="008154AE">
              <w:rPr>
                <w:rFonts w:ascii="Times New Roman" w:hAnsi="Times New Roman"/>
                <w:sz w:val="24"/>
                <w:szCs w:val="24"/>
              </w:rPr>
              <w:t>1</w:t>
            </w:r>
            <w:r w:rsidR="00FE09C9">
              <w:rPr>
                <w:rFonts w:ascii="Times New Roman" w:hAnsi="Times New Roman"/>
                <w:sz w:val="24"/>
                <w:szCs w:val="24"/>
              </w:rPr>
              <w:t>,</w:t>
            </w:r>
            <w:r w:rsidR="008154AE">
              <w:rPr>
                <w:rFonts w:ascii="Times New Roman" w:hAnsi="Times New Roman"/>
                <w:sz w:val="24"/>
                <w:szCs w:val="24"/>
              </w:rPr>
              <w:t>8</w:t>
            </w:r>
            <w:r w:rsidR="00AB610C">
              <w:rPr>
                <w:rFonts w:ascii="Times New Roman" w:hAnsi="Times New Roman"/>
                <w:sz w:val="24"/>
                <w:szCs w:val="24"/>
              </w:rPr>
              <w:t xml:space="preserve"> proc. </w:t>
            </w:r>
            <w:r w:rsidRPr="00145DF0">
              <w:rPr>
                <w:rFonts w:ascii="Times New Roman" w:hAnsi="Times New Roman"/>
                <w:sz w:val="24"/>
                <w:szCs w:val="24"/>
              </w:rPr>
              <w:t>2026 m</w:t>
            </w:r>
            <w:r w:rsidR="00547169">
              <w:rPr>
                <w:rFonts w:ascii="Times New Roman" w:hAnsi="Times New Roman"/>
                <w:sz w:val="24"/>
                <w:szCs w:val="24"/>
              </w:rPr>
              <w:t>.</w:t>
            </w:r>
            <w:r w:rsidRPr="00145DF0">
              <w:rPr>
                <w:rFonts w:ascii="Times New Roman" w:hAnsi="Times New Roman"/>
                <w:sz w:val="24"/>
                <w:szCs w:val="24"/>
              </w:rPr>
              <w:t xml:space="preserve"> infliacija </w:t>
            </w:r>
            <w:r w:rsidR="00FE09C9">
              <w:rPr>
                <w:rFonts w:ascii="Times New Roman" w:hAnsi="Times New Roman"/>
                <w:sz w:val="24"/>
                <w:szCs w:val="24"/>
              </w:rPr>
              <w:t>„atšok</w:t>
            </w:r>
            <w:r w:rsidR="00547169">
              <w:rPr>
                <w:rFonts w:ascii="Times New Roman" w:hAnsi="Times New Roman"/>
                <w:sz w:val="24"/>
                <w:szCs w:val="24"/>
              </w:rPr>
              <w:t>o</w:t>
            </w:r>
            <w:r w:rsidR="00FE09C9">
              <w:rPr>
                <w:rFonts w:ascii="Times New Roman" w:hAnsi="Times New Roman"/>
                <w:sz w:val="24"/>
                <w:szCs w:val="24"/>
              </w:rPr>
              <w:t xml:space="preserve">“ ir </w:t>
            </w:r>
            <w:r w:rsidR="00547169">
              <w:rPr>
                <w:rFonts w:ascii="Times New Roman" w:hAnsi="Times New Roman"/>
                <w:sz w:val="24"/>
                <w:szCs w:val="24"/>
              </w:rPr>
              <w:t xml:space="preserve">šiuo metu </w:t>
            </w:r>
            <w:r w:rsidRPr="00145DF0">
              <w:rPr>
                <w:rFonts w:ascii="Times New Roman" w:hAnsi="Times New Roman"/>
                <w:sz w:val="24"/>
                <w:szCs w:val="24"/>
              </w:rPr>
              <w:t>svyruo</w:t>
            </w:r>
            <w:r w:rsidR="00547169">
              <w:rPr>
                <w:rFonts w:ascii="Times New Roman" w:hAnsi="Times New Roman"/>
                <w:sz w:val="24"/>
                <w:szCs w:val="24"/>
              </w:rPr>
              <w:t>ja</w:t>
            </w:r>
            <w:r w:rsidRPr="00145DF0">
              <w:rPr>
                <w:rFonts w:ascii="Times New Roman" w:hAnsi="Times New Roman"/>
                <w:sz w:val="24"/>
                <w:szCs w:val="24"/>
              </w:rPr>
              <w:t xml:space="preserve"> </w:t>
            </w:r>
            <w:r w:rsidR="00547169">
              <w:rPr>
                <w:rFonts w:ascii="Times New Roman" w:hAnsi="Times New Roman"/>
                <w:sz w:val="24"/>
                <w:szCs w:val="24"/>
              </w:rPr>
              <w:t>3</w:t>
            </w:r>
            <w:r w:rsidRPr="00145DF0">
              <w:rPr>
                <w:rFonts w:ascii="Times New Roman" w:hAnsi="Times New Roman"/>
                <w:sz w:val="24"/>
                <w:szCs w:val="24"/>
              </w:rPr>
              <w:t>-</w:t>
            </w:r>
            <w:r w:rsidR="00547169">
              <w:rPr>
                <w:rFonts w:ascii="Times New Roman" w:hAnsi="Times New Roman"/>
                <w:sz w:val="24"/>
                <w:szCs w:val="24"/>
              </w:rPr>
              <w:t>4</w:t>
            </w:r>
            <w:r w:rsidRPr="00145DF0">
              <w:rPr>
                <w:rFonts w:ascii="Times New Roman" w:hAnsi="Times New Roman"/>
                <w:sz w:val="24"/>
                <w:szCs w:val="24"/>
              </w:rPr>
              <w:t xml:space="preserve">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5C2EB768"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w:t>
            </w:r>
            <w:r w:rsidR="0019575A">
              <w:rPr>
                <w:rFonts w:ascii="Times New Roman" w:hAnsi="Times New Roman"/>
                <w:sz w:val="24"/>
                <w:szCs w:val="24"/>
              </w:rPr>
              <w:t>3</w:t>
            </w:r>
            <w:r w:rsidRPr="00145DF0">
              <w:rPr>
                <w:rFonts w:ascii="Times New Roman" w:hAnsi="Times New Roman"/>
                <w:sz w:val="24"/>
                <w:szCs w:val="24"/>
              </w:rPr>
              <w:t xml:space="preserve">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58DB90A6" w14:textId="44FDFCA4" w:rsidR="00B85287" w:rsidRDefault="00B85287" w:rsidP="00B85287">
            <w:pPr>
              <w:spacing w:after="0" w:line="240" w:lineRule="auto"/>
              <w:ind w:right="85"/>
              <w:jc w:val="both"/>
              <w:rPr>
                <w:rFonts w:ascii="Times New Roman" w:hAnsi="Times New Roman"/>
                <w:sz w:val="24"/>
                <w:szCs w:val="24"/>
              </w:rPr>
            </w:pPr>
            <w:r w:rsidRPr="00584DAB">
              <w:rPr>
                <w:rFonts w:ascii="Times New Roman" w:hAnsi="Times New Roman"/>
                <w:sz w:val="24"/>
                <w:szCs w:val="24"/>
              </w:rPr>
              <w:t>Ekonomikos struktūroje didžiąją dalį sudaro paslaugų sektorius (ypač turizmas), žemės ūkis (cukranendrių</w:t>
            </w:r>
            <w:r w:rsidR="006D110F">
              <w:rPr>
                <w:rFonts w:ascii="Times New Roman" w:hAnsi="Times New Roman"/>
                <w:sz w:val="24"/>
                <w:szCs w:val="24"/>
              </w:rPr>
              <w:t xml:space="preserve"> auginimas</w:t>
            </w:r>
            <w:r w:rsidRPr="00584DAB">
              <w:rPr>
                <w:rFonts w:ascii="Times New Roman" w:hAnsi="Times New Roman"/>
                <w:sz w:val="24"/>
                <w:szCs w:val="24"/>
              </w:rPr>
              <w:t>, ž</w:t>
            </w:r>
            <w:r w:rsidR="006D110F">
              <w:rPr>
                <w:rFonts w:ascii="Times New Roman" w:hAnsi="Times New Roman"/>
                <w:sz w:val="24"/>
                <w:szCs w:val="24"/>
              </w:rPr>
              <w:t>vejyba</w:t>
            </w:r>
            <w:r w:rsidRPr="00584DAB">
              <w:rPr>
                <w:rFonts w:ascii="Times New Roman" w:hAnsi="Times New Roman"/>
                <w:sz w:val="24"/>
                <w:szCs w:val="24"/>
              </w:rPr>
              <w:t xml:space="preserve">) ir lengvoji pramonė bei gamyba. </w:t>
            </w:r>
            <w:r w:rsidR="00216458" w:rsidRPr="00145DF0">
              <w:rPr>
                <w:rFonts w:ascii="Times New Roman" w:hAnsi="Times New Roman"/>
                <w:sz w:val="24"/>
                <w:szCs w:val="24"/>
              </w:rPr>
              <w:t xml:space="preserve">Pagrindiniai Fidžio eksporto partneriai yra </w:t>
            </w:r>
            <w:r w:rsidR="00216458" w:rsidRPr="00145DF0">
              <w:rPr>
                <w:rFonts w:ascii="Times New Roman" w:hAnsi="Times New Roman"/>
                <w:sz w:val="24"/>
                <w:szCs w:val="24"/>
              </w:rPr>
              <w:lastRenderedPageBreak/>
              <w:t>Jungtinė Karalystė, JAV, Singapūras, Tonga, Japonija, Naujoji Zelandija, Vanuatu, Vakarų Samoa ir Kuko salos.</w:t>
            </w:r>
            <w:r w:rsidR="00E00060">
              <w:rPr>
                <w:rFonts w:ascii="Times New Roman" w:hAnsi="Times New Roman"/>
                <w:sz w:val="24"/>
                <w:szCs w:val="24"/>
              </w:rPr>
              <w:t xml:space="preserve"> </w:t>
            </w:r>
            <w:r w:rsidRPr="00584DAB">
              <w:rPr>
                <w:rFonts w:ascii="Times New Roman" w:hAnsi="Times New Roman"/>
                <w:sz w:val="24"/>
                <w:szCs w:val="24"/>
              </w:rPr>
              <w:t xml:space="preserve">Eksportuojama daugiausia cukrus, žuvis, geriamasis vanduo, mediena, auksas, </w:t>
            </w:r>
            <w:r w:rsidR="00640B81">
              <w:rPr>
                <w:rFonts w:ascii="Times New Roman" w:hAnsi="Times New Roman"/>
                <w:sz w:val="24"/>
                <w:szCs w:val="24"/>
              </w:rPr>
              <w:t xml:space="preserve">manioka, </w:t>
            </w:r>
            <w:r w:rsidRPr="00584DAB">
              <w:rPr>
                <w:rFonts w:ascii="Times New Roman" w:hAnsi="Times New Roman"/>
                <w:sz w:val="24"/>
                <w:szCs w:val="24"/>
              </w:rPr>
              <w:t>turizmo paslaugos.</w:t>
            </w:r>
            <w:r w:rsidR="000F0165">
              <w:rPr>
                <w:rFonts w:ascii="Times New Roman" w:hAnsi="Times New Roman"/>
                <w:sz w:val="24"/>
                <w:szCs w:val="24"/>
              </w:rPr>
              <w:t xml:space="preserve"> </w:t>
            </w:r>
            <w:r w:rsidR="000F0165" w:rsidRPr="000F0165">
              <w:rPr>
                <w:rFonts w:ascii="Times New Roman" w:hAnsi="Times New Roman"/>
                <w:sz w:val="24"/>
                <w:szCs w:val="24"/>
              </w:rPr>
              <w:t>Turizmas sudaro didelę Fidžio ekonomikos dalį — jis prisideda apie 40 % prie šalies BVP, kurdamas daug darbo vietų ir reikšming</w:t>
            </w:r>
            <w:r w:rsidR="00247EBA">
              <w:rPr>
                <w:rFonts w:ascii="Times New Roman" w:hAnsi="Times New Roman"/>
                <w:sz w:val="24"/>
                <w:szCs w:val="24"/>
              </w:rPr>
              <w:t>as</w:t>
            </w:r>
            <w:r w:rsidR="000F0165" w:rsidRPr="000F0165">
              <w:rPr>
                <w:rFonts w:ascii="Times New Roman" w:hAnsi="Times New Roman"/>
                <w:sz w:val="24"/>
                <w:szCs w:val="24"/>
              </w:rPr>
              <w:t xml:space="preserve"> pajamas. 2025 m. duomenys rodo tolesnį augimą, pavyzdžiui, turistų skaičius 2025 m. buvo rekordinis</w:t>
            </w:r>
            <w:r w:rsidR="009D27C8">
              <w:rPr>
                <w:rFonts w:ascii="Times New Roman" w:hAnsi="Times New Roman"/>
                <w:sz w:val="24"/>
                <w:szCs w:val="24"/>
              </w:rPr>
              <w:t xml:space="preserve"> ir sudarė 986 tūkst</w:t>
            </w:r>
            <w:r w:rsidR="000F0165" w:rsidRPr="000F0165">
              <w:rPr>
                <w:rFonts w:ascii="Times New Roman" w:hAnsi="Times New Roman"/>
                <w:sz w:val="24"/>
                <w:szCs w:val="24"/>
              </w:rPr>
              <w:t>. Turizmo sektorius Fidžyje auga, atgauna ir viršija ankstesnius lygius, o šalies patrauklumas atvykstantiems turistams iš Australijos, Naujosios Zelandijos, JAV ir Europos išlieka didelis.</w:t>
            </w:r>
          </w:p>
          <w:p w14:paraId="7433CFFE" w14:textId="6BA66E75" w:rsidR="00145DF0" w:rsidRPr="00145DF0" w:rsidRDefault="009D7D82"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Pagrindinis Fidžio importo partneris yra Singapūras (sudaro apie 57 procentus viso importo)</w:t>
            </w:r>
            <w:r>
              <w:rPr>
                <w:rFonts w:ascii="Times New Roman" w:hAnsi="Times New Roman"/>
                <w:sz w:val="24"/>
                <w:szCs w:val="24"/>
              </w:rPr>
              <w:t xml:space="preserve">, taip pat daug importuojama iš </w:t>
            </w:r>
            <w:r w:rsidR="00E00060" w:rsidRPr="00584DAB">
              <w:rPr>
                <w:rFonts w:ascii="Times New Roman" w:hAnsi="Times New Roman"/>
                <w:sz w:val="24"/>
                <w:szCs w:val="24"/>
              </w:rPr>
              <w:t>Australij</w:t>
            </w:r>
            <w:r>
              <w:rPr>
                <w:rFonts w:ascii="Times New Roman" w:hAnsi="Times New Roman"/>
                <w:sz w:val="24"/>
                <w:szCs w:val="24"/>
              </w:rPr>
              <w:t>os ir</w:t>
            </w:r>
            <w:r w:rsidR="00E00060" w:rsidRPr="00584DAB">
              <w:rPr>
                <w:rFonts w:ascii="Times New Roman" w:hAnsi="Times New Roman"/>
                <w:sz w:val="24"/>
                <w:szCs w:val="24"/>
              </w:rPr>
              <w:t xml:space="preserve"> Kinij</w:t>
            </w:r>
            <w:r>
              <w:rPr>
                <w:rFonts w:ascii="Times New Roman" w:hAnsi="Times New Roman"/>
                <w:sz w:val="24"/>
                <w:szCs w:val="24"/>
              </w:rPr>
              <w:t>os</w:t>
            </w:r>
            <w:r w:rsidR="00E00060" w:rsidRPr="00584DAB">
              <w:rPr>
                <w:rFonts w:ascii="Times New Roman" w:hAnsi="Times New Roman"/>
                <w:sz w:val="24"/>
                <w:szCs w:val="24"/>
              </w:rPr>
              <w:t>.</w:t>
            </w:r>
            <w:r>
              <w:rPr>
                <w:rFonts w:ascii="Times New Roman" w:hAnsi="Times New Roman"/>
                <w:sz w:val="24"/>
                <w:szCs w:val="24"/>
              </w:rPr>
              <w:t xml:space="preserve"> D</w:t>
            </w:r>
            <w:r w:rsidR="00145DF0" w:rsidRPr="00145DF0">
              <w:rPr>
                <w:rFonts w:ascii="Times New Roman" w:hAnsi="Times New Roman"/>
                <w:sz w:val="24"/>
                <w:szCs w:val="24"/>
              </w:rPr>
              <w:t>augiausia importuoja</w:t>
            </w:r>
            <w:r>
              <w:rPr>
                <w:rFonts w:ascii="Times New Roman" w:hAnsi="Times New Roman"/>
                <w:sz w:val="24"/>
                <w:szCs w:val="24"/>
              </w:rPr>
              <w:t>mas</w:t>
            </w:r>
            <w:r w:rsidR="00145DF0" w:rsidRPr="00145DF0">
              <w:rPr>
                <w:rFonts w:ascii="Times New Roman" w:hAnsi="Times New Roman"/>
                <w:sz w:val="24"/>
                <w:szCs w:val="24"/>
              </w:rPr>
              <w:t xml:space="preserve"> kur</w:t>
            </w:r>
            <w:r>
              <w:rPr>
                <w:rFonts w:ascii="Times New Roman" w:hAnsi="Times New Roman"/>
                <w:sz w:val="24"/>
                <w:szCs w:val="24"/>
              </w:rPr>
              <w:t>as</w:t>
            </w:r>
            <w:r w:rsidR="00145DF0" w:rsidRPr="00145DF0">
              <w:rPr>
                <w:rFonts w:ascii="Times New Roman" w:hAnsi="Times New Roman"/>
                <w:sz w:val="24"/>
                <w:szCs w:val="24"/>
              </w:rPr>
              <w:t>, telekomunikacijų įrang</w:t>
            </w:r>
            <w:r>
              <w:rPr>
                <w:rFonts w:ascii="Times New Roman" w:hAnsi="Times New Roman"/>
                <w:sz w:val="24"/>
                <w:szCs w:val="24"/>
              </w:rPr>
              <w:t>a</w:t>
            </w:r>
            <w:r w:rsidR="00145DF0" w:rsidRPr="00145DF0">
              <w:rPr>
                <w:rFonts w:ascii="Times New Roman" w:hAnsi="Times New Roman"/>
                <w:sz w:val="24"/>
                <w:szCs w:val="24"/>
              </w:rPr>
              <w:t>, transporto priemon</w:t>
            </w:r>
            <w:r>
              <w:rPr>
                <w:rFonts w:ascii="Times New Roman" w:hAnsi="Times New Roman"/>
                <w:sz w:val="24"/>
                <w:szCs w:val="24"/>
              </w:rPr>
              <w:t>ė</w:t>
            </w:r>
            <w:r w:rsidR="00145DF0" w:rsidRPr="00145DF0">
              <w:rPr>
                <w:rFonts w:ascii="Times New Roman" w:hAnsi="Times New Roman"/>
                <w:sz w:val="24"/>
                <w:szCs w:val="24"/>
              </w:rPr>
              <w:t>s, ryži</w:t>
            </w:r>
            <w:r>
              <w:rPr>
                <w:rFonts w:ascii="Times New Roman" w:hAnsi="Times New Roman"/>
                <w:sz w:val="24"/>
                <w:szCs w:val="24"/>
              </w:rPr>
              <w:t>ai</w:t>
            </w:r>
            <w:r w:rsidR="00145DF0" w:rsidRPr="00145DF0">
              <w:rPr>
                <w:rFonts w:ascii="Times New Roman" w:hAnsi="Times New Roman"/>
                <w:sz w:val="24"/>
                <w:szCs w:val="24"/>
              </w:rPr>
              <w:t>, kvieči</w:t>
            </w:r>
            <w:r>
              <w:rPr>
                <w:rFonts w:ascii="Times New Roman" w:hAnsi="Times New Roman"/>
                <w:sz w:val="24"/>
                <w:szCs w:val="24"/>
              </w:rPr>
              <w:t>ai</w:t>
            </w:r>
            <w:r w:rsidR="00145DF0" w:rsidRPr="00145DF0">
              <w:rPr>
                <w:rFonts w:ascii="Times New Roman" w:hAnsi="Times New Roman"/>
                <w:sz w:val="24"/>
                <w:szCs w:val="24"/>
              </w:rPr>
              <w:t>, farmacijos produkt</w:t>
            </w:r>
            <w:r>
              <w:rPr>
                <w:rFonts w:ascii="Times New Roman" w:hAnsi="Times New Roman"/>
                <w:sz w:val="24"/>
                <w:szCs w:val="24"/>
              </w:rPr>
              <w:t>ai</w:t>
            </w:r>
            <w:r w:rsidR="00145DF0" w:rsidRPr="00145DF0">
              <w:rPr>
                <w:rFonts w:ascii="Times New Roman" w:hAnsi="Times New Roman"/>
                <w:sz w:val="24"/>
                <w:szCs w:val="24"/>
              </w:rPr>
              <w:t>, mės</w:t>
            </w:r>
            <w:r>
              <w:rPr>
                <w:rFonts w:ascii="Times New Roman" w:hAnsi="Times New Roman"/>
                <w:sz w:val="24"/>
                <w:szCs w:val="24"/>
              </w:rPr>
              <w:t>a</w:t>
            </w:r>
            <w:r w:rsidR="00145DF0" w:rsidRPr="00145DF0">
              <w:rPr>
                <w:rFonts w:ascii="Times New Roman" w:hAnsi="Times New Roman"/>
                <w:sz w:val="24"/>
                <w:szCs w:val="24"/>
              </w:rPr>
              <w:t xml:space="preserve"> ir gamtin</w:t>
            </w:r>
            <w:r>
              <w:rPr>
                <w:rFonts w:ascii="Times New Roman" w:hAnsi="Times New Roman"/>
                <w:sz w:val="24"/>
                <w:szCs w:val="24"/>
              </w:rPr>
              <w:t>ė</w:t>
            </w:r>
            <w:r w:rsidR="00145DF0" w:rsidRPr="00145DF0">
              <w:rPr>
                <w:rFonts w:ascii="Times New Roman" w:hAnsi="Times New Roman"/>
                <w:sz w:val="24"/>
                <w:szCs w:val="24"/>
              </w:rPr>
              <w:t>s duj</w:t>
            </w:r>
            <w:r>
              <w:rPr>
                <w:rFonts w:ascii="Times New Roman" w:hAnsi="Times New Roman"/>
                <w:sz w:val="24"/>
                <w:szCs w:val="24"/>
              </w:rPr>
              <w:t>o</w:t>
            </w:r>
            <w:r w:rsidR="00145DF0" w:rsidRPr="00145DF0">
              <w:rPr>
                <w:rFonts w:ascii="Times New Roman" w:hAnsi="Times New Roman"/>
                <w:sz w:val="24"/>
                <w:szCs w:val="24"/>
              </w:rPr>
              <w:t xml:space="preserve">s. </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1039020F"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2024 </w:t>
            </w:r>
            <w:r w:rsidR="00EB5436">
              <w:rPr>
                <w:rFonts w:ascii="Times New Roman" w:hAnsi="Times New Roman"/>
                <w:sz w:val="24"/>
                <w:szCs w:val="24"/>
              </w:rPr>
              <w:t xml:space="preserve">ir 2025 </w:t>
            </w:r>
            <w:r w:rsidRPr="00145DF0">
              <w:rPr>
                <w:rFonts w:ascii="Times New Roman" w:hAnsi="Times New Roman"/>
                <w:sz w:val="24"/>
                <w:szCs w:val="24"/>
              </w:rPr>
              <w:t xml:space="preserve">m. Fidžio ekonomika pademonstravo atsparumą ir </w:t>
            </w:r>
            <w:r w:rsidRPr="006740F2">
              <w:rPr>
                <w:rFonts w:ascii="Times New Roman" w:hAnsi="Times New Roman"/>
                <w:sz w:val="24"/>
                <w:szCs w:val="24"/>
              </w:rPr>
              <w:t xml:space="preserve">pakankamai sparčiai augo, visų pirma dėl turizmo. Nors </w:t>
            </w:r>
            <w:r w:rsidR="00EB5436" w:rsidRPr="006740F2">
              <w:rPr>
                <w:rFonts w:ascii="Times New Roman" w:hAnsi="Times New Roman"/>
                <w:sz w:val="24"/>
                <w:szCs w:val="24"/>
              </w:rPr>
              <w:t xml:space="preserve">Fidžio </w:t>
            </w:r>
            <w:r w:rsidR="00EB5436" w:rsidRPr="00E50D1A">
              <w:rPr>
                <w:rFonts w:ascii="Times New Roman" w:hAnsi="Times New Roman"/>
                <w:sz w:val="24"/>
                <w:szCs w:val="24"/>
              </w:rPr>
              <w:t>ekonomikos augimo prognozė 2026 m. sumažinta iki 2 proc., atsižvelgiant į didėjančią pasaulinę riziką ir didėjantį sąnaudų spaudimą</w:t>
            </w:r>
            <w:r w:rsidR="00EB5436">
              <w:rPr>
                <w:rFonts w:ascii="Times New Roman" w:hAnsi="Times New Roman"/>
                <w:sz w:val="24"/>
                <w:szCs w:val="24"/>
              </w:rPr>
              <w:t xml:space="preserve">, </w:t>
            </w:r>
            <w:r w:rsidR="006740F2">
              <w:rPr>
                <w:rFonts w:ascii="Times New Roman" w:hAnsi="Times New Roman"/>
                <w:sz w:val="24"/>
                <w:szCs w:val="24"/>
              </w:rPr>
              <w:t xml:space="preserve">tačiau </w:t>
            </w:r>
            <w:r w:rsidRPr="00145DF0">
              <w:rPr>
                <w:rFonts w:ascii="Times New Roman" w:hAnsi="Times New Roman"/>
                <w:sz w:val="24"/>
                <w:szCs w:val="24"/>
              </w:rPr>
              <w:t>perspektyva iš esmės išlieka teigiama. Vyriausybės dėmesys fiskaliniam konsolidavimui ir struktūrinėms 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liepos pabaigos viešojo sektoriaus skola pasieks 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3201E2C9" w14:textId="3F8BDD67" w:rsidR="00BB25FC" w:rsidRPr="004E44A0" w:rsidRDefault="00BF5A83" w:rsidP="004E44A0">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tc>
        <w:tc>
          <w:tcPr>
            <w:tcW w:w="2219" w:type="dxa"/>
            <w:tcMar>
              <w:top w:w="29" w:type="dxa"/>
              <w:left w:w="115" w:type="dxa"/>
              <w:bottom w:w="29" w:type="dxa"/>
              <w:right w:w="115" w:type="dxa"/>
            </w:tcMar>
          </w:tcPr>
          <w:p w14:paraId="0D6605D3" w14:textId="0BBBD6E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centriniai bankai, ekonomikos ekspertai, think-tankai</w:t>
            </w:r>
            <w:r w:rsidR="00447CD1">
              <w:rPr>
                <w:rFonts w:ascii="Times New Roman" w:hAnsi="Times New Roman"/>
                <w:sz w:val="24"/>
                <w:szCs w:val="24"/>
              </w:rPr>
              <w:t xml:space="preserve">, </w:t>
            </w:r>
            <w:r w:rsidR="009E7082">
              <w:rPr>
                <w:rFonts w:ascii="Times New Roman" w:hAnsi="Times New Roman"/>
                <w:sz w:val="24"/>
                <w:szCs w:val="24"/>
              </w:rPr>
              <w:t>diplomatiniai šaltiniai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7A66007A"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956F0">
              <w:rPr>
                <w:rFonts w:ascii="Times New Roman" w:hAnsi="Times New Roman"/>
                <w:sz w:val="24"/>
                <w:szCs w:val="24"/>
              </w:rPr>
              <w:t>5</w:t>
            </w:r>
            <w:r w:rsidRPr="0085534E">
              <w:rPr>
                <w:rFonts w:ascii="Times New Roman" w:hAnsi="Times New Roman"/>
                <w:sz w:val="24"/>
                <w:szCs w:val="24"/>
              </w:rPr>
              <w:t>-</w:t>
            </w:r>
            <w:r w:rsidR="00ED7543">
              <w:rPr>
                <w:rFonts w:ascii="Times New Roman" w:hAnsi="Times New Roman"/>
                <w:sz w:val="24"/>
                <w:szCs w:val="24"/>
              </w:rPr>
              <w:t>10</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34DEF820" w14:textId="77777777" w:rsidR="002B3788" w:rsidRDefault="002B3788" w:rsidP="00363BEE">
            <w:pPr>
              <w:spacing w:after="0" w:line="240" w:lineRule="auto"/>
              <w:jc w:val="both"/>
              <w:rPr>
                <w:rFonts w:ascii="Times New Roman" w:hAnsi="Times New Roman"/>
                <w:sz w:val="24"/>
                <w:szCs w:val="24"/>
              </w:rPr>
            </w:pPr>
          </w:p>
          <w:p w14:paraId="72A53F67" w14:textId="5DCB9028" w:rsidR="00363BEE" w:rsidRDefault="00363BEE" w:rsidP="00363BEE">
            <w:pPr>
              <w:spacing w:after="0" w:line="240" w:lineRule="auto"/>
              <w:jc w:val="both"/>
              <w:rPr>
                <w:rFonts w:ascii="Times New Roman" w:hAnsi="Times New Roman"/>
                <w:sz w:val="24"/>
                <w:szCs w:val="24"/>
              </w:rPr>
            </w:pPr>
            <w:r w:rsidRPr="00CF3F24">
              <w:rPr>
                <w:rFonts w:ascii="Times New Roman" w:hAnsi="Times New Roman"/>
                <w:sz w:val="24"/>
                <w:szCs w:val="24"/>
              </w:rPr>
              <w:lastRenderedPageBreak/>
              <w:t>Land Forces 2026</w:t>
            </w:r>
            <w:r>
              <w:rPr>
                <w:rFonts w:ascii="Times New Roman" w:hAnsi="Times New Roman"/>
                <w:sz w:val="24"/>
                <w:szCs w:val="24"/>
              </w:rPr>
              <w:t xml:space="preserve">, </w:t>
            </w:r>
            <w:r w:rsidR="000349EC">
              <w:rPr>
                <w:rFonts w:ascii="Times New Roman" w:hAnsi="Times New Roman"/>
                <w:sz w:val="24"/>
                <w:szCs w:val="24"/>
              </w:rPr>
              <w:t>Pertas</w:t>
            </w:r>
            <w:r>
              <w:rPr>
                <w:rFonts w:ascii="Times New Roman" w:hAnsi="Times New Roman"/>
                <w:sz w:val="24"/>
                <w:szCs w:val="24"/>
              </w:rPr>
              <w:t xml:space="preserve">, 2026 m. </w:t>
            </w:r>
            <w:r w:rsidR="000349EC">
              <w:rPr>
                <w:rFonts w:ascii="Times New Roman" w:hAnsi="Times New Roman"/>
                <w:sz w:val="24"/>
                <w:szCs w:val="24"/>
              </w:rPr>
              <w:t>spalio</w:t>
            </w:r>
            <w:r>
              <w:rPr>
                <w:rFonts w:ascii="Times New Roman" w:hAnsi="Times New Roman"/>
                <w:sz w:val="24"/>
                <w:szCs w:val="24"/>
              </w:rPr>
              <w:t xml:space="preserve"> </w:t>
            </w:r>
            <w:r w:rsidR="000349EC">
              <w:rPr>
                <w:rFonts w:ascii="Times New Roman" w:hAnsi="Times New Roman"/>
                <w:sz w:val="24"/>
                <w:szCs w:val="24"/>
              </w:rPr>
              <w:t>6-8</w:t>
            </w:r>
            <w:r>
              <w:rPr>
                <w:rFonts w:ascii="Times New Roman" w:hAnsi="Times New Roman"/>
                <w:sz w:val="24"/>
                <w:szCs w:val="24"/>
              </w:rPr>
              <w:t xml:space="preserve"> d.</w:t>
            </w:r>
            <w:r w:rsidR="00F456F7" w:rsidRPr="00B4093D">
              <w:rPr>
                <w:rFonts w:ascii="Times New Roman" w:hAnsi="Times New Roman"/>
                <w:sz w:val="24"/>
                <w:szCs w:val="24"/>
              </w:rPr>
              <w:t xml:space="preserve"> – regiono pagrindinė sausumos gynybos pramonės paroda</w:t>
            </w:r>
            <w:r w:rsidR="002045CF">
              <w:rPr>
                <w:rFonts w:ascii="Times New Roman" w:hAnsi="Times New Roman"/>
                <w:sz w:val="24"/>
                <w:szCs w:val="24"/>
              </w:rPr>
              <w:t xml:space="preserve">, </w:t>
            </w:r>
            <w:hyperlink r:id="rId11"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1E1FC3B0"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 xml:space="preserve">ybos parodos </w:t>
            </w:r>
            <w:r w:rsidR="0047430B">
              <w:rPr>
                <w:rFonts w:ascii="Times New Roman" w:hAnsi="Times New Roman"/>
                <w:b/>
                <w:bCs/>
                <w:sz w:val="24"/>
                <w:szCs w:val="24"/>
              </w:rPr>
              <w:t>Australijoje</w:t>
            </w:r>
            <w:r w:rsidRPr="0085534E">
              <w:rPr>
                <w:rFonts w:ascii="Times New Roman" w:hAnsi="Times New Roman"/>
                <w:b/>
                <w:bCs/>
                <w:sz w:val="24"/>
                <w:szCs w:val="24"/>
              </w:rPr>
              <w:t xml:space="preserve"> 202</w:t>
            </w:r>
            <w:r>
              <w:rPr>
                <w:rFonts w:ascii="Times New Roman" w:hAnsi="Times New Roman"/>
                <w:b/>
                <w:bCs/>
                <w:sz w:val="24"/>
                <w:szCs w:val="24"/>
              </w:rPr>
              <w:t>6</w:t>
            </w:r>
            <w:r w:rsidR="005A7345">
              <w:rPr>
                <w:rFonts w:ascii="Times New Roman" w:hAnsi="Times New Roman"/>
                <w:b/>
                <w:bCs/>
                <w:sz w:val="24"/>
                <w:szCs w:val="24"/>
              </w:rPr>
              <w:t> m.</w:t>
            </w:r>
            <w:r>
              <w:rPr>
                <w:rFonts w:ascii="Times New Roman" w:hAnsi="Times New Roman"/>
                <w:b/>
                <w:bCs/>
                <w:sz w:val="24"/>
                <w:szCs w:val="24"/>
              </w:rPr>
              <w:t>:</w:t>
            </w:r>
          </w:p>
          <w:p w14:paraId="41F343C1" w14:textId="77777777" w:rsidR="00363BEE" w:rsidRDefault="00363BEE" w:rsidP="00363BEE">
            <w:pPr>
              <w:spacing w:after="0" w:line="240" w:lineRule="auto"/>
              <w:rPr>
                <w:rFonts w:ascii="Times New Roman" w:hAnsi="Times New Roman"/>
                <w:sz w:val="24"/>
                <w:szCs w:val="24"/>
              </w:rPr>
            </w:pPr>
          </w:p>
          <w:p w14:paraId="5B4CE4BE" w14:textId="72837E4C" w:rsidR="0050728A" w:rsidRDefault="00CB5074" w:rsidP="00363BEE">
            <w:pPr>
              <w:spacing w:after="0" w:line="240" w:lineRule="auto"/>
              <w:rPr>
                <w:rFonts w:ascii="Times New Roman" w:hAnsi="Times New Roman"/>
                <w:sz w:val="24"/>
                <w:szCs w:val="24"/>
              </w:rPr>
            </w:pPr>
            <w:r w:rsidRPr="0050728A">
              <w:rPr>
                <w:rFonts w:ascii="Times New Roman" w:hAnsi="Times New Roman"/>
                <w:sz w:val="24"/>
                <w:szCs w:val="24"/>
              </w:rPr>
              <w:t>Melbourne Build Expo 2026</w:t>
            </w:r>
            <w:r w:rsidR="00671C07" w:rsidRPr="0050728A">
              <w:rPr>
                <w:rFonts w:ascii="Times New Roman" w:hAnsi="Times New Roman"/>
                <w:sz w:val="24"/>
                <w:szCs w:val="24"/>
              </w:rPr>
              <w:t>, Melburnas</w:t>
            </w:r>
            <w:r w:rsidR="004721C3" w:rsidRPr="0050728A">
              <w:rPr>
                <w:rFonts w:ascii="Times New Roman" w:hAnsi="Times New Roman"/>
                <w:sz w:val="24"/>
                <w:szCs w:val="24"/>
              </w:rPr>
              <w:t>, 2026 m. lapkričio 25-26 d.</w:t>
            </w:r>
            <w:r w:rsidR="002045CF">
              <w:rPr>
                <w:rFonts w:ascii="Times New Roman" w:hAnsi="Times New Roman"/>
                <w:sz w:val="24"/>
                <w:szCs w:val="24"/>
              </w:rPr>
              <w:t xml:space="preserve">, </w:t>
            </w:r>
            <w:hyperlink r:id="rId12" w:history="1">
              <w:r w:rsidR="0050728A" w:rsidRPr="003C7E2F">
                <w:rPr>
                  <w:rStyle w:val="Hyperlink"/>
                  <w:rFonts w:ascii="Times New Roman" w:hAnsi="Times New Roman"/>
                  <w:sz w:val="24"/>
                  <w:szCs w:val="24"/>
                </w:rPr>
                <w:t>https://melbournebuildexpo.com/</w:t>
              </w:r>
            </w:hyperlink>
          </w:p>
          <w:p w14:paraId="39BCEAED" w14:textId="77777777" w:rsidR="00CB5074" w:rsidRDefault="00CB5074"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490A38C0" w14:textId="77777777" w:rsidR="00860DB5" w:rsidRDefault="00860DB5" w:rsidP="006D6245">
            <w:pPr>
              <w:spacing w:after="0" w:line="240" w:lineRule="auto"/>
              <w:rPr>
                <w:rFonts w:ascii="Times New Roman" w:hAnsi="Times New Roman"/>
                <w:b/>
                <w:bCs/>
                <w:sz w:val="24"/>
                <w:szCs w:val="24"/>
              </w:rPr>
            </w:pPr>
          </w:p>
          <w:p w14:paraId="1FB45D43" w14:textId="747CE938" w:rsidR="00183A1C" w:rsidRPr="00A04D96" w:rsidRDefault="00183A1C" w:rsidP="00CB7CCA">
            <w:pPr>
              <w:spacing w:after="0" w:line="240" w:lineRule="auto"/>
              <w:jc w:val="both"/>
              <w:rPr>
                <w:rFonts w:ascii="Times New Roman" w:hAnsi="Times New Roman"/>
                <w:sz w:val="24"/>
                <w:szCs w:val="24"/>
              </w:rPr>
            </w:pPr>
            <w:r w:rsidRPr="001E6835">
              <w:rPr>
                <w:rFonts w:ascii="Times New Roman" w:hAnsi="Times New Roman"/>
                <w:sz w:val="24"/>
                <w:szCs w:val="24"/>
              </w:rPr>
              <w:t>AusBiotech International Conference 2026</w:t>
            </w:r>
            <w:r>
              <w:rPr>
                <w:rFonts w:ascii="Times New Roman" w:hAnsi="Times New Roman"/>
                <w:sz w:val="24"/>
                <w:szCs w:val="24"/>
              </w:rPr>
              <w:t xml:space="preserve">, </w:t>
            </w:r>
            <w:r w:rsidR="00A86475" w:rsidRPr="001E6835">
              <w:rPr>
                <w:rFonts w:ascii="Times New Roman" w:hAnsi="Times New Roman"/>
                <w:sz w:val="24"/>
                <w:szCs w:val="24"/>
              </w:rPr>
              <w:t>Gold Kostas</w:t>
            </w:r>
            <w:r w:rsidR="00A86475">
              <w:rPr>
                <w:rFonts w:ascii="Times New Roman" w:hAnsi="Times New Roman"/>
                <w:sz w:val="24"/>
                <w:szCs w:val="24"/>
              </w:rPr>
              <w:t xml:space="preserve">, </w:t>
            </w:r>
            <w:r>
              <w:rPr>
                <w:rFonts w:ascii="Times New Roman" w:hAnsi="Times New Roman"/>
                <w:sz w:val="24"/>
                <w:szCs w:val="24"/>
              </w:rPr>
              <w:t xml:space="preserve">2026 </w:t>
            </w:r>
            <w:r w:rsidR="00A86475">
              <w:rPr>
                <w:rFonts w:ascii="Times New Roman" w:hAnsi="Times New Roman"/>
                <w:sz w:val="24"/>
                <w:szCs w:val="24"/>
              </w:rPr>
              <w:t xml:space="preserve">m. </w:t>
            </w:r>
            <w:r w:rsidRPr="001E6835">
              <w:rPr>
                <w:rFonts w:ascii="Times New Roman" w:hAnsi="Times New Roman"/>
                <w:sz w:val="24"/>
                <w:szCs w:val="24"/>
              </w:rPr>
              <w:t>spalio mėn.</w:t>
            </w:r>
            <w:r w:rsidR="00A86475">
              <w:rPr>
                <w:rFonts w:ascii="Times New Roman" w:hAnsi="Times New Roman"/>
                <w:sz w:val="24"/>
                <w:szCs w:val="24"/>
              </w:rPr>
              <w:t xml:space="preserve"> </w:t>
            </w:r>
            <w:r w:rsidRPr="001E6835">
              <w:rPr>
                <w:rFonts w:ascii="Times New Roman" w:hAnsi="Times New Roman"/>
                <w:sz w:val="24"/>
                <w:szCs w:val="24"/>
              </w:rPr>
              <w:t>– svarbiausia biotechnologijų paroda Australijoje, pritraukianti virš 1500 dalyvių iš 20 šalių</w:t>
            </w:r>
            <w:r w:rsidR="00CB7CCA">
              <w:rPr>
                <w:rFonts w:ascii="Times New Roman" w:hAnsi="Times New Roman"/>
                <w:sz w:val="24"/>
                <w:szCs w:val="24"/>
              </w:rPr>
              <w:t xml:space="preserve">, </w:t>
            </w:r>
            <w:hyperlink r:id="rId13" w:history="1">
              <w:r w:rsidR="00A04D96" w:rsidRPr="00A04D96">
                <w:rPr>
                  <w:rStyle w:val="Hyperlink"/>
                  <w:rFonts w:ascii="Times New Roman" w:hAnsi="Times New Roman"/>
                  <w:sz w:val="24"/>
                  <w:szCs w:val="24"/>
                </w:rPr>
                <w:t>https://ausbiotechic.com/ausbiotech-2026/</w:t>
              </w:r>
            </w:hyperlink>
          </w:p>
          <w:p w14:paraId="6CC13017" w14:textId="77777777" w:rsidR="003D1597" w:rsidRDefault="003D1597" w:rsidP="00363BEE">
            <w:pPr>
              <w:spacing w:after="0" w:line="240" w:lineRule="auto"/>
              <w:jc w:val="both"/>
              <w:rPr>
                <w:rFonts w:ascii="Times New Roman" w:hAnsi="Times New Roman"/>
                <w:sz w:val="24"/>
                <w:szCs w:val="24"/>
              </w:rPr>
            </w:pPr>
          </w:p>
          <w:p w14:paraId="57233818" w14:textId="1F196C78" w:rsidR="00BE0E39" w:rsidRPr="0020168F" w:rsidRDefault="00BE0E39" w:rsidP="00363BEE">
            <w:pPr>
              <w:spacing w:after="0" w:line="240" w:lineRule="auto"/>
              <w:jc w:val="both"/>
              <w:rPr>
                <w:rFonts w:ascii="Times New Roman" w:hAnsi="Times New Roman"/>
                <w:b/>
                <w:bCs/>
                <w:sz w:val="24"/>
                <w:szCs w:val="24"/>
              </w:rPr>
            </w:pPr>
            <w:r w:rsidRPr="0020168F">
              <w:rPr>
                <w:rFonts w:ascii="Times New Roman" w:hAnsi="Times New Roman"/>
                <w:b/>
                <w:bCs/>
                <w:sz w:val="24"/>
                <w:szCs w:val="24"/>
              </w:rPr>
              <w:t>Kitos parodos</w:t>
            </w:r>
            <w:r w:rsidR="0020168F">
              <w:rPr>
                <w:rFonts w:ascii="Times New Roman" w:hAnsi="Times New Roman"/>
                <w:b/>
                <w:bCs/>
                <w:sz w:val="24"/>
                <w:szCs w:val="24"/>
              </w:rPr>
              <w:t xml:space="preserve"> 2026 m.</w:t>
            </w:r>
            <w:r w:rsidRPr="0020168F">
              <w:rPr>
                <w:rFonts w:ascii="Times New Roman" w:hAnsi="Times New Roman"/>
                <w:b/>
                <w:bCs/>
                <w:sz w:val="24"/>
                <w:szCs w:val="24"/>
              </w:rPr>
              <w:t>:</w:t>
            </w:r>
          </w:p>
          <w:p w14:paraId="1014F136" w14:textId="77777777" w:rsidR="0020168F" w:rsidRDefault="0020168F" w:rsidP="00363BEE">
            <w:pPr>
              <w:spacing w:after="0" w:line="240" w:lineRule="auto"/>
              <w:jc w:val="both"/>
              <w:rPr>
                <w:rFonts w:ascii="Times New Roman" w:hAnsi="Times New Roman"/>
                <w:sz w:val="24"/>
                <w:szCs w:val="24"/>
              </w:rPr>
            </w:pPr>
          </w:p>
          <w:p w14:paraId="0C350BB1" w14:textId="40BFC0FB" w:rsidR="00BE0E39" w:rsidRDefault="006E16CC" w:rsidP="00363BEE">
            <w:pPr>
              <w:spacing w:after="0" w:line="240" w:lineRule="auto"/>
              <w:jc w:val="both"/>
              <w:rPr>
                <w:rFonts w:ascii="Times New Roman" w:hAnsi="Times New Roman"/>
                <w:sz w:val="24"/>
                <w:szCs w:val="24"/>
              </w:rPr>
            </w:pPr>
            <w:r w:rsidRPr="006E16CC">
              <w:rPr>
                <w:rFonts w:ascii="Times New Roman" w:hAnsi="Times New Roman"/>
                <w:sz w:val="24"/>
                <w:szCs w:val="24"/>
              </w:rPr>
              <w:t>Fine Food Australia</w:t>
            </w:r>
            <w:r>
              <w:rPr>
                <w:rFonts w:ascii="Times New Roman" w:hAnsi="Times New Roman"/>
                <w:sz w:val="24"/>
                <w:szCs w:val="24"/>
              </w:rPr>
              <w:t xml:space="preserve"> 2026, </w:t>
            </w:r>
            <w:r w:rsidR="00617F10">
              <w:rPr>
                <w:rFonts w:ascii="Times New Roman" w:hAnsi="Times New Roman"/>
                <w:sz w:val="24"/>
                <w:szCs w:val="24"/>
              </w:rPr>
              <w:t>Melburnas, rugpjūčio 31-</w:t>
            </w:r>
            <w:r w:rsidR="005C57C2">
              <w:rPr>
                <w:rFonts w:ascii="Times New Roman" w:hAnsi="Times New Roman"/>
                <w:sz w:val="24"/>
                <w:szCs w:val="24"/>
              </w:rPr>
              <w:t xml:space="preserve">rugsėjo 3 d. – </w:t>
            </w:r>
            <w:r w:rsidR="00FC1BC6" w:rsidRPr="00FC1BC6">
              <w:rPr>
                <w:rFonts w:ascii="Times New Roman" w:hAnsi="Times New Roman"/>
                <w:sz w:val="24"/>
                <w:szCs w:val="24"/>
              </w:rPr>
              <w:t xml:space="preserve">svarbiausias </w:t>
            </w:r>
            <w:r w:rsidR="00FC1BC6">
              <w:rPr>
                <w:rFonts w:ascii="Times New Roman" w:hAnsi="Times New Roman"/>
                <w:sz w:val="24"/>
                <w:szCs w:val="24"/>
              </w:rPr>
              <w:t>Australijos</w:t>
            </w:r>
            <w:r w:rsidR="00FC1BC6" w:rsidRPr="00FC1BC6">
              <w:rPr>
                <w:rFonts w:ascii="Times New Roman" w:hAnsi="Times New Roman"/>
                <w:sz w:val="24"/>
                <w:szCs w:val="24"/>
              </w:rPr>
              <w:t xml:space="preserve"> maitinimo ir svetingumo pramonės prekybos renginys</w:t>
            </w:r>
            <w:r w:rsidR="00CB7CCA">
              <w:rPr>
                <w:rFonts w:ascii="Times New Roman" w:hAnsi="Times New Roman"/>
                <w:sz w:val="24"/>
                <w:szCs w:val="24"/>
              </w:rPr>
              <w:t xml:space="preserve">, </w:t>
            </w:r>
            <w:hyperlink r:id="rId14" w:history="1">
              <w:r w:rsidR="00BE0E39" w:rsidRPr="003D5FBB">
                <w:rPr>
                  <w:rStyle w:val="Hyperlink"/>
                  <w:rFonts w:ascii="Times New Roman" w:hAnsi="Times New Roman"/>
                  <w:sz w:val="24"/>
                  <w:szCs w:val="24"/>
                </w:rPr>
                <w:t>https://finefoodaustralia.com.au/</w:t>
              </w:r>
            </w:hyperlink>
          </w:p>
          <w:p w14:paraId="6CCCACE2" w14:textId="77777777" w:rsidR="00BE0E39" w:rsidRPr="00D45193" w:rsidRDefault="00BE0E39"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Default="004219EE" w:rsidP="0067102F">
            <w:pPr>
              <w:spacing w:after="0" w:line="240" w:lineRule="auto"/>
              <w:jc w:val="both"/>
              <w:rPr>
                <w:rFonts w:ascii="Times New Roman" w:hAnsi="Times New Roman"/>
                <w:sz w:val="24"/>
                <w:szCs w:val="24"/>
              </w:rPr>
            </w:pPr>
          </w:p>
          <w:p w14:paraId="1A3CFF0D" w14:textId="2DC36B91" w:rsidR="00745E91" w:rsidRDefault="00745E91" w:rsidP="0067102F">
            <w:pPr>
              <w:spacing w:after="0" w:line="240" w:lineRule="auto"/>
              <w:jc w:val="both"/>
              <w:rPr>
                <w:rFonts w:ascii="Times New Roman" w:hAnsi="Times New Roman"/>
                <w:sz w:val="24"/>
                <w:szCs w:val="24"/>
              </w:rPr>
            </w:pPr>
            <w:r w:rsidRPr="00745E91">
              <w:rPr>
                <w:rFonts w:ascii="Times New Roman" w:hAnsi="Times New Roman"/>
                <w:sz w:val="24"/>
                <w:szCs w:val="24"/>
              </w:rPr>
              <w:t>Karas Vidurio Rytuose pabrėžė poreikį plėtoti Australijos karines jūrų pajėgas, įsigyjant branduolinius, įprastiniais ginklais apginkluotus povandeninius laivus ir plečiant paviršinį laivyną. Abu prioritetai yra sprendžiami – pirmasis per AUKUS, o antrasis – atsižvelgiant į 2024 m. laivyno peržiūros, kurioje rekomenduojama išplėsti paviršinį laivyną iki 26 laivų, rezultatus.</w:t>
            </w:r>
          </w:p>
          <w:p w14:paraId="02C13235" w14:textId="77777777" w:rsidR="00745E91" w:rsidRPr="0085534E" w:rsidRDefault="00745E91"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lastRenderedPageBreak/>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Mūšio valdymo sistemos, savadarbių sprogstamųjų įtaisų naikinimo priemonės, gaisriniai lėktuvai ir automobiliai, transporto priemonės, geoerdvinę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1DCA8376"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r w:rsidR="00254BB2">
              <w:rPr>
                <w:rFonts w:ascii="Times New Roman" w:hAnsi="Times New Roman"/>
                <w:sz w:val="24"/>
                <w:szCs w:val="24"/>
              </w:rPr>
              <w:t>;</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AGM-88E2 antiradiacinės raketos (naudojamos radijo spinduliuotės šaltiniams aptikti ir nukreipti į juos) ir susijusi įranga, skirta naudoti RAAF naikintuvuose EA-18G Growler;</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11E99B1F"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w:t>
            </w:r>
            <w:r w:rsidR="00EE47B4">
              <w:rPr>
                <w:rFonts w:ascii="Times New Roman" w:hAnsi="Times New Roman"/>
                <w:sz w:val="24"/>
                <w:szCs w:val="24"/>
              </w:rPr>
              <w:t>,</w:t>
            </w:r>
            <w:r w:rsidRPr="0085534E">
              <w:rPr>
                <w:rFonts w:ascii="Times New Roman" w:hAnsi="Times New Roman"/>
                <w:sz w:val="24"/>
                <w:szCs w:val="24"/>
              </w:rPr>
              <w:t xml:space="preserve">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3262582F"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Pagrindinio mūšio tanko atnaujinimas ir kovinės inžinerijos mašinos projektas</w:t>
            </w:r>
            <w:r w:rsidR="00EE47B4">
              <w:rPr>
                <w:rFonts w:ascii="Times New Roman" w:hAnsi="Times New Roman"/>
                <w:sz w:val="24"/>
                <w:szCs w:val="24"/>
              </w:rPr>
              <w:t>;</w:t>
            </w:r>
          </w:p>
          <w:p w14:paraId="53740CCE" w14:textId="01E0E20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Savaeigių haubic</w:t>
            </w:r>
            <w:r w:rsidR="00EE47B4">
              <w:rPr>
                <w:rFonts w:ascii="Times New Roman" w:hAnsi="Times New Roman"/>
                <w:sz w:val="24"/>
                <w:szCs w:val="24"/>
              </w:rPr>
              <w:t>ų</w:t>
            </w:r>
            <w:r w:rsidRPr="0085534E">
              <w:rPr>
                <w:rFonts w:ascii="Times New Roman" w:hAnsi="Times New Roman"/>
                <w:sz w:val="24"/>
                <w:szCs w:val="24"/>
              </w:rPr>
              <w:t xml:space="preserve">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72 F-35A Lightning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Keturių tolimojo nuotolio elektroninio karo orlaivių MC-55A Peregrine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14 P-8A Poseidon jūrų stebėjimo orlaivių ir 7 MQ-4C Triton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„Overlander“,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59FE2D9B"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Hunter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 xml:space="preserve">apkritį Australijos vyriausybė sudarė 6 mlrd. EUR vertės karo laivų pirkimo sutartis su Vokietijos (TKMS) ir Japonijos (Mitsubishi Heavy Industries) gamintojais, atsisakius Pietų Korėjos (Hanwha Ocean ir Hyundai Heavy Industries) ir Ispanijos (Navantia) pasiūlymų. Vykdydama planus modernizuoti karinį jūrų laivyną, vyriausybė spartina </w:t>
            </w:r>
            <w:r w:rsidR="00465E87">
              <w:rPr>
                <w:rFonts w:ascii="Times New Roman" w:hAnsi="Times New Roman"/>
                <w:sz w:val="24"/>
                <w:szCs w:val="24"/>
              </w:rPr>
              <w:t>11</w:t>
            </w:r>
            <w:r w:rsidR="002C7C97" w:rsidRPr="00A05D05">
              <w:rPr>
                <w:rFonts w:ascii="Times New Roman" w:hAnsi="Times New Roman"/>
                <w:sz w:val="24"/>
                <w:szCs w:val="24"/>
              </w:rPr>
              <w:t xml:space="preserve"> naujų bendrosios paskirties fregatų, kurios pakeis senstančias Anzac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Default="004D62BD" w:rsidP="0005581C">
            <w:pPr>
              <w:spacing w:after="0" w:line="240" w:lineRule="auto"/>
              <w:jc w:val="both"/>
              <w:rPr>
                <w:rFonts w:ascii="Times New Roman" w:hAnsi="Times New Roman"/>
                <w:sz w:val="24"/>
                <w:szCs w:val="24"/>
              </w:rPr>
            </w:pPr>
          </w:p>
          <w:p w14:paraId="11F49FDE" w14:textId="77777777" w:rsidR="00096731" w:rsidRPr="0085534E" w:rsidRDefault="00096731"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253694D5" w14:textId="77777777" w:rsidR="00E933D3" w:rsidRDefault="00E933D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bl>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Rengėjas:</w:t>
      </w:r>
    </w:p>
    <w:p w14:paraId="359D3A4C" w14:textId="7FB414A6" w:rsidR="00CF00FC" w:rsidRDefault="004D24F4" w:rsidP="00522788">
      <w:pPr>
        <w:spacing w:after="0" w:line="240" w:lineRule="auto"/>
        <w:jc w:val="both"/>
      </w:pPr>
      <w:r w:rsidRPr="00841427">
        <w:rPr>
          <w:rFonts w:ascii="Times New Roman" w:hAnsi="Times New Roman"/>
          <w:sz w:val="24"/>
          <w:szCs w:val="24"/>
        </w:rPr>
        <w:t>P</w:t>
      </w:r>
      <w:r w:rsidR="009307A1" w:rsidRPr="00841427">
        <w:rPr>
          <w:rFonts w:ascii="Times New Roman" w:hAnsi="Times New Roman"/>
          <w:sz w:val="24"/>
          <w:szCs w:val="24"/>
        </w:rPr>
        <w:t>atarėjas</w:t>
      </w:r>
      <w:r w:rsidRPr="00841427">
        <w:rPr>
          <w:rFonts w:ascii="Times New Roman" w:hAnsi="Times New Roman"/>
          <w:sz w:val="24"/>
          <w:szCs w:val="24"/>
        </w:rPr>
        <w:t xml:space="preserve"> Minijus Samuila, +</w:t>
      </w:r>
      <w:r w:rsidR="00863D6E" w:rsidRPr="00841427">
        <w:rPr>
          <w:rFonts w:ascii="Times New Roman" w:hAnsi="Times New Roman"/>
          <w:sz w:val="24"/>
          <w:szCs w:val="24"/>
        </w:rPr>
        <w:t>37070653047</w:t>
      </w:r>
      <w:r w:rsidRPr="00841427">
        <w:rPr>
          <w:rFonts w:ascii="Times New Roman" w:hAnsi="Times New Roman"/>
          <w:sz w:val="24"/>
          <w:szCs w:val="24"/>
        </w:rPr>
        <w:t xml:space="preserve">, </w:t>
      </w:r>
      <w:hyperlink r:id="rId15" w:history="1">
        <w:r w:rsidRPr="00841427">
          <w:rPr>
            <w:rStyle w:val="Hyperlink"/>
            <w:rFonts w:ascii="Times New Roman" w:hAnsi="Times New Roman"/>
            <w:sz w:val="24"/>
            <w:szCs w:val="24"/>
          </w:rPr>
          <w:t>minijus.samuila@urm.lt</w:t>
        </w:r>
      </w:hyperlink>
    </w:p>
    <w:sectPr w:rsidR="00CF00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C5B55"/>
    <w:multiLevelType w:val="multilevel"/>
    <w:tmpl w:val="1D9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825CB3"/>
    <w:multiLevelType w:val="hybridMultilevel"/>
    <w:tmpl w:val="1B5E3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0A055F"/>
    <w:multiLevelType w:val="multilevel"/>
    <w:tmpl w:val="5B18F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8361680">
    <w:abstractNumId w:val="0"/>
  </w:num>
  <w:num w:numId="2" w16cid:durableId="2008433460">
    <w:abstractNumId w:val="7"/>
  </w:num>
  <w:num w:numId="3" w16cid:durableId="1528250877">
    <w:abstractNumId w:val="5"/>
  </w:num>
  <w:num w:numId="4" w16cid:durableId="1590508304">
    <w:abstractNumId w:val="2"/>
  </w:num>
  <w:num w:numId="5" w16cid:durableId="22899935">
    <w:abstractNumId w:val="1"/>
  </w:num>
  <w:num w:numId="6" w16cid:durableId="2004432337">
    <w:abstractNumId w:val="4"/>
  </w:num>
  <w:num w:numId="7" w16cid:durableId="1352226132">
    <w:abstractNumId w:val="6"/>
  </w:num>
  <w:num w:numId="8" w16cid:durableId="1669749240">
    <w:abstractNumId w:val="3"/>
  </w:num>
  <w:num w:numId="9" w16cid:durableId="508905647">
    <w:abstractNumId w:val="9"/>
  </w:num>
  <w:num w:numId="10" w16cid:durableId="253057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0432B"/>
    <w:rsid w:val="00004593"/>
    <w:rsid w:val="00007214"/>
    <w:rsid w:val="000111ED"/>
    <w:rsid w:val="00012BEA"/>
    <w:rsid w:val="00016319"/>
    <w:rsid w:val="000167E8"/>
    <w:rsid w:val="0001745D"/>
    <w:rsid w:val="000207D3"/>
    <w:rsid w:val="00026A6E"/>
    <w:rsid w:val="0003210E"/>
    <w:rsid w:val="000349EC"/>
    <w:rsid w:val="000350E2"/>
    <w:rsid w:val="00044C91"/>
    <w:rsid w:val="000529F6"/>
    <w:rsid w:val="00053045"/>
    <w:rsid w:val="00053A99"/>
    <w:rsid w:val="00053EDA"/>
    <w:rsid w:val="0005581C"/>
    <w:rsid w:val="00056DCA"/>
    <w:rsid w:val="000648DD"/>
    <w:rsid w:val="00067787"/>
    <w:rsid w:val="0007325C"/>
    <w:rsid w:val="00073B2C"/>
    <w:rsid w:val="00075F63"/>
    <w:rsid w:val="000837A1"/>
    <w:rsid w:val="000869BE"/>
    <w:rsid w:val="00096731"/>
    <w:rsid w:val="00096772"/>
    <w:rsid w:val="00097F0E"/>
    <w:rsid w:val="000A0300"/>
    <w:rsid w:val="000A119E"/>
    <w:rsid w:val="000A202A"/>
    <w:rsid w:val="000A5325"/>
    <w:rsid w:val="000A603C"/>
    <w:rsid w:val="000B0916"/>
    <w:rsid w:val="000B1242"/>
    <w:rsid w:val="000B1590"/>
    <w:rsid w:val="000B679B"/>
    <w:rsid w:val="000C0B08"/>
    <w:rsid w:val="000C149D"/>
    <w:rsid w:val="000C254A"/>
    <w:rsid w:val="000C285B"/>
    <w:rsid w:val="000C5DAC"/>
    <w:rsid w:val="000C688A"/>
    <w:rsid w:val="000C7D5D"/>
    <w:rsid w:val="000D20F6"/>
    <w:rsid w:val="000E3511"/>
    <w:rsid w:val="000E466B"/>
    <w:rsid w:val="000F0165"/>
    <w:rsid w:val="000F104E"/>
    <w:rsid w:val="00100D2B"/>
    <w:rsid w:val="0010111A"/>
    <w:rsid w:val="0010338E"/>
    <w:rsid w:val="00105D8B"/>
    <w:rsid w:val="001128BB"/>
    <w:rsid w:val="001135D6"/>
    <w:rsid w:val="00114CFD"/>
    <w:rsid w:val="001163F4"/>
    <w:rsid w:val="00116AE1"/>
    <w:rsid w:val="001223FA"/>
    <w:rsid w:val="00125855"/>
    <w:rsid w:val="00125AAC"/>
    <w:rsid w:val="001319AB"/>
    <w:rsid w:val="00132CF7"/>
    <w:rsid w:val="00135823"/>
    <w:rsid w:val="0013695A"/>
    <w:rsid w:val="00137C59"/>
    <w:rsid w:val="00141844"/>
    <w:rsid w:val="00141AF0"/>
    <w:rsid w:val="00142102"/>
    <w:rsid w:val="00143E93"/>
    <w:rsid w:val="00145DF0"/>
    <w:rsid w:val="00150429"/>
    <w:rsid w:val="00156F11"/>
    <w:rsid w:val="001600B9"/>
    <w:rsid w:val="00160EC6"/>
    <w:rsid w:val="0016225D"/>
    <w:rsid w:val="0016254C"/>
    <w:rsid w:val="00164BE4"/>
    <w:rsid w:val="00165501"/>
    <w:rsid w:val="00182996"/>
    <w:rsid w:val="00183A1C"/>
    <w:rsid w:val="00191528"/>
    <w:rsid w:val="0019307F"/>
    <w:rsid w:val="0019575A"/>
    <w:rsid w:val="001A5CBB"/>
    <w:rsid w:val="001B1319"/>
    <w:rsid w:val="001B165E"/>
    <w:rsid w:val="001B4AFE"/>
    <w:rsid w:val="001B565A"/>
    <w:rsid w:val="001B7920"/>
    <w:rsid w:val="001C1947"/>
    <w:rsid w:val="001C378B"/>
    <w:rsid w:val="001D41EF"/>
    <w:rsid w:val="001D69DA"/>
    <w:rsid w:val="001E2841"/>
    <w:rsid w:val="001E4343"/>
    <w:rsid w:val="001E4D97"/>
    <w:rsid w:val="001E5C1B"/>
    <w:rsid w:val="001E6835"/>
    <w:rsid w:val="001F0B73"/>
    <w:rsid w:val="001F61C0"/>
    <w:rsid w:val="001F6308"/>
    <w:rsid w:val="001F6CAB"/>
    <w:rsid w:val="001F7B4C"/>
    <w:rsid w:val="00200218"/>
    <w:rsid w:val="0020168F"/>
    <w:rsid w:val="00202A56"/>
    <w:rsid w:val="00202C03"/>
    <w:rsid w:val="002045CF"/>
    <w:rsid w:val="002053F8"/>
    <w:rsid w:val="00207FB0"/>
    <w:rsid w:val="00216458"/>
    <w:rsid w:val="00217060"/>
    <w:rsid w:val="0022405E"/>
    <w:rsid w:val="00225079"/>
    <w:rsid w:val="0022553A"/>
    <w:rsid w:val="0023740D"/>
    <w:rsid w:val="0024403D"/>
    <w:rsid w:val="00247EBA"/>
    <w:rsid w:val="00250590"/>
    <w:rsid w:val="00254BB2"/>
    <w:rsid w:val="00255F38"/>
    <w:rsid w:val="0026223C"/>
    <w:rsid w:val="002627A3"/>
    <w:rsid w:val="00266190"/>
    <w:rsid w:val="002703B9"/>
    <w:rsid w:val="00271773"/>
    <w:rsid w:val="0027197E"/>
    <w:rsid w:val="00281E2B"/>
    <w:rsid w:val="00287EF3"/>
    <w:rsid w:val="00291E3F"/>
    <w:rsid w:val="0029602E"/>
    <w:rsid w:val="00296081"/>
    <w:rsid w:val="002965CF"/>
    <w:rsid w:val="00296D72"/>
    <w:rsid w:val="002A1DE4"/>
    <w:rsid w:val="002A40DD"/>
    <w:rsid w:val="002A793B"/>
    <w:rsid w:val="002B0850"/>
    <w:rsid w:val="002B341F"/>
    <w:rsid w:val="002B3788"/>
    <w:rsid w:val="002C26AD"/>
    <w:rsid w:val="002C7316"/>
    <w:rsid w:val="002C7C97"/>
    <w:rsid w:val="002D44F4"/>
    <w:rsid w:val="002D4B26"/>
    <w:rsid w:val="002D7FB7"/>
    <w:rsid w:val="002E014B"/>
    <w:rsid w:val="002E2EAB"/>
    <w:rsid w:val="002E2F5B"/>
    <w:rsid w:val="002F044D"/>
    <w:rsid w:val="002F202E"/>
    <w:rsid w:val="002F2161"/>
    <w:rsid w:val="00301C11"/>
    <w:rsid w:val="003044AB"/>
    <w:rsid w:val="003116E9"/>
    <w:rsid w:val="00313B22"/>
    <w:rsid w:val="00314388"/>
    <w:rsid w:val="00315ADF"/>
    <w:rsid w:val="003262C0"/>
    <w:rsid w:val="0033044A"/>
    <w:rsid w:val="0033176A"/>
    <w:rsid w:val="00332007"/>
    <w:rsid w:val="0033293D"/>
    <w:rsid w:val="00333310"/>
    <w:rsid w:val="003372FE"/>
    <w:rsid w:val="00340589"/>
    <w:rsid w:val="00345444"/>
    <w:rsid w:val="003526C5"/>
    <w:rsid w:val="00354AF0"/>
    <w:rsid w:val="003567A3"/>
    <w:rsid w:val="00363BEE"/>
    <w:rsid w:val="00364DBF"/>
    <w:rsid w:val="0036610A"/>
    <w:rsid w:val="00370C84"/>
    <w:rsid w:val="00374E11"/>
    <w:rsid w:val="003756F6"/>
    <w:rsid w:val="0037702C"/>
    <w:rsid w:val="003804D7"/>
    <w:rsid w:val="0038079C"/>
    <w:rsid w:val="0038280C"/>
    <w:rsid w:val="0038407A"/>
    <w:rsid w:val="00391A6C"/>
    <w:rsid w:val="00393842"/>
    <w:rsid w:val="003A1E46"/>
    <w:rsid w:val="003B01A1"/>
    <w:rsid w:val="003B44E0"/>
    <w:rsid w:val="003B6F7A"/>
    <w:rsid w:val="003C5FDD"/>
    <w:rsid w:val="003C689B"/>
    <w:rsid w:val="003D1597"/>
    <w:rsid w:val="003D1939"/>
    <w:rsid w:val="003D2BF0"/>
    <w:rsid w:val="003D3CE1"/>
    <w:rsid w:val="003D4EAD"/>
    <w:rsid w:val="003D647F"/>
    <w:rsid w:val="003D7707"/>
    <w:rsid w:val="003E6414"/>
    <w:rsid w:val="003E653A"/>
    <w:rsid w:val="003E7ACA"/>
    <w:rsid w:val="003F0515"/>
    <w:rsid w:val="003F5009"/>
    <w:rsid w:val="003F6FDC"/>
    <w:rsid w:val="003F73BB"/>
    <w:rsid w:val="00404750"/>
    <w:rsid w:val="00404A2B"/>
    <w:rsid w:val="00410686"/>
    <w:rsid w:val="00410956"/>
    <w:rsid w:val="004131AF"/>
    <w:rsid w:val="00414EFD"/>
    <w:rsid w:val="00416CEA"/>
    <w:rsid w:val="004219EE"/>
    <w:rsid w:val="00424E46"/>
    <w:rsid w:val="004316DE"/>
    <w:rsid w:val="0044000E"/>
    <w:rsid w:val="004412DF"/>
    <w:rsid w:val="00441648"/>
    <w:rsid w:val="00443069"/>
    <w:rsid w:val="00443F31"/>
    <w:rsid w:val="00444450"/>
    <w:rsid w:val="004460FF"/>
    <w:rsid w:val="00447CC7"/>
    <w:rsid w:val="00447CD1"/>
    <w:rsid w:val="00452519"/>
    <w:rsid w:val="00463DBB"/>
    <w:rsid w:val="00464C6D"/>
    <w:rsid w:val="00465E87"/>
    <w:rsid w:val="00466538"/>
    <w:rsid w:val="004721C3"/>
    <w:rsid w:val="00474271"/>
    <w:rsid w:val="0047430B"/>
    <w:rsid w:val="004775C2"/>
    <w:rsid w:val="00487355"/>
    <w:rsid w:val="004916B2"/>
    <w:rsid w:val="00492B05"/>
    <w:rsid w:val="00492F76"/>
    <w:rsid w:val="00493A41"/>
    <w:rsid w:val="00494B59"/>
    <w:rsid w:val="00497ACE"/>
    <w:rsid w:val="004A1935"/>
    <w:rsid w:val="004A258F"/>
    <w:rsid w:val="004A3372"/>
    <w:rsid w:val="004A3903"/>
    <w:rsid w:val="004A4F33"/>
    <w:rsid w:val="004B3935"/>
    <w:rsid w:val="004B3B69"/>
    <w:rsid w:val="004B5402"/>
    <w:rsid w:val="004B5F8D"/>
    <w:rsid w:val="004B643B"/>
    <w:rsid w:val="004C44F5"/>
    <w:rsid w:val="004C53A7"/>
    <w:rsid w:val="004D0497"/>
    <w:rsid w:val="004D24F4"/>
    <w:rsid w:val="004D62BD"/>
    <w:rsid w:val="004E13DF"/>
    <w:rsid w:val="004E44A0"/>
    <w:rsid w:val="004E492E"/>
    <w:rsid w:val="004E6CAD"/>
    <w:rsid w:val="004E7F33"/>
    <w:rsid w:val="004F22F8"/>
    <w:rsid w:val="004F2D27"/>
    <w:rsid w:val="004F6AD6"/>
    <w:rsid w:val="00502C96"/>
    <w:rsid w:val="0050728A"/>
    <w:rsid w:val="00510AB5"/>
    <w:rsid w:val="0051154E"/>
    <w:rsid w:val="00515271"/>
    <w:rsid w:val="005157BB"/>
    <w:rsid w:val="00516854"/>
    <w:rsid w:val="00516B05"/>
    <w:rsid w:val="005219C1"/>
    <w:rsid w:val="00522788"/>
    <w:rsid w:val="00522901"/>
    <w:rsid w:val="00523DA6"/>
    <w:rsid w:val="005253D8"/>
    <w:rsid w:val="00525AF7"/>
    <w:rsid w:val="005310DA"/>
    <w:rsid w:val="00535931"/>
    <w:rsid w:val="00543429"/>
    <w:rsid w:val="00544DA1"/>
    <w:rsid w:val="00547169"/>
    <w:rsid w:val="005503EF"/>
    <w:rsid w:val="00552D59"/>
    <w:rsid w:val="005551F5"/>
    <w:rsid w:val="00555DAF"/>
    <w:rsid w:val="00556D20"/>
    <w:rsid w:val="0056032A"/>
    <w:rsid w:val="00563205"/>
    <w:rsid w:val="0056639A"/>
    <w:rsid w:val="00571860"/>
    <w:rsid w:val="00572497"/>
    <w:rsid w:val="00572FA7"/>
    <w:rsid w:val="00574F2C"/>
    <w:rsid w:val="005754A1"/>
    <w:rsid w:val="00581626"/>
    <w:rsid w:val="00584DAB"/>
    <w:rsid w:val="00590365"/>
    <w:rsid w:val="00590740"/>
    <w:rsid w:val="0059086E"/>
    <w:rsid w:val="0059195F"/>
    <w:rsid w:val="00597A4A"/>
    <w:rsid w:val="00597C57"/>
    <w:rsid w:val="005A344A"/>
    <w:rsid w:val="005A4E2C"/>
    <w:rsid w:val="005A7345"/>
    <w:rsid w:val="005A79A0"/>
    <w:rsid w:val="005B3D3D"/>
    <w:rsid w:val="005B7526"/>
    <w:rsid w:val="005C1950"/>
    <w:rsid w:val="005C2184"/>
    <w:rsid w:val="005C3C5E"/>
    <w:rsid w:val="005C57C2"/>
    <w:rsid w:val="005C703B"/>
    <w:rsid w:val="005D12EA"/>
    <w:rsid w:val="005D5399"/>
    <w:rsid w:val="005D61E6"/>
    <w:rsid w:val="005E090B"/>
    <w:rsid w:val="005E1960"/>
    <w:rsid w:val="005E24EB"/>
    <w:rsid w:val="005E4469"/>
    <w:rsid w:val="005E7982"/>
    <w:rsid w:val="005F1A53"/>
    <w:rsid w:val="005F6B52"/>
    <w:rsid w:val="005F7C40"/>
    <w:rsid w:val="00603833"/>
    <w:rsid w:val="00604C76"/>
    <w:rsid w:val="006067A4"/>
    <w:rsid w:val="00606ABF"/>
    <w:rsid w:val="006104F5"/>
    <w:rsid w:val="0061299A"/>
    <w:rsid w:val="0061362F"/>
    <w:rsid w:val="006136A9"/>
    <w:rsid w:val="006163FC"/>
    <w:rsid w:val="006164C7"/>
    <w:rsid w:val="0061775D"/>
    <w:rsid w:val="00617F10"/>
    <w:rsid w:val="00626EEC"/>
    <w:rsid w:val="00627D65"/>
    <w:rsid w:val="0063111B"/>
    <w:rsid w:val="0063415B"/>
    <w:rsid w:val="006363DD"/>
    <w:rsid w:val="0063684C"/>
    <w:rsid w:val="0063780A"/>
    <w:rsid w:val="00640B81"/>
    <w:rsid w:val="00651455"/>
    <w:rsid w:val="00653547"/>
    <w:rsid w:val="00660F9A"/>
    <w:rsid w:val="00662DB5"/>
    <w:rsid w:val="00665097"/>
    <w:rsid w:val="00667F83"/>
    <w:rsid w:val="0067102F"/>
    <w:rsid w:val="00671C07"/>
    <w:rsid w:val="00672C52"/>
    <w:rsid w:val="006740F2"/>
    <w:rsid w:val="006741EC"/>
    <w:rsid w:val="00680337"/>
    <w:rsid w:val="00680786"/>
    <w:rsid w:val="0068158E"/>
    <w:rsid w:val="0068527C"/>
    <w:rsid w:val="00690B35"/>
    <w:rsid w:val="006B0D26"/>
    <w:rsid w:val="006B5F2E"/>
    <w:rsid w:val="006C0C06"/>
    <w:rsid w:val="006C4CC4"/>
    <w:rsid w:val="006C70FE"/>
    <w:rsid w:val="006D0D2A"/>
    <w:rsid w:val="006D110F"/>
    <w:rsid w:val="006D3514"/>
    <w:rsid w:val="006D46D4"/>
    <w:rsid w:val="006D6245"/>
    <w:rsid w:val="006D7ECE"/>
    <w:rsid w:val="006E0918"/>
    <w:rsid w:val="006E16CC"/>
    <w:rsid w:val="006E1BE1"/>
    <w:rsid w:val="006E78ED"/>
    <w:rsid w:val="006F4C91"/>
    <w:rsid w:val="006F4CA9"/>
    <w:rsid w:val="006F7DB7"/>
    <w:rsid w:val="00701A3C"/>
    <w:rsid w:val="00701A49"/>
    <w:rsid w:val="00703C5B"/>
    <w:rsid w:val="00704497"/>
    <w:rsid w:val="00705E1D"/>
    <w:rsid w:val="007063CB"/>
    <w:rsid w:val="007119B6"/>
    <w:rsid w:val="007121B7"/>
    <w:rsid w:val="00715A68"/>
    <w:rsid w:val="0071658A"/>
    <w:rsid w:val="0071688C"/>
    <w:rsid w:val="00717ADD"/>
    <w:rsid w:val="00717D0B"/>
    <w:rsid w:val="007222D0"/>
    <w:rsid w:val="00723DD7"/>
    <w:rsid w:val="00723F17"/>
    <w:rsid w:val="00724122"/>
    <w:rsid w:val="00724218"/>
    <w:rsid w:val="00724F69"/>
    <w:rsid w:val="007266CB"/>
    <w:rsid w:val="00726D84"/>
    <w:rsid w:val="00732ADC"/>
    <w:rsid w:val="00732CE9"/>
    <w:rsid w:val="00732F35"/>
    <w:rsid w:val="007365FC"/>
    <w:rsid w:val="0074029A"/>
    <w:rsid w:val="00740902"/>
    <w:rsid w:val="00743665"/>
    <w:rsid w:val="00745E91"/>
    <w:rsid w:val="00747716"/>
    <w:rsid w:val="00750EDB"/>
    <w:rsid w:val="00750FDA"/>
    <w:rsid w:val="007511D0"/>
    <w:rsid w:val="00757091"/>
    <w:rsid w:val="00757DB1"/>
    <w:rsid w:val="0076046F"/>
    <w:rsid w:val="007605E6"/>
    <w:rsid w:val="007619E3"/>
    <w:rsid w:val="007629DF"/>
    <w:rsid w:val="00764840"/>
    <w:rsid w:val="00765AB8"/>
    <w:rsid w:val="0076701E"/>
    <w:rsid w:val="0076709C"/>
    <w:rsid w:val="00770162"/>
    <w:rsid w:val="0077030A"/>
    <w:rsid w:val="0077078D"/>
    <w:rsid w:val="00771F6E"/>
    <w:rsid w:val="0077463B"/>
    <w:rsid w:val="00774A93"/>
    <w:rsid w:val="0078473E"/>
    <w:rsid w:val="00784B76"/>
    <w:rsid w:val="0078631B"/>
    <w:rsid w:val="007865B2"/>
    <w:rsid w:val="007925C8"/>
    <w:rsid w:val="00792E75"/>
    <w:rsid w:val="00794170"/>
    <w:rsid w:val="007A03D7"/>
    <w:rsid w:val="007A1DEE"/>
    <w:rsid w:val="007A3C08"/>
    <w:rsid w:val="007A4813"/>
    <w:rsid w:val="007B3D86"/>
    <w:rsid w:val="007B77A3"/>
    <w:rsid w:val="007C01D3"/>
    <w:rsid w:val="007C19CE"/>
    <w:rsid w:val="007C2D58"/>
    <w:rsid w:val="007C3980"/>
    <w:rsid w:val="007C4059"/>
    <w:rsid w:val="007C6D1D"/>
    <w:rsid w:val="007D0CF6"/>
    <w:rsid w:val="007D1C2B"/>
    <w:rsid w:val="007D3654"/>
    <w:rsid w:val="007D3E81"/>
    <w:rsid w:val="007E0507"/>
    <w:rsid w:val="007E72D8"/>
    <w:rsid w:val="007E73E7"/>
    <w:rsid w:val="007F4E59"/>
    <w:rsid w:val="008016D4"/>
    <w:rsid w:val="008154AE"/>
    <w:rsid w:val="00816E93"/>
    <w:rsid w:val="0081730E"/>
    <w:rsid w:val="00822B6D"/>
    <w:rsid w:val="008230D8"/>
    <w:rsid w:val="00833FD5"/>
    <w:rsid w:val="00834156"/>
    <w:rsid w:val="008378BF"/>
    <w:rsid w:val="00841427"/>
    <w:rsid w:val="00842C4B"/>
    <w:rsid w:val="00844B5A"/>
    <w:rsid w:val="00851506"/>
    <w:rsid w:val="0085534E"/>
    <w:rsid w:val="00860DB5"/>
    <w:rsid w:val="00863D6E"/>
    <w:rsid w:val="00871028"/>
    <w:rsid w:val="00872416"/>
    <w:rsid w:val="00875CFD"/>
    <w:rsid w:val="0088505D"/>
    <w:rsid w:val="00885F84"/>
    <w:rsid w:val="008868BD"/>
    <w:rsid w:val="0089073B"/>
    <w:rsid w:val="00891397"/>
    <w:rsid w:val="00894EBB"/>
    <w:rsid w:val="008964BE"/>
    <w:rsid w:val="008A00E5"/>
    <w:rsid w:val="008A334F"/>
    <w:rsid w:val="008A7358"/>
    <w:rsid w:val="008B1007"/>
    <w:rsid w:val="008B1D96"/>
    <w:rsid w:val="008B3F95"/>
    <w:rsid w:val="008B7E2D"/>
    <w:rsid w:val="008C1D90"/>
    <w:rsid w:val="008C63AE"/>
    <w:rsid w:val="008D11B4"/>
    <w:rsid w:val="008D5AE1"/>
    <w:rsid w:val="008E04AE"/>
    <w:rsid w:val="008E090B"/>
    <w:rsid w:val="008F25AC"/>
    <w:rsid w:val="008F39DB"/>
    <w:rsid w:val="008F5777"/>
    <w:rsid w:val="009036A0"/>
    <w:rsid w:val="00912E4F"/>
    <w:rsid w:val="00924D74"/>
    <w:rsid w:val="00926232"/>
    <w:rsid w:val="009307A1"/>
    <w:rsid w:val="00930A9F"/>
    <w:rsid w:val="00931811"/>
    <w:rsid w:val="00931D47"/>
    <w:rsid w:val="00940BCD"/>
    <w:rsid w:val="00941589"/>
    <w:rsid w:val="00941AD9"/>
    <w:rsid w:val="00942254"/>
    <w:rsid w:val="00942705"/>
    <w:rsid w:val="00950723"/>
    <w:rsid w:val="00950830"/>
    <w:rsid w:val="009562AA"/>
    <w:rsid w:val="009567AA"/>
    <w:rsid w:val="0096241F"/>
    <w:rsid w:val="00963AB9"/>
    <w:rsid w:val="00965A63"/>
    <w:rsid w:val="00966980"/>
    <w:rsid w:val="00971D38"/>
    <w:rsid w:val="00975405"/>
    <w:rsid w:val="00976907"/>
    <w:rsid w:val="00976DDB"/>
    <w:rsid w:val="009853BD"/>
    <w:rsid w:val="0099507B"/>
    <w:rsid w:val="00995956"/>
    <w:rsid w:val="00995B8E"/>
    <w:rsid w:val="00996296"/>
    <w:rsid w:val="0099690B"/>
    <w:rsid w:val="009A26CB"/>
    <w:rsid w:val="009A2CBA"/>
    <w:rsid w:val="009A2EA3"/>
    <w:rsid w:val="009A32EC"/>
    <w:rsid w:val="009A722D"/>
    <w:rsid w:val="009B00BC"/>
    <w:rsid w:val="009B0303"/>
    <w:rsid w:val="009B33B1"/>
    <w:rsid w:val="009B374E"/>
    <w:rsid w:val="009B47D4"/>
    <w:rsid w:val="009C0917"/>
    <w:rsid w:val="009C2B24"/>
    <w:rsid w:val="009C784D"/>
    <w:rsid w:val="009C7F86"/>
    <w:rsid w:val="009D27C8"/>
    <w:rsid w:val="009D725D"/>
    <w:rsid w:val="009D7D82"/>
    <w:rsid w:val="009E120E"/>
    <w:rsid w:val="009E51DD"/>
    <w:rsid w:val="009E57FC"/>
    <w:rsid w:val="009E6B80"/>
    <w:rsid w:val="009E7082"/>
    <w:rsid w:val="009F485B"/>
    <w:rsid w:val="009F6272"/>
    <w:rsid w:val="009F736D"/>
    <w:rsid w:val="00A0247C"/>
    <w:rsid w:val="00A032BE"/>
    <w:rsid w:val="00A04D96"/>
    <w:rsid w:val="00A05D05"/>
    <w:rsid w:val="00A1152A"/>
    <w:rsid w:val="00A13A5D"/>
    <w:rsid w:val="00A24484"/>
    <w:rsid w:val="00A26151"/>
    <w:rsid w:val="00A2677A"/>
    <w:rsid w:val="00A3238C"/>
    <w:rsid w:val="00A33ACE"/>
    <w:rsid w:val="00A349FE"/>
    <w:rsid w:val="00A35B3A"/>
    <w:rsid w:val="00A408DD"/>
    <w:rsid w:val="00A41AE0"/>
    <w:rsid w:val="00A426EF"/>
    <w:rsid w:val="00A43FAF"/>
    <w:rsid w:val="00A46F6B"/>
    <w:rsid w:val="00A514E1"/>
    <w:rsid w:val="00A51572"/>
    <w:rsid w:val="00A51769"/>
    <w:rsid w:val="00A52A48"/>
    <w:rsid w:val="00A638F7"/>
    <w:rsid w:val="00A63D8F"/>
    <w:rsid w:val="00A650C8"/>
    <w:rsid w:val="00A66BCD"/>
    <w:rsid w:val="00A72E97"/>
    <w:rsid w:val="00A77A79"/>
    <w:rsid w:val="00A803A7"/>
    <w:rsid w:val="00A80F31"/>
    <w:rsid w:val="00A82741"/>
    <w:rsid w:val="00A86475"/>
    <w:rsid w:val="00A901AD"/>
    <w:rsid w:val="00A927B3"/>
    <w:rsid w:val="00A92D09"/>
    <w:rsid w:val="00A956F0"/>
    <w:rsid w:val="00A95730"/>
    <w:rsid w:val="00A96E57"/>
    <w:rsid w:val="00AA2163"/>
    <w:rsid w:val="00AA3CE3"/>
    <w:rsid w:val="00AA4640"/>
    <w:rsid w:val="00AA5A7A"/>
    <w:rsid w:val="00AA715E"/>
    <w:rsid w:val="00AA7B5B"/>
    <w:rsid w:val="00AB31A0"/>
    <w:rsid w:val="00AB610C"/>
    <w:rsid w:val="00AC7C84"/>
    <w:rsid w:val="00AD09F3"/>
    <w:rsid w:val="00AD0AD5"/>
    <w:rsid w:val="00AD1F5F"/>
    <w:rsid w:val="00AE16A4"/>
    <w:rsid w:val="00AE31BD"/>
    <w:rsid w:val="00AE475B"/>
    <w:rsid w:val="00AE48BE"/>
    <w:rsid w:val="00AE6852"/>
    <w:rsid w:val="00AE69E7"/>
    <w:rsid w:val="00AF0322"/>
    <w:rsid w:val="00AF7987"/>
    <w:rsid w:val="00B00D03"/>
    <w:rsid w:val="00B029A6"/>
    <w:rsid w:val="00B02FD9"/>
    <w:rsid w:val="00B0609B"/>
    <w:rsid w:val="00B17449"/>
    <w:rsid w:val="00B20DC3"/>
    <w:rsid w:val="00B22342"/>
    <w:rsid w:val="00B24471"/>
    <w:rsid w:val="00B250BF"/>
    <w:rsid w:val="00B264FA"/>
    <w:rsid w:val="00B267F1"/>
    <w:rsid w:val="00B337AF"/>
    <w:rsid w:val="00B4093D"/>
    <w:rsid w:val="00B4219E"/>
    <w:rsid w:val="00B43410"/>
    <w:rsid w:val="00B459A6"/>
    <w:rsid w:val="00B5029D"/>
    <w:rsid w:val="00B60722"/>
    <w:rsid w:val="00B66751"/>
    <w:rsid w:val="00B70052"/>
    <w:rsid w:val="00B70BC4"/>
    <w:rsid w:val="00B72290"/>
    <w:rsid w:val="00B7464A"/>
    <w:rsid w:val="00B806C4"/>
    <w:rsid w:val="00B834AA"/>
    <w:rsid w:val="00B84B7C"/>
    <w:rsid w:val="00B85287"/>
    <w:rsid w:val="00B86904"/>
    <w:rsid w:val="00B916C5"/>
    <w:rsid w:val="00B91CBE"/>
    <w:rsid w:val="00BA4DB1"/>
    <w:rsid w:val="00BA6D8A"/>
    <w:rsid w:val="00BA7A33"/>
    <w:rsid w:val="00BA7E10"/>
    <w:rsid w:val="00BB25FC"/>
    <w:rsid w:val="00BB43D7"/>
    <w:rsid w:val="00BB5436"/>
    <w:rsid w:val="00BB5A1E"/>
    <w:rsid w:val="00BB664A"/>
    <w:rsid w:val="00BC258B"/>
    <w:rsid w:val="00BC3D55"/>
    <w:rsid w:val="00BC49AB"/>
    <w:rsid w:val="00BD675F"/>
    <w:rsid w:val="00BE0E39"/>
    <w:rsid w:val="00BE3038"/>
    <w:rsid w:val="00BE5D98"/>
    <w:rsid w:val="00BE5EC7"/>
    <w:rsid w:val="00BF02E1"/>
    <w:rsid w:val="00BF069D"/>
    <w:rsid w:val="00BF2FAC"/>
    <w:rsid w:val="00BF49B0"/>
    <w:rsid w:val="00BF5A83"/>
    <w:rsid w:val="00C01EE2"/>
    <w:rsid w:val="00C07FBE"/>
    <w:rsid w:val="00C10252"/>
    <w:rsid w:val="00C14496"/>
    <w:rsid w:val="00C155C1"/>
    <w:rsid w:val="00C20CD4"/>
    <w:rsid w:val="00C23E49"/>
    <w:rsid w:val="00C2516D"/>
    <w:rsid w:val="00C25C73"/>
    <w:rsid w:val="00C26203"/>
    <w:rsid w:val="00C26AC4"/>
    <w:rsid w:val="00C3019C"/>
    <w:rsid w:val="00C40EC3"/>
    <w:rsid w:val="00C4113C"/>
    <w:rsid w:val="00C43CF6"/>
    <w:rsid w:val="00C50A7E"/>
    <w:rsid w:val="00C54C63"/>
    <w:rsid w:val="00C55867"/>
    <w:rsid w:val="00C609F9"/>
    <w:rsid w:val="00C62B3D"/>
    <w:rsid w:val="00C645C4"/>
    <w:rsid w:val="00C71585"/>
    <w:rsid w:val="00C71BC3"/>
    <w:rsid w:val="00C72E15"/>
    <w:rsid w:val="00C74352"/>
    <w:rsid w:val="00C744D6"/>
    <w:rsid w:val="00C77386"/>
    <w:rsid w:val="00C81D27"/>
    <w:rsid w:val="00C828F9"/>
    <w:rsid w:val="00C8421C"/>
    <w:rsid w:val="00C85DD7"/>
    <w:rsid w:val="00C86760"/>
    <w:rsid w:val="00C911C5"/>
    <w:rsid w:val="00C93AA9"/>
    <w:rsid w:val="00C95A0A"/>
    <w:rsid w:val="00C96C42"/>
    <w:rsid w:val="00C977A0"/>
    <w:rsid w:val="00CA011E"/>
    <w:rsid w:val="00CA4D11"/>
    <w:rsid w:val="00CB032A"/>
    <w:rsid w:val="00CB2EBB"/>
    <w:rsid w:val="00CB5074"/>
    <w:rsid w:val="00CB549D"/>
    <w:rsid w:val="00CB7CCA"/>
    <w:rsid w:val="00CC06EF"/>
    <w:rsid w:val="00CC0AB3"/>
    <w:rsid w:val="00CC65ED"/>
    <w:rsid w:val="00CC7FDB"/>
    <w:rsid w:val="00CD17A0"/>
    <w:rsid w:val="00CD2DDB"/>
    <w:rsid w:val="00CD3CC5"/>
    <w:rsid w:val="00CE0412"/>
    <w:rsid w:val="00CE7B86"/>
    <w:rsid w:val="00CF00FC"/>
    <w:rsid w:val="00CF1243"/>
    <w:rsid w:val="00CF352F"/>
    <w:rsid w:val="00D01A69"/>
    <w:rsid w:val="00D03D34"/>
    <w:rsid w:val="00D12144"/>
    <w:rsid w:val="00D12A65"/>
    <w:rsid w:val="00D13B73"/>
    <w:rsid w:val="00D14937"/>
    <w:rsid w:val="00D14C8B"/>
    <w:rsid w:val="00D1670E"/>
    <w:rsid w:val="00D225ED"/>
    <w:rsid w:val="00D23757"/>
    <w:rsid w:val="00D24382"/>
    <w:rsid w:val="00D2591B"/>
    <w:rsid w:val="00D26C62"/>
    <w:rsid w:val="00D3537C"/>
    <w:rsid w:val="00D36AF6"/>
    <w:rsid w:val="00D45193"/>
    <w:rsid w:val="00D5056E"/>
    <w:rsid w:val="00D519F9"/>
    <w:rsid w:val="00D53A86"/>
    <w:rsid w:val="00D56FBA"/>
    <w:rsid w:val="00D6026D"/>
    <w:rsid w:val="00D61E60"/>
    <w:rsid w:val="00D63705"/>
    <w:rsid w:val="00D70C72"/>
    <w:rsid w:val="00D7420F"/>
    <w:rsid w:val="00D76342"/>
    <w:rsid w:val="00D90152"/>
    <w:rsid w:val="00D91318"/>
    <w:rsid w:val="00D925E2"/>
    <w:rsid w:val="00D936D4"/>
    <w:rsid w:val="00D95455"/>
    <w:rsid w:val="00D965C0"/>
    <w:rsid w:val="00DA1906"/>
    <w:rsid w:val="00DA3BFC"/>
    <w:rsid w:val="00DA63AE"/>
    <w:rsid w:val="00DB16AB"/>
    <w:rsid w:val="00DB1D5B"/>
    <w:rsid w:val="00DB24F0"/>
    <w:rsid w:val="00DB5C77"/>
    <w:rsid w:val="00DC1368"/>
    <w:rsid w:val="00DC1D16"/>
    <w:rsid w:val="00DD116F"/>
    <w:rsid w:val="00DD2BAA"/>
    <w:rsid w:val="00DD4CF3"/>
    <w:rsid w:val="00DD78FA"/>
    <w:rsid w:val="00DE1811"/>
    <w:rsid w:val="00DE269C"/>
    <w:rsid w:val="00DE4216"/>
    <w:rsid w:val="00DF0F16"/>
    <w:rsid w:val="00DF19C9"/>
    <w:rsid w:val="00DF1ED6"/>
    <w:rsid w:val="00DF312B"/>
    <w:rsid w:val="00E00060"/>
    <w:rsid w:val="00E00F89"/>
    <w:rsid w:val="00E02EEB"/>
    <w:rsid w:val="00E13C48"/>
    <w:rsid w:val="00E17782"/>
    <w:rsid w:val="00E4300B"/>
    <w:rsid w:val="00E44CF7"/>
    <w:rsid w:val="00E46A12"/>
    <w:rsid w:val="00E50D1A"/>
    <w:rsid w:val="00E51291"/>
    <w:rsid w:val="00E51BC5"/>
    <w:rsid w:val="00E52152"/>
    <w:rsid w:val="00E52BF5"/>
    <w:rsid w:val="00E57A4F"/>
    <w:rsid w:val="00E612D1"/>
    <w:rsid w:val="00E61D4A"/>
    <w:rsid w:val="00E6468E"/>
    <w:rsid w:val="00E65A9E"/>
    <w:rsid w:val="00E70959"/>
    <w:rsid w:val="00E72898"/>
    <w:rsid w:val="00E746A8"/>
    <w:rsid w:val="00E758F1"/>
    <w:rsid w:val="00E76AC9"/>
    <w:rsid w:val="00E81DA4"/>
    <w:rsid w:val="00E84669"/>
    <w:rsid w:val="00E933D3"/>
    <w:rsid w:val="00E95900"/>
    <w:rsid w:val="00EA20A2"/>
    <w:rsid w:val="00EA3787"/>
    <w:rsid w:val="00EA6357"/>
    <w:rsid w:val="00EB15BC"/>
    <w:rsid w:val="00EB20EA"/>
    <w:rsid w:val="00EB3155"/>
    <w:rsid w:val="00EB3E4A"/>
    <w:rsid w:val="00EB46B7"/>
    <w:rsid w:val="00EB4F04"/>
    <w:rsid w:val="00EB5436"/>
    <w:rsid w:val="00EB58A3"/>
    <w:rsid w:val="00EC2351"/>
    <w:rsid w:val="00EC50F7"/>
    <w:rsid w:val="00EC75DC"/>
    <w:rsid w:val="00ED0A72"/>
    <w:rsid w:val="00ED284C"/>
    <w:rsid w:val="00ED3DD9"/>
    <w:rsid w:val="00ED7543"/>
    <w:rsid w:val="00ED7B13"/>
    <w:rsid w:val="00EE47B4"/>
    <w:rsid w:val="00EE686F"/>
    <w:rsid w:val="00EF0BB5"/>
    <w:rsid w:val="00EF1D3B"/>
    <w:rsid w:val="00EF4699"/>
    <w:rsid w:val="00EF4E35"/>
    <w:rsid w:val="00EF60F5"/>
    <w:rsid w:val="00F016DF"/>
    <w:rsid w:val="00F01AEA"/>
    <w:rsid w:val="00F02F37"/>
    <w:rsid w:val="00F064E6"/>
    <w:rsid w:val="00F0796F"/>
    <w:rsid w:val="00F10046"/>
    <w:rsid w:val="00F10AC2"/>
    <w:rsid w:val="00F12349"/>
    <w:rsid w:val="00F165C0"/>
    <w:rsid w:val="00F2080C"/>
    <w:rsid w:val="00F23D00"/>
    <w:rsid w:val="00F2604E"/>
    <w:rsid w:val="00F30DFA"/>
    <w:rsid w:val="00F41B76"/>
    <w:rsid w:val="00F43093"/>
    <w:rsid w:val="00F43ED2"/>
    <w:rsid w:val="00F456F7"/>
    <w:rsid w:val="00F46E22"/>
    <w:rsid w:val="00F47FB9"/>
    <w:rsid w:val="00F506A7"/>
    <w:rsid w:val="00F52BA2"/>
    <w:rsid w:val="00F53945"/>
    <w:rsid w:val="00F54ACF"/>
    <w:rsid w:val="00F60BF2"/>
    <w:rsid w:val="00F624B1"/>
    <w:rsid w:val="00F6426D"/>
    <w:rsid w:val="00F67542"/>
    <w:rsid w:val="00F7027B"/>
    <w:rsid w:val="00F73641"/>
    <w:rsid w:val="00F7509D"/>
    <w:rsid w:val="00F758DF"/>
    <w:rsid w:val="00F760C5"/>
    <w:rsid w:val="00F806E2"/>
    <w:rsid w:val="00F918C7"/>
    <w:rsid w:val="00F91BB4"/>
    <w:rsid w:val="00F94190"/>
    <w:rsid w:val="00F95376"/>
    <w:rsid w:val="00F962FE"/>
    <w:rsid w:val="00FA15D7"/>
    <w:rsid w:val="00FA4648"/>
    <w:rsid w:val="00FA631D"/>
    <w:rsid w:val="00FB40A3"/>
    <w:rsid w:val="00FB7133"/>
    <w:rsid w:val="00FC1BC6"/>
    <w:rsid w:val="00FC21E1"/>
    <w:rsid w:val="00FC79D3"/>
    <w:rsid w:val="00FD2079"/>
    <w:rsid w:val="00FD6932"/>
    <w:rsid w:val="00FE09C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ausbiotechic.com/ausbiotech-2026/" TargetMode="External"/><Relationship Id="rId3" Type="http://schemas.openxmlformats.org/officeDocument/2006/relationships/styles" Target="styles.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melbournebuildexp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landforces.com.au/" TargetMode="External"/><Relationship Id="rId5" Type="http://schemas.openxmlformats.org/officeDocument/2006/relationships/webSettings" Target="webSettings.xml"/><Relationship Id="rId15" Type="http://schemas.openxmlformats.org/officeDocument/2006/relationships/hyperlink" Target="mailto:minijus.samuila@urm.lt"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finefoodaustral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4757</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31</cp:revision>
  <dcterms:created xsi:type="dcterms:W3CDTF">2026-05-06T03:25:00Z</dcterms:created>
  <dcterms:modified xsi:type="dcterms:W3CDTF">2026-06-04T05:57:00Z</dcterms:modified>
</cp:coreProperties>
</file>