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AFA47" w14:textId="77777777" w:rsidR="00F97B65" w:rsidRPr="00435539" w:rsidRDefault="00F97B65" w:rsidP="00F97B65">
      <w:pPr>
        <w:spacing w:after="0" w:line="240" w:lineRule="auto"/>
        <w:jc w:val="center"/>
        <w:rPr>
          <w:rFonts w:ascii="Times New Roman" w:eastAsia="Times New Roman" w:hAnsi="Times New Roman"/>
          <w:b/>
          <w:bCs/>
          <w:sz w:val="24"/>
          <w:szCs w:val="24"/>
        </w:rPr>
      </w:pPr>
      <w:r w:rsidRPr="00435539">
        <w:rPr>
          <w:rFonts w:ascii="Times New Roman" w:eastAsia="Times New Roman" w:hAnsi="Times New Roman"/>
          <w:b/>
          <w:bCs/>
          <w:sz w:val="24"/>
          <w:szCs w:val="24"/>
        </w:rPr>
        <w:t>LIETUVOS RESPUBLIKOS AMBASADA AZERBAIDŽANO RESPUBLIKOJE IR TURKMĖNISTANUI</w:t>
      </w:r>
    </w:p>
    <w:p w14:paraId="7F503BFF" w14:textId="77777777" w:rsidR="00F97B65" w:rsidRPr="00435539" w:rsidRDefault="00F97B65" w:rsidP="00F97B65">
      <w:pPr>
        <w:spacing w:after="0" w:line="240" w:lineRule="auto"/>
        <w:jc w:val="center"/>
        <w:rPr>
          <w:rFonts w:ascii="Times New Roman" w:eastAsia="Times New Roman" w:hAnsi="Times New Roman"/>
          <w:b/>
          <w:bCs/>
          <w:sz w:val="24"/>
          <w:szCs w:val="24"/>
        </w:rPr>
      </w:pPr>
    </w:p>
    <w:p w14:paraId="441AAD68" w14:textId="77777777" w:rsidR="00F97B65" w:rsidRPr="00435539" w:rsidRDefault="00F97B65" w:rsidP="00F97B65">
      <w:pPr>
        <w:spacing w:after="0" w:line="240" w:lineRule="auto"/>
        <w:jc w:val="center"/>
        <w:rPr>
          <w:rFonts w:ascii="Times New Roman" w:eastAsia="Times New Roman" w:hAnsi="Times New Roman"/>
          <w:b/>
          <w:bCs/>
          <w:sz w:val="24"/>
          <w:szCs w:val="24"/>
        </w:rPr>
      </w:pPr>
      <w:r w:rsidRPr="00435539">
        <w:rPr>
          <w:rFonts w:ascii="Times New Roman" w:eastAsia="Times New Roman" w:hAnsi="Times New Roman"/>
          <w:b/>
          <w:bCs/>
          <w:sz w:val="24"/>
          <w:szCs w:val="24"/>
        </w:rPr>
        <w:t>AZERBAIDŽANO AKTUALIOS EKONOMINĖS INFORMACIJOS SUVESTINĖ</w:t>
      </w:r>
    </w:p>
    <w:p w14:paraId="4E7B4DB7" w14:textId="77777777" w:rsidR="00F97B65" w:rsidRPr="00435539" w:rsidRDefault="00F97B65" w:rsidP="00F97B65">
      <w:pPr>
        <w:spacing w:after="0" w:line="240" w:lineRule="auto"/>
        <w:jc w:val="center"/>
        <w:rPr>
          <w:rFonts w:ascii="Times New Roman" w:eastAsia="Times New Roman" w:hAnsi="Times New Roman"/>
          <w:b/>
          <w:bCs/>
          <w:sz w:val="24"/>
          <w:szCs w:val="24"/>
        </w:rPr>
      </w:pPr>
    </w:p>
    <w:p w14:paraId="6B6144A3" w14:textId="3F963CC8" w:rsidR="00F97B65" w:rsidRPr="00435539" w:rsidRDefault="00F97B65" w:rsidP="00F97B65">
      <w:pPr>
        <w:spacing w:after="0" w:line="240" w:lineRule="auto"/>
        <w:jc w:val="center"/>
        <w:rPr>
          <w:rFonts w:ascii="Times New Roman" w:eastAsia="Times New Roman" w:hAnsi="Times New Roman"/>
          <w:b/>
          <w:bCs/>
          <w:sz w:val="24"/>
          <w:szCs w:val="24"/>
        </w:rPr>
      </w:pPr>
      <w:r w:rsidRPr="00435539">
        <w:rPr>
          <w:rFonts w:ascii="Times New Roman" w:eastAsia="Times New Roman" w:hAnsi="Times New Roman"/>
          <w:b/>
          <w:bCs/>
          <w:sz w:val="24"/>
          <w:szCs w:val="24"/>
        </w:rPr>
        <w:t>202</w:t>
      </w:r>
      <w:r w:rsidR="00A03861" w:rsidRPr="00435539">
        <w:rPr>
          <w:rFonts w:ascii="Times New Roman" w:eastAsia="Times New Roman" w:hAnsi="Times New Roman"/>
          <w:b/>
          <w:bCs/>
          <w:sz w:val="24"/>
          <w:szCs w:val="24"/>
        </w:rPr>
        <w:t>6</w:t>
      </w:r>
      <w:r w:rsidRPr="00435539">
        <w:rPr>
          <w:rFonts w:ascii="Times New Roman" w:eastAsia="Times New Roman" w:hAnsi="Times New Roman"/>
          <w:b/>
          <w:bCs/>
          <w:sz w:val="24"/>
          <w:szCs w:val="24"/>
        </w:rPr>
        <w:t xml:space="preserve"> m. </w:t>
      </w:r>
      <w:r w:rsidR="009D2601" w:rsidRPr="00435539">
        <w:rPr>
          <w:rFonts w:ascii="Times New Roman" w:eastAsia="Times New Roman" w:hAnsi="Times New Roman"/>
          <w:b/>
          <w:bCs/>
          <w:sz w:val="24"/>
          <w:szCs w:val="24"/>
        </w:rPr>
        <w:t>gegužės 1 d. – birželio 4 d.</w:t>
      </w:r>
    </w:p>
    <w:p w14:paraId="0D931548" w14:textId="77777777" w:rsidR="00F97B65" w:rsidRPr="00435539" w:rsidRDefault="00F97B65" w:rsidP="00F97B65">
      <w:pPr>
        <w:spacing w:after="0" w:line="240" w:lineRule="auto"/>
        <w:jc w:val="both"/>
        <w:rPr>
          <w:rFonts w:ascii="Times New Roman" w:eastAsia="Times New Roman" w:hAnsi="Times New Roman"/>
          <w:sz w:val="24"/>
          <w:szCs w:val="24"/>
        </w:rPr>
      </w:pPr>
    </w:p>
    <w:p w14:paraId="5EA42C91" w14:textId="4538872D" w:rsidR="00F97B65" w:rsidRPr="00435539" w:rsidRDefault="00F97B65" w:rsidP="00F97B65">
      <w:pPr>
        <w:spacing w:after="0" w:line="240" w:lineRule="auto"/>
        <w:ind w:hanging="709"/>
        <w:jc w:val="both"/>
        <w:rPr>
          <w:rFonts w:ascii="Times New Roman" w:eastAsia="Times New Roman" w:hAnsi="Times New Roman"/>
          <w:sz w:val="24"/>
          <w:szCs w:val="24"/>
        </w:rPr>
      </w:pPr>
      <w:r w:rsidRPr="00435539">
        <w:rPr>
          <w:rFonts w:ascii="Times New Roman" w:eastAsia="Times New Roman" w:hAnsi="Times New Roman"/>
          <w:sz w:val="24"/>
          <w:szCs w:val="24"/>
        </w:rPr>
        <w:t xml:space="preserve">1 EUR – </w:t>
      </w:r>
      <w:r w:rsidR="00DA1DD2" w:rsidRPr="00435539">
        <w:rPr>
          <w:rFonts w:ascii="Times New Roman" w:eastAsia="Times New Roman" w:hAnsi="Times New Roman"/>
          <w:sz w:val="24"/>
          <w:szCs w:val="24"/>
        </w:rPr>
        <w:t>1.</w:t>
      </w:r>
      <w:r w:rsidR="002423AA" w:rsidRPr="00435539">
        <w:rPr>
          <w:rFonts w:ascii="Times New Roman" w:eastAsia="Times New Roman" w:hAnsi="Times New Roman"/>
          <w:sz w:val="24"/>
          <w:szCs w:val="24"/>
        </w:rPr>
        <w:t>97</w:t>
      </w:r>
      <w:r w:rsidRPr="00435539">
        <w:rPr>
          <w:rFonts w:ascii="Times New Roman" w:eastAsia="Times New Roman" w:hAnsi="Times New Roman"/>
          <w:sz w:val="24"/>
          <w:szCs w:val="24"/>
        </w:rPr>
        <w:t xml:space="preserve"> AZN </w:t>
      </w:r>
    </w:p>
    <w:p w14:paraId="5B4EA678" w14:textId="77777777" w:rsidR="00F97B65" w:rsidRPr="00435539" w:rsidRDefault="00F97B65" w:rsidP="00F97B65">
      <w:pPr>
        <w:spacing w:after="0" w:line="240" w:lineRule="auto"/>
        <w:jc w:val="both"/>
        <w:rPr>
          <w:rFonts w:ascii="Times New Roman" w:eastAsia="Times New Roman" w:hAnsi="Times New Roman"/>
          <w:sz w:val="24"/>
          <w:szCs w:val="24"/>
        </w:rPr>
      </w:pP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4820"/>
        <w:gridCol w:w="2711"/>
        <w:gridCol w:w="1541"/>
      </w:tblGrid>
      <w:tr w:rsidR="00F97B65" w:rsidRPr="00435539" w14:paraId="0E881694" w14:textId="77777777" w:rsidTr="006F389D">
        <w:trPr>
          <w:trHeight w:val="385"/>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hideMark/>
          </w:tcPr>
          <w:p w14:paraId="735523BB" w14:textId="77777777" w:rsidR="00F97B65" w:rsidRPr="00435539" w:rsidRDefault="00F97B65" w:rsidP="00FB6EE1">
            <w:pPr>
              <w:pStyle w:val="Heading1"/>
              <w:spacing w:after="0" w:line="240" w:lineRule="auto"/>
              <w:jc w:val="center"/>
              <w:rPr>
                <w:rFonts w:ascii="Times New Roman" w:hAnsi="Times New Roman" w:cs="Times New Roman"/>
                <w:b/>
                <w:bCs/>
                <w:color w:val="000000"/>
                <w:sz w:val="24"/>
                <w:szCs w:val="24"/>
                <w:lang w:eastAsia="en-US"/>
              </w:rPr>
            </w:pPr>
            <w:r w:rsidRPr="00435539">
              <w:rPr>
                <w:rFonts w:ascii="Times New Roman" w:hAnsi="Times New Roman" w:cs="Times New Roman"/>
                <w:b/>
                <w:bCs/>
                <w:color w:val="000000"/>
                <w:sz w:val="24"/>
                <w:szCs w:val="24"/>
                <w:lang w:eastAsia="en-US"/>
              </w:rPr>
              <w:t>Data</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hideMark/>
          </w:tcPr>
          <w:p w14:paraId="2448AA7B" w14:textId="77777777" w:rsidR="00F97B65" w:rsidRPr="00435539" w:rsidRDefault="00F97B65" w:rsidP="00FB6EE1">
            <w:pPr>
              <w:pStyle w:val="Heading1"/>
              <w:spacing w:after="0" w:line="240" w:lineRule="auto"/>
              <w:jc w:val="center"/>
              <w:rPr>
                <w:rFonts w:ascii="Times New Roman" w:hAnsi="Times New Roman" w:cs="Times New Roman"/>
                <w:b/>
                <w:bCs/>
                <w:color w:val="000000"/>
                <w:sz w:val="24"/>
                <w:szCs w:val="24"/>
                <w:lang w:eastAsia="en-US"/>
              </w:rPr>
            </w:pPr>
            <w:r w:rsidRPr="00435539">
              <w:rPr>
                <w:rFonts w:ascii="Times New Roman" w:hAnsi="Times New Roman" w:cs="Times New Roman"/>
                <w:b/>
                <w:bCs/>
                <w:color w:val="000000"/>
                <w:sz w:val="24"/>
                <w:szCs w:val="24"/>
                <w:lang w:eastAsia="en-US"/>
              </w:rPr>
              <w:t>Pateikiamos informacijos apibendrinimas</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hideMark/>
          </w:tcPr>
          <w:p w14:paraId="12C0F9BE" w14:textId="77777777" w:rsidR="00F97B65" w:rsidRPr="00435539" w:rsidRDefault="00F97B65" w:rsidP="00FB6EE1">
            <w:pPr>
              <w:pStyle w:val="Heading1"/>
              <w:spacing w:after="0" w:line="240" w:lineRule="auto"/>
              <w:jc w:val="center"/>
              <w:rPr>
                <w:rFonts w:ascii="Times New Roman" w:hAnsi="Times New Roman" w:cs="Times New Roman"/>
                <w:b/>
                <w:bCs/>
                <w:color w:val="000000"/>
                <w:sz w:val="24"/>
                <w:szCs w:val="24"/>
                <w:lang w:eastAsia="en-US"/>
              </w:rPr>
            </w:pPr>
            <w:r w:rsidRPr="00435539">
              <w:rPr>
                <w:rFonts w:ascii="Times New Roman" w:hAnsi="Times New Roman" w:cs="Times New Roman"/>
                <w:b/>
                <w:bCs/>
                <w:color w:val="000000"/>
                <w:sz w:val="24"/>
                <w:szCs w:val="24"/>
                <w:lang w:eastAsia="en-US"/>
              </w:rPr>
              <w:t>Informacijos šaltinis</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hideMark/>
          </w:tcPr>
          <w:p w14:paraId="1039A553" w14:textId="77777777" w:rsidR="00F97B65" w:rsidRPr="00435539" w:rsidRDefault="00F97B65" w:rsidP="00FB6EE1">
            <w:pPr>
              <w:pStyle w:val="Heading1"/>
              <w:spacing w:after="0" w:line="240" w:lineRule="auto"/>
              <w:jc w:val="center"/>
              <w:rPr>
                <w:rFonts w:ascii="Times New Roman" w:hAnsi="Times New Roman" w:cs="Times New Roman"/>
                <w:b/>
                <w:bCs/>
                <w:color w:val="000000"/>
                <w:sz w:val="24"/>
                <w:szCs w:val="24"/>
                <w:lang w:eastAsia="en-US"/>
              </w:rPr>
            </w:pPr>
            <w:r w:rsidRPr="00435539">
              <w:rPr>
                <w:rFonts w:ascii="Times New Roman" w:hAnsi="Times New Roman" w:cs="Times New Roman"/>
                <w:b/>
                <w:bCs/>
                <w:color w:val="000000"/>
                <w:sz w:val="24"/>
                <w:szCs w:val="24"/>
                <w:lang w:eastAsia="en-US"/>
              </w:rPr>
              <w:t>Pastabos</w:t>
            </w:r>
          </w:p>
        </w:tc>
      </w:tr>
      <w:tr w:rsidR="00F97B65" w:rsidRPr="00435539" w14:paraId="722D5D70" w14:textId="77777777" w:rsidTr="006F389D">
        <w:trPr>
          <w:trHeight w:val="216"/>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15D6F2CD" w14:textId="77777777" w:rsidR="00F97B65" w:rsidRPr="00435539" w:rsidRDefault="00F97B65" w:rsidP="00FB6EE1">
            <w:pPr>
              <w:spacing w:after="0" w:line="240" w:lineRule="auto"/>
              <w:rPr>
                <w:rFonts w:ascii="Times New Roman" w:eastAsia="Times New Roman" w:hAnsi="Times New Roman"/>
                <w:b/>
                <w:bCs/>
                <w:sz w:val="24"/>
                <w:szCs w:val="24"/>
                <w:lang w:eastAsia="en-US"/>
              </w:rPr>
            </w:pPr>
            <w:r w:rsidRPr="00435539">
              <w:rPr>
                <w:rFonts w:ascii="Times New Roman" w:eastAsia="Times New Roman" w:hAnsi="Times New Roman"/>
                <w:b/>
                <w:bCs/>
                <w:sz w:val="24"/>
                <w:szCs w:val="24"/>
                <w:lang w:eastAsia="en-US"/>
              </w:rPr>
              <w:t>Lietuvos eksportuotojams aktuali informacija</w:t>
            </w:r>
          </w:p>
        </w:tc>
      </w:tr>
      <w:tr w:rsidR="008A36E5" w:rsidRPr="00435539" w14:paraId="009A1428" w14:textId="77777777" w:rsidTr="006F389D">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3F03C46" w14:textId="04927BBF" w:rsidR="008A36E5" w:rsidRPr="00435539" w:rsidRDefault="008A36E5" w:rsidP="006F389D">
            <w:pPr>
              <w:jc w:val="both"/>
              <w:rPr>
                <w:rFonts w:ascii="Times New Roman" w:hAnsi="Times New Roman"/>
                <w:sz w:val="24"/>
                <w:szCs w:val="24"/>
                <w:lang w:val="en-US"/>
              </w:rPr>
            </w:pPr>
            <w:r w:rsidRPr="00435539">
              <w:rPr>
                <w:rFonts w:ascii="Times New Roman" w:hAnsi="Times New Roman"/>
                <w:sz w:val="24"/>
                <w:szCs w:val="24"/>
                <w:lang w:val="en-US"/>
              </w:rPr>
              <w:t>2026-0</w:t>
            </w:r>
            <w:r w:rsidR="009D2601" w:rsidRPr="00435539">
              <w:rPr>
                <w:rFonts w:ascii="Times New Roman" w:hAnsi="Times New Roman"/>
                <w:sz w:val="24"/>
                <w:szCs w:val="24"/>
                <w:lang w:val="en-US"/>
              </w:rPr>
              <w:t>6</w:t>
            </w:r>
            <w:r w:rsidRPr="00435539">
              <w:rPr>
                <w:rFonts w:ascii="Times New Roman" w:hAnsi="Times New Roman"/>
                <w:sz w:val="24"/>
                <w:szCs w:val="24"/>
                <w:lang w:val="en-US"/>
              </w:rPr>
              <w:t>-</w:t>
            </w:r>
            <w:r w:rsidR="009D2601" w:rsidRPr="00435539">
              <w:rPr>
                <w:rFonts w:ascii="Times New Roman" w:hAnsi="Times New Roman"/>
                <w:sz w:val="24"/>
                <w:szCs w:val="24"/>
                <w:lang w:val="en-US"/>
              </w:rPr>
              <w:t>1-3</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C347B81" w14:textId="604FFA98" w:rsidR="009D2601" w:rsidRPr="00435539" w:rsidRDefault="009D2601" w:rsidP="009D2601">
            <w:pPr>
              <w:spacing w:after="160" w:line="278" w:lineRule="auto"/>
              <w:jc w:val="both"/>
              <w:rPr>
                <w:rFonts w:ascii="Times New Roman" w:hAnsi="Times New Roman"/>
                <w:b/>
                <w:bCs/>
                <w:sz w:val="24"/>
                <w:szCs w:val="24"/>
              </w:rPr>
            </w:pPr>
            <w:r w:rsidRPr="00435539">
              <w:rPr>
                <w:rFonts w:ascii="Times New Roman" w:hAnsi="Times New Roman"/>
                <w:sz w:val="24"/>
                <w:szCs w:val="24"/>
              </w:rPr>
              <w:t xml:space="preserve">Birželio 1–3 d. Baku vyko viena svarbiausių energetikos sektoriaus konferencijų regione – Baku </w:t>
            </w:r>
            <w:proofErr w:type="spellStart"/>
            <w:r w:rsidRPr="00435539">
              <w:rPr>
                <w:rFonts w:ascii="Times New Roman" w:hAnsi="Times New Roman"/>
                <w:sz w:val="24"/>
                <w:szCs w:val="24"/>
              </w:rPr>
              <w:t>Energy</w:t>
            </w:r>
            <w:proofErr w:type="spellEnd"/>
            <w:r w:rsidRPr="00435539">
              <w:rPr>
                <w:rFonts w:ascii="Times New Roman" w:hAnsi="Times New Roman"/>
                <w:sz w:val="24"/>
                <w:szCs w:val="24"/>
              </w:rPr>
              <w:t xml:space="preserve"> </w:t>
            </w:r>
            <w:proofErr w:type="spellStart"/>
            <w:r w:rsidRPr="00435539">
              <w:rPr>
                <w:rFonts w:ascii="Times New Roman" w:hAnsi="Times New Roman"/>
                <w:sz w:val="24"/>
                <w:szCs w:val="24"/>
              </w:rPr>
              <w:t>Week</w:t>
            </w:r>
            <w:proofErr w:type="spellEnd"/>
            <w:r w:rsidRPr="00435539">
              <w:rPr>
                <w:rFonts w:ascii="Times New Roman" w:hAnsi="Times New Roman"/>
                <w:sz w:val="24"/>
                <w:szCs w:val="24"/>
              </w:rPr>
              <w:t xml:space="preserve">. Lygiagrečiai surengtas ir 2-asis Kaspijos Transporto, tranzito ir Logistikos forumas. </w:t>
            </w:r>
            <w:r w:rsidRPr="00435539">
              <w:rPr>
                <w:rFonts w:ascii="Times New Roman" w:hAnsi="Times New Roman"/>
                <w:b/>
                <w:bCs/>
                <w:sz w:val="24"/>
                <w:szCs w:val="24"/>
              </w:rPr>
              <w:t>Renginiuose dalyvavo ir Lietuvos atstovai – Transporto inovacijų asociacijos vadovaujama verslo misija, kurią sudarė trijų Lietuvos įmonių – „</w:t>
            </w:r>
            <w:proofErr w:type="spellStart"/>
            <w:r w:rsidRPr="00435539">
              <w:rPr>
                <w:rFonts w:ascii="Times New Roman" w:hAnsi="Times New Roman"/>
                <w:b/>
                <w:bCs/>
                <w:sz w:val="24"/>
                <w:szCs w:val="24"/>
              </w:rPr>
              <w:t>Bunasta</w:t>
            </w:r>
            <w:proofErr w:type="spellEnd"/>
            <w:r w:rsidRPr="00435539">
              <w:rPr>
                <w:rFonts w:ascii="Times New Roman" w:hAnsi="Times New Roman"/>
                <w:b/>
                <w:bCs/>
                <w:sz w:val="24"/>
                <w:szCs w:val="24"/>
              </w:rPr>
              <w:t>“,   „TPC“, „</w:t>
            </w:r>
            <w:proofErr w:type="spellStart"/>
            <w:r w:rsidRPr="00435539">
              <w:rPr>
                <w:rFonts w:ascii="Times New Roman" w:hAnsi="Times New Roman"/>
                <w:b/>
                <w:bCs/>
                <w:sz w:val="24"/>
                <w:szCs w:val="24"/>
              </w:rPr>
              <w:t>InTour</w:t>
            </w:r>
            <w:proofErr w:type="spellEnd"/>
            <w:r w:rsidRPr="00435539">
              <w:rPr>
                <w:rFonts w:ascii="Times New Roman" w:hAnsi="Times New Roman"/>
                <w:b/>
                <w:bCs/>
                <w:sz w:val="24"/>
                <w:szCs w:val="24"/>
              </w:rPr>
              <w:t xml:space="preserve">“ – atstovai. </w:t>
            </w:r>
            <w:r w:rsidRPr="00435539">
              <w:rPr>
                <w:rFonts w:ascii="Times New Roman" w:hAnsi="Times New Roman"/>
                <w:sz w:val="24"/>
                <w:szCs w:val="24"/>
              </w:rPr>
              <w:t>Lietuvos verslininkai ir transporto sektoriaus ekspertai dalyvavo transporto ir logistikos forumo diskusijose</w:t>
            </w:r>
            <w:r w:rsidR="00577B00" w:rsidRPr="00435539">
              <w:rPr>
                <w:rFonts w:ascii="Times New Roman" w:hAnsi="Times New Roman"/>
                <w:sz w:val="24"/>
                <w:szCs w:val="24"/>
              </w:rPr>
              <w:t>, mezgė kontaktus.</w:t>
            </w:r>
            <w:r w:rsidRPr="00435539">
              <w:rPr>
                <w:rFonts w:ascii="Times New Roman" w:hAnsi="Times New Roman"/>
                <w:sz w:val="24"/>
                <w:szCs w:val="24"/>
              </w:rPr>
              <w:t xml:space="preserve"> Jų įžvalgomis domėjosi AZ žiniasklaida, išdalyta daugybė interviu.</w:t>
            </w:r>
          </w:p>
          <w:p w14:paraId="42453507" w14:textId="5CAEE282" w:rsidR="008A36E5" w:rsidRPr="00435539" w:rsidRDefault="008A36E5" w:rsidP="004D4A4A">
            <w:pPr>
              <w:pStyle w:val="gmail-p1"/>
              <w:jc w:val="both"/>
            </w:pP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0C52279" w14:textId="77777777" w:rsidR="009D2601" w:rsidRPr="00435539" w:rsidRDefault="009D2601" w:rsidP="009D2601">
            <w:pPr>
              <w:jc w:val="both"/>
              <w:rPr>
                <w:rFonts w:ascii="Times New Roman" w:hAnsi="Times New Roman"/>
                <w:sz w:val="24"/>
                <w:szCs w:val="24"/>
              </w:rPr>
            </w:pPr>
            <w:hyperlink r:id="rId8" w:history="1">
              <w:r w:rsidRPr="00435539">
                <w:rPr>
                  <w:rStyle w:val="Hyperlink"/>
                  <w:rFonts w:ascii="Times New Roman" w:hAnsi="Times New Roman"/>
                  <w:sz w:val="24"/>
                  <w:szCs w:val="24"/>
                </w:rPr>
                <w:t xml:space="preserve">TIA </w:t>
              </w:r>
              <w:proofErr w:type="spellStart"/>
              <w:r w:rsidRPr="00435539">
                <w:rPr>
                  <w:rStyle w:val="Hyperlink"/>
                  <w:rFonts w:ascii="Times New Roman" w:hAnsi="Times New Roman"/>
                  <w:sz w:val="24"/>
                  <w:szCs w:val="24"/>
                </w:rPr>
                <w:t>proposes</w:t>
              </w:r>
              <w:proofErr w:type="spellEnd"/>
              <w:r w:rsidRPr="00435539">
                <w:rPr>
                  <w:rStyle w:val="Hyperlink"/>
                  <w:rFonts w:ascii="Times New Roman" w:hAnsi="Times New Roman"/>
                  <w:sz w:val="24"/>
                  <w:szCs w:val="24"/>
                </w:rPr>
                <w:t xml:space="preserve"> </w:t>
              </w:r>
              <w:proofErr w:type="spellStart"/>
              <w:r w:rsidRPr="00435539">
                <w:rPr>
                  <w:rStyle w:val="Hyperlink"/>
                  <w:rFonts w:ascii="Times New Roman" w:hAnsi="Times New Roman"/>
                  <w:sz w:val="24"/>
                  <w:szCs w:val="24"/>
                </w:rPr>
                <w:t>creating</w:t>
              </w:r>
              <w:proofErr w:type="spellEnd"/>
              <w:r w:rsidRPr="00435539">
                <w:rPr>
                  <w:rStyle w:val="Hyperlink"/>
                  <w:rFonts w:ascii="Times New Roman" w:hAnsi="Times New Roman"/>
                  <w:sz w:val="24"/>
                  <w:szCs w:val="24"/>
                </w:rPr>
                <w:t xml:space="preserve"> </w:t>
              </w:r>
              <w:proofErr w:type="spellStart"/>
              <w:r w:rsidRPr="00435539">
                <w:rPr>
                  <w:rStyle w:val="Hyperlink"/>
                  <w:rFonts w:ascii="Times New Roman" w:hAnsi="Times New Roman"/>
                  <w:sz w:val="24"/>
                  <w:szCs w:val="24"/>
                </w:rPr>
                <w:t>single</w:t>
              </w:r>
              <w:proofErr w:type="spellEnd"/>
              <w:r w:rsidRPr="00435539">
                <w:rPr>
                  <w:rStyle w:val="Hyperlink"/>
                  <w:rFonts w:ascii="Times New Roman" w:hAnsi="Times New Roman"/>
                  <w:sz w:val="24"/>
                  <w:szCs w:val="24"/>
                </w:rPr>
                <w:t xml:space="preserve"> </w:t>
              </w:r>
              <w:proofErr w:type="spellStart"/>
              <w:r w:rsidRPr="00435539">
                <w:rPr>
                  <w:rStyle w:val="Hyperlink"/>
                  <w:rFonts w:ascii="Times New Roman" w:hAnsi="Times New Roman"/>
                  <w:sz w:val="24"/>
                  <w:szCs w:val="24"/>
                </w:rPr>
                <w:t>permit</w:t>
              </w:r>
              <w:proofErr w:type="spellEnd"/>
              <w:r w:rsidRPr="00435539">
                <w:rPr>
                  <w:rStyle w:val="Hyperlink"/>
                  <w:rFonts w:ascii="Times New Roman" w:hAnsi="Times New Roman"/>
                  <w:sz w:val="24"/>
                  <w:szCs w:val="24"/>
                </w:rPr>
                <w:t xml:space="preserve"> </w:t>
              </w:r>
              <w:proofErr w:type="spellStart"/>
              <w:r w:rsidRPr="00435539">
                <w:rPr>
                  <w:rStyle w:val="Hyperlink"/>
                  <w:rFonts w:ascii="Times New Roman" w:hAnsi="Times New Roman"/>
                  <w:sz w:val="24"/>
                  <w:szCs w:val="24"/>
                </w:rPr>
                <w:t>system</w:t>
              </w:r>
              <w:proofErr w:type="spellEnd"/>
              <w:r w:rsidRPr="00435539">
                <w:rPr>
                  <w:rStyle w:val="Hyperlink"/>
                  <w:rFonts w:ascii="Times New Roman" w:hAnsi="Times New Roman"/>
                  <w:sz w:val="24"/>
                  <w:szCs w:val="24"/>
                </w:rPr>
                <w:t xml:space="preserve"> </w:t>
              </w:r>
              <w:proofErr w:type="spellStart"/>
              <w:r w:rsidRPr="00435539">
                <w:rPr>
                  <w:rStyle w:val="Hyperlink"/>
                  <w:rFonts w:ascii="Times New Roman" w:hAnsi="Times New Roman"/>
                  <w:sz w:val="24"/>
                  <w:szCs w:val="24"/>
                </w:rPr>
                <w:t>for</w:t>
              </w:r>
              <w:proofErr w:type="spellEnd"/>
              <w:r w:rsidRPr="00435539">
                <w:rPr>
                  <w:rStyle w:val="Hyperlink"/>
                  <w:rFonts w:ascii="Times New Roman" w:hAnsi="Times New Roman"/>
                  <w:sz w:val="24"/>
                  <w:szCs w:val="24"/>
                </w:rPr>
                <w:t xml:space="preserve"> </w:t>
              </w:r>
              <w:proofErr w:type="spellStart"/>
              <w:r w:rsidRPr="00435539">
                <w:rPr>
                  <w:rStyle w:val="Hyperlink"/>
                  <w:rFonts w:ascii="Times New Roman" w:hAnsi="Times New Roman"/>
                  <w:sz w:val="24"/>
                  <w:szCs w:val="24"/>
                </w:rPr>
                <w:t>Middle</w:t>
              </w:r>
              <w:proofErr w:type="spellEnd"/>
              <w:r w:rsidRPr="00435539">
                <w:rPr>
                  <w:rStyle w:val="Hyperlink"/>
                  <w:rFonts w:ascii="Times New Roman" w:hAnsi="Times New Roman"/>
                  <w:sz w:val="24"/>
                  <w:szCs w:val="24"/>
                </w:rPr>
                <w:t xml:space="preserve"> </w:t>
              </w:r>
              <w:proofErr w:type="spellStart"/>
              <w:r w:rsidRPr="00435539">
                <w:rPr>
                  <w:rStyle w:val="Hyperlink"/>
                  <w:rFonts w:ascii="Times New Roman" w:hAnsi="Times New Roman"/>
                  <w:sz w:val="24"/>
                  <w:szCs w:val="24"/>
                </w:rPr>
                <w:t>Corridor</w:t>
              </w:r>
              <w:proofErr w:type="spellEnd"/>
            </w:hyperlink>
          </w:p>
          <w:p w14:paraId="65C84FCD" w14:textId="77777777" w:rsidR="009D2601" w:rsidRPr="00435539" w:rsidRDefault="009D2601" w:rsidP="009D2601">
            <w:pPr>
              <w:jc w:val="both"/>
              <w:rPr>
                <w:rFonts w:ascii="Times New Roman" w:hAnsi="Times New Roman"/>
                <w:sz w:val="24"/>
                <w:szCs w:val="24"/>
              </w:rPr>
            </w:pPr>
            <w:hyperlink r:id="rId9" w:history="1">
              <w:r w:rsidRPr="00435539">
                <w:rPr>
                  <w:rStyle w:val="Hyperlink"/>
                  <w:rFonts w:ascii="Times New Roman" w:hAnsi="Times New Roman"/>
                  <w:sz w:val="24"/>
                  <w:szCs w:val="24"/>
                </w:rPr>
                <w:t xml:space="preserve">Lithuania </w:t>
              </w:r>
              <w:proofErr w:type="spellStart"/>
              <w:r w:rsidRPr="00435539">
                <w:rPr>
                  <w:rStyle w:val="Hyperlink"/>
                  <w:rFonts w:ascii="Times New Roman" w:hAnsi="Times New Roman"/>
                  <w:sz w:val="24"/>
                  <w:szCs w:val="24"/>
                </w:rPr>
                <w:t>eyes</w:t>
              </w:r>
              <w:proofErr w:type="spellEnd"/>
              <w:r w:rsidRPr="00435539">
                <w:rPr>
                  <w:rStyle w:val="Hyperlink"/>
                  <w:rFonts w:ascii="Times New Roman" w:hAnsi="Times New Roman"/>
                  <w:sz w:val="24"/>
                  <w:szCs w:val="24"/>
                </w:rPr>
                <w:t xml:space="preserve"> </w:t>
              </w:r>
              <w:proofErr w:type="spellStart"/>
              <w:r w:rsidRPr="00435539">
                <w:rPr>
                  <w:rStyle w:val="Hyperlink"/>
                  <w:rFonts w:ascii="Times New Roman" w:hAnsi="Times New Roman"/>
                  <w:sz w:val="24"/>
                  <w:szCs w:val="24"/>
                </w:rPr>
                <w:t>Middle</w:t>
              </w:r>
              <w:proofErr w:type="spellEnd"/>
              <w:r w:rsidRPr="00435539">
                <w:rPr>
                  <w:rStyle w:val="Hyperlink"/>
                  <w:rFonts w:ascii="Times New Roman" w:hAnsi="Times New Roman"/>
                  <w:sz w:val="24"/>
                  <w:szCs w:val="24"/>
                </w:rPr>
                <w:t xml:space="preserve"> </w:t>
              </w:r>
              <w:proofErr w:type="spellStart"/>
              <w:r w:rsidRPr="00435539">
                <w:rPr>
                  <w:rStyle w:val="Hyperlink"/>
                  <w:rFonts w:ascii="Times New Roman" w:hAnsi="Times New Roman"/>
                  <w:sz w:val="24"/>
                  <w:szCs w:val="24"/>
                </w:rPr>
                <w:t>Corridor</w:t>
              </w:r>
              <w:proofErr w:type="spellEnd"/>
              <w:r w:rsidRPr="00435539">
                <w:rPr>
                  <w:rStyle w:val="Hyperlink"/>
                  <w:rFonts w:ascii="Times New Roman" w:hAnsi="Times New Roman"/>
                  <w:sz w:val="24"/>
                  <w:szCs w:val="24"/>
                </w:rPr>
                <w:t xml:space="preserve"> </w:t>
              </w:r>
              <w:proofErr w:type="spellStart"/>
              <w:r w:rsidRPr="00435539">
                <w:rPr>
                  <w:rStyle w:val="Hyperlink"/>
                  <w:rFonts w:ascii="Times New Roman" w:hAnsi="Times New Roman"/>
                  <w:sz w:val="24"/>
                  <w:szCs w:val="24"/>
                </w:rPr>
                <w:t>route</w:t>
              </w:r>
              <w:proofErr w:type="spellEnd"/>
              <w:r w:rsidRPr="00435539">
                <w:rPr>
                  <w:rStyle w:val="Hyperlink"/>
                  <w:rFonts w:ascii="Times New Roman" w:hAnsi="Times New Roman"/>
                  <w:sz w:val="24"/>
                  <w:szCs w:val="24"/>
                </w:rPr>
                <w:t xml:space="preserve"> </w:t>
              </w:r>
              <w:proofErr w:type="spellStart"/>
              <w:r w:rsidRPr="00435539">
                <w:rPr>
                  <w:rStyle w:val="Hyperlink"/>
                  <w:rFonts w:ascii="Times New Roman" w:hAnsi="Times New Roman"/>
                  <w:sz w:val="24"/>
                  <w:szCs w:val="24"/>
                </w:rPr>
                <w:t>for</w:t>
              </w:r>
              <w:proofErr w:type="spellEnd"/>
              <w:r w:rsidRPr="00435539">
                <w:rPr>
                  <w:rStyle w:val="Hyperlink"/>
                  <w:rFonts w:ascii="Times New Roman" w:hAnsi="Times New Roman"/>
                  <w:sz w:val="24"/>
                  <w:szCs w:val="24"/>
                </w:rPr>
                <w:t xml:space="preserve"> </w:t>
              </w:r>
              <w:proofErr w:type="spellStart"/>
              <w:r w:rsidRPr="00435539">
                <w:rPr>
                  <w:rStyle w:val="Hyperlink"/>
                  <w:rFonts w:ascii="Times New Roman" w:hAnsi="Times New Roman"/>
                  <w:sz w:val="24"/>
                  <w:szCs w:val="24"/>
                </w:rPr>
                <w:t>Central</w:t>
              </w:r>
              <w:proofErr w:type="spellEnd"/>
              <w:r w:rsidRPr="00435539">
                <w:rPr>
                  <w:rStyle w:val="Hyperlink"/>
                  <w:rFonts w:ascii="Times New Roman" w:hAnsi="Times New Roman"/>
                  <w:sz w:val="24"/>
                  <w:szCs w:val="24"/>
                </w:rPr>
                <w:t xml:space="preserve"> </w:t>
              </w:r>
              <w:proofErr w:type="spellStart"/>
              <w:r w:rsidRPr="00435539">
                <w:rPr>
                  <w:rStyle w:val="Hyperlink"/>
                  <w:rFonts w:ascii="Times New Roman" w:hAnsi="Times New Roman"/>
                  <w:sz w:val="24"/>
                  <w:szCs w:val="24"/>
                </w:rPr>
                <w:t>Asia</w:t>
              </w:r>
              <w:proofErr w:type="spellEnd"/>
              <w:r w:rsidRPr="00435539">
                <w:rPr>
                  <w:rStyle w:val="Hyperlink"/>
                  <w:rFonts w:ascii="Times New Roman" w:hAnsi="Times New Roman"/>
                  <w:sz w:val="24"/>
                  <w:szCs w:val="24"/>
                </w:rPr>
                <w:t xml:space="preserve">, </w:t>
              </w:r>
              <w:proofErr w:type="spellStart"/>
              <w:r w:rsidRPr="00435539">
                <w:rPr>
                  <w:rStyle w:val="Hyperlink"/>
                  <w:rFonts w:ascii="Times New Roman" w:hAnsi="Times New Roman"/>
                  <w:sz w:val="24"/>
                  <w:szCs w:val="24"/>
                </w:rPr>
                <w:t>China</w:t>
              </w:r>
              <w:proofErr w:type="spellEnd"/>
              <w:r w:rsidRPr="00435539">
                <w:rPr>
                  <w:rStyle w:val="Hyperlink"/>
                  <w:rFonts w:ascii="Times New Roman" w:hAnsi="Times New Roman"/>
                  <w:sz w:val="24"/>
                  <w:szCs w:val="24"/>
                </w:rPr>
                <w:t xml:space="preserve"> </w:t>
              </w:r>
              <w:proofErr w:type="spellStart"/>
              <w:r w:rsidRPr="00435539">
                <w:rPr>
                  <w:rStyle w:val="Hyperlink"/>
                  <w:rFonts w:ascii="Times New Roman" w:hAnsi="Times New Roman"/>
                  <w:sz w:val="24"/>
                  <w:szCs w:val="24"/>
                </w:rPr>
                <w:t>trade</w:t>
              </w:r>
              <w:proofErr w:type="spellEnd"/>
              <w:r w:rsidRPr="00435539">
                <w:rPr>
                  <w:rStyle w:val="Hyperlink"/>
                  <w:rFonts w:ascii="Times New Roman" w:hAnsi="Times New Roman"/>
                  <w:sz w:val="24"/>
                  <w:szCs w:val="24"/>
                </w:rPr>
                <w:t xml:space="preserve"> | </w:t>
              </w:r>
              <w:proofErr w:type="spellStart"/>
              <w:r w:rsidRPr="00435539">
                <w:rPr>
                  <w:rStyle w:val="Hyperlink"/>
                  <w:rFonts w:ascii="Times New Roman" w:hAnsi="Times New Roman"/>
                  <w:sz w:val="24"/>
                  <w:szCs w:val="24"/>
                </w:rPr>
                <w:t>Caliber.Az</w:t>
              </w:r>
              <w:proofErr w:type="spellEnd"/>
            </w:hyperlink>
          </w:p>
          <w:p w14:paraId="50AA4F20" w14:textId="77777777" w:rsidR="009D2601" w:rsidRPr="00435539" w:rsidRDefault="009D2601" w:rsidP="009D2601">
            <w:pPr>
              <w:pStyle w:val="gmail-p1"/>
            </w:pPr>
            <w:hyperlink r:id="rId10" w:history="1">
              <w:r w:rsidRPr="00435539">
                <w:rPr>
                  <w:rStyle w:val="Hyperlink"/>
                </w:rPr>
                <w:t xml:space="preserve">Global </w:t>
              </w:r>
              <w:proofErr w:type="spellStart"/>
              <w:r w:rsidRPr="00435539">
                <w:rPr>
                  <w:rStyle w:val="Hyperlink"/>
                </w:rPr>
                <w:t>supply</w:t>
              </w:r>
              <w:proofErr w:type="spellEnd"/>
              <w:r w:rsidRPr="00435539">
                <w:rPr>
                  <w:rStyle w:val="Hyperlink"/>
                </w:rPr>
                <w:t xml:space="preserve"> </w:t>
              </w:r>
              <w:proofErr w:type="spellStart"/>
              <w:r w:rsidRPr="00435539">
                <w:rPr>
                  <w:rStyle w:val="Hyperlink"/>
                </w:rPr>
                <w:t>chains</w:t>
              </w:r>
              <w:proofErr w:type="spellEnd"/>
              <w:r w:rsidRPr="00435539">
                <w:rPr>
                  <w:rStyle w:val="Hyperlink"/>
                </w:rPr>
                <w:t xml:space="preserve"> are </w:t>
              </w:r>
              <w:proofErr w:type="spellStart"/>
              <w:r w:rsidRPr="00435539">
                <w:rPr>
                  <w:rStyle w:val="Hyperlink"/>
                </w:rPr>
                <w:t>being</w:t>
              </w:r>
              <w:proofErr w:type="spellEnd"/>
              <w:r w:rsidRPr="00435539">
                <w:rPr>
                  <w:rStyle w:val="Hyperlink"/>
                </w:rPr>
                <w:t xml:space="preserve"> </w:t>
              </w:r>
              <w:proofErr w:type="spellStart"/>
              <w:r w:rsidRPr="00435539">
                <w:rPr>
                  <w:rStyle w:val="Hyperlink"/>
                </w:rPr>
                <w:t>rewritten</w:t>
              </w:r>
              <w:proofErr w:type="spellEnd"/>
              <w:r w:rsidRPr="00435539">
                <w:rPr>
                  <w:rStyle w:val="Hyperlink"/>
                </w:rPr>
                <w:t xml:space="preserve"> </w:t>
              </w:r>
              <w:proofErr w:type="spellStart"/>
              <w:r w:rsidRPr="00435539">
                <w:rPr>
                  <w:rStyle w:val="Hyperlink"/>
                </w:rPr>
                <w:t>by</w:t>
              </w:r>
              <w:proofErr w:type="spellEnd"/>
              <w:r w:rsidRPr="00435539">
                <w:rPr>
                  <w:rStyle w:val="Hyperlink"/>
                </w:rPr>
                <w:t xml:space="preserve"> </w:t>
              </w:r>
              <w:proofErr w:type="spellStart"/>
              <w:r w:rsidRPr="00435539">
                <w:rPr>
                  <w:rStyle w:val="Hyperlink"/>
                </w:rPr>
                <w:t>geopolitical</w:t>
              </w:r>
              <w:proofErr w:type="spellEnd"/>
              <w:r w:rsidRPr="00435539">
                <w:rPr>
                  <w:rStyle w:val="Hyperlink"/>
                </w:rPr>
                <w:t xml:space="preserve"> </w:t>
              </w:r>
              <w:proofErr w:type="spellStart"/>
              <w:r w:rsidRPr="00435539">
                <w:rPr>
                  <w:rStyle w:val="Hyperlink"/>
                </w:rPr>
                <w:t>disruptions</w:t>
              </w:r>
              <w:proofErr w:type="spellEnd"/>
              <w:r w:rsidRPr="00435539">
                <w:rPr>
                  <w:rStyle w:val="Hyperlink"/>
                </w:rPr>
                <w:t xml:space="preserve">, </w:t>
              </w:r>
              <w:proofErr w:type="spellStart"/>
              <w:r w:rsidRPr="00435539">
                <w:rPr>
                  <w:rStyle w:val="Hyperlink"/>
                </w:rPr>
                <w:t>expert</w:t>
              </w:r>
              <w:proofErr w:type="spellEnd"/>
              <w:r w:rsidRPr="00435539">
                <w:rPr>
                  <w:rStyle w:val="Hyperlink"/>
                </w:rPr>
                <w:t xml:space="preserve"> </w:t>
              </w:r>
              <w:proofErr w:type="spellStart"/>
              <w:r w:rsidRPr="00435539">
                <w:rPr>
                  <w:rStyle w:val="Hyperlink"/>
                </w:rPr>
                <w:t>says</w:t>
              </w:r>
              <w:proofErr w:type="spellEnd"/>
            </w:hyperlink>
          </w:p>
          <w:p w14:paraId="30AA6ECB" w14:textId="77777777" w:rsidR="009D2601" w:rsidRPr="00435539" w:rsidRDefault="009D2601" w:rsidP="009D2601">
            <w:pPr>
              <w:pStyle w:val="gmail-p1"/>
            </w:pPr>
            <w:hyperlink r:id="rId11" w:history="1">
              <w:r w:rsidRPr="00435539">
                <w:rPr>
                  <w:rStyle w:val="Hyperlink"/>
                </w:rPr>
                <w:t xml:space="preserve">TIA: </w:t>
              </w:r>
              <w:proofErr w:type="spellStart"/>
              <w:r w:rsidRPr="00435539">
                <w:rPr>
                  <w:rStyle w:val="Hyperlink"/>
                </w:rPr>
                <w:t>Border</w:t>
              </w:r>
              <w:proofErr w:type="spellEnd"/>
              <w:r w:rsidRPr="00435539">
                <w:rPr>
                  <w:rStyle w:val="Hyperlink"/>
                </w:rPr>
                <w:t xml:space="preserve"> </w:t>
              </w:r>
              <w:proofErr w:type="spellStart"/>
              <w:r w:rsidRPr="00435539">
                <w:rPr>
                  <w:rStyle w:val="Hyperlink"/>
                </w:rPr>
                <w:t>procedures</w:t>
              </w:r>
              <w:proofErr w:type="spellEnd"/>
              <w:r w:rsidRPr="00435539">
                <w:rPr>
                  <w:rStyle w:val="Hyperlink"/>
                </w:rPr>
                <w:t xml:space="preserve"> </w:t>
              </w:r>
              <w:proofErr w:type="spellStart"/>
              <w:r w:rsidRPr="00435539">
                <w:rPr>
                  <w:rStyle w:val="Hyperlink"/>
                </w:rPr>
                <w:t>on</w:t>
              </w:r>
              <w:proofErr w:type="spellEnd"/>
              <w:r w:rsidRPr="00435539">
                <w:rPr>
                  <w:rStyle w:val="Hyperlink"/>
                </w:rPr>
                <w:t xml:space="preserve"> </w:t>
              </w:r>
              <w:proofErr w:type="spellStart"/>
              <w:r w:rsidRPr="00435539">
                <w:rPr>
                  <w:rStyle w:val="Hyperlink"/>
                </w:rPr>
                <w:t>Trans-Caspian</w:t>
              </w:r>
              <w:proofErr w:type="spellEnd"/>
              <w:r w:rsidRPr="00435539">
                <w:rPr>
                  <w:rStyle w:val="Hyperlink"/>
                </w:rPr>
                <w:t xml:space="preserve"> </w:t>
              </w:r>
              <w:proofErr w:type="spellStart"/>
              <w:r w:rsidRPr="00435539">
                <w:rPr>
                  <w:rStyle w:val="Hyperlink"/>
                </w:rPr>
                <w:t>route</w:t>
              </w:r>
              <w:proofErr w:type="spellEnd"/>
              <w:r w:rsidRPr="00435539">
                <w:rPr>
                  <w:rStyle w:val="Hyperlink"/>
                </w:rPr>
                <w:t xml:space="preserve"> </w:t>
              </w:r>
              <w:proofErr w:type="spellStart"/>
              <w:r w:rsidRPr="00435539">
                <w:rPr>
                  <w:rStyle w:val="Hyperlink"/>
                </w:rPr>
                <w:t>pose</w:t>
              </w:r>
              <w:proofErr w:type="spellEnd"/>
              <w:r w:rsidRPr="00435539">
                <w:rPr>
                  <w:rStyle w:val="Hyperlink"/>
                </w:rPr>
                <w:t xml:space="preserve"> </w:t>
              </w:r>
              <w:proofErr w:type="spellStart"/>
              <w:r w:rsidRPr="00435539">
                <w:rPr>
                  <w:rStyle w:val="Hyperlink"/>
                </w:rPr>
                <w:t>serious</w:t>
              </w:r>
              <w:proofErr w:type="spellEnd"/>
              <w:r w:rsidRPr="00435539">
                <w:rPr>
                  <w:rStyle w:val="Hyperlink"/>
                </w:rPr>
                <w:t xml:space="preserve"> </w:t>
              </w:r>
              <w:proofErr w:type="spellStart"/>
              <w:r w:rsidRPr="00435539">
                <w:rPr>
                  <w:rStyle w:val="Hyperlink"/>
                </w:rPr>
                <w:t>problems</w:t>
              </w:r>
              <w:proofErr w:type="spellEnd"/>
            </w:hyperlink>
          </w:p>
          <w:p w14:paraId="74102116" w14:textId="140CCC01" w:rsidR="00CF7CA3" w:rsidRPr="00435539" w:rsidRDefault="009D2601" w:rsidP="009D2601">
            <w:pPr>
              <w:jc w:val="both"/>
              <w:rPr>
                <w:rFonts w:ascii="Times New Roman" w:hAnsi="Times New Roman"/>
                <w:sz w:val="24"/>
                <w:szCs w:val="24"/>
              </w:rPr>
            </w:pPr>
            <w:hyperlink r:id="rId12" w:history="1">
              <w:r w:rsidRPr="00435539">
                <w:rPr>
                  <w:rStyle w:val="Hyperlink"/>
                  <w:rFonts w:ascii="Times New Roman" w:hAnsi="Times New Roman"/>
                  <w:sz w:val="24"/>
                  <w:szCs w:val="24"/>
                </w:rPr>
                <w:t xml:space="preserve">Jurgis </w:t>
              </w:r>
              <w:proofErr w:type="spellStart"/>
              <w:r w:rsidRPr="00435539">
                <w:rPr>
                  <w:rStyle w:val="Hyperlink"/>
                  <w:rFonts w:ascii="Times New Roman" w:hAnsi="Times New Roman"/>
                  <w:sz w:val="24"/>
                  <w:szCs w:val="24"/>
                </w:rPr>
                <w:t>Adomavicius</w:t>
              </w:r>
              <w:proofErr w:type="spellEnd"/>
              <w:r w:rsidRPr="00435539">
                <w:rPr>
                  <w:rStyle w:val="Hyperlink"/>
                  <w:rFonts w:ascii="Times New Roman" w:hAnsi="Times New Roman"/>
                  <w:sz w:val="24"/>
                  <w:szCs w:val="24"/>
                </w:rPr>
                <w:t xml:space="preserve">: </w:t>
              </w:r>
              <w:proofErr w:type="spellStart"/>
              <w:r w:rsidRPr="00435539">
                <w:rPr>
                  <w:rStyle w:val="Hyperlink"/>
                  <w:rFonts w:ascii="Times New Roman" w:hAnsi="Times New Roman"/>
                  <w:sz w:val="24"/>
                  <w:szCs w:val="24"/>
                </w:rPr>
                <w:t>Rəqəmsallaşma</w:t>
              </w:r>
              <w:proofErr w:type="spellEnd"/>
              <w:r w:rsidRPr="00435539">
                <w:rPr>
                  <w:rStyle w:val="Hyperlink"/>
                  <w:rFonts w:ascii="Times New Roman" w:hAnsi="Times New Roman"/>
                  <w:sz w:val="24"/>
                  <w:szCs w:val="24"/>
                </w:rPr>
                <w:t xml:space="preserve"> logistika </w:t>
              </w:r>
              <w:proofErr w:type="spellStart"/>
              <w:r w:rsidRPr="00435539">
                <w:rPr>
                  <w:rStyle w:val="Hyperlink"/>
                  <w:rFonts w:ascii="Times New Roman" w:hAnsi="Times New Roman"/>
                  <w:sz w:val="24"/>
                  <w:szCs w:val="24"/>
                </w:rPr>
                <w:t>və</w:t>
              </w:r>
              <w:proofErr w:type="spellEnd"/>
              <w:r w:rsidRPr="00435539">
                <w:rPr>
                  <w:rStyle w:val="Hyperlink"/>
                  <w:rFonts w:ascii="Times New Roman" w:hAnsi="Times New Roman"/>
                  <w:sz w:val="24"/>
                  <w:szCs w:val="24"/>
                </w:rPr>
                <w:t xml:space="preserve"> </w:t>
              </w:r>
              <w:proofErr w:type="spellStart"/>
              <w:r w:rsidRPr="00435539">
                <w:rPr>
                  <w:rStyle w:val="Hyperlink"/>
                  <w:rFonts w:ascii="Times New Roman" w:hAnsi="Times New Roman"/>
                  <w:sz w:val="24"/>
                  <w:szCs w:val="24"/>
                </w:rPr>
                <w:t>yükdaşımalar</w:t>
              </w:r>
              <w:proofErr w:type="spellEnd"/>
              <w:r w:rsidRPr="00435539">
                <w:rPr>
                  <w:rStyle w:val="Hyperlink"/>
                  <w:rFonts w:ascii="Times New Roman" w:hAnsi="Times New Roman"/>
                  <w:sz w:val="24"/>
                  <w:szCs w:val="24"/>
                </w:rPr>
                <w:t xml:space="preserve"> </w:t>
              </w:r>
              <w:proofErr w:type="spellStart"/>
              <w:r w:rsidRPr="00435539">
                <w:rPr>
                  <w:rStyle w:val="Hyperlink"/>
                  <w:rFonts w:ascii="Times New Roman" w:hAnsi="Times New Roman"/>
                  <w:sz w:val="24"/>
                  <w:szCs w:val="24"/>
                </w:rPr>
                <w:t>sahəsində</w:t>
              </w:r>
              <w:proofErr w:type="spellEnd"/>
              <w:r w:rsidRPr="00435539">
                <w:rPr>
                  <w:rStyle w:val="Hyperlink"/>
                  <w:rFonts w:ascii="Times New Roman" w:hAnsi="Times New Roman"/>
                  <w:sz w:val="24"/>
                  <w:szCs w:val="24"/>
                </w:rPr>
                <w:t xml:space="preserve"> </w:t>
              </w:r>
              <w:proofErr w:type="spellStart"/>
              <w:r w:rsidRPr="00435539">
                <w:rPr>
                  <w:rStyle w:val="Hyperlink"/>
                  <w:rFonts w:ascii="Times New Roman" w:hAnsi="Times New Roman"/>
                  <w:sz w:val="24"/>
                  <w:szCs w:val="24"/>
                </w:rPr>
                <w:t>proseslərin</w:t>
              </w:r>
              <w:proofErr w:type="spellEnd"/>
              <w:r w:rsidRPr="00435539">
                <w:rPr>
                  <w:rStyle w:val="Hyperlink"/>
                  <w:rFonts w:ascii="Times New Roman" w:hAnsi="Times New Roman"/>
                  <w:sz w:val="24"/>
                  <w:szCs w:val="24"/>
                </w:rPr>
                <w:t xml:space="preserve"> </w:t>
              </w:r>
              <w:proofErr w:type="spellStart"/>
              <w:r w:rsidRPr="00435539">
                <w:rPr>
                  <w:rStyle w:val="Hyperlink"/>
                  <w:rFonts w:ascii="Times New Roman" w:hAnsi="Times New Roman"/>
                  <w:sz w:val="24"/>
                  <w:szCs w:val="24"/>
                </w:rPr>
                <w:t>daha</w:t>
              </w:r>
              <w:proofErr w:type="spellEnd"/>
              <w:r w:rsidRPr="00435539">
                <w:rPr>
                  <w:rStyle w:val="Hyperlink"/>
                  <w:rFonts w:ascii="Times New Roman" w:hAnsi="Times New Roman"/>
                  <w:sz w:val="24"/>
                  <w:szCs w:val="24"/>
                </w:rPr>
                <w:t xml:space="preserve"> </w:t>
              </w:r>
              <w:proofErr w:type="spellStart"/>
              <w:r w:rsidRPr="00435539">
                <w:rPr>
                  <w:rStyle w:val="Hyperlink"/>
                  <w:rFonts w:ascii="Times New Roman" w:hAnsi="Times New Roman"/>
                  <w:sz w:val="24"/>
                  <w:szCs w:val="24"/>
                </w:rPr>
                <w:t>sürətli</w:t>
              </w:r>
              <w:proofErr w:type="spellEnd"/>
              <w:r w:rsidRPr="00435539">
                <w:rPr>
                  <w:rStyle w:val="Hyperlink"/>
                  <w:rFonts w:ascii="Times New Roman" w:hAnsi="Times New Roman"/>
                  <w:sz w:val="24"/>
                  <w:szCs w:val="24"/>
                </w:rPr>
                <w:t xml:space="preserve"> </w:t>
              </w:r>
              <w:proofErr w:type="spellStart"/>
              <w:r w:rsidRPr="00435539">
                <w:rPr>
                  <w:rStyle w:val="Hyperlink"/>
                  <w:rFonts w:ascii="Times New Roman" w:hAnsi="Times New Roman"/>
                  <w:sz w:val="24"/>
                  <w:szCs w:val="24"/>
                </w:rPr>
                <w:t>həyata</w:t>
              </w:r>
              <w:proofErr w:type="spellEnd"/>
              <w:r w:rsidRPr="00435539">
                <w:rPr>
                  <w:rStyle w:val="Hyperlink"/>
                  <w:rFonts w:ascii="Times New Roman" w:hAnsi="Times New Roman"/>
                  <w:sz w:val="24"/>
                  <w:szCs w:val="24"/>
                </w:rPr>
                <w:t xml:space="preserve"> </w:t>
              </w:r>
              <w:proofErr w:type="spellStart"/>
              <w:r w:rsidRPr="00435539">
                <w:rPr>
                  <w:rStyle w:val="Hyperlink"/>
                  <w:rFonts w:ascii="Times New Roman" w:hAnsi="Times New Roman"/>
                  <w:sz w:val="24"/>
                  <w:szCs w:val="24"/>
                </w:rPr>
                <w:t>keçirilməsinə</w:t>
              </w:r>
              <w:proofErr w:type="spellEnd"/>
              <w:r w:rsidRPr="00435539">
                <w:rPr>
                  <w:rStyle w:val="Hyperlink"/>
                  <w:rFonts w:ascii="Times New Roman" w:hAnsi="Times New Roman"/>
                  <w:sz w:val="24"/>
                  <w:szCs w:val="24"/>
                </w:rPr>
                <w:t xml:space="preserve"> </w:t>
              </w:r>
              <w:proofErr w:type="spellStart"/>
              <w:r w:rsidRPr="00435539">
                <w:rPr>
                  <w:rStyle w:val="Hyperlink"/>
                  <w:rFonts w:ascii="Times New Roman" w:hAnsi="Times New Roman"/>
                  <w:sz w:val="24"/>
                  <w:szCs w:val="24"/>
                </w:rPr>
                <w:t>imkan</w:t>
              </w:r>
              <w:proofErr w:type="spellEnd"/>
              <w:r w:rsidRPr="00435539">
                <w:rPr>
                  <w:rStyle w:val="Hyperlink"/>
                  <w:rFonts w:ascii="Times New Roman" w:hAnsi="Times New Roman"/>
                  <w:sz w:val="24"/>
                  <w:szCs w:val="24"/>
                </w:rPr>
                <w:t xml:space="preserve"> </w:t>
              </w:r>
              <w:proofErr w:type="spellStart"/>
              <w:r w:rsidRPr="00435539">
                <w:rPr>
                  <w:rStyle w:val="Hyperlink"/>
                  <w:rFonts w:ascii="Times New Roman" w:hAnsi="Times New Roman"/>
                  <w:sz w:val="24"/>
                  <w:szCs w:val="24"/>
                </w:rPr>
                <w:t>yaradır</w:t>
              </w:r>
              <w:proofErr w:type="spellEnd"/>
              <w:r w:rsidRPr="00435539">
                <w:rPr>
                  <w:rStyle w:val="Hyperlink"/>
                  <w:rFonts w:ascii="Times New Roman" w:hAnsi="Times New Roman"/>
                  <w:sz w:val="24"/>
                  <w:szCs w:val="24"/>
                </w:rPr>
                <w:t xml:space="preserve"> - AZƏRTAC</w:t>
              </w:r>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9D23723" w14:textId="77777777" w:rsidR="008A36E5" w:rsidRPr="00435539" w:rsidRDefault="008A36E5" w:rsidP="006F389D">
            <w:pPr>
              <w:jc w:val="both"/>
              <w:rPr>
                <w:rFonts w:ascii="Times New Roman" w:hAnsi="Times New Roman"/>
                <w:sz w:val="24"/>
                <w:szCs w:val="24"/>
              </w:rPr>
            </w:pPr>
          </w:p>
        </w:tc>
      </w:tr>
      <w:tr w:rsidR="008A36E5" w:rsidRPr="00435539" w14:paraId="5C2CAB12" w14:textId="77777777" w:rsidTr="006F389D">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D497D00" w14:textId="364A97F6" w:rsidR="008A36E5" w:rsidRPr="00435539" w:rsidRDefault="008A36E5" w:rsidP="006F389D">
            <w:pPr>
              <w:jc w:val="both"/>
              <w:rPr>
                <w:rFonts w:ascii="Times New Roman" w:hAnsi="Times New Roman"/>
                <w:sz w:val="24"/>
                <w:szCs w:val="24"/>
                <w:lang w:val="en-US"/>
              </w:rPr>
            </w:pPr>
            <w:r w:rsidRPr="00435539">
              <w:rPr>
                <w:rFonts w:ascii="Times New Roman" w:hAnsi="Times New Roman"/>
                <w:sz w:val="24"/>
                <w:szCs w:val="24"/>
                <w:lang w:val="en-US"/>
              </w:rPr>
              <w:t>2026-0</w:t>
            </w:r>
            <w:r w:rsidR="009D2601" w:rsidRPr="00435539">
              <w:rPr>
                <w:rFonts w:ascii="Times New Roman" w:hAnsi="Times New Roman"/>
                <w:sz w:val="24"/>
                <w:szCs w:val="24"/>
                <w:lang w:val="en-US"/>
              </w:rPr>
              <w:t>6</w:t>
            </w:r>
            <w:r w:rsidRPr="00435539">
              <w:rPr>
                <w:rFonts w:ascii="Times New Roman" w:hAnsi="Times New Roman"/>
                <w:sz w:val="24"/>
                <w:szCs w:val="24"/>
                <w:lang w:val="en-US"/>
              </w:rPr>
              <w:t>-</w:t>
            </w:r>
            <w:r w:rsidR="009D2601" w:rsidRPr="00435539">
              <w:rPr>
                <w:rFonts w:ascii="Times New Roman" w:hAnsi="Times New Roman"/>
                <w:sz w:val="24"/>
                <w:szCs w:val="24"/>
                <w:lang w:val="en-US"/>
              </w:rPr>
              <w:t>1-4</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8B13DCB" w14:textId="77777777" w:rsidR="009D2601" w:rsidRPr="00435539" w:rsidRDefault="009D2601" w:rsidP="009D2601">
            <w:pPr>
              <w:spacing w:after="160" w:line="278" w:lineRule="auto"/>
              <w:jc w:val="both"/>
              <w:rPr>
                <w:rFonts w:ascii="Times New Roman" w:hAnsi="Times New Roman"/>
                <w:b/>
                <w:bCs/>
                <w:sz w:val="24"/>
                <w:szCs w:val="24"/>
              </w:rPr>
            </w:pPr>
            <w:r w:rsidRPr="00435539">
              <w:rPr>
                <w:rFonts w:ascii="Times New Roman" w:hAnsi="Times New Roman"/>
                <w:b/>
                <w:bCs/>
                <w:sz w:val="24"/>
                <w:szCs w:val="24"/>
              </w:rPr>
              <w:t xml:space="preserve">Baku </w:t>
            </w:r>
            <w:proofErr w:type="spellStart"/>
            <w:r w:rsidRPr="00435539">
              <w:rPr>
                <w:rFonts w:ascii="Times New Roman" w:hAnsi="Times New Roman"/>
                <w:b/>
                <w:bCs/>
                <w:sz w:val="24"/>
                <w:szCs w:val="24"/>
              </w:rPr>
              <w:t>Energy</w:t>
            </w:r>
            <w:proofErr w:type="spellEnd"/>
            <w:r w:rsidRPr="00435539">
              <w:rPr>
                <w:rFonts w:ascii="Times New Roman" w:hAnsi="Times New Roman"/>
                <w:b/>
                <w:bCs/>
                <w:sz w:val="24"/>
                <w:szCs w:val="24"/>
              </w:rPr>
              <w:t xml:space="preserve"> </w:t>
            </w:r>
            <w:proofErr w:type="spellStart"/>
            <w:r w:rsidRPr="00435539">
              <w:rPr>
                <w:rFonts w:ascii="Times New Roman" w:hAnsi="Times New Roman"/>
                <w:b/>
                <w:bCs/>
                <w:sz w:val="24"/>
                <w:szCs w:val="24"/>
              </w:rPr>
              <w:t>Week</w:t>
            </w:r>
            <w:proofErr w:type="spellEnd"/>
            <w:r w:rsidRPr="00435539">
              <w:rPr>
                <w:rFonts w:ascii="Times New Roman" w:hAnsi="Times New Roman"/>
                <w:b/>
                <w:bCs/>
                <w:sz w:val="24"/>
                <w:szCs w:val="24"/>
              </w:rPr>
              <w:t xml:space="preserve"> sudarė trys pagrindiniai renginiai:</w:t>
            </w:r>
          </w:p>
          <w:p w14:paraId="029C6A3E" w14:textId="77777777" w:rsidR="009D2601" w:rsidRPr="00435539" w:rsidRDefault="009D2601" w:rsidP="009D2601">
            <w:pPr>
              <w:pStyle w:val="ListParagraph"/>
              <w:numPr>
                <w:ilvl w:val="0"/>
                <w:numId w:val="14"/>
              </w:numPr>
              <w:spacing w:after="160" w:line="278" w:lineRule="auto"/>
              <w:jc w:val="both"/>
              <w:rPr>
                <w:rFonts w:ascii="Times New Roman" w:hAnsi="Times New Roman"/>
                <w:sz w:val="24"/>
                <w:szCs w:val="24"/>
              </w:rPr>
            </w:pPr>
            <w:r w:rsidRPr="00435539">
              <w:rPr>
                <w:rFonts w:ascii="Times New Roman" w:hAnsi="Times New Roman"/>
                <w:sz w:val="24"/>
                <w:szCs w:val="24"/>
              </w:rPr>
              <w:t>31-oji tarptautinė Kaspijos naftos ir dujų paroda „</w:t>
            </w:r>
            <w:proofErr w:type="spellStart"/>
            <w:r w:rsidRPr="00435539">
              <w:rPr>
                <w:rFonts w:ascii="Times New Roman" w:hAnsi="Times New Roman"/>
                <w:sz w:val="24"/>
                <w:szCs w:val="24"/>
              </w:rPr>
              <w:t>Caspian</w:t>
            </w:r>
            <w:proofErr w:type="spellEnd"/>
            <w:r w:rsidRPr="00435539">
              <w:rPr>
                <w:rFonts w:ascii="Times New Roman" w:hAnsi="Times New Roman"/>
                <w:sz w:val="24"/>
                <w:szCs w:val="24"/>
              </w:rPr>
              <w:t xml:space="preserve"> </w:t>
            </w:r>
            <w:proofErr w:type="spellStart"/>
            <w:r w:rsidRPr="00435539">
              <w:rPr>
                <w:rFonts w:ascii="Times New Roman" w:hAnsi="Times New Roman"/>
                <w:sz w:val="24"/>
                <w:szCs w:val="24"/>
              </w:rPr>
              <w:t>Oil</w:t>
            </w:r>
            <w:proofErr w:type="spellEnd"/>
            <w:r w:rsidRPr="00435539">
              <w:rPr>
                <w:rFonts w:ascii="Times New Roman" w:hAnsi="Times New Roman"/>
                <w:sz w:val="24"/>
                <w:szCs w:val="24"/>
              </w:rPr>
              <w:t xml:space="preserve"> </w:t>
            </w:r>
            <w:proofErr w:type="spellStart"/>
            <w:r w:rsidRPr="00435539">
              <w:rPr>
                <w:rFonts w:ascii="Times New Roman" w:hAnsi="Times New Roman"/>
                <w:sz w:val="24"/>
                <w:szCs w:val="24"/>
              </w:rPr>
              <w:t>and</w:t>
            </w:r>
            <w:proofErr w:type="spellEnd"/>
            <w:r w:rsidRPr="00435539">
              <w:rPr>
                <w:rFonts w:ascii="Times New Roman" w:hAnsi="Times New Roman"/>
                <w:sz w:val="24"/>
                <w:szCs w:val="24"/>
              </w:rPr>
              <w:t xml:space="preserve"> </w:t>
            </w:r>
            <w:proofErr w:type="spellStart"/>
            <w:r w:rsidRPr="00435539">
              <w:rPr>
                <w:rFonts w:ascii="Times New Roman" w:hAnsi="Times New Roman"/>
                <w:sz w:val="24"/>
                <w:szCs w:val="24"/>
              </w:rPr>
              <w:t>Gas</w:t>
            </w:r>
            <w:proofErr w:type="spellEnd"/>
            <w:r w:rsidRPr="00435539">
              <w:rPr>
                <w:rFonts w:ascii="Times New Roman" w:hAnsi="Times New Roman"/>
                <w:sz w:val="24"/>
                <w:szCs w:val="24"/>
              </w:rPr>
              <w:t>“;</w:t>
            </w:r>
          </w:p>
          <w:p w14:paraId="45A489AA" w14:textId="77777777" w:rsidR="009D2601" w:rsidRPr="00435539" w:rsidRDefault="009D2601" w:rsidP="009D2601">
            <w:pPr>
              <w:pStyle w:val="ListParagraph"/>
              <w:numPr>
                <w:ilvl w:val="0"/>
                <w:numId w:val="14"/>
              </w:numPr>
              <w:spacing w:after="160" w:line="278" w:lineRule="auto"/>
              <w:jc w:val="both"/>
              <w:rPr>
                <w:rFonts w:ascii="Times New Roman" w:hAnsi="Times New Roman"/>
                <w:sz w:val="24"/>
                <w:szCs w:val="24"/>
              </w:rPr>
            </w:pPr>
            <w:r w:rsidRPr="00435539">
              <w:rPr>
                <w:rFonts w:ascii="Times New Roman" w:hAnsi="Times New Roman"/>
                <w:sz w:val="24"/>
                <w:szCs w:val="24"/>
              </w:rPr>
              <w:t>14-oji Kaspijos tarptautinė švariosios energetikos paroda „</w:t>
            </w:r>
            <w:proofErr w:type="spellStart"/>
            <w:r w:rsidRPr="00435539">
              <w:rPr>
                <w:rFonts w:ascii="Times New Roman" w:hAnsi="Times New Roman"/>
                <w:sz w:val="24"/>
                <w:szCs w:val="24"/>
              </w:rPr>
              <w:t>Caspian</w:t>
            </w:r>
            <w:proofErr w:type="spellEnd"/>
            <w:r w:rsidRPr="00435539">
              <w:rPr>
                <w:rFonts w:ascii="Times New Roman" w:hAnsi="Times New Roman"/>
                <w:sz w:val="24"/>
                <w:szCs w:val="24"/>
              </w:rPr>
              <w:t xml:space="preserve"> Power“;</w:t>
            </w:r>
          </w:p>
          <w:p w14:paraId="544220FD" w14:textId="77777777" w:rsidR="009D2601" w:rsidRPr="00435539" w:rsidRDefault="009D2601" w:rsidP="009D2601">
            <w:pPr>
              <w:pStyle w:val="ListParagraph"/>
              <w:numPr>
                <w:ilvl w:val="0"/>
                <w:numId w:val="14"/>
              </w:numPr>
              <w:spacing w:after="160" w:line="278" w:lineRule="auto"/>
              <w:jc w:val="both"/>
              <w:rPr>
                <w:rFonts w:ascii="Times New Roman" w:hAnsi="Times New Roman"/>
                <w:sz w:val="24"/>
                <w:szCs w:val="24"/>
              </w:rPr>
            </w:pPr>
            <w:r w:rsidRPr="00435539">
              <w:rPr>
                <w:rFonts w:ascii="Times New Roman" w:hAnsi="Times New Roman"/>
                <w:sz w:val="24"/>
                <w:szCs w:val="24"/>
              </w:rPr>
              <w:lastRenderedPageBreak/>
              <w:t xml:space="preserve">31-asis Baku energetikos forumas (Baku </w:t>
            </w:r>
            <w:proofErr w:type="spellStart"/>
            <w:r w:rsidRPr="00435539">
              <w:rPr>
                <w:rFonts w:ascii="Times New Roman" w:hAnsi="Times New Roman"/>
                <w:sz w:val="24"/>
                <w:szCs w:val="24"/>
              </w:rPr>
              <w:t>Energy</w:t>
            </w:r>
            <w:proofErr w:type="spellEnd"/>
            <w:r w:rsidRPr="00435539">
              <w:rPr>
                <w:rFonts w:ascii="Times New Roman" w:hAnsi="Times New Roman"/>
                <w:sz w:val="24"/>
                <w:szCs w:val="24"/>
              </w:rPr>
              <w:t xml:space="preserve"> Forum) – pagrindinė strateginio dialogo platforma.</w:t>
            </w:r>
          </w:p>
          <w:p w14:paraId="07F87FC7" w14:textId="77777777" w:rsidR="009D2601" w:rsidRPr="00435539" w:rsidRDefault="009D2601" w:rsidP="009D2601">
            <w:pPr>
              <w:pStyle w:val="ListParagraph"/>
              <w:numPr>
                <w:ilvl w:val="0"/>
                <w:numId w:val="14"/>
              </w:numPr>
              <w:spacing w:after="160" w:line="278" w:lineRule="auto"/>
              <w:jc w:val="both"/>
              <w:rPr>
                <w:rFonts w:ascii="Times New Roman" w:hAnsi="Times New Roman"/>
                <w:sz w:val="24"/>
                <w:szCs w:val="24"/>
              </w:rPr>
            </w:pPr>
            <w:r w:rsidRPr="00435539">
              <w:rPr>
                <w:rFonts w:ascii="Times New Roman" w:hAnsi="Times New Roman"/>
                <w:sz w:val="24"/>
                <w:szCs w:val="24"/>
              </w:rPr>
              <w:t>Lygiagrečiai surengtas ir 2-asis „</w:t>
            </w:r>
            <w:proofErr w:type="spellStart"/>
            <w:r w:rsidRPr="00435539">
              <w:rPr>
                <w:rFonts w:ascii="Times New Roman" w:hAnsi="Times New Roman"/>
                <w:sz w:val="24"/>
                <w:szCs w:val="24"/>
              </w:rPr>
              <w:t>Caspian</w:t>
            </w:r>
            <w:proofErr w:type="spellEnd"/>
            <w:r w:rsidRPr="00435539">
              <w:rPr>
                <w:rFonts w:ascii="Times New Roman" w:hAnsi="Times New Roman"/>
                <w:sz w:val="24"/>
                <w:szCs w:val="24"/>
              </w:rPr>
              <w:t xml:space="preserve"> International </w:t>
            </w:r>
            <w:proofErr w:type="spellStart"/>
            <w:r w:rsidRPr="00435539">
              <w:rPr>
                <w:rFonts w:ascii="Times New Roman" w:hAnsi="Times New Roman"/>
                <w:sz w:val="24"/>
                <w:szCs w:val="24"/>
              </w:rPr>
              <w:t>Transport</w:t>
            </w:r>
            <w:proofErr w:type="spellEnd"/>
            <w:r w:rsidRPr="00435539">
              <w:rPr>
                <w:rFonts w:ascii="Times New Roman" w:hAnsi="Times New Roman"/>
                <w:sz w:val="24"/>
                <w:szCs w:val="24"/>
              </w:rPr>
              <w:t xml:space="preserve">, </w:t>
            </w:r>
            <w:proofErr w:type="spellStart"/>
            <w:r w:rsidRPr="00435539">
              <w:rPr>
                <w:rFonts w:ascii="Times New Roman" w:hAnsi="Times New Roman"/>
                <w:sz w:val="24"/>
                <w:szCs w:val="24"/>
              </w:rPr>
              <w:t>Transit</w:t>
            </w:r>
            <w:proofErr w:type="spellEnd"/>
            <w:r w:rsidRPr="00435539">
              <w:rPr>
                <w:rFonts w:ascii="Times New Roman" w:hAnsi="Times New Roman"/>
                <w:sz w:val="24"/>
                <w:szCs w:val="24"/>
              </w:rPr>
              <w:t xml:space="preserve"> </w:t>
            </w:r>
            <w:proofErr w:type="spellStart"/>
            <w:r w:rsidRPr="00435539">
              <w:rPr>
                <w:rFonts w:ascii="Times New Roman" w:hAnsi="Times New Roman"/>
                <w:sz w:val="24"/>
                <w:szCs w:val="24"/>
              </w:rPr>
              <w:t>and</w:t>
            </w:r>
            <w:proofErr w:type="spellEnd"/>
            <w:r w:rsidRPr="00435539">
              <w:rPr>
                <w:rFonts w:ascii="Times New Roman" w:hAnsi="Times New Roman"/>
                <w:sz w:val="24"/>
                <w:szCs w:val="24"/>
              </w:rPr>
              <w:t xml:space="preserve"> </w:t>
            </w:r>
            <w:proofErr w:type="spellStart"/>
            <w:r w:rsidRPr="00435539">
              <w:rPr>
                <w:rFonts w:ascii="Times New Roman" w:hAnsi="Times New Roman"/>
                <w:sz w:val="24"/>
                <w:szCs w:val="24"/>
              </w:rPr>
              <w:t>Logistics</w:t>
            </w:r>
            <w:proofErr w:type="spellEnd"/>
            <w:r w:rsidRPr="00435539">
              <w:rPr>
                <w:rFonts w:ascii="Times New Roman" w:hAnsi="Times New Roman"/>
                <w:sz w:val="24"/>
                <w:szCs w:val="24"/>
              </w:rPr>
              <w:t xml:space="preserve"> Forum“ (</w:t>
            </w:r>
            <w:proofErr w:type="spellStart"/>
            <w:r w:rsidRPr="00435539">
              <w:rPr>
                <w:rFonts w:ascii="Times New Roman" w:hAnsi="Times New Roman"/>
                <w:sz w:val="24"/>
                <w:szCs w:val="24"/>
              </w:rPr>
              <w:t>TransLogistica</w:t>
            </w:r>
            <w:proofErr w:type="spellEnd"/>
            <w:r w:rsidRPr="00435539">
              <w:rPr>
                <w:rFonts w:ascii="Times New Roman" w:hAnsi="Times New Roman"/>
                <w:sz w:val="24"/>
                <w:szCs w:val="24"/>
              </w:rPr>
              <w:t xml:space="preserve"> </w:t>
            </w:r>
            <w:proofErr w:type="spellStart"/>
            <w:r w:rsidRPr="00435539">
              <w:rPr>
                <w:rFonts w:ascii="Times New Roman" w:hAnsi="Times New Roman"/>
                <w:sz w:val="24"/>
                <w:szCs w:val="24"/>
              </w:rPr>
              <w:t>Caspian</w:t>
            </w:r>
            <w:proofErr w:type="spellEnd"/>
            <w:r w:rsidRPr="00435539">
              <w:rPr>
                <w:rFonts w:ascii="Times New Roman" w:hAnsi="Times New Roman"/>
                <w:sz w:val="24"/>
                <w:szCs w:val="24"/>
              </w:rPr>
              <w:t xml:space="preserve">), skirtas transporto, logistikos ir Vidurio koridoriaus plėtros klausimams. </w:t>
            </w:r>
          </w:p>
          <w:p w14:paraId="634A9E0D" w14:textId="77777777" w:rsidR="009D2601" w:rsidRPr="00435539" w:rsidRDefault="009D2601" w:rsidP="009D2601">
            <w:pPr>
              <w:jc w:val="both"/>
              <w:rPr>
                <w:rFonts w:ascii="Times New Roman" w:hAnsi="Times New Roman"/>
                <w:b/>
                <w:bCs/>
                <w:sz w:val="24"/>
                <w:szCs w:val="24"/>
              </w:rPr>
            </w:pPr>
            <w:r w:rsidRPr="00435539">
              <w:rPr>
                <w:rFonts w:ascii="Times New Roman" w:hAnsi="Times New Roman"/>
                <w:b/>
                <w:bCs/>
                <w:sz w:val="24"/>
                <w:szCs w:val="24"/>
              </w:rPr>
              <w:t>Akcentai:</w:t>
            </w:r>
          </w:p>
          <w:p w14:paraId="409E51BB" w14:textId="77777777" w:rsidR="009D2601" w:rsidRPr="00435539" w:rsidRDefault="009D2601" w:rsidP="009D2601">
            <w:pPr>
              <w:pStyle w:val="ListParagraph"/>
              <w:numPr>
                <w:ilvl w:val="0"/>
                <w:numId w:val="14"/>
              </w:numPr>
              <w:spacing w:after="160" w:line="278" w:lineRule="auto"/>
              <w:jc w:val="both"/>
              <w:rPr>
                <w:rFonts w:ascii="Times New Roman" w:hAnsi="Times New Roman"/>
                <w:b/>
                <w:bCs/>
                <w:sz w:val="24"/>
                <w:szCs w:val="24"/>
              </w:rPr>
            </w:pPr>
            <w:r w:rsidRPr="00435539">
              <w:rPr>
                <w:rFonts w:ascii="Times New Roman" w:hAnsi="Times New Roman"/>
                <w:b/>
                <w:bCs/>
                <w:sz w:val="24"/>
                <w:szCs w:val="24"/>
              </w:rPr>
              <w:t xml:space="preserve">Renginį atidarė AZ prezidentas I. Alijevas </w:t>
            </w:r>
            <w:r w:rsidRPr="00435539">
              <w:rPr>
                <w:rFonts w:ascii="Times New Roman" w:hAnsi="Times New Roman"/>
                <w:sz w:val="24"/>
                <w:szCs w:val="24"/>
              </w:rPr>
              <w:t>– pabrėžė augantį AZ vaidmenį Europos energetiniam saugumui – AZ dujas šiuo metu gauna jau 16 valstybių, iš kurių 10 yra ES narės ir planuojama šį skaičių didinti.</w:t>
            </w:r>
          </w:p>
          <w:p w14:paraId="14B25A30" w14:textId="77777777" w:rsidR="009D2601" w:rsidRPr="00435539" w:rsidRDefault="009D2601" w:rsidP="009D2601">
            <w:pPr>
              <w:pStyle w:val="ListParagraph"/>
              <w:numPr>
                <w:ilvl w:val="0"/>
                <w:numId w:val="14"/>
              </w:numPr>
              <w:spacing w:after="160" w:line="278" w:lineRule="auto"/>
              <w:jc w:val="both"/>
              <w:rPr>
                <w:rFonts w:ascii="Times New Roman" w:hAnsi="Times New Roman"/>
                <w:sz w:val="24"/>
                <w:szCs w:val="24"/>
              </w:rPr>
            </w:pPr>
            <w:r w:rsidRPr="00435539">
              <w:rPr>
                <w:rFonts w:ascii="Times New Roman" w:hAnsi="Times New Roman"/>
                <w:b/>
                <w:bCs/>
                <w:sz w:val="24"/>
                <w:szCs w:val="24"/>
              </w:rPr>
              <w:t xml:space="preserve">Surengtas pirmasis AZ ir JAV ekonominis dialogas – </w:t>
            </w:r>
            <w:r w:rsidRPr="00435539">
              <w:rPr>
                <w:rFonts w:ascii="Times New Roman" w:hAnsi="Times New Roman"/>
                <w:sz w:val="24"/>
                <w:szCs w:val="24"/>
              </w:rPr>
              <w:t>aptarti energetinio saugumo, kritinių žaliavų, investicijų, prekybos ir transporto jungčių klausimai. AZ ekonomikos ministerija pasirašė memorandumą su technologijų bendrove „</w:t>
            </w:r>
            <w:proofErr w:type="spellStart"/>
            <w:r w:rsidRPr="00435539">
              <w:rPr>
                <w:rFonts w:ascii="Times New Roman" w:hAnsi="Times New Roman"/>
                <w:sz w:val="24"/>
                <w:szCs w:val="24"/>
              </w:rPr>
              <w:t>Oracle</w:t>
            </w:r>
            <w:proofErr w:type="spellEnd"/>
            <w:r w:rsidRPr="00435539">
              <w:rPr>
                <w:rFonts w:ascii="Times New Roman" w:hAnsi="Times New Roman"/>
                <w:sz w:val="24"/>
                <w:szCs w:val="24"/>
              </w:rPr>
              <w:t>“ dėl skaitmeninės infrastruktūros plėtros. SOCAR ir JAV bendrovė „</w:t>
            </w:r>
            <w:proofErr w:type="spellStart"/>
            <w:r w:rsidRPr="00435539">
              <w:rPr>
                <w:rFonts w:ascii="Times New Roman" w:hAnsi="Times New Roman"/>
                <w:sz w:val="24"/>
                <w:szCs w:val="24"/>
              </w:rPr>
              <w:t>Lummus</w:t>
            </w:r>
            <w:proofErr w:type="spellEnd"/>
            <w:r w:rsidRPr="00435539">
              <w:rPr>
                <w:rFonts w:ascii="Times New Roman" w:hAnsi="Times New Roman"/>
                <w:sz w:val="24"/>
                <w:szCs w:val="24"/>
              </w:rPr>
              <w:t xml:space="preserve"> </w:t>
            </w:r>
            <w:proofErr w:type="spellStart"/>
            <w:r w:rsidRPr="00435539">
              <w:rPr>
                <w:rFonts w:ascii="Times New Roman" w:hAnsi="Times New Roman"/>
                <w:sz w:val="24"/>
                <w:szCs w:val="24"/>
              </w:rPr>
              <w:t>Technology</w:t>
            </w:r>
            <w:proofErr w:type="spellEnd"/>
            <w:r w:rsidRPr="00435539">
              <w:rPr>
                <w:rFonts w:ascii="Times New Roman" w:hAnsi="Times New Roman"/>
                <w:sz w:val="24"/>
                <w:szCs w:val="24"/>
              </w:rPr>
              <w:t>“ pasirašė strateginio bendradarbiavimo susitarimą.</w:t>
            </w:r>
          </w:p>
          <w:p w14:paraId="193AA274" w14:textId="77777777" w:rsidR="009D2601" w:rsidRPr="00435539" w:rsidRDefault="009D2601" w:rsidP="009D2601">
            <w:pPr>
              <w:pStyle w:val="ListParagraph"/>
              <w:numPr>
                <w:ilvl w:val="0"/>
                <w:numId w:val="14"/>
              </w:numPr>
              <w:spacing w:after="160" w:line="278" w:lineRule="auto"/>
              <w:jc w:val="both"/>
              <w:rPr>
                <w:rFonts w:ascii="Times New Roman" w:hAnsi="Times New Roman"/>
                <w:sz w:val="24"/>
                <w:szCs w:val="24"/>
              </w:rPr>
            </w:pPr>
            <w:r w:rsidRPr="00435539">
              <w:rPr>
                <w:rFonts w:ascii="Times New Roman" w:hAnsi="Times New Roman"/>
                <w:b/>
                <w:bCs/>
                <w:sz w:val="24"/>
                <w:szCs w:val="24"/>
              </w:rPr>
              <w:t>JAV prezidentas D. Trumpas savo sveikinimo žinutėje Baku energetikos savaitės dalyviams pareiškė, kad jo administracija tikisi produktyvių AZ-AM derybų dėl taikos proceso jau birželio mėnesį.</w:t>
            </w:r>
            <w:r w:rsidRPr="00435539">
              <w:rPr>
                <w:rFonts w:ascii="Times New Roman" w:hAnsi="Times New Roman"/>
                <w:sz w:val="24"/>
                <w:szCs w:val="24"/>
              </w:rPr>
              <w:t xml:space="preserve"> D. Trumpas pažymėjo, kad regioninė energetinė integracija yra vienas svarbiausių 2025 m. rugpjūčio 8 d. Vašingtone vykusio taikos viršūnių susitikimo elementų. Pasak jo, būtent šiame susitikime buvo pasiektas ilgalaikės taikos tarp Azerbaidžano ir Armėnijos pagrindas. JAV prezidentas taip pat pasveikino AZ prezidentą I. Alijevą Baku energetikos savaitės proga, </w:t>
            </w:r>
            <w:r w:rsidRPr="00435539">
              <w:rPr>
                <w:rFonts w:ascii="Times New Roman" w:hAnsi="Times New Roman"/>
                <w:sz w:val="24"/>
                <w:szCs w:val="24"/>
              </w:rPr>
              <w:lastRenderedPageBreak/>
              <w:t>pavadindamas šį renginį lyderystės energetinio saugumo srityje pavyzdžiu. Jis pabrėžė ilgametį JAV ir Azerbaidžano bendradarbiavimą angliavandenilių sektoriuje bei abiejų šalių įsipareigojimą užtikrinti patikimą ir prieinamą energijos tiekimą.</w:t>
            </w:r>
          </w:p>
          <w:p w14:paraId="79770CC3" w14:textId="76EE9DB4" w:rsidR="009D2601" w:rsidRPr="00435539" w:rsidRDefault="009D2601" w:rsidP="009D2601">
            <w:pPr>
              <w:pStyle w:val="ListParagraph"/>
              <w:numPr>
                <w:ilvl w:val="0"/>
                <w:numId w:val="14"/>
              </w:numPr>
              <w:spacing w:after="160" w:line="278" w:lineRule="auto"/>
              <w:jc w:val="both"/>
              <w:rPr>
                <w:rFonts w:ascii="Times New Roman" w:hAnsi="Times New Roman"/>
                <w:sz w:val="24"/>
                <w:szCs w:val="24"/>
              </w:rPr>
            </w:pPr>
            <w:r w:rsidRPr="00435539">
              <w:rPr>
                <w:rFonts w:ascii="Times New Roman" w:hAnsi="Times New Roman"/>
                <w:b/>
                <w:bCs/>
                <w:sz w:val="24"/>
                <w:szCs w:val="24"/>
              </w:rPr>
              <w:t xml:space="preserve">Įvyko pirmasis D-8 šalių energetikos ministrų susitikimas, </w:t>
            </w:r>
            <w:r w:rsidRPr="00435539">
              <w:rPr>
                <w:rFonts w:ascii="Times New Roman" w:hAnsi="Times New Roman"/>
                <w:sz w:val="24"/>
                <w:szCs w:val="24"/>
              </w:rPr>
              <w:t>kurio metu priimta Baku deklaracija dėl bendradarbiavimo energetikos srityje ir pristatyta D-8 energetikos ir klimato centro chartija.</w:t>
            </w:r>
            <w:r w:rsidRPr="00435539">
              <w:rPr>
                <w:rStyle w:val="Strong"/>
                <w:rFonts w:ascii="Times New Roman" w:hAnsi="Times New Roman"/>
                <w:sz w:val="24"/>
                <w:szCs w:val="24"/>
              </w:rPr>
              <w:t xml:space="preserve"> </w:t>
            </w:r>
          </w:p>
          <w:p w14:paraId="67317FC3" w14:textId="77777777" w:rsidR="009D2601" w:rsidRPr="00435539" w:rsidRDefault="009D2601" w:rsidP="009D2601">
            <w:pPr>
              <w:numPr>
                <w:ilvl w:val="0"/>
                <w:numId w:val="14"/>
              </w:numPr>
              <w:spacing w:after="160" w:line="278" w:lineRule="auto"/>
              <w:jc w:val="both"/>
              <w:rPr>
                <w:rFonts w:ascii="Times New Roman" w:hAnsi="Times New Roman"/>
                <w:b/>
                <w:bCs/>
                <w:sz w:val="24"/>
                <w:szCs w:val="24"/>
              </w:rPr>
            </w:pPr>
            <w:r w:rsidRPr="00435539">
              <w:rPr>
                <w:rFonts w:ascii="Times New Roman" w:hAnsi="Times New Roman"/>
                <w:b/>
                <w:bCs/>
                <w:sz w:val="24"/>
                <w:szCs w:val="24"/>
              </w:rPr>
              <w:t>AZ, Gruzija, Rumunija ir Vengrija paskelbė, kad Žaliosios energetikos koridoriaus (GECO) projekto galimybių studija pasiekė baigiamąjį etapą.</w:t>
            </w:r>
          </w:p>
          <w:p w14:paraId="70FF3D78" w14:textId="77777777" w:rsidR="009D2601" w:rsidRPr="00435539" w:rsidRDefault="009D2601" w:rsidP="009D2601">
            <w:pPr>
              <w:numPr>
                <w:ilvl w:val="0"/>
                <w:numId w:val="14"/>
              </w:numPr>
              <w:spacing w:after="160" w:line="278" w:lineRule="auto"/>
              <w:jc w:val="both"/>
              <w:rPr>
                <w:rFonts w:ascii="Times New Roman" w:hAnsi="Times New Roman"/>
                <w:bCs/>
                <w:sz w:val="24"/>
                <w:szCs w:val="24"/>
              </w:rPr>
            </w:pPr>
            <w:r w:rsidRPr="00435539">
              <w:rPr>
                <w:rFonts w:ascii="Times New Roman" w:hAnsi="Times New Roman"/>
                <w:b/>
                <w:bCs/>
                <w:sz w:val="24"/>
                <w:szCs w:val="24"/>
              </w:rPr>
              <w:t xml:space="preserve">Surengta daugybė AZ vadovų dvišalių susitikimų su JAV, ES, Turkijos, Pakistano, Egipto, Uzbekistano, Kirgizijos, Vokietijos, Moldovos ir kitų valstybių atstovais. </w:t>
            </w:r>
          </w:p>
          <w:p w14:paraId="174D3488" w14:textId="6F47A709" w:rsidR="008A36E5" w:rsidRPr="00435539" w:rsidRDefault="009D2601" w:rsidP="008A36E5">
            <w:pPr>
              <w:numPr>
                <w:ilvl w:val="0"/>
                <w:numId w:val="14"/>
              </w:numPr>
              <w:spacing w:after="160" w:line="278" w:lineRule="auto"/>
              <w:jc w:val="both"/>
              <w:rPr>
                <w:rFonts w:ascii="Times New Roman" w:hAnsi="Times New Roman"/>
                <w:bCs/>
                <w:sz w:val="24"/>
                <w:szCs w:val="24"/>
              </w:rPr>
            </w:pPr>
            <w:r w:rsidRPr="00435539">
              <w:rPr>
                <w:rFonts w:ascii="Times New Roman" w:hAnsi="Times New Roman"/>
                <w:b/>
                <w:bCs/>
                <w:sz w:val="24"/>
                <w:szCs w:val="24"/>
              </w:rPr>
              <w:t>AZ</w:t>
            </w:r>
            <w:r w:rsidRPr="00435539">
              <w:rPr>
                <w:rFonts w:ascii="Times New Roman" w:hAnsi="Times New Roman"/>
                <w:b/>
                <w:sz w:val="24"/>
                <w:szCs w:val="24"/>
              </w:rPr>
              <w:t xml:space="preserve"> ministras pirmininkas A. </w:t>
            </w:r>
            <w:proofErr w:type="spellStart"/>
            <w:r w:rsidRPr="00435539">
              <w:rPr>
                <w:rFonts w:ascii="Times New Roman" w:hAnsi="Times New Roman"/>
                <w:b/>
                <w:sz w:val="24"/>
                <w:szCs w:val="24"/>
              </w:rPr>
              <w:t>Asadovas</w:t>
            </w:r>
            <w:proofErr w:type="spellEnd"/>
            <w:r w:rsidRPr="00435539">
              <w:rPr>
                <w:rFonts w:ascii="Times New Roman" w:hAnsi="Times New Roman"/>
                <w:b/>
                <w:sz w:val="24"/>
                <w:szCs w:val="24"/>
              </w:rPr>
              <w:t xml:space="preserve"> susitiko su Ukrainos pirmuoju vicepremjeru ir energetikos ministru </w:t>
            </w:r>
            <w:proofErr w:type="spellStart"/>
            <w:r w:rsidRPr="00435539">
              <w:rPr>
                <w:rFonts w:ascii="Times New Roman" w:hAnsi="Times New Roman"/>
                <w:b/>
                <w:sz w:val="24"/>
                <w:szCs w:val="24"/>
              </w:rPr>
              <w:t>Denysu</w:t>
            </w:r>
            <w:proofErr w:type="spellEnd"/>
            <w:r w:rsidRPr="00435539">
              <w:rPr>
                <w:rFonts w:ascii="Times New Roman" w:hAnsi="Times New Roman"/>
                <w:b/>
                <w:sz w:val="24"/>
                <w:szCs w:val="24"/>
              </w:rPr>
              <w:t xml:space="preserve"> </w:t>
            </w:r>
            <w:proofErr w:type="spellStart"/>
            <w:r w:rsidRPr="00435539">
              <w:rPr>
                <w:rFonts w:ascii="Times New Roman" w:hAnsi="Times New Roman"/>
                <w:b/>
                <w:sz w:val="24"/>
                <w:szCs w:val="24"/>
              </w:rPr>
              <w:t>Šmyhaliu</w:t>
            </w:r>
            <w:proofErr w:type="spellEnd"/>
            <w:r w:rsidRPr="00435539">
              <w:rPr>
                <w:rFonts w:ascii="Times New Roman" w:hAnsi="Times New Roman"/>
                <w:b/>
                <w:sz w:val="24"/>
                <w:szCs w:val="24"/>
              </w:rPr>
              <w:t>.</w:t>
            </w:r>
            <w:r w:rsidRPr="00435539">
              <w:rPr>
                <w:rFonts w:ascii="Times New Roman" w:hAnsi="Times New Roman"/>
                <w:bCs/>
                <w:sz w:val="24"/>
                <w:szCs w:val="24"/>
              </w:rPr>
              <w:t xml:space="preserve"> Taip pat surengtas </w:t>
            </w:r>
            <w:proofErr w:type="spellStart"/>
            <w:r w:rsidRPr="00435539">
              <w:rPr>
                <w:rFonts w:ascii="Times New Roman" w:hAnsi="Times New Roman"/>
                <w:bCs/>
                <w:sz w:val="24"/>
                <w:szCs w:val="24"/>
              </w:rPr>
              <w:t>Šmyhalio</w:t>
            </w:r>
            <w:proofErr w:type="spellEnd"/>
            <w:r w:rsidRPr="00435539">
              <w:rPr>
                <w:rFonts w:ascii="Times New Roman" w:hAnsi="Times New Roman"/>
                <w:bCs/>
                <w:sz w:val="24"/>
                <w:szCs w:val="24"/>
              </w:rPr>
              <w:t xml:space="preserve"> susitikimas su AZ energetikos ministru P. </w:t>
            </w:r>
            <w:proofErr w:type="spellStart"/>
            <w:r w:rsidRPr="00435539">
              <w:rPr>
                <w:rFonts w:ascii="Times New Roman" w:hAnsi="Times New Roman"/>
                <w:bCs/>
                <w:sz w:val="24"/>
                <w:szCs w:val="24"/>
              </w:rPr>
              <w:t>Šahbazovu</w:t>
            </w:r>
            <w:proofErr w:type="spellEnd"/>
            <w:r w:rsidRPr="00435539">
              <w:rPr>
                <w:rFonts w:ascii="Times New Roman" w:hAnsi="Times New Roman"/>
                <w:bCs/>
                <w:sz w:val="24"/>
                <w:szCs w:val="24"/>
              </w:rPr>
              <w:t xml:space="preserve">. Baku energetikos forume Ukrainos energetikos ministras pareiškė, kad UA bendradarbiavimas su AZ gali sustiprinti šios šalies, kaip patikimo dujų tiekėjo, pozicijas ir padidinti Ukrainos vaidmenį kaip tranzito šalies. Pasak jo, Ukraina jau yra integruota į atnaujintą Europos dujų tiekimo sistemą, įskaitant </w:t>
            </w:r>
            <w:proofErr w:type="spellStart"/>
            <w:r w:rsidRPr="00435539">
              <w:rPr>
                <w:rFonts w:ascii="Times New Roman" w:hAnsi="Times New Roman"/>
                <w:bCs/>
                <w:sz w:val="24"/>
                <w:szCs w:val="24"/>
              </w:rPr>
              <w:t>Transbalkaninį</w:t>
            </w:r>
            <w:proofErr w:type="spellEnd"/>
            <w:r w:rsidRPr="00435539">
              <w:rPr>
                <w:rFonts w:ascii="Times New Roman" w:hAnsi="Times New Roman"/>
                <w:bCs/>
                <w:sz w:val="24"/>
                <w:szCs w:val="24"/>
              </w:rPr>
              <w:t xml:space="preserve"> maršrutą, kuriuo Kaspijos regiono dujos gali būti tiekiamos energetikos išteklių stokojantiems Europos regionams. D. </w:t>
            </w:r>
            <w:proofErr w:type="spellStart"/>
            <w:r w:rsidRPr="00435539">
              <w:rPr>
                <w:rFonts w:ascii="Times New Roman" w:hAnsi="Times New Roman"/>
                <w:bCs/>
                <w:sz w:val="24"/>
                <w:szCs w:val="24"/>
              </w:rPr>
              <w:t>Šmyhalis</w:t>
            </w:r>
            <w:proofErr w:type="spellEnd"/>
            <w:r w:rsidRPr="00435539">
              <w:rPr>
                <w:rFonts w:ascii="Times New Roman" w:hAnsi="Times New Roman"/>
                <w:bCs/>
                <w:sz w:val="24"/>
                <w:szCs w:val="24"/>
              </w:rPr>
              <w:t xml:space="preserve"> pažymėjo, kad pirmieji </w:t>
            </w:r>
            <w:r w:rsidRPr="00435539">
              <w:rPr>
                <w:rFonts w:ascii="Times New Roman" w:hAnsi="Times New Roman"/>
                <w:bCs/>
                <w:sz w:val="24"/>
                <w:szCs w:val="24"/>
              </w:rPr>
              <w:lastRenderedPageBreak/>
              <w:t>bandomieji AZ dujų tiekimai šiuo koridoriumi patvirtino jo veiksmingumą. Jis taip pat priminė, kad Ukrainos požeminės dujų saugyklos, kurių bendras pajėgumas siekia apie 30 mlrd. kubinių metrų, galėtų veikti kaip regioninis sezoninis rezervas ir prisidėti prie dujų tiekimo stabilumo Europoje.</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7E4FC7B" w14:textId="77777777" w:rsidR="008A36E5" w:rsidRPr="00435539" w:rsidRDefault="008A36E5" w:rsidP="006F389D">
            <w:pPr>
              <w:spacing w:after="160" w:line="278" w:lineRule="auto"/>
              <w:jc w:val="both"/>
              <w:rPr>
                <w:rFonts w:ascii="Times New Roman" w:hAnsi="Times New Roman"/>
                <w:sz w:val="24"/>
                <w:szCs w:val="24"/>
              </w:rPr>
            </w:pP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6B6C190" w14:textId="77777777" w:rsidR="008A36E5" w:rsidRPr="00435539" w:rsidRDefault="008A36E5" w:rsidP="006F389D">
            <w:pPr>
              <w:jc w:val="both"/>
              <w:rPr>
                <w:rFonts w:ascii="Times New Roman" w:hAnsi="Times New Roman"/>
                <w:sz w:val="24"/>
                <w:szCs w:val="24"/>
              </w:rPr>
            </w:pPr>
          </w:p>
        </w:tc>
      </w:tr>
      <w:tr w:rsidR="0089642D" w:rsidRPr="00435539" w14:paraId="28D0D06A" w14:textId="77777777" w:rsidTr="006F389D">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0E5EE94" w14:textId="44010A22" w:rsidR="0089642D" w:rsidRPr="00435539" w:rsidRDefault="007B0F9F" w:rsidP="006F389D">
            <w:pPr>
              <w:jc w:val="both"/>
              <w:rPr>
                <w:rFonts w:ascii="Times New Roman" w:hAnsi="Times New Roman"/>
                <w:sz w:val="24"/>
                <w:szCs w:val="24"/>
                <w:lang w:val="en-US"/>
              </w:rPr>
            </w:pPr>
            <w:r w:rsidRPr="00435539">
              <w:rPr>
                <w:rFonts w:ascii="Times New Roman" w:hAnsi="Times New Roman"/>
                <w:sz w:val="24"/>
                <w:szCs w:val="24"/>
                <w:lang w:val="en-US"/>
              </w:rPr>
              <w:lastRenderedPageBreak/>
              <w:t>2026-0</w:t>
            </w:r>
            <w:r w:rsidR="00ED72CB" w:rsidRPr="00435539">
              <w:rPr>
                <w:rFonts w:ascii="Times New Roman" w:hAnsi="Times New Roman"/>
                <w:sz w:val="24"/>
                <w:szCs w:val="24"/>
                <w:lang w:val="en-US"/>
              </w:rPr>
              <w:t>6</w:t>
            </w:r>
            <w:r w:rsidRPr="00435539">
              <w:rPr>
                <w:rFonts w:ascii="Times New Roman" w:hAnsi="Times New Roman"/>
                <w:sz w:val="24"/>
                <w:szCs w:val="24"/>
                <w:lang w:val="en-US"/>
              </w:rPr>
              <w:t>-</w:t>
            </w:r>
            <w:r w:rsidR="007430BF" w:rsidRPr="00435539">
              <w:rPr>
                <w:rFonts w:ascii="Times New Roman" w:hAnsi="Times New Roman"/>
                <w:sz w:val="24"/>
                <w:szCs w:val="24"/>
                <w:lang w:val="en-US"/>
              </w:rPr>
              <w:t>0</w:t>
            </w:r>
            <w:r w:rsidR="00ED72CB" w:rsidRPr="00435539">
              <w:rPr>
                <w:rFonts w:ascii="Times New Roman" w:hAnsi="Times New Roman"/>
                <w:sz w:val="24"/>
                <w:szCs w:val="24"/>
                <w:lang w:val="en-US"/>
              </w:rPr>
              <w:t>2</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7583D2E" w14:textId="77777777" w:rsidR="00ED72CB" w:rsidRPr="00435539" w:rsidRDefault="00ED72CB" w:rsidP="00ED72CB">
            <w:pPr>
              <w:jc w:val="both"/>
              <w:rPr>
                <w:rFonts w:ascii="Times New Roman" w:hAnsi="Times New Roman"/>
                <w:sz w:val="24"/>
                <w:szCs w:val="24"/>
              </w:rPr>
            </w:pPr>
            <w:r w:rsidRPr="00435539">
              <w:rPr>
                <w:rFonts w:ascii="Times New Roman" w:hAnsi="Times New Roman"/>
                <w:b/>
                <w:bCs/>
                <w:sz w:val="24"/>
                <w:szCs w:val="24"/>
              </w:rPr>
              <w:t xml:space="preserve">Baku energetikos savaitės metu surengtas pirmasis AZ ir JAV ekonominis dialogas, kurį kartu organizavo AZ ekonomikos ministerija ir JAV valstybės departamentas. Dieną prieš tai AZ prezidentas I. Alijevas, o vėliau ir UR ministras J. </w:t>
            </w:r>
            <w:proofErr w:type="spellStart"/>
            <w:r w:rsidRPr="00435539">
              <w:rPr>
                <w:rFonts w:ascii="Times New Roman" w:hAnsi="Times New Roman"/>
                <w:b/>
                <w:bCs/>
                <w:sz w:val="24"/>
                <w:szCs w:val="24"/>
              </w:rPr>
              <w:t>Bairamovas</w:t>
            </w:r>
            <w:proofErr w:type="spellEnd"/>
            <w:r w:rsidRPr="00435539">
              <w:rPr>
                <w:rFonts w:ascii="Times New Roman" w:hAnsi="Times New Roman"/>
                <w:b/>
                <w:bCs/>
                <w:sz w:val="24"/>
                <w:szCs w:val="24"/>
              </w:rPr>
              <w:t xml:space="preserve"> susitiko su JAV delegacija, vadovaujama valstybės sekretoriaus padėjėjo ekonomikos, energetikos ir verslo reikalams C. </w:t>
            </w:r>
            <w:proofErr w:type="spellStart"/>
            <w:r w:rsidRPr="00435539">
              <w:rPr>
                <w:rFonts w:ascii="Times New Roman" w:hAnsi="Times New Roman"/>
                <w:b/>
                <w:bCs/>
                <w:sz w:val="24"/>
                <w:szCs w:val="24"/>
              </w:rPr>
              <w:t>Orro</w:t>
            </w:r>
            <w:proofErr w:type="spellEnd"/>
            <w:r w:rsidRPr="00435539">
              <w:rPr>
                <w:rFonts w:ascii="Times New Roman" w:hAnsi="Times New Roman"/>
                <w:b/>
                <w:bCs/>
                <w:sz w:val="24"/>
                <w:szCs w:val="24"/>
              </w:rPr>
              <w:t xml:space="preserve"> – </w:t>
            </w:r>
            <w:r w:rsidRPr="00435539">
              <w:rPr>
                <w:rFonts w:ascii="Times New Roman" w:hAnsi="Times New Roman"/>
                <w:sz w:val="24"/>
                <w:szCs w:val="24"/>
              </w:rPr>
              <w:t>aptartos AZ ir JAV santykių perspektyvos, bendradarbiavimas ekonomikos, energetinio saugumo, transporto, komunikacijų, investicijų ir prekybos srityse, taip pat regioninės aktualijos bei TRIPP projekto įgyvendinimo klausimai.</w:t>
            </w:r>
            <w:r w:rsidRPr="00435539">
              <w:rPr>
                <w:rFonts w:ascii="Times New Roman" w:hAnsi="Times New Roman"/>
                <w:b/>
                <w:bCs/>
                <w:sz w:val="24"/>
                <w:szCs w:val="24"/>
              </w:rPr>
              <w:t xml:space="preserve"> </w:t>
            </w:r>
            <w:r w:rsidRPr="00435539">
              <w:rPr>
                <w:rFonts w:ascii="Times New Roman" w:hAnsi="Times New Roman"/>
                <w:sz w:val="24"/>
                <w:szCs w:val="24"/>
              </w:rPr>
              <w:t xml:space="preserve"> Ekonominiam dialogui pirmininkavo AZ ekonomikos ministras M. </w:t>
            </w:r>
            <w:proofErr w:type="spellStart"/>
            <w:r w:rsidRPr="00435539">
              <w:rPr>
                <w:rFonts w:ascii="Times New Roman" w:hAnsi="Times New Roman"/>
                <w:sz w:val="24"/>
                <w:szCs w:val="24"/>
              </w:rPr>
              <w:t>Jabbarovas</w:t>
            </w:r>
            <w:proofErr w:type="spellEnd"/>
            <w:r w:rsidRPr="00435539">
              <w:rPr>
                <w:rFonts w:ascii="Times New Roman" w:hAnsi="Times New Roman"/>
                <w:sz w:val="24"/>
                <w:szCs w:val="24"/>
              </w:rPr>
              <w:t xml:space="preserve"> ir C. </w:t>
            </w:r>
            <w:proofErr w:type="spellStart"/>
            <w:r w:rsidRPr="00435539">
              <w:rPr>
                <w:rFonts w:ascii="Times New Roman" w:hAnsi="Times New Roman"/>
                <w:sz w:val="24"/>
                <w:szCs w:val="24"/>
              </w:rPr>
              <w:t>Orras</w:t>
            </w:r>
            <w:proofErr w:type="spellEnd"/>
            <w:r w:rsidRPr="00435539">
              <w:rPr>
                <w:rFonts w:ascii="Times New Roman" w:hAnsi="Times New Roman"/>
                <w:sz w:val="24"/>
                <w:szCs w:val="24"/>
              </w:rPr>
              <w:t>. Dalyvavo valdžios institucijų, tarptautinių finansų organizacijų ir privataus sektoriaus atstovai – aptarė galimybes stiprinti dvišalį ekonominį ir prekybinį bendradarbiavimą pagal JAV ir AZ strateginės partnerystės chartiją. Energetinio saugumo sesijoje daugiausia dėmesio skirta bendradarbiavimui plėtojant Pietinį dujų koridorių, elektros energijos jungtis ir energijos gamybą. Taip pat pabrėžta kritinių žaliavų tiekimo grandinių diversifikavimo ir bendradarbiavimo kasybos, mineralų perdirbimo bei geologinių tyrimų srityse svarba.</w:t>
            </w:r>
            <w:r w:rsidRPr="00435539">
              <w:rPr>
                <w:rFonts w:ascii="Times New Roman" w:hAnsi="Times New Roman"/>
                <w:b/>
                <w:bCs/>
                <w:sz w:val="24"/>
                <w:szCs w:val="24"/>
              </w:rPr>
              <w:t xml:space="preserve"> </w:t>
            </w:r>
            <w:r w:rsidRPr="00435539">
              <w:rPr>
                <w:rFonts w:ascii="Times New Roman" w:hAnsi="Times New Roman"/>
                <w:sz w:val="24"/>
                <w:szCs w:val="24"/>
              </w:rPr>
              <w:t xml:space="preserve"> </w:t>
            </w:r>
            <w:r w:rsidRPr="00435539">
              <w:rPr>
                <w:rFonts w:ascii="Times New Roman" w:hAnsi="Times New Roman"/>
                <w:b/>
                <w:bCs/>
                <w:sz w:val="24"/>
                <w:szCs w:val="24"/>
              </w:rPr>
              <w:t xml:space="preserve">C. </w:t>
            </w:r>
            <w:proofErr w:type="spellStart"/>
            <w:r w:rsidRPr="00435539">
              <w:rPr>
                <w:rFonts w:ascii="Times New Roman" w:hAnsi="Times New Roman"/>
                <w:b/>
                <w:bCs/>
                <w:sz w:val="24"/>
                <w:szCs w:val="24"/>
              </w:rPr>
              <w:t>Orras</w:t>
            </w:r>
            <w:proofErr w:type="spellEnd"/>
            <w:r w:rsidRPr="00435539">
              <w:rPr>
                <w:rFonts w:ascii="Times New Roman" w:hAnsi="Times New Roman"/>
                <w:b/>
                <w:bCs/>
                <w:sz w:val="24"/>
                <w:szCs w:val="24"/>
              </w:rPr>
              <w:t xml:space="preserve"> AZ žiniasklaidai pabrėžė, kad santykiai su Azerbaidžanu yra vienas iš Vašingtono prioritetų. </w:t>
            </w:r>
            <w:r w:rsidRPr="00435539">
              <w:rPr>
                <w:rFonts w:ascii="Times New Roman" w:hAnsi="Times New Roman"/>
                <w:sz w:val="24"/>
                <w:szCs w:val="24"/>
              </w:rPr>
              <w:t xml:space="preserve">Pasak jo, JAV administracija siekia prisidėti prie naujo taikos etapo Pietų Kaukaze, o dvišaliai santykiai su AZ nuosekliai stiprėja, susitikimuose su JAV </w:t>
            </w:r>
            <w:r w:rsidRPr="00435539">
              <w:rPr>
                <w:rFonts w:ascii="Times New Roman" w:hAnsi="Times New Roman"/>
                <w:sz w:val="24"/>
                <w:szCs w:val="24"/>
              </w:rPr>
              <w:lastRenderedPageBreak/>
              <w:t xml:space="preserve">bendrovių atstovais buvo aptartos galimybės plėsti investicijas AZ. </w:t>
            </w:r>
          </w:p>
          <w:p w14:paraId="0F301423" w14:textId="197F7731" w:rsidR="00ED72CB" w:rsidRPr="00435539" w:rsidRDefault="00ED72CB" w:rsidP="00ED72CB">
            <w:pPr>
              <w:spacing w:after="160" w:line="278" w:lineRule="auto"/>
              <w:jc w:val="both"/>
              <w:rPr>
                <w:rFonts w:ascii="Times New Roman" w:hAnsi="Times New Roman"/>
                <w:sz w:val="24"/>
                <w:szCs w:val="24"/>
              </w:rPr>
            </w:pPr>
            <w:r w:rsidRPr="00435539">
              <w:rPr>
                <w:rFonts w:ascii="Times New Roman" w:hAnsi="Times New Roman"/>
                <w:sz w:val="24"/>
                <w:szCs w:val="24"/>
              </w:rPr>
              <w:t xml:space="preserve"> „Turan“ analitikų vertinimu, Baku energetikos savaitės metu vykusiame pirmajame Azerbaidžano ir JAV ekonominiame dialoge pasirašyti susitarimai žymi naują dvišalių santykių etapą, apimantį ne tik energetiką, bet ir investicijas, skaitmeninę infrastruktūrą, dirbtinį intelektą, kritines žaliavas, švietimą bei technologijų perdavimą.</w:t>
            </w:r>
          </w:p>
          <w:p w14:paraId="42813118" w14:textId="77777777" w:rsidR="00ED72CB" w:rsidRPr="00435539" w:rsidRDefault="00ED72CB" w:rsidP="00ED72CB">
            <w:pPr>
              <w:spacing w:after="160" w:line="278" w:lineRule="auto"/>
              <w:jc w:val="both"/>
              <w:rPr>
                <w:rFonts w:ascii="Times New Roman" w:hAnsi="Times New Roman"/>
                <w:b/>
                <w:bCs/>
                <w:sz w:val="24"/>
                <w:szCs w:val="24"/>
              </w:rPr>
            </w:pPr>
            <w:r w:rsidRPr="00435539">
              <w:rPr>
                <w:rFonts w:ascii="Times New Roman" w:hAnsi="Times New Roman"/>
                <w:b/>
                <w:bCs/>
                <w:sz w:val="24"/>
                <w:szCs w:val="24"/>
              </w:rPr>
              <w:t>Svarbiausi susitarimai:</w:t>
            </w:r>
          </w:p>
          <w:p w14:paraId="71455044" w14:textId="77777777" w:rsidR="00ED72CB" w:rsidRPr="00435539" w:rsidRDefault="00ED72CB" w:rsidP="00ED72CB">
            <w:pPr>
              <w:pStyle w:val="ListParagraph"/>
              <w:numPr>
                <w:ilvl w:val="0"/>
                <w:numId w:val="14"/>
              </w:numPr>
              <w:spacing w:after="160" w:line="278" w:lineRule="auto"/>
              <w:jc w:val="both"/>
              <w:rPr>
                <w:rFonts w:ascii="Times New Roman" w:hAnsi="Times New Roman"/>
                <w:sz w:val="24"/>
                <w:szCs w:val="24"/>
              </w:rPr>
            </w:pPr>
            <w:r w:rsidRPr="00435539">
              <w:rPr>
                <w:rFonts w:ascii="Times New Roman" w:hAnsi="Times New Roman"/>
                <w:sz w:val="24"/>
                <w:szCs w:val="24"/>
              </w:rPr>
              <w:t>Azerbaidžanas ir JAV pasirašė pagrindų susitarimą dėl bendradarbiavimo kritinių mineralų ir retųjų žemių elementų tiekimo srityje.</w:t>
            </w:r>
          </w:p>
          <w:p w14:paraId="0B2525C9" w14:textId="77777777" w:rsidR="00ED72CB" w:rsidRPr="00435539" w:rsidRDefault="00ED72CB" w:rsidP="00ED72CB">
            <w:pPr>
              <w:numPr>
                <w:ilvl w:val="0"/>
                <w:numId w:val="15"/>
              </w:numPr>
              <w:spacing w:after="160" w:line="278" w:lineRule="auto"/>
              <w:jc w:val="both"/>
              <w:rPr>
                <w:rFonts w:ascii="Times New Roman" w:hAnsi="Times New Roman"/>
                <w:sz w:val="24"/>
                <w:szCs w:val="24"/>
              </w:rPr>
            </w:pPr>
            <w:r w:rsidRPr="00435539">
              <w:rPr>
                <w:rFonts w:ascii="Times New Roman" w:hAnsi="Times New Roman"/>
                <w:sz w:val="24"/>
                <w:szCs w:val="24"/>
              </w:rPr>
              <w:t>SOCAR, „</w:t>
            </w:r>
            <w:proofErr w:type="spellStart"/>
            <w:r w:rsidRPr="00435539">
              <w:rPr>
                <w:rFonts w:ascii="Times New Roman" w:hAnsi="Times New Roman"/>
                <w:sz w:val="24"/>
                <w:szCs w:val="24"/>
              </w:rPr>
              <w:t>TotalEnergies</w:t>
            </w:r>
            <w:proofErr w:type="spellEnd"/>
            <w:r w:rsidRPr="00435539">
              <w:rPr>
                <w:rFonts w:ascii="Times New Roman" w:hAnsi="Times New Roman"/>
                <w:sz w:val="24"/>
                <w:szCs w:val="24"/>
              </w:rPr>
              <w:t xml:space="preserve">“, XRG ir Turkijos BOTAŞ sudarė ilgalaikį susitarimą dėl </w:t>
            </w:r>
            <w:proofErr w:type="spellStart"/>
            <w:r w:rsidRPr="00435539">
              <w:rPr>
                <w:rFonts w:ascii="Times New Roman" w:hAnsi="Times New Roman"/>
                <w:sz w:val="24"/>
                <w:szCs w:val="24"/>
              </w:rPr>
              <w:t>Absherono</w:t>
            </w:r>
            <w:proofErr w:type="spellEnd"/>
            <w:r w:rsidRPr="00435539">
              <w:rPr>
                <w:rFonts w:ascii="Times New Roman" w:hAnsi="Times New Roman"/>
                <w:sz w:val="24"/>
                <w:szCs w:val="24"/>
              </w:rPr>
              <w:t xml:space="preserve"> dujų telkinio produkcijos pardavimo. Sutartis apima apie 30 mlrd. kubinių metrų dujų tiekimą per 15 metų.</w:t>
            </w:r>
          </w:p>
          <w:p w14:paraId="2B2744D8" w14:textId="77777777" w:rsidR="00ED72CB" w:rsidRPr="00435539" w:rsidRDefault="00ED72CB" w:rsidP="00ED72CB">
            <w:pPr>
              <w:numPr>
                <w:ilvl w:val="0"/>
                <w:numId w:val="15"/>
              </w:numPr>
              <w:spacing w:after="160" w:line="278" w:lineRule="auto"/>
              <w:jc w:val="both"/>
              <w:rPr>
                <w:rFonts w:ascii="Times New Roman" w:hAnsi="Times New Roman"/>
                <w:sz w:val="24"/>
                <w:szCs w:val="24"/>
              </w:rPr>
            </w:pPr>
            <w:r w:rsidRPr="00435539">
              <w:rPr>
                <w:rFonts w:ascii="Times New Roman" w:hAnsi="Times New Roman"/>
                <w:sz w:val="24"/>
                <w:szCs w:val="24"/>
              </w:rPr>
              <w:t>JAV investicijų bendrovė „</w:t>
            </w:r>
            <w:proofErr w:type="spellStart"/>
            <w:r w:rsidRPr="00435539">
              <w:rPr>
                <w:rFonts w:ascii="Times New Roman" w:hAnsi="Times New Roman"/>
                <w:sz w:val="24"/>
                <w:szCs w:val="24"/>
              </w:rPr>
              <w:t>Apollo</w:t>
            </w:r>
            <w:proofErr w:type="spellEnd"/>
            <w:r w:rsidRPr="00435539">
              <w:rPr>
                <w:rFonts w:ascii="Times New Roman" w:hAnsi="Times New Roman"/>
                <w:sz w:val="24"/>
                <w:szCs w:val="24"/>
              </w:rPr>
              <w:t xml:space="preserve"> Global </w:t>
            </w:r>
            <w:proofErr w:type="spellStart"/>
            <w:r w:rsidRPr="00435539">
              <w:rPr>
                <w:rFonts w:ascii="Times New Roman" w:hAnsi="Times New Roman"/>
                <w:sz w:val="24"/>
                <w:szCs w:val="24"/>
              </w:rPr>
              <w:t>Management</w:t>
            </w:r>
            <w:proofErr w:type="spellEnd"/>
            <w:r w:rsidRPr="00435539">
              <w:rPr>
                <w:rFonts w:ascii="Times New Roman" w:hAnsi="Times New Roman"/>
                <w:sz w:val="24"/>
                <w:szCs w:val="24"/>
              </w:rPr>
              <w:t>“ investuos į TANAP dujotiekio projektą ir išplės jo finansavimą iki 300 mln. JAV dolerių.</w:t>
            </w:r>
          </w:p>
          <w:p w14:paraId="1C88EE7C" w14:textId="77777777" w:rsidR="00ED72CB" w:rsidRPr="00435539" w:rsidRDefault="00ED72CB" w:rsidP="00ED72CB">
            <w:pPr>
              <w:numPr>
                <w:ilvl w:val="0"/>
                <w:numId w:val="15"/>
              </w:numPr>
              <w:spacing w:after="160" w:line="278" w:lineRule="auto"/>
              <w:jc w:val="both"/>
              <w:rPr>
                <w:rFonts w:ascii="Times New Roman" w:hAnsi="Times New Roman"/>
                <w:sz w:val="24"/>
                <w:szCs w:val="24"/>
              </w:rPr>
            </w:pPr>
            <w:r w:rsidRPr="00435539">
              <w:rPr>
                <w:rFonts w:ascii="Times New Roman" w:hAnsi="Times New Roman"/>
                <w:sz w:val="24"/>
                <w:szCs w:val="24"/>
              </w:rPr>
              <w:t>SOCAR ir „JP Morgan“ susitarė plėsti bendradarbiavimą strateginių projektų finansavimo srityje.</w:t>
            </w:r>
          </w:p>
          <w:p w14:paraId="4C31C09F" w14:textId="77777777" w:rsidR="00ED72CB" w:rsidRPr="00435539" w:rsidRDefault="00ED72CB" w:rsidP="00ED72CB">
            <w:pPr>
              <w:numPr>
                <w:ilvl w:val="0"/>
                <w:numId w:val="15"/>
              </w:numPr>
              <w:spacing w:after="160" w:line="278" w:lineRule="auto"/>
              <w:jc w:val="both"/>
              <w:rPr>
                <w:rFonts w:ascii="Times New Roman" w:hAnsi="Times New Roman"/>
                <w:sz w:val="24"/>
                <w:szCs w:val="24"/>
              </w:rPr>
            </w:pPr>
            <w:r w:rsidRPr="00435539">
              <w:rPr>
                <w:rFonts w:ascii="Times New Roman" w:hAnsi="Times New Roman"/>
                <w:sz w:val="24"/>
                <w:szCs w:val="24"/>
              </w:rPr>
              <w:t>SOCAR pasirašė susitarimus su „Haimaker.ai“ ir „Shell“ dėl dirbtinio intelekto sprendimų diegimo energetikos sektoriuje.</w:t>
            </w:r>
          </w:p>
          <w:p w14:paraId="2BB768BB" w14:textId="77777777" w:rsidR="00ED72CB" w:rsidRPr="00435539" w:rsidRDefault="00ED72CB" w:rsidP="00ED72CB">
            <w:pPr>
              <w:numPr>
                <w:ilvl w:val="0"/>
                <w:numId w:val="15"/>
              </w:numPr>
              <w:spacing w:after="160" w:line="278" w:lineRule="auto"/>
              <w:jc w:val="both"/>
              <w:rPr>
                <w:rFonts w:ascii="Times New Roman" w:hAnsi="Times New Roman"/>
                <w:sz w:val="24"/>
                <w:szCs w:val="24"/>
              </w:rPr>
            </w:pPr>
            <w:r w:rsidRPr="00435539">
              <w:rPr>
                <w:rFonts w:ascii="Times New Roman" w:hAnsi="Times New Roman"/>
                <w:sz w:val="24"/>
                <w:szCs w:val="24"/>
              </w:rPr>
              <w:t>SOCAR ir „</w:t>
            </w:r>
            <w:proofErr w:type="spellStart"/>
            <w:r w:rsidRPr="00435539">
              <w:rPr>
                <w:rFonts w:ascii="Times New Roman" w:hAnsi="Times New Roman"/>
                <w:sz w:val="24"/>
                <w:szCs w:val="24"/>
              </w:rPr>
              <w:t>Chevron</w:t>
            </w:r>
            <w:proofErr w:type="spellEnd"/>
            <w:r w:rsidRPr="00435539">
              <w:rPr>
                <w:rFonts w:ascii="Times New Roman" w:hAnsi="Times New Roman"/>
                <w:sz w:val="24"/>
                <w:szCs w:val="24"/>
              </w:rPr>
              <w:t xml:space="preserve">“ pradės bendrą </w:t>
            </w:r>
            <w:proofErr w:type="spellStart"/>
            <w:r w:rsidRPr="00435539">
              <w:rPr>
                <w:rFonts w:ascii="Times New Roman" w:hAnsi="Times New Roman"/>
                <w:sz w:val="24"/>
                <w:szCs w:val="24"/>
              </w:rPr>
              <w:t>Viduriniojo</w:t>
            </w:r>
            <w:proofErr w:type="spellEnd"/>
            <w:r w:rsidRPr="00435539">
              <w:rPr>
                <w:rFonts w:ascii="Times New Roman" w:hAnsi="Times New Roman"/>
                <w:sz w:val="24"/>
                <w:szCs w:val="24"/>
              </w:rPr>
              <w:t xml:space="preserve"> Kaspijos baseino Azerbaidžano sektoriaus naftos ir dujų potencialo vertinimą.</w:t>
            </w:r>
          </w:p>
          <w:p w14:paraId="3639A706" w14:textId="77777777" w:rsidR="00ED72CB" w:rsidRPr="00435539" w:rsidRDefault="00ED72CB" w:rsidP="00ED72CB">
            <w:pPr>
              <w:numPr>
                <w:ilvl w:val="0"/>
                <w:numId w:val="15"/>
              </w:numPr>
              <w:spacing w:after="160" w:line="278" w:lineRule="auto"/>
              <w:jc w:val="both"/>
              <w:rPr>
                <w:rFonts w:ascii="Times New Roman" w:hAnsi="Times New Roman"/>
                <w:sz w:val="24"/>
                <w:szCs w:val="24"/>
              </w:rPr>
            </w:pPr>
            <w:r w:rsidRPr="00435539">
              <w:rPr>
                <w:rFonts w:ascii="Times New Roman" w:hAnsi="Times New Roman"/>
                <w:sz w:val="24"/>
                <w:szCs w:val="24"/>
              </w:rPr>
              <w:t>AZ ekonomikos ministerija ir „</w:t>
            </w:r>
            <w:proofErr w:type="spellStart"/>
            <w:r w:rsidRPr="00435539">
              <w:rPr>
                <w:rFonts w:ascii="Times New Roman" w:hAnsi="Times New Roman"/>
                <w:sz w:val="24"/>
                <w:szCs w:val="24"/>
              </w:rPr>
              <w:t>Oracle</w:t>
            </w:r>
            <w:proofErr w:type="spellEnd"/>
            <w:r w:rsidRPr="00435539">
              <w:rPr>
                <w:rFonts w:ascii="Times New Roman" w:hAnsi="Times New Roman"/>
                <w:sz w:val="24"/>
                <w:szCs w:val="24"/>
              </w:rPr>
              <w:t xml:space="preserve">“ susitarė dėl bendradarbiavimo </w:t>
            </w:r>
            <w:r w:rsidRPr="00435539">
              <w:rPr>
                <w:rFonts w:ascii="Times New Roman" w:hAnsi="Times New Roman"/>
                <w:sz w:val="24"/>
                <w:szCs w:val="24"/>
              </w:rPr>
              <w:lastRenderedPageBreak/>
              <w:t>skaitmeninės infrastruktūros ir technologijų srityje.</w:t>
            </w:r>
          </w:p>
          <w:p w14:paraId="3FFEA0AC" w14:textId="318385A5" w:rsidR="0089642D" w:rsidRPr="00435539" w:rsidRDefault="00ED72CB" w:rsidP="00ED72CB">
            <w:pPr>
              <w:spacing w:after="160" w:line="278" w:lineRule="auto"/>
              <w:jc w:val="both"/>
              <w:rPr>
                <w:rFonts w:ascii="Times New Roman" w:hAnsi="Times New Roman"/>
                <w:sz w:val="24"/>
                <w:szCs w:val="24"/>
              </w:rPr>
            </w:pPr>
            <w:r w:rsidRPr="00435539">
              <w:rPr>
                <w:rFonts w:ascii="Times New Roman" w:hAnsi="Times New Roman"/>
                <w:sz w:val="24"/>
                <w:szCs w:val="24"/>
              </w:rPr>
              <w:t>Analitikai pabrėžia, kad AZ siekia transformuotis iš tradicinio naftos ir dujų eksportuotojo į platesnį regioninį investicijų, technologijų, energetikos ir logistikos centrą. JAV savo ruožtu stiprina pozicijas strategiškai svarbiame Vidurio koridoriaus regione, jungiančiame Europą ir Aziją.</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666B888" w14:textId="7B87CC63" w:rsidR="0089642D" w:rsidRPr="00435539" w:rsidRDefault="00ED72CB" w:rsidP="006F389D">
            <w:pPr>
              <w:spacing w:after="160" w:line="278" w:lineRule="auto"/>
              <w:jc w:val="both"/>
              <w:rPr>
                <w:rFonts w:ascii="Times New Roman" w:hAnsi="Times New Roman"/>
                <w:sz w:val="24"/>
                <w:szCs w:val="24"/>
              </w:rPr>
            </w:pPr>
            <w:r w:rsidRPr="00435539">
              <w:rPr>
                <w:rFonts w:ascii="Times New Roman" w:hAnsi="Times New Roman"/>
                <w:sz w:val="24"/>
                <w:szCs w:val="24"/>
              </w:rPr>
              <w:lastRenderedPageBreak/>
              <w:t xml:space="preserve">APA, </w:t>
            </w:r>
            <w:proofErr w:type="spellStart"/>
            <w:r w:rsidRPr="00435539">
              <w:rPr>
                <w:rFonts w:ascii="Times New Roman" w:hAnsi="Times New Roman"/>
                <w:sz w:val="24"/>
                <w:szCs w:val="24"/>
              </w:rPr>
              <w:t>Azernews</w:t>
            </w:r>
            <w:proofErr w:type="spellEnd"/>
            <w:r w:rsidRPr="00435539">
              <w:rPr>
                <w:rFonts w:ascii="Times New Roman" w:hAnsi="Times New Roman"/>
                <w:sz w:val="24"/>
                <w:szCs w:val="24"/>
              </w:rPr>
              <w:t xml:space="preserve">, </w:t>
            </w:r>
            <w:proofErr w:type="spellStart"/>
            <w:r w:rsidRPr="00435539">
              <w:rPr>
                <w:rFonts w:ascii="Times New Roman" w:hAnsi="Times New Roman"/>
                <w:sz w:val="24"/>
                <w:szCs w:val="24"/>
              </w:rPr>
              <w:t>Azertag</w:t>
            </w:r>
            <w:proofErr w:type="spellEnd"/>
            <w:r w:rsidR="00435539" w:rsidRPr="00435539">
              <w:rPr>
                <w:rFonts w:ascii="Times New Roman" w:hAnsi="Times New Roman"/>
                <w:sz w:val="24"/>
                <w:szCs w:val="24"/>
              </w:rPr>
              <w:t>, Turan Analytics</w:t>
            </w:r>
            <w:r w:rsidR="0089642D" w:rsidRPr="00435539">
              <w:rPr>
                <w:rFonts w:ascii="Times New Roman" w:hAnsi="Times New Roman"/>
                <w:sz w:val="24"/>
                <w:szCs w:val="24"/>
              </w:rPr>
              <w:t xml:space="preserve"> </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DC20F46" w14:textId="77777777" w:rsidR="0089642D" w:rsidRPr="00435539" w:rsidRDefault="0089642D" w:rsidP="006F389D">
            <w:pPr>
              <w:jc w:val="both"/>
              <w:rPr>
                <w:rFonts w:ascii="Times New Roman" w:hAnsi="Times New Roman"/>
                <w:sz w:val="24"/>
                <w:szCs w:val="24"/>
              </w:rPr>
            </w:pPr>
          </w:p>
        </w:tc>
      </w:tr>
      <w:tr w:rsidR="00CF7CA3" w:rsidRPr="00435539" w14:paraId="272C9C3E" w14:textId="77777777" w:rsidTr="006F389D">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435CBAF" w14:textId="25EEA6F8" w:rsidR="00CF7CA3" w:rsidRPr="00435539" w:rsidRDefault="00CF7CA3" w:rsidP="00CF7CA3">
            <w:pPr>
              <w:jc w:val="both"/>
              <w:rPr>
                <w:rFonts w:ascii="Times New Roman" w:hAnsi="Times New Roman"/>
                <w:sz w:val="24"/>
                <w:szCs w:val="24"/>
                <w:lang w:val="en-US"/>
              </w:rPr>
            </w:pPr>
            <w:r w:rsidRPr="00435539">
              <w:rPr>
                <w:rFonts w:ascii="Times New Roman" w:hAnsi="Times New Roman"/>
                <w:sz w:val="24"/>
                <w:szCs w:val="24"/>
                <w:lang w:val="en-US"/>
              </w:rPr>
              <w:lastRenderedPageBreak/>
              <w:t>2026-0</w:t>
            </w:r>
            <w:r w:rsidR="00ED72CB" w:rsidRPr="00435539">
              <w:rPr>
                <w:rFonts w:ascii="Times New Roman" w:hAnsi="Times New Roman"/>
                <w:sz w:val="24"/>
                <w:szCs w:val="24"/>
                <w:lang w:val="en-US"/>
              </w:rPr>
              <w:t>6</w:t>
            </w:r>
            <w:r w:rsidRPr="00435539">
              <w:rPr>
                <w:rFonts w:ascii="Times New Roman" w:hAnsi="Times New Roman"/>
                <w:sz w:val="24"/>
                <w:szCs w:val="24"/>
                <w:lang w:val="en-US"/>
              </w:rPr>
              <w:t>-</w:t>
            </w:r>
            <w:r w:rsidR="00ED72CB" w:rsidRPr="00435539">
              <w:rPr>
                <w:rFonts w:ascii="Times New Roman" w:hAnsi="Times New Roman"/>
                <w:sz w:val="24"/>
                <w:szCs w:val="24"/>
                <w:lang w:val="en-US"/>
              </w:rPr>
              <w:t>02</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ED3B68A" w14:textId="0C17963C" w:rsidR="00CF7CA3" w:rsidRPr="00435539" w:rsidRDefault="00ED72CB" w:rsidP="00ED72CB">
            <w:pPr>
              <w:tabs>
                <w:tab w:val="left" w:pos="6552"/>
              </w:tabs>
              <w:jc w:val="both"/>
              <w:rPr>
                <w:rFonts w:ascii="Times New Roman" w:hAnsi="Times New Roman"/>
                <w:bCs/>
                <w:sz w:val="24"/>
                <w:szCs w:val="24"/>
              </w:rPr>
            </w:pPr>
            <w:r w:rsidRPr="00435539">
              <w:rPr>
                <w:rFonts w:ascii="Times New Roman" w:hAnsi="Times New Roman"/>
                <w:b/>
                <w:bCs/>
                <w:sz w:val="24"/>
                <w:szCs w:val="24"/>
              </w:rPr>
              <w:t>AZ, Gruzija, Vengrija ir Rumunija susitarė dėl tolesnių Žaliosios energetikos koridoriaus (GECO) projekto įgyvendinimo žingsnių.</w:t>
            </w:r>
            <w:r w:rsidRPr="00435539">
              <w:rPr>
                <w:rFonts w:ascii="Times New Roman" w:hAnsi="Times New Roman"/>
                <w:b/>
                <w:sz w:val="24"/>
                <w:szCs w:val="24"/>
              </w:rPr>
              <w:t xml:space="preserve"> </w:t>
            </w:r>
            <w:r w:rsidRPr="00435539">
              <w:rPr>
                <w:rFonts w:ascii="Times New Roman" w:hAnsi="Times New Roman"/>
                <w:bCs/>
                <w:sz w:val="24"/>
                <w:szCs w:val="24"/>
              </w:rPr>
              <w:t xml:space="preserve">Žaliosios energetikos koridoriaus projekto galimybių studija pasiekė baigiamąjį etapą. Apie tai pranešta CESI būstinėje surengtame seminare, kuriame dalyvavo AZ, Gruzijos, Vengrijos ir Rumunijos delegacijos bei bendrovės „GECO Power Company“ ir CESI atstovai. Dvi dienas vykusių diskusijų metu aptarti techniniai ir strateginiai projekto aspektai. Seminaro dalyviai taip pat nagrinėjo projekto trasos variantus, galimus maršrutų patobulinimus, aptarti įvairūs projekto verslo modeliai ir galimi finansavimo mechanizmai. </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B0EAE4A" w14:textId="03AFBB66" w:rsidR="00CF7CA3" w:rsidRPr="00435539" w:rsidRDefault="00ED72CB" w:rsidP="00CF7CA3">
            <w:pPr>
              <w:spacing w:after="160" w:line="278" w:lineRule="auto"/>
              <w:jc w:val="both"/>
              <w:rPr>
                <w:rFonts w:ascii="Times New Roman" w:hAnsi="Times New Roman"/>
                <w:sz w:val="24"/>
                <w:szCs w:val="24"/>
              </w:rPr>
            </w:pPr>
            <w:r w:rsidRPr="00435539">
              <w:rPr>
                <w:rFonts w:ascii="Times New Roman" w:hAnsi="Times New Roman"/>
                <w:sz w:val="24"/>
                <w:szCs w:val="24"/>
              </w:rPr>
              <w:t>APA</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D4124C6" w14:textId="77777777" w:rsidR="00CF7CA3" w:rsidRPr="00435539" w:rsidRDefault="00CF7CA3" w:rsidP="00CF7CA3">
            <w:pPr>
              <w:jc w:val="both"/>
              <w:rPr>
                <w:rFonts w:ascii="Times New Roman" w:hAnsi="Times New Roman"/>
                <w:sz w:val="24"/>
                <w:szCs w:val="24"/>
              </w:rPr>
            </w:pPr>
          </w:p>
        </w:tc>
      </w:tr>
      <w:tr w:rsidR="00CF7CA3" w:rsidRPr="00435539" w14:paraId="26F6D2D9" w14:textId="77777777" w:rsidTr="006F389D">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44F3DDF" w14:textId="63D1683C" w:rsidR="00CF7CA3" w:rsidRPr="00435539" w:rsidRDefault="00CF7CA3" w:rsidP="00CF7CA3">
            <w:pPr>
              <w:jc w:val="both"/>
              <w:rPr>
                <w:rFonts w:ascii="Times New Roman" w:hAnsi="Times New Roman"/>
                <w:sz w:val="24"/>
                <w:szCs w:val="24"/>
                <w:lang w:val="en-US"/>
              </w:rPr>
            </w:pPr>
            <w:r w:rsidRPr="00435539">
              <w:rPr>
                <w:rFonts w:ascii="Times New Roman" w:hAnsi="Times New Roman"/>
                <w:sz w:val="24"/>
                <w:szCs w:val="24"/>
                <w:lang w:val="en-US"/>
              </w:rPr>
              <w:t>2026-0</w:t>
            </w:r>
            <w:r w:rsidR="0070507D" w:rsidRPr="00435539">
              <w:rPr>
                <w:rFonts w:ascii="Times New Roman" w:hAnsi="Times New Roman"/>
                <w:sz w:val="24"/>
                <w:szCs w:val="24"/>
                <w:lang w:val="en-US"/>
              </w:rPr>
              <w:t>5</w:t>
            </w:r>
            <w:r w:rsidRPr="00435539">
              <w:rPr>
                <w:rFonts w:ascii="Times New Roman" w:hAnsi="Times New Roman"/>
                <w:sz w:val="24"/>
                <w:szCs w:val="24"/>
                <w:lang w:val="en-US"/>
              </w:rPr>
              <w:t>-</w:t>
            </w:r>
            <w:r w:rsidR="0070507D" w:rsidRPr="00435539">
              <w:rPr>
                <w:rFonts w:ascii="Times New Roman" w:hAnsi="Times New Roman"/>
                <w:sz w:val="24"/>
                <w:szCs w:val="24"/>
                <w:lang w:val="en-US"/>
              </w:rPr>
              <w:t>09</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A7FE1F7" w14:textId="52F5E3C4" w:rsidR="00CF7CA3" w:rsidRPr="00435539" w:rsidRDefault="0070507D" w:rsidP="00CF7CA3">
            <w:pPr>
              <w:jc w:val="both"/>
              <w:rPr>
                <w:rFonts w:ascii="Times New Roman" w:hAnsi="Times New Roman"/>
                <w:b/>
                <w:bCs/>
                <w:sz w:val="24"/>
                <w:szCs w:val="24"/>
              </w:rPr>
            </w:pPr>
            <w:r w:rsidRPr="00435539">
              <w:rPr>
                <w:rFonts w:ascii="Times New Roman" w:hAnsi="Times New Roman"/>
                <w:b/>
                <w:bCs/>
                <w:sz w:val="24"/>
                <w:szCs w:val="24"/>
              </w:rPr>
              <w:t>Gegužės 5-8 d. Baku vyko paroda „</w:t>
            </w:r>
            <w:proofErr w:type="spellStart"/>
            <w:r w:rsidRPr="00435539">
              <w:rPr>
                <w:rFonts w:ascii="Times New Roman" w:hAnsi="Times New Roman"/>
                <w:b/>
                <w:bCs/>
                <w:sz w:val="24"/>
                <w:szCs w:val="24"/>
              </w:rPr>
              <w:t>Caspian</w:t>
            </w:r>
            <w:proofErr w:type="spellEnd"/>
            <w:r w:rsidRPr="00435539">
              <w:rPr>
                <w:rFonts w:ascii="Times New Roman" w:hAnsi="Times New Roman"/>
                <w:b/>
                <w:bCs/>
                <w:sz w:val="24"/>
                <w:szCs w:val="24"/>
              </w:rPr>
              <w:t xml:space="preserve"> </w:t>
            </w:r>
            <w:proofErr w:type="spellStart"/>
            <w:r w:rsidRPr="00435539">
              <w:rPr>
                <w:rFonts w:ascii="Times New Roman" w:hAnsi="Times New Roman"/>
                <w:b/>
                <w:bCs/>
                <w:sz w:val="24"/>
                <w:szCs w:val="24"/>
              </w:rPr>
              <w:t>Agro</w:t>
            </w:r>
            <w:proofErr w:type="spellEnd"/>
            <w:r w:rsidRPr="00435539">
              <w:rPr>
                <w:rFonts w:ascii="Times New Roman" w:hAnsi="Times New Roman"/>
                <w:b/>
                <w:bCs/>
                <w:sz w:val="24"/>
                <w:szCs w:val="24"/>
              </w:rPr>
              <w:t xml:space="preserve"> </w:t>
            </w:r>
            <w:proofErr w:type="spellStart"/>
            <w:r w:rsidRPr="00435539">
              <w:rPr>
                <w:rFonts w:ascii="Times New Roman" w:hAnsi="Times New Roman"/>
                <w:b/>
                <w:bCs/>
                <w:sz w:val="24"/>
                <w:szCs w:val="24"/>
              </w:rPr>
              <w:t>Week</w:t>
            </w:r>
            <w:proofErr w:type="spellEnd"/>
            <w:r w:rsidRPr="00435539">
              <w:rPr>
                <w:rFonts w:ascii="Times New Roman" w:hAnsi="Times New Roman"/>
                <w:b/>
                <w:bCs/>
                <w:sz w:val="24"/>
                <w:szCs w:val="24"/>
              </w:rPr>
              <w:t xml:space="preserve">“, kurioje pristatyti žemės ūkio produktai, maisto pramonė ir svetingumo sektorius. </w:t>
            </w:r>
            <w:r w:rsidRPr="00435539">
              <w:rPr>
                <w:rFonts w:ascii="Times New Roman" w:hAnsi="Times New Roman"/>
                <w:sz w:val="24"/>
                <w:szCs w:val="24"/>
              </w:rPr>
              <w:t xml:space="preserve">Renginys subūrė 447 įmones iš 45 šalių, įskaitant iš Latvijos ir Lenkijos. Pagrindinės temos – žemės ūkio sektoriaus </w:t>
            </w:r>
            <w:proofErr w:type="spellStart"/>
            <w:r w:rsidRPr="00435539">
              <w:rPr>
                <w:rFonts w:ascii="Times New Roman" w:hAnsi="Times New Roman"/>
                <w:sz w:val="24"/>
                <w:szCs w:val="24"/>
              </w:rPr>
              <w:t>skaitmenizacija</w:t>
            </w:r>
            <w:proofErr w:type="spellEnd"/>
            <w:r w:rsidRPr="00435539">
              <w:rPr>
                <w:rFonts w:ascii="Times New Roman" w:hAnsi="Times New Roman"/>
                <w:sz w:val="24"/>
                <w:szCs w:val="24"/>
              </w:rPr>
              <w:t xml:space="preserve">, išmanusis ūkininkavimas, tvari gamyba ir eksporto plėtra. Atidarymo metu žemės ūkio ministras M. </w:t>
            </w:r>
            <w:proofErr w:type="spellStart"/>
            <w:r w:rsidRPr="00435539">
              <w:rPr>
                <w:rFonts w:ascii="Times New Roman" w:hAnsi="Times New Roman"/>
                <w:sz w:val="24"/>
                <w:szCs w:val="24"/>
              </w:rPr>
              <w:t>Mammadovas</w:t>
            </w:r>
            <w:proofErr w:type="spellEnd"/>
            <w:r w:rsidRPr="00435539">
              <w:rPr>
                <w:rFonts w:ascii="Times New Roman" w:hAnsi="Times New Roman"/>
                <w:sz w:val="24"/>
                <w:szCs w:val="24"/>
              </w:rPr>
              <w:t xml:space="preserve"> pabrėžė išmaniojo ūkininkavimo plėtros ir projektų išlaisvintose teritorijose prioritetus. Maisto sektoriaus atstovai pranešė apie šalies eksporto galimybių plėtrą, įskaitant lazdynų riešutų ir migdolų tiekimą į Kiniją, taip pat gyvulininkystės ir žuvininkystės produktų eksporto augimą į naujas rinkas. Parodoje </w:t>
            </w:r>
            <w:r w:rsidRPr="00435539">
              <w:rPr>
                <w:rFonts w:ascii="Times New Roman" w:hAnsi="Times New Roman"/>
                <w:sz w:val="24"/>
                <w:szCs w:val="24"/>
              </w:rPr>
              <w:lastRenderedPageBreak/>
              <w:t>apsilankė ir Prezidentas I. Alijevas, aplankęs ir Nyderlandų bei kitus stendus.</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70CB252" w14:textId="0BD3AF39" w:rsidR="00CF7CA3" w:rsidRPr="00435539" w:rsidRDefault="0070507D" w:rsidP="00CF7CA3">
            <w:pPr>
              <w:spacing w:after="160" w:line="278" w:lineRule="auto"/>
              <w:jc w:val="both"/>
              <w:rPr>
                <w:rFonts w:ascii="Times New Roman" w:hAnsi="Times New Roman"/>
                <w:sz w:val="24"/>
                <w:szCs w:val="24"/>
              </w:rPr>
            </w:pPr>
            <w:r w:rsidRPr="00435539">
              <w:rPr>
                <w:rFonts w:ascii="Times New Roman" w:hAnsi="Times New Roman"/>
                <w:sz w:val="24"/>
                <w:szCs w:val="24"/>
              </w:rPr>
              <w:lastRenderedPageBreak/>
              <w:t xml:space="preserve">APA, </w:t>
            </w:r>
            <w:proofErr w:type="spellStart"/>
            <w:r w:rsidRPr="00435539">
              <w:rPr>
                <w:rFonts w:ascii="Times New Roman" w:hAnsi="Times New Roman"/>
                <w:sz w:val="24"/>
                <w:szCs w:val="24"/>
              </w:rPr>
              <w:t>Azertag</w:t>
            </w:r>
            <w:proofErr w:type="spellEnd"/>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D21DBB7" w14:textId="77777777" w:rsidR="00CF7CA3" w:rsidRPr="00435539" w:rsidRDefault="00CF7CA3" w:rsidP="00CF7CA3">
            <w:pPr>
              <w:jc w:val="both"/>
              <w:rPr>
                <w:rFonts w:ascii="Times New Roman" w:hAnsi="Times New Roman"/>
                <w:sz w:val="24"/>
                <w:szCs w:val="24"/>
              </w:rPr>
            </w:pPr>
          </w:p>
        </w:tc>
      </w:tr>
      <w:tr w:rsidR="00577B00" w:rsidRPr="00435539" w14:paraId="7E6886C5" w14:textId="77777777" w:rsidTr="006F389D">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3A81403" w14:textId="73A90FD3" w:rsidR="00577B00" w:rsidRPr="00435539" w:rsidRDefault="00577B00" w:rsidP="00CF7CA3">
            <w:pPr>
              <w:jc w:val="both"/>
              <w:rPr>
                <w:rFonts w:ascii="Times New Roman" w:hAnsi="Times New Roman"/>
                <w:sz w:val="24"/>
                <w:szCs w:val="24"/>
                <w:lang w:val="en-US"/>
              </w:rPr>
            </w:pPr>
            <w:r w:rsidRPr="00435539">
              <w:rPr>
                <w:rFonts w:ascii="Times New Roman" w:hAnsi="Times New Roman"/>
                <w:sz w:val="24"/>
                <w:szCs w:val="24"/>
                <w:lang w:val="en-US"/>
              </w:rPr>
              <w:t>2026-05-18</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214877D" w14:textId="5A144274" w:rsidR="00577B00" w:rsidRPr="00435539" w:rsidRDefault="00577B00" w:rsidP="00CF7CA3">
            <w:pPr>
              <w:jc w:val="both"/>
              <w:rPr>
                <w:rFonts w:ascii="Times New Roman" w:hAnsi="Times New Roman"/>
                <w:b/>
                <w:bCs/>
                <w:sz w:val="24"/>
                <w:szCs w:val="24"/>
              </w:rPr>
            </w:pPr>
            <w:r w:rsidRPr="00435539">
              <w:rPr>
                <w:rFonts w:ascii="Times New Roman" w:hAnsi="Times New Roman"/>
                <w:b/>
                <w:bCs/>
                <w:sz w:val="24"/>
                <w:szCs w:val="24"/>
              </w:rPr>
              <w:t xml:space="preserve">Azerbaidžanas nori didinti žemės ūkio produktų eksportą į Rusiją. </w:t>
            </w:r>
            <w:r w:rsidRPr="00435539">
              <w:rPr>
                <w:rFonts w:ascii="Times New Roman" w:hAnsi="Times New Roman"/>
                <w:sz w:val="24"/>
                <w:szCs w:val="24"/>
              </w:rPr>
              <w:t xml:space="preserve">Gegužės 14 d. darbo vizito Rusijoje metu Azerbaidžano delegacija, vadovaujama Maisto saugos agentūros pirmininko </w:t>
            </w:r>
            <w:proofErr w:type="spellStart"/>
            <w:r w:rsidRPr="00435539">
              <w:rPr>
                <w:rFonts w:ascii="Times New Roman" w:hAnsi="Times New Roman"/>
                <w:sz w:val="24"/>
                <w:szCs w:val="24"/>
              </w:rPr>
              <w:t>Goshgaro</w:t>
            </w:r>
            <w:proofErr w:type="spellEnd"/>
            <w:r w:rsidRPr="00435539">
              <w:rPr>
                <w:rFonts w:ascii="Times New Roman" w:hAnsi="Times New Roman"/>
                <w:sz w:val="24"/>
                <w:szCs w:val="24"/>
              </w:rPr>
              <w:t xml:space="preserve"> </w:t>
            </w:r>
            <w:proofErr w:type="spellStart"/>
            <w:r w:rsidRPr="00435539">
              <w:rPr>
                <w:rFonts w:ascii="Times New Roman" w:hAnsi="Times New Roman"/>
                <w:sz w:val="24"/>
                <w:szCs w:val="24"/>
              </w:rPr>
              <w:t>Tahmazlio</w:t>
            </w:r>
            <w:proofErr w:type="spellEnd"/>
            <w:r w:rsidRPr="00435539">
              <w:rPr>
                <w:rFonts w:ascii="Times New Roman" w:hAnsi="Times New Roman"/>
                <w:sz w:val="24"/>
                <w:szCs w:val="24"/>
              </w:rPr>
              <w:t>, susitiko su Rusijos Federalinės veterinarinės ir fitosanitarinės priežiūros agentūros („</w:t>
            </w:r>
            <w:proofErr w:type="spellStart"/>
            <w:r w:rsidRPr="00435539">
              <w:rPr>
                <w:rFonts w:ascii="Times New Roman" w:hAnsi="Times New Roman"/>
                <w:sz w:val="24"/>
                <w:szCs w:val="24"/>
              </w:rPr>
              <w:t>Rosselkhoznadzor</w:t>
            </w:r>
            <w:proofErr w:type="spellEnd"/>
            <w:r w:rsidRPr="00435539">
              <w:rPr>
                <w:rFonts w:ascii="Times New Roman" w:hAnsi="Times New Roman"/>
                <w:sz w:val="24"/>
                <w:szCs w:val="24"/>
              </w:rPr>
              <w:t xml:space="preserve">“) vadovu Sergejumi </w:t>
            </w:r>
            <w:proofErr w:type="spellStart"/>
            <w:r w:rsidRPr="00435539">
              <w:rPr>
                <w:rFonts w:ascii="Times New Roman" w:hAnsi="Times New Roman"/>
                <w:sz w:val="24"/>
                <w:szCs w:val="24"/>
              </w:rPr>
              <w:t>Dankvertu</w:t>
            </w:r>
            <w:proofErr w:type="spellEnd"/>
            <w:r w:rsidRPr="00435539">
              <w:rPr>
                <w:rFonts w:ascii="Times New Roman" w:hAnsi="Times New Roman"/>
                <w:sz w:val="24"/>
                <w:szCs w:val="24"/>
              </w:rPr>
              <w:t>. Susitikimo metu buvo aptarti planai toliau didinti žemės ūkio produktų eksportą iš Azerbaidžano į Rusiją šiais metais, taip pat supaprastinti eksporto procedūras. Diskusijose taip pat buvo</w:t>
            </w:r>
            <w:r w:rsidRPr="00435539">
              <w:rPr>
                <w:rFonts w:ascii="Times New Roman" w:hAnsi="Times New Roman"/>
                <w:b/>
                <w:bCs/>
                <w:sz w:val="24"/>
                <w:szCs w:val="24"/>
              </w:rPr>
              <w:t xml:space="preserve"> </w:t>
            </w:r>
            <w:r w:rsidRPr="00435539">
              <w:rPr>
                <w:rFonts w:ascii="Times New Roman" w:hAnsi="Times New Roman"/>
                <w:sz w:val="24"/>
                <w:szCs w:val="24"/>
              </w:rPr>
              <w:t>aptarti elektroninės informacijos ir patirties mainai, gyvūnų identifikavimas, kova su ypač pavojingomis gyvūnų ligomis bei pesticidų ir agrocheminių medžiagų apyvartos valdymas.</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89E9C6D" w14:textId="799B68E6" w:rsidR="00577B00" w:rsidRPr="00435539" w:rsidRDefault="00577B00" w:rsidP="00CF7CA3">
            <w:pPr>
              <w:spacing w:after="160" w:line="278" w:lineRule="auto"/>
              <w:jc w:val="both"/>
              <w:rPr>
                <w:rFonts w:ascii="Times New Roman" w:hAnsi="Times New Roman"/>
                <w:sz w:val="24"/>
                <w:szCs w:val="24"/>
              </w:rPr>
            </w:pPr>
            <w:r w:rsidRPr="00435539">
              <w:rPr>
                <w:rFonts w:ascii="Times New Roman" w:hAnsi="Times New Roman"/>
                <w:sz w:val="24"/>
                <w:szCs w:val="24"/>
              </w:rPr>
              <w:t>APA</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7E3EF84" w14:textId="77777777" w:rsidR="00577B00" w:rsidRPr="00435539" w:rsidRDefault="00577B00" w:rsidP="00CF7CA3">
            <w:pPr>
              <w:jc w:val="both"/>
              <w:rPr>
                <w:rFonts w:ascii="Times New Roman" w:hAnsi="Times New Roman"/>
                <w:sz w:val="24"/>
                <w:szCs w:val="24"/>
              </w:rPr>
            </w:pPr>
          </w:p>
        </w:tc>
      </w:tr>
      <w:tr w:rsidR="00407337" w:rsidRPr="00435539" w14:paraId="01563BA8" w14:textId="77777777" w:rsidTr="00D76E94">
        <w:trPr>
          <w:trHeight w:val="326"/>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7BDA456" w14:textId="7FB213F8" w:rsidR="00407337" w:rsidRPr="00435539" w:rsidRDefault="00407337" w:rsidP="00261D99">
            <w:pPr>
              <w:rPr>
                <w:rFonts w:ascii="Times New Roman" w:hAnsi="Times New Roman"/>
                <w:sz w:val="24"/>
                <w:szCs w:val="24"/>
              </w:rPr>
            </w:pPr>
            <w:r w:rsidRPr="00435539">
              <w:rPr>
                <w:rFonts w:ascii="Times New Roman" w:eastAsia="Times New Roman" w:hAnsi="Times New Roman"/>
                <w:b/>
                <w:sz w:val="24"/>
                <w:szCs w:val="24"/>
              </w:rPr>
              <w:t>Lietuvos verslo plėtrai aktuali informacija</w:t>
            </w:r>
          </w:p>
        </w:tc>
      </w:tr>
      <w:tr w:rsidR="00407337" w:rsidRPr="00435539" w14:paraId="350ADD4F" w14:textId="77777777" w:rsidTr="006F389D">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07603BE" w14:textId="55A410F0" w:rsidR="00407337" w:rsidRPr="00435539" w:rsidRDefault="00407337" w:rsidP="00CF7CA3">
            <w:pPr>
              <w:jc w:val="both"/>
              <w:rPr>
                <w:rFonts w:ascii="Times New Roman" w:hAnsi="Times New Roman"/>
                <w:sz w:val="24"/>
                <w:szCs w:val="24"/>
                <w:lang w:val="en-US"/>
              </w:rPr>
            </w:pPr>
            <w:r w:rsidRPr="00435539">
              <w:rPr>
                <w:rFonts w:ascii="Times New Roman" w:hAnsi="Times New Roman"/>
                <w:sz w:val="24"/>
                <w:szCs w:val="24"/>
                <w:lang w:val="en-US"/>
              </w:rPr>
              <w:t>2026-05-24</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A7A8343" w14:textId="675AA7B2" w:rsidR="00407337" w:rsidRPr="00435539" w:rsidRDefault="00407337" w:rsidP="00CF7CA3">
            <w:pPr>
              <w:jc w:val="both"/>
              <w:rPr>
                <w:rFonts w:ascii="Times New Roman" w:hAnsi="Times New Roman"/>
                <w:b/>
                <w:bCs/>
                <w:sz w:val="24"/>
                <w:szCs w:val="24"/>
              </w:rPr>
            </w:pPr>
            <w:r w:rsidRPr="00435539">
              <w:rPr>
                <w:rFonts w:ascii="Times New Roman" w:hAnsi="Times New Roman"/>
                <w:b/>
                <w:bCs/>
                <w:sz w:val="24"/>
                <w:szCs w:val="24"/>
              </w:rPr>
              <w:t>Vyriausybė siekia perkelti tarptautinių krovinių vežimo dokumentaciją į skaitmeninį formatą</w:t>
            </w:r>
            <w:r w:rsidRPr="00435539">
              <w:rPr>
                <w:rFonts w:ascii="Times New Roman" w:hAnsi="Times New Roman"/>
                <w:sz w:val="24"/>
                <w:szCs w:val="24"/>
              </w:rPr>
              <w:t xml:space="preserve">. AZ pradėjo pereiti prie visiškai elektroninės leidimų sistemos tarptautiniams krovinių vežimams keliais, siekdamas paspartinti tranzito procedūras ir sustiprinti šalies, kaip vieno pagrindinių Vidurio koridoriaus, jungiančio Kiniją ir Europą, mazgų, pozicijas. Pagal ministro pirmininko A. </w:t>
            </w:r>
            <w:proofErr w:type="spellStart"/>
            <w:r w:rsidRPr="00435539">
              <w:rPr>
                <w:rFonts w:ascii="Times New Roman" w:hAnsi="Times New Roman"/>
                <w:sz w:val="24"/>
                <w:szCs w:val="24"/>
              </w:rPr>
              <w:t>Asadovo</w:t>
            </w:r>
            <w:proofErr w:type="spellEnd"/>
            <w:r w:rsidRPr="00435539">
              <w:rPr>
                <w:rFonts w:ascii="Times New Roman" w:hAnsi="Times New Roman"/>
                <w:sz w:val="24"/>
                <w:szCs w:val="24"/>
              </w:rPr>
              <w:t xml:space="preserve"> pasirašytą sprendimą, keitimasis transporto leidimais su šalimis, integruotomis į Skaitmeninės plėtros ir transporto ministerijos informacinę sistemą „AYNA“, bus vykdomas tik elektroniniu formatu. Popieriniai dokumentai išliks naudojami šalims, neprisijungusioms prie sistemos. AZ valdžia šią reformą laiko platesnės transporto sektoriaus skaitmenizavimo strategijos dalimi,  siekiant plėsti šalies tranzito potencialą augant alternatyvių</w:t>
            </w:r>
            <w:r w:rsidRPr="00435539">
              <w:rPr>
                <w:rFonts w:ascii="Times New Roman" w:hAnsi="Times New Roman"/>
                <w:b/>
                <w:bCs/>
                <w:sz w:val="24"/>
                <w:szCs w:val="24"/>
              </w:rPr>
              <w:t xml:space="preserve"> </w:t>
            </w:r>
            <w:r w:rsidRPr="00435539">
              <w:rPr>
                <w:rFonts w:ascii="Times New Roman" w:hAnsi="Times New Roman"/>
                <w:sz w:val="24"/>
                <w:szCs w:val="24"/>
              </w:rPr>
              <w:t xml:space="preserve">prekybos maršrutų, aplenkiančių Rusiją, paklausai – rašo „Turan“. Reformos </w:t>
            </w:r>
            <w:r w:rsidRPr="00435539">
              <w:rPr>
                <w:rFonts w:ascii="Times New Roman" w:hAnsi="Times New Roman"/>
                <w:sz w:val="24"/>
                <w:szCs w:val="24"/>
              </w:rPr>
              <w:lastRenderedPageBreak/>
              <w:t xml:space="preserve">tikslas – sutrumpinti sienų kirtimo laiką, sumažinti administracines transporto operatorių išlaidas, mažinti korupciją, palaipsniui atsisakant popierinių leidimų. Transporto analitikų vertinimu, </w:t>
            </w:r>
            <w:proofErr w:type="spellStart"/>
            <w:r w:rsidRPr="00435539">
              <w:rPr>
                <w:rFonts w:ascii="Times New Roman" w:hAnsi="Times New Roman"/>
                <w:sz w:val="24"/>
                <w:szCs w:val="24"/>
              </w:rPr>
              <w:t>skaitmenizacija</w:t>
            </w:r>
            <w:proofErr w:type="spellEnd"/>
            <w:r w:rsidRPr="00435539">
              <w:rPr>
                <w:rFonts w:ascii="Times New Roman" w:hAnsi="Times New Roman"/>
                <w:sz w:val="24"/>
                <w:szCs w:val="24"/>
              </w:rPr>
              <w:t xml:space="preserve"> gali sustiprinti Vidurio koridorių, kuris pastaraisiais metais tampa vis svarbesniu alternatyviu prekybos maršrutu tarp Azijos ir Europos dėl sankcijų Rusijai bei nestabilumo Raudonojoje jūroje ir Sueco kanale. AZ taip pat siekia didinti pajamas iš tranzito. Didesni krovinių srautai per šalį generuotų papildomas pajamas iš kelių mokesčių, logistikos paslaugų, uostų, sandėlių ir t.t.</w:t>
            </w:r>
            <w:r w:rsidRPr="00435539">
              <w:rPr>
                <w:rFonts w:ascii="Times New Roman" w:hAnsi="Times New Roman"/>
                <w:b/>
                <w:bCs/>
                <w:sz w:val="24"/>
                <w:szCs w:val="24"/>
              </w:rPr>
              <w:t xml:space="preserve"> </w:t>
            </w:r>
            <w:r w:rsidRPr="00435539">
              <w:rPr>
                <w:rFonts w:ascii="Times New Roman" w:hAnsi="Times New Roman"/>
                <w:sz w:val="24"/>
                <w:szCs w:val="24"/>
              </w:rPr>
              <w:t xml:space="preserve">Reforma taip pat atspindi AZ pastangas labiau priartinti savo transporto sistemą prie Europos standartų. ES vis aktyviau pereina prie skaitmeninių transporto dokumentų, automatizuotų muitinės platformų ir griežtesnių aplinkosauginių reikalavimų krovinių vežimui. Naujoji sistema atskirai registruoja transporto priemonių aplinkosauginius rodiklius, atsižvelgiant į „žaliųjų transporto koridorių“ koncepciją. Informacinė platforma „AYNA“, sukurta pagal 2021 m. prezidento dekretą, skirta skaitmeniniam krovinių ir keleivių vežimo valdymui bei transporto paslaugų koordinavimui. AZ Valstybinio statistikos komiteto duomenimis, 2025 m. AZ transporto koridoriais keliais buvo pervežta apie 11 mln. tonų krovinių. Bendras krovinių kiekis Vidurio  koridoriumi priartėjo prie 17 mln. tonų. Ekspertų skaičiavimais, AZ tarptautiniuose krovinių pervežimuose dalyvauja nuo 18-22 tūkst. sunkvežimių. Kritikų vertinimu, reformos sėkmė priklausys ne tik nuo vidaus pokyčių, bet ir nuo koordinavimo su partnerėmis valstybėmis. Vienas pagrindinių iššūkių gali būti informacinių sistemų suderinamumo užtikrinimas. Papildomos rizikos apima kibernetinio saugumo grėsmes, ribotą mažesnių transporto operatorių pasirengimą prisitaikyti prie skaitmeninio administravimo bei būtinybę </w:t>
            </w:r>
            <w:r w:rsidRPr="00435539">
              <w:rPr>
                <w:rFonts w:ascii="Times New Roman" w:hAnsi="Times New Roman"/>
                <w:sz w:val="24"/>
                <w:szCs w:val="24"/>
              </w:rPr>
              <w:lastRenderedPageBreak/>
              <w:t>modernizuoti sunkvežimių parką pagal ES aplinkosaugos standartus.</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90A8944" w14:textId="2832C707" w:rsidR="00407337" w:rsidRPr="00435539" w:rsidRDefault="00407337" w:rsidP="00CF7CA3">
            <w:pPr>
              <w:spacing w:after="160" w:line="278" w:lineRule="auto"/>
              <w:jc w:val="both"/>
              <w:rPr>
                <w:rFonts w:ascii="Times New Roman" w:hAnsi="Times New Roman"/>
                <w:sz w:val="24"/>
                <w:szCs w:val="24"/>
              </w:rPr>
            </w:pPr>
            <w:r w:rsidRPr="00435539">
              <w:rPr>
                <w:rFonts w:ascii="Times New Roman" w:hAnsi="Times New Roman"/>
                <w:sz w:val="24"/>
                <w:szCs w:val="24"/>
              </w:rPr>
              <w:lastRenderedPageBreak/>
              <w:t xml:space="preserve">APA, </w:t>
            </w:r>
            <w:proofErr w:type="spellStart"/>
            <w:r w:rsidRPr="00435539">
              <w:rPr>
                <w:rFonts w:ascii="Times New Roman" w:hAnsi="Times New Roman"/>
                <w:sz w:val="24"/>
                <w:szCs w:val="24"/>
              </w:rPr>
              <w:t>AzerNews</w:t>
            </w:r>
            <w:proofErr w:type="spellEnd"/>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440CD25" w14:textId="77777777" w:rsidR="00407337" w:rsidRPr="00435539" w:rsidRDefault="00407337" w:rsidP="00CF7CA3">
            <w:pPr>
              <w:jc w:val="both"/>
              <w:rPr>
                <w:rFonts w:ascii="Times New Roman" w:hAnsi="Times New Roman"/>
                <w:sz w:val="24"/>
                <w:szCs w:val="24"/>
              </w:rPr>
            </w:pPr>
          </w:p>
        </w:tc>
      </w:tr>
      <w:tr w:rsidR="00CF7CA3" w:rsidRPr="00435539" w14:paraId="58440C5D" w14:textId="77777777" w:rsidTr="006F389D">
        <w:trPr>
          <w:trHeight w:val="326"/>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977E976" w14:textId="77777777" w:rsidR="00CF7CA3" w:rsidRPr="00435539" w:rsidRDefault="00CF7CA3" w:rsidP="00CF7CA3">
            <w:pPr>
              <w:jc w:val="both"/>
              <w:rPr>
                <w:rFonts w:ascii="Times New Roman" w:hAnsi="Times New Roman"/>
                <w:b/>
                <w:bCs/>
                <w:sz w:val="24"/>
                <w:szCs w:val="24"/>
              </w:rPr>
            </w:pPr>
            <w:r w:rsidRPr="00435539">
              <w:rPr>
                <w:rFonts w:ascii="Times New Roman" w:hAnsi="Times New Roman"/>
                <w:b/>
                <w:bCs/>
                <w:sz w:val="24"/>
                <w:szCs w:val="24"/>
              </w:rPr>
              <w:lastRenderedPageBreak/>
              <w:t>Investicijoms į Lietuvą pritraukti svarbi informacija</w:t>
            </w:r>
          </w:p>
        </w:tc>
      </w:tr>
      <w:tr w:rsidR="00CF7CA3" w:rsidRPr="00435539" w14:paraId="6545BF3B" w14:textId="77777777" w:rsidTr="006F389D">
        <w:trPr>
          <w:trHeight w:val="32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A19F6D6" w14:textId="3BF0A7C4" w:rsidR="00CF7CA3" w:rsidRPr="00435539" w:rsidRDefault="00CF7CA3" w:rsidP="00CF7CA3">
            <w:pPr>
              <w:jc w:val="both"/>
              <w:rPr>
                <w:rFonts w:ascii="Times New Roman" w:hAnsi="Times New Roman"/>
                <w:sz w:val="24"/>
                <w:szCs w:val="24"/>
              </w:rPr>
            </w:pPr>
            <w:r w:rsidRPr="00435539">
              <w:rPr>
                <w:rFonts w:ascii="Times New Roman" w:hAnsi="Times New Roman"/>
                <w:sz w:val="24"/>
                <w:szCs w:val="24"/>
              </w:rPr>
              <w:t>2026-0</w:t>
            </w:r>
            <w:r w:rsidR="00CC416E" w:rsidRPr="00435539">
              <w:rPr>
                <w:rFonts w:ascii="Times New Roman" w:hAnsi="Times New Roman"/>
                <w:sz w:val="24"/>
                <w:szCs w:val="24"/>
              </w:rPr>
              <w:t>5</w:t>
            </w:r>
            <w:r w:rsidRPr="00435539">
              <w:rPr>
                <w:rFonts w:ascii="Times New Roman" w:hAnsi="Times New Roman"/>
                <w:sz w:val="24"/>
                <w:szCs w:val="24"/>
              </w:rPr>
              <w:t>-</w:t>
            </w:r>
            <w:r w:rsidR="00CC416E" w:rsidRPr="00435539">
              <w:rPr>
                <w:rFonts w:ascii="Times New Roman" w:hAnsi="Times New Roman"/>
                <w:sz w:val="24"/>
                <w:szCs w:val="24"/>
              </w:rPr>
              <w:t>17-22</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AEA0ED7" w14:textId="0D94719C" w:rsidR="00CC416E" w:rsidRPr="00435539" w:rsidRDefault="00CC416E" w:rsidP="00CC416E">
            <w:pPr>
              <w:jc w:val="both"/>
              <w:rPr>
                <w:rFonts w:ascii="Times New Roman" w:hAnsi="Times New Roman"/>
                <w:bCs/>
                <w:sz w:val="24"/>
                <w:szCs w:val="24"/>
              </w:rPr>
            </w:pPr>
            <w:r w:rsidRPr="00435539">
              <w:rPr>
                <w:rFonts w:ascii="Times New Roman" w:hAnsi="Times New Roman"/>
                <w:bCs/>
                <w:sz w:val="24"/>
                <w:szCs w:val="24"/>
              </w:rPr>
              <w:t>Gegužės 17-22 d. Baku vyko JT Pasaulio urbanistikos forumas (WUF13). Diskusijų metu dėmesys skirtas tvariai miestų plėtrai, būsto politikai, infrastruktūrai, tvariai energetikai. Forumo metu AZ siekė stiprinti savo, kaip svarbaus regioninio diplomatinio centro įvaizdį, akcentavo AZ, kaip geopolitinio ir ekonominio tilto tarp Šiaurės ir Pietų, Rytų ir Vakarų bei tilto tarp Globaliųjų Pietų ir Šiaurės, vaidmenį. AZ siekė parodyti save kaip valstybę, galinčią formuoti tarptautinę urbanistikos, klimato ir infrastruktūros darbotvarkę. Diskusijas išnaudojo siekdama įtvirtinti šalies, kaip „teritorijų atkūrimo“ ekspertės bei patirties eksportuotojos įvaizdį.</w:t>
            </w:r>
            <w:r w:rsidRPr="00435539">
              <w:rPr>
                <w:rFonts w:ascii="Times New Roman" w:hAnsi="Times New Roman"/>
                <w:b/>
                <w:bCs/>
                <w:sz w:val="24"/>
                <w:szCs w:val="24"/>
              </w:rPr>
              <w:t xml:space="preserve"> </w:t>
            </w:r>
          </w:p>
          <w:p w14:paraId="5831D4DB" w14:textId="77777777" w:rsidR="00407337" w:rsidRPr="00435539" w:rsidRDefault="00407337" w:rsidP="00407337">
            <w:pPr>
              <w:jc w:val="both"/>
              <w:rPr>
                <w:rFonts w:ascii="Times New Roman" w:hAnsi="Times New Roman"/>
                <w:b/>
                <w:bCs/>
                <w:sz w:val="24"/>
                <w:szCs w:val="24"/>
              </w:rPr>
            </w:pPr>
            <w:r w:rsidRPr="00435539">
              <w:rPr>
                <w:rFonts w:ascii="Times New Roman" w:hAnsi="Times New Roman"/>
                <w:b/>
                <w:bCs/>
                <w:sz w:val="24"/>
                <w:szCs w:val="24"/>
              </w:rPr>
              <w:t>AZ tikslai dėl WUF13 ir forumo rezultatai:</w:t>
            </w:r>
          </w:p>
          <w:p w14:paraId="0ABFA7E9" w14:textId="77777777" w:rsidR="00407337" w:rsidRPr="00435539" w:rsidRDefault="00407337" w:rsidP="00407337">
            <w:pPr>
              <w:numPr>
                <w:ilvl w:val="0"/>
                <w:numId w:val="16"/>
              </w:numPr>
              <w:jc w:val="both"/>
              <w:rPr>
                <w:rFonts w:ascii="Times New Roman" w:hAnsi="Times New Roman"/>
                <w:b/>
                <w:bCs/>
                <w:sz w:val="24"/>
                <w:szCs w:val="24"/>
              </w:rPr>
            </w:pPr>
            <w:r w:rsidRPr="00435539">
              <w:rPr>
                <w:rFonts w:ascii="Times New Roman" w:hAnsi="Times New Roman"/>
                <w:b/>
                <w:bCs/>
                <w:sz w:val="24"/>
                <w:szCs w:val="24"/>
              </w:rPr>
              <w:t>AZ tikslas – paversti Forumą geopolitine platforma, išnaudoti jį stiprinti šalies tarptautiniam įvaizdžiui.</w:t>
            </w:r>
            <w:r w:rsidRPr="00435539">
              <w:rPr>
                <w:rFonts w:ascii="Times New Roman" w:hAnsi="Times New Roman"/>
                <w:bCs/>
                <w:sz w:val="24"/>
                <w:szCs w:val="24"/>
              </w:rPr>
              <w:t xml:space="preserve"> </w:t>
            </w:r>
            <w:r w:rsidRPr="00435539">
              <w:rPr>
                <w:rFonts w:ascii="Times New Roman" w:hAnsi="Times New Roman"/>
                <w:b/>
                <w:bCs/>
                <w:sz w:val="24"/>
                <w:szCs w:val="24"/>
              </w:rPr>
              <w:t>AZ siekė stiprinti savo, kaip regioninio dialogo centro įvaizdį, akcentavo šalies svarbą, kaip geopolitinio ir ekonominio tilto tarp „Šiaurės-Pietų“, „Rytų ir Vakarų“</w:t>
            </w:r>
            <w:r w:rsidRPr="00435539">
              <w:rPr>
                <w:rFonts w:ascii="Times New Roman" w:hAnsi="Times New Roman"/>
                <w:bCs/>
                <w:sz w:val="24"/>
                <w:szCs w:val="24"/>
              </w:rPr>
              <w:t>.</w:t>
            </w:r>
            <w:r w:rsidRPr="00435539">
              <w:rPr>
                <w:rFonts w:ascii="Times New Roman" w:hAnsi="Times New Roman"/>
                <w:b/>
                <w:bCs/>
                <w:sz w:val="24"/>
                <w:szCs w:val="24"/>
              </w:rPr>
              <w:t xml:space="preserve"> </w:t>
            </w:r>
            <w:r w:rsidRPr="00435539">
              <w:rPr>
                <w:rFonts w:ascii="Times New Roman" w:hAnsi="Times New Roman"/>
                <w:bCs/>
                <w:sz w:val="24"/>
                <w:szCs w:val="24"/>
              </w:rPr>
              <w:t>AZ siekė parodyti save ne tik kaip regioninį centrą, bet ir kaip valstybę, galinčią formuoti tarptautinę urbanistikos, klimato ir infrastruktūros darbotvarkę. AZ  pareigūnai pasisakymų metu akcentavo šalies vaidmenį kaip tilto tarp Globaliųjų Pietų ir Šiaurės. AZ taip pat siekia parodyti, kad tokie renginiai simbolizuoja ir šalies prezidento tarptautinį prestižą.</w:t>
            </w:r>
          </w:p>
          <w:p w14:paraId="75993AA8" w14:textId="77777777" w:rsidR="00407337" w:rsidRPr="00435539" w:rsidRDefault="00407337" w:rsidP="00407337">
            <w:pPr>
              <w:numPr>
                <w:ilvl w:val="0"/>
                <w:numId w:val="16"/>
              </w:numPr>
              <w:jc w:val="both"/>
              <w:rPr>
                <w:rFonts w:ascii="Times New Roman" w:hAnsi="Times New Roman"/>
                <w:b/>
                <w:bCs/>
                <w:sz w:val="24"/>
                <w:szCs w:val="24"/>
              </w:rPr>
            </w:pPr>
            <w:r w:rsidRPr="00435539">
              <w:rPr>
                <w:rFonts w:ascii="Times New Roman" w:hAnsi="Times New Roman"/>
                <w:b/>
                <w:bCs/>
                <w:sz w:val="24"/>
                <w:szCs w:val="24"/>
              </w:rPr>
              <w:t xml:space="preserve">Prezidentas I. Alijevas WUF13 pavadino antru svarbiausiu tarptautiniu renginiu šalies istorijoje </w:t>
            </w:r>
            <w:r w:rsidRPr="00435539">
              <w:rPr>
                <w:rFonts w:ascii="Times New Roman" w:hAnsi="Times New Roman"/>
                <w:b/>
                <w:bCs/>
                <w:sz w:val="24"/>
                <w:szCs w:val="24"/>
              </w:rPr>
              <w:lastRenderedPageBreak/>
              <w:t>po COP29.</w:t>
            </w:r>
            <w:r w:rsidRPr="00435539">
              <w:rPr>
                <w:rFonts w:ascii="Times New Roman" w:hAnsi="Times New Roman"/>
                <w:bCs/>
                <w:sz w:val="24"/>
                <w:szCs w:val="24"/>
              </w:rPr>
              <w:t xml:space="preserve"> Akcentavo, kad Baku vykstantis WUF13, kuriame dalyvauja atstovai iš 182 šalių, rodo augantį AZ tarptautinį vaidmenį. Pabrėžė AZ reikšmę Europos energetiniam saugumui, pažymėdamas, kad AZ gamtines dujas tiekia jau 16 valstybių, iš jų 10 yra ES narės, o netrukus planuojama pradėti gavybą naujame dujų telkinyje. </w:t>
            </w:r>
          </w:p>
          <w:p w14:paraId="126C34E6" w14:textId="099C9CA9" w:rsidR="00407337" w:rsidRPr="00435539" w:rsidRDefault="00407337" w:rsidP="00407337">
            <w:pPr>
              <w:numPr>
                <w:ilvl w:val="0"/>
                <w:numId w:val="16"/>
              </w:numPr>
              <w:jc w:val="both"/>
              <w:rPr>
                <w:rFonts w:ascii="Times New Roman" w:hAnsi="Times New Roman"/>
                <w:bCs/>
                <w:sz w:val="24"/>
                <w:szCs w:val="24"/>
              </w:rPr>
            </w:pPr>
            <w:r w:rsidRPr="00435539">
              <w:rPr>
                <w:rFonts w:ascii="Times New Roman" w:hAnsi="Times New Roman"/>
                <w:b/>
                <w:bCs/>
                <w:sz w:val="24"/>
                <w:szCs w:val="24"/>
              </w:rPr>
              <w:t xml:space="preserve">Forumas subūrė daugiau kaip 45 tūkst. dalyvių iš 182 valstybių </w:t>
            </w:r>
            <w:r w:rsidRPr="00435539">
              <w:rPr>
                <w:rFonts w:ascii="Times New Roman" w:hAnsi="Times New Roman"/>
                <w:bCs/>
                <w:i/>
                <w:iCs/>
                <w:sz w:val="24"/>
                <w:szCs w:val="24"/>
              </w:rPr>
              <w:t xml:space="preserve">[tai gausiausias skaičius per visą WUF istoriją, tačiau iš Europos aukščiausiu – Prezidento lygiu – buvo atstovaujama tik Serbija. Kai kurių  šaltinių teigimu, AZ išpūtė dalyvių skaičių, įtraukdamas visus žmones, susijusius su WUF, </w:t>
            </w:r>
            <w:proofErr w:type="spellStart"/>
            <w:r w:rsidRPr="00435539">
              <w:rPr>
                <w:rFonts w:ascii="Times New Roman" w:hAnsi="Times New Roman"/>
                <w:bCs/>
                <w:i/>
                <w:iCs/>
                <w:sz w:val="24"/>
                <w:szCs w:val="24"/>
              </w:rPr>
              <w:t>t.y</w:t>
            </w:r>
            <w:proofErr w:type="spellEnd"/>
            <w:r w:rsidRPr="00435539">
              <w:rPr>
                <w:rFonts w:ascii="Times New Roman" w:hAnsi="Times New Roman"/>
                <w:bCs/>
                <w:i/>
                <w:iCs/>
                <w:sz w:val="24"/>
                <w:szCs w:val="24"/>
              </w:rPr>
              <w:t>., ir aptarnaujantį personalą, ir savanorius ir kt.].</w:t>
            </w:r>
          </w:p>
          <w:p w14:paraId="5C360464" w14:textId="77777777" w:rsidR="00407337" w:rsidRPr="00435539" w:rsidRDefault="00407337" w:rsidP="00407337">
            <w:pPr>
              <w:numPr>
                <w:ilvl w:val="0"/>
                <w:numId w:val="16"/>
              </w:numPr>
              <w:jc w:val="both"/>
              <w:rPr>
                <w:rFonts w:ascii="Times New Roman" w:hAnsi="Times New Roman"/>
                <w:bCs/>
                <w:sz w:val="24"/>
                <w:szCs w:val="24"/>
              </w:rPr>
            </w:pPr>
            <w:r w:rsidRPr="00435539">
              <w:rPr>
                <w:rFonts w:ascii="Times New Roman" w:hAnsi="Times New Roman"/>
                <w:b/>
                <w:bCs/>
                <w:sz w:val="24"/>
                <w:szCs w:val="24"/>
              </w:rPr>
              <w:t xml:space="preserve">Pagrindiniu forumo simboliu tapo skaičius – 3 mlrd. </w:t>
            </w:r>
            <w:r w:rsidRPr="00435539">
              <w:rPr>
                <w:rFonts w:ascii="Times New Roman" w:hAnsi="Times New Roman"/>
                <w:bCs/>
                <w:sz w:val="24"/>
                <w:szCs w:val="24"/>
              </w:rPr>
              <w:t>Tiek žmonių pasaulyje gyvena netinkamomis būsto sąlygomis. Šie duomenys paskelbti 2026 m. Pasaulio miestų ataskaitoje („</w:t>
            </w:r>
            <w:proofErr w:type="spellStart"/>
            <w:r w:rsidRPr="00435539">
              <w:rPr>
                <w:rFonts w:ascii="Times New Roman" w:hAnsi="Times New Roman"/>
                <w:bCs/>
                <w:sz w:val="24"/>
                <w:szCs w:val="24"/>
              </w:rPr>
              <w:t>World</w:t>
            </w:r>
            <w:proofErr w:type="spellEnd"/>
            <w:r w:rsidRPr="00435539">
              <w:rPr>
                <w:rFonts w:ascii="Times New Roman" w:hAnsi="Times New Roman"/>
                <w:bCs/>
                <w:sz w:val="24"/>
                <w:szCs w:val="24"/>
              </w:rPr>
              <w:t xml:space="preserve"> </w:t>
            </w:r>
            <w:proofErr w:type="spellStart"/>
            <w:r w:rsidRPr="00435539">
              <w:rPr>
                <w:rFonts w:ascii="Times New Roman" w:hAnsi="Times New Roman"/>
                <w:bCs/>
                <w:sz w:val="24"/>
                <w:szCs w:val="24"/>
              </w:rPr>
              <w:t>Cities</w:t>
            </w:r>
            <w:proofErr w:type="spellEnd"/>
            <w:r w:rsidRPr="00435539">
              <w:rPr>
                <w:rFonts w:ascii="Times New Roman" w:hAnsi="Times New Roman"/>
                <w:bCs/>
                <w:sz w:val="24"/>
                <w:szCs w:val="24"/>
              </w:rPr>
              <w:t xml:space="preserve"> </w:t>
            </w:r>
            <w:proofErr w:type="spellStart"/>
            <w:r w:rsidRPr="00435539">
              <w:rPr>
                <w:rFonts w:ascii="Times New Roman" w:hAnsi="Times New Roman"/>
                <w:bCs/>
                <w:sz w:val="24"/>
                <w:szCs w:val="24"/>
              </w:rPr>
              <w:t>Report</w:t>
            </w:r>
            <w:proofErr w:type="spellEnd"/>
            <w:r w:rsidRPr="00435539">
              <w:rPr>
                <w:rFonts w:ascii="Times New Roman" w:hAnsi="Times New Roman"/>
                <w:bCs/>
                <w:sz w:val="24"/>
                <w:szCs w:val="24"/>
              </w:rPr>
              <w:t xml:space="preserve"> 2026“), kuri tapo pagrindiniu forumo dokumentu.  Nuoroda: </w:t>
            </w:r>
            <w:hyperlink r:id="rId13" w:history="1">
              <w:r w:rsidRPr="00435539">
                <w:rPr>
                  <w:rStyle w:val="Hyperlink"/>
                  <w:rFonts w:ascii="Times New Roman" w:hAnsi="Times New Roman"/>
                  <w:b/>
                  <w:bCs/>
                  <w:sz w:val="24"/>
                  <w:szCs w:val="24"/>
                </w:rPr>
                <w:t>čia</w:t>
              </w:r>
            </w:hyperlink>
          </w:p>
          <w:p w14:paraId="594885AE" w14:textId="77777777" w:rsidR="00407337" w:rsidRPr="00435539" w:rsidRDefault="00407337" w:rsidP="00407337">
            <w:pPr>
              <w:numPr>
                <w:ilvl w:val="0"/>
                <w:numId w:val="16"/>
              </w:numPr>
              <w:jc w:val="both"/>
              <w:rPr>
                <w:rFonts w:ascii="Times New Roman" w:hAnsi="Times New Roman"/>
                <w:b/>
                <w:bCs/>
                <w:sz w:val="24"/>
                <w:szCs w:val="24"/>
              </w:rPr>
            </w:pPr>
            <w:r w:rsidRPr="00435539">
              <w:rPr>
                <w:rFonts w:ascii="Times New Roman" w:hAnsi="Times New Roman"/>
                <w:b/>
                <w:bCs/>
                <w:sz w:val="24"/>
                <w:szCs w:val="24"/>
              </w:rPr>
              <w:t xml:space="preserve">Lietuvos delegacijai forume vadovavo Aplinkos viceministras Povilas </w:t>
            </w:r>
            <w:proofErr w:type="spellStart"/>
            <w:r w:rsidRPr="00435539">
              <w:rPr>
                <w:rFonts w:ascii="Times New Roman" w:hAnsi="Times New Roman"/>
                <w:b/>
                <w:bCs/>
                <w:sz w:val="24"/>
                <w:szCs w:val="24"/>
              </w:rPr>
              <w:t>Poderskis</w:t>
            </w:r>
            <w:proofErr w:type="spellEnd"/>
            <w:r w:rsidRPr="00435539">
              <w:rPr>
                <w:rFonts w:ascii="Times New Roman" w:hAnsi="Times New Roman"/>
                <w:b/>
                <w:bCs/>
                <w:sz w:val="24"/>
                <w:szCs w:val="24"/>
              </w:rPr>
              <w:t xml:space="preserve">, kuris gegužės 17 d. perskaitė nacionalinį pareiškimą. </w:t>
            </w:r>
            <w:r w:rsidRPr="00435539">
              <w:rPr>
                <w:rFonts w:ascii="Times New Roman" w:hAnsi="Times New Roman"/>
                <w:bCs/>
                <w:sz w:val="24"/>
                <w:szCs w:val="24"/>
              </w:rPr>
              <w:t>Iš tą dieną skaitytų nacionalinių pareiškimų tik dvi šalys - Lietuva ir Estija - minėjo Rusijos karą prieš Ukrainą.</w:t>
            </w:r>
          </w:p>
          <w:p w14:paraId="4E3D49F7" w14:textId="77777777" w:rsidR="00407337" w:rsidRPr="00435539" w:rsidRDefault="00407337" w:rsidP="00407337">
            <w:pPr>
              <w:numPr>
                <w:ilvl w:val="0"/>
                <w:numId w:val="17"/>
              </w:numPr>
              <w:jc w:val="both"/>
              <w:rPr>
                <w:rFonts w:ascii="Times New Roman" w:hAnsi="Times New Roman"/>
                <w:bCs/>
                <w:sz w:val="24"/>
                <w:szCs w:val="24"/>
              </w:rPr>
            </w:pPr>
            <w:r w:rsidRPr="00435539">
              <w:rPr>
                <w:rFonts w:ascii="Times New Roman" w:hAnsi="Times New Roman"/>
                <w:b/>
                <w:bCs/>
                <w:sz w:val="24"/>
                <w:szCs w:val="24"/>
              </w:rPr>
              <w:t>Gegužės 18 d. Forumą oficialiai atidarė AZ prezidentas I. Alijevas ir UN-</w:t>
            </w:r>
            <w:proofErr w:type="spellStart"/>
            <w:r w:rsidRPr="00435539">
              <w:rPr>
                <w:rFonts w:ascii="Times New Roman" w:hAnsi="Times New Roman"/>
                <w:b/>
                <w:bCs/>
                <w:sz w:val="24"/>
                <w:szCs w:val="24"/>
              </w:rPr>
              <w:t>Habitat</w:t>
            </w:r>
            <w:proofErr w:type="spellEnd"/>
            <w:r w:rsidRPr="00435539">
              <w:rPr>
                <w:rFonts w:ascii="Times New Roman" w:hAnsi="Times New Roman"/>
                <w:b/>
                <w:bCs/>
                <w:sz w:val="24"/>
                <w:szCs w:val="24"/>
              </w:rPr>
              <w:t xml:space="preserve"> vadovė A. </w:t>
            </w:r>
            <w:proofErr w:type="spellStart"/>
            <w:r w:rsidRPr="00435539">
              <w:rPr>
                <w:rFonts w:ascii="Times New Roman" w:hAnsi="Times New Roman"/>
                <w:b/>
                <w:bCs/>
                <w:sz w:val="24"/>
                <w:szCs w:val="24"/>
              </w:rPr>
              <w:t>Rossbach</w:t>
            </w:r>
            <w:proofErr w:type="spellEnd"/>
            <w:r w:rsidRPr="00435539">
              <w:rPr>
                <w:rFonts w:ascii="Times New Roman" w:hAnsi="Times New Roman"/>
                <w:b/>
                <w:bCs/>
                <w:sz w:val="24"/>
                <w:szCs w:val="24"/>
              </w:rPr>
              <w:t xml:space="preserve">. Taip pat pirmą kartą WUF istorijoje vyko speciali lyderių pasisakymų sesija, </w:t>
            </w:r>
            <w:r w:rsidRPr="00435539">
              <w:rPr>
                <w:rFonts w:ascii="Times New Roman" w:hAnsi="Times New Roman"/>
                <w:bCs/>
                <w:sz w:val="24"/>
                <w:szCs w:val="24"/>
              </w:rPr>
              <w:t xml:space="preserve">kurioje dalyvavo Kirgizijos, Kenijos, </w:t>
            </w:r>
            <w:r w:rsidRPr="00435539">
              <w:rPr>
                <w:rFonts w:ascii="Times New Roman" w:hAnsi="Times New Roman"/>
                <w:bCs/>
                <w:sz w:val="24"/>
                <w:szCs w:val="24"/>
              </w:rPr>
              <w:lastRenderedPageBreak/>
              <w:t xml:space="preserve">Serbijos, Mauricijaus prezidentai, Bulgarijos ir Zimbabvės viceprezidentai, </w:t>
            </w:r>
            <w:proofErr w:type="spellStart"/>
            <w:r w:rsidRPr="00435539">
              <w:rPr>
                <w:rFonts w:ascii="Times New Roman" w:hAnsi="Times New Roman"/>
                <w:bCs/>
                <w:sz w:val="24"/>
                <w:szCs w:val="24"/>
              </w:rPr>
              <w:t>Sakartvelo</w:t>
            </w:r>
            <w:proofErr w:type="spellEnd"/>
            <w:r w:rsidRPr="00435539">
              <w:rPr>
                <w:rFonts w:ascii="Times New Roman" w:hAnsi="Times New Roman"/>
                <w:bCs/>
                <w:sz w:val="24"/>
                <w:szCs w:val="24"/>
              </w:rPr>
              <w:t xml:space="preserve">, Kazachstano premjerai, </w:t>
            </w:r>
            <w:proofErr w:type="spellStart"/>
            <w:r w:rsidRPr="00435539">
              <w:rPr>
                <w:rFonts w:ascii="Times New Roman" w:hAnsi="Times New Roman"/>
                <w:bCs/>
                <w:sz w:val="24"/>
                <w:szCs w:val="24"/>
              </w:rPr>
              <w:t>Esvatinio</w:t>
            </w:r>
            <w:proofErr w:type="spellEnd"/>
            <w:r w:rsidRPr="00435539">
              <w:rPr>
                <w:rFonts w:ascii="Times New Roman" w:hAnsi="Times New Roman"/>
                <w:bCs/>
                <w:sz w:val="24"/>
                <w:szCs w:val="24"/>
              </w:rPr>
              <w:t xml:space="preserve"> karalius, Libijos Prezidentinės tarybos vadovas, Kinijos vicepremjeras.</w:t>
            </w:r>
          </w:p>
          <w:p w14:paraId="0528A2B3" w14:textId="77777777" w:rsidR="00407337" w:rsidRPr="00435539" w:rsidRDefault="00407337" w:rsidP="00407337">
            <w:pPr>
              <w:numPr>
                <w:ilvl w:val="0"/>
                <w:numId w:val="16"/>
              </w:numPr>
              <w:jc w:val="both"/>
              <w:rPr>
                <w:rFonts w:ascii="Times New Roman" w:hAnsi="Times New Roman"/>
                <w:bCs/>
                <w:sz w:val="24"/>
                <w:szCs w:val="24"/>
              </w:rPr>
            </w:pPr>
            <w:r w:rsidRPr="00435539">
              <w:rPr>
                <w:rFonts w:ascii="Times New Roman" w:hAnsi="Times New Roman"/>
                <w:b/>
                <w:bCs/>
                <w:sz w:val="24"/>
                <w:szCs w:val="24"/>
              </w:rPr>
              <w:t xml:space="preserve">Gegužės 21 d. – </w:t>
            </w:r>
            <w:proofErr w:type="spellStart"/>
            <w:r w:rsidRPr="00435539">
              <w:rPr>
                <w:rFonts w:ascii="Times New Roman" w:hAnsi="Times New Roman"/>
                <w:b/>
                <w:bCs/>
                <w:sz w:val="24"/>
                <w:szCs w:val="24"/>
              </w:rPr>
              <w:t>pokrizinio</w:t>
            </w:r>
            <w:proofErr w:type="spellEnd"/>
            <w:r w:rsidRPr="00435539">
              <w:rPr>
                <w:rFonts w:ascii="Times New Roman" w:hAnsi="Times New Roman"/>
                <w:b/>
                <w:bCs/>
                <w:sz w:val="24"/>
                <w:szCs w:val="24"/>
              </w:rPr>
              <w:t xml:space="preserve"> atkūrimo ir „</w:t>
            </w:r>
            <w:r w:rsidRPr="00435539">
              <w:rPr>
                <w:rFonts w:ascii="Times New Roman" w:hAnsi="Times New Roman"/>
                <w:b/>
                <w:bCs/>
                <w:i/>
                <w:iCs/>
                <w:sz w:val="24"/>
                <w:szCs w:val="24"/>
              </w:rPr>
              <w:t xml:space="preserve">Baku </w:t>
            </w:r>
            <w:proofErr w:type="spellStart"/>
            <w:r w:rsidRPr="00435539">
              <w:rPr>
                <w:rFonts w:ascii="Times New Roman" w:hAnsi="Times New Roman"/>
                <w:b/>
                <w:bCs/>
                <w:i/>
                <w:iCs/>
                <w:sz w:val="24"/>
                <w:szCs w:val="24"/>
              </w:rPr>
              <w:t>call</w:t>
            </w:r>
            <w:proofErr w:type="spellEnd"/>
            <w:r w:rsidRPr="00435539">
              <w:rPr>
                <w:rFonts w:ascii="Times New Roman" w:hAnsi="Times New Roman"/>
                <w:b/>
                <w:bCs/>
                <w:i/>
                <w:iCs/>
                <w:sz w:val="24"/>
                <w:szCs w:val="24"/>
              </w:rPr>
              <w:t xml:space="preserve"> </w:t>
            </w:r>
            <w:proofErr w:type="spellStart"/>
            <w:r w:rsidRPr="00435539">
              <w:rPr>
                <w:rFonts w:ascii="Times New Roman" w:hAnsi="Times New Roman"/>
                <w:b/>
                <w:bCs/>
                <w:i/>
                <w:iCs/>
                <w:sz w:val="24"/>
                <w:szCs w:val="24"/>
              </w:rPr>
              <w:t>for</w:t>
            </w:r>
            <w:proofErr w:type="spellEnd"/>
            <w:r w:rsidRPr="00435539">
              <w:rPr>
                <w:rFonts w:ascii="Times New Roman" w:hAnsi="Times New Roman"/>
                <w:b/>
                <w:bCs/>
                <w:i/>
                <w:iCs/>
                <w:sz w:val="24"/>
                <w:szCs w:val="24"/>
              </w:rPr>
              <w:t xml:space="preserve"> </w:t>
            </w:r>
            <w:proofErr w:type="spellStart"/>
            <w:r w:rsidRPr="00435539">
              <w:rPr>
                <w:rFonts w:ascii="Times New Roman" w:hAnsi="Times New Roman"/>
                <w:b/>
                <w:bCs/>
                <w:i/>
                <w:iCs/>
                <w:sz w:val="24"/>
                <w:szCs w:val="24"/>
              </w:rPr>
              <w:t>action</w:t>
            </w:r>
            <w:proofErr w:type="spellEnd"/>
            <w:r w:rsidRPr="00435539">
              <w:rPr>
                <w:rFonts w:ascii="Times New Roman" w:hAnsi="Times New Roman"/>
                <w:b/>
                <w:bCs/>
                <w:sz w:val="24"/>
                <w:szCs w:val="24"/>
              </w:rPr>
              <w:t xml:space="preserve">“ diena. Daugiausia dėmesio skirta miestų atkūrimui po konfliktų ir krizių.  Diskusijas AZ išnaudojo siekdamas įtvirtinti šalies, kaip „teritorijų atkūrimo bei „išmaniųjų miestų plėtros“ ekspertės bei patirties eksportuotojos įvaizdį. Patį „rekonstrukcijos“ konceptą siekiama plėtoti kaip tarptautinį prekės ženklą.  </w:t>
            </w:r>
            <w:r w:rsidRPr="00435539">
              <w:rPr>
                <w:rFonts w:ascii="Times New Roman" w:hAnsi="Times New Roman"/>
                <w:bCs/>
                <w:sz w:val="24"/>
                <w:szCs w:val="24"/>
              </w:rPr>
              <w:t>Interviu „</w:t>
            </w:r>
            <w:proofErr w:type="spellStart"/>
            <w:r w:rsidRPr="00435539">
              <w:rPr>
                <w:rFonts w:ascii="Times New Roman" w:hAnsi="Times New Roman"/>
                <w:bCs/>
                <w:sz w:val="24"/>
                <w:szCs w:val="24"/>
              </w:rPr>
              <w:t>Euronews</w:t>
            </w:r>
            <w:proofErr w:type="spellEnd"/>
            <w:r w:rsidRPr="00435539">
              <w:rPr>
                <w:rFonts w:ascii="Times New Roman" w:hAnsi="Times New Roman"/>
                <w:bCs/>
                <w:sz w:val="24"/>
                <w:szCs w:val="24"/>
              </w:rPr>
              <w:t xml:space="preserve">“ Prezidentas I. Alijevas teigė, kad Forumas suteikė AZ galimybę pristatyti savo rekonstrukcijos </w:t>
            </w:r>
            <w:proofErr w:type="spellStart"/>
            <w:r w:rsidRPr="00435539">
              <w:rPr>
                <w:rFonts w:ascii="Times New Roman" w:hAnsi="Times New Roman"/>
                <w:bCs/>
                <w:sz w:val="24"/>
                <w:szCs w:val="24"/>
              </w:rPr>
              <w:t>Karabacho</w:t>
            </w:r>
            <w:proofErr w:type="spellEnd"/>
            <w:r w:rsidRPr="00435539">
              <w:rPr>
                <w:rFonts w:ascii="Times New Roman" w:hAnsi="Times New Roman"/>
                <w:bCs/>
                <w:sz w:val="24"/>
                <w:szCs w:val="24"/>
              </w:rPr>
              <w:t xml:space="preserve"> regione patirtį. Pabrėžė, kad </w:t>
            </w:r>
            <w:proofErr w:type="spellStart"/>
            <w:r w:rsidRPr="00435539">
              <w:rPr>
                <w:rFonts w:ascii="Times New Roman" w:hAnsi="Times New Roman"/>
                <w:bCs/>
                <w:sz w:val="24"/>
                <w:szCs w:val="24"/>
              </w:rPr>
              <w:t>Karabache</w:t>
            </w:r>
            <w:proofErr w:type="spellEnd"/>
            <w:r w:rsidRPr="00435539">
              <w:rPr>
                <w:rFonts w:ascii="Times New Roman" w:hAnsi="Times New Roman"/>
                <w:bCs/>
                <w:sz w:val="24"/>
                <w:szCs w:val="24"/>
              </w:rPr>
              <w:t xml:space="preserve"> įgyvendinami „išmaniojo miesto“ ir „išmaniojo kaimo“ projektai, o per pastaruosius penkerius metus į šias teritorijas sugrįžo apie 85 tūkst. žmonių [</w:t>
            </w:r>
            <w:r w:rsidRPr="00435539">
              <w:rPr>
                <w:rFonts w:ascii="Times New Roman" w:hAnsi="Times New Roman"/>
                <w:bCs/>
                <w:i/>
                <w:iCs/>
                <w:sz w:val="24"/>
                <w:szCs w:val="24"/>
              </w:rPr>
              <w:t>dalis delegatų neoficialiose diskusijose kėlė jautrius klausimus dėl anksčiau šiose teritorijose gyvenusių žmonių perkėlimo ir konflikto pasekmių. Šios temos oficialiose forumo sesijose beveik nebuvo aptariamos</w:t>
            </w:r>
            <w:r w:rsidRPr="00435539">
              <w:rPr>
                <w:rFonts w:ascii="Times New Roman" w:hAnsi="Times New Roman"/>
                <w:bCs/>
                <w:sz w:val="24"/>
                <w:szCs w:val="24"/>
              </w:rPr>
              <w:t xml:space="preserve">]. Tuo pačiu pradėtas rengti pagrindinis forumo dokumentas – „Baku </w:t>
            </w:r>
            <w:proofErr w:type="spellStart"/>
            <w:r w:rsidRPr="00435539">
              <w:rPr>
                <w:rFonts w:ascii="Times New Roman" w:hAnsi="Times New Roman"/>
                <w:bCs/>
                <w:sz w:val="24"/>
                <w:szCs w:val="24"/>
              </w:rPr>
              <w:t>Call</w:t>
            </w:r>
            <w:proofErr w:type="spellEnd"/>
            <w:r w:rsidRPr="00435539">
              <w:rPr>
                <w:rFonts w:ascii="Times New Roman" w:hAnsi="Times New Roman"/>
                <w:bCs/>
                <w:sz w:val="24"/>
                <w:szCs w:val="24"/>
              </w:rPr>
              <w:t xml:space="preserve"> to </w:t>
            </w:r>
            <w:proofErr w:type="spellStart"/>
            <w:r w:rsidRPr="00435539">
              <w:rPr>
                <w:rFonts w:ascii="Times New Roman" w:hAnsi="Times New Roman"/>
                <w:bCs/>
                <w:sz w:val="24"/>
                <w:szCs w:val="24"/>
              </w:rPr>
              <w:t>Action</w:t>
            </w:r>
            <w:proofErr w:type="spellEnd"/>
            <w:r w:rsidRPr="00435539">
              <w:rPr>
                <w:rFonts w:ascii="Times New Roman" w:hAnsi="Times New Roman"/>
                <w:bCs/>
                <w:sz w:val="24"/>
                <w:szCs w:val="24"/>
              </w:rPr>
              <w:t>“, kuriame numatyti veiksmai: viešųjų investicijų į būstą didinimas,  klimato politikos integracija, miestų atsparumo stiprinimas ir t.t.</w:t>
            </w:r>
            <w:r w:rsidRPr="00435539">
              <w:rPr>
                <w:rFonts w:ascii="Times New Roman" w:hAnsi="Times New Roman"/>
                <w:b/>
                <w:bCs/>
                <w:sz w:val="24"/>
                <w:szCs w:val="24"/>
              </w:rPr>
              <w:t xml:space="preserve"> </w:t>
            </w:r>
          </w:p>
          <w:p w14:paraId="02F66A19" w14:textId="77777777" w:rsidR="00407337" w:rsidRPr="00435539" w:rsidRDefault="00407337" w:rsidP="00407337">
            <w:pPr>
              <w:numPr>
                <w:ilvl w:val="0"/>
                <w:numId w:val="16"/>
              </w:numPr>
              <w:jc w:val="both"/>
              <w:rPr>
                <w:rFonts w:ascii="Times New Roman" w:hAnsi="Times New Roman"/>
                <w:b/>
                <w:bCs/>
                <w:sz w:val="24"/>
                <w:szCs w:val="24"/>
              </w:rPr>
            </w:pPr>
            <w:r w:rsidRPr="00435539">
              <w:rPr>
                <w:rFonts w:ascii="Times New Roman" w:hAnsi="Times New Roman"/>
                <w:b/>
                <w:bCs/>
                <w:sz w:val="24"/>
                <w:szCs w:val="24"/>
              </w:rPr>
              <w:t>Forumo metu daug dėmesio sulaukė ir Baku miesto plėtros planas „</w:t>
            </w:r>
            <w:proofErr w:type="spellStart"/>
            <w:r w:rsidRPr="00435539">
              <w:rPr>
                <w:rFonts w:ascii="Times New Roman" w:hAnsi="Times New Roman"/>
                <w:b/>
                <w:bCs/>
                <w:sz w:val="24"/>
                <w:szCs w:val="24"/>
              </w:rPr>
              <w:t>Masterplan</w:t>
            </w:r>
            <w:proofErr w:type="spellEnd"/>
            <w:r w:rsidRPr="00435539">
              <w:rPr>
                <w:rFonts w:ascii="Times New Roman" w:hAnsi="Times New Roman"/>
                <w:b/>
                <w:bCs/>
                <w:sz w:val="24"/>
                <w:szCs w:val="24"/>
              </w:rPr>
              <w:t xml:space="preserve"> 2040“. </w:t>
            </w:r>
            <w:r w:rsidRPr="00435539">
              <w:rPr>
                <w:rFonts w:ascii="Times New Roman" w:hAnsi="Times New Roman"/>
                <w:bCs/>
                <w:sz w:val="24"/>
                <w:szCs w:val="24"/>
              </w:rPr>
              <w:t xml:space="preserve">Jis numato apie 122 tūkst. pastatų nugriovimą,  viešojo </w:t>
            </w:r>
            <w:r w:rsidRPr="00435539">
              <w:rPr>
                <w:rFonts w:ascii="Times New Roman" w:hAnsi="Times New Roman"/>
                <w:bCs/>
                <w:sz w:val="24"/>
                <w:szCs w:val="24"/>
              </w:rPr>
              <w:lastRenderedPageBreak/>
              <w:t>transporto plėtrą,  miesto pertvarką pagal tvarumo principus. Urbanistikos ekspertai projektą vadino vienu ambicingiausių pasaulyje, tačiau kartu atkreipė dėmesį į socialines rizikas ir kontrastą tarp modernių Baku rajonų bei skurdo ir betvarkės miesto pakraščiuose.</w:t>
            </w:r>
          </w:p>
          <w:p w14:paraId="549278E3" w14:textId="77777777" w:rsidR="00407337" w:rsidRPr="00435539" w:rsidRDefault="00407337" w:rsidP="00407337">
            <w:pPr>
              <w:numPr>
                <w:ilvl w:val="0"/>
                <w:numId w:val="17"/>
              </w:numPr>
              <w:jc w:val="both"/>
              <w:rPr>
                <w:rFonts w:ascii="Times New Roman" w:hAnsi="Times New Roman"/>
                <w:bCs/>
                <w:sz w:val="24"/>
                <w:szCs w:val="24"/>
              </w:rPr>
            </w:pPr>
            <w:r w:rsidRPr="00435539">
              <w:rPr>
                <w:rFonts w:ascii="Times New Roman" w:hAnsi="Times New Roman"/>
                <w:b/>
                <w:bCs/>
                <w:sz w:val="24"/>
                <w:szCs w:val="24"/>
              </w:rPr>
              <w:t xml:space="preserve">Forume dalyvavęs Ukrainos vicepremjeras O. </w:t>
            </w:r>
            <w:proofErr w:type="spellStart"/>
            <w:r w:rsidRPr="00435539">
              <w:rPr>
                <w:rFonts w:ascii="Times New Roman" w:hAnsi="Times New Roman"/>
                <w:b/>
                <w:bCs/>
                <w:sz w:val="24"/>
                <w:szCs w:val="24"/>
              </w:rPr>
              <w:t>Kuleba</w:t>
            </w:r>
            <w:proofErr w:type="spellEnd"/>
            <w:r w:rsidRPr="00435539">
              <w:rPr>
                <w:rFonts w:ascii="Times New Roman" w:hAnsi="Times New Roman"/>
                <w:b/>
                <w:bCs/>
                <w:sz w:val="24"/>
                <w:szCs w:val="24"/>
              </w:rPr>
              <w:t xml:space="preserve"> </w:t>
            </w:r>
            <w:r w:rsidRPr="00435539">
              <w:rPr>
                <w:rFonts w:ascii="Times New Roman" w:hAnsi="Times New Roman"/>
                <w:bCs/>
                <w:sz w:val="24"/>
                <w:szCs w:val="24"/>
              </w:rPr>
              <w:t xml:space="preserve">akcentavo, kad Ukrainai ypač svarbu tarptautiniu mastu pristatyti šalies atstatymo procesus. Jis pabrėžė AZ paramą Ukrainai ir teigė, kad bendradarbiavimas su partneriais leidžia pasiekti svarbių rezultatų atkuriant sugriautą infrastruktūrą. Surengtas ir O. </w:t>
            </w:r>
            <w:proofErr w:type="spellStart"/>
            <w:r w:rsidRPr="00435539">
              <w:rPr>
                <w:rFonts w:ascii="Times New Roman" w:hAnsi="Times New Roman"/>
                <w:bCs/>
                <w:sz w:val="24"/>
                <w:szCs w:val="24"/>
              </w:rPr>
              <w:t>Kulebos</w:t>
            </w:r>
            <w:proofErr w:type="spellEnd"/>
            <w:r w:rsidRPr="00435539">
              <w:rPr>
                <w:rFonts w:ascii="Times New Roman" w:hAnsi="Times New Roman"/>
                <w:bCs/>
                <w:sz w:val="24"/>
                <w:szCs w:val="24"/>
              </w:rPr>
              <w:t xml:space="preserve"> susitikimas su AZ ekonomikos ministru M. </w:t>
            </w:r>
            <w:proofErr w:type="spellStart"/>
            <w:r w:rsidRPr="00435539">
              <w:rPr>
                <w:rFonts w:ascii="Times New Roman" w:hAnsi="Times New Roman"/>
                <w:bCs/>
                <w:sz w:val="24"/>
                <w:szCs w:val="24"/>
              </w:rPr>
              <w:t>Jabbarovu</w:t>
            </w:r>
            <w:proofErr w:type="spellEnd"/>
            <w:r w:rsidRPr="00435539">
              <w:rPr>
                <w:rFonts w:ascii="Times New Roman" w:hAnsi="Times New Roman"/>
                <w:bCs/>
                <w:sz w:val="24"/>
                <w:szCs w:val="24"/>
              </w:rPr>
              <w:t xml:space="preserve">: „Diskusijos buvo skirtos prioritetinėms ekonominio bendradarbiavimo sritims ir strateginiam Vidurinio koridoriaus vaidmeniui stiprinant regioninį susisiekimą. Aptarėme bendradarbiavimo plėtros perspektyvas pramonės, energetikos ir infrastruktūros srityse, taip pat tolesnį bendradarbiavimą su SOCAR“, – X tinkle rašė </w:t>
            </w:r>
            <w:proofErr w:type="spellStart"/>
            <w:r w:rsidRPr="00435539">
              <w:rPr>
                <w:rFonts w:ascii="Times New Roman" w:hAnsi="Times New Roman"/>
                <w:bCs/>
                <w:sz w:val="24"/>
                <w:szCs w:val="24"/>
              </w:rPr>
              <w:t>Jabbarovas</w:t>
            </w:r>
            <w:proofErr w:type="spellEnd"/>
            <w:r w:rsidRPr="00435539">
              <w:rPr>
                <w:rFonts w:ascii="Times New Roman" w:hAnsi="Times New Roman"/>
                <w:bCs/>
                <w:sz w:val="24"/>
                <w:szCs w:val="24"/>
              </w:rPr>
              <w:t xml:space="preserve">. </w:t>
            </w:r>
          </w:p>
          <w:p w14:paraId="411F4217" w14:textId="1DB7688D" w:rsidR="00CF7CA3" w:rsidRPr="00435539" w:rsidRDefault="00407337" w:rsidP="00CF7CA3">
            <w:pPr>
              <w:numPr>
                <w:ilvl w:val="0"/>
                <w:numId w:val="17"/>
              </w:numPr>
              <w:jc w:val="both"/>
              <w:rPr>
                <w:rFonts w:ascii="Times New Roman" w:hAnsi="Times New Roman"/>
                <w:b/>
                <w:bCs/>
                <w:sz w:val="24"/>
                <w:szCs w:val="24"/>
              </w:rPr>
            </w:pPr>
            <w:r w:rsidRPr="00435539">
              <w:rPr>
                <w:rFonts w:ascii="Times New Roman" w:hAnsi="Times New Roman"/>
                <w:b/>
                <w:bCs/>
                <w:sz w:val="24"/>
                <w:szCs w:val="24"/>
              </w:rPr>
              <w:t>WUF13 renginiui vertimo IT paslaugas teikė lietuvių įmonė „</w:t>
            </w:r>
            <w:proofErr w:type="spellStart"/>
            <w:r w:rsidRPr="00435539">
              <w:rPr>
                <w:rFonts w:ascii="Times New Roman" w:hAnsi="Times New Roman"/>
                <w:b/>
                <w:bCs/>
                <w:sz w:val="24"/>
                <w:szCs w:val="24"/>
              </w:rPr>
              <w:t>Interactio</w:t>
            </w:r>
            <w:proofErr w:type="spellEnd"/>
            <w:r w:rsidRPr="00435539">
              <w:rPr>
                <w:rFonts w:ascii="Times New Roman" w:hAnsi="Times New Roman"/>
                <w:b/>
                <w:bCs/>
                <w:sz w:val="24"/>
                <w:szCs w:val="24"/>
              </w:rPr>
              <w:t>.“</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73737BB" w14:textId="1D7988B9" w:rsidR="00CF7CA3" w:rsidRPr="00435539" w:rsidRDefault="00CC416E" w:rsidP="00CF7CA3">
            <w:pPr>
              <w:pStyle w:val="ListParagraph"/>
              <w:spacing w:line="259" w:lineRule="auto"/>
              <w:ind w:left="0"/>
              <w:jc w:val="both"/>
              <w:rPr>
                <w:rFonts w:ascii="Times New Roman" w:hAnsi="Times New Roman"/>
                <w:sz w:val="24"/>
                <w:szCs w:val="24"/>
              </w:rPr>
            </w:pPr>
            <w:proofErr w:type="spellStart"/>
            <w:r w:rsidRPr="00435539">
              <w:rPr>
                <w:rFonts w:ascii="Times New Roman" w:hAnsi="Times New Roman"/>
                <w:sz w:val="24"/>
                <w:szCs w:val="24"/>
              </w:rPr>
              <w:lastRenderedPageBreak/>
              <w:t>AzerNews</w:t>
            </w:r>
            <w:proofErr w:type="spellEnd"/>
            <w:r w:rsidRPr="00435539">
              <w:rPr>
                <w:rFonts w:ascii="Times New Roman" w:hAnsi="Times New Roman"/>
                <w:sz w:val="24"/>
                <w:szCs w:val="24"/>
              </w:rPr>
              <w:t>, APA</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C61F6CC" w14:textId="77777777" w:rsidR="00CF7CA3" w:rsidRPr="00435539" w:rsidRDefault="00CF7CA3" w:rsidP="00CF7CA3">
            <w:pPr>
              <w:jc w:val="both"/>
              <w:rPr>
                <w:rFonts w:ascii="Times New Roman" w:hAnsi="Times New Roman"/>
                <w:sz w:val="24"/>
                <w:szCs w:val="24"/>
              </w:rPr>
            </w:pPr>
          </w:p>
        </w:tc>
      </w:tr>
      <w:tr w:rsidR="00CF7CA3" w:rsidRPr="00435539" w14:paraId="10FE7D9B" w14:textId="77777777" w:rsidTr="006F389D">
        <w:trPr>
          <w:trHeight w:val="234"/>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49565B6F" w14:textId="77777777" w:rsidR="00CF7CA3" w:rsidRPr="00435539" w:rsidRDefault="00CF7CA3" w:rsidP="00CF7CA3">
            <w:pPr>
              <w:spacing w:after="0" w:line="240" w:lineRule="auto"/>
              <w:rPr>
                <w:rFonts w:ascii="Times New Roman" w:eastAsia="Times New Roman" w:hAnsi="Times New Roman"/>
                <w:b/>
                <w:bCs/>
                <w:sz w:val="24"/>
                <w:szCs w:val="24"/>
                <w:lang w:eastAsia="en-US"/>
              </w:rPr>
            </w:pPr>
            <w:r w:rsidRPr="00435539">
              <w:rPr>
                <w:rFonts w:ascii="Times New Roman" w:eastAsia="Times New Roman" w:hAnsi="Times New Roman"/>
                <w:b/>
                <w:bCs/>
                <w:sz w:val="24"/>
                <w:szCs w:val="24"/>
                <w:lang w:eastAsia="en-US"/>
              </w:rPr>
              <w:lastRenderedPageBreak/>
              <w:t>Lietuvos turizmo sektoriui aktuali informacija</w:t>
            </w:r>
          </w:p>
        </w:tc>
      </w:tr>
      <w:tr w:rsidR="00CF7CA3" w:rsidRPr="00435539" w14:paraId="177454D3"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E255357" w14:textId="25F8B6E0" w:rsidR="00CF7CA3" w:rsidRPr="00435539" w:rsidRDefault="00CF7CA3" w:rsidP="00CF7CA3">
            <w:pPr>
              <w:jc w:val="both"/>
              <w:rPr>
                <w:rFonts w:ascii="Times New Roman" w:hAnsi="Times New Roman"/>
                <w:sz w:val="24"/>
                <w:szCs w:val="24"/>
              </w:rPr>
            </w:pPr>
            <w:r w:rsidRPr="00435539">
              <w:rPr>
                <w:rFonts w:ascii="Times New Roman" w:hAnsi="Times New Roman"/>
                <w:sz w:val="24"/>
                <w:szCs w:val="24"/>
              </w:rPr>
              <w:t>2026-0</w:t>
            </w:r>
            <w:r w:rsidR="00BA7B28" w:rsidRPr="00435539">
              <w:rPr>
                <w:rFonts w:ascii="Times New Roman" w:hAnsi="Times New Roman"/>
                <w:sz w:val="24"/>
                <w:szCs w:val="24"/>
              </w:rPr>
              <w:t>5</w:t>
            </w:r>
            <w:r w:rsidRPr="00435539">
              <w:rPr>
                <w:rFonts w:ascii="Times New Roman" w:hAnsi="Times New Roman"/>
                <w:sz w:val="24"/>
                <w:szCs w:val="24"/>
              </w:rPr>
              <w:t>-</w:t>
            </w:r>
            <w:r w:rsidR="00BA7B28" w:rsidRPr="00435539">
              <w:rPr>
                <w:rFonts w:ascii="Times New Roman" w:hAnsi="Times New Roman"/>
                <w:sz w:val="24"/>
                <w:szCs w:val="24"/>
              </w:rPr>
              <w:t>26</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8FAF4A4" w14:textId="2A9C4AC5" w:rsidR="00CF7CA3" w:rsidRPr="00435539" w:rsidRDefault="00BA7B28" w:rsidP="00BA7B28">
            <w:pPr>
              <w:tabs>
                <w:tab w:val="left" w:pos="5796"/>
              </w:tabs>
              <w:jc w:val="both"/>
              <w:rPr>
                <w:rFonts w:ascii="Times New Roman" w:hAnsi="Times New Roman"/>
                <w:bCs/>
                <w:sz w:val="24"/>
                <w:szCs w:val="24"/>
              </w:rPr>
            </w:pPr>
            <w:r w:rsidRPr="00435539">
              <w:rPr>
                <w:rFonts w:ascii="Times New Roman" w:hAnsi="Times New Roman"/>
                <w:b/>
                <w:bCs/>
                <w:sz w:val="24"/>
                <w:szCs w:val="24"/>
              </w:rPr>
              <w:t xml:space="preserve">Gegužės 26 d. 8.41 val. ryte po šešerių metų pertraukos iš Baku į Tbilisį atvyko pirmasis keleivinis traukinys. </w:t>
            </w:r>
            <w:r w:rsidRPr="00435539">
              <w:rPr>
                <w:rFonts w:ascii="Times New Roman" w:hAnsi="Times New Roman"/>
                <w:bCs/>
                <w:sz w:val="24"/>
                <w:szCs w:val="24"/>
              </w:rPr>
              <w:t xml:space="preserve">Atvykimo ceremonijoje dalyvavo Gruzijos ekonomikos ir tvarios plėtros viceministrė T. </w:t>
            </w:r>
            <w:proofErr w:type="spellStart"/>
            <w:r w:rsidRPr="00435539">
              <w:rPr>
                <w:rFonts w:ascii="Times New Roman" w:hAnsi="Times New Roman"/>
                <w:bCs/>
                <w:sz w:val="24"/>
                <w:szCs w:val="24"/>
              </w:rPr>
              <w:t>Ioseliani</w:t>
            </w:r>
            <w:proofErr w:type="spellEnd"/>
            <w:r w:rsidRPr="00435539">
              <w:rPr>
                <w:rFonts w:ascii="Times New Roman" w:hAnsi="Times New Roman"/>
                <w:bCs/>
                <w:sz w:val="24"/>
                <w:szCs w:val="24"/>
              </w:rPr>
              <w:t xml:space="preserve"> ir Gruzijos geležinkelių generalinis direktorius L. </w:t>
            </w:r>
            <w:proofErr w:type="spellStart"/>
            <w:r w:rsidRPr="00435539">
              <w:rPr>
                <w:rFonts w:ascii="Times New Roman" w:hAnsi="Times New Roman"/>
                <w:bCs/>
                <w:sz w:val="24"/>
                <w:szCs w:val="24"/>
              </w:rPr>
              <w:t>Abašidzė</w:t>
            </w:r>
            <w:proofErr w:type="spellEnd"/>
            <w:r w:rsidRPr="00435539">
              <w:rPr>
                <w:rFonts w:ascii="Times New Roman" w:hAnsi="Times New Roman"/>
                <w:bCs/>
                <w:sz w:val="24"/>
                <w:szCs w:val="24"/>
              </w:rPr>
              <w:t xml:space="preserve">. Tarp traukinio keleivių buvo AZ skaitmeninės plėtros ir transporto viceministras J. </w:t>
            </w:r>
            <w:proofErr w:type="spellStart"/>
            <w:r w:rsidRPr="00435539">
              <w:rPr>
                <w:rFonts w:ascii="Times New Roman" w:hAnsi="Times New Roman"/>
                <w:bCs/>
                <w:sz w:val="24"/>
                <w:szCs w:val="24"/>
              </w:rPr>
              <w:t>Gurbanovas</w:t>
            </w:r>
            <w:proofErr w:type="spellEnd"/>
            <w:r w:rsidRPr="00435539">
              <w:rPr>
                <w:rFonts w:ascii="Times New Roman" w:hAnsi="Times New Roman"/>
                <w:bCs/>
                <w:sz w:val="24"/>
                <w:szCs w:val="24"/>
              </w:rPr>
              <w:t xml:space="preserve">. </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E880EB8" w14:textId="64945C0D" w:rsidR="00CF7CA3" w:rsidRPr="00435539" w:rsidRDefault="00BA7B28" w:rsidP="00CF7CA3">
            <w:pPr>
              <w:jc w:val="both"/>
              <w:rPr>
                <w:rFonts w:ascii="Times New Roman" w:hAnsi="Times New Roman"/>
                <w:sz w:val="24"/>
                <w:szCs w:val="24"/>
              </w:rPr>
            </w:pPr>
            <w:hyperlink r:id="rId14" w:history="1">
              <w:proofErr w:type="spellStart"/>
              <w:r w:rsidRPr="00435539">
                <w:rPr>
                  <w:rStyle w:val="Hyperlink"/>
                  <w:rFonts w:ascii="Times New Roman" w:hAnsi="Times New Roman"/>
                  <w:sz w:val="24"/>
                  <w:szCs w:val="24"/>
                </w:rPr>
                <w:t>Azernews</w:t>
              </w:r>
              <w:proofErr w:type="spellEnd"/>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4A98C33" w14:textId="77777777" w:rsidR="00CF7CA3" w:rsidRPr="00435539" w:rsidRDefault="00CF7CA3" w:rsidP="00CF7CA3">
            <w:pPr>
              <w:jc w:val="both"/>
              <w:rPr>
                <w:rFonts w:ascii="Times New Roman" w:hAnsi="Times New Roman"/>
                <w:sz w:val="24"/>
                <w:szCs w:val="24"/>
              </w:rPr>
            </w:pPr>
          </w:p>
        </w:tc>
      </w:tr>
      <w:tr w:rsidR="004E5FCB" w:rsidRPr="00435539" w14:paraId="36CF1C37"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48CA501" w14:textId="6C200415" w:rsidR="004E5FCB" w:rsidRPr="00435539" w:rsidRDefault="004E5FCB" w:rsidP="00CF7CA3">
            <w:pPr>
              <w:jc w:val="both"/>
              <w:rPr>
                <w:rFonts w:ascii="Times New Roman" w:hAnsi="Times New Roman"/>
                <w:sz w:val="24"/>
                <w:szCs w:val="24"/>
              </w:rPr>
            </w:pPr>
            <w:r>
              <w:rPr>
                <w:rFonts w:ascii="Times New Roman" w:hAnsi="Times New Roman"/>
                <w:sz w:val="24"/>
                <w:szCs w:val="24"/>
              </w:rPr>
              <w:lastRenderedPageBreak/>
              <w:t>2026-05-15</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1BB29E1" w14:textId="77777777" w:rsidR="004E5FCB" w:rsidRPr="004E5FCB" w:rsidRDefault="004E5FCB" w:rsidP="004E5FCB">
            <w:pPr>
              <w:tabs>
                <w:tab w:val="left" w:pos="5796"/>
              </w:tabs>
              <w:jc w:val="both"/>
              <w:rPr>
                <w:rFonts w:ascii="Times New Roman" w:hAnsi="Times New Roman"/>
                <w:sz w:val="24"/>
                <w:szCs w:val="24"/>
              </w:rPr>
            </w:pPr>
            <w:r w:rsidRPr="004E5FCB">
              <w:rPr>
                <w:rFonts w:ascii="Times New Roman" w:hAnsi="Times New Roman"/>
                <w:b/>
                <w:bCs/>
                <w:sz w:val="24"/>
                <w:szCs w:val="24"/>
              </w:rPr>
              <w:t>2026 m. vasaros sezoną poilsis Azerbaidžano Kaspijos pakrantėje pastebimai pabrango</w:t>
            </w:r>
            <w:r w:rsidRPr="004E5FCB">
              <w:rPr>
                <w:rFonts w:ascii="Times New Roman" w:hAnsi="Times New Roman"/>
                <w:sz w:val="24"/>
                <w:szCs w:val="24"/>
              </w:rPr>
              <w:t xml:space="preserve">. Didžiausias kainų augimas užfiksuotas </w:t>
            </w:r>
            <w:proofErr w:type="spellStart"/>
            <w:r w:rsidRPr="004E5FCB">
              <w:rPr>
                <w:rFonts w:ascii="Times New Roman" w:hAnsi="Times New Roman"/>
                <w:sz w:val="24"/>
                <w:szCs w:val="24"/>
              </w:rPr>
              <w:t>Nabrano</w:t>
            </w:r>
            <w:proofErr w:type="spellEnd"/>
            <w:r w:rsidRPr="004E5FCB">
              <w:rPr>
                <w:rFonts w:ascii="Times New Roman" w:hAnsi="Times New Roman"/>
                <w:sz w:val="24"/>
                <w:szCs w:val="24"/>
              </w:rPr>
              <w:t xml:space="preserve"> kurorte, kur trumpalaikės kotedžų ir apartamentų nuomos kainos per metus padidėjo 20–25 proc. Brangsta ir kiti pajūrio kurortai, tačiau brangiausia poilsio kryptimi išlieka </w:t>
            </w:r>
            <w:proofErr w:type="spellStart"/>
            <w:r w:rsidRPr="004E5FCB">
              <w:rPr>
                <w:rFonts w:ascii="Times New Roman" w:hAnsi="Times New Roman"/>
                <w:sz w:val="24"/>
                <w:szCs w:val="24"/>
              </w:rPr>
              <w:t>Abšerono</w:t>
            </w:r>
            <w:proofErr w:type="spellEnd"/>
            <w:r w:rsidRPr="004E5FCB">
              <w:rPr>
                <w:rFonts w:ascii="Times New Roman" w:hAnsi="Times New Roman"/>
                <w:sz w:val="24"/>
                <w:szCs w:val="24"/>
              </w:rPr>
              <w:t xml:space="preserve"> pusiasalis – </w:t>
            </w:r>
            <w:proofErr w:type="spellStart"/>
            <w:r w:rsidRPr="004E5FCB">
              <w:rPr>
                <w:rFonts w:ascii="Times New Roman" w:hAnsi="Times New Roman"/>
                <w:sz w:val="24"/>
                <w:szCs w:val="24"/>
              </w:rPr>
              <w:t>Bilgahas</w:t>
            </w:r>
            <w:proofErr w:type="spellEnd"/>
            <w:r w:rsidRPr="004E5FCB">
              <w:rPr>
                <w:rFonts w:ascii="Times New Roman" w:hAnsi="Times New Roman"/>
                <w:sz w:val="24"/>
                <w:szCs w:val="24"/>
              </w:rPr>
              <w:t xml:space="preserve">, </w:t>
            </w:r>
            <w:proofErr w:type="spellStart"/>
            <w:r w:rsidRPr="004E5FCB">
              <w:rPr>
                <w:rFonts w:ascii="Times New Roman" w:hAnsi="Times New Roman"/>
                <w:sz w:val="24"/>
                <w:szCs w:val="24"/>
              </w:rPr>
              <w:t>Mardakanas</w:t>
            </w:r>
            <w:proofErr w:type="spellEnd"/>
            <w:r w:rsidRPr="004E5FCB">
              <w:rPr>
                <w:rFonts w:ascii="Times New Roman" w:hAnsi="Times New Roman"/>
                <w:sz w:val="24"/>
                <w:szCs w:val="24"/>
              </w:rPr>
              <w:t xml:space="preserve"> ir </w:t>
            </w:r>
            <w:proofErr w:type="spellStart"/>
            <w:r w:rsidRPr="004E5FCB">
              <w:rPr>
                <w:rFonts w:ascii="Times New Roman" w:hAnsi="Times New Roman"/>
                <w:sz w:val="24"/>
                <w:szCs w:val="24"/>
              </w:rPr>
              <w:t>Šuvalanas</w:t>
            </w:r>
            <w:proofErr w:type="spellEnd"/>
            <w:r w:rsidRPr="004E5FCB">
              <w:rPr>
                <w:rFonts w:ascii="Times New Roman" w:hAnsi="Times New Roman"/>
                <w:sz w:val="24"/>
                <w:szCs w:val="24"/>
              </w:rPr>
              <w:t>.</w:t>
            </w:r>
          </w:p>
          <w:p w14:paraId="64427826" w14:textId="77777777" w:rsidR="004E5FCB" w:rsidRPr="004E5FCB" w:rsidRDefault="004E5FCB" w:rsidP="004E5FCB">
            <w:pPr>
              <w:tabs>
                <w:tab w:val="left" w:pos="5796"/>
              </w:tabs>
              <w:jc w:val="both"/>
              <w:rPr>
                <w:rFonts w:ascii="Times New Roman" w:hAnsi="Times New Roman"/>
                <w:sz w:val="24"/>
                <w:szCs w:val="24"/>
              </w:rPr>
            </w:pPr>
            <w:r w:rsidRPr="004E5FCB">
              <w:rPr>
                <w:rFonts w:ascii="Times New Roman" w:hAnsi="Times New Roman"/>
                <w:sz w:val="24"/>
                <w:szCs w:val="24"/>
              </w:rPr>
              <w:t xml:space="preserve">Pakrantės vilų ir namų nuomos kainos </w:t>
            </w:r>
            <w:proofErr w:type="spellStart"/>
            <w:r w:rsidRPr="004E5FCB">
              <w:rPr>
                <w:rFonts w:ascii="Times New Roman" w:hAnsi="Times New Roman"/>
                <w:sz w:val="24"/>
                <w:szCs w:val="24"/>
              </w:rPr>
              <w:t>Mardakane</w:t>
            </w:r>
            <w:proofErr w:type="spellEnd"/>
            <w:r w:rsidRPr="004E5FCB">
              <w:rPr>
                <w:rFonts w:ascii="Times New Roman" w:hAnsi="Times New Roman"/>
                <w:sz w:val="24"/>
                <w:szCs w:val="24"/>
              </w:rPr>
              <w:t xml:space="preserve"> bei </w:t>
            </w:r>
            <w:proofErr w:type="spellStart"/>
            <w:r w:rsidRPr="004E5FCB">
              <w:rPr>
                <w:rFonts w:ascii="Times New Roman" w:hAnsi="Times New Roman"/>
                <w:sz w:val="24"/>
                <w:szCs w:val="24"/>
              </w:rPr>
              <w:t>Bilgahe</w:t>
            </w:r>
            <w:proofErr w:type="spellEnd"/>
            <w:r w:rsidRPr="004E5FCB">
              <w:rPr>
                <w:rFonts w:ascii="Times New Roman" w:hAnsi="Times New Roman"/>
                <w:sz w:val="24"/>
                <w:szCs w:val="24"/>
              </w:rPr>
              <w:t xml:space="preserve"> vasaros piko metu gali siekti 500–1000 manatų (apie 255–510 eurų) per parą, o visos vasaros nuoma prestižinėse gyvenvietėse kartais viršija 30–50 tūkst. manatų (apie 15–25 tūkst. eurų).</w:t>
            </w:r>
          </w:p>
          <w:p w14:paraId="65083AB8" w14:textId="77777777" w:rsidR="004E5FCB" w:rsidRPr="004E5FCB" w:rsidRDefault="004E5FCB" w:rsidP="004E5FCB">
            <w:pPr>
              <w:tabs>
                <w:tab w:val="left" w:pos="5796"/>
              </w:tabs>
              <w:jc w:val="both"/>
              <w:rPr>
                <w:rFonts w:ascii="Times New Roman" w:hAnsi="Times New Roman"/>
                <w:sz w:val="24"/>
                <w:szCs w:val="24"/>
              </w:rPr>
            </w:pPr>
            <w:r w:rsidRPr="004E5FCB">
              <w:rPr>
                <w:rFonts w:ascii="Times New Roman" w:hAnsi="Times New Roman"/>
                <w:b/>
                <w:bCs/>
                <w:sz w:val="24"/>
                <w:szCs w:val="24"/>
              </w:rPr>
              <w:t>Brangsta ir viešbučiai – jų kainos per metus išaugo 10–20 proc.</w:t>
            </w:r>
            <w:r w:rsidRPr="004E5FCB">
              <w:rPr>
                <w:rFonts w:ascii="Times New Roman" w:hAnsi="Times New Roman"/>
                <w:sz w:val="24"/>
                <w:szCs w:val="24"/>
              </w:rPr>
              <w:t xml:space="preserve"> Ekspertai tai aiškina augančiu vidaus turizmu, didesnėmis veiklos sąnaudomis, kokybiško apgyvendinimo pasiūlos trūkumu ir gerėjančia pajūrio infrastruktūra.</w:t>
            </w:r>
          </w:p>
          <w:p w14:paraId="07C19AC9" w14:textId="77777777" w:rsidR="004E5FCB" w:rsidRPr="004E5FCB" w:rsidRDefault="004E5FCB" w:rsidP="004E5FCB">
            <w:pPr>
              <w:tabs>
                <w:tab w:val="left" w:pos="5796"/>
              </w:tabs>
              <w:jc w:val="both"/>
              <w:rPr>
                <w:rFonts w:ascii="Times New Roman" w:hAnsi="Times New Roman"/>
                <w:sz w:val="24"/>
                <w:szCs w:val="24"/>
              </w:rPr>
            </w:pPr>
            <w:r w:rsidRPr="004E5FCB">
              <w:rPr>
                <w:rFonts w:ascii="Times New Roman" w:hAnsi="Times New Roman"/>
                <w:sz w:val="24"/>
                <w:szCs w:val="24"/>
              </w:rPr>
              <w:t xml:space="preserve">Pigiausias poilsis išlieka </w:t>
            </w:r>
            <w:proofErr w:type="spellStart"/>
            <w:r w:rsidRPr="004E5FCB">
              <w:rPr>
                <w:rFonts w:ascii="Times New Roman" w:hAnsi="Times New Roman"/>
                <w:sz w:val="24"/>
                <w:szCs w:val="24"/>
              </w:rPr>
              <w:t>Sijazano</w:t>
            </w:r>
            <w:proofErr w:type="spellEnd"/>
            <w:r w:rsidRPr="004E5FCB">
              <w:rPr>
                <w:rFonts w:ascii="Times New Roman" w:hAnsi="Times New Roman"/>
                <w:sz w:val="24"/>
                <w:szCs w:val="24"/>
              </w:rPr>
              <w:t xml:space="preserve"> ir </w:t>
            </w:r>
            <w:proofErr w:type="spellStart"/>
            <w:r w:rsidRPr="004E5FCB">
              <w:rPr>
                <w:rFonts w:ascii="Times New Roman" w:hAnsi="Times New Roman"/>
                <w:sz w:val="24"/>
                <w:szCs w:val="24"/>
              </w:rPr>
              <w:t>Chačmazo</w:t>
            </w:r>
            <w:proofErr w:type="spellEnd"/>
            <w:r w:rsidRPr="004E5FCB">
              <w:rPr>
                <w:rFonts w:ascii="Times New Roman" w:hAnsi="Times New Roman"/>
                <w:sz w:val="24"/>
                <w:szCs w:val="24"/>
              </w:rPr>
              <w:t xml:space="preserve"> rajonuose bei kai kuriose teritorijose į pietus nuo Baku, kur apartamentų ar svečių namų nuoma prasideda nuo 50–70 manatų (apie 25–35 eurus) per parą.</w:t>
            </w:r>
          </w:p>
          <w:p w14:paraId="52A306DB" w14:textId="5A1B474A" w:rsidR="004E5FCB" w:rsidRPr="00435539" w:rsidRDefault="004E5FCB" w:rsidP="00BA7B28">
            <w:pPr>
              <w:tabs>
                <w:tab w:val="left" w:pos="5796"/>
              </w:tabs>
              <w:jc w:val="both"/>
              <w:rPr>
                <w:rFonts w:ascii="Times New Roman" w:hAnsi="Times New Roman"/>
                <w:b/>
                <w:bCs/>
                <w:sz w:val="24"/>
                <w:szCs w:val="24"/>
              </w:rPr>
            </w:pPr>
            <w:r w:rsidRPr="004E5FCB">
              <w:rPr>
                <w:rFonts w:ascii="Times New Roman" w:hAnsi="Times New Roman"/>
                <w:sz w:val="24"/>
                <w:szCs w:val="24"/>
              </w:rPr>
              <w:t>Rinkos dalyviai prognozuoja, kad artimiausiais metais apgyvendinimo kainos Kaspijos pakrantėje ir toliau augs. Tai rodo, kad Azerbaidžano pajūris tampa vis populiaresne atostogų kryptimi, tačiau pamažu praranda nebrangaus poilsio vietos reputaciją.</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34AE430" w14:textId="66773216" w:rsidR="004E5FCB" w:rsidRPr="00435539" w:rsidRDefault="004E5FCB" w:rsidP="00CF7CA3">
            <w:pPr>
              <w:jc w:val="both"/>
              <w:rPr>
                <w:rFonts w:ascii="Times New Roman" w:hAnsi="Times New Roman"/>
                <w:sz w:val="24"/>
                <w:szCs w:val="24"/>
              </w:rPr>
            </w:pPr>
            <w:r>
              <w:rPr>
                <w:rFonts w:ascii="Times New Roman" w:hAnsi="Times New Roman"/>
                <w:sz w:val="24"/>
                <w:szCs w:val="24"/>
              </w:rPr>
              <w:t>Turan Analytics</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B20DD1A" w14:textId="77777777" w:rsidR="004E5FCB" w:rsidRPr="00435539" w:rsidRDefault="004E5FCB" w:rsidP="00CF7CA3">
            <w:pPr>
              <w:jc w:val="both"/>
              <w:rPr>
                <w:rFonts w:ascii="Times New Roman" w:hAnsi="Times New Roman"/>
                <w:sz w:val="24"/>
                <w:szCs w:val="24"/>
              </w:rPr>
            </w:pPr>
          </w:p>
        </w:tc>
      </w:tr>
      <w:tr w:rsidR="00CF7CA3" w:rsidRPr="00435539" w14:paraId="054D4EAD"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A1DA75F" w14:textId="3CFA6871" w:rsidR="00CF7CA3" w:rsidRPr="00435539" w:rsidRDefault="00CF7CA3" w:rsidP="00CF7CA3">
            <w:pPr>
              <w:jc w:val="both"/>
              <w:rPr>
                <w:rFonts w:ascii="Times New Roman" w:hAnsi="Times New Roman"/>
                <w:sz w:val="24"/>
                <w:szCs w:val="24"/>
              </w:rPr>
            </w:pPr>
            <w:r w:rsidRPr="00435539">
              <w:rPr>
                <w:rFonts w:ascii="Times New Roman" w:hAnsi="Times New Roman"/>
                <w:sz w:val="24"/>
                <w:szCs w:val="24"/>
              </w:rPr>
              <w:t>2026-0</w:t>
            </w:r>
            <w:r w:rsidR="00791A4C" w:rsidRPr="00435539">
              <w:rPr>
                <w:rFonts w:ascii="Times New Roman" w:hAnsi="Times New Roman"/>
                <w:sz w:val="24"/>
                <w:szCs w:val="24"/>
              </w:rPr>
              <w:t>5</w:t>
            </w:r>
            <w:r w:rsidRPr="00435539">
              <w:rPr>
                <w:rFonts w:ascii="Times New Roman" w:hAnsi="Times New Roman"/>
                <w:sz w:val="24"/>
                <w:szCs w:val="24"/>
              </w:rPr>
              <w:t>-</w:t>
            </w:r>
            <w:r w:rsidR="00791A4C" w:rsidRPr="00435539">
              <w:rPr>
                <w:rFonts w:ascii="Times New Roman" w:hAnsi="Times New Roman"/>
                <w:sz w:val="24"/>
                <w:szCs w:val="24"/>
              </w:rPr>
              <w:t>03</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EAAC27A" w14:textId="7B9B3FBF" w:rsidR="00791A4C" w:rsidRPr="00435539" w:rsidRDefault="00791A4C" w:rsidP="00791A4C">
            <w:pPr>
              <w:pStyle w:val="gmail-p1"/>
              <w:jc w:val="both"/>
            </w:pPr>
            <w:r w:rsidRPr="00435539">
              <w:t>Nuo gegužės 3 d. „</w:t>
            </w:r>
            <w:proofErr w:type="spellStart"/>
            <w:r w:rsidRPr="00435539">
              <w:t>Air</w:t>
            </w:r>
            <w:proofErr w:type="spellEnd"/>
            <w:r w:rsidRPr="00435539">
              <w:t xml:space="preserve"> </w:t>
            </w:r>
            <w:proofErr w:type="spellStart"/>
            <w:r w:rsidRPr="00435539">
              <w:t>Serbia</w:t>
            </w:r>
            <w:proofErr w:type="spellEnd"/>
            <w:r w:rsidRPr="00435539">
              <w:t>“ pradėjo vykdyti tiesioginius skrydžius tarp Belgrado ir Baku. Skrydžiai vykdomi du kartus per savaitę.</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7F394E5" w14:textId="544E6BEB" w:rsidR="00CF7CA3" w:rsidRPr="00435539" w:rsidRDefault="00791A4C" w:rsidP="00CF7CA3">
            <w:pPr>
              <w:jc w:val="both"/>
              <w:rPr>
                <w:rFonts w:ascii="Times New Roman" w:hAnsi="Times New Roman"/>
                <w:sz w:val="24"/>
                <w:szCs w:val="24"/>
              </w:rPr>
            </w:pPr>
            <w:proofErr w:type="spellStart"/>
            <w:r w:rsidRPr="00435539">
              <w:rPr>
                <w:rFonts w:ascii="Times New Roman" w:hAnsi="Times New Roman"/>
                <w:sz w:val="24"/>
                <w:szCs w:val="24"/>
              </w:rPr>
              <w:t>Trend</w:t>
            </w:r>
            <w:proofErr w:type="spellEnd"/>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6A3CF1C" w14:textId="77777777" w:rsidR="00CF7CA3" w:rsidRPr="00435539" w:rsidRDefault="00CF7CA3" w:rsidP="00CF7CA3">
            <w:pPr>
              <w:jc w:val="both"/>
              <w:rPr>
                <w:rFonts w:ascii="Times New Roman" w:hAnsi="Times New Roman"/>
                <w:sz w:val="24"/>
                <w:szCs w:val="24"/>
              </w:rPr>
            </w:pPr>
          </w:p>
        </w:tc>
      </w:tr>
      <w:tr w:rsidR="00BC046B" w:rsidRPr="00435539" w14:paraId="5147C784"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499E502" w14:textId="0D2B76B6" w:rsidR="00BC046B" w:rsidRPr="00435539" w:rsidRDefault="00BC046B" w:rsidP="00CF7CA3">
            <w:pPr>
              <w:jc w:val="both"/>
              <w:rPr>
                <w:rFonts w:ascii="Times New Roman" w:hAnsi="Times New Roman"/>
                <w:sz w:val="24"/>
                <w:szCs w:val="24"/>
              </w:rPr>
            </w:pPr>
            <w:r w:rsidRPr="00435539">
              <w:rPr>
                <w:rFonts w:ascii="Times New Roman" w:hAnsi="Times New Roman"/>
                <w:sz w:val="24"/>
                <w:szCs w:val="24"/>
              </w:rPr>
              <w:t>2026-05-19</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EF362BA" w14:textId="5CC27235" w:rsidR="00BC046B" w:rsidRPr="00435539" w:rsidRDefault="00BC046B" w:rsidP="002423AA">
            <w:pPr>
              <w:pStyle w:val="gmail-p1"/>
              <w:jc w:val="both"/>
            </w:pPr>
            <w:r w:rsidRPr="00435539">
              <w:rPr>
                <w:b/>
                <w:bCs/>
              </w:rPr>
              <w:t>AZ turizmo sektorius praranda pagreitį: augančios pajamos nebeatsveria mažėjančio turistų skaičiaus</w:t>
            </w:r>
            <w:r w:rsidRPr="00435539">
              <w:t xml:space="preserve">. 2026 m. AZ turizmo sektorius susidūrė su pirmuoju rimtu augimo sulėtėjimu po </w:t>
            </w:r>
            <w:proofErr w:type="spellStart"/>
            <w:r w:rsidRPr="00435539">
              <w:t>pandeminio</w:t>
            </w:r>
            <w:proofErr w:type="spellEnd"/>
            <w:r w:rsidRPr="00435539">
              <w:t xml:space="preserve"> atsigavimo laikotarpio. Valstybinio statistikos komiteto </w:t>
            </w:r>
            <w:r w:rsidRPr="00435539">
              <w:lastRenderedPageBreak/>
              <w:t xml:space="preserve">duomenimis, sausio–balandžio mėnesiais šalį aplankė 658,5 tūkst. užsieniečių – 10,5 proc. mažiau, nei tuo pačiu laikotarpiu pernai. Nors turizmo pajamos auga, turistų skaičius vis dar nesiekia 2019 m. lygio. 2025 m. užsienio turistų išlaidos siekė apie 3,26 mlrd. manatų (1,65 mlrd. eurų), tačiau šį augimą daugiausia lėmė infliacija ir didesnės kainos, o ne didesnis lankytojų skaičius. Pagrindine problema tampa kainų konkurencingumas. AZ per pastaruosius dvejus metus pastebimai pabrango – išaugo viešbučių, skrydžių, restoranų ir transporto kainos. Dėl to Baku praranda konkurencingumą lyginant su Turkija, Egiptu ar naujais turizmo projektais Persijos įlankos regione ir Vidurinėje Azijoje. Papildomą spaudimą daro geopolitinė įtampa Artimuosiuose Rytuose. Nors AZ išlieka stabilumas, tarptautiniai turistai regioną dažnai vertina kaip bendrą rizikos zoną. Neigiamą poveikį daro ir tebesitęsiantys sausumos sienų ribojimai. Didžiausios turistų grupės ir toliau išlieka iš Rusijos ir Turkijos – jos sudaro beveik pusę visų atvykimų. AZ siekia aktyviau pritraukti turistus iš Pietų Azijos ir Persijos įlankos šalių, tačiau būtent šie regionai šiuo metu labiausiai paveikti geopolitinio nestabilumo ir kainų svyravimų. Nepaisant didelių investicijų į regioninį turizmą, didžioji dalis sektoriaus vis dar koncentruojasi Baku. Regioniniai kurortai ir turizmo projektai kol kas negali kompensuoti silpnėjančio susidomėjimo miesto turizmu. Ekspertų teigimu, 2026 m. vasaros sezonas taps svarbiu išbandymu visam sektoriui. Jei kainos toliau augs, o geopolitinė situacija blogės, AZ gali dar labiau prarasti konkurencingumą regione. </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A1F7414" w14:textId="6B9F235D" w:rsidR="00BC046B" w:rsidRPr="00435539" w:rsidRDefault="00BC046B" w:rsidP="00CF7CA3">
            <w:pPr>
              <w:jc w:val="both"/>
              <w:rPr>
                <w:rFonts w:ascii="Times New Roman" w:hAnsi="Times New Roman"/>
                <w:sz w:val="24"/>
                <w:szCs w:val="24"/>
              </w:rPr>
            </w:pPr>
            <w:r w:rsidRPr="00435539">
              <w:rPr>
                <w:rFonts w:ascii="Times New Roman" w:hAnsi="Times New Roman"/>
                <w:sz w:val="24"/>
                <w:szCs w:val="24"/>
              </w:rPr>
              <w:lastRenderedPageBreak/>
              <w:t>Turan Analytics</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3B4FC82" w14:textId="77777777" w:rsidR="00BC046B" w:rsidRPr="00435539" w:rsidRDefault="00BC046B" w:rsidP="00CF7CA3">
            <w:pPr>
              <w:jc w:val="both"/>
              <w:rPr>
                <w:rFonts w:ascii="Times New Roman" w:hAnsi="Times New Roman"/>
                <w:sz w:val="24"/>
                <w:szCs w:val="24"/>
              </w:rPr>
            </w:pPr>
          </w:p>
        </w:tc>
      </w:tr>
      <w:tr w:rsidR="00CF7CA3" w:rsidRPr="00435539" w14:paraId="46727E4D" w14:textId="77777777" w:rsidTr="006F389D">
        <w:trPr>
          <w:trHeight w:val="216"/>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7C39D33" w14:textId="77777777" w:rsidR="00CF7CA3" w:rsidRPr="00435539" w:rsidRDefault="00CF7CA3" w:rsidP="00CF7CA3">
            <w:pPr>
              <w:rPr>
                <w:rFonts w:ascii="Times New Roman" w:hAnsi="Times New Roman"/>
                <w:b/>
                <w:bCs/>
                <w:sz w:val="24"/>
                <w:szCs w:val="24"/>
              </w:rPr>
            </w:pPr>
            <w:r w:rsidRPr="00435539">
              <w:rPr>
                <w:rFonts w:ascii="Times New Roman" w:eastAsia="Times New Roman" w:hAnsi="Times New Roman"/>
                <w:b/>
                <w:bCs/>
                <w:sz w:val="24"/>
                <w:szCs w:val="24"/>
                <w:lang w:eastAsia="en-US"/>
              </w:rPr>
              <w:t>Lietuvos ekonominiam saugumui aktuali informacija</w:t>
            </w:r>
          </w:p>
        </w:tc>
      </w:tr>
      <w:tr w:rsidR="00CF7CA3" w:rsidRPr="00435539" w14:paraId="7A5EAA01"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A05CDBD" w14:textId="1476D0F9" w:rsidR="00CF7CA3" w:rsidRPr="00435539" w:rsidRDefault="00CF7CA3" w:rsidP="00CF7CA3">
            <w:pPr>
              <w:jc w:val="both"/>
              <w:rPr>
                <w:rFonts w:ascii="Times New Roman" w:hAnsi="Times New Roman"/>
                <w:sz w:val="24"/>
                <w:szCs w:val="24"/>
              </w:rPr>
            </w:pPr>
            <w:r w:rsidRPr="00435539">
              <w:rPr>
                <w:rFonts w:ascii="Times New Roman" w:hAnsi="Times New Roman"/>
                <w:sz w:val="24"/>
                <w:szCs w:val="24"/>
              </w:rPr>
              <w:t>2026-0</w:t>
            </w:r>
            <w:r w:rsidR="004B3269" w:rsidRPr="00435539">
              <w:rPr>
                <w:rFonts w:ascii="Times New Roman" w:hAnsi="Times New Roman"/>
                <w:sz w:val="24"/>
                <w:szCs w:val="24"/>
              </w:rPr>
              <w:t>5</w:t>
            </w:r>
            <w:r w:rsidRPr="00435539">
              <w:rPr>
                <w:rFonts w:ascii="Times New Roman" w:hAnsi="Times New Roman"/>
                <w:sz w:val="24"/>
                <w:szCs w:val="24"/>
              </w:rPr>
              <w:t>-</w:t>
            </w:r>
            <w:r w:rsidR="004B3269" w:rsidRPr="00435539">
              <w:rPr>
                <w:rFonts w:ascii="Times New Roman" w:hAnsi="Times New Roman"/>
                <w:sz w:val="24"/>
                <w:szCs w:val="24"/>
              </w:rPr>
              <w:t>26</w:t>
            </w:r>
          </w:p>
          <w:p w14:paraId="3BB299E3" w14:textId="77777777" w:rsidR="00CF7CA3" w:rsidRPr="00435539" w:rsidRDefault="00CF7CA3" w:rsidP="00CF7CA3">
            <w:pPr>
              <w:jc w:val="both"/>
              <w:rPr>
                <w:rFonts w:ascii="Times New Roman" w:hAnsi="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DC66538" w14:textId="0EEB10F0" w:rsidR="00CF7CA3" w:rsidRPr="00435539" w:rsidRDefault="004B3269" w:rsidP="004B3269">
            <w:pPr>
              <w:tabs>
                <w:tab w:val="left" w:pos="5796"/>
              </w:tabs>
              <w:jc w:val="both"/>
              <w:rPr>
                <w:rFonts w:ascii="Times New Roman" w:hAnsi="Times New Roman"/>
                <w:bCs/>
                <w:sz w:val="24"/>
                <w:szCs w:val="24"/>
              </w:rPr>
            </w:pPr>
            <w:r w:rsidRPr="00435539">
              <w:rPr>
                <w:rFonts w:ascii="Times New Roman" w:hAnsi="Times New Roman"/>
                <w:b/>
                <w:sz w:val="24"/>
                <w:szCs w:val="24"/>
              </w:rPr>
              <w:t xml:space="preserve">Gruzijos </w:t>
            </w:r>
            <w:proofErr w:type="spellStart"/>
            <w:r w:rsidRPr="00435539">
              <w:rPr>
                <w:rFonts w:ascii="Times New Roman" w:hAnsi="Times New Roman"/>
                <w:b/>
                <w:sz w:val="24"/>
                <w:szCs w:val="24"/>
              </w:rPr>
              <w:t>Achalkalakio</w:t>
            </w:r>
            <w:proofErr w:type="spellEnd"/>
            <w:r w:rsidRPr="00435539">
              <w:rPr>
                <w:rFonts w:ascii="Times New Roman" w:hAnsi="Times New Roman"/>
                <w:b/>
                <w:sz w:val="24"/>
                <w:szCs w:val="24"/>
              </w:rPr>
              <w:t xml:space="preserve"> geležinkelio ir logistikos komplekse įvyko oficiali po modernizacijos atnaujinto Baku–Tbilisio–</w:t>
            </w:r>
            <w:proofErr w:type="spellStart"/>
            <w:r w:rsidRPr="00435539">
              <w:rPr>
                <w:rFonts w:ascii="Times New Roman" w:hAnsi="Times New Roman"/>
                <w:b/>
                <w:sz w:val="24"/>
                <w:szCs w:val="24"/>
              </w:rPr>
              <w:t>Karso</w:t>
            </w:r>
            <w:proofErr w:type="spellEnd"/>
            <w:r w:rsidRPr="00435539">
              <w:rPr>
                <w:rFonts w:ascii="Times New Roman" w:hAnsi="Times New Roman"/>
                <w:b/>
                <w:sz w:val="24"/>
                <w:szCs w:val="24"/>
              </w:rPr>
              <w:t xml:space="preserve"> (BTK) geležinkelio atidarymo ceremonija. </w:t>
            </w:r>
            <w:r w:rsidRPr="00435539">
              <w:rPr>
                <w:rFonts w:ascii="Times New Roman" w:hAnsi="Times New Roman"/>
                <w:bCs/>
                <w:sz w:val="24"/>
                <w:szCs w:val="24"/>
              </w:rPr>
              <w:t xml:space="preserve">Renginyje kalbas sakė Gruzijos ministras pirmininkas I. </w:t>
            </w:r>
            <w:proofErr w:type="spellStart"/>
            <w:r w:rsidRPr="00435539">
              <w:rPr>
                <w:rFonts w:ascii="Times New Roman" w:hAnsi="Times New Roman"/>
                <w:bCs/>
                <w:sz w:val="24"/>
                <w:szCs w:val="24"/>
              </w:rPr>
              <w:t>Kobachidzė</w:t>
            </w:r>
            <w:proofErr w:type="spellEnd"/>
            <w:r w:rsidRPr="00435539">
              <w:rPr>
                <w:rFonts w:ascii="Times New Roman" w:hAnsi="Times New Roman"/>
                <w:bCs/>
                <w:sz w:val="24"/>
                <w:szCs w:val="24"/>
              </w:rPr>
              <w:t xml:space="preserve">, ekonomikos ir tvarios plėtros ministrė M. </w:t>
            </w:r>
            <w:proofErr w:type="spellStart"/>
            <w:r w:rsidRPr="00435539">
              <w:rPr>
                <w:rFonts w:ascii="Times New Roman" w:hAnsi="Times New Roman"/>
                <w:bCs/>
                <w:sz w:val="24"/>
                <w:szCs w:val="24"/>
              </w:rPr>
              <w:t>Kvrivišvili</w:t>
            </w:r>
            <w:proofErr w:type="spellEnd"/>
            <w:r w:rsidRPr="00435539">
              <w:rPr>
                <w:rFonts w:ascii="Times New Roman" w:hAnsi="Times New Roman"/>
                <w:bCs/>
                <w:sz w:val="24"/>
                <w:szCs w:val="24"/>
              </w:rPr>
              <w:t xml:space="preserve">, AZ skaitmeninės plėtros ir transporto ministras R. </w:t>
            </w:r>
            <w:proofErr w:type="spellStart"/>
            <w:r w:rsidRPr="00435539">
              <w:rPr>
                <w:rFonts w:ascii="Times New Roman" w:hAnsi="Times New Roman"/>
                <w:bCs/>
                <w:sz w:val="24"/>
                <w:szCs w:val="24"/>
              </w:rPr>
              <w:t>Nabiyevas</w:t>
            </w:r>
            <w:proofErr w:type="spellEnd"/>
            <w:r w:rsidRPr="00435539">
              <w:rPr>
                <w:rFonts w:ascii="Times New Roman" w:hAnsi="Times New Roman"/>
                <w:bCs/>
                <w:sz w:val="24"/>
                <w:szCs w:val="24"/>
              </w:rPr>
              <w:t xml:space="preserve"> bei Turkijos </w:t>
            </w:r>
            <w:r w:rsidRPr="00435539">
              <w:rPr>
                <w:rFonts w:ascii="Times New Roman" w:hAnsi="Times New Roman"/>
                <w:bCs/>
                <w:sz w:val="24"/>
                <w:szCs w:val="24"/>
              </w:rPr>
              <w:lastRenderedPageBreak/>
              <w:t xml:space="preserve">transporto ir infrastruktūros ministras A. </w:t>
            </w:r>
            <w:proofErr w:type="spellStart"/>
            <w:r w:rsidRPr="00435539">
              <w:rPr>
                <w:rFonts w:ascii="Times New Roman" w:hAnsi="Times New Roman"/>
                <w:bCs/>
                <w:sz w:val="24"/>
                <w:szCs w:val="24"/>
              </w:rPr>
              <w:t>Uraloğlu</w:t>
            </w:r>
            <w:proofErr w:type="spellEnd"/>
            <w:r w:rsidRPr="00435539">
              <w:rPr>
                <w:rFonts w:ascii="Times New Roman" w:hAnsi="Times New Roman"/>
                <w:bCs/>
                <w:sz w:val="24"/>
                <w:szCs w:val="24"/>
              </w:rPr>
              <w:t xml:space="preserve">. </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B41E7AB" w14:textId="7A56BFD8" w:rsidR="00CF7CA3" w:rsidRPr="00435539" w:rsidRDefault="00CF7CA3" w:rsidP="00CF7CA3">
            <w:pPr>
              <w:rPr>
                <w:rFonts w:ascii="Times New Roman" w:hAnsi="Times New Roman"/>
                <w:sz w:val="24"/>
                <w:szCs w:val="24"/>
              </w:rPr>
            </w:pPr>
            <w:r w:rsidRPr="00435539">
              <w:rPr>
                <w:rFonts w:ascii="Times New Roman" w:hAnsi="Times New Roman"/>
                <w:sz w:val="24"/>
                <w:szCs w:val="24"/>
              </w:rPr>
              <w:lastRenderedPageBreak/>
              <w:t xml:space="preserve">APA, </w:t>
            </w:r>
            <w:proofErr w:type="spellStart"/>
            <w:r w:rsidRPr="00435539">
              <w:rPr>
                <w:rFonts w:ascii="Times New Roman" w:hAnsi="Times New Roman"/>
                <w:sz w:val="24"/>
                <w:szCs w:val="24"/>
              </w:rPr>
              <w:t>Azernews</w:t>
            </w:r>
            <w:proofErr w:type="spellEnd"/>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A618601" w14:textId="77777777" w:rsidR="00CF7CA3" w:rsidRPr="00435539" w:rsidRDefault="00CF7CA3" w:rsidP="00CF7CA3">
            <w:pPr>
              <w:jc w:val="both"/>
              <w:rPr>
                <w:rFonts w:ascii="Times New Roman" w:hAnsi="Times New Roman"/>
                <w:sz w:val="24"/>
                <w:szCs w:val="24"/>
              </w:rPr>
            </w:pPr>
          </w:p>
        </w:tc>
      </w:tr>
      <w:tr w:rsidR="00CF7CA3" w:rsidRPr="00435539" w14:paraId="1D50D849"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364AB68" w14:textId="2F6B4150" w:rsidR="00CF7CA3" w:rsidRPr="00435539" w:rsidRDefault="00CF7CA3" w:rsidP="00CF7CA3">
            <w:pPr>
              <w:jc w:val="both"/>
              <w:rPr>
                <w:rFonts w:ascii="Times New Roman" w:hAnsi="Times New Roman"/>
                <w:sz w:val="24"/>
                <w:szCs w:val="24"/>
              </w:rPr>
            </w:pPr>
            <w:r w:rsidRPr="00435539">
              <w:rPr>
                <w:rFonts w:ascii="Times New Roman" w:hAnsi="Times New Roman"/>
                <w:sz w:val="24"/>
                <w:szCs w:val="24"/>
              </w:rPr>
              <w:t>2026-0</w:t>
            </w:r>
            <w:r w:rsidR="00185AF4" w:rsidRPr="00435539">
              <w:rPr>
                <w:rFonts w:ascii="Times New Roman" w:hAnsi="Times New Roman"/>
                <w:sz w:val="24"/>
                <w:szCs w:val="24"/>
              </w:rPr>
              <w:t>5</w:t>
            </w:r>
            <w:r w:rsidRPr="00435539">
              <w:rPr>
                <w:rFonts w:ascii="Times New Roman" w:hAnsi="Times New Roman"/>
                <w:sz w:val="24"/>
                <w:szCs w:val="24"/>
              </w:rPr>
              <w:t>-</w:t>
            </w:r>
            <w:r w:rsidR="00185AF4" w:rsidRPr="00435539">
              <w:rPr>
                <w:rFonts w:ascii="Times New Roman" w:hAnsi="Times New Roman"/>
                <w:sz w:val="24"/>
                <w:szCs w:val="24"/>
              </w:rPr>
              <w:t>06</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8108123" w14:textId="73872924" w:rsidR="00CF7CA3" w:rsidRPr="00435539" w:rsidRDefault="00185AF4" w:rsidP="00CF7CA3">
            <w:pPr>
              <w:jc w:val="both"/>
              <w:rPr>
                <w:rFonts w:ascii="Times New Roman" w:hAnsi="Times New Roman"/>
                <w:b/>
                <w:bCs/>
                <w:sz w:val="24"/>
                <w:szCs w:val="24"/>
              </w:rPr>
            </w:pPr>
            <w:r w:rsidRPr="00435539">
              <w:rPr>
                <w:rFonts w:ascii="Times New Roman" w:hAnsi="Times New Roman"/>
                <w:b/>
                <w:bCs/>
                <w:sz w:val="24"/>
                <w:szCs w:val="24"/>
              </w:rPr>
              <w:t xml:space="preserve">AZ gynybos pramonė pasiūlė naujovių „dronų kamikadzių“ srityje. </w:t>
            </w:r>
            <w:r w:rsidRPr="00435539">
              <w:rPr>
                <w:rFonts w:ascii="Times New Roman" w:hAnsi="Times New Roman"/>
                <w:sz w:val="24"/>
                <w:szCs w:val="24"/>
              </w:rPr>
              <w:t>AZ bendrovė „</w:t>
            </w:r>
            <w:proofErr w:type="spellStart"/>
            <w:r w:rsidRPr="00435539">
              <w:rPr>
                <w:rFonts w:ascii="Times New Roman" w:hAnsi="Times New Roman"/>
                <w:sz w:val="24"/>
                <w:szCs w:val="24"/>
              </w:rPr>
              <w:t>Arkan</w:t>
            </w:r>
            <w:proofErr w:type="spellEnd"/>
            <w:r w:rsidRPr="00435539">
              <w:rPr>
                <w:rFonts w:ascii="Times New Roman" w:hAnsi="Times New Roman"/>
                <w:sz w:val="24"/>
                <w:szCs w:val="24"/>
              </w:rPr>
              <w:t xml:space="preserve"> </w:t>
            </w:r>
            <w:proofErr w:type="spellStart"/>
            <w:r w:rsidRPr="00435539">
              <w:rPr>
                <w:rFonts w:ascii="Times New Roman" w:hAnsi="Times New Roman"/>
                <w:sz w:val="24"/>
                <w:szCs w:val="24"/>
              </w:rPr>
              <w:t>Innovations</w:t>
            </w:r>
            <w:proofErr w:type="spellEnd"/>
            <w:r w:rsidRPr="00435539">
              <w:rPr>
                <w:rFonts w:ascii="Times New Roman" w:hAnsi="Times New Roman"/>
                <w:sz w:val="24"/>
                <w:szCs w:val="24"/>
              </w:rPr>
              <w:t xml:space="preserve"> LLC“ pristatė tris naujus „dronų kamikadzių“ modelius. Nepilotuojamos oro sistemos „Arkan-10“, „Arkan-10 FO“ ir „Arkan-10 FT“ buvo pademonstruotos tarptautinėje gynybos ir aviacijos pramonės parodoje „SAHA 2026“ Stambule. Pasak bendrovės, šios sistemos sukurtos remiantis šiuolaikinėmis technologijomis ir aprūpintos dirbtinio intelekto elementais, patobulinta autonominio valdymo sistema bei ilgesne skrydžio trukme.</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C36D2B5" w14:textId="3C8BF404" w:rsidR="00CF7CA3" w:rsidRPr="00435539" w:rsidRDefault="00185AF4" w:rsidP="00CF7CA3">
            <w:pPr>
              <w:rPr>
                <w:rFonts w:ascii="Times New Roman" w:hAnsi="Times New Roman"/>
                <w:sz w:val="24"/>
                <w:szCs w:val="24"/>
              </w:rPr>
            </w:pPr>
            <w:proofErr w:type="spellStart"/>
            <w:r w:rsidRPr="00435539">
              <w:rPr>
                <w:rFonts w:ascii="Times New Roman" w:hAnsi="Times New Roman"/>
                <w:sz w:val="24"/>
                <w:szCs w:val="24"/>
              </w:rPr>
              <w:t>Report</w:t>
            </w:r>
            <w:proofErr w:type="spellEnd"/>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E3E7665" w14:textId="77777777" w:rsidR="00CF7CA3" w:rsidRPr="00435539" w:rsidRDefault="00CF7CA3" w:rsidP="00CF7CA3">
            <w:pPr>
              <w:jc w:val="both"/>
              <w:rPr>
                <w:rFonts w:ascii="Times New Roman" w:hAnsi="Times New Roman"/>
                <w:sz w:val="24"/>
                <w:szCs w:val="24"/>
              </w:rPr>
            </w:pPr>
          </w:p>
        </w:tc>
      </w:tr>
      <w:tr w:rsidR="00CF7CA3" w:rsidRPr="00435539" w14:paraId="14DCD0DA"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69D65D2" w14:textId="296AE959" w:rsidR="00CF7CA3" w:rsidRPr="00435539" w:rsidRDefault="00CF7CA3" w:rsidP="00CF7CA3">
            <w:pPr>
              <w:jc w:val="both"/>
              <w:rPr>
                <w:rFonts w:ascii="Times New Roman" w:hAnsi="Times New Roman"/>
                <w:sz w:val="24"/>
                <w:szCs w:val="24"/>
              </w:rPr>
            </w:pPr>
            <w:r w:rsidRPr="00435539">
              <w:rPr>
                <w:rFonts w:ascii="Times New Roman" w:hAnsi="Times New Roman"/>
                <w:sz w:val="24"/>
                <w:szCs w:val="24"/>
              </w:rPr>
              <w:t>2026-0</w:t>
            </w:r>
            <w:r w:rsidR="007D4003" w:rsidRPr="00435539">
              <w:rPr>
                <w:rFonts w:ascii="Times New Roman" w:hAnsi="Times New Roman"/>
                <w:sz w:val="24"/>
                <w:szCs w:val="24"/>
              </w:rPr>
              <w:t>5</w:t>
            </w:r>
            <w:r w:rsidRPr="00435539">
              <w:rPr>
                <w:rFonts w:ascii="Times New Roman" w:hAnsi="Times New Roman"/>
                <w:sz w:val="24"/>
                <w:szCs w:val="24"/>
              </w:rPr>
              <w:t>-</w:t>
            </w:r>
            <w:r w:rsidR="007D4003" w:rsidRPr="00435539">
              <w:rPr>
                <w:rFonts w:ascii="Times New Roman" w:hAnsi="Times New Roman"/>
                <w:sz w:val="24"/>
                <w:szCs w:val="24"/>
              </w:rPr>
              <w:t>06</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F57F664" w14:textId="5752A93F" w:rsidR="00CF7CA3" w:rsidRPr="00435539" w:rsidRDefault="007D4003" w:rsidP="00CF7CA3">
            <w:pPr>
              <w:jc w:val="both"/>
              <w:rPr>
                <w:rFonts w:ascii="Times New Roman" w:hAnsi="Times New Roman"/>
                <w:sz w:val="24"/>
                <w:szCs w:val="24"/>
              </w:rPr>
            </w:pPr>
            <w:r w:rsidRPr="00435539">
              <w:rPr>
                <w:rFonts w:ascii="Times New Roman" w:hAnsi="Times New Roman"/>
                <w:b/>
                <w:bCs/>
                <w:sz w:val="24"/>
                <w:szCs w:val="24"/>
              </w:rPr>
              <w:t>AZ centrinis bankas (CBA) nemato rizikų „</w:t>
            </w:r>
            <w:proofErr w:type="spellStart"/>
            <w:r w:rsidRPr="00435539">
              <w:rPr>
                <w:rFonts w:ascii="Times New Roman" w:hAnsi="Times New Roman"/>
                <w:b/>
                <w:bCs/>
                <w:sz w:val="24"/>
                <w:szCs w:val="24"/>
              </w:rPr>
              <w:t>Yelo</w:t>
            </w:r>
            <w:proofErr w:type="spellEnd"/>
            <w:r w:rsidRPr="00435539">
              <w:rPr>
                <w:rFonts w:ascii="Times New Roman" w:hAnsi="Times New Roman"/>
                <w:b/>
                <w:bCs/>
                <w:sz w:val="24"/>
                <w:szCs w:val="24"/>
              </w:rPr>
              <w:t xml:space="preserve"> Bank“ veiklai po jo įtraukimo į 20-ąjį ES sankcijų paketą ir tikisi, kad šis sprendimas bus peržiūrėtas </w:t>
            </w:r>
            <w:r w:rsidRPr="00435539">
              <w:rPr>
                <w:rFonts w:ascii="Times New Roman" w:hAnsi="Times New Roman"/>
                <w:sz w:val="24"/>
                <w:szCs w:val="24"/>
              </w:rPr>
              <w:t xml:space="preserve">– spaudos konferencijoje pareiškė CBA vadovas T. </w:t>
            </w:r>
            <w:proofErr w:type="spellStart"/>
            <w:r w:rsidRPr="00435539">
              <w:rPr>
                <w:rFonts w:ascii="Times New Roman" w:hAnsi="Times New Roman"/>
                <w:sz w:val="24"/>
                <w:szCs w:val="24"/>
              </w:rPr>
              <w:t>Kazimovas</w:t>
            </w:r>
            <w:proofErr w:type="spellEnd"/>
            <w:r w:rsidRPr="00435539">
              <w:rPr>
                <w:rFonts w:ascii="Times New Roman" w:hAnsi="Times New Roman"/>
                <w:sz w:val="24"/>
                <w:szCs w:val="24"/>
              </w:rPr>
              <w:t>. Jis teigė, kad Centrinis bankas palaiko nuolatinį ryšį su „</w:t>
            </w:r>
            <w:proofErr w:type="spellStart"/>
            <w:r w:rsidRPr="00435539">
              <w:rPr>
                <w:rFonts w:ascii="Times New Roman" w:hAnsi="Times New Roman"/>
                <w:sz w:val="24"/>
                <w:szCs w:val="24"/>
              </w:rPr>
              <w:t>Yelo</w:t>
            </w:r>
            <w:proofErr w:type="spellEnd"/>
            <w:r w:rsidRPr="00435539">
              <w:rPr>
                <w:rFonts w:ascii="Times New Roman" w:hAnsi="Times New Roman"/>
                <w:sz w:val="24"/>
                <w:szCs w:val="24"/>
              </w:rPr>
              <w:t xml:space="preserve">“ banku ir nepastebi neigiamų tendencijų. „Banko padėtis yra pakankamai stabili tiek likvidumo, tiek kapitalo pakankamumo požiūriu. Neturime neigiamų lūkesčių“, – sakė </w:t>
            </w:r>
            <w:proofErr w:type="spellStart"/>
            <w:r w:rsidRPr="00435539">
              <w:rPr>
                <w:rFonts w:ascii="Times New Roman" w:hAnsi="Times New Roman"/>
                <w:sz w:val="24"/>
                <w:szCs w:val="24"/>
              </w:rPr>
              <w:t>Kazimovas</w:t>
            </w:r>
            <w:proofErr w:type="spellEnd"/>
            <w:r w:rsidRPr="00435539">
              <w:rPr>
                <w:rFonts w:ascii="Times New Roman" w:hAnsi="Times New Roman"/>
                <w:sz w:val="24"/>
                <w:szCs w:val="24"/>
              </w:rPr>
              <w:t>. CBA vadovas pažymėjo, kad dėl ES sankcijų gali kilti tam tikrų sunkumų vykdant mokėjimus, tačiau pastarosiomis savaitėmis atitinkamos operacijos buvo vykdomos be problemų. Jis taip pat informavo, kad tiek „</w:t>
            </w:r>
            <w:proofErr w:type="spellStart"/>
            <w:r w:rsidRPr="00435539">
              <w:rPr>
                <w:rFonts w:ascii="Times New Roman" w:hAnsi="Times New Roman"/>
                <w:sz w:val="24"/>
                <w:szCs w:val="24"/>
              </w:rPr>
              <w:t>Yelo</w:t>
            </w:r>
            <w:proofErr w:type="spellEnd"/>
            <w:r w:rsidRPr="00435539">
              <w:rPr>
                <w:rFonts w:ascii="Times New Roman" w:hAnsi="Times New Roman"/>
                <w:sz w:val="24"/>
                <w:szCs w:val="24"/>
              </w:rPr>
              <w:t>“ bankas, tiek CBA kreipėsi į atitinkamas ES institucijas, prašydami paaiškinti „</w:t>
            </w:r>
            <w:proofErr w:type="spellStart"/>
            <w:r w:rsidRPr="00435539">
              <w:rPr>
                <w:rFonts w:ascii="Times New Roman" w:hAnsi="Times New Roman"/>
                <w:sz w:val="24"/>
                <w:szCs w:val="24"/>
              </w:rPr>
              <w:t>Yelo</w:t>
            </w:r>
            <w:proofErr w:type="spellEnd"/>
            <w:r w:rsidRPr="00435539">
              <w:rPr>
                <w:rFonts w:ascii="Times New Roman" w:hAnsi="Times New Roman"/>
                <w:sz w:val="24"/>
                <w:szCs w:val="24"/>
              </w:rPr>
              <w:t xml:space="preserve"> Bank“ įtraukimo į sankcijų sąrašą priežastis, ir ketina toliau siekti situacijos sprendimo teisinėmis priemonėmis. „Tikimės, kad artimiausiais mėnesiais Europos Sąjunga peržiūrės savo sprendimą, nes sankcijoms nėra pagrindo. Visa informacija apie „</w:t>
            </w:r>
            <w:proofErr w:type="spellStart"/>
            <w:r w:rsidRPr="00435539">
              <w:rPr>
                <w:rFonts w:ascii="Times New Roman" w:hAnsi="Times New Roman"/>
                <w:sz w:val="24"/>
                <w:szCs w:val="24"/>
              </w:rPr>
              <w:t>Yelo</w:t>
            </w:r>
            <w:proofErr w:type="spellEnd"/>
            <w:r w:rsidRPr="00435539">
              <w:rPr>
                <w:rFonts w:ascii="Times New Roman" w:hAnsi="Times New Roman"/>
                <w:sz w:val="24"/>
                <w:szCs w:val="24"/>
              </w:rPr>
              <w:t xml:space="preserve"> Bank“ ir kitus bankus yra viešai skelbiama ir atitinka tiek tarptautinius standartus, tiek šalies vidaus teisę“, – teigė </w:t>
            </w:r>
            <w:proofErr w:type="spellStart"/>
            <w:r w:rsidRPr="00435539">
              <w:rPr>
                <w:rFonts w:ascii="Times New Roman" w:hAnsi="Times New Roman"/>
                <w:sz w:val="24"/>
                <w:szCs w:val="24"/>
              </w:rPr>
              <w:t>Kazimovas</w:t>
            </w:r>
            <w:proofErr w:type="spellEnd"/>
            <w:r w:rsidRPr="00435539">
              <w:rPr>
                <w:rFonts w:ascii="Times New Roman" w:hAnsi="Times New Roman"/>
                <w:sz w:val="24"/>
                <w:szCs w:val="24"/>
              </w:rPr>
              <w:t xml:space="preserve">. CBA vadovas taip pat priminė, kad buvo minimas banko ryšys su </w:t>
            </w:r>
            <w:r w:rsidRPr="00435539">
              <w:rPr>
                <w:rFonts w:ascii="Times New Roman" w:hAnsi="Times New Roman"/>
                <w:sz w:val="24"/>
                <w:szCs w:val="24"/>
              </w:rPr>
              <w:lastRenderedPageBreak/>
              <w:t xml:space="preserve">Rusijos SPFS sistema, tačiau tai vyko dar prieš prasidedant Rusijos ir Ukrainos konfliktui. </w:t>
            </w:r>
            <w:proofErr w:type="spellStart"/>
            <w:r w:rsidRPr="00435539">
              <w:rPr>
                <w:rFonts w:ascii="Times New Roman" w:hAnsi="Times New Roman"/>
                <w:sz w:val="24"/>
                <w:szCs w:val="24"/>
              </w:rPr>
              <w:t>Kazimovas</w:t>
            </w:r>
            <w:proofErr w:type="spellEnd"/>
            <w:r w:rsidRPr="00435539">
              <w:rPr>
                <w:rFonts w:ascii="Times New Roman" w:hAnsi="Times New Roman"/>
                <w:sz w:val="24"/>
                <w:szCs w:val="24"/>
              </w:rPr>
              <w:t xml:space="preserve"> taip pat pažymėjo, kad nuorodos į ryšius su Rusijos finansinių pranešimų sistema neatspindi dabartinės situacijos, nes šios sistemos naudojimas buvo nutrauktas.</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C9430A4" w14:textId="40DA1F89" w:rsidR="00CF7CA3" w:rsidRPr="00435539" w:rsidRDefault="00791A4C" w:rsidP="00CF7CA3">
            <w:pPr>
              <w:rPr>
                <w:rFonts w:ascii="Times New Roman" w:hAnsi="Times New Roman"/>
                <w:sz w:val="24"/>
                <w:szCs w:val="24"/>
              </w:rPr>
            </w:pPr>
            <w:hyperlink r:id="rId15" w:history="1">
              <w:proofErr w:type="spellStart"/>
              <w:r w:rsidRPr="00435539">
                <w:rPr>
                  <w:rStyle w:val="Hyperlink"/>
                  <w:rFonts w:ascii="Times New Roman" w:hAnsi="Times New Roman"/>
                  <w:sz w:val="24"/>
                  <w:szCs w:val="24"/>
                </w:rPr>
                <w:t>Taleh</w:t>
              </w:r>
              <w:proofErr w:type="spellEnd"/>
              <w:r w:rsidRPr="00435539">
                <w:rPr>
                  <w:rStyle w:val="Hyperlink"/>
                  <w:rFonts w:ascii="Times New Roman" w:hAnsi="Times New Roman"/>
                  <w:sz w:val="24"/>
                  <w:szCs w:val="24"/>
                </w:rPr>
                <w:t xml:space="preserve"> </w:t>
              </w:r>
              <w:proofErr w:type="spellStart"/>
              <w:r w:rsidRPr="00435539">
                <w:rPr>
                  <w:rStyle w:val="Hyperlink"/>
                  <w:rFonts w:ascii="Times New Roman" w:hAnsi="Times New Roman"/>
                  <w:sz w:val="24"/>
                  <w:szCs w:val="24"/>
                </w:rPr>
                <w:t>Kazimov</w:t>
              </w:r>
              <w:proofErr w:type="spellEnd"/>
              <w:r w:rsidRPr="00435539">
                <w:rPr>
                  <w:rStyle w:val="Hyperlink"/>
                  <w:rFonts w:ascii="Times New Roman" w:hAnsi="Times New Roman"/>
                  <w:sz w:val="24"/>
                  <w:szCs w:val="24"/>
                </w:rPr>
                <w:t xml:space="preserve">: </w:t>
              </w:r>
              <w:proofErr w:type="spellStart"/>
              <w:r w:rsidRPr="00435539">
                <w:rPr>
                  <w:rStyle w:val="Hyperlink"/>
                  <w:rFonts w:ascii="Times New Roman" w:hAnsi="Times New Roman"/>
                  <w:sz w:val="24"/>
                  <w:szCs w:val="24"/>
                </w:rPr>
                <w:t>Central</w:t>
              </w:r>
              <w:proofErr w:type="spellEnd"/>
              <w:r w:rsidRPr="00435539">
                <w:rPr>
                  <w:rStyle w:val="Hyperlink"/>
                  <w:rFonts w:ascii="Times New Roman" w:hAnsi="Times New Roman"/>
                  <w:sz w:val="24"/>
                  <w:szCs w:val="24"/>
                </w:rPr>
                <w:t xml:space="preserve"> Bank of </w:t>
              </w:r>
              <w:proofErr w:type="spellStart"/>
              <w:r w:rsidRPr="00435539">
                <w:rPr>
                  <w:rStyle w:val="Hyperlink"/>
                  <w:rFonts w:ascii="Times New Roman" w:hAnsi="Times New Roman"/>
                  <w:sz w:val="24"/>
                  <w:szCs w:val="24"/>
                </w:rPr>
                <w:t>Azerbaijan</w:t>
              </w:r>
              <w:proofErr w:type="spellEnd"/>
              <w:r w:rsidRPr="00435539">
                <w:rPr>
                  <w:rStyle w:val="Hyperlink"/>
                  <w:rFonts w:ascii="Times New Roman" w:hAnsi="Times New Roman"/>
                  <w:sz w:val="24"/>
                  <w:szCs w:val="24"/>
                </w:rPr>
                <w:t xml:space="preserve"> </w:t>
              </w:r>
              <w:proofErr w:type="spellStart"/>
              <w:r w:rsidRPr="00435539">
                <w:rPr>
                  <w:rStyle w:val="Hyperlink"/>
                  <w:rFonts w:ascii="Times New Roman" w:hAnsi="Times New Roman"/>
                  <w:sz w:val="24"/>
                  <w:szCs w:val="24"/>
                </w:rPr>
                <w:t>expects</w:t>
              </w:r>
              <w:proofErr w:type="spellEnd"/>
              <w:r w:rsidRPr="00435539">
                <w:rPr>
                  <w:rStyle w:val="Hyperlink"/>
                  <w:rFonts w:ascii="Times New Roman" w:hAnsi="Times New Roman"/>
                  <w:sz w:val="24"/>
                  <w:szCs w:val="24"/>
                </w:rPr>
                <w:t xml:space="preserve"> </w:t>
              </w:r>
              <w:proofErr w:type="spellStart"/>
              <w:r w:rsidRPr="00435539">
                <w:rPr>
                  <w:rStyle w:val="Hyperlink"/>
                  <w:rFonts w:ascii="Times New Roman" w:hAnsi="Times New Roman"/>
                  <w:sz w:val="24"/>
                  <w:szCs w:val="24"/>
                </w:rPr>
                <w:t>review</w:t>
              </w:r>
              <w:proofErr w:type="spellEnd"/>
              <w:r w:rsidRPr="00435539">
                <w:rPr>
                  <w:rStyle w:val="Hyperlink"/>
                  <w:rFonts w:ascii="Times New Roman" w:hAnsi="Times New Roman"/>
                  <w:sz w:val="24"/>
                  <w:szCs w:val="24"/>
                </w:rPr>
                <w:t xml:space="preserve"> of EU </w:t>
              </w:r>
              <w:proofErr w:type="spellStart"/>
              <w:r w:rsidRPr="00435539">
                <w:rPr>
                  <w:rStyle w:val="Hyperlink"/>
                  <w:rFonts w:ascii="Times New Roman" w:hAnsi="Times New Roman"/>
                  <w:sz w:val="24"/>
                  <w:szCs w:val="24"/>
                </w:rPr>
                <w:t>sanctions</w:t>
              </w:r>
              <w:proofErr w:type="spellEnd"/>
              <w:r w:rsidRPr="00435539">
                <w:rPr>
                  <w:rStyle w:val="Hyperlink"/>
                  <w:rFonts w:ascii="Times New Roman" w:hAnsi="Times New Roman"/>
                  <w:sz w:val="24"/>
                  <w:szCs w:val="24"/>
                </w:rPr>
                <w:t xml:space="preserve"> </w:t>
              </w:r>
              <w:proofErr w:type="spellStart"/>
              <w:r w:rsidRPr="00435539">
                <w:rPr>
                  <w:rStyle w:val="Hyperlink"/>
                  <w:rFonts w:ascii="Times New Roman" w:hAnsi="Times New Roman"/>
                  <w:sz w:val="24"/>
                  <w:szCs w:val="24"/>
                </w:rPr>
                <w:t>against</w:t>
              </w:r>
              <w:proofErr w:type="spellEnd"/>
              <w:r w:rsidRPr="00435539">
                <w:rPr>
                  <w:rStyle w:val="Hyperlink"/>
                  <w:rFonts w:ascii="Times New Roman" w:hAnsi="Times New Roman"/>
                  <w:sz w:val="24"/>
                  <w:szCs w:val="24"/>
                </w:rPr>
                <w:t xml:space="preserve"> </w:t>
              </w:r>
              <w:proofErr w:type="spellStart"/>
              <w:r w:rsidRPr="00435539">
                <w:rPr>
                  <w:rStyle w:val="Hyperlink"/>
                  <w:rFonts w:ascii="Times New Roman" w:hAnsi="Times New Roman"/>
                  <w:sz w:val="24"/>
                  <w:szCs w:val="24"/>
                </w:rPr>
                <w:t>Yelo</w:t>
              </w:r>
              <w:proofErr w:type="spellEnd"/>
              <w:r w:rsidRPr="00435539">
                <w:rPr>
                  <w:rStyle w:val="Hyperlink"/>
                  <w:rFonts w:ascii="Times New Roman" w:hAnsi="Times New Roman"/>
                  <w:sz w:val="24"/>
                  <w:szCs w:val="24"/>
                </w:rPr>
                <w:t xml:space="preserve"> Bank</w:t>
              </w:r>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C1B0D5F" w14:textId="77777777" w:rsidR="00CF7CA3" w:rsidRPr="00435539" w:rsidRDefault="00CF7CA3" w:rsidP="00CF7CA3">
            <w:pPr>
              <w:jc w:val="both"/>
              <w:rPr>
                <w:rFonts w:ascii="Times New Roman" w:hAnsi="Times New Roman"/>
                <w:sz w:val="24"/>
                <w:szCs w:val="24"/>
              </w:rPr>
            </w:pPr>
          </w:p>
        </w:tc>
      </w:tr>
      <w:tr w:rsidR="00CF7CA3" w:rsidRPr="00435539" w14:paraId="32A8FA29" w14:textId="77777777" w:rsidTr="006F389D">
        <w:trPr>
          <w:trHeight w:val="234"/>
        </w:trPr>
        <w:tc>
          <w:tcPr>
            <w:tcW w:w="10490"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hideMark/>
          </w:tcPr>
          <w:p w14:paraId="735C2FF7" w14:textId="77777777" w:rsidR="00CF7CA3" w:rsidRPr="00435539" w:rsidRDefault="00CF7CA3" w:rsidP="00CF7CA3">
            <w:pPr>
              <w:spacing w:after="0" w:line="240" w:lineRule="auto"/>
              <w:jc w:val="both"/>
              <w:rPr>
                <w:rFonts w:ascii="Times New Roman" w:eastAsia="Times New Roman" w:hAnsi="Times New Roman"/>
                <w:b/>
                <w:bCs/>
                <w:sz w:val="24"/>
                <w:szCs w:val="24"/>
                <w:lang w:eastAsia="en-US"/>
              </w:rPr>
            </w:pPr>
            <w:r w:rsidRPr="00435539">
              <w:rPr>
                <w:rFonts w:ascii="Times New Roman" w:eastAsia="Times New Roman" w:hAnsi="Times New Roman"/>
                <w:b/>
                <w:bCs/>
                <w:sz w:val="24"/>
                <w:szCs w:val="24"/>
                <w:lang w:eastAsia="en-US"/>
              </w:rPr>
              <w:t>Bendra ekonominė informacija</w:t>
            </w:r>
          </w:p>
        </w:tc>
      </w:tr>
      <w:tr w:rsidR="00CF7CA3" w:rsidRPr="00435539" w14:paraId="0680C4FD"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4A86FCF" w14:textId="78C3A3C5" w:rsidR="00CF7CA3" w:rsidRPr="00435539" w:rsidRDefault="00CF7CA3" w:rsidP="00CF7CA3">
            <w:pPr>
              <w:spacing w:after="0" w:line="240" w:lineRule="auto"/>
              <w:jc w:val="both"/>
              <w:rPr>
                <w:rFonts w:ascii="Times New Roman" w:eastAsia="Times New Roman" w:hAnsi="Times New Roman"/>
                <w:sz w:val="24"/>
                <w:szCs w:val="24"/>
              </w:rPr>
            </w:pPr>
            <w:bookmarkStart w:id="0" w:name="_Hlk204174415"/>
            <w:r w:rsidRPr="00435539">
              <w:rPr>
                <w:rFonts w:ascii="Times New Roman" w:eastAsia="Times New Roman" w:hAnsi="Times New Roman"/>
                <w:sz w:val="24"/>
                <w:szCs w:val="24"/>
              </w:rPr>
              <w:t>2026-0</w:t>
            </w:r>
            <w:r w:rsidR="00FF2E70" w:rsidRPr="00435539">
              <w:rPr>
                <w:rFonts w:ascii="Times New Roman" w:eastAsia="Times New Roman" w:hAnsi="Times New Roman"/>
                <w:sz w:val="24"/>
                <w:szCs w:val="24"/>
              </w:rPr>
              <w:t>5</w:t>
            </w:r>
            <w:r w:rsidRPr="00435539">
              <w:rPr>
                <w:rFonts w:ascii="Times New Roman" w:eastAsia="Times New Roman" w:hAnsi="Times New Roman"/>
                <w:sz w:val="24"/>
                <w:szCs w:val="24"/>
              </w:rPr>
              <w:t>-</w:t>
            </w:r>
            <w:r w:rsidR="00CC416E" w:rsidRPr="00435539">
              <w:rPr>
                <w:rFonts w:ascii="Times New Roman" w:eastAsia="Times New Roman" w:hAnsi="Times New Roman"/>
                <w:sz w:val="24"/>
                <w:szCs w:val="24"/>
              </w:rPr>
              <w:t>12</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CD631BD" w14:textId="3FFEF44B" w:rsidR="00CF7CA3" w:rsidRPr="00435539" w:rsidRDefault="00FF2E70" w:rsidP="00CF7CA3">
            <w:pPr>
              <w:jc w:val="both"/>
              <w:rPr>
                <w:rFonts w:ascii="Times New Roman" w:eastAsia="Times New Roman" w:hAnsi="Times New Roman"/>
                <w:sz w:val="24"/>
                <w:szCs w:val="24"/>
              </w:rPr>
            </w:pPr>
            <w:r w:rsidRPr="004E5FCB">
              <w:rPr>
                <w:rFonts w:ascii="Times New Roman" w:eastAsia="Times New Roman" w:hAnsi="Times New Roman"/>
                <w:b/>
                <w:bCs/>
                <w:sz w:val="24"/>
                <w:szCs w:val="24"/>
              </w:rPr>
              <w:t>Gegužės 12 d. Azerbaidžanas paskelbė 2026 m. pirmųjų keturių mėnesių ekonomikos rodiklius</w:t>
            </w:r>
            <w:r w:rsidRPr="00435539">
              <w:rPr>
                <w:rFonts w:ascii="Times New Roman" w:eastAsia="Times New Roman" w:hAnsi="Times New Roman"/>
                <w:sz w:val="24"/>
                <w:szCs w:val="24"/>
              </w:rPr>
              <w:t xml:space="preserve">. Azerbaidžano valstybinis statistikos komitetas pranešė, kad 2026 m. sausio–balandžio mėn. Azerbaidžane buvo sukurtas 39 mlrd. 875,1 mln. manatų vertės bendrasis vidaus produktas (BVP). </w:t>
            </w:r>
            <w:r w:rsidRPr="00435539">
              <w:rPr>
                <w:rFonts w:ascii="Times New Roman" w:eastAsia="Times New Roman" w:hAnsi="Times New Roman"/>
                <w:b/>
                <w:bCs/>
                <w:sz w:val="24"/>
                <w:szCs w:val="24"/>
              </w:rPr>
              <w:t>Per ataskaitinį laikotarpį, palyginti su tuo pačiu 2025 m. laikotarpiu, ekonomika išaugo 0,2 %.</w:t>
            </w:r>
            <w:r w:rsidRPr="00435539">
              <w:rPr>
                <w:rFonts w:ascii="Times New Roman" w:eastAsia="Times New Roman" w:hAnsi="Times New Roman"/>
                <w:sz w:val="24"/>
                <w:szCs w:val="24"/>
              </w:rPr>
              <w:t> Sausio–balandžio mėnesiais naftos ir dujų sektoriuje buvo sukurta 12 mlrd. 135 mln. manatų pridėtinės vertės, o ne naftos ir dujų sektoriuje – 27 mlrd. 740,1 mln. manatų pridėtinės vertės. Naftos ir dujų sektoriuje užfiksuotas 0,9 % realusis nuosmukis, o ne naftos ir dujų sektoriuje – 0,7 % augimas.</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03EFBD4" w14:textId="17D78523" w:rsidR="00CF7CA3" w:rsidRPr="00435539" w:rsidRDefault="00CF7CA3" w:rsidP="00CF7CA3">
            <w:pPr>
              <w:spacing w:after="0" w:line="240" w:lineRule="auto"/>
              <w:jc w:val="both"/>
              <w:rPr>
                <w:rFonts w:ascii="Times New Roman" w:eastAsia="Times New Roman" w:hAnsi="Times New Roman"/>
                <w:sz w:val="24"/>
                <w:szCs w:val="24"/>
              </w:rPr>
            </w:pPr>
            <w:r w:rsidRPr="00435539">
              <w:rPr>
                <w:rFonts w:ascii="Times New Roman" w:eastAsia="Times New Roman" w:hAnsi="Times New Roman"/>
                <w:sz w:val="24"/>
                <w:szCs w:val="24"/>
              </w:rPr>
              <w:t>APA</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B4F912B" w14:textId="77777777" w:rsidR="00CF7CA3" w:rsidRPr="00435539" w:rsidRDefault="00CF7CA3" w:rsidP="00CF7CA3">
            <w:pPr>
              <w:jc w:val="both"/>
              <w:rPr>
                <w:rFonts w:ascii="Times New Roman" w:hAnsi="Times New Roman"/>
                <w:sz w:val="24"/>
                <w:szCs w:val="24"/>
              </w:rPr>
            </w:pPr>
          </w:p>
        </w:tc>
      </w:tr>
      <w:tr w:rsidR="00CF7CA3" w:rsidRPr="00435539" w14:paraId="540724E4"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9A0F2BE" w14:textId="62A152F5" w:rsidR="00CF7CA3" w:rsidRPr="00435539" w:rsidRDefault="00CF7CA3" w:rsidP="00CF7CA3">
            <w:pPr>
              <w:spacing w:after="0" w:line="240" w:lineRule="auto"/>
              <w:jc w:val="both"/>
              <w:rPr>
                <w:rFonts w:ascii="Times New Roman" w:eastAsia="Times New Roman" w:hAnsi="Times New Roman"/>
                <w:sz w:val="24"/>
                <w:szCs w:val="24"/>
              </w:rPr>
            </w:pPr>
            <w:r w:rsidRPr="00435539">
              <w:rPr>
                <w:rFonts w:ascii="Times New Roman" w:eastAsia="Times New Roman" w:hAnsi="Times New Roman"/>
                <w:sz w:val="24"/>
                <w:szCs w:val="24"/>
              </w:rPr>
              <w:t>2026-0</w:t>
            </w:r>
            <w:r w:rsidR="00E17221" w:rsidRPr="00435539">
              <w:rPr>
                <w:rFonts w:ascii="Times New Roman" w:eastAsia="Times New Roman" w:hAnsi="Times New Roman"/>
                <w:sz w:val="24"/>
                <w:szCs w:val="24"/>
              </w:rPr>
              <w:t>5</w:t>
            </w:r>
            <w:r w:rsidRPr="00435539">
              <w:rPr>
                <w:rFonts w:ascii="Times New Roman" w:eastAsia="Times New Roman" w:hAnsi="Times New Roman"/>
                <w:sz w:val="24"/>
                <w:szCs w:val="24"/>
              </w:rPr>
              <w:t>-</w:t>
            </w:r>
            <w:r w:rsidR="00E17221" w:rsidRPr="00435539">
              <w:rPr>
                <w:rFonts w:ascii="Times New Roman" w:eastAsia="Times New Roman" w:hAnsi="Times New Roman"/>
                <w:sz w:val="24"/>
                <w:szCs w:val="24"/>
              </w:rPr>
              <w:t>18</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E8D3167" w14:textId="39B842F6" w:rsidR="00A42AD1" w:rsidRPr="00435539" w:rsidRDefault="00E17221" w:rsidP="00CF7CA3">
            <w:pPr>
              <w:jc w:val="both"/>
              <w:rPr>
                <w:rFonts w:ascii="Times New Roman" w:eastAsia="Times New Roman" w:hAnsi="Times New Roman"/>
                <w:sz w:val="24"/>
                <w:szCs w:val="24"/>
              </w:rPr>
            </w:pPr>
            <w:r w:rsidRPr="00435539">
              <w:rPr>
                <w:rFonts w:ascii="Times New Roman" w:eastAsia="Times New Roman" w:hAnsi="Times New Roman"/>
                <w:b/>
                <w:bCs/>
                <w:sz w:val="24"/>
                <w:szCs w:val="24"/>
              </w:rPr>
              <w:t>Azerbaidžanas apie 80 % maisto suvartojimo poreikių patenkina iš vidaus gamybos. </w:t>
            </w:r>
            <w:r w:rsidRPr="00435539">
              <w:rPr>
                <w:rFonts w:ascii="Times New Roman" w:eastAsia="Times New Roman" w:hAnsi="Times New Roman"/>
                <w:sz w:val="24"/>
                <w:szCs w:val="24"/>
              </w:rPr>
              <w:t xml:space="preserve">Pastaraisiais metais Azerbaidžano žemės ūkyje pastebimas gamybos augimas ir struktūriniai pokyčiai, teigė žemės ūkio ministras </w:t>
            </w:r>
            <w:proofErr w:type="spellStart"/>
            <w:r w:rsidRPr="00435539">
              <w:rPr>
                <w:rFonts w:ascii="Times New Roman" w:eastAsia="Times New Roman" w:hAnsi="Times New Roman"/>
                <w:sz w:val="24"/>
                <w:szCs w:val="24"/>
              </w:rPr>
              <w:t>Majnunas</w:t>
            </w:r>
            <w:proofErr w:type="spellEnd"/>
            <w:r w:rsidRPr="00435539">
              <w:rPr>
                <w:rFonts w:ascii="Times New Roman" w:eastAsia="Times New Roman" w:hAnsi="Times New Roman"/>
                <w:sz w:val="24"/>
                <w:szCs w:val="24"/>
              </w:rPr>
              <w:t xml:space="preserve"> </w:t>
            </w:r>
            <w:proofErr w:type="spellStart"/>
            <w:r w:rsidRPr="00435539">
              <w:rPr>
                <w:rFonts w:ascii="Times New Roman" w:eastAsia="Times New Roman" w:hAnsi="Times New Roman"/>
                <w:sz w:val="24"/>
                <w:szCs w:val="24"/>
              </w:rPr>
              <w:t>Mammadovas</w:t>
            </w:r>
            <w:proofErr w:type="spellEnd"/>
            <w:r w:rsidRPr="00435539">
              <w:rPr>
                <w:rFonts w:ascii="Times New Roman" w:eastAsia="Times New Roman" w:hAnsi="Times New Roman"/>
                <w:sz w:val="24"/>
                <w:szCs w:val="24"/>
              </w:rPr>
              <w:t xml:space="preserve"> forume „Žemės ūkio draudimas – apsauga nuo rizikos“. Pasak jo, plečiasi tiek žemės ūkio gamyba, tiek žemės ūkio sektoriaus struktūra, o sektoriaus orientacija į eksportą stiprėja. Ministras pažymėjo, kad 2025 m. žemės ūkio produkcijos apimtis siekė 7,6 mlrd. manatų. Šio sektoriaus dalis sudarė 5,9 % BVP ir 8,3 % ne naftos sektoriaus BVP.</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9ACEFBF" w14:textId="61F859A4" w:rsidR="00CF7CA3" w:rsidRPr="00435539" w:rsidRDefault="00CF7CA3" w:rsidP="00CF7CA3">
            <w:pPr>
              <w:spacing w:after="0" w:line="240" w:lineRule="auto"/>
              <w:jc w:val="both"/>
              <w:rPr>
                <w:rFonts w:ascii="Times New Roman" w:hAnsi="Times New Roman"/>
                <w:sz w:val="24"/>
                <w:szCs w:val="24"/>
              </w:rPr>
            </w:pPr>
            <w:proofErr w:type="spellStart"/>
            <w:r w:rsidRPr="00435539">
              <w:rPr>
                <w:rFonts w:ascii="Times New Roman" w:hAnsi="Times New Roman"/>
                <w:sz w:val="24"/>
                <w:szCs w:val="24"/>
              </w:rPr>
              <w:t>AzerNews</w:t>
            </w:r>
            <w:proofErr w:type="spellEnd"/>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A76361F" w14:textId="77777777" w:rsidR="00CF7CA3" w:rsidRPr="00435539" w:rsidRDefault="00CF7CA3" w:rsidP="00CF7CA3">
            <w:pPr>
              <w:jc w:val="both"/>
              <w:rPr>
                <w:rFonts w:ascii="Times New Roman" w:hAnsi="Times New Roman"/>
                <w:sz w:val="24"/>
                <w:szCs w:val="24"/>
              </w:rPr>
            </w:pPr>
          </w:p>
        </w:tc>
      </w:tr>
      <w:tr w:rsidR="00CF7CA3" w:rsidRPr="00435539" w14:paraId="0B8554E2"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4CFCBA7" w14:textId="418A725C" w:rsidR="00CF7CA3" w:rsidRPr="00435539" w:rsidRDefault="00CF7CA3" w:rsidP="00CF7CA3">
            <w:pPr>
              <w:spacing w:after="0" w:line="240" w:lineRule="auto"/>
              <w:jc w:val="both"/>
              <w:rPr>
                <w:rFonts w:ascii="Times New Roman" w:eastAsia="Times New Roman" w:hAnsi="Times New Roman"/>
                <w:sz w:val="24"/>
                <w:szCs w:val="24"/>
              </w:rPr>
            </w:pPr>
            <w:r w:rsidRPr="00435539">
              <w:rPr>
                <w:rFonts w:ascii="Times New Roman" w:eastAsia="Times New Roman" w:hAnsi="Times New Roman"/>
                <w:sz w:val="24"/>
                <w:szCs w:val="24"/>
              </w:rPr>
              <w:t>2026-0</w:t>
            </w:r>
            <w:r w:rsidR="005C65AA" w:rsidRPr="00435539">
              <w:rPr>
                <w:rFonts w:ascii="Times New Roman" w:eastAsia="Times New Roman" w:hAnsi="Times New Roman"/>
                <w:sz w:val="24"/>
                <w:szCs w:val="24"/>
              </w:rPr>
              <w:t>5</w:t>
            </w:r>
            <w:r w:rsidRPr="00435539">
              <w:rPr>
                <w:rFonts w:ascii="Times New Roman" w:eastAsia="Times New Roman" w:hAnsi="Times New Roman"/>
                <w:sz w:val="24"/>
                <w:szCs w:val="24"/>
              </w:rPr>
              <w:t>-</w:t>
            </w:r>
            <w:r w:rsidR="005C65AA" w:rsidRPr="00435539">
              <w:rPr>
                <w:rFonts w:ascii="Times New Roman" w:eastAsia="Times New Roman" w:hAnsi="Times New Roman"/>
                <w:sz w:val="24"/>
                <w:szCs w:val="24"/>
              </w:rPr>
              <w:t>09</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2C49DEF" w14:textId="2DC9E51A" w:rsidR="00CF7CA3" w:rsidRPr="00435539" w:rsidRDefault="005C65AA" w:rsidP="005C65AA">
            <w:pPr>
              <w:pStyle w:val="gmail-p1"/>
              <w:jc w:val="both"/>
              <w:rPr>
                <w:b/>
                <w:bCs/>
              </w:rPr>
            </w:pPr>
            <w:r w:rsidRPr="00435539">
              <w:rPr>
                <w:b/>
                <w:bCs/>
              </w:rPr>
              <w:t xml:space="preserve">Ambasadorius K. </w:t>
            </w:r>
            <w:proofErr w:type="spellStart"/>
            <w:r w:rsidRPr="00435539">
              <w:rPr>
                <w:b/>
                <w:bCs/>
              </w:rPr>
              <w:t>Vaškelevičius</w:t>
            </w:r>
            <w:proofErr w:type="spellEnd"/>
            <w:r w:rsidRPr="00435539">
              <w:rPr>
                <w:b/>
                <w:bCs/>
              </w:rPr>
              <w:t xml:space="preserve"> davė išsamų interviu apie Lietuvos-Azerbaidžano dvišalius santykius ir jų plėtros perspektyvas „Baku TV“ laidai „</w:t>
            </w:r>
            <w:proofErr w:type="spellStart"/>
            <w:r w:rsidRPr="00435539">
              <w:rPr>
                <w:b/>
                <w:bCs/>
              </w:rPr>
              <w:t>Rəsmilər</w:t>
            </w:r>
            <w:proofErr w:type="spellEnd"/>
            <w:r w:rsidRPr="00435539">
              <w:rPr>
                <w:b/>
                <w:bCs/>
              </w:rPr>
              <w:t xml:space="preserve">“.  </w:t>
            </w:r>
            <w:r w:rsidRPr="00435539">
              <w:t xml:space="preserve">Pokalbio metu </w:t>
            </w:r>
            <w:r w:rsidRPr="00435539">
              <w:lastRenderedPageBreak/>
              <w:t>pabrėžė, kad LT-AZ ekonominis bendradarbiavimas yra daugialypis, tai rodo nuoseklią ekonominių ryšių plėtrą; dvišaliai santykiai grindžiami abipusės pagarbos principais ir nuosekliai plėtojasi. Ambasadorius taip pat pažymėjo, kad politiniai susitarimai prisideda prie dvišalių santykių stiprinimo, o bendradarbiavimas švietimo srityje išlieka viena aktyviausių bendradarbiavimo krypčių.</w:t>
            </w:r>
            <w:r w:rsidRPr="00435539">
              <w:rPr>
                <w:b/>
                <w:bCs/>
              </w:rPr>
              <w:t xml:space="preserve"> </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BEBB29E" w14:textId="122CC456" w:rsidR="00CF7CA3" w:rsidRPr="00435539" w:rsidRDefault="005C65AA" w:rsidP="00CF7CA3">
            <w:pPr>
              <w:spacing w:after="0" w:line="240" w:lineRule="auto"/>
              <w:rPr>
                <w:rFonts w:ascii="Times New Roman" w:eastAsia="Times New Roman" w:hAnsi="Times New Roman"/>
                <w:sz w:val="24"/>
                <w:szCs w:val="24"/>
              </w:rPr>
            </w:pPr>
            <w:r w:rsidRPr="00435539">
              <w:rPr>
                <w:rFonts w:ascii="Times New Roman" w:eastAsiaTheme="minorHAnsi" w:hAnsi="Times New Roman"/>
                <w:sz w:val="24"/>
                <w:szCs w:val="24"/>
              </w:rPr>
              <w:lastRenderedPageBreak/>
              <w:t xml:space="preserve">Nuoroda į straipsnį: </w:t>
            </w:r>
            <w:hyperlink r:id="rId16" w:history="1">
              <w:r w:rsidRPr="00435539">
                <w:rPr>
                  <w:rStyle w:val="Hyperlink"/>
                  <w:rFonts w:ascii="Times New Roman" w:hAnsi="Times New Roman"/>
                  <w:sz w:val="24"/>
                  <w:szCs w:val="24"/>
                </w:rPr>
                <w:t xml:space="preserve">The </w:t>
              </w:r>
              <w:proofErr w:type="spellStart"/>
              <w:r w:rsidRPr="00435539">
                <w:rPr>
                  <w:rStyle w:val="Hyperlink"/>
                  <w:rFonts w:ascii="Times New Roman" w:hAnsi="Times New Roman"/>
                  <w:sz w:val="24"/>
                  <w:szCs w:val="24"/>
                </w:rPr>
                <w:t>ambassador</w:t>
              </w:r>
              <w:proofErr w:type="spellEnd"/>
              <w:r w:rsidRPr="00435539">
                <w:rPr>
                  <w:rStyle w:val="Hyperlink"/>
                  <w:rFonts w:ascii="Times New Roman" w:hAnsi="Times New Roman"/>
                  <w:sz w:val="24"/>
                  <w:szCs w:val="24"/>
                </w:rPr>
                <w:t xml:space="preserve"> </w:t>
              </w:r>
              <w:proofErr w:type="spellStart"/>
              <w:r w:rsidRPr="00435539">
                <w:rPr>
                  <w:rStyle w:val="Hyperlink"/>
                  <w:rFonts w:ascii="Times New Roman" w:hAnsi="Times New Roman"/>
                  <w:sz w:val="24"/>
                  <w:szCs w:val="24"/>
                </w:rPr>
                <w:t>spoke</w:t>
              </w:r>
              <w:proofErr w:type="spellEnd"/>
              <w:r w:rsidRPr="00435539">
                <w:rPr>
                  <w:rStyle w:val="Hyperlink"/>
                  <w:rFonts w:ascii="Times New Roman" w:hAnsi="Times New Roman"/>
                  <w:sz w:val="24"/>
                  <w:szCs w:val="24"/>
                </w:rPr>
                <w:t xml:space="preserve"> </w:t>
              </w:r>
              <w:proofErr w:type="spellStart"/>
              <w:r w:rsidRPr="00435539">
                <w:rPr>
                  <w:rStyle w:val="Hyperlink"/>
                  <w:rFonts w:ascii="Times New Roman" w:hAnsi="Times New Roman"/>
                  <w:sz w:val="24"/>
                  <w:szCs w:val="24"/>
                </w:rPr>
                <w:t>about</w:t>
              </w:r>
              <w:proofErr w:type="spellEnd"/>
              <w:r w:rsidRPr="00435539">
                <w:rPr>
                  <w:rStyle w:val="Hyperlink"/>
                  <w:rFonts w:ascii="Times New Roman" w:hAnsi="Times New Roman"/>
                  <w:sz w:val="24"/>
                  <w:szCs w:val="24"/>
                </w:rPr>
                <w:t xml:space="preserve"> </w:t>
              </w:r>
              <w:proofErr w:type="spellStart"/>
              <w:r w:rsidRPr="00435539">
                <w:rPr>
                  <w:rStyle w:val="Hyperlink"/>
                  <w:rFonts w:ascii="Times New Roman" w:hAnsi="Times New Roman"/>
                  <w:sz w:val="24"/>
                  <w:szCs w:val="24"/>
                </w:rPr>
                <w:t>the</w:t>
              </w:r>
              <w:proofErr w:type="spellEnd"/>
              <w:r w:rsidRPr="00435539">
                <w:rPr>
                  <w:rStyle w:val="Hyperlink"/>
                  <w:rFonts w:ascii="Times New Roman" w:hAnsi="Times New Roman"/>
                  <w:sz w:val="24"/>
                  <w:szCs w:val="24"/>
                </w:rPr>
                <w:t xml:space="preserve"> </w:t>
              </w:r>
              <w:proofErr w:type="spellStart"/>
              <w:r w:rsidRPr="00435539">
                <w:rPr>
                  <w:rStyle w:val="Hyperlink"/>
                  <w:rFonts w:ascii="Times New Roman" w:hAnsi="Times New Roman"/>
                  <w:sz w:val="24"/>
                  <w:szCs w:val="24"/>
                </w:rPr>
                <w:t>strategic</w:t>
              </w:r>
              <w:proofErr w:type="spellEnd"/>
              <w:r w:rsidRPr="00435539">
                <w:rPr>
                  <w:rStyle w:val="Hyperlink"/>
                  <w:rFonts w:ascii="Times New Roman" w:hAnsi="Times New Roman"/>
                  <w:sz w:val="24"/>
                  <w:szCs w:val="24"/>
                </w:rPr>
                <w:t xml:space="preserve"> </w:t>
              </w:r>
              <w:proofErr w:type="spellStart"/>
              <w:r w:rsidRPr="00435539">
                <w:rPr>
                  <w:rStyle w:val="Hyperlink"/>
                  <w:rFonts w:ascii="Times New Roman" w:hAnsi="Times New Roman"/>
                  <w:sz w:val="24"/>
                  <w:szCs w:val="24"/>
                </w:rPr>
                <w:t>partnership</w:t>
              </w:r>
              <w:proofErr w:type="spellEnd"/>
              <w:r w:rsidRPr="00435539">
                <w:rPr>
                  <w:rStyle w:val="Hyperlink"/>
                  <w:rFonts w:ascii="Times New Roman" w:hAnsi="Times New Roman"/>
                  <w:sz w:val="24"/>
                  <w:szCs w:val="24"/>
                </w:rPr>
                <w:t xml:space="preserve"> </w:t>
              </w:r>
              <w:proofErr w:type="spellStart"/>
              <w:r w:rsidRPr="00435539">
                <w:rPr>
                  <w:rStyle w:val="Hyperlink"/>
                  <w:rFonts w:ascii="Times New Roman" w:hAnsi="Times New Roman"/>
                  <w:sz w:val="24"/>
                  <w:szCs w:val="24"/>
                </w:rPr>
                <w:t>between</w:t>
              </w:r>
              <w:proofErr w:type="spellEnd"/>
              <w:r w:rsidRPr="00435539">
                <w:rPr>
                  <w:rStyle w:val="Hyperlink"/>
                  <w:rFonts w:ascii="Times New Roman" w:hAnsi="Times New Roman"/>
                  <w:sz w:val="24"/>
                  <w:szCs w:val="24"/>
                </w:rPr>
                <w:t xml:space="preserve"> Lithuania </w:t>
              </w:r>
              <w:proofErr w:type="spellStart"/>
              <w:r w:rsidRPr="00435539">
                <w:rPr>
                  <w:rStyle w:val="Hyperlink"/>
                  <w:rFonts w:ascii="Times New Roman" w:hAnsi="Times New Roman"/>
                  <w:sz w:val="24"/>
                  <w:szCs w:val="24"/>
                </w:rPr>
                <w:t>and</w:t>
              </w:r>
              <w:proofErr w:type="spellEnd"/>
              <w:r w:rsidRPr="00435539">
                <w:rPr>
                  <w:rStyle w:val="Hyperlink"/>
                  <w:rFonts w:ascii="Times New Roman" w:hAnsi="Times New Roman"/>
                  <w:sz w:val="24"/>
                  <w:szCs w:val="24"/>
                </w:rPr>
                <w:t xml:space="preserve"> </w:t>
              </w:r>
              <w:proofErr w:type="spellStart"/>
              <w:r w:rsidRPr="00435539">
                <w:rPr>
                  <w:rStyle w:val="Hyperlink"/>
                  <w:rFonts w:ascii="Times New Roman" w:hAnsi="Times New Roman"/>
                  <w:sz w:val="24"/>
                  <w:szCs w:val="24"/>
                </w:rPr>
                <w:lastRenderedPageBreak/>
                <w:t>Azerbaijan</w:t>
              </w:r>
              <w:proofErr w:type="spellEnd"/>
              <w:r w:rsidRPr="00435539">
                <w:rPr>
                  <w:rStyle w:val="Hyperlink"/>
                  <w:rFonts w:ascii="Times New Roman" w:hAnsi="Times New Roman"/>
                  <w:sz w:val="24"/>
                  <w:szCs w:val="24"/>
                </w:rPr>
                <w:t xml:space="preserve"> - VIDEO - Oxu.az</w:t>
              </w:r>
            </w:hyperlink>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C30143D" w14:textId="77777777" w:rsidR="00CF7CA3" w:rsidRPr="00435539" w:rsidRDefault="00CF7CA3" w:rsidP="00CF7CA3">
            <w:pPr>
              <w:jc w:val="both"/>
              <w:rPr>
                <w:rFonts w:ascii="Times New Roman" w:hAnsi="Times New Roman"/>
                <w:sz w:val="24"/>
                <w:szCs w:val="24"/>
              </w:rPr>
            </w:pPr>
          </w:p>
        </w:tc>
      </w:tr>
      <w:tr w:rsidR="00CF7CA3" w:rsidRPr="00435539" w14:paraId="2D578134"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03138C3" w14:textId="2B17A554" w:rsidR="00CF7CA3" w:rsidRPr="00435539" w:rsidRDefault="00CF7CA3" w:rsidP="00CF7CA3">
            <w:pPr>
              <w:spacing w:after="0" w:line="240" w:lineRule="auto"/>
              <w:jc w:val="both"/>
              <w:rPr>
                <w:rFonts w:ascii="Times New Roman" w:eastAsia="Times New Roman" w:hAnsi="Times New Roman"/>
                <w:sz w:val="24"/>
                <w:szCs w:val="24"/>
              </w:rPr>
            </w:pPr>
            <w:r w:rsidRPr="00435539">
              <w:rPr>
                <w:rFonts w:ascii="Times New Roman" w:eastAsia="Times New Roman" w:hAnsi="Times New Roman"/>
                <w:sz w:val="24"/>
                <w:szCs w:val="24"/>
              </w:rPr>
              <w:t>2026-0</w:t>
            </w:r>
            <w:r w:rsidR="006007A8" w:rsidRPr="00435539">
              <w:rPr>
                <w:rFonts w:ascii="Times New Roman" w:eastAsia="Times New Roman" w:hAnsi="Times New Roman"/>
                <w:sz w:val="24"/>
                <w:szCs w:val="24"/>
              </w:rPr>
              <w:t>5</w:t>
            </w:r>
            <w:r w:rsidRPr="00435539">
              <w:rPr>
                <w:rFonts w:ascii="Times New Roman" w:eastAsia="Times New Roman" w:hAnsi="Times New Roman"/>
                <w:sz w:val="24"/>
                <w:szCs w:val="24"/>
              </w:rPr>
              <w:t>-21</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B5B38C6" w14:textId="482A02FF" w:rsidR="00CF7CA3" w:rsidRPr="00435539" w:rsidRDefault="006007A8" w:rsidP="006007A8">
            <w:pPr>
              <w:spacing w:after="160" w:line="278" w:lineRule="auto"/>
              <w:jc w:val="both"/>
              <w:rPr>
                <w:rFonts w:ascii="Times New Roman" w:hAnsi="Times New Roman"/>
                <w:sz w:val="24"/>
                <w:szCs w:val="24"/>
              </w:rPr>
            </w:pPr>
            <w:proofErr w:type="spellStart"/>
            <w:r w:rsidRPr="00435539">
              <w:rPr>
                <w:rFonts w:ascii="Times New Roman" w:hAnsi="Times New Roman"/>
                <w:b/>
                <w:bCs/>
                <w:sz w:val="24"/>
                <w:szCs w:val="24"/>
              </w:rPr>
              <w:t>Prestižiškame</w:t>
            </w:r>
            <w:proofErr w:type="spellEnd"/>
            <w:r w:rsidRPr="00435539">
              <w:rPr>
                <w:rFonts w:ascii="Times New Roman" w:hAnsi="Times New Roman"/>
                <w:b/>
                <w:bCs/>
                <w:sz w:val="24"/>
                <w:szCs w:val="24"/>
              </w:rPr>
              <w:t xml:space="preserve"> "</w:t>
            </w:r>
            <w:proofErr w:type="spellStart"/>
            <w:r w:rsidRPr="00435539">
              <w:rPr>
                <w:rFonts w:ascii="Times New Roman" w:hAnsi="Times New Roman"/>
                <w:b/>
                <w:bCs/>
                <w:sz w:val="24"/>
                <w:szCs w:val="24"/>
              </w:rPr>
              <w:t>Caspian</w:t>
            </w:r>
            <w:proofErr w:type="spellEnd"/>
            <w:r w:rsidRPr="00435539">
              <w:rPr>
                <w:rFonts w:ascii="Times New Roman" w:hAnsi="Times New Roman"/>
                <w:b/>
                <w:bCs/>
                <w:sz w:val="24"/>
                <w:szCs w:val="24"/>
              </w:rPr>
              <w:t xml:space="preserve"> </w:t>
            </w:r>
            <w:proofErr w:type="spellStart"/>
            <w:r w:rsidRPr="00435539">
              <w:rPr>
                <w:rFonts w:ascii="Times New Roman" w:hAnsi="Times New Roman"/>
                <w:b/>
                <w:bCs/>
                <w:sz w:val="24"/>
                <w:szCs w:val="24"/>
              </w:rPr>
              <w:t>Energy</w:t>
            </w:r>
            <w:proofErr w:type="spellEnd"/>
            <w:r w:rsidRPr="00435539">
              <w:rPr>
                <w:rFonts w:ascii="Times New Roman" w:hAnsi="Times New Roman"/>
                <w:b/>
                <w:bCs/>
                <w:sz w:val="24"/>
                <w:szCs w:val="24"/>
              </w:rPr>
              <w:t>" žurnale publikuotas interviu su LR Ministre Pirmininke Inga Ruginiene.</w:t>
            </w:r>
            <w:r w:rsidRPr="00435539">
              <w:rPr>
                <w:rFonts w:ascii="Times New Roman" w:hAnsi="Times New Roman"/>
                <w:sz w:val="24"/>
                <w:szCs w:val="24"/>
              </w:rPr>
              <w:t xml:space="preserve"> Lietuvos MP nuotrauka ir Lietuvos Trispalvė spausdinamos ant žurnalo viršelio. Šis žurnalo numeris ypatingas, kadangi šis numeris yra platinamas per vieną didžiausių šalyje vykstančių renginių –Baku </w:t>
            </w:r>
            <w:proofErr w:type="spellStart"/>
            <w:r w:rsidRPr="00435539">
              <w:rPr>
                <w:rFonts w:ascii="Times New Roman" w:hAnsi="Times New Roman"/>
                <w:sz w:val="24"/>
                <w:szCs w:val="24"/>
              </w:rPr>
              <w:t>Energy</w:t>
            </w:r>
            <w:proofErr w:type="spellEnd"/>
            <w:r w:rsidRPr="00435539">
              <w:rPr>
                <w:rFonts w:ascii="Times New Roman" w:hAnsi="Times New Roman"/>
                <w:sz w:val="24"/>
                <w:szCs w:val="24"/>
              </w:rPr>
              <w:t xml:space="preserve"> </w:t>
            </w:r>
            <w:proofErr w:type="spellStart"/>
            <w:r w:rsidRPr="00435539">
              <w:rPr>
                <w:rFonts w:ascii="Times New Roman" w:hAnsi="Times New Roman"/>
                <w:sz w:val="24"/>
                <w:szCs w:val="24"/>
              </w:rPr>
              <w:t>Week</w:t>
            </w:r>
            <w:proofErr w:type="spellEnd"/>
            <w:r w:rsidRPr="00435539">
              <w:rPr>
                <w:rFonts w:ascii="Times New Roman" w:hAnsi="Times New Roman"/>
                <w:sz w:val="24"/>
                <w:szCs w:val="24"/>
              </w:rPr>
              <w:t xml:space="preserve">. </w:t>
            </w:r>
            <w:r w:rsidRPr="00435539">
              <w:rPr>
                <w:rFonts w:ascii="Times New Roman" w:hAnsi="Times New Roman"/>
                <w:b/>
                <w:bCs/>
                <w:sz w:val="24"/>
                <w:szCs w:val="24"/>
              </w:rPr>
              <w:t>Šiame pačiame žurnalo numeryje yra spausdinamas interviu ir su Lietuvos ekonomikos ir inovacijų ministru Edvinu Grikšu</w:t>
            </w:r>
            <w:r w:rsidRPr="00435539">
              <w:rPr>
                <w:rFonts w:ascii="Times New Roman" w:hAnsi="Times New Roman"/>
                <w:sz w:val="24"/>
                <w:szCs w:val="24"/>
              </w:rPr>
              <w:t>. "</w:t>
            </w:r>
            <w:proofErr w:type="spellStart"/>
            <w:r w:rsidRPr="00435539">
              <w:rPr>
                <w:rFonts w:ascii="Times New Roman" w:hAnsi="Times New Roman"/>
                <w:sz w:val="24"/>
                <w:szCs w:val="24"/>
              </w:rPr>
              <w:t>Caspian</w:t>
            </w:r>
            <w:proofErr w:type="spellEnd"/>
            <w:r w:rsidRPr="00435539">
              <w:rPr>
                <w:rFonts w:ascii="Times New Roman" w:hAnsi="Times New Roman"/>
                <w:sz w:val="24"/>
                <w:szCs w:val="24"/>
              </w:rPr>
              <w:t xml:space="preserve"> </w:t>
            </w:r>
            <w:proofErr w:type="spellStart"/>
            <w:r w:rsidRPr="00435539">
              <w:rPr>
                <w:rFonts w:ascii="Times New Roman" w:hAnsi="Times New Roman"/>
                <w:sz w:val="24"/>
                <w:szCs w:val="24"/>
              </w:rPr>
              <w:t>Energy</w:t>
            </w:r>
            <w:proofErr w:type="spellEnd"/>
            <w:r w:rsidRPr="00435539">
              <w:rPr>
                <w:rFonts w:ascii="Times New Roman" w:hAnsi="Times New Roman"/>
                <w:sz w:val="24"/>
                <w:szCs w:val="24"/>
              </w:rPr>
              <w:t xml:space="preserve">“ – vienas žinomiausių AZ verslo ir energetikos leidinių, orientuotas į energetiką, investicijas, ekonomiką, transportą, infrastruktūrą, inovacijas ir regioninį bendradarbiavimą Kaspijos, Juodosios jūros ir Baltijos regionuose. Azerbaidžane jis laikomas verslo ir energetikos elito leidiniu. Žurnalas platinamas daugiau kaip 70 pasaulio valstybių. </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59DFD03" w14:textId="373D6514" w:rsidR="00CF7CA3" w:rsidRPr="00435539" w:rsidRDefault="006007A8" w:rsidP="00CF7CA3">
            <w:pPr>
              <w:spacing w:after="0" w:line="240" w:lineRule="auto"/>
              <w:jc w:val="both"/>
              <w:rPr>
                <w:rFonts w:ascii="Times New Roman" w:eastAsia="Times New Roman" w:hAnsi="Times New Roman"/>
                <w:sz w:val="24"/>
                <w:szCs w:val="24"/>
              </w:rPr>
            </w:pPr>
            <w:r w:rsidRPr="00435539">
              <w:rPr>
                <w:rFonts w:ascii="Times New Roman" w:eastAsia="Times New Roman" w:hAnsi="Times New Roman"/>
                <w:sz w:val="24"/>
                <w:szCs w:val="24"/>
              </w:rPr>
              <w:t>Ambasados informacija</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90058B2" w14:textId="77777777" w:rsidR="00CF7CA3" w:rsidRPr="00435539" w:rsidRDefault="00CF7CA3" w:rsidP="00CF7CA3">
            <w:pPr>
              <w:jc w:val="both"/>
              <w:rPr>
                <w:rFonts w:ascii="Times New Roman" w:hAnsi="Times New Roman"/>
                <w:sz w:val="24"/>
                <w:szCs w:val="24"/>
              </w:rPr>
            </w:pPr>
          </w:p>
        </w:tc>
      </w:tr>
      <w:tr w:rsidR="00551662" w:rsidRPr="00435539" w14:paraId="50062689" w14:textId="77777777" w:rsidTr="006F389D">
        <w:trPr>
          <w:trHeight w:val="216"/>
        </w:trPr>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D28B60F" w14:textId="487CB2A2" w:rsidR="00551662" w:rsidRPr="00435539" w:rsidRDefault="00551662" w:rsidP="00CF7CA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2026-05-29</w:t>
            </w:r>
          </w:p>
        </w:tc>
        <w:tc>
          <w:tcPr>
            <w:tcW w:w="482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C98A880" w14:textId="05C97407" w:rsidR="00551662" w:rsidRPr="00551662" w:rsidRDefault="00551662" w:rsidP="00551662">
            <w:pPr>
              <w:spacing w:after="160" w:line="278" w:lineRule="auto"/>
              <w:jc w:val="both"/>
              <w:rPr>
                <w:rFonts w:ascii="Times New Roman" w:hAnsi="Times New Roman"/>
                <w:b/>
                <w:bCs/>
                <w:sz w:val="24"/>
                <w:szCs w:val="24"/>
              </w:rPr>
            </w:pPr>
            <w:r w:rsidRPr="00551662">
              <w:rPr>
                <w:rFonts w:ascii="Times New Roman" w:hAnsi="Times New Roman"/>
                <w:b/>
                <w:bCs/>
                <w:sz w:val="24"/>
                <w:szCs w:val="24"/>
              </w:rPr>
              <w:t>Analitikos portalas Turan Analytics publikavo straipsnį apie Azerbaidžano metalurgijos pramonę – jos iššūkius ir perspektyvas.</w:t>
            </w:r>
            <w:r>
              <w:rPr>
                <w:rFonts w:ascii="Times New Roman" w:hAnsi="Times New Roman"/>
                <w:sz w:val="24"/>
                <w:szCs w:val="24"/>
              </w:rPr>
              <w:t xml:space="preserve">  Straipsnyje rašoma, kad </w:t>
            </w:r>
            <w:r w:rsidRPr="00551662">
              <w:rPr>
                <w:rFonts w:ascii="Times New Roman" w:hAnsi="Times New Roman"/>
                <w:sz w:val="24"/>
                <w:szCs w:val="24"/>
              </w:rPr>
              <w:t xml:space="preserve">2026 m. pradžioje Azerbaidžano metalurgijos pramonė pateko į prieštaringą etapą – vienose srityse fiksuojamas augimas, kitose – nuosmukis. Valstybinio statistikos komiteto duomenimis, sausio–balandžio mėn. metalurgijos produkcijos ir metalo gaminių gamybos vertė siekė 518,3 mln. manatų (apie 270 mln. eurų). Pirminių metalų gamyba per metus išaugo 9,6 proc., tačiau gatavų metalo gaminių gamyba sumažėjo 17,9 proc. </w:t>
            </w:r>
            <w:r w:rsidRPr="00551662">
              <w:rPr>
                <w:rFonts w:ascii="Times New Roman" w:hAnsi="Times New Roman"/>
                <w:b/>
                <w:bCs/>
                <w:sz w:val="24"/>
                <w:szCs w:val="24"/>
              </w:rPr>
              <w:t xml:space="preserve">Tai rodo silpną pridėtinės vertės grandinės vystymąsi – žaliavų ir </w:t>
            </w:r>
            <w:r w:rsidRPr="00551662">
              <w:rPr>
                <w:rFonts w:ascii="Times New Roman" w:hAnsi="Times New Roman"/>
                <w:b/>
                <w:bCs/>
                <w:sz w:val="24"/>
                <w:szCs w:val="24"/>
              </w:rPr>
              <w:lastRenderedPageBreak/>
              <w:t>pusgaminių gamyba didėja, o galutinių produktų segmentas traukiasi.</w:t>
            </w:r>
          </w:p>
          <w:p w14:paraId="0785374E" w14:textId="77777777" w:rsidR="00551662" w:rsidRPr="00551662" w:rsidRDefault="00551662" w:rsidP="00551662">
            <w:pPr>
              <w:spacing w:after="160" w:line="278" w:lineRule="auto"/>
              <w:jc w:val="both"/>
              <w:rPr>
                <w:rFonts w:ascii="Times New Roman" w:hAnsi="Times New Roman"/>
                <w:sz w:val="24"/>
                <w:szCs w:val="24"/>
              </w:rPr>
            </w:pPr>
            <w:r w:rsidRPr="00551662">
              <w:rPr>
                <w:rFonts w:ascii="Times New Roman" w:hAnsi="Times New Roman"/>
                <w:sz w:val="24"/>
                <w:szCs w:val="24"/>
              </w:rPr>
              <w:t>2025 m. Azerbaidžano pramonės produkcijos vertė sudarė 63,1 mlrd. manatų (apie 32,9 mlrd. eurų), tačiau bendras pramonės sektorius susitraukė 1 proc. Nepaisant 5,5 proc. augusios ne naftos pramonės, metalurgija išliko viena silpniausių sričių – jos produkcija sumažėjo 3,1 proc., o gatavų metalo gaminių gamyba – apie 17 proc.</w:t>
            </w:r>
          </w:p>
          <w:p w14:paraId="1CA7681B" w14:textId="77777777" w:rsidR="00551662" w:rsidRPr="00551662" w:rsidRDefault="00551662" w:rsidP="00551662">
            <w:pPr>
              <w:spacing w:after="160" w:line="278" w:lineRule="auto"/>
              <w:jc w:val="both"/>
              <w:rPr>
                <w:rFonts w:ascii="Times New Roman" w:hAnsi="Times New Roman"/>
                <w:b/>
                <w:bCs/>
                <w:sz w:val="24"/>
                <w:szCs w:val="24"/>
              </w:rPr>
            </w:pPr>
            <w:r w:rsidRPr="00551662">
              <w:rPr>
                <w:rFonts w:ascii="Times New Roman" w:hAnsi="Times New Roman"/>
                <w:b/>
                <w:bCs/>
                <w:sz w:val="24"/>
                <w:szCs w:val="24"/>
              </w:rPr>
              <w:t>Pagrindinė Azerbaidžano metalurgijos problema yra didelė priklausomybė nuo statybų sektoriaus. Pramonė daugiausia orientuota į armatūros, aliuminio profilių ir standartinių metalo gaminių gamybą, o aukštesnės pridėtinės vertės inžineriniai komponentai ir technologiniai gaminiai tebėra menkai išvystyti. Todėl bet koks statybų rinkos sulėtėjimas tiesiogiai veikia gamybos apimtis.</w:t>
            </w:r>
          </w:p>
          <w:p w14:paraId="5D519332" w14:textId="77777777" w:rsidR="00551662" w:rsidRPr="00551662" w:rsidRDefault="00551662" w:rsidP="00551662">
            <w:pPr>
              <w:spacing w:after="160" w:line="278" w:lineRule="auto"/>
              <w:jc w:val="both"/>
              <w:rPr>
                <w:rFonts w:ascii="Times New Roman" w:hAnsi="Times New Roman"/>
                <w:sz w:val="24"/>
                <w:szCs w:val="24"/>
              </w:rPr>
            </w:pPr>
            <w:r w:rsidRPr="00551662">
              <w:rPr>
                <w:rFonts w:ascii="Times New Roman" w:hAnsi="Times New Roman"/>
                <w:sz w:val="24"/>
                <w:szCs w:val="24"/>
              </w:rPr>
              <w:t>Neigiamą poveikį darė ir pasaulinės tendencijos. 2025 m. pasaulinė plieno rinka susidūrė su perteklinės pasiūlos ir mažėjančių kainų problema, o Kinijos gamybos mastai ir silpnėjanti paklausa sustiprino konkurenciją tarptautinėse rinkose.</w:t>
            </w:r>
          </w:p>
          <w:p w14:paraId="1D88D8A2" w14:textId="7D994DD3" w:rsidR="00551662" w:rsidRPr="00551662" w:rsidRDefault="00551662" w:rsidP="00551662">
            <w:pPr>
              <w:spacing w:after="160" w:line="278" w:lineRule="auto"/>
              <w:jc w:val="both"/>
              <w:rPr>
                <w:rFonts w:ascii="Times New Roman" w:hAnsi="Times New Roman"/>
                <w:sz w:val="24"/>
                <w:szCs w:val="24"/>
              </w:rPr>
            </w:pPr>
            <w:r w:rsidRPr="00551662">
              <w:rPr>
                <w:rFonts w:ascii="Times New Roman" w:hAnsi="Times New Roman"/>
                <w:sz w:val="24"/>
                <w:szCs w:val="24"/>
              </w:rPr>
              <w:t xml:space="preserve">Metalurgijos gamyba Azerbaidžane daugiausia koncentruojama </w:t>
            </w:r>
            <w:proofErr w:type="spellStart"/>
            <w:r w:rsidRPr="00551662">
              <w:rPr>
                <w:rFonts w:ascii="Times New Roman" w:hAnsi="Times New Roman"/>
                <w:sz w:val="24"/>
                <w:szCs w:val="24"/>
              </w:rPr>
              <w:t>Sumgaito</w:t>
            </w:r>
            <w:proofErr w:type="spellEnd"/>
            <w:r w:rsidRPr="00551662">
              <w:rPr>
                <w:rFonts w:ascii="Times New Roman" w:hAnsi="Times New Roman"/>
                <w:sz w:val="24"/>
                <w:szCs w:val="24"/>
              </w:rPr>
              <w:t xml:space="preserve">, </w:t>
            </w:r>
            <w:proofErr w:type="spellStart"/>
            <w:r w:rsidRPr="00551662">
              <w:rPr>
                <w:rFonts w:ascii="Times New Roman" w:hAnsi="Times New Roman"/>
                <w:sz w:val="24"/>
                <w:szCs w:val="24"/>
              </w:rPr>
              <w:t>Gandžos</w:t>
            </w:r>
            <w:proofErr w:type="spellEnd"/>
            <w:r w:rsidRPr="00551662">
              <w:rPr>
                <w:rFonts w:ascii="Times New Roman" w:hAnsi="Times New Roman"/>
                <w:sz w:val="24"/>
                <w:szCs w:val="24"/>
              </w:rPr>
              <w:t xml:space="preserve"> ir </w:t>
            </w:r>
            <w:proofErr w:type="spellStart"/>
            <w:r w:rsidRPr="00551662">
              <w:rPr>
                <w:rFonts w:ascii="Times New Roman" w:hAnsi="Times New Roman"/>
                <w:sz w:val="24"/>
                <w:szCs w:val="24"/>
              </w:rPr>
              <w:t>Daškesano</w:t>
            </w:r>
            <w:proofErr w:type="spellEnd"/>
            <w:r w:rsidRPr="00551662">
              <w:rPr>
                <w:rFonts w:ascii="Times New Roman" w:hAnsi="Times New Roman"/>
                <w:sz w:val="24"/>
                <w:szCs w:val="24"/>
              </w:rPr>
              <w:t xml:space="preserve"> pramoniniuose regionuose. Valstybės politika metalurgiją laiko viena prioritetinių ne naftos ekonomikos sričių, ypatingą dėmesį skiriant pramoninių parkų plėtrai, importo pakeitimui vietine produkcija ir eksportui orientuotai gamybai.</w:t>
            </w:r>
          </w:p>
          <w:p w14:paraId="25EB6ECF" w14:textId="77777777" w:rsidR="00551662" w:rsidRPr="00551662" w:rsidRDefault="00551662" w:rsidP="00551662">
            <w:pPr>
              <w:spacing w:after="160" w:line="278" w:lineRule="auto"/>
              <w:jc w:val="both"/>
              <w:rPr>
                <w:rFonts w:ascii="Times New Roman" w:hAnsi="Times New Roman"/>
                <w:b/>
                <w:bCs/>
                <w:sz w:val="24"/>
                <w:szCs w:val="24"/>
              </w:rPr>
            </w:pPr>
            <w:r w:rsidRPr="00551662">
              <w:rPr>
                <w:rFonts w:ascii="Times New Roman" w:hAnsi="Times New Roman"/>
                <w:sz w:val="24"/>
                <w:szCs w:val="24"/>
              </w:rPr>
              <w:t xml:space="preserve">Vis dėlto sektoriaus silpnybė išlieka nepakankamas technologinis išsivystymas. Tarptautinės organizacijos, įskaitant Pasaulio banką ir EBPO, pažymi, kad </w:t>
            </w:r>
            <w:r w:rsidRPr="00551662">
              <w:rPr>
                <w:rFonts w:ascii="Times New Roman" w:hAnsi="Times New Roman"/>
                <w:b/>
                <w:bCs/>
                <w:sz w:val="24"/>
                <w:szCs w:val="24"/>
              </w:rPr>
              <w:t xml:space="preserve">daugelis posovietinių ekonomikų, tarp jų ir Azerbaidžanas, tebėra įstrigusios pirminio </w:t>
            </w:r>
            <w:r w:rsidRPr="00551662">
              <w:rPr>
                <w:rFonts w:ascii="Times New Roman" w:hAnsi="Times New Roman"/>
                <w:b/>
                <w:bCs/>
                <w:sz w:val="24"/>
                <w:szCs w:val="24"/>
              </w:rPr>
              <w:lastRenderedPageBreak/>
              <w:t>žaliavų perdirbimo etape ir sunkiai pereina prie aukštųjų technologijų gamybos.</w:t>
            </w:r>
          </w:p>
          <w:p w14:paraId="5406B844" w14:textId="77777777" w:rsidR="00551662" w:rsidRPr="00551662" w:rsidRDefault="00551662" w:rsidP="00551662">
            <w:pPr>
              <w:spacing w:after="160" w:line="278" w:lineRule="auto"/>
              <w:jc w:val="both"/>
              <w:rPr>
                <w:rFonts w:ascii="Times New Roman" w:hAnsi="Times New Roman"/>
                <w:sz w:val="24"/>
                <w:szCs w:val="24"/>
              </w:rPr>
            </w:pPr>
            <w:r w:rsidRPr="00551662">
              <w:rPr>
                <w:rFonts w:ascii="Times New Roman" w:hAnsi="Times New Roman"/>
                <w:sz w:val="24"/>
                <w:szCs w:val="24"/>
              </w:rPr>
              <w:t>Problemas gilina ir priklausomybė nuo vidaus rinkos. 2025 m. statybų sektoriaus indėlis į BVP sumažėjo nuo 8,48 mlrd. manatų iki 8,43 mlrd. manatų (nuo maždaug 4,42 mlrd. iki 4,39 mlrd. eurų), todėl sumažėjo užsakymų portfeliai daugeliui metalurgijos įmonių.</w:t>
            </w:r>
          </w:p>
          <w:p w14:paraId="20D7E3F8" w14:textId="77777777" w:rsidR="00551662" w:rsidRPr="00551662" w:rsidRDefault="00551662" w:rsidP="00551662">
            <w:pPr>
              <w:spacing w:after="160" w:line="278" w:lineRule="auto"/>
              <w:jc w:val="both"/>
              <w:rPr>
                <w:rFonts w:ascii="Times New Roman" w:hAnsi="Times New Roman"/>
                <w:sz w:val="24"/>
                <w:szCs w:val="24"/>
              </w:rPr>
            </w:pPr>
            <w:r w:rsidRPr="00551662">
              <w:rPr>
                <w:rFonts w:ascii="Times New Roman" w:hAnsi="Times New Roman"/>
                <w:sz w:val="24"/>
                <w:szCs w:val="24"/>
              </w:rPr>
              <w:t>Papildomi iššūkiai – pasenusi įranga, didelės energijos sąnaudos ir kvalifikuotų specialistų trūkumas. Jauni specialistai vis dažniau renkasi IT ir paslaugų sektorius, todėl metalurgijos įmonės susiduria su inžinierių, technologų ir automatizavimo specialistų stygiumi.</w:t>
            </w:r>
          </w:p>
          <w:p w14:paraId="15515DB7" w14:textId="77777777" w:rsidR="00551662" w:rsidRPr="00551662" w:rsidRDefault="00551662" w:rsidP="00551662">
            <w:pPr>
              <w:spacing w:after="160" w:line="278" w:lineRule="auto"/>
              <w:jc w:val="both"/>
              <w:rPr>
                <w:rFonts w:ascii="Times New Roman" w:hAnsi="Times New Roman"/>
                <w:sz w:val="24"/>
                <w:szCs w:val="24"/>
              </w:rPr>
            </w:pPr>
            <w:r w:rsidRPr="00551662">
              <w:rPr>
                <w:rFonts w:ascii="Times New Roman" w:hAnsi="Times New Roman"/>
                <w:sz w:val="24"/>
                <w:szCs w:val="24"/>
              </w:rPr>
              <w:t>2025 m. Azerbaidžano pramonėje dirbo apie 240–250 tūkst. žmonių, iš jų metalurgijos sektoriuje – apie 15–25 tūkst. darbuotojų. Nors sektoriaus mastas nėra didelis, jo strateginė reikšmė išlieka svarbi.</w:t>
            </w:r>
          </w:p>
          <w:p w14:paraId="6D84E6EE" w14:textId="77777777" w:rsidR="00551662" w:rsidRPr="00551662" w:rsidRDefault="00551662" w:rsidP="00551662">
            <w:pPr>
              <w:spacing w:after="160" w:line="278" w:lineRule="auto"/>
              <w:jc w:val="both"/>
              <w:rPr>
                <w:rFonts w:ascii="Times New Roman" w:hAnsi="Times New Roman"/>
                <w:b/>
                <w:bCs/>
                <w:sz w:val="24"/>
                <w:szCs w:val="24"/>
              </w:rPr>
            </w:pPr>
            <w:r w:rsidRPr="00551662">
              <w:rPr>
                <w:rFonts w:ascii="Times New Roman" w:hAnsi="Times New Roman"/>
                <w:sz w:val="24"/>
                <w:szCs w:val="24"/>
              </w:rPr>
              <w:t xml:space="preserve">Eksporto ir importo duomenys taip pat atskleidžia struktūrines problemas. </w:t>
            </w:r>
            <w:r w:rsidRPr="00551662">
              <w:rPr>
                <w:rFonts w:ascii="Times New Roman" w:hAnsi="Times New Roman"/>
                <w:b/>
                <w:bCs/>
                <w:sz w:val="24"/>
                <w:szCs w:val="24"/>
              </w:rPr>
              <w:t>Azerbaidžanas daugiausia eksportuoja aliuminį ir pirminius metalus, tačiau tebėra priklausomas nuo juodųjų metalų ir aukštesnės pridėtinės vertės gaminių importo. 2025 m. juodųjų metalų importas viršijo 1 mlrd. JAV dolerių, o metalurgijos eksporto vertė siekė tik apie 300–310 mln. JAV dolerių. Didžiausią eksporto dalį sudarė aliuminis ir jo gaminiai – apie 245 mln. JAV dolerių.</w:t>
            </w:r>
          </w:p>
          <w:p w14:paraId="1E9C342B" w14:textId="77777777" w:rsidR="00551662" w:rsidRPr="00551662" w:rsidRDefault="00551662" w:rsidP="00551662">
            <w:pPr>
              <w:spacing w:after="160" w:line="278" w:lineRule="auto"/>
              <w:jc w:val="both"/>
              <w:rPr>
                <w:rFonts w:ascii="Times New Roman" w:hAnsi="Times New Roman"/>
                <w:sz w:val="24"/>
                <w:szCs w:val="24"/>
              </w:rPr>
            </w:pPr>
            <w:r w:rsidRPr="00551662">
              <w:rPr>
                <w:rFonts w:ascii="Times New Roman" w:hAnsi="Times New Roman"/>
                <w:sz w:val="24"/>
                <w:szCs w:val="24"/>
              </w:rPr>
              <w:t>Ekspertai perspėja apie vadinamuosius „vidutinių technologijų spąstus“, kai gamybos apimtys didėja, tačiau technologinis sudėtingumas neauga. Azerbaidžano metalurgija šiuo metu susiduria būtent su šiuo iššūkiu.</w:t>
            </w:r>
          </w:p>
          <w:p w14:paraId="698A2B43" w14:textId="3D575298" w:rsidR="00551662" w:rsidRPr="00551662" w:rsidRDefault="00551662" w:rsidP="00551662">
            <w:pPr>
              <w:spacing w:after="160" w:line="278" w:lineRule="auto"/>
              <w:jc w:val="both"/>
              <w:rPr>
                <w:rFonts w:ascii="Times New Roman" w:hAnsi="Times New Roman"/>
                <w:sz w:val="24"/>
                <w:szCs w:val="24"/>
              </w:rPr>
            </w:pPr>
            <w:r w:rsidRPr="00551662">
              <w:rPr>
                <w:rFonts w:ascii="Times New Roman" w:hAnsi="Times New Roman"/>
                <w:sz w:val="24"/>
                <w:szCs w:val="24"/>
              </w:rPr>
              <w:t>Nors šalies geografinė padėtis prie Viduri</w:t>
            </w:r>
            <w:r w:rsidR="008C5EED">
              <w:rPr>
                <w:rFonts w:ascii="Times New Roman" w:hAnsi="Times New Roman"/>
                <w:sz w:val="24"/>
                <w:szCs w:val="24"/>
              </w:rPr>
              <w:t>o</w:t>
            </w:r>
            <w:r w:rsidRPr="00551662">
              <w:rPr>
                <w:rFonts w:ascii="Times New Roman" w:hAnsi="Times New Roman"/>
                <w:sz w:val="24"/>
                <w:szCs w:val="24"/>
              </w:rPr>
              <w:t xml:space="preserve"> koridoriaus suteikia logistinį pranašumą, tam, kad jis virstų ekonomine nauda, Azerbaidžano </w:t>
            </w:r>
            <w:r w:rsidRPr="00551662">
              <w:rPr>
                <w:rFonts w:ascii="Times New Roman" w:hAnsi="Times New Roman"/>
                <w:sz w:val="24"/>
                <w:szCs w:val="24"/>
              </w:rPr>
              <w:lastRenderedPageBreak/>
              <w:t>gaminiai turi būti integruoti į tarptautines vertės grandines. Be to, ES anglies dioksido pasienio koregavimo mechanizmai didina spaudimą pereiti prie „žaliosios metalurgijos“, kuri tampa ne tik aplinkosauginiu, bet ir rinkos prieigos reikalavimu.</w:t>
            </w:r>
          </w:p>
          <w:p w14:paraId="0DDD2203" w14:textId="11848598" w:rsidR="00551662" w:rsidRPr="00551662" w:rsidRDefault="00551662" w:rsidP="006007A8">
            <w:pPr>
              <w:spacing w:after="160" w:line="278" w:lineRule="auto"/>
              <w:jc w:val="both"/>
              <w:rPr>
                <w:rFonts w:ascii="Times New Roman" w:hAnsi="Times New Roman"/>
                <w:sz w:val="24"/>
                <w:szCs w:val="24"/>
              </w:rPr>
            </w:pPr>
            <w:r>
              <w:rPr>
                <w:rFonts w:ascii="Times New Roman" w:hAnsi="Times New Roman"/>
                <w:sz w:val="24"/>
                <w:szCs w:val="24"/>
              </w:rPr>
              <w:t>Straipsnyje reziumuojama, kad i</w:t>
            </w:r>
            <w:r w:rsidRPr="00551662">
              <w:rPr>
                <w:rFonts w:ascii="Times New Roman" w:hAnsi="Times New Roman"/>
                <w:sz w:val="24"/>
                <w:szCs w:val="24"/>
              </w:rPr>
              <w:t>lgalaikėje perspektyvoje Azerbaidžano metalurgijos ateitis priklausys ne tiek nuo gamybos apimčių, kiek nuo technologinės modernizacijos, eksporto diversifikavimo ir žmogiškojo kapitalo stiprinimo. Priešingu atveju sektorius išliks priklausomas nuo statybų ciklų ir pasaulinių žaliavų kainų svyravimų.</w:t>
            </w:r>
          </w:p>
        </w:tc>
        <w:tc>
          <w:tcPr>
            <w:tcW w:w="271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76E8848" w14:textId="21818A1F" w:rsidR="00551662" w:rsidRPr="00551662" w:rsidRDefault="00551662" w:rsidP="00CF7CA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Turan Analytics</w:t>
            </w:r>
          </w:p>
        </w:tc>
        <w:tc>
          <w:tcPr>
            <w:tcW w:w="1541"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66F1F06" w14:textId="77777777" w:rsidR="00551662" w:rsidRPr="00435539" w:rsidRDefault="00551662" w:rsidP="00CF7CA3">
            <w:pPr>
              <w:jc w:val="both"/>
              <w:rPr>
                <w:rFonts w:ascii="Times New Roman" w:hAnsi="Times New Roman"/>
                <w:sz w:val="24"/>
                <w:szCs w:val="24"/>
              </w:rPr>
            </w:pPr>
          </w:p>
        </w:tc>
      </w:tr>
      <w:bookmarkEnd w:id="0"/>
    </w:tbl>
    <w:p w14:paraId="0382271B" w14:textId="5D7744B5" w:rsidR="00283D0A" w:rsidRPr="00435539" w:rsidRDefault="00283D0A" w:rsidP="00F97B65">
      <w:pPr>
        <w:jc w:val="both"/>
        <w:rPr>
          <w:rFonts w:ascii="Times New Roman" w:hAnsi="Times New Roman"/>
          <w:sz w:val="24"/>
          <w:szCs w:val="24"/>
        </w:rPr>
      </w:pPr>
    </w:p>
    <w:p w14:paraId="21F3B5DB" w14:textId="5D131025" w:rsidR="00EB249D" w:rsidRPr="00435539" w:rsidRDefault="00F97B65" w:rsidP="00EB249D">
      <w:pPr>
        <w:spacing w:after="0" w:line="240" w:lineRule="auto"/>
        <w:jc w:val="both"/>
        <w:rPr>
          <w:rFonts w:ascii="Times New Roman" w:eastAsia="Times New Roman" w:hAnsi="Times New Roman"/>
          <w:sz w:val="24"/>
          <w:szCs w:val="24"/>
        </w:rPr>
      </w:pPr>
      <w:r w:rsidRPr="00435539">
        <w:rPr>
          <w:rFonts w:ascii="Times New Roman" w:eastAsia="Times New Roman" w:hAnsi="Times New Roman"/>
          <w:sz w:val="24"/>
          <w:szCs w:val="24"/>
        </w:rPr>
        <w:t xml:space="preserve">Parengė: </w:t>
      </w:r>
      <w:r w:rsidR="007A0962" w:rsidRPr="00435539">
        <w:rPr>
          <w:rFonts w:ascii="Times New Roman" w:eastAsia="Times New Roman" w:hAnsi="Times New Roman"/>
          <w:sz w:val="24"/>
          <w:szCs w:val="24"/>
        </w:rPr>
        <w:t>antroji sekretorė</w:t>
      </w:r>
      <w:r w:rsidR="00EB249D" w:rsidRPr="00435539">
        <w:rPr>
          <w:rFonts w:ascii="Times New Roman" w:eastAsia="Times New Roman" w:hAnsi="Times New Roman"/>
          <w:sz w:val="24"/>
          <w:szCs w:val="24"/>
        </w:rPr>
        <w:t xml:space="preserve"> Kristina Baubinaitė: tel. </w:t>
      </w:r>
      <w:r w:rsidR="00EB249D" w:rsidRPr="00435539">
        <w:rPr>
          <w:rFonts w:ascii="Times New Roman" w:hAnsi="Times New Roman"/>
          <w:sz w:val="24"/>
          <w:szCs w:val="24"/>
        </w:rPr>
        <w:t>+994 502659102</w:t>
      </w:r>
      <w:r w:rsidR="00EB249D" w:rsidRPr="00435539">
        <w:rPr>
          <w:rFonts w:ascii="Times New Roman" w:eastAsia="Times New Roman" w:hAnsi="Times New Roman"/>
          <w:sz w:val="24"/>
          <w:szCs w:val="24"/>
        </w:rPr>
        <w:t xml:space="preserve">, el. paštas </w:t>
      </w:r>
      <w:hyperlink r:id="rId17" w:history="1">
        <w:r w:rsidR="00EB249D" w:rsidRPr="00435539">
          <w:rPr>
            <w:rStyle w:val="Hyperlink"/>
            <w:rFonts w:ascii="Times New Roman" w:eastAsia="Times New Roman" w:hAnsi="Times New Roman"/>
            <w:sz w:val="24"/>
            <w:szCs w:val="24"/>
          </w:rPr>
          <w:t>kristina.baubinaite@urm.lt</w:t>
        </w:r>
      </w:hyperlink>
      <w:r w:rsidR="00EB249D" w:rsidRPr="00435539">
        <w:rPr>
          <w:rFonts w:ascii="Times New Roman" w:eastAsia="Times New Roman" w:hAnsi="Times New Roman"/>
          <w:sz w:val="24"/>
          <w:szCs w:val="24"/>
        </w:rPr>
        <w:t xml:space="preserve"> </w:t>
      </w:r>
    </w:p>
    <w:p w14:paraId="233868AD" w14:textId="1D944B22" w:rsidR="00F97B65" w:rsidRPr="00435539" w:rsidRDefault="00F97B65" w:rsidP="00F97B65">
      <w:pPr>
        <w:spacing w:after="0" w:line="240" w:lineRule="auto"/>
        <w:jc w:val="both"/>
        <w:rPr>
          <w:rFonts w:ascii="Times New Roman" w:eastAsia="Times New Roman" w:hAnsi="Times New Roman"/>
          <w:sz w:val="24"/>
          <w:szCs w:val="24"/>
        </w:rPr>
      </w:pPr>
    </w:p>
    <w:p w14:paraId="1DE9189D" w14:textId="51211DCB" w:rsidR="00EB249D" w:rsidRPr="00435539" w:rsidRDefault="00EB249D" w:rsidP="00F97B65">
      <w:pPr>
        <w:spacing w:after="0" w:line="240" w:lineRule="auto"/>
        <w:jc w:val="both"/>
        <w:rPr>
          <w:rFonts w:ascii="Times New Roman" w:eastAsia="Times New Roman" w:hAnsi="Times New Roman"/>
          <w:sz w:val="24"/>
          <w:szCs w:val="24"/>
        </w:rPr>
      </w:pPr>
    </w:p>
    <w:p w14:paraId="4025B384" w14:textId="7DA94F3B" w:rsidR="00EE74CF" w:rsidRPr="00435539" w:rsidRDefault="00EE74CF" w:rsidP="003C7F1D">
      <w:pPr>
        <w:rPr>
          <w:rFonts w:ascii="Times New Roman" w:hAnsi="Times New Roman"/>
          <w:sz w:val="24"/>
          <w:szCs w:val="24"/>
          <w:lang w:val="en-US"/>
        </w:rPr>
      </w:pPr>
    </w:p>
    <w:sectPr w:rsidR="00EE74CF" w:rsidRPr="00435539">
      <w:footerReference w:type="default" r:id="rId1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1EA03" w14:textId="77777777" w:rsidR="004D1BD3" w:rsidRDefault="004D1BD3" w:rsidP="00F97B65">
      <w:pPr>
        <w:spacing w:after="0" w:line="240" w:lineRule="auto"/>
      </w:pPr>
      <w:r>
        <w:separator/>
      </w:r>
    </w:p>
  </w:endnote>
  <w:endnote w:type="continuationSeparator" w:id="0">
    <w:p w14:paraId="1D42DD84" w14:textId="77777777" w:rsidR="004D1BD3" w:rsidRDefault="004D1BD3" w:rsidP="00F97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621910"/>
      <w:docPartObj>
        <w:docPartGallery w:val="Page Numbers (Bottom of Page)"/>
        <w:docPartUnique/>
      </w:docPartObj>
    </w:sdtPr>
    <w:sdtContent>
      <w:p w14:paraId="2173F12D" w14:textId="3EED328D" w:rsidR="007A0962" w:rsidRDefault="007A0962">
        <w:pPr>
          <w:pStyle w:val="Footer"/>
          <w:jc w:val="right"/>
        </w:pPr>
        <w:r>
          <w:fldChar w:fldCharType="begin"/>
        </w:r>
        <w:r>
          <w:instrText>PAGE   \* MERGEFORMAT</w:instrText>
        </w:r>
        <w:r>
          <w:fldChar w:fldCharType="separate"/>
        </w:r>
        <w:r>
          <w:t>2</w:t>
        </w:r>
        <w:r>
          <w:fldChar w:fldCharType="end"/>
        </w:r>
      </w:p>
    </w:sdtContent>
  </w:sdt>
  <w:p w14:paraId="27238789" w14:textId="77777777" w:rsidR="007A0962" w:rsidRDefault="007A0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02B32" w14:textId="77777777" w:rsidR="004D1BD3" w:rsidRDefault="004D1BD3" w:rsidP="00F97B65">
      <w:pPr>
        <w:spacing w:after="0" w:line="240" w:lineRule="auto"/>
      </w:pPr>
      <w:r>
        <w:separator/>
      </w:r>
    </w:p>
  </w:footnote>
  <w:footnote w:type="continuationSeparator" w:id="0">
    <w:p w14:paraId="13994F7D" w14:textId="77777777" w:rsidR="004D1BD3" w:rsidRDefault="004D1BD3" w:rsidP="00F97B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8CC"/>
    <w:multiLevelType w:val="hybridMultilevel"/>
    <w:tmpl w:val="D1AE7CA8"/>
    <w:lvl w:ilvl="0" w:tplc="41001B0A">
      <w:start w:val="2026"/>
      <w:numFmt w:val="bullet"/>
      <w:lvlText w:val="-"/>
      <w:lvlJc w:val="left"/>
      <w:pPr>
        <w:ind w:left="720" w:hanging="360"/>
      </w:pPr>
      <w:rPr>
        <w:rFonts w:ascii="Aptos" w:eastAsia="Aptos" w:hAnsi="Aptos"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B0E4157"/>
    <w:multiLevelType w:val="hybridMultilevel"/>
    <w:tmpl w:val="A5227E0E"/>
    <w:lvl w:ilvl="0" w:tplc="D26280CC">
      <w:start w:val="2026"/>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71A549B"/>
    <w:multiLevelType w:val="hybridMultilevel"/>
    <w:tmpl w:val="E7681A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AA71048"/>
    <w:multiLevelType w:val="hybridMultilevel"/>
    <w:tmpl w:val="64268C20"/>
    <w:lvl w:ilvl="0" w:tplc="0466179E">
      <w:start w:val="2026"/>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CF53ACD"/>
    <w:multiLevelType w:val="hybridMultilevel"/>
    <w:tmpl w:val="13F87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F607CA9"/>
    <w:multiLevelType w:val="hybridMultilevel"/>
    <w:tmpl w:val="5E2642DE"/>
    <w:lvl w:ilvl="0" w:tplc="105E57CA">
      <w:start w:val="2025"/>
      <w:numFmt w:val="bullet"/>
      <w:lvlText w:val="-"/>
      <w:lvlJc w:val="left"/>
      <w:pPr>
        <w:ind w:left="720" w:hanging="360"/>
      </w:pPr>
      <w:rPr>
        <w:rFonts w:ascii="Aptos" w:eastAsia="Aptos" w:hAnsi="Aptos"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430149DD"/>
    <w:multiLevelType w:val="multilevel"/>
    <w:tmpl w:val="E9AAC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EC0A6C"/>
    <w:multiLevelType w:val="multilevel"/>
    <w:tmpl w:val="2B722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E23B27"/>
    <w:multiLevelType w:val="multilevel"/>
    <w:tmpl w:val="FA70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7B6D7B"/>
    <w:multiLevelType w:val="multilevel"/>
    <w:tmpl w:val="01461EBA"/>
    <w:lvl w:ilvl="0">
      <w:start w:val="2025"/>
      <w:numFmt w:val="bullet"/>
      <w:lvlText w:val="-"/>
      <w:lvlJc w:val="left"/>
      <w:pPr>
        <w:tabs>
          <w:tab w:val="num" w:pos="720"/>
        </w:tabs>
        <w:ind w:left="720" w:hanging="360"/>
      </w:pPr>
      <w:rPr>
        <w:rFonts w:ascii="Aptos" w:eastAsia="Aptos" w:hAnsi="Apto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A80712"/>
    <w:multiLevelType w:val="hybridMultilevel"/>
    <w:tmpl w:val="5B0426B6"/>
    <w:lvl w:ilvl="0" w:tplc="F5A667E6">
      <w:start w:val="5"/>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5BC2611A"/>
    <w:multiLevelType w:val="hybridMultilevel"/>
    <w:tmpl w:val="F67A6B5C"/>
    <w:lvl w:ilvl="0" w:tplc="177E7CB0">
      <w:start w:val="5"/>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3DF2F72"/>
    <w:multiLevelType w:val="hybridMultilevel"/>
    <w:tmpl w:val="08528EE6"/>
    <w:lvl w:ilvl="0" w:tplc="35C886C0">
      <w:start w:val="202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6865EAF"/>
    <w:multiLevelType w:val="hybridMultilevel"/>
    <w:tmpl w:val="2D0206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476453"/>
    <w:multiLevelType w:val="hybridMultilevel"/>
    <w:tmpl w:val="28CC81D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5" w15:restartNumberingAfterBreak="0">
    <w:nsid w:val="7B6F19A1"/>
    <w:multiLevelType w:val="multilevel"/>
    <w:tmpl w:val="BB844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EB51D8"/>
    <w:multiLevelType w:val="hybridMultilevel"/>
    <w:tmpl w:val="A4442FC2"/>
    <w:lvl w:ilvl="0" w:tplc="DCDCA6DA">
      <w:start w:val="2026"/>
      <w:numFmt w:val="bullet"/>
      <w:lvlText w:val="-"/>
      <w:lvlJc w:val="left"/>
      <w:pPr>
        <w:ind w:left="720" w:hanging="360"/>
      </w:pPr>
      <w:rPr>
        <w:rFonts w:ascii="Aptos" w:eastAsia="Aptos" w:hAnsi="Aptos"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693843489">
    <w:abstractNumId w:val="5"/>
  </w:num>
  <w:num w:numId="2" w16cid:durableId="216860087">
    <w:abstractNumId w:val="15"/>
  </w:num>
  <w:num w:numId="3" w16cid:durableId="1627155580">
    <w:abstractNumId w:val="7"/>
  </w:num>
  <w:num w:numId="4" w16cid:durableId="1237857895">
    <w:abstractNumId w:val="6"/>
  </w:num>
  <w:num w:numId="5" w16cid:durableId="1858303844">
    <w:abstractNumId w:val="16"/>
  </w:num>
  <w:num w:numId="6" w16cid:durableId="1395355107">
    <w:abstractNumId w:val="4"/>
  </w:num>
  <w:num w:numId="7" w16cid:durableId="400298292">
    <w:abstractNumId w:val="2"/>
  </w:num>
  <w:num w:numId="8" w16cid:durableId="1410617376">
    <w:abstractNumId w:val="14"/>
  </w:num>
  <w:num w:numId="9" w16cid:durableId="849760179">
    <w:abstractNumId w:val="8"/>
  </w:num>
  <w:num w:numId="10" w16cid:durableId="2034070115">
    <w:abstractNumId w:val="11"/>
  </w:num>
  <w:num w:numId="11" w16cid:durableId="1287852947">
    <w:abstractNumId w:val="13"/>
  </w:num>
  <w:num w:numId="12" w16cid:durableId="420686200">
    <w:abstractNumId w:val="0"/>
  </w:num>
  <w:num w:numId="13" w16cid:durableId="1832790582">
    <w:abstractNumId w:val="12"/>
  </w:num>
  <w:num w:numId="14" w16cid:durableId="1323508820">
    <w:abstractNumId w:val="1"/>
  </w:num>
  <w:num w:numId="15" w16cid:durableId="1632593994">
    <w:abstractNumId w:val="9"/>
  </w:num>
  <w:num w:numId="16" w16cid:durableId="913273126">
    <w:abstractNumId w:val="10"/>
  </w:num>
  <w:num w:numId="17" w16cid:durableId="19107270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B65"/>
    <w:rsid w:val="000033BD"/>
    <w:rsid w:val="0002479E"/>
    <w:rsid w:val="0004072D"/>
    <w:rsid w:val="00044117"/>
    <w:rsid w:val="00082681"/>
    <w:rsid w:val="000A04AB"/>
    <w:rsid w:val="000B1207"/>
    <w:rsid w:val="000E1E86"/>
    <w:rsid w:val="001220EE"/>
    <w:rsid w:val="00125B36"/>
    <w:rsid w:val="00144D9E"/>
    <w:rsid w:val="00163F80"/>
    <w:rsid w:val="001700D6"/>
    <w:rsid w:val="00185AF4"/>
    <w:rsid w:val="0019670F"/>
    <w:rsid w:val="001C1F34"/>
    <w:rsid w:val="001C4609"/>
    <w:rsid w:val="001E40CD"/>
    <w:rsid w:val="001F6189"/>
    <w:rsid w:val="00240B38"/>
    <w:rsid w:val="002423AA"/>
    <w:rsid w:val="002448ED"/>
    <w:rsid w:val="00261D99"/>
    <w:rsid w:val="00275265"/>
    <w:rsid w:val="00283D0A"/>
    <w:rsid w:val="0028731F"/>
    <w:rsid w:val="0029178E"/>
    <w:rsid w:val="002B2C3D"/>
    <w:rsid w:val="00324255"/>
    <w:rsid w:val="00333355"/>
    <w:rsid w:val="0036323B"/>
    <w:rsid w:val="003A3F45"/>
    <w:rsid w:val="003A5F9F"/>
    <w:rsid w:val="003B5A3C"/>
    <w:rsid w:val="003C7F1D"/>
    <w:rsid w:val="0040317F"/>
    <w:rsid w:val="00407337"/>
    <w:rsid w:val="00427D82"/>
    <w:rsid w:val="00435539"/>
    <w:rsid w:val="00435BD0"/>
    <w:rsid w:val="0043668A"/>
    <w:rsid w:val="004469BF"/>
    <w:rsid w:val="00447876"/>
    <w:rsid w:val="00470431"/>
    <w:rsid w:val="00474CB7"/>
    <w:rsid w:val="00481277"/>
    <w:rsid w:val="004A100A"/>
    <w:rsid w:val="004A216F"/>
    <w:rsid w:val="004B3269"/>
    <w:rsid w:val="004C11D9"/>
    <w:rsid w:val="004C7EB5"/>
    <w:rsid w:val="004D1BD3"/>
    <w:rsid w:val="004D4A4A"/>
    <w:rsid w:val="004E5FCB"/>
    <w:rsid w:val="004F3CC3"/>
    <w:rsid w:val="004F5272"/>
    <w:rsid w:val="00516DF3"/>
    <w:rsid w:val="00551662"/>
    <w:rsid w:val="00551DF9"/>
    <w:rsid w:val="0055503C"/>
    <w:rsid w:val="00576F6D"/>
    <w:rsid w:val="00577B00"/>
    <w:rsid w:val="00582096"/>
    <w:rsid w:val="005B246F"/>
    <w:rsid w:val="005C65AA"/>
    <w:rsid w:val="005E5F2B"/>
    <w:rsid w:val="005E7D56"/>
    <w:rsid w:val="006007A8"/>
    <w:rsid w:val="00621CAB"/>
    <w:rsid w:val="00666F42"/>
    <w:rsid w:val="006925C5"/>
    <w:rsid w:val="0069783C"/>
    <w:rsid w:val="006B2392"/>
    <w:rsid w:val="006E6791"/>
    <w:rsid w:val="006F1533"/>
    <w:rsid w:val="006F26A6"/>
    <w:rsid w:val="006F4CE9"/>
    <w:rsid w:val="00702586"/>
    <w:rsid w:val="0070507D"/>
    <w:rsid w:val="00730C0E"/>
    <w:rsid w:val="007430BF"/>
    <w:rsid w:val="007578E4"/>
    <w:rsid w:val="007724A4"/>
    <w:rsid w:val="007760D9"/>
    <w:rsid w:val="00786183"/>
    <w:rsid w:val="00791A4C"/>
    <w:rsid w:val="007A0962"/>
    <w:rsid w:val="007B0F9F"/>
    <w:rsid w:val="007D4003"/>
    <w:rsid w:val="007D4BDF"/>
    <w:rsid w:val="007E5A69"/>
    <w:rsid w:val="007F2454"/>
    <w:rsid w:val="007F50E3"/>
    <w:rsid w:val="007F665D"/>
    <w:rsid w:val="00826163"/>
    <w:rsid w:val="00835F3C"/>
    <w:rsid w:val="00854938"/>
    <w:rsid w:val="0086111C"/>
    <w:rsid w:val="00886207"/>
    <w:rsid w:val="0089642D"/>
    <w:rsid w:val="008A36E5"/>
    <w:rsid w:val="008A7C81"/>
    <w:rsid w:val="008C4F26"/>
    <w:rsid w:val="008C5EED"/>
    <w:rsid w:val="008D716E"/>
    <w:rsid w:val="008E1D91"/>
    <w:rsid w:val="008F714A"/>
    <w:rsid w:val="00901598"/>
    <w:rsid w:val="00915FD2"/>
    <w:rsid w:val="00922BED"/>
    <w:rsid w:val="00923AD6"/>
    <w:rsid w:val="00934068"/>
    <w:rsid w:val="0096398B"/>
    <w:rsid w:val="00981D5C"/>
    <w:rsid w:val="009B5B5D"/>
    <w:rsid w:val="009D2601"/>
    <w:rsid w:val="009D6A18"/>
    <w:rsid w:val="00A006E3"/>
    <w:rsid w:val="00A03861"/>
    <w:rsid w:val="00A233F4"/>
    <w:rsid w:val="00A24A27"/>
    <w:rsid w:val="00A322D3"/>
    <w:rsid w:val="00A42AD1"/>
    <w:rsid w:val="00A55BBF"/>
    <w:rsid w:val="00A60699"/>
    <w:rsid w:val="00A86332"/>
    <w:rsid w:val="00AB7B4C"/>
    <w:rsid w:val="00AE75AA"/>
    <w:rsid w:val="00B322D0"/>
    <w:rsid w:val="00B77585"/>
    <w:rsid w:val="00B80DC0"/>
    <w:rsid w:val="00B826CF"/>
    <w:rsid w:val="00B86960"/>
    <w:rsid w:val="00BA2D76"/>
    <w:rsid w:val="00BA7B28"/>
    <w:rsid w:val="00BC046B"/>
    <w:rsid w:val="00BF1A12"/>
    <w:rsid w:val="00C03147"/>
    <w:rsid w:val="00C346E9"/>
    <w:rsid w:val="00C6243F"/>
    <w:rsid w:val="00CA4F12"/>
    <w:rsid w:val="00CC416E"/>
    <w:rsid w:val="00CF7CA3"/>
    <w:rsid w:val="00D01487"/>
    <w:rsid w:val="00D308EB"/>
    <w:rsid w:val="00D67869"/>
    <w:rsid w:val="00D80D42"/>
    <w:rsid w:val="00D958D3"/>
    <w:rsid w:val="00DA1DD2"/>
    <w:rsid w:val="00DE6833"/>
    <w:rsid w:val="00DF00FE"/>
    <w:rsid w:val="00DF50BA"/>
    <w:rsid w:val="00DF5749"/>
    <w:rsid w:val="00E17221"/>
    <w:rsid w:val="00E97DA0"/>
    <w:rsid w:val="00EA635F"/>
    <w:rsid w:val="00EB249D"/>
    <w:rsid w:val="00EC10D8"/>
    <w:rsid w:val="00ED72CB"/>
    <w:rsid w:val="00EE5D2F"/>
    <w:rsid w:val="00EE74CF"/>
    <w:rsid w:val="00F0468E"/>
    <w:rsid w:val="00F61FF9"/>
    <w:rsid w:val="00F67674"/>
    <w:rsid w:val="00F97B65"/>
    <w:rsid w:val="00FB6EE1"/>
    <w:rsid w:val="00FC56B5"/>
    <w:rsid w:val="00FD0124"/>
    <w:rsid w:val="00FF2E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52DC0"/>
  <w15:chartTrackingRefBased/>
  <w15:docId w15:val="{74262E8F-A9C8-4262-ACF3-79CA580B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B65"/>
    <w:pPr>
      <w:spacing w:after="200" w:line="276" w:lineRule="auto"/>
    </w:pPr>
    <w:rPr>
      <w:rFonts w:ascii="Calibri" w:eastAsia="Calibri" w:hAnsi="Calibri" w:cs="Times New Roman"/>
      <w:kern w:val="0"/>
      <w:sz w:val="22"/>
      <w:szCs w:val="22"/>
      <w:lang w:eastAsia="lt-LT"/>
      <w14:ligatures w14:val="none"/>
    </w:rPr>
  </w:style>
  <w:style w:type="paragraph" w:styleId="Heading1">
    <w:name w:val="heading 1"/>
    <w:basedOn w:val="Normal"/>
    <w:next w:val="Normal"/>
    <w:link w:val="Heading1Char"/>
    <w:qFormat/>
    <w:rsid w:val="00F97B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7B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7B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7B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7B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7B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B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B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B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7B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7B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7B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7B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7B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7B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B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B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B65"/>
    <w:rPr>
      <w:rFonts w:eastAsiaTheme="majorEastAsia" w:cstheme="majorBidi"/>
      <w:color w:val="272727" w:themeColor="text1" w:themeTint="D8"/>
    </w:rPr>
  </w:style>
  <w:style w:type="paragraph" w:styleId="Title">
    <w:name w:val="Title"/>
    <w:basedOn w:val="Normal"/>
    <w:next w:val="Normal"/>
    <w:link w:val="TitleChar"/>
    <w:uiPriority w:val="10"/>
    <w:qFormat/>
    <w:rsid w:val="00F97B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B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B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B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B65"/>
    <w:pPr>
      <w:spacing w:before="160"/>
      <w:jc w:val="center"/>
    </w:pPr>
    <w:rPr>
      <w:i/>
      <w:iCs/>
      <w:color w:val="404040" w:themeColor="text1" w:themeTint="BF"/>
    </w:rPr>
  </w:style>
  <w:style w:type="character" w:customStyle="1" w:styleId="QuoteChar">
    <w:name w:val="Quote Char"/>
    <w:basedOn w:val="DefaultParagraphFont"/>
    <w:link w:val="Quote"/>
    <w:uiPriority w:val="29"/>
    <w:rsid w:val="00F97B65"/>
    <w:rPr>
      <w:i/>
      <w:iCs/>
      <w:color w:val="404040" w:themeColor="text1" w:themeTint="BF"/>
    </w:rPr>
  </w:style>
  <w:style w:type="paragraph" w:styleId="ListParagraph">
    <w:name w:val="List Paragraph"/>
    <w:aliases w:val="Su numeracija,Akapit z listą,Dot pt,F5 List Paragraph,List Paragraph1,Recommendation,List Paragraph11,Numerowanie,Kolorowa lista — akcent 11,Akapit z listą1,Listaszerű bekezdés1,List Paragraph à moi,List Paragraph (numbered (a)),L,3"/>
    <w:basedOn w:val="Normal"/>
    <w:link w:val="ListParagraphChar"/>
    <w:uiPriority w:val="34"/>
    <w:qFormat/>
    <w:rsid w:val="00F97B65"/>
    <w:pPr>
      <w:ind w:left="720"/>
      <w:contextualSpacing/>
    </w:pPr>
  </w:style>
  <w:style w:type="character" w:styleId="IntenseEmphasis">
    <w:name w:val="Intense Emphasis"/>
    <w:basedOn w:val="DefaultParagraphFont"/>
    <w:uiPriority w:val="21"/>
    <w:qFormat/>
    <w:rsid w:val="00F97B65"/>
    <w:rPr>
      <w:i/>
      <w:iCs/>
      <w:color w:val="0F4761" w:themeColor="accent1" w:themeShade="BF"/>
    </w:rPr>
  </w:style>
  <w:style w:type="paragraph" w:styleId="IntenseQuote">
    <w:name w:val="Intense Quote"/>
    <w:basedOn w:val="Normal"/>
    <w:next w:val="Normal"/>
    <w:link w:val="IntenseQuoteChar"/>
    <w:uiPriority w:val="30"/>
    <w:qFormat/>
    <w:rsid w:val="00F97B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B65"/>
    <w:rPr>
      <w:i/>
      <w:iCs/>
      <w:color w:val="0F4761" w:themeColor="accent1" w:themeShade="BF"/>
    </w:rPr>
  </w:style>
  <w:style w:type="character" w:styleId="IntenseReference">
    <w:name w:val="Intense Reference"/>
    <w:basedOn w:val="DefaultParagraphFont"/>
    <w:uiPriority w:val="32"/>
    <w:qFormat/>
    <w:rsid w:val="00F97B65"/>
    <w:rPr>
      <w:b/>
      <w:bCs/>
      <w:smallCaps/>
      <w:color w:val="0F4761" w:themeColor="accent1" w:themeShade="BF"/>
      <w:spacing w:val="5"/>
    </w:rPr>
  </w:style>
  <w:style w:type="character" w:styleId="Hyperlink">
    <w:name w:val="Hyperlink"/>
    <w:uiPriority w:val="99"/>
    <w:unhideWhenUsed/>
    <w:rsid w:val="00F97B65"/>
    <w:rPr>
      <w:color w:val="0563C1"/>
      <w:u w:val="single"/>
    </w:rPr>
  </w:style>
  <w:style w:type="character" w:styleId="FootnoteReference">
    <w:name w:val="footnote reference"/>
    <w:uiPriority w:val="99"/>
    <w:semiHidden/>
    <w:unhideWhenUsed/>
    <w:rsid w:val="00F97B65"/>
    <w:rPr>
      <w:vertAlign w:val="superscript"/>
    </w:rPr>
  </w:style>
  <w:style w:type="character" w:customStyle="1" w:styleId="ListParagraphChar">
    <w:name w:val="List Paragraph Char"/>
    <w:aliases w:val="Su numeracija Char,Akapit z listą Char,Dot pt Char,F5 List Paragraph Char,List Paragraph1 Char,Recommendation Char,List Paragraph11 Char,Numerowanie Char,Kolorowa lista — akcent 11 Char,Akapit z listą1 Char,Listaszerű bekezdés1 Char"/>
    <w:link w:val="ListParagraph"/>
    <w:uiPriority w:val="34"/>
    <w:qFormat/>
    <w:rsid w:val="00F97B65"/>
  </w:style>
  <w:style w:type="paragraph" w:styleId="Header">
    <w:name w:val="header"/>
    <w:basedOn w:val="Normal"/>
    <w:link w:val="HeaderChar"/>
    <w:uiPriority w:val="99"/>
    <w:unhideWhenUsed/>
    <w:rsid w:val="007A09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7A0962"/>
    <w:rPr>
      <w:rFonts w:ascii="Calibri" w:eastAsia="Calibri" w:hAnsi="Calibri" w:cs="Times New Roman"/>
      <w:kern w:val="0"/>
      <w:sz w:val="22"/>
      <w:szCs w:val="22"/>
      <w:lang w:eastAsia="lt-LT"/>
      <w14:ligatures w14:val="none"/>
    </w:rPr>
  </w:style>
  <w:style w:type="paragraph" w:styleId="Footer">
    <w:name w:val="footer"/>
    <w:basedOn w:val="Normal"/>
    <w:link w:val="FooterChar"/>
    <w:uiPriority w:val="99"/>
    <w:unhideWhenUsed/>
    <w:rsid w:val="007A0962"/>
    <w:pPr>
      <w:tabs>
        <w:tab w:val="center" w:pos="4819"/>
        <w:tab w:val="right" w:pos="9638"/>
      </w:tabs>
      <w:spacing w:after="0" w:line="240" w:lineRule="auto"/>
    </w:pPr>
  </w:style>
  <w:style w:type="character" w:customStyle="1" w:styleId="FooterChar">
    <w:name w:val="Footer Char"/>
    <w:basedOn w:val="DefaultParagraphFont"/>
    <w:link w:val="Footer"/>
    <w:uiPriority w:val="99"/>
    <w:rsid w:val="007A0962"/>
    <w:rPr>
      <w:rFonts w:ascii="Calibri" w:eastAsia="Calibri" w:hAnsi="Calibri" w:cs="Times New Roman"/>
      <w:kern w:val="0"/>
      <w:sz w:val="22"/>
      <w:szCs w:val="22"/>
      <w:lang w:eastAsia="lt-LT"/>
      <w14:ligatures w14:val="none"/>
    </w:rPr>
  </w:style>
  <w:style w:type="character" w:styleId="UnresolvedMention">
    <w:name w:val="Unresolved Mention"/>
    <w:basedOn w:val="DefaultParagraphFont"/>
    <w:uiPriority w:val="99"/>
    <w:semiHidden/>
    <w:unhideWhenUsed/>
    <w:rsid w:val="00A60699"/>
    <w:rPr>
      <w:color w:val="605E5C"/>
      <w:shd w:val="clear" w:color="auto" w:fill="E1DFDD"/>
    </w:rPr>
  </w:style>
  <w:style w:type="character" w:styleId="FollowedHyperlink">
    <w:name w:val="FollowedHyperlink"/>
    <w:basedOn w:val="DefaultParagraphFont"/>
    <w:uiPriority w:val="99"/>
    <w:semiHidden/>
    <w:unhideWhenUsed/>
    <w:rsid w:val="00AE75AA"/>
    <w:rPr>
      <w:color w:val="96607D" w:themeColor="followedHyperlink"/>
      <w:u w:val="single"/>
    </w:rPr>
  </w:style>
  <w:style w:type="paragraph" w:styleId="NormalWeb">
    <w:name w:val="Normal (Web)"/>
    <w:basedOn w:val="Normal"/>
    <w:uiPriority w:val="99"/>
    <w:semiHidden/>
    <w:unhideWhenUsed/>
    <w:rsid w:val="0055503C"/>
    <w:rPr>
      <w:rFonts w:ascii="Times New Roman" w:hAnsi="Times New Roman"/>
      <w:sz w:val="24"/>
      <w:szCs w:val="24"/>
    </w:rPr>
  </w:style>
  <w:style w:type="paragraph" w:customStyle="1" w:styleId="gmail-p1">
    <w:name w:val="gmail-p1"/>
    <w:basedOn w:val="Normal"/>
    <w:rsid w:val="00082681"/>
    <w:pPr>
      <w:spacing w:before="100" w:beforeAutospacing="1" w:after="100" w:afterAutospacing="1" w:line="240" w:lineRule="auto"/>
    </w:pPr>
    <w:rPr>
      <w:rFonts w:ascii="Times New Roman" w:eastAsiaTheme="minorHAnsi" w:hAnsi="Times New Roman"/>
      <w:sz w:val="24"/>
      <w:szCs w:val="24"/>
    </w:rPr>
  </w:style>
  <w:style w:type="character" w:styleId="Strong">
    <w:name w:val="Strong"/>
    <w:basedOn w:val="DefaultParagraphFont"/>
    <w:uiPriority w:val="22"/>
    <w:qFormat/>
    <w:rsid w:val="009D26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rt.az/en/infrastructure/tia-proposes-creating-single-permit-system-for-middle-corridor" TargetMode="External"/><Relationship Id="rId13" Type="http://schemas.openxmlformats.org/officeDocument/2006/relationships/hyperlink" Target="https://unhabitat.org/world-cities-report-2026?utm_source=chatgpt.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zertag.az/xeber/jurgis_adomavicius_reqemsallasma_logistika_ve_yukdasimalar_sahesinde_proseslerin_daha_suretli_heyata_kechirilmesine_imkan_yaradir-4239243" TargetMode="External"/><Relationship Id="rId17" Type="http://schemas.openxmlformats.org/officeDocument/2006/relationships/hyperlink" Target="mailto:kristina.baubinaite@urm.lt" TargetMode="External"/><Relationship Id="rId2" Type="http://schemas.openxmlformats.org/officeDocument/2006/relationships/numbering" Target="numbering.xml"/><Relationship Id="rId16" Type="http://schemas.openxmlformats.org/officeDocument/2006/relationships/hyperlink" Target="https://oxu.az/ru/politika/posol-rasskazal-o-strategicheskom-partnerstve-litvy-i-azerbajdzhana-vide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rt.az/en/infrastructure/tia-border-procedures-on-trans-caspian-route-pose-serious-problems" TargetMode="External"/><Relationship Id="rId5" Type="http://schemas.openxmlformats.org/officeDocument/2006/relationships/webSettings" Target="webSettings.xml"/><Relationship Id="rId15" Type="http://schemas.openxmlformats.org/officeDocument/2006/relationships/hyperlink" Target="https://report.az/en/finance/taleh-kazimov-central-bank-of-azerbaijan-cba-expects-review-of-eu-sanctions-against-yelo-bank?utm_source=chatgpt.com" TargetMode="External"/><Relationship Id="rId10" Type="http://schemas.openxmlformats.org/officeDocument/2006/relationships/hyperlink" Target="https://www.azernews.az/nation/259292.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liber.az/en/post/lithuania-eyes-middle-corridor-route-for-central-asia-china-trade" TargetMode="External"/><Relationship Id="rId14" Type="http://schemas.openxmlformats.org/officeDocument/2006/relationships/hyperlink" Target="https://caliber.az/en/post/azerbaijan-s-tourism-sector-faces-minor-dip-in-q1-2025-amid-shifting-global-trends?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53C64-02AA-4893-8857-C9D1B3AED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20</Pages>
  <Words>21192</Words>
  <Characters>12081</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LR URM</Company>
  <LinksUpToDate>false</LinksUpToDate>
  <CharactersWithSpaces>33207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Baubinaitė</dc:creator>
  <cp:keywords/>
  <dc:description/>
  <cp:lastModifiedBy>Kristina Baubinaitė</cp:lastModifiedBy>
  <cp:revision>23</cp:revision>
  <dcterms:created xsi:type="dcterms:W3CDTF">2026-06-03T11:08:00Z</dcterms:created>
  <dcterms:modified xsi:type="dcterms:W3CDTF">2026-06-05T07:42:00Z</dcterms:modified>
</cp:coreProperties>
</file>