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738194" w14:textId="77777777" w:rsidR="002C106C" w:rsidRPr="00EB45AE" w:rsidRDefault="002C106C" w:rsidP="00270E9A">
      <w:pPr>
        <w:shd w:val="clear" w:color="auto" w:fill="DEEAF6"/>
        <w:spacing w:after="0" w:line="240" w:lineRule="auto"/>
        <w:jc w:val="center"/>
        <w:rPr>
          <w:rFonts w:ascii="Arial Narrow" w:hAnsi="Arial Narrow" w:cs="Arial"/>
          <w:b/>
          <w:sz w:val="24"/>
          <w:szCs w:val="20"/>
        </w:rPr>
      </w:pPr>
      <w:bookmarkStart w:id="0" w:name="_Hlk139980693"/>
      <w:r w:rsidRPr="00EB45AE">
        <w:rPr>
          <w:rFonts w:ascii="Arial Narrow" w:hAnsi="Arial Narrow" w:cs="Arial"/>
          <w:b/>
          <w:sz w:val="24"/>
          <w:szCs w:val="20"/>
        </w:rPr>
        <w:t>JUNGTINĖ KARALYSTĖ</w:t>
      </w:r>
    </w:p>
    <w:p w14:paraId="733ED039" w14:textId="77777777" w:rsidR="002C106C" w:rsidRPr="00EB45AE" w:rsidRDefault="002C106C" w:rsidP="00270E9A">
      <w:pPr>
        <w:spacing w:after="0" w:line="240" w:lineRule="auto"/>
        <w:jc w:val="center"/>
        <w:rPr>
          <w:rFonts w:ascii="Arial Narrow" w:hAnsi="Arial Narrow" w:cs="Arial"/>
          <w:sz w:val="20"/>
          <w:szCs w:val="20"/>
        </w:rPr>
      </w:pPr>
    </w:p>
    <w:tbl>
      <w:tblPr>
        <w:tblW w:w="5125" w:type="pct"/>
        <w:tblInd w:w="-169"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1E0" w:firstRow="1" w:lastRow="1" w:firstColumn="1" w:lastColumn="1" w:noHBand="0" w:noVBand="0"/>
      </w:tblPr>
      <w:tblGrid>
        <w:gridCol w:w="877"/>
        <w:gridCol w:w="7"/>
        <w:gridCol w:w="11790"/>
        <w:gridCol w:w="2572"/>
      </w:tblGrid>
      <w:tr w:rsidR="002C106C" w:rsidRPr="00EB45AE" w14:paraId="3F2F4DA8" w14:textId="77777777" w:rsidTr="00247AB7">
        <w:trPr>
          <w:trHeight w:val="385"/>
        </w:trPr>
        <w:tc>
          <w:tcPr>
            <w:tcW w:w="877" w:type="dxa"/>
            <w:tcMar>
              <w:top w:w="29" w:type="dxa"/>
              <w:left w:w="115" w:type="dxa"/>
              <w:bottom w:w="29" w:type="dxa"/>
              <w:right w:w="115" w:type="dxa"/>
            </w:tcMar>
            <w:vAlign w:val="center"/>
          </w:tcPr>
          <w:p w14:paraId="4BC70328" w14:textId="77777777" w:rsidR="002C106C" w:rsidRPr="00EB45AE" w:rsidRDefault="002C106C" w:rsidP="00270E9A">
            <w:pPr>
              <w:pStyle w:val="Heading1"/>
              <w:spacing w:after="0" w:line="240" w:lineRule="auto"/>
              <w:rPr>
                <w:rFonts w:asciiTheme="minorHAnsi" w:hAnsiTheme="minorHAnsi" w:cstheme="minorHAnsi"/>
                <w:color w:val="auto"/>
                <w:sz w:val="20"/>
                <w:szCs w:val="20"/>
                <w:lang w:val="lt-LT"/>
              </w:rPr>
            </w:pPr>
            <w:r w:rsidRPr="00EB45AE">
              <w:rPr>
                <w:rFonts w:asciiTheme="minorHAnsi" w:hAnsiTheme="minorHAnsi" w:cstheme="minorHAnsi"/>
                <w:color w:val="auto"/>
                <w:sz w:val="20"/>
                <w:szCs w:val="20"/>
                <w:lang w:val="lt-LT"/>
              </w:rPr>
              <w:t>Data</w:t>
            </w:r>
          </w:p>
        </w:tc>
        <w:tc>
          <w:tcPr>
            <w:tcW w:w="11797" w:type="dxa"/>
            <w:gridSpan w:val="2"/>
            <w:tcMar>
              <w:top w:w="29" w:type="dxa"/>
              <w:left w:w="115" w:type="dxa"/>
              <w:bottom w:w="29" w:type="dxa"/>
              <w:right w:w="115" w:type="dxa"/>
            </w:tcMar>
            <w:vAlign w:val="center"/>
          </w:tcPr>
          <w:p w14:paraId="2CD0F777" w14:textId="77777777" w:rsidR="002C106C" w:rsidRPr="00EB45AE" w:rsidRDefault="002C106C" w:rsidP="00270E9A">
            <w:pPr>
              <w:pStyle w:val="Heading1"/>
              <w:spacing w:after="0" w:line="240" w:lineRule="auto"/>
              <w:rPr>
                <w:rFonts w:asciiTheme="minorHAnsi" w:hAnsiTheme="minorHAnsi" w:cstheme="minorHAnsi"/>
                <w:color w:val="auto"/>
                <w:sz w:val="20"/>
                <w:szCs w:val="20"/>
                <w:lang w:val="lt-LT"/>
              </w:rPr>
            </w:pPr>
            <w:r w:rsidRPr="00EB45AE">
              <w:rPr>
                <w:rFonts w:asciiTheme="minorHAnsi" w:hAnsiTheme="minorHAnsi" w:cstheme="minorHAnsi"/>
                <w:color w:val="auto"/>
                <w:sz w:val="20"/>
                <w:szCs w:val="20"/>
                <w:lang w:val="lt-LT"/>
              </w:rPr>
              <w:t>Pateikiamos informacijos apibendrinimas</w:t>
            </w:r>
          </w:p>
        </w:tc>
        <w:tc>
          <w:tcPr>
            <w:tcW w:w="2572" w:type="dxa"/>
            <w:tcMar>
              <w:top w:w="29" w:type="dxa"/>
              <w:left w:w="115" w:type="dxa"/>
              <w:bottom w:w="29" w:type="dxa"/>
              <w:right w:w="115" w:type="dxa"/>
            </w:tcMar>
            <w:vAlign w:val="center"/>
          </w:tcPr>
          <w:p w14:paraId="67B25337" w14:textId="77777777" w:rsidR="002C106C" w:rsidRPr="00EB45AE" w:rsidRDefault="002C106C" w:rsidP="00270E9A">
            <w:pPr>
              <w:pStyle w:val="Heading1"/>
              <w:spacing w:after="0" w:line="240" w:lineRule="auto"/>
              <w:rPr>
                <w:rFonts w:asciiTheme="minorHAnsi" w:hAnsiTheme="minorHAnsi" w:cstheme="minorHAnsi"/>
                <w:color w:val="auto"/>
                <w:sz w:val="20"/>
                <w:szCs w:val="20"/>
                <w:lang w:val="lt-LT"/>
              </w:rPr>
            </w:pPr>
            <w:r w:rsidRPr="00EB45AE">
              <w:rPr>
                <w:rFonts w:asciiTheme="minorHAnsi" w:hAnsiTheme="minorHAnsi" w:cstheme="minorHAnsi"/>
                <w:color w:val="auto"/>
                <w:sz w:val="20"/>
                <w:szCs w:val="20"/>
                <w:lang w:val="lt-LT"/>
              </w:rPr>
              <w:t>Informacijos šaltinis</w:t>
            </w:r>
          </w:p>
        </w:tc>
      </w:tr>
      <w:tr w:rsidR="002C106C" w:rsidRPr="00EB45AE" w14:paraId="1671D01C" w14:textId="77777777" w:rsidTr="00247AB7">
        <w:trPr>
          <w:trHeight w:val="376"/>
        </w:trPr>
        <w:tc>
          <w:tcPr>
            <w:tcW w:w="15246" w:type="dxa"/>
            <w:gridSpan w:val="4"/>
            <w:shd w:val="clear" w:color="auto" w:fill="DEEAF6"/>
            <w:tcMar>
              <w:top w:w="29" w:type="dxa"/>
              <w:left w:w="115" w:type="dxa"/>
              <w:bottom w:w="29" w:type="dxa"/>
              <w:right w:w="115" w:type="dxa"/>
            </w:tcMar>
          </w:tcPr>
          <w:p w14:paraId="14C2F65B" w14:textId="77777777" w:rsidR="002C106C" w:rsidRPr="00EB45AE" w:rsidRDefault="002C106C" w:rsidP="00270E9A">
            <w:pPr>
              <w:spacing w:after="0" w:line="240" w:lineRule="auto"/>
              <w:rPr>
                <w:rFonts w:asciiTheme="minorHAnsi" w:hAnsiTheme="minorHAnsi" w:cstheme="minorHAnsi"/>
                <w:b/>
              </w:rPr>
            </w:pPr>
            <w:r w:rsidRPr="00EB45AE">
              <w:rPr>
                <w:rFonts w:asciiTheme="minorHAnsi" w:hAnsiTheme="minorHAnsi" w:cstheme="minorHAnsi"/>
                <w:b/>
              </w:rPr>
              <w:t>Eksportuotojams aktuali informacija</w:t>
            </w:r>
          </w:p>
        </w:tc>
      </w:tr>
      <w:tr w:rsidR="002C106C" w:rsidRPr="00EB45AE" w14:paraId="4FF59773" w14:textId="77777777" w:rsidTr="00247AB7">
        <w:trPr>
          <w:trHeight w:val="616"/>
        </w:trPr>
        <w:tc>
          <w:tcPr>
            <w:tcW w:w="877" w:type="dxa"/>
            <w:tcMar>
              <w:top w:w="29" w:type="dxa"/>
              <w:left w:w="115" w:type="dxa"/>
              <w:bottom w:w="29" w:type="dxa"/>
              <w:right w:w="115" w:type="dxa"/>
            </w:tcMar>
          </w:tcPr>
          <w:p w14:paraId="27498DDA" w14:textId="77777777" w:rsidR="002C106C" w:rsidRPr="00350A3F" w:rsidRDefault="002C106C" w:rsidP="00350A3F">
            <w:pPr>
              <w:spacing w:after="0"/>
              <w:jc w:val="both"/>
              <w:rPr>
                <w:rFonts w:asciiTheme="minorHAnsi" w:hAnsiTheme="minorHAnsi" w:cstheme="minorHAnsi"/>
                <w:sz w:val="20"/>
                <w:szCs w:val="20"/>
              </w:rPr>
            </w:pPr>
          </w:p>
        </w:tc>
        <w:tc>
          <w:tcPr>
            <w:tcW w:w="11797" w:type="dxa"/>
            <w:gridSpan w:val="2"/>
            <w:tcMar>
              <w:top w:w="29" w:type="dxa"/>
              <w:left w:w="115" w:type="dxa"/>
              <w:bottom w:w="29" w:type="dxa"/>
              <w:right w:w="115" w:type="dxa"/>
            </w:tcMar>
          </w:tcPr>
          <w:p w14:paraId="4BD3A934" w14:textId="77777777" w:rsidR="006B25E7" w:rsidRPr="00350A3F" w:rsidRDefault="002C106C" w:rsidP="00350A3F">
            <w:pPr>
              <w:spacing w:after="0"/>
              <w:jc w:val="both"/>
              <w:rPr>
                <w:rFonts w:asciiTheme="minorHAnsi" w:hAnsiTheme="minorHAnsi" w:cstheme="minorHAnsi"/>
                <w:sz w:val="20"/>
                <w:szCs w:val="20"/>
              </w:rPr>
            </w:pPr>
            <w:r w:rsidRPr="00350A3F">
              <w:rPr>
                <w:rFonts w:asciiTheme="minorHAnsi" w:hAnsiTheme="minorHAnsi" w:cstheme="minorHAnsi"/>
                <w:sz w:val="20"/>
                <w:szCs w:val="20"/>
              </w:rPr>
              <w:t>Detali</w:t>
            </w:r>
            <w:r w:rsidRPr="00350A3F">
              <w:rPr>
                <w:rFonts w:asciiTheme="minorHAnsi" w:hAnsiTheme="minorHAnsi" w:cstheme="minorHAnsi"/>
                <w:b/>
                <w:sz w:val="20"/>
                <w:szCs w:val="20"/>
              </w:rPr>
              <w:t xml:space="preserve"> importo, eksporto ir muitinės informacija </w:t>
            </w:r>
            <w:r w:rsidRPr="00350A3F">
              <w:rPr>
                <w:rFonts w:asciiTheme="minorHAnsi" w:hAnsiTheme="minorHAnsi" w:cstheme="minorHAnsi"/>
                <w:bCs/>
                <w:sz w:val="20"/>
                <w:szCs w:val="20"/>
              </w:rPr>
              <w:t>J</w:t>
            </w:r>
            <w:r w:rsidR="00E86830">
              <w:rPr>
                <w:rFonts w:asciiTheme="minorHAnsi" w:hAnsiTheme="minorHAnsi" w:cstheme="minorHAnsi"/>
                <w:bCs/>
                <w:sz w:val="20"/>
                <w:szCs w:val="20"/>
              </w:rPr>
              <w:t>ungtinės Karalystės (toliau – JK)</w:t>
            </w:r>
            <w:r w:rsidRPr="00350A3F">
              <w:rPr>
                <w:rFonts w:asciiTheme="minorHAnsi" w:hAnsiTheme="minorHAnsi" w:cstheme="minorHAnsi"/>
                <w:bCs/>
                <w:sz w:val="20"/>
                <w:szCs w:val="20"/>
              </w:rPr>
              <w:t xml:space="preserve"> įvežamoms Europos Sąjungos (toliau – ES) prekėms, </w:t>
            </w:r>
            <w:r w:rsidRPr="00350A3F">
              <w:rPr>
                <w:rFonts w:asciiTheme="minorHAnsi" w:hAnsiTheme="minorHAnsi" w:cstheme="minorHAnsi"/>
                <w:i/>
                <w:iCs/>
                <w:sz w:val="20"/>
                <w:szCs w:val="20"/>
              </w:rPr>
              <w:t>Border Operation Model</w:t>
            </w:r>
            <w:r w:rsidRPr="00350A3F">
              <w:rPr>
                <w:rFonts w:asciiTheme="minorHAnsi" w:hAnsiTheme="minorHAnsi" w:cstheme="minorHAnsi"/>
                <w:sz w:val="20"/>
                <w:szCs w:val="20"/>
              </w:rPr>
              <w:t xml:space="preserve"> - importo taisyklės į JK pagal skirtingas prekių kategorijas, pagrindiniai tarifai, deklaracijos, specifiniai reikalavimai ir kt.</w:t>
            </w:r>
          </w:p>
          <w:p w14:paraId="120F14E6" w14:textId="77777777" w:rsidR="00EA308E" w:rsidRPr="00350A3F" w:rsidRDefault="00EA308E" w:rsidP="00350A3F">
            <w:pPr>
              <w:spacing w:after="0"/>
              <w:jc w:val="both"/>
              <w:rPr>
                <w:rFonts w:asciiTheme="minorHAnsi" w:hAnsiTheme="minorHAnsi" w:cstheme="minorHAnsi"/>
                <w:bCs/>
                <w:sz w:val="20"/>
                <w:szCs w:val="20"/>
              </w:rPr>
            </w:pPr>
          </w:p>
        </w:tc>
        <w:tc>
          <w:tcPr>
            <w:tcW w:w="2572" w:type="dxa"/>
            <w:tcMar>
              <w:top w:w="29" w:type="dxa"/>
              <w:left w:w="115" w:type="dxa"/>
              <w:bottom w:w="29" w:type="dxa"/>
              <w:right w:w="115" w:type="dxa"/>
            </w:tcMar>
          </w:tcPr>
          <w:p w14:paraId="67A16955" w14:textId="77777777" w:rsidR="002C106C" w:rsidRPr="00350A3F" w:rsidRDefault="002C106C" w:rsidP="00350A3F">
            <w:pPr>
              <w:spacing w:after="0"/>
              <w:jc w:val="both"/>
              <w:rPr>
                <w:rStyle w:val="Hyperlink"/>
                <w:rFonts w:asciiTheme="minorHAnsi" w:hAnsiTheme="minorHAnsi" w:cstheme="minorHAnsi"/>
                <w:sz w:val="20"/>
                <w:szCs w:val="20"/>
                <w:lang w:val="en-GB"/>
              </w:rPr>
            </w:pPr>
            <w:hyperlink r:id="rId8" w:history="1">
              <w:r w:rsidRPr="00350A3F">
                <w:rPr>
                  <w:rStyle w:val="Hyperlink"/>
                  <w:rFonts w:asciiTheme="minorHAnsi" w:hAnsiTheme="minorHAnsi" w:cstheme="minorHAnsi"/>
                  <w:sz w:val="20"/>
                  <w:szCs w:val="20"/>
                  <w:lang w:val="en-GB"/>
                </w:rPr>
                <w:t>Business tax: Import, export and customs for businesses - detailed information - GOV.UK (www.gov.uk)</w:t>
              </w:r>
            </w:hyperlink>
          </w:p>
          <w:p w14:paraId="3652E168" w14:textId="77777777" w:rsidR="002C106C" w:rsidRPr="00350A3F" w:rsidRDefault="002C106C" w:rsidP="00350A3F">
            <w:pPr>
              <w:spacing w:after="0"/>
              <w:jc w:val="both"/>
              <w:rPr>
                <w:rStyle w:val="Hyperlink"/>
                <w:rFonts w:asciiTheme="minorHAnsi" w:hAnsiTheme="minorHAnsi" w:cstheme="minorHAnsi"/>
                <w:sz w:val="20"/>
                <w:szCs w:val="20"/>
                <w:lang w:val="en-GB"/>
              </w:rPr>
            </w:pPr>
          </w:p>
          <w:p w14:paraId="249E3277" w14:textId="77777777" w:rsidR="002C106C" w:rsidRPr="00350A3F" w:rsidRDefault="002C106C" w:rsidP="00350A3F">
            <w:pPr>
              <w:spacing w:after="0"/>
              <w:jc w:val="both"/>
              <w:rPr>
                <w:rStyle w:val="Hyperlink"/>
                <w:rFonts w:asciiTheme="minorHAnsi" w:hAnsiTheme="minorHAnsi" w:cstheme="minorHAnsi"/>
                <w:sz w:val="20"/>
                <w:szCs w:val="20"/>
                <w:lang w:val="en-GB"/>
              </w:rPr>
            </w:pPr>
            <w:hyperlink r:id="rId9" w:history="1">
              <w:r w:rsidRPr="00350A3F">
                <w:rPr>
                  <w:rStyle w:val="Hyperlink"/>
                  <w:rFonts w:asciiTheme="minorHAnsi" w:hAnsiTheme="minorHAnsi" w:cstheme="minorHAnsi"/>
                  <w:sz w:val="20"/>
                  <w:szCs w:val="20"/>
                  <w:lang w:val="en-GB"/>
                </w:rPr>
                <w:t>Check your readiness to export to the UK and other international markets - GOV.UK (www.gov.uk)</w:t>
              </w:r>
            </w:hyperlink>
          </w:p>
          <w:p w14:paraId="6402D758" w14:textId="77777777" w:rsidR="006B25E7" w:rsidRPr="00350A3F" w:rsidRDefault="006B25E7" w:rsidP="00350A3F">
            <w:pPr>
              <w:spacing w:after="0"/>
              <w:jc w:val="both"/>
              <w:rPr>
                <w:rStyle w:val="Hyperlink"/>
                <w:rFonts w:asciiTheme="minorHAnsi" w:hAnsiTheme="minorHAnsi" w:cstheme="minorHAnsi"/>
                <w:sz w:val="20"/>
                <w:szCs w:val="20"/>
                <w:lang w:val="en-GB"/>
              </w:rPr>
            </w:pPr>
          </w:p>
          <w:p w14:paraId="5C0C3C2F" w14:textId="77777777" w:rsidR="006B25E7" w:rsidRPr="00350A3F" w:rsidRDefault="006B25E7" w:rsidP="00350A3F">
            <w:pPr>
              <w:spacing w:after="0"/>
              <w:jc w:val="both"/>
              <w:rPr>
                <w:rStyle w:val="Hyperlink"/>
                <w:rFonts w:asciiTheme="minorHAnsi" w:hAnsiTheme="minorHAnsi" w:cstheme="minorHAnsi"/>
                <w:sz w:val="20"/>
                <w:szCs w:val="20"/>
                <w:lang w:val="en-GB"/>
              </w:rPr>
            </w:pPr>
            <w:hyperlink r:id="rId10" w:history="1">
              <w:r w:rsidRPr="00350A3F">
                <w:rPr>
                  <w:rStyle w:val="Hyperlink"/>
                  <w:rFonts w:asciiTheme="minorHAnsi" w:hAnsiTheme="minorHAnsi" w:cstheme="minorHAnsi"/>
                  <w:sz w:val="20"/>
                  <w:szCs w:val="20"/>
                  <w:lang w:val="en-GB"/>
                </w:rPr>
                <w:t>United Kingdom - European Commission (europa.eu)</w:t>
              </w:r>
            </w:hyperlink>
          </w:p>
          <w:p w14:paraId="5C6DC285" w14:textId="77777777" w:rsidR="006B25E7" w:rsidRPr="00350A3F" w:rsidRDefault="006B25E7" w:rsidP="00350A3F">
            <w:pPr>
              <w:spacing w:after="0"/>
              <w:jc w:val="both"/>
              <w:rPr>
                <w:rStyle w:val="Hyperlink"/>
                <w:rFonts w:asciiTheme="minorHAnsi" w:hAnsiTheme="minorHAnsi" w:cstheme="minorHAnsi"/>
                <w:sz w:val="20"/>
                <w:szCs w:val="20"/>
                <w:lang w:val="en-GB"/>
              </w:rPr>
            </w:pPr>
          </w:p>
          <w:p w14:paraId="79CC5449" w14:textId="77777777" w:rsidR="006B25E7" w:rsidRPr="00350A3F" w:rsidRDefault="006B25E7" w:rsidP="00350A3F">
            <w:pPr>
              <w:spacing w:after="0"/>
              <w:jc w:val="both"/>
              <w:rPr>
                <w:rStyle w:val="Hyperlink"/>
                <w:rFonts w:asciiTheme="minorHAnsi" w:hAnsiTheme="minorHAnsi" w:cstheme="minorHAnsi"/>
                <w:sz w:val="20"/>
                <w:szCs w:val="20"/>
                <w:lang w:val="en-GB"/>
              </w:rPr>
            </w:pPr>
            <w:hyperlink r:id="rId11" w:history="1">
              <w:r w:rsidRPr="00350A3F">
                <w:rPr>
                  <w:rStyle w:val="Hyperlink"/>
                  <w:rFonts w:asciiTheme="minorHAnsi" w:hAnsiTheme="minorHAnsi" w:cstheme="minorHAnsi"/>
                  <w:sz w:val="20"/>
                  <w:szCs w:val="20"/>
                  <w:lang w:val="en-GB"/>
                </w:rPr>
                <w:t>The Border Target Operating Model: August 2023 - GOV.UK (www.gov.uk)</w:t>
              </w:r>
            </w:hyperlink>
          </w:p>
          <w:p w14:paraId="2ECA6AE8" w14:textId="77777777" w:rsidR="00EA308E" w:rsidRPr="00350A3F" w:rsidRDefault="00EA308E" w:rsidP="00350A3F">
            <w:pPr>
              <w:spacing w:after="0"/>
              <w:jc w:val="both"/>
              <w:rPr>
                <w:rStyle w:val="Hyperlink"/>
                <w:rFonts w:asciiTheme="minorHAnsi" w:hAnsiTheme="minorHAnsi" w:cstheme="minorHAnsi"/>
                <w:sz w:val="20"/>
                <w:szCs w:val="20"/>
                <w:lang w:val="en-GB"/>
              </w:rPr>
            </w:pPr>
          </w:p>
          <w:p w14:paraId="26741FD3" w14:textId="77777777" w:rsidR="00726E97" w:rsidRPr="00350A3F" w:rsidRDefault="00EA308E" w:rsidP="00350A3F">
            <w:pPr>
              <w:spacing w:after="0"/>
              <w:jc w:val="both"/>
              <w:rPr>
                <w:rStyle w:val="Hyperlink"/>
                <w:rFonts w:asciiTheme="minorHAnsi" w:hAnsiTheme="minorHAnsi" w:cstheme="minorHAnsi"/>
                <w:sz w:val="20"/>
                <w:szCs w:val="20"/>
                <w:lang w:val="en-GB"/>
              </w:rPr>
            </w:pPr>
            <w:hyperlink r:id="rId12" w:history="1">
              <w:r w:rsidRPr="00350A3F">
                <w:rPr>
                  <w:rStyle w:val="Hyperlink"/>
                  <w:rFonts w:asciiTheme="minorHAnsi" w:hAnsiTheme="minorHAnsi" w:cstheme="minorHAnsi"/>
                  <w:sz w:val="20"/>
                  <w:szCs w:val="20"/>
                  <w:lang w:val="en-GB"/>
                </w:rPr>
                <w:t>Access2Markets Welcome home page (europa.eu)</w:t>
              </w:r>
            </w:hyperlink>
          </w:p>
        </w:tc>
      </w:tr>
      <w:tr w:rsidR="00A01210" w:rsidRPr="00EB45AE" w14:paraId="50ED6A14" w14:textId="77777777" w:rsidTr="00247AB7">
        <w:trPr>
          <w:trHeight w:val="344"/>
        </w:trPr>
        <w:tc>
          <w:tcPr>
            <w:tcW w:w="877" w:type="dxa"/>
            <w:tcMar>
              <w:top w:w="29" w:type="dxa"/>
              <w:left w:w="115" w:type="dxa"/>
              <w:bottom w:w="29" w:type="dxa"/>
              <w:right w:w="115" w:type="dxa"/>
            </w:tcMar>
          </w:tcPr>
          <w:p w14:paraId="1BC000A7" w14:textId="77777777" w:rsidR="00A01210" w:rsidRPr="00350A3F" w:rsidRDefault="00A01210" w:rsidP="00350A3F">
            <w:pPr>
              <w:spacing w:after="0"/>
              <w:jc w:val="both"/>
              <w:rPr>
                <w:rFonts w:asciiTheme="minorHAnsi" w:hAnsiTheme="minorHAnsi" w:cstheme="minorHAnsi"/>
                <w:sz w:val="20"/>
                <w:szCs w:val="20"/>
              </w:rPr>
            </w:pPr>
          </w:p>
        </w:tc>
        <w:tc>
          <w:tcPr>
            <w:tcW w:w="11797" w:type="dxa"/>
            <w:gridSpan w:val="2"/>
            <w:tcMar>
              <w:top w:w="29" w:type="dxa"/>
              <w:left w:w="115" w:type="dxa"/>
              <w:bottom w:w="29" w:type="dxa"/>
              <w:right w:w="115" w:type="dxa"/>
            </w:tcMar>
          </w:tcPr>
          <w:p w14:paraId="2FE5D365" w14:textId="77777777" w:rsidR="00A01210" w:rsidRPr="00350A3F" w:rsidRDefault="00A01210" w:rsidP="00350A3F">
            <w:pPr>
              <w:spacing w:after="0"/>
              <w:jc w:val="both"/>
              <w:rPr>
                <w:rFonts w:asciiTheme="minorHAnsi" w:hAnsiTheme="minorHAnsi" w:cstheme="minorHAnsi"/>
                <w:sz w:val="20"/>
                <w:szCs w:val="20"/>
              </w:rPr>
            </w:pPr>
            <w:r w:rsidRPr="00350A3F">
              <w:rPr>
                <w:rFonts w:asciiTheme="minorHAnsi" w:hAnsiTheme="minorHAnsi" w:cstheme="minorHAnsi"/>
                <w:sz w:val="20"/>
                <w:szCs w:val="20"/>
              </w:rPr>
              <w:t>Konsultacijos ir naudingi kontaktai eksportuojančioms įmonėms apie prekybos sąlygų tarp ES ir JK pokyčius.</w:t>
            </w:r>
          </w:p>
        </w:tc>
        <w:tc>
          <w:tcPr>
            <w:tcW w:w="2572" w:type="dxa"/>
            <w:tcMar>
              <w:top w:w="29" w:type="dxa"/>
              <w:left w:w="115" w:type="dxa"/>
              <w:bottom w:w="29" w:type="dxa"/>
              <w:right w:w="115" w:type="dxa"/>
            </w:tcMar>
          </w:tcPr>
          <w:p w14:paraId="1EEBA388" w14:textId="77777777" w:rsidR="00A01210" w:rsidRPr="00350A3F" w:rsidRDefault="006878E5" w:rsidP="00350A3F">
            <w:pPr>
              <w:spacing w:after="0"/>
              <w:jc w:val="both"/>
              <w:rPr>
                <w:rStyle w:val="Hyperlink"/>
                <w:rFonts w:asciiTheme="minorHAnsi" w:hAnsiTheme="minorHAnsi" w:cstheme="minorHAnsi"/>
                <w:sz w:val="20"/>
                <w:szCs w:val="20"/>
                <w:lang w:val="en-GB"/>
              </w:rPr>
            </w:pPr>
            <w:hyperlink r:id="rId13" w:history="1">
              <w:r w:rsidRPr="00350A3F">
                <w:rPr>
                  <w:rStyle w:val="Hyperlink"/>
                  <w:rFonts w:asciiTheme="minorHAnsi" w:hAnsiTheme="minorHAnsi" w:cstheme="minorHAnsi"/>
                  <w:sz w:val="20"/>
                  <w:szCs w:val="20"/>
                  <w:lang w:val="en-GB"/>
                </w:rPr>
                <w:t>Eksportogidas</w:t>
              </w:r>
            </w:hyperlink>
          </w:p>
        </w:tc>
      </w:tr>
      <w:tr w:rsidR="004451F9" w:rsidRPr="00EB45AE" w14:paraId="7B5C8086" w14:textId="77777777" w:rsidTr="00247AB7">
        <w:trPr>
          <w:trHeight w:val="344"/>
        </w:trPr>
        <w:tc>
          <w:tcPr>
            <w:tcW w:w="877" w:type="dxa"/>
            <w:tcMar>
              <w:top w:w="29" w:type="dxa"/>
              <w:left w:w="115" w:type="dxa"/>
              <w:bottom w:w="29" w:type="dxa"/>
              <w:right w:w="115" w:type="dxa"/>
            </w:tcMar>
          </w:tcPr>
          <w:p w14:paraId="3F0B5AA8" w14:textId="77777777" w:rsidR="004451F9" w:rsidRPr="00350A3F" w:rsidRDefault="004451F9" w:rsidP="00350A3F">
            <w:pPr>
              <w:spacing w:after="0"/>
              <w:jc w:val="both"/>
              <w:rPr>
                <w:rFonts w:asciiTheme="minorHAnsi" w:hAnsiTheme="minorHAnsi" w:cstheme="minorHAnsi"/>
                <w:sz w:val="20"/>
                <w:szCs w:val="20"/>
              </w:rPr>
            </w:pPr>
          </w:p>
        </w:tc>
        <w:tc>
          <w:tcPr>
            <w:tcW w:w="11797" w:type="dxa"/>
            <w:gridSpan w:val="2"/>
            <w:tcMar>
              <w:top w:w="29" w:type="dxa"/>
              <w:left w:w="115" w:type="dxa"/>
              <w:bottom w:w="29" w:type="dxa"/>
              <w:right w:w="115" w:type="dxa"/>
            </w:tcMar>
          </w:tcPr>
          <w:p w14:paraId="31A1AD42" w14:textId="77777777" w:rsidR="004451F9" w:rsidRPr="00350A3F" w:rsidRDefault="002848C1" w:rsidP="00350A3F">
            <w:pPr>
              <w:spacing w:after="0"/>
              <w:jc w:val="both"/>
              <w:rPr>
                <w:rFonts w:asciiTheme="minorHAnsi" w:hAnsiTheme="minorHAnsi" w:cstheme="minorHAnsi"/>
                <w:sz w:val="20"/>
                <w:szCs w:val="20"/>
              </w:rPr>
            </w:pPr>
            <w:r w:rsidRPr="00350A3F">
              <w:rPr>
                <w:rFonts w:asciiTheme="minorHAnsi" w:hAnsiTheme="minorHAnsi" w:cstheme="minorHAnsi"/>
                <w:color w:val="000000"/>
                <w:sz w:val="20"/>
                <w:szCs w:val="20"/>
              </w:rPr>
              <w:t xml:space="preserve">JK keičiami sveikatos eksporto sertifikatus (EHCS) gyvūnams ir gyvūniniams produktams nuo 2025 m. liepos 31 d. Sertifikatų atnaujinimą atlieka VMVT. </w:t>
            </w:r>
          </w:p>
        </w:tc>
        <w:tc>
          <w:tcPr>
            <w:tcW w:w="2572" w:type="dxa"/>
            <w:tcMar>
              <w:top w:w="29" w:type="dxa"/>
              <w:left w:w="115" w:type="dxa"/>
              <w:bottom w:w="29" w:type="dxa"/>
              <w:right w:w="115" w:type="dxa"/>
            </w:tcMar>
          </w:tcPr>
          <w:p w14:paraId="228088BB" w14:textId="77777777" w:rsidR="006878E5" w:rsidRPr="00350A3F" w:rsidRDefault="006878E5" w:rsidP="00350A3F">
            <w:pPr>
              <w:spacing w:after="120"/>
              <w:jc w:val="both"/>
              <w:rPr>
                <w:rFonts w:asciiTheme="minorHAnsi" w:hAnsiTheme="minorHAnsi" w:cstheme="minorHAnsi"/>
                <w:color w:val="0563C1"/>
                <w:sz w:val="20"/>
                <w:szCs w:val="20"/>
                <w:u w:val="single"/>
                <w:lang w:val="en-GB"/>
              </w:rPr>
            </w:pPr>
            <w:hyperlink r:id="rId14" w:history="1">
              <w:r w:rsidRPr="00350A3F">
                <w:rPr>
                  <w:rStyle w:val="Hyperlink"/>
                  <w:rFonts w:asciiTheme="minorHAnsi" w:hAnsiTheme="minorHAnsi" w:cstheme="minorHAnsi"/>
                  <w:sz w:val="20"/>
                  <w:szCs w:val="20"/>
                  <w:lang w:val="en-GB"/>
                </w:rPr>
                <w:t>Imports of animal products</w:t>
              </w:r>
            </w:hyperlink>
          </w:p>
          <w:p w14:paraId="380A39E9" w14:textId="77777777" w:rsidR="004451F9" w:rsidRPr="00350A3F" w:rsidRDefault="006878E5" w:rsidP="00350A3F">
            <w:pPr>
              <w:spacing w:after="0"/>
              <w:jc w:val="both"/>
              <w:rPr>
                <w:rStyle w:val="Hyperlink"/>
                <w:rFonts w:asciiTheme="minorHAnsi" w:hAnsiTheme="minorHAnsi" w:cstheme="minorHAnsi"/>
                <w:sz w:val="20"/>
                <w:szCs w:val="20"/>
                <w:lang w:val="en-GB"/>
              </w:rPr>
            </w:pPr>
            <w:hyperlink r:id="rId15" w:history="1">
              <w:r w:rsidRPr="00350A3F">
                <w:rPr>
                  <w:rStyle w:val="Hyperlink"/>
                  <w:rFonts w:asciiTheme="minorHAnsi" w:hAnsiTheme="minorHAnsi" w:cstheme="minorHAnsi"/>
                  <w:sz w:val="20"/>
                  <w:szCs w:val="20"/>
                  <w:lang w:val="en-GB"/>
                </w:rPr>
                <w:t>Imports of live animals</w:t>
              </w:r>
            </w:hyperlink>
          </w:p>
        </w:tc>
      </w:tr>
      <w:tr w:rsidR="004451F9" w:rsidRPr="00EB45AE" w14:paraId="0843759F" w14:textId="77777777" w:rsidTr="00247AB7">
        <w:trPr>
          <w:trHeight w:val="344"/>
        </w:trPr>
        <w:tc>
          <w:tcPr>
            <w:tcW w:w="877" w:type="dxa"/>
            <w:tcMar>
              <w:top w:w="29" w:type="dxa"/>
              <w:left w:w="115" w:type="dxa"/>
              <w:bottom w:w="29" w:type="dxa"/>
              <w:right w:w="115" w:type="dxa"/>
            </w:tcMar>
          </w:tcPr>
          <w:p w14:paraId="26BB8F90" w14:textId="77777777" w:rsidR="004451F9" w:rsidRPr="00350A3F" w:rsidRDefault="004451F9" w:rsidP="00350A3F">
            <w:pPr>
              <w:spacing w:after="0"/>
              <w:jc w:val="both"/>
              <w:rPr>
                <w:rFonts w:asciiTheme="minorHAnsi" w:hAnsiTheme="minorHAnsi" w:cstheme="minorHAnsi"/>
                <w:sz w:val="20"/>
                <w:szCs w:val="20"/>
              </w:rPr>
            </w:pPr>
          </w:p>
        </w:tc>
        <w:tc>
          <w:tcPr>
            <w:tcW w:w="11797" w:type="dxa"/>
            <w:gridSpan w:val="2"/>
            <w:tcMar>
              <w:top w:w="29" w:type="dxa"/>
              <w:left w:w="115" w:type="dxa"/>
              <w:bottom w:w="29" w:type="dxa"/>
              <w:right w:w="115" w:type="dxa"/>
            </w:tcMar>
          </w:tcPr>
          <w:p w14:paraId="047F5CF6" w14:textId="77777777" w:rsidR="004451F9" w:rsidRPr="00350A3F" w:rsidRDefault="002848C1" w:rsidP="00350A3F">
            <w:pPr>
              <w:spacing w:after="0"/>
              <w:jc w:val="both"/>
              <w:rPr>
                <w:rFonts w:asciiTheme="minorHAnsi" w:hAnsiTheme="minorHAnsi" w:cstheme="minorHAnsi"/>
                <w:sz w:val="20"/>
                <w:szCs w:val="20"/>
              </w:rPr>
            </w:pPr>
            <w:r w:rsidRPr="00350A3F">
              <w:rPr>
                <w:rFonts w:asciiTheme="minorHAnsi" w:hAnsiTheme="minorHAnsi" w:cstheme="minorHAnsi"/>
                <w:color w:val="000000"/>
                <w:sz w:val="20"/>
                <w:szCs w:val="20"/>
              </w:rPr>
              <w:t xml:space="preserve">JK nuo 2025 m. vasario 24 d. įveda papildomą kontrolę (1% dažnumas) neapdirbtai vilnai ir gyvūnų plaukams iš ES dėl snukio ir nagų ligos protrūkio Vokietijoje. </w:t>
            </w:r>
          </w:p>
        </w:tc>
        <w:tc>
          <w:tcPr>
            <w:tcW w:w="2572" w:type="dxa"/>
            <w:tcMar>
              <w:top w:w="29" w:type="dxa"/>
              <w:left w:w="115" w:type="dxa"/>
              <w:bottom w:w="29" w:type="dxa"/>
              <w:right w:w="115" w:type="dxa"/>
            </w:tcMar>
          </w:tcPr>
          <w:p w14:paraId="251DEE16" w14:textId="77777777" w:rsidR="004451F9" w:rsidRPr="00350A3F" w:rsidRDefault="0024235F" w:rsidP="00350A3F">
            <w:pPr>
              <w:spacing w:after="0"/>
              <w:jc w:val="both"/>
              <w:rPr>
                <w:rStyle w:val="Hyperlink"/>
                <w:rFonts w:asciiTheme="minorHAnsi" w:hAnsiTheme="minorHAnsi" w:cstheme="minorHAnsi"/>
                <w:sz w:val="20"/>
                <w:szCs w:val="20"/>
                <w:lang w:val="en-GB"/>
              </w:rPr>
            </w:pPr>
            <w:hyperlink r:id="rId16" w:history="1">
              <w:r w:rsidRPr="00350A3F">
                <w:rPr>
                  <w:rStyle w:val="Hyperlink"/>
                  <w:rFonts w:asciiTheme="minorHAnsi" w:hAnsiTheme="minorHAnsi" w:cstheme="minorHAnsi"/>
                  <w:sz w:val="20"/>
                  <w:szCs w:val="20"/>
                  <w:lang w:val="en-GB"/>
                </w:rPr>
                <w:t>Animal by-products (not for human consumption): risk categories for imports from the EU to GB</w:t>
              </w:r>
            </w:hyperlink>
          </w:p>
        </w:tc>
      </w:tr>
      <w:tr w:rsidR="00F95086" w:rsidRPr="00EB45AE" w14:paraId="3BEC2C8E" w14:textId="77777777" w:rsidTr="00247AB7">
        <w:trPr>
          <w:trHeight w:val="344"/>
        </w:trPr>
        <w:tc>
          <w:tcPr>
            <w:tcW w:w="877" w:type="dxa"/>
            <w:tcMar>
              <w:top w:w="29" w:type="dxa"/>
              <w:left w:w="115" w:type="dxa"/>
              <w:bottom w:w="29" w:type="dxa"/>
              <w:right w:w="115" w:type="dxa"/>
            </w:tcMar>
          </w:tcPr>
          <w:p w14:paraId="1F040E02" w14:textId="77777777" w:rsidR="00F95086" w:rsidRPr="00350A3F" w:rsidRDefault="00F95086" w:rsidP="00350A3F">
            <w:pPr>
              <w:spacing w:after="0"/>
              <w:jc w:val="both"/>
              <w:rPr>
                <w:rFonts w:asciiTheme="minorHAnsi" w:hAnsiTheme="minorHAnsi" w:cstheme="minorHAnsi"/>
                <w:sz w:val="20"/>
                <w:szCs w:val="20"/>
              </w:rPr>
            </w:pPr>
          </w:p>
        </w:tc>
        <w:tc>
          <w:tcPr>
            <w:tcW w:w="11797" w:type="dxa"/>
            <w:gridSpan w:val="2"/>
            <w:tcMar>
              <w:top w:w="29" w:type="dxa"/>
              <w:left w:w="115" w:type="dxa"/>
              <w:bottom w:w="29" w:type="dxa"/>
              <w:right w:w="115" w:type="dxa"/>
            </w:tcMar>
          </w:tcPr>
          <w:p w14:paraId="799A33DF" w14:textId="77777777" w:rsidR="00AD0FC0" w:rsidRPr="00350A3F" w:rsidRDefault="00B854A5" w:rsidP="00350A3F">
            <w:pPr>
              <w:spacing w:after="0" w:line="240" w:lineRule="auto"/>
              <w:jc w:val="both"/>
              <w:rPr>
                <w:rFonts w:asciiTheme="minorHAnsi" w:hAnsiTheme="minorHAnsi" w:cstheme="minorHAnsi"/>
                <w:color w:val="000000"/>
                <w:sz w:val="20"/>
                <w:szCs w:val="20"/>
              </w:rPr>
            </w:pPr>
            <w:r w:rsidRPr="00350A3F">
              <w:rPr>
                <w:rFonts w:asciiTheme="minorHAnsi" w:hAnsiTheme="minorHAnsi" w:cstheme="minorHAnsi"/>
                <w:color w:val="000000"/>
                <w:sz w:val="20"/>
                <w:szCs w:val="20"/>
              </w:rPr>
              <w:t>Birželio 2 d. paskelbta apie pratęstus palengvinimus importo procedūroms vaisiams ir daržovėms. Ik 2027 m. sausio 31 d. neįvedami fitosanitariniai sertifikatai žemos rizikos produktams.</w:t>
            </w:r>
          </w:p>
        </w:tc>
        <w:tc>
          <w:tcPr>
            <w:tcW w:w="2572" w:type="dxa"/>
            <w:tcMar>
              <w:top w:w="29" w:type="dxa"/>
              <w:left w:w="115" w:type="dxa"/>
              <w:bottom w:w="29" w:type="dxa"/>
              <w:right w:w="115" w:type="dxa"/>
            </w:tcMar>
          </w:tcPr>
          <w:p w14:paraId="2BC4E75A" w14:textId="77777777" w:rsidR="004C480A" w:rsidRPr="00350A3F" w:rsidRDefault="00DF0F61" w:rsidP="00350A3F">
            <w:pPr>
              <w:spacing w:after="0"/>
              <w:jc w:val="both"/>
              <w:rPr>
                <w:rStyle w:val="Hyperlink"/>
                <w:rFonts w:asciiTheme="minorHAnsi" w:hAnsiTheme="minorHAnsi" w:cstheme="minorHAnsi"/>
                <w:sz w:val="20"/>
                <w:szCs w:val="20"/>
                <w:lang w:val="en-GB"/>
              </w:rPr>
            </w:pPr>
            <w:hyperlink r:id="rId17" w:history="1">
              <w:r w:rsidRPr="00350A3F">
                <w:rPr>
                  <w:rStyle w:val="Hyperlink"/>
                  <w:rFonts w:asciiTheme="minorHAnsi" w:hAnsiTheme="minorHAnsi" w:cstheme="minorHAnsi"/>
                  <w:sz w:val="20"/>
                  <w:szCs w:val="20"/>
                  <w:lang w:val="en-GB"/>
                </w:rPr>
                <w:t>Fruit and veg import checks scrapped ahead of UK-EU deal – GOV.UK</w:t>
              </w:r>
            </w:hyperlink>
          </w:p>
        </w:tc>
      </w:tr>
      <w:tr w:rsidR="00085B71" w:rsidRPr="00EB45AE" w14:paraId="69C078EC" w14:textId="77777777" w:rsidTr="00247AB7">
        <w:trPr>
          <w:trHeight w:val="344"/>
        </w:trPr>
        <w:tc>
          <w:tcPr>
            <w:tcW w:w="877" w:type="dxa"/>
            <w:tcMar>
              <w:top w:w="29" w:type="dxa"/>
              <w:left w:w="115" w:type="dxa"/>
              <w:bottom w:w="29" w:type="dxa"/>
              <w:right w:w="115" w:type="dxa"/>
            </w:tcMar>
          </w:tcPr>
          <w:p w14:paraId="6E761AA6" w14:textId="77777777" w:rsidR="00085B71" w:rsidRPr="00350A3F" w:rsidRDefault="00085B71" w:rsidP="00350A3F">
            <w:pPr>
              <w:spacing w:after="0"/>
              <w:jc w:val="both"/>
              <w:rPr>
                <w:rFonts w:asciiTheme="minorHAnsi" w:hAnsiTheme="minorHAnsi" w:cstheme="minorHAnsi"/>
                <w:sz w:val="20"/>
                <w:szCs w:val="20"/>
              </w:rPr>
            </w:pPr>
          </w:p>
        </w:tc>
        <w:tc>
          <w:tcPr>
            <w:tcW w:w="11797" w:type="dxa"/>
            <w:gridSpan w:val="2"/>
            <w:tcMar>
              <w:top w:w="29" w:type="dxa"/>
              <w:left w:w="115" w:type="dxa"/>
              <w:bottom w:w="29" w:type="dxa"/>
              <w:right w:w="115" w:type="dxa"/>
            </w:tcMar>
          </w:tcPr>
          <w:p w14:paraId="43E9550E" w14:textId="77777777" w:rsidR="00085B71" w:rsidRPr="00350A3F" w:rsidRDefault="002848C1" w:rsidP="00350A3F">
            <w:pPr>
              <w:spacing w:after="0"/>
              <w:jc w:val="both"/>
              <w:rPr>
                <w:rFonts w:asciiTheme="minorHAnsi" w:hAnsiTheme="minorHAnsi" w:cstheme="minorHAnsi"/>
                <w:sz w:val="20"/>
                <w:szCs w:val="20"/>
              </w:rPr>
            </w:pPr>
            <w:r w:rsidRPr="00350A3F">
              <w:rPr>
                <w:rFonts w:asciiTheme="minorHAnsi" w:hAnsiTheme="minorHAnsi" w:cstheme="minorHAnsi"/>
                <w:sz w:val="20"/>
                <w:szCs w:val="20"/>
              </w:rPr>
              <w:t xml:space="preserve">JK maisto, pašarų pakuočių perdirbimo reikalavimai JK diegia naujus teisinius ir ekonominius mechanizmus. Nuo 2025 m. spalio mėn. gamintojai, importuotojai, distributoriai bus papildomai apmokestinami ir bus atsakingi už pakuočių surinkimą ir perdirbimą. Neperdirbamos arba sunkiai perdirbamos pakuotės bus apmokestinamos didesniais mokesčiais. Daugelis prekybininkų jau nuo 2025 m. pradėjo savanorišką plastiko mažinimo programą ir reikalauja, kad tiekėjai pakeistų savo pakuotes ir atsisakytų sunkiai perdirbamų pakuočių naudojimo. </w:t>
            </w:r>
          </w:p>
        </w:tc>
        <w:tc>
          <w:tcPr>
            <w:tcW w:w="2572" w:type="dxa"/>
            <w:tcMar>
              <w:top w:w="29" w:type="dxa"/>
              <w:left w:w="115" w:type="dxa"/>
              <w:bottom w:w="29" w:type="dxa"/>
              <w:right w:w="115" w:type="dxa"/>
            </w:tcMar>
          </w:tcPr>
          <w:p w14:paraId="6970D293" w14:textId="77777777" w:rsidR="00A076DC" w:rsidRPr="00350A3F" w:rsidRDefault="00A076DC" w:rsidP="00350A3F">
            <w:pPr>
              <w:spacing w:after="0"/>
              <w:jc w:val="both"/>
              <w:rPr>
                <w:rFonts w:asciiTheme="minorHAnsi" w:hAnsiTheme="minorHAnsi" w:cstheme="minorHAnsi"/>
                <w:color w:val="0563C1"/>
                <w:sz w:val="20"/>
                <w:szCs w:val="20"/>
                <w:u w:val="single"/>
                <w:lang w:val="en-GB"/>
              </w:rPr>
            </w:pPr>
            <w:hyperlink r:id="rId18" w:history="1">
              <w:r w:rsidRPr="00350A3F">
                <w:rPr>
                  <w:rStyle w:val="Hyperlink"/>
                  <w:rFonts w:asciiTheme="minorHAnsi" w:hAnsiTheme="minorHAnsi" w:cstheme="minorHAnsi"/>
                  <w:sz w:val="20"/>
                  <w:szCs w:val="20"/>
                  <w:lang w:val="en-GB"/>
                </w:rPr>
                <w:t>Simpler Recycling in England: policy update - GOV.UK</w:t>
              </w:r>
            </w:hyperlink>
          </w:p>
          <w:p w14:paraId="284B3F19" w14:textId="77777777" w:rsidR="00E32B2A" w:rsidRPr="00350A3F" w:rsidRDefault="00A076DC" w:rsidP="00350A3F">
            <w:pPr>
              <w:spacing w:after="0"/>
              <w:jc w:val="both"/>
              <w:rPr>
                <w:rFonts w:asciiTheme="minorHAnsi" w:hAnsiTheme="minorHAnsi" w:cstheme="minorHAnsi"/>
                <w:sz w:val="20"/>
                <w:szCs w:val="20"/>
                <w:lang w:val="en-GB"/>
              </w:rPr>
            </w:pPr>
            <w:hyperlink r:id="rId19" w:history="1">
              <w:r w:rsidRPr="00350A3F">
                <w:rPr>
                  <w:rStyle w:val="Hyperlink"/>
                  <w:rFonts w:asciiTheme="minorHAnsi" w:hAnsiTheme="minorHAnsi" w:cstheme="minorHAnsi"/>
                  <w:sz w:val="20"/>
                  <w:szCs w:val="20"/>
                  <w:lang w:val="en-GB"/>
                </w:rPr>
                <w:t>Extended producer responsibility for packaging: who is affected and what to do - GOV.UK</w:t>
              </w:r>
            </w:hyperlink>
          </w:p>
        </w:tc>
      </w:tr>
      <w:tr w:rsidR="00D36B0F" w:rsidRPr="00EB45AE" w14:paraId="72B3C79B" w14:textId="77777777" w:rsidTr="00247AB7">
        <w:trPr>
          <w:trHeight w:val="344"/>
        </w:trPr>
        <w:tc>
          <w:tcPr>
            <w:tcW w:w="877" w:type="dxa"/>
            <w:tcMar>
              <w:top w:w="29" w:type="dxa"/>
              <w:left w:w="115" w:type="dxa"/>
              <w:bottom w:w="29" w:type="dxa"/>
              <w:right w:w="115" w:type="dxa"/>
            </w:tcMar>
          </w:tcPr>
          <w:p w14:paraId="17EBE395" w14:textId="77777777" w:rsidR="00D36B0F" w:rsidRPr="00350A3F" w:rsidRDefault="00D36B0F" w:rsidP="00350A3F">
            <w:pPr>
              <w:spacing w:after="0"/>
              <w:jc w:val="both"/>
              <w:rPr>
                <w:rFonts w:asciiTheme="minorHAnsi" w:hAnsiTheme="minorHAnsi" w:cstheme="minorHAnsi"/>
                <w:sz w:val="20"/>
                <w:szCs w:val="20"/>
              </w:rPr>
            </w:pPr>
          </w:p>
        </w:tc>
        <w:tc>
          <w:tcPr>
            <w:tcW w:w="11797" w:type="dxa"/>
            <w:gridSpan w:val="2"/>
            <w:tcMar>
              <w:top w:w="29" w:type="dxa"/>
              <w:left w:w="115" w:type="dxa"/>
              <w:bottom w:w="29" w:type="dxa"/>
              <w:right w:w="115" w:type="dxa"/>
            </w:tcMar>
          </w:tcPr>
          <w:p w14:paraId="4F86898B" w14:textId="77777777" w:rsidR="00D36B0F" w:rsidRPr="00C81804" w:rsidRDefault="00E86830" w:rsidP="00350A3F">
            <w:pPr>
              <w:spacing w:after="0"/>
              <w:jc w:val="both"/>
              <w:rPr>
                <w:rFonts w:asciiTheme="minorHAnsi" w:hAnsiTheme="minorHAnsi" w:cstheme="minorHAnsi"/>
                <w:sz w:val="20"/>
                <w:szCs w:val="20"/>
              </w:rPr>
            </w:pPr>
            <w:r w:rsidRPr="00C81804">
              <w:rPr>
                <w:rFonts w:asciiTheme="minorHAnsi" w:hAnsiTheme="minorHAnsi" w:cstheme="minorHAnsi"/>
                <w:sz w:val="20"/>
                <w:szCs w:val="20"/>
              </w:rPr>
              <w:t>Kaip</w:t>
            </w:r>
            <w:r w:rsidR="00D36B0F" w:rsidRPr="00C81804">
              <w:rPr>
                <w:rFonts w:asciiTheme="minorHAnsi" w:hAnsiTheme="minorHAnsi" w:cstheme="minorHAnsi"/>
                <w:sz w:val="20"/>
                <w:szCs w:val="20"/>
              </w:rPr>
              <w:t xml:space="preserve"> teisingai pateikti UKCA arba CE ženklu pažymėtus gaminius Didžiosios Britanijos rinkai.</w:t>
            </w:r>
          </w:p>
        </w:tc>
        <w:tc>
          <w:tcPr>
            <w:tcW w:w="2572" w:type="dxa"/>
            <w:tcMar>
              <w:top w:w="29" w:type="dxa"/>
              <w:left w:w="115" w:type="dxa"/>
              <w:bottom w:w="29" w:type="dxa"/>
              <w:right w:w="115" w:type="dxa"/>
            </w:tcMar>
          </w:tcPr>
          <w:p w14:paraId="77577F19" w14:textId="77777777" w:rsidR="00D36B0F" w:rsidRPr="00350A3F" w:rsidRDefault="00D36B0F" w:rsidP="00350A3F">
            <w:pPr>
              <w:spacing w:after="0"/>
              <w:jc w:val="both"/>
              <w:rPr>
                <w:sz w:val="20"/>
                <w:szCs w:val="20"/>
                <w:lang w:val="en-GB"/>
              </w:rPr>
            </w:pPr>
            <w:hyperlink r:id="rId20" w:history="1">
              <w:r w:rsidRPr="00350A3F">
                <w:rPr>
                  <w:rStyle w:val="Hyperlink"/>
                  <w:sz w:val="20"/>
                  <w:szCs w:val="20"/>
                  <w:lang w:val="en-GB"/>
                </w:rPr>
                <w:t>Placing UKCA or CE marked products on the market in Great Britain (GOV.UK)</w:t>
              </w:r>
            </w:hyperlink>
            <w:r w:rsidRPr="00350A3F">
              <w:rPr>
                <w:sz w:val="20"/>
                <w:szCs w:val="20"/>
                <w:lang w:val="en-GB"/>
              </w:rPr>
              <w:t xml:space="preserve"> </w:t>
            </w:r>
          </w:p>
        </w:tc>
      </w:tr>
      <w:tr w:rsidR="006D232D" w:rsidRPr="00EB45AE" w14:paraId="1AAFBC10" w14:textId="77777777" w:rsidTr="00247AB7">
        <w:trPr>
          <w:trHeight w:val="344"/>
        </w:trPr>
        <w:tc>
          <w:tcPr>
            <w:tcW w:w="15246" w:type="dxa"/>
            <w:gridSpan w:val="4"/>
            <w:tcMar>
              <w:top w:w="29" w:type="dxa"/>
              <w:left w:w="115" w:type="dxa"/>
              <w:bottom w:w="29" w:type="dxa"/>
              <w:right w:w="115" w:type="dxa"/>
            </w:tcMar>
          </w:tcPr>
          <w:p w14:paraId="75FD8A4E" w14:textId="77777777" w:rsidR="006D232D" w:rsidRPr="00E86830" w:rsidRDefault="009E5DB8" w:rsidP="006D232D">
            <w:pPr>
              <w:spacing w:after="0"/>
              <w:jc w:val="both"/>
              <w:rPr>
                <w:rFonts w:asciiTheme="minorHAnsi" w:hAnsiTheme="minorHAnsi" w:cstheme="minorHAnsi"/>
                <w:i/>
                <w:iCs/>
                <w:sz w:val="20"/>
                <w:szCs w:val="20"/>
                <w:highlight w:val="yellow"/>
              </w:rPr>
            </w:pPr>
            <w:r w:rsidRPr="00E86830">
              <w:rPr>
                <w:rFonts w:asciiTheme="minorHAnsi" w:hAnsiTheme="minorHAnsi" w:cstheme="minorHAnsi"/>
                <w:i/>
                <w:iCs/>
                <w:sz w:val="20"/>
                <w:szCs w:val="20"/>
              </w:rPr>
              <w:t>Parengta kartu su žemės ūkio atašė Deividu Kliučinsku</w:t>
            </w:r>
          </w:p>
        </w:tc>
      </w:tr>
      <w:tr w:rsidR="00886B51" w:rsidRPr="00EB45AE" w14:paraId="24C585E6" w14:textId="77777777" w:rsidTr="00247AB7">
        <w:trPr>
          <w:trHeight w:val="402"/>
        </w:trPr>
        <w:tc>
          <w:tcPr>
            <w:tcW w:w="15246" w:type="dxa"/>
            <w:gridSpan w:val="4"/>
            <w:shd w:val="clear" w:color="auto" w:fill="DEEAF6"/>
            <w:tcMar>
              <w:top w:w="29" w:type="dxa"/>
              <w:left w:w="115" w:type="dxa"/>
              <w:bottom w:w="29" w:type="dxa"/>
              <w:right w:w="115" w:type="dxa"/>
            </w:tcMar>
          </w:tcPr>
          <w:p w14:paraId="62CE70AD" w14:textId="77777777" w:rsidR="00886B51" w:rsidRPr="00E86830" w:rsidRDefault="00BD6CF7" w:rsidP="007C184D">
            <w:pPr>
              <w:spacing w:after="0"/>
              <w:jc w:val="both"/>
              <w:rPr>
                <w:rFonts w:asciiTheme="minorHAnsi" w:hAnsiTheme="minorHAnsi" w:cstheme="minorHAnsi"/>
                <w:b/>
              </w:rPr>
            </w:pPr>
            <w:r w:rsidRPr="00E86830">
              <w:rPr>
                <w:rFonts w:asciiTheme="minorHAnsi" w:hAnsiTheme="minorHAnsi" w:cstheme="minorHAnsi"/>
                <w:b/>
              </w:rPr>
              <w:t>Lietuvos verslo plėtrai užsienyje aktuali informacija</w:t>
            </w:r>
          </w:p>
        </w:tc>
      </w:tr>
      <w:tr w:rsidR="00FD1B0C" w:rsidRPr="00EB45AE" w14:paraId="07D5CC5F" w14:textId="77777777" w:rsidTr="00247AB7">
        <w:trPr>
          <w:trHeight w:val="472"/>
        </w:trPr>
        <w:tc>
          <w:tcPr>
            <w:tcW w:w="877" w:type="dxa"/>
            <w:tcMar>
              <w:top w:w="29" w:type="dxa"/>
              <w:left w:w="115" w:type="dxa"/>
              <w:bottom w:w="29" w:type="dxa"/>
              <w:right w:w="115" w:type="dxa"/>
            </w:tcMar>
          </w:tcPr>
          <w:p w14:paraId="48AE955B" w14:textId="77777777" w:rsidR="00FD1B0C" w:rsidRPr="00350A3F" w:rsidRDefault="00FD1B0C" w:rsidP="00350A3F">
            <w:pPr>
              <w:spacing w:after="0"/>
              <w:jc w:val="both"/>
              <w:rPr>
                <w:rFonts w:asciiTheme="minorHAnsi" w:hAnsiTheme="minorHAnsi" w:cstheme="minorHAnsi"/>
                <w:sz w:val="20"/>
                <w:szCs w:val="20"/>
              </w:rPr>
            </w:pPr>
          </w:p>
        </w:tc>
        <w:tc>
          <w:tcPr>
            <w:tcW w:w="11797" w:type="dxa"/>
            <w:gridSpan w:val="2"/>
            <w:tcMar>
              <w:top w:w="29" w:type="dxa"/>
              <w:left w:w="115" w:type="dxa"/>
              <w:bottom w:w="29" w:type="dxa"/>
              <w:right w:w="115" w:type="dxa"/>
            </w:tcMar>
          </w:tcPr>
          <w:p w14:paraId="6CA4A4DD" w14:textId="77777777" w:rsidR="00FD1B0C" w:rsidRPr="00350A3F" w:rsidRDefault="002848C1" w:rsidP="00350A3F">
            <w:pPr>
              <w:spacing w:after="0"/>
              <w:jc w:val="both"/>
              <w:rPr>
                <w:rFonts w:asciiTheme="minorHAnsi" w:hAnsiTheme="minorHAnsi" w:cstheme="minorHAnsi"/>
                <w:color w:val="AEAAAA" w:themeColor="background2" w:themeShade="BF"/>
                <w:sz w:val="20"/>
                <w:szCs w:val="20"/>
              </w:rPr>
            </w:pPr>
            <w:r w:rsidRPr="00350A3F">
              <w:rPr>
                <w:rFonts w:asciiTheme="minorHAnsi" w:hAnsiTheme="minorHAnsi" w:cstheme="minorHAnsi"/>
                <w:color w:val="000000" w:themeColor="text1"/>
                <w:sz w:val="20"/>
                <w:szCs w:val="20"/>
              </w:rPr>
              <w:t>JK siūlo patrauklias sąlygas verslo veiklai ir investicijoms.</w:t>
            </w:r>
          </w:p>
        </w:tc>
        <w:tc>
          <w:tcPr>
            <w:tcW w:w="2572" w:type="dxa"/>
            <w:tcMar>
              <w:top w:w="29" w:type="dxa"/>
              <w:left w:w="115" w:type="dxa"/>
              <w:bottom w:w="29" w:type="dxa"/>
              <w:right w:w="115" w:type="dxa"/>
            </w:tcMar>
          </w:tcPr>
          <w:p w14:paraId="0355A634" w14:textId="77777777" w:rsidR="00FD1B0C" w:rsidRPr="00350A3F" w:rsidRDefault="00FD1B0C" w:rsidP="00350A3F">
            <w:pPr>
              <w:spacing w:after="0"/>
              <w:jc w:val="both"/>
              <w:rPr>
                <w:rStyle w:val="Hyperlink"/>
                <w:rFonts w:asciiTheme="minorHAnsi" w:eastAsia="Times New Roman" w:hAnsiTheme="minorHAnsi" w:cstheme="minorHAnsi"/>
                <w:sz w:val="20"/>
                <w:szCs w:val="20"/>
                <w:lang w:val="en-GB" w:eastAsia="lt-LT"/>
              </w:rPr>
            </w:pPr>
            <w:hyperlink r:id="rId21" w:tgtFrame="_blank" w:history="1">
              <w:r w:rsidRPr="00350A3F">
                <w:rPr>
                  <w:rStyle w:val="Hyperlink"/>
                  <w:rFonts w:asciiTheme="minorHAnsi" w:eastAsia="Times New Roman" w:hAnsiTheme="minorHAnsi" w:cstheme="minorHAnsi"/>
                  <w:sz w:val="20"/>
                  <w:szCs w:val="20"/>
                  <w:lang w:val="en-GB" w:eastAsia="lt-LT"/>
                </w:rPr>
                <w:t>Benchmarking 2026 - Our-Global-Offer-to-Business-2026.pdf</w:t>
              </w:r>
            </w:hyperlink>
          </w:p>
        </w:tc>
      </w:tr>
      <w:tr w:rsidR="00FD2853" w:rsidRPr="00EB45AE" w14:paraId="66433007" w14:textId="77777777" w:rsidTr="00247AB7">
        <w:trPr>
          <w:trHeight w:val="472"/>
        </w:trPr>
        <w:tc>
          <w:tcPr>
            <w:tcW w:w="877" w:type="dxa"/>
            <w:tcMar>
              <w:top w:w="29" w:type="dxa"/>
              <w:left w:w="115" w:type="dxa"/>
              <w:bottom w:w="29" w:type="dxa"/>
              <w:right w:w="115" w:type="dxa"/>
            </w:tcMar>
          </w:tcPr>
          <w:p w14:paraId="300E03D2" w14:textId="77777777" w:rsidR="00FD2853" w:rsidRPr="00350A3F" w:rsidRDefault="00FD2853" w:rsidP="00350A3F">
            <w:pPr>
              <w:spacing w:after="0"/>
              <w:jc w:val="both"/>
              <w:rPr>
                <w:rFonts w:asciiTheme="minorHAnsi" w:hAnsiTheme="minorHAnsi" w:cstheme="minorHAnsi"/>
                <w:sz w:val="20"/>
                <w:szCs w:val="20"/>
              </w:rPr>
            </w:pPr>
          </w:p>
        </w:tc>
        <w:tc>
          <w:tcPr>
            <w:tcW w:w="11797" w:type="dxa"/>
            <w:gridSpan w:val="2"/>
            <w:tcMar>
              <w:top w:w="29" w:type="dxa"/>
              <w:left w:w="115" w:type="dxa"/>
              <w:bottom w:w="29" w:type="dxa"/>
              <w:right w:w="115" w:type="dxa"/>
            </w:tcMar>
          </w:tcPr>
          <w:p w14:paraId="24B568AE" w14:textId="77777777" w:rsidR="0044118B" w:rsidRPr="00350A3F" w:rsidRDefault="002848C1" w:rsidP="00350A3F">
            <w:pPr>
              <w:spacing w:after="0"/>
              <w:jc w:val="both"/>
              <w:rPr>
                <w:rFonts w:asciiTheme="minorHAnsi" w:hAnsiTheme="minorHAnsi" w:cstheme="minorHAnsi"/>
                <w:color w:val="000000" w:themeColor="text1"/>
                <w:sz w:val="20"/>
                <w:szCs w:val="20"/>
              </w:rPr>
            </w:pPr>
            <w:r w:rsidRPr="00350A3F">
              <w:rPr>
                <w:rFonts w:asciiTheme="minorHAnsi" w:hAnsiTheme="minorHAnsi" w:cstheme="minorHAnsi"/>
                <w:sz w:val="20"/>
                <w:szCs w:val="20"/>
              </w:rPr>
              <w:t>„</w:t>
            </w:r>
            <w:r w:rsidRPr="00350A3F">
              <w:rPr>
                <w:rFonts w:asciiTheme="minorHAnsi" w:hAnsiTheme="minorHAnsi" w:cstheme="minorHAnsi"/>
                <w:i/>
                <w:iCs/>
                <w:color w:val="000000" w:themeColor="text1"/>
                <w:sz w:val="20"/>
                <w:szCs w:val="20"/>
              </w:rPr>
              <w:t>Global Entrepreneur Programme</w:t>
            </w:r>
            <w:r w:rsidRPr="00350A3F">
              <w:rPr>
                <w:rFonts w:asciiTheme="minorHAnsi" w:hAnsiTheme="minorHAnsi" w:cstheme="minorHAnsi"/>
                <w:sz w:val="20"/>
                <w:szCs w:val="20"/>
              </w:rPr>
              <w:t>“</w:t>
            </w:r>
            <w:r w:rsidRPr="00350A3F">
              <w:rPr>
                <w:rFonts w:asciiTheme="minorHAnsi" w:hAnsiTheme="minorHAnsi" w:cstheme="minorHAnsi"/>
                <w:color w:val="000000" w:themeColor="text1"/>
                <w:sz w:val="20"/>
                <w:szCs w:val="20"/>
              </w:rPr>
              <w:t xml:space="preserve"> (GEP) – JK vyriausybės programa, skirta padėti užsienio technologijų verslų įkūrėjams kurti ir plėsti verslą JK, suteikiant mentorystę, tinklų prieigą ir praktinę paramą.</w:t>
            </w:r>
          </w:p>
          <w:p w14:paraId="5E7DA96F" w14:textId="77777777" w:rsidR="00FD2853" w:rsidRPr="00350A3F" w:rsidRDefault="00FD2853" w:rsidP="00350A3F">
            <w:pPr>
              <w:spacing w:after="0"/>
              <w:jc w:val="both"/>
              <w:rPr>
                <w:rFonts w:asciiTheme="minorHAnsi" w:hAnsiTheme="minorHAnsi" w:cstheme="minorHAnsi"/>
                <w:color w:val="000000" w:themeColor="text1"/>
                <w:sz w:val="20"/>
                <w:szCs w:val="20"/>
              </w:rPr>
            </w:pPr>
          </w:p>
        </w:tc>
        <w:tc>
          <w:tcPr>
            <w:tcW w:w="2572" w:type="dxa"/>
            <w:tcMar>
              <w:top w:w="29" w:type="dxa"/>
              <w:left w:w="115" w:type="dxa"/>
              <w:bottom w:w="29" w:type="dxa"/>
              <w:right w:w="115" w:type="dxa"/>
            </w:tcMar>
          </w:tcPr>
          <w:p w14:paraId="15D9F971" w14:textId="77777777" w:rsidR="00FD2853" w:rsidRPr="00350A3F" w:rsidRDefault="0044118B" w:rsidP="00350A3F">
            <w:pPr>
              <w:spacing w:after="0"/>
              <w:jc w:val="both"/>
              <w:rPr>
                <w:rStyle w:val="Hyperlink"/>
                <w:rFonts w:asciiTheme="minorHAnsi" w:eastAsia="Times New Roman" w:hAnsiTheme="minorHAnsi" w:cstheme="minorHAnsi"/>
                <w:sz w:val="20"/>
                <w:szCs w:val="20"/>
                <w:lang w:val="en-GB" w:eastAsia="lt-LT"/>
              </w:rPr>
            </w:pPr>
            <w:hyperlink r:id="rId22" w:history="1">
              <w:r w:rsidRPr="00350A3F">
                <w:rPr>
                  <w:rStyle w:val="Hyperlink"/>
                  <w:rFonts w:asciiTheme="minorHAnsi" w:eastAsia="Times New Roman" w:hAnsiTheme="minorHAnsi" w:cstheme="minorHAnsi"/>
                  <w:sz w:val="20"/>
                  <w:szCs w:val="20"/>
                  <w:lang w:val="en-GB" w:eastAsia="lt-LT"/>
                </w:rPr>
                <w:t>Global Entrepreneur Programme</w:t>
              </w:r>
            </w:hyperlink>
            <w:r w:rsidRPr="00350A3F">
              <w:rPr>
                <w:rStyle w:val="Hyperlink"/>
                <w:rFonts w:asciiTheme="minorHAnsi" w:eastAsia="Times New Roman" w:hAnsiTheme="minorHAnsi" w:cstheme="minorHAnsi"/>
                <w:sz w:val="20"/>
                <w:szCs w:val="20"/>
                <w:lang w:val="en-GB" w:eastAsia="lt-LT"/>
              </w:rPr>
              <w:t xml:space="preserve"> </w:t>
            </w:r>
          </w:p>
        </w:tc>
      </w:tr>
      <w:tr w:rsidR="0044118B" w:rsidRPr="00EB45AE" w14:paraId="6F64EE92" w14:textId="77777777" w:rsidTr="00247AB7">
        <w:trPr>
          <w:trHeight w:val="472"/>
        </w:trPr>
        <w:tc>
          <w:tcPr>
            <w:tcW w:w="877" w:type="dxa"/>
            <w:tcMar>
              <w:top w:w="29" w:type="dxa"/>
              <w:left w:w="115" w:type="dxa"/>
              <w:bottom w:w="29" w:type="dxa"/>
              <w:right w:w="115" w:type="dxa"/>
            </w:tcMar>
          </w:tcPr>
          <w:p w14:paraId="3A965D6D" w14:textId="77777777" w:rsidR="0044118B" w:rsidRPr="00350A3F" w:rsidRDefault="0044118B" w:rsidP="00350A3F">
            <w:pPr>
              <w:spacing w:after="0"/>
              <w:jc w:val="both"/>
              <w:rPr>
                <w:rFonts w:asciiTheme="minorHAnsi" w:hAnsiTheme="minorHAnsi" w:cstheme="minorHAnsi"/>
                <w:sz w:val="20"/>
                <w:szCs w:val="20"/>
              </w:rPr>
            </w:pPr>
          </w:p>
        </w:tc>
        <w:tc>
          <w:tcPr>
            <w:tcW w:w="11797" w:type="dxa"/>
            <w:gridSpan w:val="2"/>
            <w:tcMar>
              <w:top w:w="29" w:type="dxa"/>
              <w:left w:w="115" w:type="dxa"/>
              <w:bottom w:w="29" w:type="dxa"/>
              <w:right w:w="115" w:type="dxa"/>
            </w:tcMar>
          </w:tcPr>
          <w:p w14:paraId="358AF31E" w14:textId="77777777" w:rsidR="0044118B" w:rsidRPr="00350A3F" w:rsidRDefault="002848C1" w:rsidP="00350A3F">
            <w:pPr>
              <w:spacing w:after="0"/>
              <w:jc w:val="both"/>
              <w:rPr>
                <w:rFonts w:asciiTheme="minorHAnsi" w:hAnsiTheme="minorHAnsi" w:cstheme="minorHAnsi"/>
                <w:color w:val="000000" w:themeColor="text1"/>
                <w:sz w:val="20"/>
                <w:szCs w:val="20"/>
              </w:rPr>
            </w:pPr>
            <w:r w:rsidRPr="00350A3F">
              <w:rPr>
                <w:rFonts w:asciiTheme="minorHAnsi" w:hAnsiTheme="minorHAnsi" w:cstheme="minorHAnsi"/>
                <w:sz w:val="20"/>
                <w:szCs w:val="20"/>
              </w:rPr>
              <w:t>„</w:t>
            </w:r>
            <w:r w:rsidRPr="00350A3F">
              <w:rPr>
                <w:rFonts w:asciiTheme="minorHAnsi" w:hAnsiTheme="minorHAnsi" w:cstheme="minorHAnsi"/>
                <w:i/>
                <w:iCs/>
                <w:color w:val="000000" w:themeColor="text1"/>
                <w:sz w:val="20"/>
                <w:szCs w:val="20"/>
              </w:rPr>
              <w:t>London Tech Week 2026</w:t>
            </w:r>
            <w:r w:rsidRPr="00350A3F">
              <w:rPr>
                <w:rFonts w:asciiTheme="minorHAnsi" w:hAnsiTheme="minorHAnsi" w:cstheme="minorHAnsi"/>
                <w:sz w:val="20"/>
                <w:szCs w:val="20"/>
              </w:rPr>
              <w:t>“</w:t>
            </w:r>
            <w:r w:rsidRPr="00350A3F">
              <w:rPr>
                <w:rFonts w:asciiTheme="minorHAnsi" w:hAnsiTheme="minorHAnsi" w:cstheme="minorHAnsi"/>
                <w:color w:val="000000" w:themeColor="text1"/>
                <w:sz w:val="20"/>
                <w:szCs w:val="20"/>
              </w:rPr>
              <w:t xml:space="preserve"> </w:t>
            </w:r>
          </w:p>
        </w:tc>
        <w:tc>
          <w:tcPr>
            <w:tcW w:w="2572" w:type="dxa"/>
            <w:tcMar>
              <w:top w:w="29" w:type="dxa"/>
              <w:left w:w="115" w:type="dxa"/>
              <w:bottom w:w="29" w:type="dxa"/>
              <w:right w:w="115" w:type="dxa"/>
            </w:tcMar>
          </w:tcPr>
          <w:p w14:paraId="2E9D9B8B" w14:textId="77777777" w:rsidR="0044118B" w:rsidRPr="00350A3F" w:rsidRDefault="0044118B" w:rsidP="00350A3F">
            <w:pPr>
              <w:spacing w:after="0"/>
              <w:jc w:val="both"/>
              <w:rPr>
                <w:rStyle w:val="Hyperlink"/>
                <w:rFonts w:asciiTheme="minorHAnsi" w:eastAsia="Times New Roman" w:hAnsiTheme="minorHAnsi" w:cstheme="minorHAnsi"/>
                <w:sz w:val="20"/>
                <w:szCs w:val="20"/>
                <w:lang w:val="en-GB" w:eastAsia="lt-LT"/>
              </w:rPr>
            </w:pPr>
            <w:hyperlink r:id="rId23" w:history="1">
              <w:r w:rsidRPr="00350A3F">
                <w:rPr>
                  <w:rStyle w:val="Hyperlink"/>
                  <w:rFonts w:asciiTheme="minorHAnsi" w:eastAsia="Times New Roman" w:hAnsiTheme="minorHAnsi" w:cstheme="minorHAnsi"/>
                  <w:sz w:val="20"/>
                  <w:szCs w:val="20"/>
                  <w:lang w:val="en-GB" w:eastAsia="lt-LT"/>
                </w:rPr>
                <w:t>London Tech Week</w:t>
              </w:r>
            </w:hyperlink>
            <w:r w:rsidRPr="00350A3F">
              <w:rPr>
                <w:rStyle w:val="Hyperlink"/>
                <w:rFonts w:asciiTheme="minorHAnsi" w:eastAsia="Times New Roman" w:hAnsiTheme="minorHAnsi" w:cstheme="minorHAnsi"/>
                <w:sz w:val="20"/>
                <w:szCs w:val="20"/>
                <w:lang w:val="en-GB" w:eastAsia="lt-LT"/>
              </w:rPr>
              <w:t xml:space="preserve"> </w:t>
            </w:r>
          </w:p>
        </w:tc>
      </w:tr>
      <w:tr w:rsidR="00F63C77" w:rsidRPr="00EB45AE" w14:paraId="769FC8EF" w14:textId="77777777" w:rsidTr="00247AB7">
        <w:trPr>
          <w:trHeight w:val="472"/>
        </w:trPr>
        <w:tc>
          <w:tcPr>
            <w:tcW w:w="877" w:type="dxa"/>
            <w:tcMar>
              <w:top w:w="29" w:type="dxa"/>
              <w:left w:w="115" w:type="dxa"/>
              <w:bottom w:w="29" w:type="dxa"/>
              <w:right w:w="115" w:type="dxa"/>
            </w:tcMar>
          </w:tcPr>
          <w:p w14:paraId="0E215765" w14:textId="77777777" w:rsidR="00F63C77" w:rsidRPr="00350A3F" w:rsidRDefault="00F63C77" w:rsidP="00350A3F">
            <w:pPr>
              <w:spacing w:after="0"/>
              <w:jc w:val="both"/>
              <w:rPr>
                <w:rFonts w:asciiTheme="minorHAnsi" w:hAnsiTheme="minorHAnsi" w:cstheme="minorHAnsi"/>
                <w:sz w:val="20"/>
                <w:szCs w:val="20"/>
              </w:rPr>
            </w:pPr>
          </w:p>
        </w:tc>
        <w:tc>
          <w:tcPr>
            <w:tcW w:w="11797" w:type="dxa"/>
            <w:gridSpan w:val="2"/>
            <w:tcMar>
              <w:top w:w="29" w:type="dxa"/>
              <w:left w:w="115" w:type="dxa"/>
              <w:bottom w:w="29" w:type="dxa"/>
              <w:right w:w="115" w:type="dxa"/>
            </w:tcMar>
          </w:tcPr>
          <w:p w14:paraId="30227703" w14:textId="77777777" w:rsidR="00F63C77" w:rsidRPr="00350A3F" w:rsidRDefault="00F63C77" w:rsidP="00350A3F">
            <w:pPr>
              <w:spacing w:after="0"/>
              <w:jc w:val="both"/>
              <w:rPr>
                <w:rFonts w:asciiTheme="minorHAnsi" w:hAnsiTheme="minorHAnsi" w:cstheme="minorHAnsi"/>
                <w:sz w:val="20"/>
                <w:szCs w:val="20"/>
              </w:rPr>
            </w:pPr>
            <w:r w:rsidRPr="00350A3F">
              <w:rPr>
                <w:rFonts w:asciiTheme="minorHAnsi" w:hAnsiTheme="minorHAnsi" w:cstheme="minorHAnsi"/>
                <w:color w:val="000000"/>
                <w:sz w:val="20"/>
                <w:szCs w:val="20"/>
              </w:rPr>
              <w:t>Verslo parodos JK</w:t>
            </w:r>
          </w:p>
        </w:tc>
        <w:tc>
          <w:tcPr>
            <w:tcW w:w="2572" w:type="dxa"/>
            <w:tcMar>
              <w:top w:w="29" w:type="dxa"/>
              <w:left w:w="115" w:type="dxa"/>
              <w:bottom w:w="29" w:type="dxa"/>
              <w:right w:w="115" w:type="dxa"/>
            </w:tcMar>
          </w:tcPr>
          <w:p w14:paraId="353C8635" w14:textId="77777777" w:rsidR="00F63C77" w:rsidRPr="00350A3F" w:rsidRDefault="00F63C77" w:rsidP="00350A3F">
            <w:pPr>
              <w:spacing w:after="0"/>
              <w:jc w:val="both"/>
              <w:rPr>
                <w:rFonts w:asciiTheme="minorHAnsi" w:hAnsiTheme="minorHAnsi" w:cstheme="minorHAnsi"/>
                <w:color w:val="0563C1"/>
                <w:sz w:val="20"/>
                <w:szCs w:val="20"/>
                <w:u w:val="single"/>
                <w:lang w:val="en-GB"/>
              </w:rPr>
            </w:pPr>
            <w:hyperlink r:id="rId24" w:history="1">
              <w:r w:rsidRPr="00350A3F">
                <w:rPr>
                  <w:rStyle w:val="Hyperlink"/>
                  <w:rFonts w:asciiTheme="minorHAnsi" w:hAnsiTheme="minorHAnsi" w:cstheme="minorHAnsi"/>
                  <w:sz w:val="20"/>
                  <w:szCs w:val="20"/>
                  <w:lang w:val="en-GB"/>
                </w:rPr>
                <w:t>UK Trade Show Calendar (expocart)</w:t>
              </w:r>
            </w:hyperlink>
          </w:p>
          <w:p w14:paraId="6DF56A1B" w14:textId="77777777" w:rsidR="00F63C77" w:rsidRPr="00350A3F" w:rsidRDefault="00F63C77" w:rsidP="00350A3F">
            <w:pPr>
              <w:spacing w:after="0"/>
              <w:jc w:val="both"/>
              <w:rPr>
                <w:sz w:val="20"/>
                <w:szCs w:val="20"/>
                <w:lang w:val="en-GB"/>
              </w:rPr>
            </w:pPr>
            <w:hyperlink r:id="rId25" w:history="1">
              <w:r w:rsidRPr="00350A3F">
                <w:rPr>
                  <w:rStyle w:val="Hyperlink"/>
                  <w:rFonts w:asciiTheme="minorHAnsi" w:hAnsiTheme="minorHAnsi" w:cstheme="minorHAnsi"/>
                  <w:sz w:val="20"/>
                  <w:szCs w:val="20"/>
                  <w:lang w:val="en-GB"/>
                </w:rPr>
                <w:t>UK Trade Show Calendar (DisplayWizard)</w:t>
              </w:r>
            </w:hyperlink>
          </w:p>
          <w:p w14:paraId="7AF47941" w14:textId="77777777" w:rsidR="00F63C77" w:rsidRPr="00350A3F" w:rsidRDefault="00F63C77" w:rsidP="00350A3F">
            <w:pPr>
              <w:spacing w:after="0"/>
              <w:jc w:val="both"/>
              <w:rPr>
                <w:sz w:val="20"/>
                <w:szCs w:val="20"/>
                <w:lang w:val="en-GB"/>
              </w:rPr>
            </w:pPr>
            <w:hyperlink r:id="rId26" w:tgtFrame="_blank" w:history="1">
              <w:r w:rsidRPr="00350A3F">
                <w:rPr>
                  <w:rStyle w:val="Hyperlink"/>
                  <w:sz w:val="20"/>
                  <w:szCs w:val="20"/>
                  <w:lang w:val="en-GB"/>
                </w:rPr>
                <w:t>Exhibition Events Calendar (xldisplays)</w:t>
              </w:r>
            </w:hyperlink>
            <w:r w:rsidRPr="00350A3F">
              <w:rPr>
                <w:sz w:val="20"/>
                <w:szCs w:val="20"/>
                <w:lang w:val="en-GB"/>
              </w:rPr>
              <w:t> (</w:t>
            </w:r>
            <w:r w:rsidRPr="00E86830">
              <w:rPr>
                <w:sz w:val="20"/>
                <w:szCs w:val="20"/>
              </w:rPr>
              <w:t>parodos visoje šalyje)</w:t>
            </w:r>
          </w:p>
          <w:p w14:paraId="0FDC9EBD" w14:textId="77777777" w:rsidR="00F63C77" w:rsidRPr="00350A3F" w:rsidRDefault="00441CF8" w:rsidP="00350A3F">
            <w:pPr>
              <w:spacing w:after="0"/>
              <w:jc w:val="both"/>
              <w:rPr>
                <w:sz w:val="20"/>
                <w:szCs w:val="20"/>
                <w:lang w:val="en-GB"/>
              </w:rPr>
            </w:pPr>
            <w:hyperlink r:id="rId27" w:tgtFrame="_blank" w:history="1">
              <w:r w:rsidRPr="00350A3F">
                <w:rPr>
                  <w:rStyle w:val="Hyperlink"/>
                  <w:sz w:val="20"/>
                  <w:szCs w:val="20"/>
                  <w:lang w:val="en-GB"/>
                </w:rPr>
                <w:t>Exhibition Event Calendar (exhibitionvision)</w:t>
              </w:r>
            </w:hyperlink>
            <w:r w:rsidRPr="00350A3F">
              <w:rPr>
                <w:sz w:val="20"/>
                <w:szCs w:val="20"/>
                <w:lang w:val="en-GB"/>
              </w:rPr>
              <w:t xml:space="preserve"> (NEC, ExCel)</w:t>
            </w:r>
          </w:p>
          <w:p w14:paraId="1DC27056" w14:textId="77777777" w:rsidR="00441CF8" w:rsidRPr="00350A3F" w:rsidRDefault="00441CF8" w:rsidP="00350A3F">
            <w:pPr>
              <w:spacing w:after="0"/>
              <w:jc w:val="both"/>
              <w:rPr>
                <w:sz w:val="20"/>
                <w:szCs w:val="20"/>
                <w:lang w:val="en-GB"/>
              </w:rPr>
            </w:pPr>
            <w:hyperlink r:id="rId28" w:anchor="0ee8604c-4a05-48c4-b59d-dfb249bd93a7" w:tgtFrame="_blank" w:history="1">
              <w:r w:rsidRPr="00350A3F">
                <w:rPr>
                  <w:rStyle w:val="Hyperlink"/>
                  <w:sz w:val="20"/>
                  <w:szCs w:val="20"/>
                  <w:lang w:val="en-GB"/>
                </w:rPr>
                <w:t>Businessshowmedia</w:t>
              </w:r>
            </w:hyperlink>
            <w:r w:rsidRPr="00350A3F">
              <w:rPr>
                <w:sz w:val="20"/>
                <w:szCs w:val="20"/>
                <w:lang w:val="en-GB"/>
              </w:rPr>
              <w:t xml:space="preserve"> (B2B)</w:t>
            </w:r>
          </w:p>
          <w:p w14:paraId="475C4525" w14:textId="77777777" w:rsidR="00441CF8" w:rsidRPr="00350A3F" w:rsidRDefault="00441CF8" w:rsidP="00350A3F">
            <w:pPr>
              <w:spacing w:after="0"/>
              <w:jc w:val="both"/>
              <w:rPr>
                <w:sz w:val="20"/>
                <w:szCs w:val="20"/>
                <w:lang w:val="en-GB"/>
              </w:rPr>
            </w:pPr>
            <w:hyperlink r:id="rId29" w:tgtFrame="_blank" w:history="1">
              <w:r w:rsidRPr="00350A3F">
                <w:rPr>
                  <w:rStyle w:val="Hyperlink"/>
                  <w:sz w:val="20"/>
                  <w:szCs w:val="20"/>
                  <w:lang w:val="en-GB"/>
                </w:rPr>
                <w:t>Upcoming Events (b2bexpos)</w:t>
              </w:r>
            </w:hyperlink>
            <w:r w:rsidRPr="00350A3F">
              <w:rPr>
                <w:sz w:val="20"/>
                <w:szCs w:val="20"/>
                <w:lang w:val="en-GB"/>
              </w:rPr>
              <w:t xml:space="preserve"> </w:t>
            </w:r>
            <w:r w:rsidRPr="00E86830">
              <w:rPr>
                <w:sz w:val="20"/>
                <w:szCs w:val="20"/>
              </w:rPr>
              <w:t>(regioninės parodos, skirtos MVĮ, startuoliams)</w:t>
            </w:r>
          </w:p>
          <w:p w14:paraId="39D5753B" w14:textId="77777777" w:rsidR="00441CF8" w:rsidRPr="00350A3F" w:rsidRDefault="00441CF8" w:rsidP="00350A3F">
            <w:pPr>
              <w:spacing w:after="0"/>
              <w:jc w:val="both"/>
              <w:rPr>
                <w:sz w:val="20"/>
                <w:szCs w:val="20"/>
                <w:lang w:val="en-GB"/>
              </w:rPr>
            </w:pPr>
            <w:hyperlink r:id="rId30" w:tgtFrame="_blank" w:history="1">
              <w:r w:rsidRPr="00350A3F">
                <w:rPr>
                  <w:rStyle w:val="Hyperlink"/>
                  <w:sz w:val="20"/>
                  <w:szCs w:val="20"/>
                  <w:lang w:val="en-GB"/>
                </w:rPr>
                <w:t>Great British Expos</w:t>
              </w:r>
            </w:hyperlink>
            <w:r w:rsidRPr="00350A3F">
              <w:rPr>
                <w:sz w:val="20"/>
                <w:szCs w:val="20"/>
                <w:lang w:val="en-GB"/>
              </w:rPr>
              <w:t xml:space="preserve"> </w:t>
            </w:r>
            <w:r w:rsidRPr="00E86830">
              <w:rPr>
                <w:sz w:val="20"/>
                <w:szCs w:val="20"/>
              </w:rPr>
              <w:t>(regioninės parodos)</w:t>
            </w:r>
          </w:p>
          <w:p w14:paraId="4CFF3BA3" w14:textId="77777777" w:rsidR="00F63C77" w:rsidRPr="00350A3F" w:rsidRDefault="00441CF8" w:rsidP="00350A3F">
            <w:pPr>
              <w:spacing w:after="0"/>
              <w:jc w:val="both"/>
              <w:rPr>
                <w:sz w:val="20"/>
                <w:szCs w:val="20"/>
                <w:lang w:val="en-GB"/>
              </w:rPr>
            </w:pPr>
            <w:hyperlink r:id="rId31" w:history="1">
              <w:r w:rsidRPr="00350A3F">
                <w:rPr>
                  <w:rStyle w:val="Hyperlink"/>
                  <w:sz w:val="20"/>
                  <w:szCs w:val="20"/>
                  <w:lang w:val="en-GB"/>
                </w:rPr>
                <w:t>Trade Show (thewholesaler)</w:t>
              </w:r>
            </w:hyperlink>
            <w:r w:rsidRPr="00350A3F">
              <w:rPr>
                <w:sz w:val="20"/>
                <w:szCs w:val="20"/>
                <w:lang w:val="en-GB"/>
              </w:rPr>
              <w:t xml:space="preserve"> </w:t>
            </w:r>
            <w:r w:rsidRPr="00E86830">
              <w:rPr>
                <w:sz w:val="20"/>
                <w:szCs w:val="20"/>
              </w:rPr>
              <w:t>(mažmeninės bei didmeninės prekybos)</w:t>
            </w:r>
          </w:p>
        </w:tc>
      </w:tr>
      <w:tr w:rsidR="008F3DD4" w:rsidRPr="00EB45AE" w14:paraId="369B46C4" w14:textId="77777777" w:rsidTr="00247AB7">
        <w:trPr>
          <w:trHeight w:val="472"/>
        </w:trPr>
        <w:tc>
          <w:tcPr>
            <w:tcW w:w="877" w:type="dxa"/>
            <w:tcMar>
              <w:top w:w="29" w:type="dxa"/>
              <w:left w:w="115" w:type="dxa"/>
              <w:bottom w:w="29" w:type="dxa"/>
              <w:right w:w="115" w:type="dxa"/>
            </w:tcMar>
          </w:tcPr>
          <w:p w14:paraId="6AEC682A" w14:textId="77777777" w:rsidR="008F3DD4" w:rsidRPr="00350A3F" w:rsidRDefault="008F3DD4" w:rsidP="00350A3F">
            <w:pPr>
              <w:spacing w:after="0"/>
              <w:jc w:val="both"/>
              <w:rPr>
                <w:rFonts w:asciiTheme="minorHAnsi" w:hAnsiTheme="minorHAnsi" w:cstheme="minorHAnsi"/>
                <w:sz w:val="20"/>
                <w:szCs w:val="20"/>
              </w:rPr>
            </w:pPr>
          </w:p>
        </w:tc>
        <w:tc>
          <w:tcPr>
            <w:tcW w:w="11797" w:type="dxa"/>
            <w:gridSpan w:val="2"/>
            <w:tcMar>
              <w:top w:w="29" w:type="dxa"/>
              <w:left w:w="115" w:type="dxa"/>
              <w:bottom w:w="29" w:type="dxa"/>
              <w:right w:w="115" w:type="dxa"/>
            </w:tcMar>
          </w:tcPr>
          <w:p w14:paraId="0A651077" w14:textId="77777777" w:rsidR="008F3DD4" w:rsidRPr="00350A3F" w:rsidRDefault="008F3DD4" w:rsidP="00350A3F">
            <w:pPr>
              <w:spacing w:after="0"/>
              <w:jc w:val="both"/>
              <w:rPr>
                <w:rFonts w:asciiTheme="minorHAnsi" w:hAnsiTheme="minorHAnsi" w:cstheme="minorHAnsi"/>
                <w:color w:val="000000"/>
                <w:sz w:val="20"/>
                <w:szCs w:val="20"/>
              </w:rPr>
            </w:pPr>
            <w:r w:rsidRPr="00350A3F">
              <w:rPr>
                <w:sz w:val="20"/>
                <w:szCs w:val="20"/>
              </w:rPr>
              <w:t>Naudinga MVĮ įmonėms, norinčioms augti JK.</w:t>
            </w:r>
          </w:p>
        </w:tc>
        <w:tc>
          <w:tcPr>
            <w:tcW w:w="2572" w:type="dxa"/>
            <w:tcMar>
              <w:top w:w="29" w:type="dxa"/>
              <w:left w:w="115" w:type="dxa"/>
              <w:bottom w:w="29" w:type="dxa"/>
              <w:right w:w="115" w:type="dxa"/>
            </w:tcMar>
          </w:tcPr>
          <w:p w14:paraId="62356CC9" w14:textId="77777777" w:rsidR="008F3DD4" w:rsidRPr="00350A3F" w:rsidRDefault="008F3DD4" w:rsidP="00350A3F">
            <w:pPr>
              <w:spacing w:after="0"/>
              <w:jc w:val="both"/>
              <w:rPr>
                <w:sz w:val="20"/>
                <w:szCs w:val="20"/>
                <w:lang w:val="en-GB"/>
              </w:rPr>
            </w:pPr>
            <w:hyperlink r:id="rId32" w:tgtFrame="_blank" w:history="1">
              <w:r w:rsidRPr="00350A3F">
                <w:rPr>
                  <w:rStyle w:val="Hyperlink"/>
                  <w:sz w:val="20"/>
                  <w:szCs w:val="20"/>
                  <w:lang w:val="en-GB"/>
                </w:rPr>
                <w:t>Small Business</w:t>
              </w:r>
            </w:hyperlink>
          </w:p>
        </w:tc>
      </w:tr>
      <w:tr w:rsidR="0064666B" w:rsidRPr="00EB45AE" w14:paraId="20467357" w14:textId="77777777" w:rsidTr="00247AB7">
        <w:tc>
          <w:tcPr>
            <w:tcW w:w="877" w:type="dxa"/>
            <w:tcMar>
              <w:top w:w="29" w:type="dxa"/>
              <w:left w:w="115" w:type="dxa"/>
              <w:bottom w:w="29" w:type="dxa"/>
              <w:right w:w="115" w:type="dxa"/>
            </w:tcMar>
          </w:tcPr>
          <w:p w14:paraId="5F82EEB6" w14:textId="77777777" w:rsidR="0064666B" w:rsidRDefault="0064666B">
            <w:pPr>
              <w:spacing w:after="0"/>
              <w:jc w:val="both"/>
              <w:rPr>
                <w:sz w:val="20"/>
                <w:szCs w:val="20"/>
              </w:rPr>
            </w:pPr>
            <w:r>
              <w:rPr>
                <w:sz w:val="20"/>
                <w:szCs w:val="20"/>
              </w:rPr>
              <w:t>19/05</w:t>
            </w:r>
          </w:p>
        </w:tc>
        <w:tc>
          <w:tcPr>
            <w:tcW w:w="11797" w:type="dxa"/>
            <w:gridSpan w:val="2"/>
            <w:tcMar>
              <w:top w:w="29" w:type="dxa"/>
              <w:left w:w="115" w:type="dxa"/>
              <w:bottom w:w="29" w:type="dxa"/>
              <w:right w:w="115" w:type="dxa"/>
            </w:tcMar>
          </w:tcPr>
          <w:p w14:paraId="3D0CA398" w14:textId="3741F7DE" w:rsidR="0064666B" w:rsidRDefault="0064666B">
            <w:pPr>
              <w:spacing w:after="0"/>
              <w:jc w:val="both"/>
              <w:rPr>
                <w:sz w:val="20"/>
                <w:szCs w:val="20"/>
              </w:rPr>
            </w:pPr>
            <w:r>
              <w:rPr>
                <w:sz w:val="20"/>
                <w:szCs w:val="20"/>
              </w:rPr>
              <w:t>JK Parlamentui pateiktas Smulkiojo verslo apsaugos įstatymo projektas (</w:t>
            </w:r>
            <w:r w:rsidRPr="003C79E9">
              <w:rPr>
                <w:i/>
                <w:iCs/>
                <w:sz w:val="20"/>
                <w:szCs w:val="20"/>
              </w:rPr>
              <w:t>Commercial Payments Bill</w:t>
            </w:r>
            <w:r>
              <w:rPr>
                <w:sz w:val="20"/>
                <w:szCs w:val="20"/>
              </w:rPr>
              <w:t>)</w:t>
            </w:r>
            <w:r w:rsidR="003C79E9">
              <w:rPr>
                <w:sz w:val="20"/>
                <w:szCs w:val="20"/>
              </w:rPr>
              <w:t xml:space="preserve">. Tai </w:t>
            </w:r>
            <w:r>
              <w:rPr>
                <w:sz w:val="20"/>
                <w:szCs w:val="20"/>
              </w:rPr>
              <w:t>griežčiausia pavėluotų mokėjimų tvarka G7 šalyse. Smulkiojo verslo komisaras gaus įgaliojimus tirti ginčus, juos spręsti ir bausti nuolat vėluojančius mokėtojus (galimos baudos siekia dešimtis milijonų). Didelėms įmonėms nustatoma 60 dienų mokėjimo termino riba, įvedamos privalomos palūkanos už pavėluotus mokėjimus ir draudžiama statybų sektoriuje taikoma lėšų sulaikymo</w:t>
            </w:r>
            <w:r w:rsidR="003C79E9">
              <w:rPr>
                <w:sz w:val="20"/>
                <w:szCs w:val="20"/>
              </w:rPr>
              <w:t xml:space="preserve"> </w:t>
            </w:r>
            <w:r>
              <w:rPr>
                <w:sz w:val="20"/>
                <w:szCs w:val="20"/>
              </w:rPr>
              <w:t>praktika.</w:t>
            </w:r>
          </w:p>
        </w:tc>
        <w:tc>
          <w:tcPr>
            <w:tcW w:w="2572" w:type="dxa"/>
            <w:tcMar>
              <w:top w:w="29" w:type="dxa"/>
              <w:left w:w="115" w:type="dxa"/>
              <w:bottom w:w="29" w:type="dxa"/>
              <w:right w:w="115" w:type="dxa"/>
            </w:tcMar>
          </w:tcPr>
          <w:p w14:paraId="28ECD224" w14:textId="48E4EF6F" w:rsidR="0064666B" w:rsidRDefault="00F40139" w:rsidP="0064666B">
            <w:pPr>
              <w:spacing w:after="0"/>
              <w:jc w:val="both"/>
              <w:rPr>
                <w:sz w:val="20"/>
                <w:szCs w:val="20"/>
                <w:lang w:val="en-GB"/>
              </w:rPr>
            </w:pPr>
            <w:hyperlink r:id="rId33" w:history="1">
              <w:r>
                <w:rPr>
                  <w:rStyle w:val="Hyperlink"/>
                  <w:sz w:val="20"/>
                  <w:szCs w:val="20"/>
                  <w:lang w:val="en-GB"/>
                </w:rPr>
                <w:t>Largest crackdown on late payments in over 25 years as landmark Bill enters Parliament (GOV.UK)</w:t>
              </w:r>
            </w:hyperlink>
          </w:p>
        </w:tc>
      </w:tr>
      <w:tr w:rsidR="0064666B" w:rsidRPr="00EB45AE" w14:paraId="00EE5949" w14:textId="77777777" w:rsidTr="00247AB7">
        <w:tc>
          <w:tcPr>
            <w:tcW w:w="877" w:type="dxa"/>
            <w:tcMar>
              <w:top w:w="29" w:type="dxa"/>
              <w:left w:w="115" w:type="dxa"/>
              <w:bottom w:w="29" w:type="dxa"/>
              <w:right w:w="115" w:type="dxa"/>
            </w:tcMar>
          </w:tcPr>
          <w:p w14:paraId="49C3964A" w14:textId="77777777" w:rsidR="0064666B" w:rsidRDefault="0064666B">
            <w:pPr>
              <w:spacing w:after="0"/>
              <w:jc w:val="both"/>
              <w:rPr>
                <w:sz w:val="20"/>
                <w:szCs w:val="20"/>
              </w:rPr>
            </w:pPr>
            <w:r>
              <w:rPr>
                <w:sz w:val="20"/>
                <w:szCs w:val="20"/>
              </w:rPr>
              <w:t>19/05</w:t>
            </w:r>
          </w:p>
        </w:tc>
        <w:tc>
          <w:tcPr>
            <w:tcW w:w="11797" w:type="dxa"/>
            <w:gridSpan w:val="2"/>
            <w:tcMar>
              <w:top w:w="29" w:type="dxa"/>
              <w:left w:w="115" w:type="dxa"/>
              <w:bottom w:w="29" w:type="dxa"/>
              <w:right w:w="115" w:type="dxa"/>
            </w:tcMar>
          </w:tcPr>
          <w:p w14:paraId="6F696BDF" w14:textId="1B8235DD" w:rsidR="0064666B" w:rsidRDefault="0064666B">
            <w:pPr>
              <w:spacing w:after="0"/>
              <w:jc w:val="both"/>
              <w:rPr>
                <w:sz w:val="20"/>
                <w:szCs w:val="20"/>
              </w:rPr>
            </w:pPr>
            <w:r>
              <w:rPr>
                <w:sz w:val="20"/>
                <w:szCs w:val="20"/>
              </w:rPr>
              <w:t xml:space="preserve">JK privačiojo sektoriaus darbuotojai patiria didžiausią realiųjų pajamų smukimą nuo 2022 m., nes infliacija lenkia atlyginimų augimą. Realusis darbo užmokesčio augimas per tris mėnesius iki kovo siekė vos 0,1 proc. (vidutinis savaitinis darbo užmokestis augo 3,4 proc., infliacija – 3,3 proc.). </w:t>
            </w:r>
            <w:r w:rsidRPr="003C79E9">
              <w:rPr>
                <w:i/>
                <w:iCs/>
                <w:sz w:val="20"/>
                <w:szCs w:val="20"/>
              </w:rPr>
              <w:t>O</w:t>
            </w:r>
            <w:r w:rsidR="003C79E9" w:rsidRPr="003C79E9">
              <w:rPr>
                <w:i/>
                <w:iCs/>
                <w:sz w:val="20"/>
                <w:szCs w:val="20"/>
              </w:rPr>
              <w:t xml:space="preserve">ffice for </w:t>
            </w:r>
            <w:r w:rsidRPr="003C79E9">
              <w:rPr>
                <w:i/>
                <w:iCs/>
                <w:sz w:val="20"/>
                <w:szCs w:val="20"/>
              </w:rPr>
              <w:t>N</w:t>
            </w:r>
            <w:r w:rsidR="003C79E9" w:rsidRPr="003C79E9">
              <w:rPr>
                <w:i/>
                <w:iCs/>
                <w:sz w:val="20"/>
                <w:szCs w:val="20"/>
              </w:rPr>
              <w:t xml:space="preserve">ational </w:t>
            </w:r>
            <w:r w:rsidRPr="003C79E9">
              <w:rPr>
                <w:i/>
                <w:iCs/>
                <w:sz w:val="20"/>
                <w:szCs w:val="20"/>
              </w:rPr>
              <w:t>S</w:t>
            </w:r>
            <w:r w:rsidR="003C79E9" w:rsidRPr="003C79E9">
              <w:rPr>
                <w:i/>
                <w:iCs/>
                <w:sz w:val="20"/>
                <w:szCs w:val="20"/>
              </w:rPr>
              <w:t>tatistics</w:t>
            </w:r>
            <w:r>
              <w:rPr>
                <w:sz w:val="20"/>
                <w:szCs w:val="20"/>
              </w:rPr>
              <w:t xml:space="preserve"> duomenimis, laisvų darbo vietų skaičius yra žemiausias per penkerius metus, samdomų darbuotojų sumažėjo 100 000, o nedarbas auga.</w:t>
            </w:r>
          </w:p>
        </w:tc>
        <w:tc>
          <w:tcPr>
            <w:tcW w:w="2572" w:type="dxa"/>
            <w:tcMar>
              <w:top w:w="29" w:type="dxa"/>
              <w:left w:w="115" w:type="dxa"/>
              <w:bottom w:w="29" w:type="dxa"/>
              <w:right w:w="115" w:type="dxa"/>
            </w:tcMar>
          </w:tcPr>
          <w:p w14:paraId="3A5C45CB" w14:textId="5CB35D47" w:rsidR="0064666B" w:rsidRDefault="00F40139" w:rsidP="0064666B">
            <w:pPr>
              <w:spacing w:after="0"/>
              <w:jc w:val="both"/>
              <w:rPr>
                <w:sz w:val="20"/>
                <w:szCs w:val="20"/>
                <w:lang w:val="en-GB"/>
              </w:rPr>
            </w:pPr>
            <w:hyperlink r:id="rId34" w:history="1">
              <w:r>
                <w:rPr>
                  <w:rStyle w:val="Hyperlink"/>
                  <w:sz w:val="20"/>
                  <w:szCs w:val="20"/>
                  <w:lang w:val="en-GB"/>
                </w:rPr>
                <w:t>Workers face the worst squeeze on real pay since 2022 as inflation rises (The Times)</w:t>
              </w:r>
            </w:hyperlink>
          </w:p>
        </w:tc>
      </w:tr>
      <w:tr w:rsidR="0064666B" w:rsidRPr="00EB45AE" w14:paraId="65D56EA7" w14:textId="77777777" w:rsidTr="00247AB7">
        <w:tc>
          <w:tcPr>
            <w:tcW w:w="877" w:type="dxa"/>
            <w:tcMar>
              <w:top w:w="29" w:type="dxa"/>
              <w:left w:w="115" w:type="dxa"/>
              <w:bottom w:w="29" w:type="dxa"/>
              <w:right w:w="115" w:type="dxa"/>
            </w:tcMar>
          </w:tcPr>
          <w:p w14:paraId="52E40582" w14:textId="77777777" w:rsidR="0064666B" w:rsidRDefault="0064666B">
            <w:pPr>
              <w:spacing w:after="0"/>
              <w:jc w:val="both"/>
              <w:rPr>
                <w:sz w:val="20"/>
                <w:szCs w:val="20"/>
              </w:rPr>
            </w:pPr>
            <w:r>
              <w:rPr>
                <w:sz w:val="20"/>
                <w:szCs w:val="20"/>
              </w:rPr>
              <w:t>22/05</w:t>
            </w:r>
          </w:p>
        </w:tc>
        <w:tc>
          <w:tcPr>
            <w:tcW w:w="11797" w:type="dxa"/>
            <w:gridSpan w:val="2"/>
            <w:tcMar>
              <w:top w:w="29" w:type="dxa"/>
              <w:left w:w="115" w:type="dxa"/>
              <w:bottom w:w="29" w:type="dxa"/>
              <w:right w:w="115" w:type="dxa"/>
            </w:tcMar>
          </w:tcPr>
          <w:p w14:paraId="10B42AB7" w14:textId="77777777" w:rsidR="0064666B" w:rsidRDefault="0064666B">
            <w:pPr>
              <w:spacing w:after="0"/>
              <w:jc w:val="both"/>
              <w:rPr>
                <w:sz w:val="20"/>
                <w:szCs w:val="20"/>
              </w:rPr>
            </w:pPr>
            <w:r>
              <w:rPr>
                <w:sz w:val="20"/>
                <w:szCs w:val="20"/>
              </w:rPr>
              <w:t>ES atmetė JK pasiūlymą glaudžiau integruotis į ES bendrąją prekių rinką. Briuselis vietoje to pasiūlė muitų sąjungą arba prisijungimą prie Europos ekonominės erdvės. Tokie variantai neatitinka Keir Starmer nustatytų ribų, nes reikštų laisvą žmonių judėjimą ir gilesnę integraciją. Nepaisant nesutarimų, abi pusės toliau derasi dėl maisto standartų, emisijų prekybos, energetikos, gynybos bendradarbiavimo ir jaunimo mobilumo susitarimų.</w:t>
            </w:r>
          </w:p>
        </w:tc>
        <w:tc>
          <w:tcPr>
            <w:tcW w:w="2572" w:type="dxa"/>
            <w:tcMar>
              <w:top w:w="29" w:type="dxa"/>
              <w:left w:w="115" w:type="dxa"/>
              <w:bottom w:w="29" w:type="dxa"/>
              <w:right w:w="115" w:type="dxa"/>
            </w:tcMar>
          </w:tcPr>
          <w:p w14:paraId="6AD76F4B" w14:textId="5B0AE034" w:rsidR="0064666B" w:rsidRDefault="0064666B" w:rsidP="0064666B">
            <w:pPr>
              <w:spacing w:after="0"/>
              <w:jc w:val="both"/>
              <w:rPr>
                <w:sz w:val="20"/>
                <w:szCs w:val="20"/>
                <w:lang w:val="en-GB"/>
              </w:rPr>
            </w:pPr>
            <w:hyperlink r:id="rId35" w:history="1">
              <w:r>
                <w:rPr>
                  <w:rStyle w:val="Hyperlink"/>
                  <w:sz w:val="20"/>
                  <w:szCs w:val="20"/>
                  <w:lang w:val="en-GB"/>
                </w:rPr>
                <w:t>EU rejects UK pitch for single market for goods (FT)</w:t>
              </w:r>
            </w:hyperlink>
            <w:r>
              <w:rPr>
                <w:sz w:val="20"/>
                <w:szCs w:val="20"/>
                <w:lang w:val="en-GB"/>
              </w:rPr>
              <w:t xml:space="preserve">, </w:t>
            </w:r>
            <w:hyperlink r:id="rId36" w:history="1">
              <w:r w:rsidR="00F40139">
                <w:rPr>
                  <w:rStyle w:val="Hyperlink"/>
                  <w:sz w:val="20"/>
                  <w:szCs w:val="20"/>
                  <w:lang w:val="en-GB"/>
                </w:rPr>
                <w:t>UK pitched single market for goods with EU as it pursues trade reintegration (The Guardian)</w:t>
              </w:r>
            </w:hyperlink>
          </w:p>
        </w:tc>
      </w:tr>
      <w:tr w:rsidR="0064666B" w:rsidRPr="00EB45AE" w14:paraId="1352162C" w14:textId="77777777" w:rsidTr="00247AB7">
        <w:tc>
          <w:tcPr>
            <w:tcW w:w="877" w:type="dxa"/>
            <w:tcMar>
              <w:top w:w="29" w:type="dxa"/>
              <w:left w:w="115" w:type="dxa"/>
              <w:bottom w:w="29" w:type="dxa"/>
              <w:right w:w="115" w:type="dxa"/>
            </w:tcMar>
          </w:tcPr>
          <w:p w14:paraId="4802F7C6" w14:textId="77777777" w:rsidR="0064666B" w:rsidRDefault="0064666B">
            <w:pPr>
              <w:spacing w:after="0"/>
              <w:jc w:val="both"/>
              <w:rPr>
                <w:sz w:val="20"/>
                <w:szCs w:val="20"/>
              </w:rPr>
            </w:pPr>
            <w:r>
              <w:rPr>
                <w:sz w:val="20"/>
                <w:szCs w:val="20"/>
              </w:rPr>
              <w:t>25/05</w:t>
            </w:r>
          </w:p>
        </w:tc>
        <w:tc>
          <w:tcPr>
            <w:tcW w:w="11797" w:type="dxa"/>
            <w:gridSpan w:val="2"/>
            <w:tcMar>
              <w:top w:w="29" w:type="dxa"/>
              <w:left w:w="115" w:type="dxa"/>
              <w:bottom w:w="29" w:type="dxa"/>
              <w:right w:w="115" w:type="dxa"/>
            </w:tcMar>
          </w:tcPr>
          <w:p w14:paraId="34E8517B" w14:textId="77777777" w:rsidR="0064666B" w:rsidRDefault="0064666B">
            <w:pPr>
              <w:spacing w:after="0"/>
              <w:jc w:val="both"/>
              <w:rPr>
                <w:sz w:val="20"/>
                <w:szCs w:val="20"/>
              </w:rPr>
            </w:pPr>
            <w:r>
              <w:rPr>
                <w:sz w:val="20"/>
                <w:szCs w:val="20"/>
              </w:rPr>
              <w:t>Šimtai JK statybos įmonių gali bankrutuoti – apie tai įspėta iždo kanclerė Rachel Reeves. Pagrindinės priežastys: kylančios kuro kainos, aukštos palūkanos, darbo jėgos trūkumas, pavėluoti mokėjimai ir geopolitinis nestabilumas; statybų sektoriaus nemokumų skaičius – vienas didžiausių tarp visų pramonės šakų. Statybų produktų asociacija prognozuoja, kad 2026 m. sektoriaus apimtis kris 2,5 proc., o privačiojo būsto statyba – net 7 proc.</w:t>
            </w:r>
          </w:p>
        </w:tc>
        <w:tc>
          <w:tcPr>
            <w:tcW w:w="2572" w:type="dxa"/>
            <w:tcMar>
              <w:top w:w="29" w:type="dxa"/>
              <w:left w:w="115" w:type="dxa"/>
              <w:bottom w:w="29" w:type="dxa"/>
              <w:right w:w="115" w:type="dxa"/>
            </w:tcMar>
          </w:tcPr>
          <w:p w14:paraId="4F8A9A66" w14:textId="7BD28E70" w:rsidR="0064666B" w:rsidRDefault="00F40139" w:rsidP="0064666B">
            <w:pPr>
              <w:spacing w:after="0"/>
              <w:jc w:val="both"/>
              <w:rPr>
                <w:sz w:val="20"/>
                <w:szCs w:val="20"/>
                <w:lang w:val="en-GB"/>
              </w:rPr>
            </w:pPr>
            <w:hyperlink r:id="rId37" w:history="1">
              <w:r>
                <w:rPr>
                  <w:rStyle w:val="Hyperlink"/>
                  <w:sz w:val="20"/>
                  <w:szCs w:val="20"/>
                  <w:lang w:val="en-GB"/>
                </w:rPr>
                <w:t>Hundreds of construction firms are at risk of collapse, Rachel Reeves warned (Telegraph)</w:t>
              </w:r>
            </w:hyperlink>
          </w:p>
        </w:tc>
      </w:tr>
      <w:tr w:rsidR="00C81804" w:rsidRPr="00EB45AE" w14:paraId="78D16545" w14:textId="77777777" w:rsidTr="00247AB7">
        <w:trPr>
          <w:trHeight w:val="472"/>
        </w:trPr>
        <w:tc>
          <w:tcPr>
            <w:tcW w:w="15246" w:type="dxa"/>
            <w:gridSpan w:val="4"/>
            <w:shd w:val="clear" w:color="auto" w:fill="DEEAF6" w:themeFill="accent1" w:themeFillTint="33"/>
            <w:tcMar>
              <w:top w:w="29" w:type="dxa"/>
              <w:left w:w="115" w:type="dxa"/>
              <w:bottom w:w="29" w:type="dxa"/>
              <w:right w:w="115" w:type="dxa"/>
            </w:tcMar>
          </w:tcPr>
          <w:p w14:paraId="3D9ADB07" w14:textId="77777777" w:rsidR="00C81804" w:rsidRPr="004729EC" w:rsidRDefault="00C81804" w:rsidP="00C81804">
            <w:pPr>
              <w:spacing w:after="0" w:line="240" w:lineRule="auto"/>
              <w:jc w:val="both"/>
              <w:rPr>
                <w:rFonts w:asciiTheme="minorHAnsi" w:hAnsiTheme="minorHAnsi" w:cstheme="minorHAnsi"/>
                <w:b/>
              </w:rPr>
            </w:pPr>
            <w:r w:rsidRPr="004729EC">
              <w:rPr>
                <w:rFonts w:asciiTheme="minorHAnsi" w:hAnsiTheme="minorHAnsi" w:cstheme="minorHAnsi"/>
                <w:b/>
              </w:rPr>
              <w:t>Lietuvos ekonominiam saugumui aktuali informacija</w:t>
            </w:r>
          </w:p>
        </w:tc>
      </w:tr>
      <w:tr w:rsidR="00C81804" w:rsidRPr="00EB45AE" w14:paraId="74011B42" w14:textId="77777777" w:rsidTr="00247AB7">
        <w:tc>
          <w:tcPr>
            <w:tcW w:w="877" w:type="dxa"/>
            <w:tcMar>
              <w:top w:w="29" w:type="dxa"/>
              <w:left w:w="115" w:type="dxa"/>
              <w:bottom w:w="29" w:type="dxa"/>
              <w:right w:w="115" w:type="dxa"/>
            </w:tcMar>
          </w:tcPr>
          <w:p w14:paraId="1426FE15" w14:textId="77777777" w:rsidR="00C81804" w:rsidRDefault="00C81804" w:rsidP="00C81804">
            <w:pPr>
              <w:spacing w:after="0"/>
              <w:jc w:val="both"/>
              <w:rPr>
                <w:sz w:val="20"/>
                <w:szCs w:val="20"/>
              </w:rPr>
            </w:pPr>
            <w:r>
              <w:rPr>
                <w:sz w:val="20"/>
                <w:szCs w:val="20"/>
              </w:rPr>
              <w:t>20/05</w:t>
            </w:r>
          </w:p>
        </w:tc>
        <w:tc>
          <w:tcPr>
            <w:tcW w:w="11797" w:type="dxa"/>
            <w:gridSpan w:val="2"/>
            <w:tcMar>
              <w:top w:w="29" w:type="dxa"/>
              <w:left w:w="115" w:type="dxa"/>
              <w:bottom w:w="29" w:type="dxa"/>
              <w:right w:w="115" w:type="dxa"/>
            </w:tcMar>
          </w:tcPr>
          <w:p w14:paraId="36EE2267" w14:textId="77777777" w:rsidR="00C81804" w:rsidRDefault="00C81804" w:rsidP="00C81804">
            <w:pPr>
              <w:spacing w:after="0"/>
              <w:jc w:val="both"/>
              <w:rPr>
                <w:sz w:val="20"/>
                <w:szCs w:val="20"/>
              </w:rPr>
            </w:pPr>
            <w:r>
              <w:rPr>
                <w:sz w:val="20"/>
                <w:szCs w:val="20"/>
              </w:rPr>
              <w:t>JK vyriausybė atidėjo griežtesnes sankcijas, kurios būtų uždraudusios importuoti dyzeliną ir aviacinį kurą, pagamintą iš rusiškos naftos trečiosiose šalyse. Baiminamasi kuro trūkumo ir kainų augimo po Irano karo. Pareigūnai teigė, kad sankcijos bus įvedamos, bet</w:t>
            </w:r>
            <w:r w:rsidR="006C333D">
              <w:rPr>
                <w:sz w:val="20"/>
                <w:szCs w:val="20"/>
              </w:rPr>
              <w:t xml:space="preserve"> </w:t>
            </w:r>
            <w:r>
              <w:rPr>
                <w:sz w:val="20"/>
                <w:szCs w:val="20"/>
              </w:rPr>
              <w:t>palaipsniui, siekiant išvengti nestabilumo energetikos rinkose. Kritikai, įskaitant Ukrainos pareigūnus, perspėjo, kad toks sprendimas gali papildyti Rusijos karo biudžetą.</w:t>
            </w:r>
          </w:p>
        </w:tc>
        <w:tc>
          <w:tcPr>
            <w:tcW w:w="2572" w:type="dxa"/>
            <w:tcMar>
              <w:top w:w="29" w:type="dxa"/>
              <w:left w:w="115" w:type="dxa"/>
              <w:bottom w:w="29" w:type="dxa"/>
              <w:right w:w="115" w:type="dxa"/>
            </w:tcMar>
          </w:tcPr>
          <w:p w14:paraId="68AA9ACA" w14:textId="77777777" w:rsidR="00C81804" w:rsidRPr="006C333D" w:rsidRDefault="00C81804" w:rsidP="00C81804">
            <w:pPr>
              <w:spacing w:after="0"/>
              <w:jc w:val="both"/>
              <w:rPr>
                <w:sz w:val="20"/>
                <w:szCs w:val="20"/>
                <w:lang w:val="en-GB"/>
              </w:rPr>
            </w:pPr>
            <w:hyperlink r:id="rId38" w:history="1">
              <w:r w:rsidRPr="006C333D">
                <w:rPr>
                  <w:rStyle w:val="Hyperlink"/>
                  <w:sz w:val="20"/>
                  <w:szCs w:val="20"/>
                  <w:lang w:val="en-GB"/>
                </w:rPr>
                <w:t>UK delays sanctions on fuel refined from Russian oil (BBC)</w:t>
              </w:r>
            </w:hyperlink>
          </w:p>
        </w:tc>
      </w:tr>
      <w:tr w:rsidR="00C81804" w:rsidRPr="00EB45AE" w14:paraId="56F208AD" w14:textId="77777777" w:rsidTr="00247AB7">
        <w:tc>
          <w:tcPr>
            <w:tcW w:w="877" w:type="dxa"/>
            <w:tcMar>
              <w:top w:w="29" w:type="dxa"/>
              <w:left w:w="115" w:type="dxa"/>
              <w:bottom w:w="29" w:type="dxa"/>
              <w:right w:w="115" w:type="dxa"/>
            </w:tcMar>
          </w:tcPr>
          <w:p w14:paraId="697FB80C" w14:textId="77777777" w:rsidR="00C81804" w:rsidRDefault="00C81804" w:rsidP="00C81804">
            <w:pPr>
              <w:spacing w:after="0"/>
              <w:jc w:val="both"/>
              <w:rPr>
                <w:sz w:val="20"/>
                <w:szCs w:val="20"/>
              </w:rPr>
            </w:pPr>
            <w:r>
              <w:rPr>
                <w:sz w:val="20"/>
                <w:szCs w:val="20"/>
              </w:rPr>
              <w:t>26/05</w:t>
            </w:r>
          </w:p>
        </w:tc>
        <w:tc>
          <w:tcPr>
            <w:tcW w:w="11797" w:type="dxa"/>
            <w:gridSpan w:val="2"/>
            <w:tcMar>
              <w:top w:w="29" w:type="dxa"/>
              <w:left w:w="115" w:type="dxa"/>
              <w:bottom w:w="29" w:type="dxa"/>
              <w:right w:w="115" w:type="dxa"/>
            </w:tcMar>
          </w:tcPr>
          <w:p w14:paraId="63C494FA" w14:textId="77777777" w:rsidR="00C81804" w:rsidRDefault="00C81804" w:rsidP="00C81804">
            <w:pPr>
              <w:spacing w:after="0"/>
              <w:jc w:val="both"/>
              <w:rPr>
                <w:sz w:val="20"/>
                <w:szCs w:val="20"/>
              </w:rPr>
            </w:pPr>
            <w:r>
              <w:rPr>
                <w:sz w:val="20"/>
                <w:szCs w:val="20"/>
              </w:rPr>
              <w:t xml:space="preserve">JK ir Lenkija pasirašė plataus masto gynybos ir saugumo sutartį, skirtą stiprinti bendradarbiavimą kovojant su Rusijos keliama grėsme, kibernetinėmis atakomis, organizuotu nusikalstamumu ir neteisėta migracija. Sutartis numato bendrą naujos kartos oro gynybos raketų ir bepiločių sistemų kūrimą, didesnį žvalgybos koordinavimą ir paramą Ukrainai. Dokumente akcentuojamas ekonominis ir energetinis saugumas, </w:t>
            </w:r>
            <w:r>
              <w:rPr>
                <w:sz w:val="20"/>
                <w:szCs w:val="20"/>
              </w:rPr>
              <w:lastRenderedPageBreak/>
              <w:t>įskaitant priklausomybės nuo Rusijos energetikos mažinimą bei branduolinės ir atsinaujinančios energetikos plėtrą. Keir Starmer pabrėžė, kad tai svarbiausias JK ir Lenkijos gynybos santykių žingsnis per kelias dešimtis metų.</w:t>
            </w:r>
          </w:p>
        </w:tc>
        <w:tc>
          <w:tcPr>
            <w:tcW w:w="2572" w:type="dxa"/>
            <w:tcMar>
              <w:top w:w="29" w:type="dxa"/>
              <w:left w:w="115" w:type="dxa"/>
              <w:bottom w:w="29" w:type="dxa"/>
              <w:right w:w="115" w:type="dxa"/>
            </w:tcMar>
          </w:tcPr>
          <w:p w14:paraId="079414E3" w14:textId="77777777" w:rsidR="00C81804" w:rsidRPr="006C333D" w:rsidRDefault="00C81804" w:rsidP="00C81804">
            <w:pPr>
              <w:spacing w:after="0"/>
              <w:jc w:val="both"/>
              <w:rPr>
                <w:sz w:val="20"/>
                <w:szCs w:val="20"/>
                <w:lang w:val="en-GB"/>
              </w:rPr>
            </w:pPr>
            <w:hyperlink r:id="rId39" w:history="1">
              <w:r w:rsidRPr="006C333D">
                <w:rPr>
                  <w:rStyle w:val="Hyperlink"/>
                  <w:sz w:val="20"/>
                  <w:szCs w:val="20"/>
                  <w:lang w:val="en-GB"/>
                </w:rPr>
                <w:t>UK and Poland to sign major defence and security treaty (GOV.UK)</w:t>
              </w:r>
            </w:hyperlink>
            <w:r w:rsidRPr="006C333D">
              <w:rPr>
                <w:sz w:val="20"/>
                <w:szCs w:val="20"/>
                <w:lang w:val="en-GB"/>
              </w:rPr>
              <w:t xml:space="preserve">, </w:t>
            </w:r>
            <w:hyperlink r:id="rId40" w:history="1">
              <w:r w:rsidRPr="006C333D">
                <w:rPr>
                  <w:rStyle w:val="Hyperlink"/>
                  <w:sz w:val="20"/>
                  <w:szCs w:val="20"/>
                  <w:lang w:val="en-GB"/>
                </w:rPr>
                <w:t xml:space="preserve">Treaty text </w:t>
              </w:r>
              <w:r w:rsidRPr="006C333D">
                <w:rPr>
                  <w:rStyle w:val="Hyperlink"/>
                  <w:sz w:val="20"/>
                  <w:szCs w:val="20"/>
                  <w:lang w:val="en-GB"/>
                </w:rPr>
                <w:lastRenderedPageBreak/>
                <w:t>(GOV.UK)</w:t>
              </w:r>
            </w:hyperlink>
            <w:r w:rsidRPr="006C333D">
              <w:rPr>
                <w:sz w:val="20"/>
                <w:szCs w:val="20"/>
                <w:lang w:val="en-GB"/>
              </w:rPr>
              <w:t xml:space="preserve">, </w:t>
            </w:r>
            <w:hyperlink r:id="rId41" w:history="1">
              <w:r w:rsidRPr="006C333D">
                <w:rPr>
                  <w:rStyle w:val="Hyperlink"/>
                  <w:sz w:val="20"/>
                  <w:szCs w:val="20"/>
                  <w:lang w:val="en-GB"/>
                </w:rPr>
                <w:t>Security and Defence Partnership projects (GOV.UK)</w:t>
              </w:r>
            </w:hyperlink>
          </w:p>
        </w:tc>
      </w:tr>
      <w:tr w:rsidR="00C81804" w:rsidRPr="00EB45AE" w14:paraId="29659B83" w14:textId="77777777" w:rsidTr="00247AB7">
        <w:trPr>
          <w:trHeight w:val="41"/>
        </w:trPr>
        <w:tc>
          <w:tcPr>
            <w:tcW w:w="15246" w:type="dxa"/>
            <w:gridSpan w:val="4"/>
            <w:shd w:val="clear" w:color="auto" w:fill="DEEAF6" w:themeFill="accent1" w:themeFillTint="33"/>
            <w:tcMar>
              <w:top w:w="29" w:type="dxa"/>
              <w:left w:w="115" w:type="dxa"/>
              <w:bottom w:w="29" w:type="dxa"/>
              <w:right w:w="115" w:type="dxa"/>
            </w:tcMar>
          </w:tcPr>
          <w:p w14:paraId="1E43C83D" w14:textId="77777777" w:rsidR="00C81804" w:rsidRPr="004729EC" w:rsidRDefault="00C81804" w:rsidP="00C81804">
            <w:pPr>
              <w:spacing w:after="0"/>
              <w:jc w:val="both"/>
              <w:rPr>
                <w:rFonts w:asciiTheme="minorHAnsi" w:hAnsiTheme="minorHAnsi" w:cstheme="minorHAnsi"/>
                <w:b/>
              </w:rPr>
            </w:pPr>
            <w:r w:rsidRPr="004729EC">
              <w:rPr>
                <w:rFonts w:asciiTheme="minorHAnsi" w:hAnsiTheme="minorHAnsi" w:cstheme="minorHAnsi"/>
                <w:b/>
              </w:rPr>
              <w:lastRenderedPageBreak/>
              <w:t>Bendradarbiavimui MTEPI srityse aktuali informacija: mokslas (R&amp;D), inovacijos, gyvybės mokslai</w:t>
            </w:r>
          </w:p>
        </w:tc>
      </w:tr>
      <w:tr w:rsidR="00C81804" w:rsidRPr="00EB45AE" w14:paraId="12720C1B" w14:textId="77777777" w:rsidTr="00247AB7">
        <w:trPr>
          <w:trHeight w:val="41"/>
        </w:trPr>
        <w:tc>
          <w:tcPr>
            <w:tcW w:w="884" w:type="dxa"/>
            <w:gridSpan w:val="2"/>
            <w:tcMar>
              <w:top w:w="29" w:type="dxa"/>
              <w:left w:w="115" w:type="dxa"/>
              <w:bottom w:w="29" w:type="dxa"/>
              <w:right w:w="115" w:type="dxa"/>
            </w:tcMar>
          </w:tcPr>
          <w:p w14:paraId="3A0BB1C7" w14:textId="77777777" w:rsidR="00C81804" w:rsidRPr="00350A3F" w:rsidRDefault="00C81804" w:rsidP="00C81804">
            <w:pPr>
              <w:spacing w:after="0"/>
              <w:jc w:val="both"/>
              <w:rPr>
                <w:rFonts w:asciiTheme="minorHAnsi" w:hAnsiTheme="minorHAnsi" w:cstheme="minorHAnsi"/>
                <w:b/>
                <w:sz w:val="20"/>
                <w:szCs w:val="20"/>
              </w:rPr>
            </w:pPr>
          </w:p>
        </w:tc>
        <w:tc>
          <w:tcPr>
            <w:tcW w:w="11790" w:type="dxa"/>
          </w:tcPr>
          <w:p w14:paraId="6DAFFA2E" w14:textId="77777777" w:rsidR="00C81804" w:rsidRPr="00350A3F" w:rsidRDefault="00C81804" w:rsidP="00C81804">
            <w:pPr>
              <w:spacing w:after="0"/>
              <w:jc w:val="both"/>
              <w:rPr>
                <w:rFonts w:asciiTheme="minorHAnsi" w:hAnsiTheme="minorHAnsi" w:cstheme="minorHAnsi"/>
                <w:sz w:val="20"/>
                <w:szCs w:val="20"/>
              </w:rPr>
            </w:pPr>
            <w:r w:rsidRPr="00350A3F">
              <w:rPr>
                <w:rFonts w:asciiTheme="minorHAnsi" w:hAnsiTheme="minorHAnsi" w:cstheme="minorHAnsi"/>
                <w:sz w:val="20"/>
                <w:szCs w:val="20"/>
              </w:rPr>
              <w:t>JK gyvybės mokslų sektoriaus institucijos ir agentūros.</w:t>
            </w:r>
          </w:p>
        </w:tc>
        <w:tc>
          <w:tcPr>
            <w:tcW w:w="2572" w:type="dxa"/>
          </w:tcPr>
          <w:p w14:paraId="131D9D37" w14:textId="77777777" w:rsidR="00C81804" w:rsidRPr="00350A3F" w:rsidRDefault="00C81804" w:rsidP="00C81804">
            <w:pPr>
              <w:spacing w:after="0"/>
              <w:jc w:val="both"/>
              <w:rPr>
                <w:rStyle w:val="Hyperlink"/>
                <w:rFonts w:asciiTheme="minorHAnsi" w:hAnsiTheme="minorHAnsi" w:cstheme="minorHAnsi"/>
                <w:sz w:val="20"/>
                <w:szCs w:val="20"/>
                <w:lang w:val="en-GB"/>
              </w:rPr>
            </w:pPr>
            <w:hyperlink r:id="rId42" w:history="1">
              <w:r w:rsidRPr="00350A3F">
                <w:rPr>
                  <w:rStyle w:val="Hyperlink"/>
                  <w:rFonts w:asciiTheme="minorHAnsi" w:hAnsiTheme="minorHAnsi" w:cstheme="minorHAnsi"/>
                  <w:sz w:val="20"/>
                  <w:szCs w:val="20"/>
                  <w:lang w:val="en-GB"/>
                </w:rPr>
                <w:t>UK life sciences support - GOV.UK (www.gov.uk)</w:t>
              </w:r>
            </w:hyperlink>
          </w:p>
          <w:p w14:paraId="72250D09" w14:textId="77777777" w:rsidR="00C81804" w:rsidRPr="00350A3F" w:rsidRDefault="00C81804" w:rsidP="00C81804">
            <w:pPr>
              <w:spacing w:after="0"/>
              <w:jc w:val="both"/>
              <w:rPr>
                <w:rFonts w:asciiTheme="minorHAnsi" w:hAnsiTheme="minorHAnsi" w:cstheme="minorHAnsi"/>
                <w:b/>
                <w:sz w:val="20"/>
                <w:szCs w:val="20"/>
                <w:lang w:val="en-GB"/>
              </w:rPr>
            </w:pPr>
            <w:hyperlink r:id="rId43" w:history="1">
              <w:r w:rsidRPr="00350A3F">
                <w:rPr>
                  <w:rStyle w:val="Hyperlink"/>
                  <w:rFonts w:asciiTheme="minorHAnsi" w:hAnsiTheme="minorHAnsi" w:cstheme="minorHAnsi"/>
                  <w:sz w:val="20"/>
                  <w:szCs w:val="20"/>
                  <w:lang w:val="en-GB"/>
                </w:rPr>
                <w:t>Healthcare and life sciences - great.gov.uk international</w:t>
              </w:r>
            </w:hyperlink>
          </w:p>
        </w:tc>
      </w:tr>
      <w:tr w:rsidR="00C81804" w:rsidRPr="00EB45AE" w14:paraId="4BB53086" w14:textId="77777777" w:rsidTr="00247AB7">
        <w:trPr>
          <w:trHeight w:val="41"/>
        </w:trPr>
        <w:tc>
          <w:tcPr>
            <w:tcW w:w="884" w:type="dxa"/>
            <w:gridSpan w:val="2"/>
            <w:tcMar>
              <w:top w:w="29" w:type="dxa"/>
              <w:left w:w="115" w:type="dxa"/>
              <w:bottom w:w="29" w:type="dxa"/>
              <w:right w:w="115" w:type="dxa"/>
            </w:tcMar>
          </w:tcPr>
          <w:p w14:paraId="3C4728C6" w14:textId="77777777" w:rsidR="00C81804" w:rsidRPr="00350A3F" w:rsidRDefault="00C81804" w:rsidP="00C81804">
            <w:pPr>
              <w:spacing w:after="0"/>
              <w:jc w:val="both"/>
              <w:rPr>
                <w:rFonts w:asciiTheme="minorHAnsi" w:hAnsiTheme="minorHAnsi" w:cstheme="minorHAnsi"/>
                <w:bCs/>
                <w:sz w:val="20"/>
                <w:szCs w:val="20"/>
              </w:rPr>
            </w:pPr>
          </w:p>
        </w:tc>
        <w:tc>
          <w:tcPr>
            <w:tcW w:w="11790" w:type="dxa"/>
          </w:tcPr>
          <w:p w14:paraId="10F3F9EA" w14:textId="77777777" w:rsidR="00C81804" w:rsidRPr="00350A3F" w:rsidRDefault="00C81804" w:rsidP="00C81804">
            <w:pPr>
              <w:spacing w:after="0"/>
              <w:jc w:val="both"/>
              <w:rPr>
                <w:sz w:val="20"/>
                <w:szCs w:val="20"/>
              </w:rPr>
            </w:pPr>
            <w:r w:rsidRPr="00350A3F">
              <w:rPr>
                <w:b/>
                <w:bCs/>
                <w:sz w:val="20"/>
                <w:szCs w:val="20"/>
              </w:rPr>
              <w:t>JK ir Japonija paskelbė apie naujas partnerystes</w:t>
            </w:r>
            <w:r w:rsidRPr="00350A3F">
              <w:rPr>
                <w:sz w:val="20"/>
                <w:szCs w:val="20"/>
              </w:rPr>
              <w:t xml:space="preserve">, stiprinančias bendradarbiavimą mokslo ir technologijų srityse, ypač gyvybės mokslų, kvantinių technologijų ir skaitmeninio ryšio srityse. </w:t>
            </w:r>
          </w:p>
        </w:tc>
        <w:tc>
          <w:tcPr>
            <w:tcW w:w="2572" w:type="dxa"/>
          </w:tcPr>
          <w:p w14:paraId="7AC75282" w14:textId="6FD80C28" w:rsidR="00C81804" w:rsidRPr="00350A3F" w:rsidRDefault="00F40139" w:rsidP="00C81804">
            <w:pPr>
              <w:spacing w:after="0"/>
              <w:jc w:val="both"/>
              <w:rPr>
                <w:sz w:val="20"/>
                <w:szCs w:val="20"/>
                <w:lang w:val="en-GB"/>
              </w:rPr>
            </w:pPr>
            <w:hyperlink r:id="rId44" w:history="1">
              <w:r>
                <w:rPr>
                  <w:rStyle w:val="Hyperlink"/>
                  <w:sz w:val="20"/>
                  <w:szCs w:val="20"/>
                  <w:lang w:val="en-GB"/>
                </w:rPr>
                <w:t>UK and Japan strengthen science and technology ties (GOV.UK)</w:t>
              </w:r>
            </w:hyperlink>
            <w:r w:rsidR="00C81804" w:rsidRPr="00350A3F">
              <w:rPr>
                <w:sz w:val="20"/>
                <w:szCs w:val="20"/>
                <w:lang w:val="en-GB"/>
              </w:rPr>
              <w:t xml:space="preserve"> </w:t>
            </w:r>
          </w:p>
        </w:tc>
      </w:tr>
      <w:tr w:rsidR="00C81804" w:rsidRPr="00EB45AE" w14:paraId="59B69304" w14:textId="77777777" w:rsidTr="00247AB7">
        <w:tc>
          <w:tcPr>
            <w:tcW w:w="877" w:type="dxa"/>
            <w:tcMar>
              <w:top w:w="29" w:type="dxa"/>
              <w:left w:w="115" w:type="dxa"/>
              <w:bottom w:w="29" w:type="dxa"/>
              <w:right w:w="115" w:type="dxa"/>
            </w:tcMar>
          </w:tcPr>
          <w:p w14:paraId="011362B8" w14:textId="77777777" w:rsidR="00C81804" w:rsidRDefault="00C81804" w:rsidP="00C81804">
            <w:pPr>
              <w:spacing w:after="0"/>
              <w:jc w:val="both"/>
              <w:rPr>
                <w:sz w:val="20"/>
                <w:szCs w:val="20"/>
              </w:rPr>
            </w:pPr>
            <w:r>
              <w:rPr>
                <w:sz w:val="20"/>
                <w:szCs w:val="20"/>
              </w:rPr>
              <w:t>08/05</w:t>
            </w:r>
          </w:p>
        </w:tc>
        <w:tc>
          <w:tcPr>
            <w:tcW w:w="11797" w:type="dxa"/>
            <w:gridSpan w:val="2"/>
            <w:tcMar>
              <w:top w:w="29" w:type="dxa"/>
              <w:left w:w="115" w:type="dxa"/>
              <w:bottom w:w="29" w:type="dxa"/>
              <w:right w:w="115" w:type="dxa"/>
            </w:tcMar>
          </w:tcPr>
          <w:p w14:paraId="5FBEDEBF" w14:textId="77777777" w:rsidR="00C81804" w:rsidRDefault="00C81804" w:rsidP="00C81804">
            <w:pPr>
              <w:spacing w:after="0"/>
              <w:jc w:val="both"/>
              <w:rPr>
                <w:sz w:val="20"/>
                <w:szCs w:val="20"/>
              </w:rPr>
            </w:pPr>
            <w:r>
              <w:rPr>
                <w:sz w:val="20"/>
                <w:szCs w:val="20"/>
              </w:rPr>
              <w:t>JK vaistų ir sveikatos priežiūros produktų reguliavimo agentūra (MHRA) pranešė pasiekusi visus savo tikslus, susijusius su greitesne prieiga prie vaistų ir medicinos prietaisų. Agentūra taip pat sustiprino pacientų saugumą, pagerino klinikinių tyrimų procesus, DI reguliavimą bei retų ligų gydymą. Tai padeda JK pritraukti daugiau investicijų į maždaug 100 mlrd. svarų vertės gyvybės mokslų sektorių.</w:t>
            </w:r>
          </w:p>
        </w:tc>
        <w:tc>
          <w:tcPr>
            <w:tcW w:w="2572" w:type="dxa"/>
            <w:tcMar>
              <w:top w:w="29" w:type="dxa"/>
              <w:left w:w="115" w:type="dxa"/>
              <w:bottom w:w="29" w:type="dxa"/>
              <w:right w:w="115" w:type="dxa"/>
            </w:tcMar>
          </w:tcPr>
          <w:p w14:paraId="38741E2E" w14:textId="77777777" w:rsidR="00C81804" w:rsidRDefault="00C81804" w:rsidP="00C81804">
            <w:pPr>
              <w:spacing w:after="0"/>
              <w:jc w:val="both"/>
              <w:rPr>
                <w:sz w:val="20"/>
                <w:szCs w:val="20"/>
                <w:lang w:val="en-GB"/>
              </w:rPr>
            </w:pPr>
            <w:hyperlink r:id="rId45" w:history="1">
              <w:r>
                <w:rPr>
                  <w:rStyle w:val="Hyperlink"/>
                  <w:sz w:val="20"/>
                  <w:szCs w:val="20"/>
                  <w:lang w:val="en-GB"/>
                </w:rPr>
                <w:t>MHRA delivers its targets to increase access to medicines (GOV.UK)</w:t>
              </w:r>
            </w:hyperlink>
          </w:p>
        </w:tc>
      </w:tr>
      <w:tr w:rsidR="00C81804" w:rsidRPr="00EB45AE" w14:paraId="5BC08477" w14:textId="77777777" w:rsidTr="00247AB7">
        <w:tc>
          <w:tcPr>
            <w:tcW w:w="877" w:type="dxa"/>
            <w:tcMar>
              <w:top w:w="29" w:type="dxa"/>
              <w:left w:w="115" w:type="dxa"/>
              <w:bottom w:w="29" w:type="dxa"/>
              <w:right w:w="115" w:type="dxa"/>
            </w:tcMar>
          </w:tcPr>
          <w:p w14:paraId="4C32E528" w14:textId="77777777" w:rsidR="00C81804" w:rsidRDefault="00C81804" w:rsidP="00C81804">
            <w:pPr>
              <w:spacing w:after="0"/>
              <w:jc w:val="both"/>
              <w:rPr>
                <w:sz w:val="20"/>
                <w:szCs w:val="20"/>
              </w:rPr>
            </w:pPr>
            <w:r>
              <w:rPr>
                <w:sz w:val="20"/>
                <w:szCs w:val="20"/>
              </w:rPr>
              <w:t>18/05</w:t>
            </w:r>
          </w:p>
        </w:tc>
        <w:tc>
          <w:tcPr>
            <w:tcW w:w="11797" w:type="dxa"/>
            <w:gridSpan w:val="2"/>
            <w:tcMar>
              <w:top w:w="29" w:type="dxa"/>
              <w:left w:w="115" w:type="dxa"/>
              <w:bottom w:w="29" w:type="dxa"/>
              <w:right w:w="115" w:type="dxa"/>
            </w:tcMar>
          </w:tcPr>
          <w:p w14:paraId="578E0E2A" w14:textId="6FECA9D3" w:rsidR="00C81804" w:rsidRPr="00F40139" w:rsidRDefault="00866769" w:rsidP="00866769">
            <w:pPr>
              <w:pStyle w:val="NormalWeb"/>
              <w:jc w:val="both"/>
              <w:rPr>
                <w:rFonts w:asciiTheme="minorHAnsi" w:hAnsiTheme="minorHAnsi" w:cstheme="minorHAnsi"/>
                <w:color w:val="000000" w:themeColor="text1"/>
                <w:sz w:val="20"/>
                <w:szCs w:val="20"/>
                <w:lang w:val="lt-LT"/>
              </w:rPr>
            </w:pPr>
            <w:r w:rsidRPr="00F40139">
              <w:rPr>
                <w:rFonts w:asciiTheme="minorHAnsi" w:eastAsia="Times New Roman" w:hAnsiTheme="minorHAnsi" w:cstheme="minorHAnsi"/>
                <w:color w:val="000000" w:themeColor="text1"/>
                <w:sz w:val="20"/>
                <w:szCs w:val="20"/>
                <w:lang w:val="lt-LT"/>
              </w:rPr>
              <w:t>Kembridžo mokslo parkas planuoja per 30 metų beveik patrigubinti savo erdvę tyrimų įmonėms ir sukurti apie 20 tūkst. aukštos kvalifikacijos darbo vietų gyvybės mokslų, technologijų bei energetikos sektoriuose. Plėtra laikoma svarbia JK inovacijų ekonomikai, tačiau regione vis dar išlieka transporto infrastruktūros ir vandens trūkumo problemų</w:t>
            </w:r>
            <w:r w:rsidR="00247AB7" w:rsidRPr="00F40139">
              <w:rPr>
                <w:rFonts w:asciiTheme="minorHAnsi" w:eastAsia="Times New Roman" w:hAnsiTheme="minorHAnsi" w:cstheme="minorHAnsi"/>
                <w:color w:val="000000" w:themeColor="text1"/>
                <w:sz w:val="20"/>
                <w:szCs w:val="20"/>
                <w:lang w:val="lt-LT"/>
              </w:rPr>
              <w:t>.</w:t>
            </w:r>
          </w:p>
        </w:tc>
        <w:tc>
          <w:tcPr>
            <w:tcW w:w="2572" w:type="dxa"/>
            <w:tcMar>
              <w:top w:w="29" w:type="dxa"/>
              <w:left w:w="115" w:type="dxa"/>
              <w:bottom w:w="29" w:type="dxa"/>
              <w:right w:w="115" w:type="dxa"/>
            </w:tcMar>
          </w:tcPr>
          <w:p w14:paraId="67EDE193" w14:textId="5C0DC43A" w:rsidR="00247AB7" w:rsidRPr="00247AB7" w:rsidRDefault="00C81804" w:rsidP="00247AB7">
            <w:pPr>
              <w:pStyle w:val="p1"/>
              <w:jc w:val="both"/>
              <w:rPr>
                <w:rFonts w:ascii="Helvetica" w:eastAsiaTheme="minorEastAsia" w:hAnsi="Helvetica"/>
                <w:sz w:val="18"/>
                <w:szCs w:val="18"/>
                <w:lang w:val="en-GB" w:eastAsia="en-GB"/>
              </w:rPr>
            </w:pPr>
            <w:hyperlink r:id="rId46" w:history="1">
              <w:r w:rsidRPr="00247AB7">
                <w:rPr>
                  <w:rStyle w:val="Hyperlink"/>
                  <w:rFonts w:asciiTheme="minorHAnsi" w:hAnsiTheme="minorHAnsi" w:cstheme="minorHAnsi"/>
                  <w:sz w:val="20"/>
                  <w:szCs w:val="20"/>
                  <w:lang w:val="en-GB"/>
                </w:rPr>
                <w:t>Cambridge Science Park to triple in size (FT)</w:t>
              </w:r>
            </w:hyperlink>
            <w:r w:rsidR="00F40139">
              <w:rPr>
                <w:rStyle w:val="Hyperlink"/>
                <w:rFonts w:asciiTheme="minorHAnsi" w:hAnsiTheme="minorHAnsi" w:cstheme="minorHAnsi"/>
                <w:sz w:val="20"/>
                <w:szCs w:val="20"/>
                <w:lang w:val="en-GB"/>
              </w:rPr>
              <w:t xml:space="preserve">, </w:t>
            </w:r>
            <w:hyperlink r:id="rId47" w:history="1">
              <w:r w:rsidR="00F40139">
                <w:rPr>
                  <w:rStyle w:val="Hyperlink"/>
                  <w:rFonts w:asciiTheme="minorHAnsi" w:hAnsiTheme="minorHAnsi" w:cstheme="minorHAnsi"/>
                  <w:sz w:val="20"/>
                  <w:szCs w:val="20"/>
                  <w:lang w:val="en-GB"/>
                </w:rPr>
                <w:t>Cambridge Science Park launches £3bn expansion plan (FT)</w:t>
              </w:r>
            </w:hyperlink>
            <w:r w:rsidR="00F40139">
              <w:rPr>
                <w:rStyle w:val="Hyperlink"/>
                <w:rFonts w:asciiTheme="minorHAnsi" w:hAnsiTheme="minorHAnsi" w:cstheme="minorHAnsi"/>
                <w:sz w:val="20"/>
                <w:szCs w:val="20"/>
                <w:lang w:val="en-GB"/>
              </w:rPr>
              <w:t xml:space="preserve"> </w:t>
            </w:r>
          </w:p>
          <w:p w14:paraId="7FC24AE7" w14:textId="5C8480BD" w:rsidR="00C81804" w:rsidRDefault="00C81804" w:rsidP="00C81804">
            <w:pPr>
              <w:spacing w:after="0"/>
              <w:jc w:val="both"/>
            </w:pPr>
          </w:p>
        </w:tc>
      </w:tr>
      <w:tr w:rsidR="008B39B1" w:rsidRPr="00EB45AE" w14:paraId="7B267C9C" w14:textId="77777777" w:rsidTr="00247AB7">
        <w:tc>
          <w:tcPr>
            <w:tcW w:w="877" w:type="dxa"/>
            <w:tcMar>
              <w:top w:w="29" w:type="dxa"/>
              <w:left w:w="115" w:type="dxa"/>
              <w:bottom w:w="29" w:type="dxa"/>
              <w:right w:w="115" w:type="dxa"/>
            </w:tcMar>
          </w:tcPr>
          <w:p w14:paraId="03A6AF83" w14:textId="3906C197" w:rsidR="00DC7763" w:rsidRDefault="0076509C">
            <w:pPr>
              <w:spacing w:after="0"/>
              <w:jc w:val="both"/>
              <w:rPr>
                <w:sz w:val="20"/>
                <w:szCs w:val="20"/>
              </w:rPr>
            </w:pPr>
            <w:r>
              <w:rPr>
                <w:sz w:val="20"/>
                <w:szCs w:val="20"/>
              </w:rPr>
              <w:t>19/05</w:t>
            </w:r>
          </w:p>
        </w:tc>
        <w:tc>
          <w:tcPr>
            <w:tcW w:w="11797" w:type="dxa"/>
            <w:gridSpan w:val="2"/>
            <w:tcMar>
              <w:top w:w="29" w:type="dxa"/>
              <w:left w:w="115" w:type="dxa"/>
              <w:bottom w:w="29" w:type="dxa"/>
              <w:right w:w="115" w:type="dxa"/>
            </w:tcMar>
          </w:tcPr>
          <w:p w14:paraId="2CA7E5BF" w14:textId="77777777" w:rsidR="00DC7763" w:rsidRDefault="00645956">
            <w:pPr>
              <w:spacing w:after="0"/>
              <w:jc w:val="both"/>
              <w:rPr>
                <w:sz w:val="20"/>
                <w:szCs w:val="20"/>
              </w:rPr>
            </w:pPr>
            <w:r>
              <w:rPr>
                <w:sz w:val="20"/>
                <w:szCs w:val="20"/>
              </w:rPr>
              <w:t>JK iždas paskelbė Oksfordo–Kembridžo augimo koridoriaus investicijų prospektą, pristatantį investavimo galimybes šiame pasaulinio lygio inovacijų koridoriuje. Koridorių, kuris yra mokslo ir technologijų įmonių bei tarptautiniu mastu sėkmingų startuolių ekosistema, įtvirtina du geriausi pasaulio universitetai.</w:t>
            </w:r>
          </w:p>
        </w:tc>
        <w:tc>
          <w:tcPr>
            <w:tcW w:w="2572" w:type="dxa"/>
            <w:tcMar>
              <w:top w:w="29" w:type="dxa"/>
              <w:left w:w="115" w:type="dxa"/>
              <w:bottom w:w="29" w:type="dxa"/>
              <w:right w:w="115" w:type="dxa"/>
            </w:tcMar>
          </w:tcPr>
          <w:p w14:paraId="402589DB" w14:textId="19E9A05A" w:rsidR="00DC7763" w:rsidRDefault="00F40139">
            <w:pPr>
              <w:spacing w:after="0"/>
              <w:jc w:val="both"/>
              <w:rPr>
                <w:sz w:val="20"/>
                <w:szCs w:val="20"/>
                <w:lang w:val="en-GB"/>
              </w:rPr>
            </w:pPr>
            <w:hyperlink r:id="rId48" w:history="1">
              <w:r>
                <w:rPr>
                  <w:rStyle w:val="Hyperlink"/>
                  <w:sz w:val="20"/>
                  <w:szCs w:val="20"/>
                  <w:lang w:val="en-GB"/>
                </w:rPr>
                <w:t>Oxford-Cambridge Growth Corridor Investment Prospectus (GOV.UK)</w:t>
              </w:r>
            </w:hyperlink>
          </w:p>
        </w:tc>
      </w:tr>
      <w:tr w:rsidR="008B39B1" w:rsidRPr="00EB45AE" w14:paraId="185EA703" w14:textId="77777777" w:rsidTr="00247AB7">
        <w:tc>
          <w:tcPr>
            <w:tcW w:w="877" w:type="dxa"/>
            <w:tcMar>
              <w:top w:w="29" w:type="dxa"/>
              <w:left w:w="115" w:type="dxa"/>
              <w:bottom w:w="29" w:type="dxa"/>
              <w:right w:w="115" w:type="dxa"/>
            </w:tcMar>
          </w:tcPr>
          <w:p w14:paraId="0E8755A6" w14:textId="77777777" w:rsidR="00DC7763" w:rsidRDefault="00DC7763">
            <w:pPr>
              <w:spacing w:after="0"/>
              <w:jc w:val="both"/>
              <w:rPr>
                <w:sz w:val="20"/>
                <w:szCs w:val="20"/>
              </w:rPr>
            </w:pPr>
          </w:p>
        </w:tc>
        <w:tc>
          <w:tcPr>
            <w:tcW w:w="11797" w:type="dxa"/>
            <w:gridSpan w:val="2"/>
            <w:tcMar>
              <w:top w:w="29" w:type="dxa"/>
              <w:left w:w="115" w:type="dxa"/>
              <w:bottom w:w="29" w:type="dxa"/>
              <w:right w:w="115" w:type="dxa"/>
            </w:tcMar>
          </w:tcPr>
          <w:p w14:paraId="78ED8736" w14:textId="77777777" w:rsidR="00DC7763" w:rsidRDefault="00645956">
            <w:pPr>
              <w:spacing w:after="0"/>
              <w:jc w:val="both"/>
              <w:rPr>
                <w:sz w:val="20"/>
                <w:szCs w:val="20"/>
              </w:rPr>
            </w:pPr>
            <w:r>
              <w:rPr>
                <w:sz w:val="20"/>
                <w:szCs w:val="20"/>
              </w:rPr>
              <w:t>Nepaisant pasaulinio lygio mokslinių tyrimų, JK nesugeba pasinaudoti savo mokslo sėkmės ekonomine verte – komercializuoti atradimų ir išlaikyti įmonių šalyje. Gyvybės mokslų sektoriuje nerimaujama dėl mažėjančių investicijų, nenuspėjamos vaistų kainodaros (VPAG) ir mažo naujų vaistų prieinamumo. Pavyzdžiui, „Merck“ atšaukė 1 mlrd. svarų vertės tyrimų centrą JK, įvardydama šalį kaip tarptautiniu mastu nekonkurencingą.</w:t>
            </w:r>
          </w:p>
        </w:tc>
        <w:tc>
          <w:tcPr>
            <w:tcW w:w="2572" w:type="dxa"/>
            <w:tcMar>
              <w:top w:w="29" w:type="dxa"/>
              <w:left w:w="115" w:type="dxa"/>
              <w:bottom w:w="29" w:type="dxa"/>
              <w:right w:w="115" w:type="dxa"/>
            </w:tcMar>
          </w:tcPr>
          <w:p w14:paraId="4B690E83" w14:textId="17D20F84" w:rsidR="00DC7763" w:rsidRDefault="00453B94">
            <w:pPr>
              <w:spacing w:after="0"/>
              <w:jc w:val="both"/>
              <w:rPr>
                <w:sz w:val="20"/>
                <w:szCs w:val="20"/>
                <w:lang w:val="en-GB"/>
              </w:rPr>
            </w:pPr>
            <w:hyperlink r:id="rId49" w:history="1">
              <w:r>
                <w:rPr>
                  <w:rStyle w:val="Hyperlink"/>
                  <w:sz w:val="20"/>
                  <w:szCs w:val="20"/>
                  <w:lang w:val="en-GB"/>
                </w:rPr>
                <w:t>Britain is failing to capture the value of its scientific success (The Times)</w:t>
              </w:r>
            </w:hyperlink>
          </w:p>
        </w:tc>
      </w:tr>
      <w:tr w:rsidR="0076509C" w:rsidRPr="00EB45AE" w14:paraId="47862C38" w14:textId="77777777" w:rsidTr="00247AB7">
        <w:tc>
          <w:tcPr>
            <w:tcW w:w="877" w:type="dxa"/>
            <w:tcMar>
              <w:top w:w="29" w:type="dxa"/>
              <w:left w:w="115" w:type="dxa"/>
              <w:bottom w:w="29" w:type="dxa"/>
              <w:right w:w="115" w:type="dxa"/>
            </w:tcMar>
          </w:tcPr>
          <w:p w14:paraId="0FC8346C" w14:textId="50351938" w:rsidR="0076509C" w:rsidRPr="0076509C" w:rsidRDefault="0076509C">
            <w:pPr>
              <w:spacing w:after="0"/>
              <w:jc w:val="both"/>
              <w:rPr>
                <w:sz w:val="20"/>
                <w:szCs w:val="20"/>
              </w:rPr>
            </w:pPr>
            <w:r w:rsidRPr="0076509C">
              <w:rPr>
                <w:sz w:val="20"/>
                <w:szCs w:val="20"/>
              </w:rPr>
              <w:t>29/05</w:t>
            </w:r>
          </w:p>
        </w:tc>
        <w:tc>
          <w:tcPr>
            <w:tcW w:w="11797" w:type="dxa"/>
            <w:gridSpan w:val="2"/>
            <w:tcMar>
              <w:top w:w="29" w:type="dxa"/>
              <w:left w:w="115" w:type="dxa"/>
              <w:bottom w:w="29" w:type="dxa"/>
              <w:right w:w="115" w:type="dxa"/>
            </w:tcMar>
          </w:tcPr>
          <w:p w14:paraId="0E8FD998" w14:textId="55801AF3" w:rsidR="0076509C" w:rsidRPr="0076509C" w:rsidRDefault="0076509C">
            <w:pPr>
              <w:spacing w:after="0"/>
              <w:jc w:val="both"/>
              <w:rPr>
                <w:sz w:val="20"/>
                <w:szCs w:val="20"/>
              </w:rPr>
            </w:pPr>
            <w:r w:rsidRPr="0076509C">
              <w:rPr>
                <w:sz w:val="20"/>
                <w:szCs w:val="20"/>
              </w:rPr>
              <w:t>JK ir Prancūzija paskelbė naują partnerystę sveikatos, dirbtinio intelekto, infekcinių ligų ir moterų sveikatos tyrimų srityse. Susitarimas apims bendradarbiavimą tarp pirmaujančių universitetų, superkompiuterių centrų ir tyrimų infrastruktūros, siekiant greitesnės diagnostikos, naujų gydymo būdų ir didesnio mokslinio proveržio.</w:t>
            </w:r>
          </w:p>
        </w:tc>
        <w:tc>
          <w:tcPr>
            <w:tcW w:w="2572" w:type="dxa"/>
            <w:tcMar>
              <w:top w:w="29" w:type="dxa"/>
              <w:left w:w="115" w:type="dxa"/>
              <w:bottom w:w="29" w:type="dxa"/>
              <w:right w:w="115" w:type="dxa"/>
            </w:tcMar>
          </w:tcPr>
          <w:p w14:paraId="3F9B6533" w14:textId="6BBCAF0D" w:rsidR="0076509C" w:rsidRPr="0076509C" w:rsidRDefault="0076509C">
            <w:pPr>
              <w:spacing w:after="0"/>
              <w:jc w:val="both"/>
              <w:rPr>
                <w:sz w:val="20"/>
                <w:szCs w:val="20"/>
              </w:rPr>
            </w:pPr>
            <w:hyperlink r:id="rId50" w:history="1">
              <w:r w:rsidRPr="0076509C">
                <w:rPr>
                  <w:rStyle w:val="Hyperlink"/>
                  <w:sz w:val="20"/>
                  <w:szCs w:val="20"/>
                </w:rPr>
                <w:t>Millions to benefit from sci-tech deal between UK and france (GOV.UK)</w:t>
              </w:r>
            </w:hyperlink>
            <w:r w:rsidRPr="0076509C">
              <w:rPr>
                <w:sz w:val="20"/>
                <w:szCs w:val="20"/>
              </w:rPr>
              <w:t xml:space="preserve"> </w:t>
            </w:r>
          </w:p>
        </w:tc>
      </w:tr>
      <w:tr w:rsidR="00C81804" w:rsidRPr="00EB45AE" w14:paraId="7FBC12C0" w14:textId="77777777" w:rsidTr="00247AB7">
        <w:trPr>
          <w:trHeight w:val="41"/>
        </w:trPr>
        <w:tc>
          <w:tcPr>
            <w:tcW w:w="15246" w:type="dxa"/>
            <w:gridSpan w:val="4"/>
            <w:shd w:val="clear" w:color="auto" w:fill="DEEAF6" w:themeFill="accent1" w:themeFillTint="33"/>
            <w:tcMar>
              <w:top w:w="29" w:type="dxa"/>
              <w:left w:w="115" w:type="dxa"/>
              <w:bottom w:w="29" w:type="dxa"/>
              <w:right w:w="115" w:type="dxa"/>
            </w:tcMar>
          </w:tcPr>
          <w:p w14:paraId="0239D564" w14:textId="77777777" w:rsidR="00C81804" w:rsidRPr="004729EC" w:rsidRDefault="00C81804" w:rsidP="00C81804">
            <w:pPr>
              <w:spacing w:after="0"/>
              <w:jc w:val="both"/>
              <w:rPr>
                <w:rFonts w:asciiTheme="minorHAnsi" w:hAnsiTheme="minorHAnsi" w:cstheme="minorHAnsi"/>
                <w:b/>
              </w:rPr>
            </w:pPr>
            <w:r w:rsidRPr="004729EC">
              <w:rPr>
                <w:rFonts w:asciiTheme="minorHAnsi" w:hAnsiTheme="minorHAnsi" w:cstheme="minorHAnsi"/>
                <w:b/>
              </w:rPr>
              <w:t>Energetika, transportas, aplinka ir klimato kaita, žaliosios technologijos, kibernetinis saugumas</w:t>
            </w:r>
          </w:p>
        </w:tc>
      </w:tr>
      <w:tr w:rsidR="0064666B" w:rsidRPr="00EB45AE" w14:paraId="3BA3419A" w14:textId="77777777" w:rsidTr="00247AB7">
        <w:trPr>
          <w:trHeight w:val="41"/>
        </w:trPr>
        <w:tc>
          <w:tcPr>
            <w:tcW w:w="884" w:type="dxa"/>
            <w:gridSpan w:val="2"/>
            <w:tcMar>
              <w:top w:w="29" w:type="dxa"/>
              <w:left w:w="115" w:type="dxa"/>
              <w:bottom w:w="29" w:type="dxa"/>
              <w:right w:w="115" w:type="dxa"/>
            </w:tcMar>
          </w:tcPr>
          <w:p w14:paraId="139DB431" w14:textId="77777777" w:rsidR="0064666B" w:rsidRPr="00350A3F" w:rsidRDefault="0064666B" w:rsidP="00C81804">
            <w:pPr>
              <w:spacing w:after="0"/>
              <w:jc w:val="both"/>
              <w:rPr>
                <w:rFonts w:asciiTheme="minorHAnsi" w:hAnsiTheme="minorHAnsi" w:cstheme="minorHAnsi"/>
                <w:bCs/>
                <w:sz w:val="20"/>
                <w:szCs w:val="20"/>
              </w:rPr>
            </w:pPr>
            <w:r w:rsidRPr="00350A3F">
              <w:rPr>
                <w:rFonts w:asciiTheme="minorHAnsi" w:hAnsiTheme="minorHAnsi" w:cstheme="minorHAnsi"/>
                <w:bCs/>
                <w:sz w:val="20"/>
                <w:szCs w:val="20"/>
              </w:rPr>
              <w:t>24/02</w:t>
            </w:r>
          </w:p>
        </w:tc>
        <w:tc>
          <w:tcPr>
            <w:tcW w:w="11790" w:type="dxa"/>
          </w:tcPr>
          <w:p w14:paraId="241685E8" w14:textId="77777777" w:rsidR="0064666B" w:rsidRPr="00350A3F" w:rsidRDefault="0064666B" w:rsidP="00C81804">
            <w:pPr>
              <w:spacing w:after="0"/>
              <w:jc w:val="both"/>
              <w:rPr>
                <w:rFonts w:asciiTheme="minorHAnsi" w:hAnsiTheme="minorHAnsi" w:cstheme="minorHAnsi"/>
                <w:sz w:val="20"/>
                <w:szCs w:val="20"/>
              </w:rPr>
            </w:pPr>
            <w:r w:rsidRPr="00350A3F">
              <w:rPr>
                <w:rFonts w:asciiTheme="minorHAnsi" w:hAnsiTheme="minorHAnsi" w:cstheme="minorHAnsi"/>
                <w:sz w:val="20"/>
                <w:szCs w:val="20"/>
              </w:rPr>
              <w:t>JK sugrįžimas į „</w:t>
            </w:r>
            <w:r w:rsidRPr="004729EC">
              <w:rPr>
                <w:rFonts w:asciiTheme="minorHAnsi" w:hAnsiTheme="minorHAnsi" w:cstheme="minorHAnsi"/>
                <w:i/>
                <w:iCs/>
                <w:sz w:val="20"/>
                <w:szCs w:val="20"/>
              </w:rPr>
              <w:t>Horizon Europe</w:t>
            </w:r>
            <w:r w:rsidRPr="00350A3F">
              <w:rPr>
                <w:rFonts w:asciiTheme="minorHAnsi" w:hAnsiTheme="minorHAnsi" w:cstheme="minorHAnsi"/>
                <w:sz w:val="20"/>
                <w:szCs w:val="20"/>
              </w:rPr>
              <w:t xml:space="preserve">“ programą leidžia britų mokslininkams dalyvauti tarptautiniuose projektuose, susijusiuose su autonominių automobilių saugumu, neuromorfiniu DI ir tvaresne vaistų gamyba. Projektai, tokie kaip </w:t>
            </w:r>
            <w:r w:rsidRPr="004729EC">
              <w:rPr>
                <w:rFonts w:asciiTheme="minorHAnsi" w:hAnsiTheme="minorHAnsi" w:cstheme="minorHAnsi"/>
                <w:i/>
                <w:iCs/>
                <w:sz w:val="20"/>
                <w:szCs w:val="20"/>
              </w:rPr>
              <w:t>ROADVIEW, NimbleAI</w:t>
            </w:r>
            <w:r w:rsidRPr="00350A3F">
              <w:rPr>
                <w:rFonts w:asciiTheme="minorHAnsi" w:hAnsiTheme="minorHAnsi" w:cstheme="minorHAnsi"/>
                <w:sz w:val="20"/>
                <w:szCs w:val="20"/>
              </w:rPr>
              <w:t xml:space="preserve"> ir </w:t>
            </w:r>
            <w:r w:rsidRPr="004729EC">
              <w:rPr>
                <w:rFonts w:asciiTheme="minorHAnsi" w:hAnsiTheme="minorHAnsi" w:cstheme="minorHAnsi"/>
                <w:i/>
                <w:iCs/>
                <w:sz w:val="20"/>
                <w:szCs w:val="20"/>
              </w:rPr>
              <w:t>ETERNAL</w:t>
            </w:r>
            <w:r w:rsidRPr="00350A3F">
              <w:rPr>
                <w:rFonts w:asciiTheme="minorHAnsi" w:hAnsiTheme="minorHAnsi" w:cstheme="minorHAnsi"/>
                <w:sz w:val="20"/>
                <w:szCs w:val="20"/>
              </w:rPr>
              <w:t xml:space="preserve">, jungia JK bei Europos mokslininkų patirtį sprendžiant sudėtingas technologines ir aplinkosaugines problemas. </w:t>
            </w:r>
          </w:p>
        </w:tc>
        <w:tc>
          <w:tcPr>
            <w:tcW w:w="2572" w:type="dxa"/>
          </w:tcPr>
          <w:p w14:paraId="0F1BE169" w14:textId="77777777" w:rsidR="0064666B" w:rsidRPr="00350A3F" w:rsidRDefault="0064666B" w:rsidP="00C81804">
            <w:pPr>
              <w:spacing w:after="0"/>
              <w:jc w:val="both"/>
              <w:rPr>
                <w:sz w:val="20"/>
                <w:szCs w:val="20"/>
                <w:lang w:val="en-GB"/>
              </w:rPr>
            </w:pPr>
            <w:hyperlink r:id="rId51" w:history="1">
              <w:r w:rsidRPr="00350A3F">
                <w:rPr>
                  <w:rStyle w:val="Hyperlink"/>
                  <w:sz w:val="20"/>
                  <w:szCs w:val="20"/>
                  <w:lang w:val="en-GB"/>
                </w:rPr>
                <w:t xml:space="preserve">From storms to sensors: how cross-border research with UK partners shapes safer and </w:t>
              </w:r>
              <w:r w:rsidRPr="00350A3F">
                <w:rPr>
                  <w:rStyle w:val="Hyperlink"/>
                  <w:sz w:val="20"/>
                  <w:szCs w:val="20"/>
                  <w:lang w:val="en-GB"/>
                </w:rPr>
                <w:lastRenderedPageBreak/>
                <w:t>greener technologies (European Commission)</w:t>
              </w:r>
            </w:hyperlink>
            <w:r w:rsidRPr="00350A3F">
              <w:rPr>
                <w:sz w:val="20"/>
                <w:szCs w:val="20"/>
                <w:lang w:val="en-GB"/>
              </w:rPr>
              <w:t xml:space="preserve"> </w:t>
            </w:r>
          </w:p>
        </w:tc>
      </w:tr>
      <w:tr w:rsidR="0064666B" w:rsidRPr="00EB45AE" w14:paraId="02CB5055" w14:textId="77777777" w:rsidTr="00247AB7">
        <w:tc>
          <w:tcPr>
            <w:tcW w:w="877" w:type="dxa"/>
            <w:tcMar>
              <w:top w:w="29" w:type="dxa"/>
              <w:left w:w="115" w:type="dxa"/>
              <w:bottom w:w="29" w:type="dxa"/>
              <w:right w:w="115" w:type="dxa"/>
            </w:tcMar>
          </w:tcPr>
          <w:p w14:paraId="01187D3A" w14:textId="77777777" w:rsidR="0064666B" w:rsidRDefault="0064666B" w:rsidP="00C81804">
            <w:pPr>
              <w:spacing w:after="0"/>
              <w:jc w:val="both"/>
              <w:rPr>
                <w:sz w:val="20"/>
                <w:szCs w:val="20"/>
              </w:rPr>
            </w:pPr>
            <w:r>
              <w:rPr>
                <w:sz w:val="20"/>
                <w:szCs w:val="20"/>
              </w:rPr>
              <w:lastRenderedPageBreak/>
              <w:t>04/05</w:t>
            </w:r>
          </w:p>
        </w:tc>
        <w:tc>
          <w:tcPr>
            <w:tcW w:w="11797" w:type="dxa"/>
            <w:gridSpan w:val="2"/>
            <w:tcMar>
              <w:top w:w="29" w:type="dxa"/>
              <w:left w:w="115" w:type="dxa"/>
              <w:bottom w:w="29" w:type="dxa"/>
              <w:right w:w="115" w:type="dxa"/>
            </w:tcMar>
          </w:tcPr>
          <w:p w14:paraId="2388CA1A" w14:textId="77777777" w:rsidR="0064666B" w:rsidRDefault="0064666B" w:rsidP="00C81804">
            <w:pPr>
              <w:spacing w:after="0"/>
              <w:jc w:val="both"/>
              <w:rPr>
                <w:sz w:val="20"/>
                <w:szCs w:val="20"/>
              </w:rPr>
            </w:pPr>
            <w:r>
              <w:rPr>
                <w:sz w:val="20"/>
                <w:szCs w:val="20"/>
              </w:rPr>
              <w:t>Vandens įmonės vis dažniau naudoja DI nuotėkiams aptikti, energijos vartojimui optimizuoti ir nuotekų išsiliejimams mažinti. Singapūras, Japonija ir Kinija šioje srityje gerokai lenkia Angliją ir Velsą, kur vis dar prarandama apie 20 proc. išvalyto vandens. JK bendrovės pradeda diegti palydovinius, jutiklių ir DI sprendimus, galinčius padėti numatyti gedimus ir užkirsti kelią potvyniams ar taršai.</w:t>
            </w:r>
          </w:p>
        </w:tc>
        <w:tc>
          <w:tcPr>
            <w:tcW w:w="2572" w:type="dxa"/>
            <w:tcMar>
              <w:top w:w="29" w:type="dxa"/>
              <w:left w:w="115" w:type="dxa"/>
              <w:bottom w:w="29" w:type="dxa"/>
              <w:right w:w="115" w:type="dxa"/>
            </w:tcMar>
          </w:tcPr>
          <w:p w14:paraId="51BE0B7B" w14:textId="77777777" w:rsidR="0064666B" w:rsidRDefault="0064666B" w:rsidP="00C81804">
            <w:pPr>
              <w:spacing w:after="0"/>
              <w:jc w:val="both"/>
              <w:rPr>
                <w:sz w:val="20"/>
                <w:szCs w:val="20"/>
                <w:lang w:val="en-GB"/>
              </w:rPr>
            </w:pPr>
            <w:hyperlink r:id="rId52" w:history="1">
              <w:r>
                <w:rPr>
                  <w:rStyle w:val="Hyperlink"/>
                  <w:sz w:val="20"/>
                  <w:szCs w:val="20"/>
                  <w:lang w:val="en-GB"/>
                </w:rPr>
                <w:t>Water companies turn to AI to cut leaks (FT)</w:t>
              </w:r>
            </w:hyperlink>
          </w:p>
        </w:tc>
      </w:tr>
      <w:tr w:rsidR="0064666B" w:rsidRPr="00EB45AE" w14:paraId="45BC175A" w14:textId="77777777" w:rsidTr="00247AB7">
        <w:tc>
          <w:tcPr>
            <w:tcW w:w="877" w:type="dxa"/>
            <w:tcMar>
              <w:top w:w="29" w:type="dxa"/>
              <w:left w:w="115" w:type="dxa"/>
              <w:bottom w:w="29" w:type="dxa"/>
              <w:right w:w="115" w:type="dxa"/>
            </w:tcMar>
          </w:tcPr>
          <w:p w14:paraId="4CD57231" w14:textId="77777777" w:rsidR="0064666B" w:rsidRDefault="0064666B" w:rsidP="00C81804">
            <w:pPr>
              <w:spacing w:after="0"/>
              <w:jc w:val="both"/>
              <w:rPr>
                <w:sz w:val="20"/>
                <w:szCs w:val="20"/>
              </w:rPr>
            </w:pPr>
            <w:r>
              <w:rPr>
                <w:sz w:val="20"/>
                <w:szCs w:val="20"/>
              </w:rPr>
              <w:t>06/05</w:t>
            </w:r>
          </w:p>
        </w:tc>
        <w:tc>
          <w:tcPr>
            <w:tcW w:w="11797" w:type="dxa"/>
            <w:gridSpan w:val="2"/>
            <w:tcMar>
              <w:top w:w="29" w:type="dxa"/>
              <w:left w:w="115" w:type="dxa"/>
              <w:bottom w:w="29" w:type="dxa"/>
              <w:right w:w="115" w:type="dxa"/>
            </w:tcMar>
          </w:tcPr>
          <w:p w14:paraId="338AAD2D" w14:textId="77777777" w:rsidR="0064666B" w:rsidRDefault="0064666B" w:rsidP="00C81804">
            <w:pPr>
              <w:spacing w:after="0"/>
              <w:jc w:val="both"/>
              <w:rPr>
                <w:sz w:val="20"/>
                <w:szCs w:val="20"/>
              </w:rPr>
            </w:pPr>
            <w:r>
              <w:rPr>
                <w:sz w:val="20"/>
                <w:szCs w:val="20"/>
              </w:rPr>
              <w:t>JAV startuolis „</w:t>
            </w:r>
            <w:r w:rsidRPr="006C333D">
              <w:rPr>
                <w:i/>
                <w:iCs/>
                <w:sz w:val="20"/>
                <w:szCs w:val="20"/>
              </w:rPr>
              <w:t>Type One Energy</w:t>
            </w:r>
            <w:r>
              <w:rPr>
                <w:sz w:val="20"/>
                <w:szCs w:val="20"/>
              </w:rPr>
              <w:t>“, remiamas Bill Gates „</w:t>
            </w:r>
            <w:r w:rsidRPr="006C333D">
              <w:rPr>
                <w:i/>
                <w:iCs/>
                <w:sz w:val="20"/>
                <w:szCs w:val="20"/>
              </w:rPr>
              <w:t>Breakthrough Energy Ventures</w:t>
            </w:r>
            <w:r>
              <w:rPr>
                <w:sz w:val="20"/>
                <w:szCs w:val="20"/>
              </w:rPr>
              <w:t>“, planuoja iki 2030-ųjų vidurio pastatyti pirmą komercinę branduolių sintezės jėgainę JK. Projektas būtų vykdomas kartu su „</w:t>
            </w:r>
            <w:r w:rsidRPr="006C333D">
              <w:rPr>
                <w:i/>
                <w:iCs/>
                <w:sz w:val="20"/>
                <w:szCs w:val="20"/>
              </w:rPr>
              <w:t>Aecom</w:t>
            </w:r>
            <w:r>
              <w:rPr>
                <w:sz w:val="20"/>
                <w:szCs w:val="20"/>
              </w:rPr>
              <w:t>“ ir JK įmone „</w:t>
            </w:r>
            <w:r w:rsidRPr="006C333D">
              <w:rPr>
                <w:i/>
                <w:iCs/>
                <w:sz w:val="20"/>
                <w:szCs w:val="20"/>
              </w:rPr>
              <w:t>Tokamak Energy</w:t>
            </w:r>
            <w:r>
              <w:rPr>
                <w:sz w:val="20"/>
                <w:szCs w:val="20"/>
              </w:rPr>
              <w:t>“. Nors sintezė žada beveik neribotą švarią energiją, technologija dar nėra komerciškai įrodyta, o JK investicijos atsilieka nuo JAV ir Kinijos.</w:t>
            </w:r>
          </w:p>
        </w:tc>
        <w:tc>
          <w:tcPr>
            <w:tcW w:w="2572" w:type="dxa"/>
            <w:tcMar>
              <w:top w:w="29" w:type="dxa"/>
              <w:left w:w="115" w:type="dxa"/>
              <w:bottom w:w="29" w:type="dxa"/>
              <w:right w:w="115" w:type="dxa"/>
            </w:tcMar>
          </w:tcPr>
          <w:p w14:paraId="6A226CFD" w14:textId="77777777" w:rsidR="0064666B" w:rsidRDefault="0064666B" w:rsidP="00C81804">
            <w:pPr>
              <w:spacing w:after="0"/>
              <w:jc w:val="both"/>
              <w:rPr>
                <w:sz w:val="20"/>
                <w:szCs w:val="20"/>
                <w:lang w:val="en-GB"/>
              </w:rPr>
            </w:pPr>
            <w:hyperlink r:id="rId53" w:history="1">
              <w:r>
                <w:rPr>
                  <w:rStyle w:val="Hyperlink"/>
                  <w:sz w:val="20"/>
                  <w:szCs w:val="20"/>
                  <w:lang w:val="en-GB"/>
                </w:rPr>
                <w:t>US fusion start-up plans first UK commercial plant (FT)</w:t>
              </w:r>
            </w:hyperlink>
          </w:p>
        </w:tc>
      </w:tr>
      <w:tr w:rsidR="0064666B" w:rsidRPr="00EB45AE" w14:paraId="329F5BAF" w14:textId="77777777" w:rsidTr="00247AB7">
        <w:tc>
          <w:tcPr>
            <w:tcW w:w="877" w:type="dxa"/>
            <w:tcMar>
              <w:top w:w="29" w:type="dxa"/>
              <w:left w:w="115" w:type="dxa"/>
              <w:bottom w:w="29" w:type="dxa"/>
              <w:right w:w="115" w:type="dxa"/>
            </w:tcMar>
          </w:tcPr>
          <w:p w14:paraId="5BD8B1AF" w14:textId="77777777" w:rsidR="0064666B" w:rsidRDefault="0064666B" w:rsidP="00C81804">
            <w:pPr>
              <w:spacing w:after="0"/>
              <w:jc w:val="both"/>
              <w:rPr>
                <w:sz w:val="20"/>
                <w:szCs w:val="20"/>
              </w:rPr>
            </w:pPr>
            <w:r>
              <w:rPr>
                <w:sz w:val="20"/>
                <w:szCs w:val="20"/>
              </w:rPr>
              <w:t>11/05</w:t>
            </w:r>
          </w:p>
        </w:tc>
        <w:tc>
          <w:tcPr>
            <w:tcW w:w="11797" w:type="dxa"/>
            <w:gridSpan w:val="2"/>
            <w:tcMar>
              <w:top w:w="29" w:type="dxa"/>
              <w:left w:w="115" w:type="dxa"/>
              <w:bottom w:w="29" w:type="dxa"/>
              <w:right w:w="115" w:type="dxa"/>
            </w:tcMar>
          </w:tcPr>
          <w:p w14:paraId="2325662F" w14:textId="77777777" w:rsidR="0064666B" w:rsidRDefault="0064666B" w:rsidP="00C81804">
            <w:pPr>
              <w:spacing w:after="0"/>
              <w:jc w:val="both"/>
              <w:rPr>
                <w:sz w:val="20"/>
                <w:szCs w:val="20"/>
              </w:rPr>
            </w:pPr>
            <w:r>
              <w:rPr>
                <w:sz w:val="20"/>
                <w:szCs w:val="20"/>
              </w:rPr>
              <w:t>„</w:t>
            </w:r>
            <w:r w:rsidRPr="006C333D">
              <w:rPr>
                <w:i/>
                <w:iCs/>
                <w:sz w:val="20"/>
                <w:szCs w:val="20"/>
              </w:rPr>
              <w:t>BP</w:t>
            </w:r>
            <w:r>
              <w:rPr>
                <w:sz w:val="20"/>
                <w:szCs w:val="20"/>
              </w:rPr>
              <w:t>“, „</w:t>
            </w:r>
            <w:r w:rsidRPr="006C333D">
              <w:rPr>
                <w:i/>
                <w:iCs/>
                <w:sz w:val="20"/>
                <w:szCs w:val="20"/>
              </w:rPr>
              <w:t>Shell</w:t>
            </w:r>
            <w:r>
              <w:rPr>
                <w:sz w:val="20"/>
                <w:szCs w:val="20"/>
              </w:rPr>
              <w:t>“ ir „</w:t>
            </w:r>
            <w:r w:rsidRPr="006C333D">
              <w:rPr>
                <w:i/>
                <w:iCs/>
                <w:sz w:val="20"/>
                <w:szCs w:val="20"/>
              </w:rPr>
              <w:t>TotalEnergies</w:t>
            </w:r>
            <w:r>
              <w:rPr>
                <w:sz w:val="20"/>
                <w:szCs w:val="20"/>
              </w:rPr>
              <w:t>“ prekybos padaliniai uždirbo iki 4,75 mlrd. dolerių papildomų pajamų dėl didelių naftos kainų svyravimų, kuriuos sukėlė Irano karas. Tokios rinkos sąlygos leido bendrovėms pelnytis iš kainų skirtumų ir suteikė Europos naftos milžinėms pranašumą prieš JAV konkurentes.</w:t>
            </w:r>
          </w:p>
        </w:tc>
        <w:tc>
          <w:tcPr>
            <w:tcW w:w="2572" w:type="dxa"/>
            <w:tcMar>
              <w:top w:w="29" w:type="dxa"/>
              <w:left w:w="115" w:type="dxa"/>
              <w:bottom w:w="29" w:type="dxa"/>
              <w:right w:w="115" w:type="dxa"/>
            </w:tcMar>
          </w:tcPr>
          <w:p w14:paraId="6CCDEA38" w14:textId="77777777" w:rsidR="0064666B" w:rsidRDefault="0064666B" w:rsidP="00C81804">
            <w:pPr>
              <w:spacing w:after="0"/>
              <w:jc w:val="both"/>
              <w:rPr>
                <w:sz w:val="20"/>
                <w:szCs w:val="20"/>
                <w:lang w:val="en-GB"/>
              </w:rPr>
            </w:pPr>
            <w:hyperlink r:id="rId54" w:history="1">
              <w:r>
                <w:rPr>
                  <w:rStyle w:val="Hyperlink"/>
                  <w:sz w:val="20"/>
                  <w:szCs w:val="20"/>
                  <w:lang w:val="en-GB"/>
                </w:rPr>
                <w:t>Oil majors reap windfall from Iran war trading (FT)</w:t>
              </w:r>
            </w:hyperlink>
          </w:p>
        </w:tc>
      </w:tr>
      <w:tr w:rsidR="0064666B" w:rsidRPr="00EB45AE" w14:paraId="13B7FEE6" w14:textId="77777777" w:rsidTr="00247AB7">
        <w:tc>
          <w:tcPr>
            <w:tcW w:w="877" w:type="dxa"/>
            <w:tcMar>
              <w:top w:w="29" w:type="dxa"/>
              <w:left w:w="115" w:type="dxa"/>
              <w:bottom w:w="29" w:type="dxa"/>
              <w:right w:w="115" w:type="dxa"/>
            </w:tcMar>
          </w:tcPr>
          <w:p w14:paraId="268D0D6F" w14:textId="77777777" w:rsidR="0064666B" w:rsidRDefault="0064666B" w:rsidP="00C81804">
            <w:pPr>
              <w:spacing w:after="0"/>
              <w:jc w:val="both"/>
              <w:rPr>
                <w:sz w:val="20"/>
                <w:szCs w:val="20"/>
              </w:rPr>
            </w:pPr>
            <w:r>
              <w:rPr>
                <w:sz w:val="20"/>
                <w:szCs w:val="20"/>
              </w:rPr>
              <w:t>11/05</w:t>
            </w:r>
          </w:p>
        </w:tc>
        <w:tc>
          <w:tcPr>
            <w:tcW w:w="11797" w:type="dxa"/>
            <w:gridSpan w:val="2"/>
            <w:tcMar>
              <w:top w:w="29" w:type="dxa"/>
              <w:left w:w="115" w:type="dxa"/>
              <w:bottom w:w="29" w:type="dxa"/>
              <w:right w:w="115" w:type="dxa"/>
            </w:tcMar>
          </w:tcPr>
          <w:p w14:paraId="0C493265" w14:textId="77777777" w:rsidR="0064666B" w:rsidRDefault="0064666B" w:rsidP="00C81804">
            <w:pPr>
              <w:spacing w:after="0"/>
              <w:jc w:val="both"/>
              <w:rPr>
                <w:sz w:val="20"/>
                <w:szCs w:val="20"/>
              </w:rPr>
            </w:pPr>
            <w:r>
              <w:rPr>
                <w:sz w:val="20"/>
                <w:szCs w:val="20"/>
              </w:rPr>
              <w:t>Vokietijos energetikos bendrovė „</w:t>
            </w:r>
            <w:r w:rsidRPr="006C333D">
              <w:rPr>
                <w:i/>
                <w:iCs/>
                <w:sz w:val="20"/>
                <w:szCs w:val="20"/>
              </w:rPr>
              <w:t>Eon</w:t>
            </w:r>
            <w:r>
              <w:rPr>
                <w:sz w:val="20"/>
                <w:szCs w:val="20"/>
              </w:rPr>
              <w:t>“ susitarė įsigyti JK energijos tiekėją „</w:t>
            </w:r>
            <w:r w:rsidRPr="006C333D">
              <w:rPr>
                <w:i/>
                <w:iCs/>
                <w:sz w:val="20"/>
                <w:szCs w:val="20"/>
              </w:rPr>
              <w:t>Ovo</w:t>
            </w:r>
            <w:r>
              <w:rPr>
                <w:sz w:val="20"/>
                <w:szCs w:val="20"/>
              </w:rPr>
              <w:t>“; susijungusi įmonė aptarnaus apie 9,6 mln. klientų. Tai sustiprins „</w:t>
            </w:r>
            <w:r w:rsidRPr="006C333D">
              <w:rPr>
                <w:i/>
                <w:iCs/>
                <w:sz w:val="20"/>
                <w:szCs w:val="20"/>
              </w:rPr>
              <w:t>Eon</w:t>
            </w:r>
            <w:r>
              <w:rPr>
                <w:sz w:val="20"/>
                <w:szCs w:val="20"/>
              </w:rPr>
              <w:t>“ pozicijas JK rinkoje ir padarys ją viena didžiausių „Octopus Energy“ konkurenčių.</w:t>
            </w:r>
          </w:p>
        </w:tc>
        <w:tc>
          <w:tcPr>
            <w:tcW w:w="2572" w:type="dxa"/>
            <w:tcMar>
              <w:top w:w="29" w:type="dxa"/>
              <w:left w:w="115" w:type="dxa"/>
              <w:bottom w:w="29" w:type="dxa"/>
              <w:right w:w="115" w:type="dxa"/>
            </w:tcMar>
          </w:tcPr>
          <w:p w14:paraId="6F1F02B6" w14:textId="77777777" w:rsidR="0064666B" w:rsidRDefault="0064666B" w:rsidP="00C81804">
            <w:pPr>
              <w:spacing w:after="0"/>
              <w:jc w:val="both"/>
              <w:rPr>
                <w:sz w:val="20"/>
                <w:szCs w:val="20"/>
                <w:lang w:val="en-GB"/>
              </w:rPr>
            </w:pPr>
            <w:hyperlink r:id="rId55" w:history="1">
              <w:r>
                <w:rPr>
                  <w:rStyle w:val="Hyperlink"/>
                  <w:sz w:val="20"/>
                  <w:szCs w:val="20"/>
                  <w:lang w:val="en-GB"/>
                </w:rPr>
                <w:t>Eon agrees to buy UK energy supplier Ovo (FT)</w:t>
              </w:r>
            </w:hyperlink>
          </w:p>
        </w:tc>
      </w:tr>
      <w:tr w:rsidR="0064666B" w:rsidRPr="00EB45AE" w14:paraId="26FD93A2" w14:textId="77777777" w:rsidTr="00247AB7">
        <w:tc>
          <w:tcPr>
            <w:tcW w:w="877" w:type="dxa"/>
            <w:tcMar>
              <w:top w:w="29" w:type="dxa"/>
              <w:left w:w="115" w:type="dxa"/>
              <w:bottom w:w="29" w:type="dxa"/>
              <w:right w:w="115" w:type="dxa"/>
            </w:tcMar>
          </w:tcPr>
          <w:p w14:paraId="14BA7DEC" w14:textId="77777777" w:rsidR="0064666B" w:rsidRDefault="0064666B" w:rsidP="00C81804">
            <w:pPr>
              <w:spacing w:after="0"/>
              <w:jc w:val="both"/>
              <w:rPr>
                <w:sz w:val="20"/>
                <w:szCs w:val="20"/>
              </w:rPr>
            </w:pPr>
            <w:r>
              <w:rPr>
                <w:sz w:val="20"/>
                <w:szCs w:val="20"/>
              </w:rPr>
              <w:t>12/05</w:t>
            </w:r>
          </w:p>
        </w:tc>
        <w:tc>
          <w:tcPr>
            <w:tcW w:w="11797" w:type="dxa"/>
            <w:gridSpan w:val="2"/>
            <w:tcMar>
              <w:top w:w="29" w:type="dxa"/>
              <w:left w:w="115" w:type="dxa"/>
              <w:bottom w:w="29" w:type="dxa"/>
              <w:right w:w="115" w:type="dxa"/>
            </w:tcMar>
          </w:tcPr>
          <w:p w14:paraId="517D7B55" w14:textId="77777777" w:rsidR="0064666B" w:rsidRDefault="0064666B" w:rsidP="00C81804">
            <w:pPr>
              <w:spacing w:after="0"/>
              <w:jc w:val="both"/>
              <w:rPr>
                <w:sz w:val="20"/>
                <w:szCs w:val="20"/>
              </w:rPr>
            </w:pPr>
            <w:r>
              <w:rPr>
                <w:sz w:val="20"/>
                <w:szCs w:val="20"/>
              </w:rPr>
              <w:t>JK vyriausybė ragina verslus stiprinti kibernetinę apsaugą, nes DI grėsmės sparčiai auga. Įmonės skatinamos prisijungti prie „</w:t>
            </w:r>
            <w:r w:rsidRPr="006C333D">
              <w:rPr>
                <w:i/>
                <w:iCs/>
                <w:sz w:val="20"/>
                <w:szCs w:val="20"/>
              </w:rPr>
              <w:t>Cyber Resilience Pledge</w:t>
            </w:r>
            <w:r>
              <w:rPr>
                <w:sz w:val="20"/>
                <w:szCs w:val="20"/>
              </w:rPr>
              <w:t>“, kuris apima kibernetinio saugumo atsakomybę, naudojimąsi Nacionalinio kibernetinio saugumo centro įspėjimų sistema ir „</w:t>
            </w:r>
            <w:r w:rsidRPr="006C333D">
              <w:rPr>
                <w:i/>
                <w:iCs/>
                <w:sz w:val="20"/>
                <w:szCs w:val="20"/>
              </w:rPr>
              <w:t>Cyber Essentials</w:t>
            </w:r>
            <w:r>
              <w:rPr>
                <w:sz w:val="20"/>
                <w:szCs w:val="20"/>
              </w:rPr>
              <w:t>“ sertifikavimą tiekimo grandinėse. JK kibernetinio saugumo sektorius toliau auga – pajamos padidėjo 11 proc. iki 14,7 mlrd. svarų, o įmonių skaičius išaugo 20 proc.</w:t>
            </w:r>
          </w:p>
        </w:tc>
        <w:tc>
          <w:tcPr>
            <w:tcW w:w="2572" w:type="dxa"/>
            <w:tcMar>
              <w:top w:w="29" w:type="dxa"/>
              <w:left w:w="115" w:type="dxa"/>
              <w:bottom w:w="29" w:type="dxa"/>
              <w:right w:w="115" w:type="dxa"/>
            </w:tcMar>
          </w:tcPr>
          <w:p w14:paraId="55F15959" w14:textId="77777777" w:rsidR="0064666B" w:rsidRDefault="0064666B" w:rsidP="00C81804">
            <w:pPr>
              <w:spacing w:after="0"/>
              <w:jc w:val="both"/>
              <w:rPr>
                <w:sz w:val="20"/>
                <w:szCs w:val="20"/>
                <w:lang w:val="en-GB"/>
              </w:rPr>
            </w:pPr>
            <w:hyperlink r:id="rId56" w:history="1">
              <w:r>
                <w:rPr>
                  <w:rStyle w:val="Hyperlink"/>
                  <w:sz w:val="20"/>
                  <w:szCs w:val="20"/>
                  <w:lang w:val="en-GB"/>
                </w:rPr>
                <w:t>Government steps up action to strengthen cyber defences (GOV.UK)</w:t>
              </w:r>
            </w:hyperlink>
          </w:p>
        </w:tc>
      </w:tr>
      <w:tr w:rsidR="0064666B" w:rsidRPr="00EB45AE" w14:paraId="50A519E9" w14:textId="77777777" w:rsidTr="00247AB7">
        <w:tc>
          <w:tcPr>
            <w:tcW w:w="877" w:type="dxa"/>
            <w:tcMar>
              <w:top w:w="29" w:type="dxa"/>
              <w:left w:w="115" w:type="dxa"/>
              <w:bottom w:w="29" w:type="dxa"/>
              <w:right w:w="115" w:type="dxa"/>
            </w:tcMar>
          </w:tcPr>
          <w:p w14:paraId="691581B2" w14:textId="77777777" w:rsidR="0064666B" w:rsidRDefault="0064666B" w:rsidP="00C81804">
            <w:pPr>
              <w:spacing w:after="0"/>
              <w:jc w:val="both"/>
              <w:rPr>
                <w:sz w:val="20"/>
                <w:szCs w:val="20"/>
              </w:rPr>
            </w:pPr>
            <w:r>
              <w:rPr>
                <w:sz w:val="20"/>
                <w:szCs w:val="20"/>
              </w:rPr>
              <w:t>12/05</w:t>
            </w:r>
          </w:p>
        </w:tc>
        <w:tc>
          <w:tcPr>
            <w:tcW w:w="11797" w:type="dxa"/>
            <w:gridSpan w:val="2"/>
            <w:tcMar>
              <w:top w:w="29" w:type="dxa"/>
              <w:left w:w="115" w:type="dxa"/>
              <w:bottom w:w="29" w:type="dxa"/>
              <w:right w:w="115" w:type="dxa"/>
            </w:tcMar>
          </w:tcPr>
          <w:p w14:paraId="791D6D51" w14:textId="77777777" w:rsidR="0064666B" w:rsidRDefault="0064666B" w:rsidP="00C81804">
            <w:pPr>
              <w:spacing w:after="0"/>
              <w:jc w:val="both"/>
              <w:rPr>
                <w:sz w:val="20"/>
                <w:szCs w:val="20"/>
              </w:rPr>
            </w:pPr>
            <w:r>
              <w:rPr>
                <w:sz w:val="20"/>
                <w:szCs w:val="20"/>
              </w:rPr>
              <w:t>„</w:t>
            </w:r>
            <w:r w:rsidRPr="006C333D">
              <w:rPr>
                <w:i/>
                <w:iCs/>
                <w:sz w:val="20"/>
                <w:szCs w:val="20"/>
              </w:rPr>
              <w:t>Active Travel England</w:t>
            </w:r>
            <w:r>
              <w:rPr>
                <w:sz w:val="20"/>
                <w:szCs w:val="20"/>
              </w:rPr>
              <w:t>“ paskyrė 1 mln. svarų finansavimą 12 inovatyvių ėjimo, judėjimo neįgaliesiems pritaikytomis priemonėmis ir dviračių projektų Anglijoje. Projektai apima bendruomeninius e-krovininių dviračių dalijimosi modelius, vaikų keliones į mokyklą pėsčiomis ar dviračiais ir programėles saugiam maršrutų planavimui. Iniciatyva siekia skatinti tvaresnį judėjimą, mažinti taršą ir gerinti saugumą gatvėse.</w:t>
            </w:r>
          </w:p>
        </w:tc>
        <w:tc>
          <w:tcPr>
            <w:tcW w:w="2572" w:type="dxa"/>
            <w:tcMar>
              <w:top w:w="29" w:type="dxa"/>
              <w:left w:w="115" w:type="dxa"/>
              <w:bottom w:w="29" w:type="dxa"/>
              <w:right w:w="115" w:type="dxa"/>
            </w:tcMar>
          </w:tcPr>
          <w:p w14:paraId="78F7AC97" w14:textId="77777777" w:rsidR="0064666B" w:rsidRDefault="0064666B" w:rsidP="00C81804">
            <w:pPr>
              <w:spacing w:after="0"/>
              <w:jc w:val="both"/>
              <w:rPr>
                <w:sz w:val="20"/>
                <w:szCs w:val="20"/>
                <w:lang w:val="en-GB"/>
              </w:rPr>
            </w:pPr>
            <w:hyperlink r:id="rId57" w:history="1">
              <w:r>
                <w:rPr>
                  <w:rStyle w:val="Hyperlink"/>
                  <w:sz w:val="20"/>
                  <w:szCs w:val="20"/>
                  <w:lang w:val="en-GB"/>
                </w:rPr>
                <w:t>Innovative walking, wheeling and cycling projects win a share of £1 million (GOV.UK)</w:t>
              </w:r>
            </w:hyperlink>
          </w:p>
        </w:tc>
      </w:tr>
      <w:tr w:rsidR="0064666B" w:rsidRPr="00EB45AE" w14:paraId="641B0BB9" w14:textId="77777777" w:rsidTr="00247AB7">
        <w:tc>
          <w:tcPr>
            <w:tcW w:w="877" w:type="dxa"/>
            <w:tcMar>
              <w:top w:w="29" w:type="dxa"/>
              <w:left w:w="115" w:type="dxa"/>
              <w:bottom w:w="29" w:type="dxa"/>
              <w:right w:w="115" w:type="dxa"/>
            </w:tcMar>
          </w:tcPr>
          <w:p w14:paraId="68DFDFA0" w14:textId="77777777" w:rsidR="0064666B" w:rsidRDefault="0064666B" w:rsidP="00C81804">
            <w:pPr>
              <w:spacing w:after="0"/>
              <w:jc w:val="both"/>
              <w:rPr>
                <w:sz w:val="20"/>
                <w:szCs w:val="20"/>
              </w:rPr>
            </w:pPr>
            <w:r>
              <w:rPr>
                <w:sz w:val="20"/>
                <w:szCs w:val="20"/>
              </w:rPr>
              <w:t>18/05</w:t>
            </w:r>
          </w:p>
        </w:tc>
        <w:tc>
          <w:tcPr>
            <w:tcW w:w="11797" w:type="dxa"/>
            <w:gridSpan w:val="2"/>
            <w:tcMar>
              <w:top w:w="29" w:type="dxa"/>
              <w:left w:w="115" w:type="dxa"/>
              <w:bottom w:w="29" w:type="dxa"/>
              <w:right w:w="115" w:type="dxa"/>
            </w:tcMar>
          </w:tcPr>
          <w:p w14:paraId="6F92F11D" w14:textId="77777777" w:rsidR="0064666B" w:rsidRDefault="0064666B" w:rsidP="00C81804">
            <w:pPr>
              <w:spacing w:after="0"/>
              <w:jc w:val="both"/>
              <w:rPr>
                <w:sz w:val="20"/>
                <w:szCs w:val="20"/>
              </w:rPr>
            </w:pPr>
            <w:r>
              <w:rPr>
                <w:sz w:val="20"/>
                <w:szCs w:val="20"/>
              </w:rPr>
              <w:t>JK ministrai svarstė galimybę visiškai nutraukti HS2 greitojo geležinkelio projektą dėl sparčiai augančių išlaidų. Tačiau vidinė analizė parodė, kad projekto atšaukimas ir jau pastatytos infrastruktūros demontavimas kainuotų tiek pat arba net daugiau nei jo užbaigimas. Numatoma, kad galutinė projekto kaina gali viršyti 100 mlrd. svarų, o užbaigimas nusikels į vėlyvąjį 2030-ųjų ar net 2040-ųjų laikotarpį.</w:t>
            </w:r>
          </w:p>
        </w:tc>
        <w:tc>
          <w:tcPr>
            <w:tcW w:w="2572" w:type="dxa"/>
            <w:tcMar>
              <w:top w:w="29" w:type="dxa"/>
              <w:left w:w="115" w:type="dxa"/>
              <w:bottom w:w="29" w:type="dxa"/>
              <w:right w:w="115" w:type="dxa"/>
            </w:tcMar>
          </w:tcPr>
          <w:p w14:paraId="7338C644" w14:textId="77777777" w:rsidR="0064666B" w:rsidRDefault="0064666B" w:rsidP="00C81804">
            <w:pPr>
              <w:spacing w:after="0"/>
              <w:jc w:val="both"/>
              <w:rPr>
                <w:sz w:val="20"/>
                <w:szCs w:val="20"/>
                <w:lang w:val="en-GB"/>
              </w:rPr>
            </w:pPr>
            <w:hyperlink r:id="rId58" w:history="1">
              <w:r>
                <w:rPr>
                  <w:rStyle w:val="Hyperlink"/>
                  <w:sz w:val="20"/>
                  <w:szCs w:val="20"/>
                  <w:lang w:val="en-GB"/>
                </w:rPr>
                <w:t>Ministers weighed scrapping HS2 entirely (FT)</w:t>
              </w:r>
            </w:hyperlink>
          </w:p>
        </w:tc>
      </w:tr>
      <w:tr w:rsidR="0064666B" w:rsidRPr="00EB45AE" w14:paraId="37629396" w14:textId="77777777" w:rsidTr="00247AB7">
        <w:tc>
          <w:tcPr>
            <w:tcW w:w="877" w:type="dxa"/>
            <w:tcMar>
              <w:top w:w="29" w:type="dxa"/>
              <w:left w:w="115" w:type="dxa"/>
              <w:bottom w:w="29" w:type="dxa"/>
              <w:right w:w="115" w:type="dxa"/>
            </w:tcMar>
          </w:tcPr>
          <w:p w14:paraId="7C9D9D22" w14:textId="77777777" w:rsidR="0064666B" w:rsidRDefault="0064666B">
            <w:pPr>
              <w:spacing w:after="0"/>
              <w:jc w:val="both"/>
              <w:rPr>
                <w:sz w:val="20"/>
                <w:szCs w:val="20"/>
              </w:rPr>
            </w:pPr>
            <w:r>
              <w:rPr>
                <w:sz w:val="20"/>
                <w:szCs w:val="20"/>
              </w:rPr>
              <w:t>18/05</w:t>
            </w:r>
          </w:p>
        </w:tc>
        <w:tc>
          <w:tcPr>
            <w:tcW w:w="11797" w:type="dxa"/>
            <w:gridSpan w:val="2"/>
            <w:tcMar>
              <w:top w:w="29" w:type="dxa"/>
              <w:left w:w="115" w:type="dxa"/>
              <w:bottom w:w="29" w:type="dxa"/>
              <w:right w:w="115" w:type="dxa"/>
            </w:tcMar>
          </w:tcPr>
          <w:p w14:paraId="45A214E4" w14:textId="77777777" w:rsidR="0064666B" w:rsidRDefault="0064666B">
            <w:pPr>
              <w:spacing w:after="0"/>
              <w:jc w:val="both"/>
              <w:rPr>
                <w:sz w:val="20"/>
                <w:szCs w:val="20"/>
              </w:rPr>
            </w:pPr>
            <w:r>
              <w:rPr>
                <w:sz w:val="20"/>
                <w:szCs w:val="20"/>
              </w:rPr>
              <w:t>Daugiau nei 100 naujų JK duomenų centrų projektų planuoja deginti dujas elektrai gaminti – kai kurie galbūt nuolatos – dėl ilgų laukimo terminų prisijungti prie nacionalinio elektros tinklo. „Ofgem“ duomenimis, eilėje yra apie 100 GW duomenų centrų projektų. Tokia tendencija kelia įtampą su JK „Švarios energetikos 2030“ tikslu (mažiau nei 5 proc. neutralizuotų dujų elektros sistemoje); duomenų centrai jau suvartoja apie 6 proc. JK elektros.</w:t>
            </w:r>
          </w:p>
        </w:tc>
        <w:tc>
          <w:tcPr>
            <w:tcW w:w="2572" w:type="dxa"/>
            <w:tcMar>
              <w:top w:w="29" w:type="dxa"/>
              <w:left w:w="115" w:type="dxa"/>
              <w:bottom w:w="29" w:type="dxa"/>
              <w:right w:w="115" w:type="dxa"/>
            </w:tcMar>
          </w:tcPr>
          <w:p w14:paraId="76084C43" w14:textId="6263BDF9" w:rsidR="0064666B" w:rsidRDefault="00F40139">
            <w:pPr>
              <w:spacing w:after="0"/>
              <w:jc w:val="both"/>
              <w:rPr>
                <w:sz w:val="20"/>
                <w:szCs w:val="20"/>
                <w:lang w:val="en-GB"/>
              </w:rPr>
            </w:pPr>
            <w:hyperlink r:id="rId59" w:history="1">
              <w:r>
                <w:rPr>
                  <w:rStyle w:val="Hyperlink"/>
                  <w:sz w:val="20"/>
                  <w:szCs w:val="20"/>
                  <w:lang w:val="en-GB"/>
                </w:rPr>
                <w:t>More than 100 UK datacentres plan to burn gas to generate electricity (The Guardian)</w:t>
              </w:r>
            </w:hyperlink>
          </w:p>
        </w:tc>
      </w:tr>
      <w:tr w:rsidR="0064666B" w:rsidRPr="00EB45AE" w14:paraId="2163FB3B" w14:textId="77777777" w:rsidTr="00247AB7">
        <w:tc>
          <w:tcPr>
            <w:tcW w:w="877" w:type="dxa"/>
            <w:tcMar>
              <w:top w:w="29" w:type="dxa"/>
              <w:left w:w="115" w:type="dxa"/>
              <w:bottom w:w="29" w:type="dxa"/>
              <w:right w:w="115" w:type="dxa"/>
            </w:tcMar>
          </w:tcPr>
          <w:p w14:paraId="5BC4B509" w14:textId="77777777" w:rsidR="0064666B" w:rsidRDefault="0064666B" w:rsidP="00C81804">
            <w:pPr>
              <w:spacing w:after="0"/>
              <w:jc w:val="both"/>
              <w:rPr>
                <w:sz w:val="20"/>
                <w:szCs w:val="20"/>
              </w:rPr>
            </w:pPr>
            <w:r>
              <w:rPr>
                <w:sz w:val="20"/>
                <w:szCs w:val="20"/>
              </w:rPr>
              <w:t>19/05</w:t>
            </w:r>
          </w:p>
        </w:tc>
        <w:tc>
          <w:tcPr>
            <w:tcW w:w="11797" w:type="dxa"/>
            <w:gridSpan w:val="2"/>
            <w:tcMar>
              <w:top w:w="29" w:type="dxa"/>
              <w:left w:w="115" w:type="dxa"/>
              <w:bottom w:w="29" w:type="dxa"/>
              <w:right w:w="115" w:type="dxa"/>
            </w:tcMar>
          </w:tcPr>
          <w:p w14:paraId="2462086B" w14:textId="77777777" w:rsidR="0064666B" w:rsidRDefault="0064666B" w:rsidP="00C81804">
            <w:pPr>
              <w:spacing w:after="0"/>
              <w:jc w:val="both"/>
              <w:rPr>
                <w:sz w:val="20"/>
                <w:szCs w:val="20"/>
              </w:rPr>
            </w:pPr>
            <w:r>
              <w:rPr>
                <w:sz w:val="20"/>
                <w:szCs w:val="20"/>
              </w:rPr>
              <w:t>Nuo 2026 m. liepos JK energijos kainų „lubos“ padidės apie 13 proc. dėl karo su Iranu poveikio pasaulinėms dujų kainoms. Vidutinės namų ūkių išlaidos energijai gali pakilti iki maždaug 1850 svarų per metus. Analitikai perspėja, kad didžiausias poveikis gali pasijusti žiemą, jei energijos kainos nesumažės.</w:t>
            </w:r>
          </w:p>
        </w:tc>
        <w:tc>
          <w:tcPr>
            <w:tcW w:w="2572" w:type="dxa"/>
            <w:tcMar>
              <w:top w:w="29" w:type="dxa"/>
              <w:left w:w="115" w:type="dxa"/>
              <w:bottom w:w="29" w:type="dxa"/>
              <w:right w:w="115" w:type="dxa"/>
            </w:tcMar>
          </w:tcPr>
          <w:p w14:paraId="5FE9A4CB" w14:textId="77777777" w:rsidR="0064666B" w:rsidRDefault="0064666B" w:rsidP="00C81804">
            <w:pPr>
              <w:spacing w:after="0"/>
              <w:jc w:val="both"/>
              <w:rPr>
                <w:sz w:val="20"/>
                <w:szCs w:val="20"/>
                <w:lang w:val="en-GB"/>
              </w:rPr>
            </w:pPr>
            <w:hyperlink r:id="rId60" w:history="1">
              <w:r>
                <w:rPr>
                  <w:rStyle w:val="Hyperlink"/>
                  <w:sz w:val="20"/>
                  <w:szCs w:val="20"/>
                  <w:lang w:val="en-GB"/>
                </w:rPr>
                <w:t>UK energy price cap to rise 13% in July (FT)</w:t>
              </w:r>
            </w:hyperlink>
          </w:p>
        </w:tc>
      </w:tr>
      <w:tr w:rsidR="0064666B" w:rsidRPr="00EB45AE" w14:paraId="3D3E08EA" w14:textId="77777777" w:rsidTr="00247AB7">
        <w:tc>
          <w:tcPr>
            <w:tcW w:w="877" w:type="dxa"/>
            <w:tcMar>
              <w:top w:w="29" w:type="dxa"/>
              <w:left w:w="115" w:type="dxa"/>
              <w:bottom w:w="29" w:type="dxa"/>
              <w:right w:w="115" w:type="dxa"/>
            </w:tcMar>
          </w:tcPr>
          <w:p w14:paraId="13A9C71A" w14:textId="77777777" w:rsidR="0064666B" w:rsidRDefault="0064666B" w:rsidP="00C81804">
            <w:pPr>
              <w:spacing w:after="0"/>
              <w:jc w:val="both"/>
              <w:rPr>
                <w:sz w:val="20"/>
                <w:szCs w:val="20"/>
              </w:rPr>
            </w:pPr>
            <w:r>
              <w:rPr>
                <w:sz w:val="20"/>
                <w:szCs w:val="20"/>
              </w:rPr>
              <w:t>20/05</w:t>
            </w:r>
          </w:p>
        </w:tc>
        <w:tc>
          <w:tcPr>
            <w:tcW w:w="11797" w:type="dxa"/>
            <w:gridSpan w:val="2"/>
            <w:tcMar>
              <w:top w:w="29" w:type="dxa"/>
              <w:left w:w="115" w:type="dxa"/>
              <w:bottom w:w="29" w:type="dxa"/>
              <w:right w:w="115" w:type="dxa"/>
            </w:tcMar>
          </w:tcPr>
          <w:p w14:paraId="7347DA8D" w14:textId="77777777" w:rsidR="0064666B" w:rsidRDefault="0064666B" w:rsidP="00C81804">
            <w:pPr>
              <w:spacing w:after="0"/>
              <w:jc w:val="both"/>
              <w:rPr>
                <w:sz w:val="20"/>
                <w:szCs w:val="20"/>
              </w:rPr>
            </w:pPr>
            <w:r>
              <w:rPr>
                <w:sz w:val="20"/>
                <w:szCs w:val="20"/>
              </w:rPr>
              <w:t>Elektros energija iš būsimos „</w:t>
            </w:r>
            <w:r w:rsidRPr="006C333D">
              <w:rPr>
                <w:i/>
                <w:iCs/>
                <w:sz w:val="20"/>
                <w:szCs w:val="20"/>
              </w:rPr>
              <w:t>Sizewell C</w:t>
            </w:r>
            <w:r>
              <w:rPr>
                <w:sz w:val="20"/>
                <w:szCs w:val="20"/>
              </w:rPr>
              <w:t>“ atominės elektrinės Safolke vartotojams kainuos daugiau nei iš „</w:t>
            </w:r>
            <w:r w:rsidRPr="006C333D">
              <w:rPr>
                <w:i/>
                <w:iCs/>
                <w:sz w:val="20"/>
                <w:szCs w:val="20"/>
              </w:rPr>
              <w:t>Hinkley Point C</w:t>
            </w:r>
            <w:r>
              <w:rPr>
                <w:sz w:val="20"/>
                <w:szCs w:val="20"/>
              </w:rPr>
              <w:t>“, nors pati elektrinė statybos prasme yra pigesnė. Nacionalinis audito biuras paaiškino, kad „</w:t>
            </w:r>
            <w:r w:rsidRPr="006C333D">
              <w:rPr>
                <w:i/>
                <w:iCs/>
                <w:sz w:val="20"/>
                <w:szCs w:val="20"/>
              </w:rPr>
              <w:t>Hinkley Point C</w:t>
            </w:r>
            <w:r>
              <w:rPr>
                <w:sz w:val="20"/>
                <w:szCs w:val="20"/>
              </w:rPr>
              <w:t>“ kainos buvo nustatytos dar prieš didelius kaštų viršijimus, kuriuos padengia EDF, o „</w:t>
            </w:r>
            <w:r w:rsidRPr="006C333D">
              <w:rPr>
                <w:i/>
                <w:iCs/>
                <w:sz w:val="20"/>
                <w:szCs w:val="20"/>
              </w:rPr>
              <w:t>Sizewell C</w:t>
            </w:r>
            <w:r>
              <w:rPr>
                <w:sz w:val="20"/>
                <w:szCs w:val="20"/>
              </w:rPr>
              <w:t>“ atveju didesnė finansinė našta teks vartotojams. Prognozuojama, kad projektas pilnai veiks tik 2039 m. Vyriausybė gina projektą, teigdama, kad nauja branduolinė energetika būtina mažinant priklausomybę nuo nepastovių dujų rinkų.</w:t>
            </w:r>
          </w:p>
        </w:tc>
        <w:tc>
          <w:tcPr>
            <w:tcW w:w="2572" w:type="dxa"/>
            <w:tcMar>
              <w:top w:w="29" w:type="dxa"/>
              <w:left w:w="115" w:type="dxa"/>
              <w:bottom w:w="29" w:type="dxa"/>
              <w:right w:w="115" w:type="dxa"/>
            </w:tcMar>
          </w:tcPr>
          <w:p w14:paraId="26985693" w14:textId="77777777" w:rsidR="0064666B" w:rsidRDefault="0064666B" w:rsidP="00C81804">
            <w:pPr>
              <w:spacing w:after="0"/>
              <w:jc w:val="both"/>
              <w:rPr>
                <w:sz w:val="20"/>
                <w:szCs w:val="20"/>
                <w:lang w:val="en-GB"/>
              </w:rPr>
            </w:pPr>
            <w:hyperlink r:id="rId61" w:history="1">
              <w:r>
                <w:rPr>
                  <w:rStyle w:val="Hyperlink"/>
                  <w:sz w:val="20"/>
                  <w:szCs w:val="20"/>
                  <w:lang w:val="en-GB"/>
                </w:rPr>
                <w:t>Sizewell C power to cost consumers more than Hinkley (FT)</w:t>
              </w:r>
            </w:hyperlink>
          </w:p>
        </w:tc>
      </w:tr>
      <w:tr w:rsidR="0064666B" w:rsidRPr="00EB45AE" w14:paraId="3E230E81" w14:textId="77777777" w:rsidTr="00247AB7">
        <w:tc>
          <w:tcPr>
            <w:tcW w:w="877" w:type="dxa"/>
            <w:tcMar>
              <w:top w:w="29" w:type="dxa"/>
              <w:left w:w="115" w:type="dxa"/>
              <w:bottom w:w="29" w:type="dxa"/>
              <w:right w:w="115" w:type="dxa"/>
            </w:tcMar>
          </w:tcPr>
          <w:p w14:paraId="0FE8C5BD" w14:textId="77777777" w:rsidR="0064666B" w:rsidRDefault="0064666B" w:rsidP="00C81804">
            <w:pPr>
              <w:spacing w:after="0"/>
              <w:jc w:val="both"/>
              <w:rPr>
                <w:sz w:val="20"/>
                <w:szCs w:val="20"/>
              </w:rPr>
            </w:pPr>
            <w:r>
              <w:rPr>
                <w:sz w:val="20"/>
                <w:szCs w:val="20"/>
              </w:rPr>
              <w:lastRenderedPageBreak/>
              <w:t>25/05</w:t>
            </w:r>
          </w:p>
        </w:tc>
        <w:tc>
          <w:tcPr>
            <w:tcW w:w="11797" w:type="dxa"/>
            <w:gridSpan w:val="2"/>
            <w:tcMar>
              <w:top w:w="29" w:type="dxa"/>
              <w:left w:w="115" w:type="dxa"/>
              <w:bottom w:w="29" w:type="dxa"/>
              <w:right w:w="115" w:type="dxa"/>
            </w:tcMar>
          </w:tcPr>
          <w:p w14:paraId="6FF69722" w14:textId="77777777" w:rsidR="0064666B" w:rsidRDefault="0064666B" w:rsidP="00C81804">
            <w:pPr>
              <w:spacing w:after="0"/>
              <w:jc w:val="both"/>
              <w:rPr>
                <w:sz w:val="20"/>
                <w:szCs w:val="20"/>
              </w:rPr>
            </w:pPr>
            <w:r>
              <w:rPr>
                <w:sz w:val="20"/>
                <w:szCs w:val="20"/>
              </w:rPr>
              <w:t>JK ir Australija susitarė stiprinti bendradarbiavimą DI saugumo srityje, pasirašydamos naują memorandumą tarp abiejų šalių DI saugumo institutų. Partnerystė apims bendrus tyrimus, testavimo standartų kūrimą, keitimąsi informacija apie galimus kibernetinius išpuolius ir DI panaudojimą gynybos pramonėje. Abi valstybės pabrėžė, kad sparčiai tobulėjantis DI kelia vis didesnes grėsmes, kurių nė viena šalis negali spręsti viena.</w:t>
            </w:r>
          </w:p>
        </w:tc>
        <w:tc>
          <w:tcPr>
            <w:tcW w:w="2572" w:type="dxa"/>
            <w:tcMar>
              <w:top w:w="29" w:type="dxa"/>
              <w:left w:w="115" w:type="dxa"/>
              <w:bottom w:w="29" w:type="dxa"/>
              <w:right w:w="115" w:type="dxa"/>
            </w:tcMar>
          </w:tcPr>
          <w:p w14:paraId="6210EB63" w14:textId="77777777" w:rsidR="0064666B" w:rsidRDefault="0064666B" w:rsidP="00C81804">
            <w:pPr>
              <w:spacing w:after="0"/>
              <w:jc w:val="both"/>
              <w:rPr>
                <w:sz w:val="20"/>
                <w:szCs w:val="20"/>
                <w:lang w:val="en-GB"/>
              </w:rPr>
            </w:pPr>
            <w:hyperlink r:id="rId62" w:history="1">
              <w:r>
                <w:rPr>
                  <w:rStyle w:val="Hyperlink"/>
                  <w:sz w:val="20"/>
                  <w:szCs w:val="20"/>
                  <w:lang w:val="en-GB"/>
                </w:rPr>
                <w:t>UK and Australia pact on fast-moving AI security risks (GOV.UK)</w:t>
              </w:r>
            </w:hyperlink>
          </w:p>
        </w:tc>
      </w:tr>
      <w:tr w:rsidR="0064666B" w:rsidRPr="00EB45AE" w14:paraId="6C24E966" w14:textId="77777777" w:rsidTr="00247AB7">
        <w:tc>
          <w:tcPr>
            <w:tcW w:w="877" w:type="dxa"/>
            <w:tcMar>
              <w:top w:w="29" w:type="dxa"/>
              <w:left w:w="115" w:type="dxa"/>
              <w:bottom w:w="29" w:type="dxa"/>
              <w:right w:w="115" w:type="dxa"/>
            </w:tcMar>
          </w:tcPr>
          <w:p w14:paraId="61F04706" w14:textId="77777777" w:rsidR="0064666B" w:rsidRDefault="0064666B" w:rsidP="00C81804">
            <w:pPr>
              <w:spacing w:after="0"/>
              <w:jc w:val="both"/>
              <w:rPr>
                <w:sz w:val="20"/>
                <w:szCs w:val="20"/>
              </w:rPr>
            </w:pPr>
            <w:r>
              <w:rPr>
                <w:sz w:val="20"/>
                <w:szCs w:val="20"/>
              </w:rPr>
              <w:t>27/05</w:t>
            </w:r>
          </w:p>
        </w:tc>
        <w:tc>
          <w:tcPr>
            <w:tcW w:w="11797" w:type="dxa"/>
            <w:gridSpan w:val="2"/>
            <w:tcMar>
              <w:top w:w="29" w:type="dxa"/>
              <w:left w:w="115" w:type="dxa"/>
              <w:bottom w:w="29" w:type="dxa"/>
              <w:right w:w="115" w:type="dxa"/>
            </w:tcMar>
          </w:tcPr>
          <w:p w14:paraId="59E19B0D" w14:textId="77777777" w:rsidR="0064666B" w:rsidRDefault="0064666B" w:rsidP="00C81804">
            <w:pPr>
              <w:spacing w:after="0"/>
              <w:jc w:val="both"/>
              <w:rPr>
                <w:sz w:val="20"/>
                <w:szCs w:val="20"/>
              </w:rPr>
            </w:pPr>
            <w:r>
              <w:rPr>
                <w:sz w:val="20"/>
                <w:szCs w:val="20"/>
              </w:rPr>
              <w:t>JK energetikos reguliuotojas „</w:t>
            </w:r>
            <w:r w:rsidRPr="006C333D">
              <w:rPr>
                <w:i/>
                <w:iCs/>
                <w:sz w:val="20"/>
                <w:szCs w:val="20"/>
              </w:rPr>
              <w:t>Ofgem</w:t>
            </w:r>
            <w:r>
              <w:rPr>
                <w:sz w:val="20"/>
                <w:szCs w:val="20"/>
              </w:rPr>
              <w:t>“ paskelbė, kad nuo liepos vidutinės namų ūkių energijos sąskaitos padidės 13 proc. ir pasieks aukščiausią lygį per daugiau nei dvejus metus. Pagrindinė priežastis – po karo Artimuosiuose Rytuose smarkiai išaugusios dujų kainos ir sutrikęs suskystintų gamtinių dujų tiekimas per Hormūzo sąsiaurį. Vyriausybė platesnę finansinę paramą žada tik rudenį ir daugiausia skurdžiausiems namų ūkiams.</w:t>
            </w:r>
          </w:p>
        </w:tc>
        <w:tc>
          <w:tcPr>
            <w:tcW w:w="2572" w:type="dxa"/>
            <w:tcMar>
              <w:top w:w="29" w:type="dxa"/>
              <w:left w:w="115" w:type="dxa"/>
              <w:bottom w:w="29" w:type="dxa"/>
              <w:right w:w="115" w:type="dxa"/>
            </w:tcMar>
          </w:tcPr>
          <w:p w14:paraId="3F0634D0" w14:textId="77777777" w:rsidR="0064666B" w:rsidRDefault="0064666B" w:rsidP="00C81804">
            <w:pPr>
              <w:spacing w:after="0"/>
              <w:jc w:val="both"/>
              <w:rPr>
                <w:sz w:val="20"/>
                <w:szCs w:val="20"/>
                <w:lang w:val="en-GB"/>
              </w:rPr>
            </w:pPr>
            <w:hyperlink r:id="rId63" w:history="1">
              <w:r>
                <w:rPr>
                  <w:rStyle w:val="Hyperlink"/>
                  <w:sz w:val="20"/>
                  <w:szCs w:val="20"/>
                  <w:lang w:val="en-GB"/>
                </w:rPr>
                <w:t>Ofgem raises energy price cap by 13% from July (FT)</w:t>
              </w:r>
            </w:hyperlink>
          </w:p>
        </w:tc>
      </w:tr>
      <w:tr w:rsidR="00532BCF" w:rsidRPr="00EB45AE" w14:paraId="2116B349" w14:textId="77777777" w:rsidTr="00247AB7">
        <w:tc>
          <w:tcPr>
            <w:tcW w:w="877" w:type="dxa"/>
            <w:tcMar>
              <w:top w:w="29" w:type="dxa"/>
              <w:left w:w="115" w:type="dxa"/>
              <w:bottom w:w="29" w:type="dxa"/>
              <w:right w:w="115" w:type="dxa"/>
            </w:tcMar>
          </w:tcPr>
          <w:p w14:paraId="6C9F0A8E" w14:textId="27C9AF6B" w:rsidR="00532BCF" w:rsidRPr="00532BCF" w:rsidRDefault="00532BCF" w:rsidP="00C81804">
            <w:pPr>
              <w:spacing w:after="0"/>
              <w:jc w:val="both"/>
              <w:rPr>
                <w:sz w:val="20"/>
                <w:szCs w:val="20"/>
              </w:rPr>
            </w:pPr>
            <w:r w:rsidRPr="00532BCF">
              <w:rPr>
                <w:sz w:val="20"/>
                <w:szCs w:val="20"/>
              </w:rPr>
              <w:t>29/05</w:t>
            </w:r>
          </w:p>
        </w:tc>
        <w:tc>
          <w:tcPr>
            <w:tcW w:w="11797" w:type="dxa"/>
            <w:gridSpan w:val="2"/>
            <w:tcMar>
              <w:top w:w="29" w:type="dxa"/>
              <w:left w:w="115" w:type="dxa"/>
              <w:bottom w:w="29" w:type="dxa"/>
              <w:right w:w="115" w:type="dxa"/>
            </w:tcMar>
          </w:tcPr>
          <w:p w14:paraId="2C64EBE3" w14:textId="43740716" w:rsidR="00532BCF" w:rsidRPr="00532BCF" w:rsidRDefault="00532BCF" w:rsidP="00C81804">
            <w:pPr>
              <w:spacing w:after="0"/>
              <w:jc w:val="both"/>
              <w:rPr>
                <w:sz w:val="20"/>
                <w:szCs w:val="20"/>
              </w:rPr>
            </w:pPr>
            <w:r w:rsidRPr="00532BCF">
              <w:rPr>
                <w:sz w:val="20"/>
                <w:szCs w:val="20"/>
              </w:rPr>
              <w:t>Didžiausios JK traukinių operatorės „Govia Thameslink Railway“ paslaugos, įskaitant „Southern“, „Thameslink“, „Great Northern“ ir „Gatwick Express“, nuo 2026 m. gegužės 31 d. pereina į viešąją nuosavybę. Vyriausybė žada gerinti patikimumą, mažinti atšaukimus, didinti traukinių skaičių į Gatviko oro uostą ir plėsti keleivių saugumo bei informavimo priemones.</w:t>
            </w:r>
          </w:p>
        </w:tc>
        <w:tc>
          <w:tcPr>
            <w:tcW w:w="2572" w:type="dxa"/>
            <w:tcMar>
              <w:top w:w="29" w:type="dxa"/>
              <w:left w:w="115" w:type="dxa"/>
              <w:bottom w:w="29" w:type="dxa"/>
              <w:right w:w="115" w:type="dxa"/>
            </w:tcMar>
          </w:tcPr>
          <w:p w14:paraId="36BA3882" w14:textId="6D948F6E" w:rsidR="00532BCF" w:rsidRPr="00532BCF" w:rsidRDefault="00532BCF" w:rsidP="00C81804">
            <w:pPr>
              <w:spacing w:after="0"/>
              <w:jc w:val="both"/>
              <w:rPr>
                <w:sz w:val="20"/>
                <w:szCs w:val="20"/>
              </w:rPr>
            </w:pPr>
            <w:hyperlink r:id="rId64" w:history="1">
              <w:r w:rsidRPr="00532BCF">
                <w:rPr>
                  <w:rStyle w:val="Hyperlink"/>
                  <w:sz w:val="20"/>
                  <w:szCs w:val="20"/>
                </w:rPr>
                <w:t>Britains biggest train operators services enter public ownership this weekend (GOV.UK)</w:t>
              </w:r>
            </w:hyperlink>
            <w:r w:rsidRPr="00532BCF">
              <w:rPr>
                <w:sz w:val="20"/>
                <w:szCs w:val="20"/>
              </w:rPr>
              <w:t xml:space="preserve"> </w:t>
            </w:r>
          </w:p>
        </w:tc>
      </w:tr>
      <w:tr w:rsidR="0076509C" w:rsidRPr="00EB45AE" w14:paraId="3CF7F10B" w14:textId="77777777" w:rsidTr="00247AB7">
        <w:tc>
          <w:tcPr>
            <w:tcW w:w="877" w:type="dxa"/>
            <w:tcMar>
              <w:top w:w="29" w:type="dxa"/>
              <w:left w:w="115" w:type="dxa"/>
              <w:bottom w:w="29" w:type="dxa"/>
              <w:right w:w="115" w:type="dxa"/>
            </w:tcMar>
          </w:tcPr>
          <w:p w14:paraId="2A111FCE" w14:textId="428C91E6" w:rsidR="0076509C" w:rsidRPr="0076509C" w:rsidRDefault="0076509C" w:rsidP="00C81804">
            <w:pPr>
              <w:spacing w:after="0"/>
              <w:jc w:val="both"/>
              <w:rPr>
                <w:sz w:val="20"/>
                <w:szCs w:val="20"/>
              </w:rPr>
            </w:pPr>
            <w:r w:rsidRPr="0076509C">
              <w:rPr>
                <w:sz w:val="20"/>
                <w:szCs w:val="20"/>
              </w:rPr>
              <w:t>29/05</w:t>
            </w:r>
          </w:p>
        </w:tc>
        <w:tc>
          <w:tcPr>
            <w:tcW w:w="11797" w:type="dxa"/>
            <w:gridSpan w:val="2"/>
            <w:tcMar>
              <w:top w:w="29" w:type="dxa"/>
              <w:left w:w="115" w:type="dxa"/>
              <w:bottom w:w="29" w:type="dxa"/>
              <w:right w:w="115" w:type="dxa"/>
            </w:tcMar>
          </w:tcPr>
          <w:p w14:paraId="6DFDEDBC" w14:textId="590A45BF" w:rsidR="0076509C" w:rsidRPr="0076509C" w:rsidRDefault="0076509C" w:rsidP="00C81804">
            <w:pPr>
              <w:spacing w:after="0"/>
              <w:jc w:val="both"/>
              <w:rPr>
                <w:sz w:val="20"/>
                <w:szCs w:val="20"/>
              </w:rPr>
            </w:pPr>
            <w:r w:rsidRPr="0076509C">
              <w:rPr>
                <w:sz w:val="20"/>
                <w:szCs w:val="20"/>
              </w:rPr>
              <w:t>JK 2025 m. užfiksavo rekordinį saulės elektrinių diegimą – įrengta 269 tūkst. naujų sistemų, daugiausia ant namų, verslų ir kitų pastatų stogų. Vyriausybė teigia, kad spartesnė saulės energetikos plėtra padeda mažinti priklausomybę nuo nepastovių iškastinio kuro rinkų, ypač po Irano karo sukelto energetinio spaudimo.</w:t>
            </w:r>
          </w:p>
        </w:tc>
        <w:tc>
          <w:tcPr>
            <w:tcW w:w="2572" w:type="dxa"/>
            <w:tcMar>
              <w:top w:w="29" w:type="dxa"/>
              <w:left w:w="115" w:type="dxa"/>
              <w:bottom w:w="29" w:type="dxa"/>
              <w:right w:w="115" w:type="dxa"/>
            </w:tcMar>
          </w:tcPr>
          <w:p w14:paraId="41964593" w14:textId="1CB8B9E4" w:rsidR="0076509C" w:rsidRPr="00532BCF" w:rsidRDefault="0076509C" w:rsidP="00C81804">
            <w:pPr>
              <w:spacing w:after="0"/>
              <w:jc w:val="both"/>
              <w:rPr>
                <w:sz w:val="20"/>
                <w:szCs w:val="20"/>
              </w:rPr>
            </w:pPr>
            <w:hyperlink r:id="rId65" w:history="1">
              <w:r>
                <w:rPr>
                  <w:rStyle w:val="Hyperlink"/>
                  <w:sz w:val="20"/>
                  <w:szCs w:val="20"/>
                </w:rPr>
                <w:t>Britain continues to break clean power records (GOV.UK)</w:t>
              </w:r>
            </w:hyperlink>
            <w:r>
              <w:rPr>
                <w:sz w:val="20"/>
                <w:szCs w:val="20"/>
              </w:rPr>
              <w:t xml:space="preserve"> </w:t>
            </w:r>
          </w:p>
        </w:tc>
      </w:tr>
      <w:tr w:rsidR="00C81804" w:rsidRPr="00EB45AE" w14:paraId="78C727FF" w14:textId="77777777" w:rsidTr="00247AB7">
        <w:trPr>
          <w:trHeight w:val="41"/>
        </w:trPr>
        <w:tc>
          <w:tcPr>
            <w:tcW w:w="15246" w:type="dxa"/>
            <w:gridSpan w:val="4"/>
            <w:shd w:val="clear" w:color="auto" w:fill="DEEAF6"/>
            <w:tcMar>
              <w:top w:w="29" w:type="dxa"/>
              <w:left w:w="115" w:type="dxa"/>
              <w:bottom w:w="29" w:type="dxa"/>
              <w:right w:w="115" w:type="dxa"/>
            </w:tcMar>
          </w:tcPr>
          <w:p w14:paraId="642EF703" w14:textId="77777777" w:rsidR="00C81804" w:rsidRPr="00817156" w:rsidRDefault="00C81804" w:rsidP="00C81804">
            <w:pPr>
              <w:spacing w:after="0"/>
              <w:jc w:val="both"/>
              <w:rPr>
                <w:rFonts w:asciiTheme="minorHAnsi" w:hAnsiTheme="minorHAnsi" w:cstheme="minorHAnsi"/>
                <w:b/>
              </w:rPr>
            </w:pPr>
            <w:r w:rsidRPr="00817156">
              <w:rPr>
                <w:rFonts w:asciiTheme="minorHAnsi" w:hAnsiTheme="minorHAnsi" w:cstheme="minorHAnsi"/>
                <w:b/>
              </w:rPr>
              <w:t>Startuoliai, fintech, informacinės ir ryšių technologijos, inžinerija ir kt. technologijos</w:t>
            </w:r>
          </w:p>
        </w:tc>
      </w:tr>
      <w:tr w:rsidR="00C81804" w:rsidRPr="00EB45AE" w14:paraId="05376FB8" w14:textId="77777777" w:rsidTr="00247AB7">
        <w:trPr>
          <w:trHeight w:val="244"/>
        </w:trPr>
        <w:tc>
          <w:tcPr>
            <w:tcW w:w="877" w:type="dxa"/>
            <w:tcMar>
              <w:top w:w="29" w:type="dxa"/>
              <w:left w:w="115" w:type="dxa"/>
              <w:bottom w:w="29" w:type="dxa"/>
              <w:right w:w="115" w:type="dxa"/>
            </w:tcMar>
          </w:tcPr>
          <w:p w14:paraId="0B564FC9" w14:textId="77777777" w:rsidR="00C81804" w:rsidRPr="00350A3F" w:rsidRDefault="00C81804" w:rsidP="00C81804">
            <w:pPr>
              <w:spacing w:after="0"/>
              <w:jc w:val="both"/>
              <w:rPr>
                <w:rFonts w:asciiTheme="minorHAnsi" w:hAnsiTheme="minorHAnsi" w:cstheme="minorHAnsi"/>
                <w:sz w:val="20"/>
                <w:szCs w:val="20"/>
              </w:rPr>
            </w:pPr>
          </w:p>
        </w:tc>
        <w:tc>
          <w:tcPr>
            <w:tcW w:w="11797" w:type="dxa"/>
            <w:gridSpan w:val="2"/>
            <w:tcMar>
              <w:top w:w="29" w:type="dxa"/>
              <w:left w:w="115" w:type="dxa"/>
              <w:bottom w:w="29" w:type="dxa"/>
              <w:right w:w="115" w:type="dxa"/>
            </w:tcMar>
          </w:tcPr>
          <w:p w14:paraId="093F8619" w14:textId="77777777" w:rsidR="00C81804" w:rsidRPr="00350A3F" w:rsidRDefault="00C81804" w:rsidP="00C81804">
            <w:pPr>
              <w:jc w:val="both"/>
              <w:rPr>
                <w:rFonts w:asciiTheme="minorHAnsi" w:hAnsiTheme="minorHAnsi" w:cstheme="minorHAnsi"/>
                <w:sz w:val="20"/>
                <w:szCs w:val="20"/>
              </w:rPr>
            </w:pPr>
            <w:r w:rsidRPr="00350A3F">
              <w:rPr>
                <w:rFonts w:asciiTheme="minorHAnsi" w:hAnsiTheme="minorHAnsi" w:cstheme="minorHAnsi"/>
                <w:sz w:val="20"/>
                <w:szCs w:val="20"/>
              </w:rPr>
              <w:t>Sparčiausiai augančios technologijų įmonės JK</w:t>
            </w:r>
          </w:p>
        </w:tc>
        <w:tc>
          <w:tcPr>
            <w:tcW w:w="2572" w:type="dxa"/>
            <w:tcMar>
              <w:top w:w="29" w:type="dxa"/>
              <w:left w:w="115" w:type="dxa"/>
              <w:bottom w:w="29" w:type="dxa"/>
              <w:right w:w="115" w:type="dxa"/>
            </w:tcMar>
          </w:tcPr>
          <w:p w14:paraId="650829C6" w14:textId="77777777" w:rsidR="00C81804" w:rsidRPr="00350A3F" w:rsidRDefault="00C81804" w:rsidP="00C81804">
            <w:pPr>
              <w:spacing w:after="0"/>
              <w:jc w:val="both"/>
              <w:rPr>
                <w:rFonts w:asciiTheme="minorHAnsi" w:hAnsiTheme="minorHAnsi" w:cstheme="minorHAnsi"/>
                <w:sz w:val="20"/>
                <w:szCs w:val="20"/>
                <w:lang w:val="en-GB"/>
              </w:rPr>
            </w:pPr>
            <w:hyperlink r:id="rId66" w:tgtFrame="_blank" w:history="1">
              <w:r w:rsidRPr="00350A3F">
                <w:rPr>
                  <w:rStyle w:val="Hyperlink"/>
                  <w:rFonts w:asciiTheme="minorHAnsi" w:hAnsiTheme="minorHAnsi" w:cstheme="minorHAnsi"/>
                  <w:sz w:val="20"/>
                  <w:szCs w:val="20"/>
                  <w:lang w:val="en-GB"/>
                </w:rPr>
                <w:t>Sunday Times 100 Tech 2026</w:t>
              </w:r>
            </w:hyperlink>
          </w:p>
        </w:tc>
      </w:tr>
      <w:tr w:rsidR="0064666B" w:rsidRPr="00EB45AE" w14:paraId="7697BE62" w14:textId="77777777" w:rsidTr="00247AB7">
        <w:tc>
          <w:tcPr>
            <w:tcW w:w="877" w:type="dxa"/>
            <w:tcMar>
              <w:top w:w="29" w:type="dxa"/>
              <w:left w:w="115" w:type="dxa"/>
              <w:bottom w:w="29" w:type="dxa"/>
              <w:right w:w="115" w:type="dxa"/>
            </w:tcMar>
          </w:tcPr>
          <w:p w14:paraId="46FE5187" w14:textId="77777777" w:rsidR="0064666B" w:rsidRDefault="0064666B" w:rsidP="00C81804">
            <w:pPr>
              <w:spacing w:after="0"/>
              <w:jc w:val="both"/>
              <w:rPr>
                <w:sz w:val="20"/>
                <w:szCs w:val="20"/>
              </w:rPr>
            </w:pPr>
            <w:r>
              <w:rPr>
                <w:sz w:val="20"/>
                <w:szCs w:val="20"/>
              </w:rPr>
              <w:t>04/05</w:t>
            </w:r>
          </w:p>
        </w:tc>
        <w:tc>
          <w:tcPr>
            <w:tcW w:w="11797" w:type="dxa"/>
            <w:gridSpan w:val="2"/>
            <w:tcMar>
              <w:top w:w="29" w:type="dxa"/>
              <w:left w:w="115" w:type="dxa"/>
              <w:bottom w:w="29" w:type="dxa"/>
              <w:right w:w="115" w:type="dxa"/>
            </w:tcMar>
          </w:tcPr>
          <w:p w14:paraId="258A8960" w14:textId="77777777" w:rsidR="0064666B" w:rsidRDefault="0064666B" w:rsidP="00C81804">
            <w:pPr>
              <w:spacing w:after="0"/>
              <w:jc w:val="both"/>
              <w:rPr>
                <w:sz w:val="20"/>
                <w:szCs w:val="20"/>
              </w:rPr>
            </w:pPr>
            <w:r>
              <w:rPr>
                <w:sz w:val="20"/>
                <w:szCs w:val="20"/>
              </w:rPr>
              <w:t>JK ir ES pradės derybas dėl Britanijos prieigos prie naujo 5 mlrd. eurų „</w:t>
            </w:r>
            <w:r w:rsidRPr="006C333D">
              <w:rPr>
                <w:i/>
                <w:iCs/>
                <w:sz w:val="20"/>
                <w:szCs w:val="20"/>
              </w:rPr>
              <w:t>Scaleup Europe</w:t>
            </w:r>
            <w:r>
              <w:rPr>
                <w:sz w:val="20"/>
                <w:szCs w:val="20"/>
              </w:rPr>
              <w:t xml:space="preserve">“ fondo, skirto vėlyvos stadijos technologijų įmonėms finansuoti. Apie tai po Europos politinės bendrijos viršūnių susitikimo Armėnijoje paskelbė Ursula von der Leyen ir Keir Starmer. Šios derybos rodo toliau šylančius JK ir ES santykius po </w:t>
            </w:r>
            <w:r w:rsidRPr="006C333D">
              <w:rPr>
                <w:i/>
                <w:iCs/>
                <w:sz w:val="20"/>
                <w:szCs w:val="20"/>
              </w:rPr>
              <w:t>Brexit</w:t>
            </w:r>
            <w:r>
              <w:rPr>
                <w:sz w:val="20"/>
                <w:szCs w:val="20"/>
              </w:rPr>
              <w:t>. Iki šiol JK neturėjo prieigos prie šių „</w:t>
            </w:r>
            <w:r w:rsidRPr="006C333D">
              <w:rPr>
                <w:i/>
                <w:iCs/>
                <w:sz w:val="20"/>
                <w:szCs w:val="20"/>
              </w:rPr>
              <w:t>Horizon Europe</w:t>
            </w:r>
            <w:r>
              <w:rPr>
                <w:sz w:val="20"/>
                <w:szCs w:val="20"/>
              </w:rPr>
              <w:t>“ lėšų, remiančių investicijas į startuolius ir augančias technologijų įmones.</w:t>
            </w:r>
          </w:p>
        </w:tc>
        <w:tc>
          <w:tcPr>
            <w:tcW w:w="2572" w:type="dxa"/>
            <w:tcMar>
              <w:top w:w="29" w:type="dxa"/>
              <w:left w:w="115" w:type="dxa"/>
              <w:bottom w:w="29" w:type="dxa"/>
              <w:right w:w="115" w:type="dxa"/>
            </w:tcMar>
          </w:tcPr>
          <w:p w14:paraId="4EC4FFD7" w14:textId="71ED1D98" w:rsidR="0064666B" w:rsidRDefault="0064666B" w:rsidP="00C81804">
            <w:pPr>
              <w:spacing w:after="0"/>
              <w:jc w:val="both"/>
              <w:rPr>
                <w:sz w:val="20"/>
                <w:szCs w:val="20"/>
                <w:lang w:val="en-GB"/>
              </w:rPr>
            </w:pPr>
            <w:hyperlink r:id="rId67" w:history="1">
              <w:r>
                <w:rPr>
                  <w:rStyle w:val="Hyperlink"/>
                  <w:sz w:val="20"/>
                  <w:szCs w:val="20"/>
                  <w:lang w:val="en-GB"/>
                </w:rPr>
                <w:t>Joint statement von der Leyen and Starmer (GOV.UK)</w:t>
              </w:r>
            </w:hyperlink>
          </w:p>
        </w:tc>
      </w:tr>
      <w:tr w:rsidR="0064666B" w:rsidRPr="00EB45AE" w14:paraId="066666EA" w14:textId="77777777" w:rsidTr="00247AB7">
        <w:tc>
          <w:tcPr>
            <w:tcW w:w="877" w:type="dxa"/>
            <w:tcMar>
              <w:top w:w="29" w:type="dxa"/>
              <w:left w:w="115" w:type="dxa"/>
              <w:bottom w:w="29" w:type="dxa"/>
              <w:right w:w="115" w:type="dxa"/>
            </w:tcMar>
          </w:tcPr>
          <w:p w14:paraId="366FA94B" w14:textId="77777777" w:rsidR="0064666B" w:rsidRDefault="0064666B" w:rsidP="00C81804">
            <w:pPr>
              <w:spacing w:after="0"/>
              <w:jc w:val="both"/>
              <w:rPr>
                <w:sz w:val="20"/>
                <w:szCs w:val="20"/>
              </w:rPr>
            </w:pPr>
            <w:r>
              <w:rPr>
                <w:sz w:val="20"/>
                <w:szCs w:val="20"/>
              </w:rPr>
              <w:t>05/05</w:t>
            </w:r>
          </w:p>
        </w:tc>
        <w:tc>
          <w:tcPr>
            <w:tcW w:w="11797" w:type="dxa"/>
            <w:gridSpan w:val="2"/>
            <w:tcMar>
              <w:top w:w="29" w:type="dxa"/>
              <w:left w:w="115" w:type="dxa"/>
              <w:bottom w:w="29" w:type="dxa"/>
              <w:right w:w="115" w:type="dxa"/>
            </w:tcMar>
          </w:tcPr>
          <w:p w14:paraId="74BE671A" w14:textId="77777777" w:rsidR="0064666B" w:rsidRDefault="0064666B" w:rsidP="00C81804">
            <w:pPr>
              <w:spacing w:after="0"/>
              <w:jc w:val="both"/>
              <w:rPr>
                <w:sz w:val="20"/>
                <w:szCs w:val="20"/>
              </w:rPr>
            </w:pPr>
            <w:r>
              <w:rPr>
                <w:sz w:val="20"/>
                <w:szCs w:val="20"/>
              </w:rPr>
              <w:t>Per pastarąjį dešimtmetį investuotojai skyrė daugiau nei 31 mlrd. svarų alternatyviems JK šviesolaidžio tinklams, tačiau daugelis jų dabar susiduria su skolomis ir nuostoliais. Vartotojai lėčiau nei tikėtasi keičia tiekėjus, o „</w:t>
            </w:r>
            <w:r w:rsidRPr="006C333D">
              <w:rPr>
                <w:i/>
                <w:iCs/>
                <w:sz w:val="20"/>
                <w:szCs w:val="20"/>
              </w:rPr>
              <w:t>Openreach</w:t>
            </w:r>
            <w:r>
              <w:rPr>
                <w:sz w:val="20"/>
                <w:szCs w:val="20"/>
              </w:rPr>
              <w:t>“ agresyviai gina savo pozicijas rinkoje. Tikėtina, kad sektoriuje spartės konsolidacija, nes ne visos alternatyvios tinklų bendrovės galės išlikti savarankiškos.</w:t>
            </w:r>
          </w:p>
        </w:tc>
        <w:tc>
          <w:tcPr>
            <w:tcW w:w="2572" w:type="dxa"/>
            <w:tcMar>
              <w:top w:w="29" w:type="dxa"/>
              <w:left w:w="115" w:type="dxa"/>
              <w:bottom w:w="29" w:type="dxa"/>
              <w:right w:w="115" w:type="dxa"/>
            </w:tcMar>
          </w:tcPr>
          <w:p w14:paraId="47864DE0" w14:textId="77777777" w:rsidR="0064666B" w:rsidRDefault="0064666B" w:rsidP="00C81804">
            <w:pPr>
              <w:spacing w:after="0"/>
              <w:jc w:val="both"/>
              <w:rPr>
                <w:sz w:val="20"/>
                <w:szCs w:val="20"/>
                <w:lang w:val="en-GB"/>
              </w:rPr>
            </w:pPr>
            <w:hyperlink r:id="rId68" w:history="1">
              <w:r>
                <w:rPr>
                  <w:rStyle w:val="Hyperlink"/>
                  <w:sz w:val="20"/>
                  <w:szCs w:val="20"/>
                  <w:lang w:val="en-GB"/>
                </w:rPr>
                <w:t>UK altnet fibre investors face debt and losses (FT)</w:t>
              </w:r>
            </w:hyperlink>
          </w:p>
        </w:tc>
      </w:tr>
      <w:tr w:rsidR="0064666B" w:rsidRPr="00EB45AE" w14:paraId="453C89E2" w14:textId="77777777" w:rsidTr="00247AB7">
        <w:tc>
          <w:tcPr>
            <w:tcW w:w="877" w:type="dxa"/>
            <w:tcMar>
              <w:top w:w="29" w:type="dxa"/>
              <w:left w:w="115" w:type="dxa"/>
              <w:bottom w:w="29" w:type="dxa"/>
              <w:right w:w="115" w:type="dxa"/>
            </w:tcMar>
          </w:tcPr>
          <w:p w14:paraId="2186DF00" w14:textId="77777777" w:rsidR="0064666B" w:rsidRDefault="0064666B" w:rsidP="00C81804">
            <w:pPr>
              <w:spacing w:after="0"/>
              <w:jc w:val="both"/>
              <w:rPr>
                <w:sz w:val="20"/>
                <w:szCs w:val="20"/>
              </w:rPr>
            </w:pPr>
            <w:r>
              <w:rPr>
                <w:sz w:val="20"/>
                <w:szCs w:val="20"/>
              </w:rPr>
              <w:t>05/05</w:t>
            </w:r>
          </w:p>
        </w:tc>
        <w:tc>
          <w:tcPr>
            <w:tcW w:w="11797" w:type="dxa"/>
            <w:gridSpan w:val="2"/>
            <w:tcMar>
              <w:top w:w="29" w:type="dxa"/>
              <w:left w:w="115" w:type="dxa"/>
              <w:bottom w:w="29" w:type="dxa"/>
              <w:right w:w="115" w:type="dxa"/>
            </w:tcMar>
          </w:tcPr>
          <w:p w14:paraId="4E25BB1F" w14:textId="77777777" w:rsidR="0064666B" w:rsidRDefault="0064666B" w:rsidP="00C81804">
            <w:pPr>
              <w:spacing w:after="0"/>
              <w:jc w:val="both"/>
              <w:rPr>
                <w:sz w:val="20"/>
                <w:szCs w:val="20"/>
              </w:rPr>
            </w:pPr>
            <w:r>
              <w:rPr>
                <w:sz w:val="20"/>
                <w:szCs w:val="20"/>
              </w:rPr>
              <w:t>„</w:t>
            </w:r>
            <w:r w:rsidRPr="006C333D">
              <w:rPr>
                <w:i/>
                <w:iCs/>
                <w:sz w:val="20"/>
                <w:szCs w:val="20"/>
              </w:rPr>
              <w:t>Vodafone</w:t>
            </w:r>
            <w:r>
              <w:rPr>
                <w:sz w:val="20"/>
                <w:szCs w:val="20"/>
              </w:rPr>
              <w:t>“ susitarė už 4,3 mlrd. svarų įsigyti „</w:t>
            </w:r>
            <w:r w:rsidRPr="006C333D">
              <w:rPr>
                <w:i/>
                <w:iCs/>
                <w:sz w:val="20"/>
                <w:szCs w:val="20"/>
              </w:rPr>
              <w:t>CK Hutchison</w:t>
            </w:r>
            <w:r>
              <w:rPr>
                <w:sz w:val="20"/>
                <w:szCs w:val="20"/>
              </w:rPr>
              <w:t>“ turimą 49 proc. „</w:t>
            </w:r>
            <w:r w:rsidRPr="006C333D">
              <w:rPr>
                <w:i/>
                <w:iCs/>
                <w:sz w:val="20"/>
                <w:szCs w:val="20"/>
              </w:rPr>
              <w:t>VodafoneThree</w:t>
            </w:r>
            <w:r>
              <w:rPr>
                <w:sz w:val="20"/>
                <w:szCs w:val="20"/>
              </w:rPr>
              <w:t>“ akcijų paketą. Tai leis bendrovei visiškai kontroliuoti didžiausią JK mobiliojo ryšio operatorių po „</w:t>
            </w:r>
            <w:r w:rsidRPr="006C333D">
              <w:rPr>
                <w:i/>
                <w:iCs/>
                <w:sz w:val="20"/>
                <w:szCs w:val="20"/>
              </w:rPr>
              <w:t>Vodafone UK</w:t>
            </w:r>
            <w:r>
              <w:rPr>
                <w:sz w:val="20"/>
                <w:szCs w:val="20"/>
              </w:rPr>
              <w:t>“ ir „</w:t>
            </w:r>
            <w:r w:rsidRPr="006C333D">
              <w:rPr>
                <w:i/>
                <w:iCs/>
                <w:sz w:val="20"/>
                <w:szCs w:val="20"/>
              </w:rPr>
              <w:t>Three UK</w:t>
            </w:r>
            <w:r>
              <w:rPr>
                <w:sz w:val="20"/>
                <w:szCs w:val="20"/>
              </w:rPr>
              <w:t>“ susijungimo. Sandoris rodo „</w:t>
            </w:r>
            <w:r w:rsidRPr="006C333D">
              <w:rPr>
                <w:i/>
                <w:iCs/>
                <w:sz w:val="20"/>
                <w:szCs w:val="20"/>
              </w:rPr>
              <w:t>Vodafone</w:t>
            </w:r>
            <w:r>
              <w:rPr>
                <w:sz w:val="20"/>
                <w:szCs w:val="20"/>
              </w:rPr>
              <w:t>“ siekį sutelkti dėmesį į pagrindines rinkas, ypač JK ir Vokietiją.</w:t>
            </w:r>
          </w:p>
        </w:tc>
        <w:tc>
          <w:tcPr>
            <w:tcW w:w="2572" w:type="dxa"/>
            <w:tcMar>
              <w:top w:w="29" w:type="dxa"/>
              <w:left w:w="115" w:type="dxa"/>
              <w:bottom w:w="29" w:type="dxa"/>
              <w:right w:w="115" w:type="dxa"/>
            </w:tcMar>
          </w:tcPr>
          <w:p w14:paraId="18886FFA" w14:textId="77777777" w:rsidR="0064666B" w:rsidRDefault="0064666B" w:rsidP="00C81804">
            <w:pPr>
              <w:spacing w:after="0"/>
              <w:jc w:val="both"/>
              <w:rPr>
                <w:sz w:val="20"/>
                <w:szCs w:val="20"/>
                <w:lang w:val="en-GB"/>
              </w:rPr>
            </w:pPr>
            <w:hyperlink r:id="rId69" w:history="1">
              <w:r>
                <w:rPr>
                  <w:rStyle w:val="Hyperlink"/>
                  <w:sz w:val="20"/>
                  <w:szCs w:val="20"/>
                  <w:lang w:val="en-GB"/>
                </w:rPr>
                <w:t>Vodafone to buy out CK Hutchison's VodafoneThree stake (FT)</w:t>
              </w:r>
            </w:hyperlink>
          </w:p>
        </w:tc>
      </w:tr>
      <w:tr w:rsidR="0064666B" w:rsidRPr="00EB45AE" w14:paraId="462D83BC" w14:textId="77777777" w:rsidTr="00247AB7">
        <w:tc>
          <w:tcPr>
            <w:tcW w:w="877" w:type="dxa"/>
            <w:tcMar>
              <w:top w:w="29" w:type="dxa"/>
              <w:left w:w="115" w:type="dxa"/>
              <w:bottom w:w="29" w:type="dxa"/>
              <w:right w:w="115" w:type="dxa"/>
            </w:tcMar>
          </w:tcPr>
          <w:p w14:paraId="3E82888E" w14:textId="77777777" w:rsidR="0064666B" w:rsidRDefault="0064666B" w:rsidP="00C81804">
            <w:pPr>
              <w:spacing w:after="0"/>
              <w:jc w:val="both"/>
              <w:rPr>
                <w:sz w:val="20"/>
                <w:szCs w:val="20"/>
              </w:rPr>
            </w:pPr>
            <w:r>
              <w:rPr>
                <w:sz w:val="20"/>
                <w:szCs w:val="20"/>
              </w:rPr>
              <w:t>06/05</w:t>
            </w:r>
          </w:p>
        </w:tc>
        <w:tc>
          <w:tcPr>
            <w:tcW w:w="11797" w:type="dxa"/>
            <w:gridSpan w:val="2"/>
            <w:tcMar>
              <w:top w:w="29" w:type="dxa"/>
              <w:left w:w="115" w:type="dxa"/>
              <w:bottom w:w="29" w:type="dxa"/>
              <w:right w:w="115" w:type="dxa"/>
            </w:tcMar>
          </w:tcPr>
          <w:p w14:paraId="30BD872E" w14:textId="77777777" w:rsidR="0064666B" w:rsidRDefault="0064666B" w:rsidP="00C81804">
            <w:pPr>
              <w:spacing w:after="0"/>
              <w:jc w:val="both"/>
              <w:rPr>
                <w:sz w:val="20"/>
                <w:szCs w:val="20"/>
              </w:rPr>
            </w:pPr>
            <w:r>
              <w:rPr>
                <w:sz w:val="20"/>
                <w:szCs w:val="20"/>
              </w:rPr>
              <w:t>Lordas Gusas O’Donnellas teigia, kad DI naudos gavėjai turėtų prisidėti prie žmonių, prarandančių darbą dėl technologijų, perkvalifikavimo. Jo nuomone, DI gali smarkiai padidinti viešojo sektoriaus produktyvumą, tačiau kartu gali išstumti daug darbuotojų. Jis taip pat pabrėžia skaitmeninės tapatybės, gerų duomenų ir infrastruktūros svarbą, kad vyriausybės galėtų išnaudoti DI potencialą.</w:t>
            </w:r>
          </w:p>
        </w:tc>
        <w:tc>
          <w:tcPr>
            <w:tcW w:w="2572" w:type="dxa"/>
            <w:tcMar>
              <w:top w:w="29" w:type="dxa"/>
              <w:left w:w="115" w:type="dxa"/>
              <w:bottom w:w="29" w:type="dxa"/>
              <w:right w:w="115" w:type="dxa"/>
            </w:tcMar>
          </w:tcPr>
          <w:p w14:paraId="71F7B026" w14:textId="77777777" w:rsidR="0064666B" w:rsidRDefault="0064666B" w:rsidP="00C81804">
            <w:pPr>
              <w:spacing w:after="0"/>
              <w:jc w:val="both"/>
              <w:rPr>
                <w:sz w:val="20"/>
                <w:szCs w:val="20"/>
                <w:lang w:val="en-GB"/>
              </w:rPr>
            </w:pPr>
            <w:hyperlink r:id="rId70" w:history="1">
              <w:r>
                <w:rPr>
                  <w:rStyle w:val="Hyperlink"/>
                  <w:sz w:val="20"/>
                  <w:szCs w:val="20"/>
                  <w:lang w:val="en-GB"/>
                </w:rPr>
                <w:t>AI winners should fund retraining, says Lord O'Donnell (FT)</w:t>
              </w:r>
            </w:hyperlink>
          </w:p>
        </w:tc>
      </w:tr>
      <w:tr w:rsidR="0064666B" w:rsidRPr="00EB45AE" w14:paraId="467CCF76" w14:textId="77777777" w:rsidTr="00247AB7">
        <w:tc>
          <w:tcPr>
            <w:tcW w:w="877" w:type="dxa"/>
            <w:tcMar>
              <w:top w:w="29" w:type="dxa"/>
              <w:left w:w="115" w:type="dxa"/>
              <w:bottom w:w="29" w:type="dxa"/>
              <w:right w:w="115" w:type="dxa"/>
            </w:tcMar>
          </w:tcPr>
          <w:p w14:paraId="5B23ACB8" w14:textId="77777777" w:rsidR="0064666B" w:rsidRDefault="0064666B" w:rsidP="00C81804">
            <w:pPr>
              <w:spacing w:after="0"/>
              <w:jc w:val="both"/>
              <w:rPr>
                <w:sz w:val="20"/>
                <w:szCs w:val="20"/>
              </w:rPr>
            </w:pPr>
            <w:r>
              <w:rPr>
                <w:sz w:val="20"/>
                <w:szCs w:val="20"/>
              </w:rPr>
              <w:t>08/05</w:t>
            </w:r>
          </w:p>
        </w:tc>
        <w:tc>
          <w:tcPr>
            <w:tcW w:w="11797" w:type="dxa"/>
            <w:gridSpan w:val="2"/>
            <w:tcMar>
              <w:top w:w="29" w:type="dxa"/>
              <w:left w:w="115" w:type="dxa"/>
              <w:bottom w:w="29" w:type="dxa"/>
              <w:right w:w="115" w:type="dxa"/>
            </w:tcMar>
          </w:tcPr>
          <w:p w14:paraId="02A5FE7E" w14:textId="77777777" w:rsidR="0064666B" w:rsidRDefault="0064666B" w:rsidP="00C81804">
            <w:pPr>
              <w:spacing w:after="0"/>
              <w:jc w:val="both"/>
              <w:rPr>
                <w:sz w:val="20"/>
                <w:szCs w:val="20"/>
              </w:rPr>
            </w:pPr>
            <w:r>
              <w:rPr>
                <w:sz w:val="20"/>
                <w:szCs w:val="20"/>
              </w:rPr>
              <w:t>Nacionalinė fizikos laboratorija (NPL) įsteigė atskirą įmonę „</w:t>
            </w:r>
            <w:r w:rsidRPr="006C333D">
              <w:rPr>
                <w:i/>
                <w:iCs/>
                <w:sz w:val="20"/>
                <w:szCs w:val="20"/>
              </w:rPr>
              <w:t>K3 Metrology</w:t>
            </w:r>
            <w:r>
              <w:rPr>
                <w:sz w:val="20"/>
                <w:szCs w:val="20"/>
              </w:rPr>
              <w:t>“, kad komercializuotų „</w:t>
            </w:r>
            <w:r w:rsidRPr="006C333D">
              <w:rPr>
                <w:i/>
                <w:iCs/>
                <w:sz w:val="20"/>
                <w:szCs w:val="20"/>
              </w:rPr>
              <w:t>Metralis</w:t>
            </w:r>
            <w:r>
              <w:rPr>
                <w:sz w:val="20"/>
                <w:szCs w:val="20"/>
              </w:rPr>
              <w:t>“ – matavimo technologiją pažangiai gamybai. Ši technologija padeda gamintojams, pavyzdžiui, aviacijos sektoriuje, tiksliai matuoti didelius komponentus dar gamybos metu. Projektą parėmė Vyriausybės technologijų perdavimo biuras (GOTT), o 2026 m. kovą „</w:t>
            </w:r>
            <w:r w:rsidRPr="006C333D">
              <w:rPr>
                <w:i/>
                <w:iCs/>
                <w:sz w:val="20"/>
                <w:szCs w:val="20"/>
              </w:rPr>
              <w:t>K3 Metrology</w:t>
            </w:r>
            <w:r>
              <w:rPr>
                <w:sz w:val="20"/>
                <w:szCs w:val="20"/>
              </w:rPr>
              <w:t>“ pritraukė 2,75 mln. svarų pradinę investiciją tolesniam produkto vystymui.</w:t>
            </w:r>
          </w:p>
        </w:tc>
        <w:tc>
          <w:tcPr>
            <w:tcW w:w="2572" w:type="dxa"/>
            <w:tcMar>
              <w:top w:w="29" w:type="dxa"/>
              <w:left w:w="115" w:type="dxa"/>
              <w:bottom w:w="29" w:type="dxa"/>
              <w:right w:w="115" w:type="dxa"/>
            </w:tcMar>
          </w:tcPr>
          <w:p w14:paraId="3520CD9D" w14:textId="77777777" w:rsidR="0064666B" w:rsidRDefault="0064666B" w:rsidP="00C81804">
            <w:pPr>
              <w:spacing w:after="0"/>
              <w:jc w:val="both"/>
              <w:rPr>
                <w:sz w:val="20"/>
                <w:szCs w:val="20"/>
                <w:lang w:val="en-GB"/>
              </w:rPr>
            </w:pPr>
            <w:hyperlink r:id="rId71" w:history="1">
              <w:r>
                <w:rPr>
                  <w:rStyle w:val="Hyperlink"/>
                  <w:sz w:val="20"/>
                  <w:szCs w:val="20"/>
                  <w:lang w:val="en-GB"/>
                </w:rPr>
                <w:t>Spinning out measurement tech to support advanced manufacturing (GOV.UK)</w:t>
              </w:r>
            </w:hyperlink>
          </w:p>
        </w:tc>
      </w:tr>
      <w:tr w:rsidR="0064666B" w:rsidRPr="00EB45AE" w14:paraId="6F1A8C87" w14:textId="77777777" w:rsidTr="00247AB7">
        <w:tc>
          <w:tcPr>
            <w:tcW w:w="877" w:type="dxa"/>
            <w:tcMar>
              <w:top w:w="29" w:type="dxa"/>
              <w:left w:w="115" w:type="dxa"/>
              <w:bottom w:w="29" w:type="dxa"/>
              <w:right w:w="115" w:type="dxa"/>
            </w:tcMar>
          </w:tcPr>
          <w:p w14:paraId="3D2FC107" w14:textId="77777777" w:rsidR="0064666B" w:rsidRDefault="0064666B">
            <w:pPr>
              <w:spacing w:after="0"/>
              <w:jc w:val="both"/>
              <w:rPr>
                <w:sz w:val="20"/>
                <w:szCs w:val="20"/>
              </w:rPr>
            </w:pPr>
            <w:r>
              <w:rPr>
                <w:sz w:val="20"/>
                <w:szCs w:val="20"/>
              </w:rPr>
              <w:lastRenderedPageBreak/>
              <w:t>12/05</w:t>
            </w:r>
          </w:p>
        </w:tc>
        <w:tc>
          <w:tcPr>
            <w:tcW w:w="11797" w:type="dxa"/>
            <w:gridSpan w:val="2"/>
            <w:tcMar>
              <w:top w:w="29" w:type="dxa"/>
              <w:left w:w="115" w:type="dxa"/>
              <w:bottom w:w="29" w:type="dxa"/>
              <w:right w:w="115" w:type="dxa"/>
            </w:tcMar>
          </w:tcPr>
          <w:p w14:paraId="6C0CF73E" w14:textId="77777777" w:rsidR="0064666B" w:rsidRDefault="0064666B">
            <w:pPr>
              <w:spacing w:after="0"/>
              <w:jc w:val="both"/>
              <w:rPr>
                <w:sz w:val="20"/>
                <w:szCs w:val="20"/>
              </w:rPr>
            </w:pPr>
            <w:r>
              <w:rPr>
                <w:sz w:val="20"/>
                <w:szCs w:val="20"/>
              </w:rPr>
              <w:t>JK vyriausybė ir bendrovė „Wayve“ pasirašė partnerystę, kuria siekiama paspartinti šalies savaeigio (autonominio) vairavimo technologijų plėtrą ir įtvirtinti JK kaip naujos kartos savaeigių technologijų lyderę.</w:t>
            </w:r>
          </w:p>
        </w:tc>
        <w:tc>
          <w:tcPr>
            <w:tcW w:w="2572" w:type="dxa"/>
            <w:tcMar>
              <w:top w:w="29" w:type="dxa"/>
              <w:left w:w="115" w:type="dxa"/>
              <w:bottom w:w="29" w:type="dxa"/>
              <w:right w:w="115" w:type="dxa"/>
            </w:tcMar>
          </w:tcPr>
          <w:p w14:paraId="4875ED39" w14:textId="07515F2B" w:rsidR="0064666B" w:rsidRDefault="00A30F85">
            <w:pPr>
              <w:spacing w:after="0"/>
              <w:jc w:val="both"/>
              <w:rPr>
                <w:sz w:val="20"/>
                <w:szCs w:val="20"/>
                <w:lang w:val="en-GB"/>
              </w:rPr>
            </w:pPr>
            <w:hyperlink r:id="rId72" w:history="1">
              <w:r>
                <w:rPr>
                  <w:rStyle w:val="Hyperlink"/>
                  <w:sz w:val="20"/>
                  <w:szCs w:val="20"/>
                  <w:lang w:val="en-GB"/>
                </w:rPr>
                <w:t>Government and Wayve sign partnership to accelerate Britain’s self-driving future - GOV.UK</w:t>
              </w:r>
            </w:hyperlink>
          </w:p>
        </w:tc>
      </w:tr>
      <w:tr w:rsidR="0064666B" w:rsidRPr="00EB45AE" w14:paraId="1F2D3794" w14:textId="77777777" w:rsidTr="00247AB7">
        <w:tc>
          <w:tcPr>
            <w:tcW w:w="877" w:type="dxa"/>
            <w:tcMar>
              <w:top w:w="29" w:type="dxa"/>
              <w:left w:w="115" w:type="dxa"/>
              <w:bottom w:w="29" w:type="dxa"/>
              <w:right w:w="115" w:type="dxa"/>
            </w:tcMar>
          </w:tcPr>
          <w:p w14:paraId="688E1BAA" w14:textId="77777777" w:rsidR="0064666B" w:rsidRDefault="0064666B">
            <w:pPr>
              <w:spacing w:after="0"/>
              <w:jc w:val="both"/>
              <w:rPr>
                <w:sz w:val="20"/>
                <w:szCs w:val="20"/>
              </w:rPr>
            </w:pPr>
            <w:r>
              <w:rPr>
                <w:sz w:val="20"/>
                <w:szCs w:val="20"/>
              </w:rPr>
              <w:t>14/05</w:t>
            </w:r>
          </w:p>
        </w:tc>
        <w:tc>
          <w:tcPr>
            <w:tcW w:w="11797" w:type="dxa"/>
            <w:gridSpan w:val="2"/>
            <w:tcMar>
              <w:top w:w="29" w:type="dxa"/>
              <w:left w:w="115" w:type="dxa"/>
              <w:bottom w:w="29" w:type="dxa"/>
              <w:right w:w="115" w:type="dxa"/>
            </w:tcMar>
          </w:tcPr>
          <w:p w14:paraId="2EC83614" w14:textId="77777777" w:rsidR="0064666B" w:rsidRDefault="0064666B">
            <w:pPr>
              <w:spacing w:after="0"/>
              <w:jc w:val="both"/>
              <w:rPr>
                <w:sz w:val="20"/>
                <w:szCs w:val="20"/>
              </w:rPr>
            </w:pPr>
            <w:r>
              <w:rPr>
                <w:sz w:val="20"/>
                <w:szCs w:val="20"/>
              </w:rPr>
              <w:t>„Revolut“ gavo JK Finansinio elgesio tarnybos (FCA) leidimą siūlyti sudėtingesnius finansinius produktus – svertinį investavimą, diskretišką portfelių valdymą bei patarimų ir privačios bankininkystės paslaugas mažmeniniams, profesionaliems ir didelio grynojo turto klientams vienoje platformoje. Tai įvyko kovą gavus pilną JK banko licenciją; bendrovė planuoja 2028 m. pirminį viešąjį akcijų siūlymą (IPO).</w:t>
            </w:r>
          </w:p>
        </w:tc>
        <w:tc>
          <w:tcPr>
            <w:tcW w:w="2572" w:type="dxa"/>
            <w:tcMar>
              <w:top w:w="29" w:type="dxa"/>
              <w:left w:w="115" w:type="dxa"/>
              <w:bottom w:w="29" w:type="dxa"/>
              <w:right w:w="115" w:type="dxa"/>
            </w:tcMar>
          </w:tcPr>
          <w:p w14:paraId="51CF77A1" w14:textId="1AC6873C" w:rsidR="0064666B" w:rsidRDefault="00F40139">
            <w:pPr>
              <w:spacing w:after="0"/>
              <w:jc w:val="both"/>
              <w:rPr>
                <w:sz w:val="20"/>
                <w:szCs w:val="20"/>
                <w:lang w:val="en-GB"/>
              </w:rPr>
            </w:pPr>
            <w:hyperlink r:id="rId73" w:history="1">
              <w:r>
                <w:rPr>
                  <w:rStyle w:val="Hyperlink"/>
                  <w:sz w:val="20"/>
                  <w:szCs w:val="20"/>
                  <w:lang w:val="en-GB"/>
                </w:rPr>
                <w:t>Revolut wins UK approval to offer more complex financial products (FT)</w:t>
              </w:r>
            </w:hyperlink>
          </w:p>
        </w:tc>
      </w:tr>
      <w:tr w:rsidR="0064666B" w:rsidRPr="00EB45AE" w14:paraId="400AE159" w14:textId="77777777" w:rsidTr="00247AB7">
        <w:tc>
          <w:tcPr>
            <w:tcW w:w="877" w:type="dxa"/>
            <w:tcMar>
              <w:top w:w="29" w:type="dxa"/>
              <w:left w:w="115" w:type="dxa"/>
              <w:bottom w:w="29" w:type="dxa"/>
              <w:right w:w="115" w:type="dxa"/>
            </w:tcMar>
          </w:tcPr>
          <w:p w14:paraId="24B9E54F" w14:textId="77777777" w:rsidR="0064666B" w:rsidRDefault="0064666B">
            <w:pPr>
              <w:spacing w:after="0"/>
              <w:jc w:val="both"/>
              <w:rPr>
                <w:sz w:val="20"/>
                <w:szCs w:val="20"/>
              </w:rPr>
            </w:pPr>
            <w:r>
              <w:rPr>
                <w:sz w:val="20"/>
                <w:szCs w:val="20"/>
              </w:rPr>
              <w:t>14/05</w:t>
            </w:r>
          </w:p>
        </w:tc>
        <w:tc>
          <w:tcPr>
            <w:tcW w:w="11797" w:type="dxa"/>
            <w:gridSpan w:val="2"/>
            <w:tcMar>
              <w:top w:w="29" w:type="dxa"/>
              <w:left w:w="115" w:type="dxa"/>
              <w:bottom w:w="29" w:type="dxa"/>
              <w:right w:w="115" w:type="dxa"/>
            </w:tcMar>
          </w:tcPr>
          <w:p w14:paraId="0A9ED88D" w14:textId="77777777" w:rsidR="0064666B" w:rsidRDefault="0064666B">
            <w:pPr>
              <w:spacing w:after="0"/>
              <w:jc w:val="both"/>
              <w:rPr>
                <w:sz w:val="20"/>
                <w:szCs w:val="20"/>
              </w:rPr>
            </w:pPr>
            <w:r>
              <w:rPr>
                <w:sz w:val="20"/>
                <w:szCs w:val="20"/>
              </w:rPr>
              <w:t>Londono King’s Cross rajonas tapo pagrindiniu JK technologijų ir dirbtinio intelekto centru, nustelbusiu senąjį „Silicon Roundabout“. Čia kuriasi „Google DeepMind“, „OpenAI“, „Anthropic“, „Synthesia“, „Wayve“ ir kitos bendrovės, o „Google“ atidaro 330 m ilgio būstinę. Per 40 metų į rajoną investuota apie 3 mlrd. svarų; jį palaiko geležinkelio jungtys su Kembridžu ir artumas UCL universitetui.</w:t>
            </w:r>
          </w:p>
        </w:tc>
        <w:tc>
          <w:tcPr>
            <w:tcW w:w="2572" w:type="dxa"/>
            <w:tcMar>
              <w:top w:w="29" w:type="dxa"/>
              <w:left w:w="115" w:type="dxa"/>
              <w:bottom w:w="29" w:type="dxa"/>
              <w:right w:w="115" w:type="dxa"/>
            </w:tcMar>
          </w:tcPr>
          <w:p w14:paraId="0AE64C54" w14:textId="4CFB713B" w:rsidR="0064666B" w:rsidRDefault="00F40139">
            <w:pPr>
              <w:spacing w:after="0"/>
              <w:jc w:val="both"/>
              <w:rPr>
                <w:sz w:val="20"/>
                <w:szCs w:val="20"/>
                <w:lang w:val="en-GB"/>
              </w:rPr>
            </w:pPr>
            <w:hyperlink r:id="rId74" w:history="1">
              <w:r>
                <w:rPr>
                  <w:rStyle w:val="Hyperlink"/>
                  <w:sz w:val="20"/>
                  <w:szCs w:val="20"/>
                  <w:lang w:val="en-GB"/>
                </w:rPr>
                <w:t>King’s Cross is the Silicon Roundabout of AI (FT)</w:t>
              </w:r>
            </w:hyperlink>
          </w:p>
        </w:tc>
      </w:tr>
      <w:tr w:rsidR="0064666B" w:rsidRPr="00EB45AE" w14:paraId="3F91FC0F" w14:textId="77777777" w:rsidTr="00247AB7">
        <w:tc>
          <w:tcPr>
            <w:tcW w:w="877" w:type="dxa"/>
            <w:tcMar>
              <w:top w:w="29" w:type="dxa"/>
              <w:left w:w="115" w:type="dxa"/>
              <w:bottom w:w="29" w:type="dxa"/>
              <w:right w:w="115" w:type="dxa"/>
            </w:tcMar>
          </w:tcPr>
          <w:p w14:paraId="7C73DAF6" w14:textId="77777777" w:rsidR="0064666B" w:rsidRDefault="0064666B">
            <w:pPr>
              <w:spacing w:after="0"/>
              <w:jc w:val="both"/>
              <w:rPr>
                <w:sz w:val="20"/>
                <w:szCs w:val="20"/>
              </w:rPr>
            </w:pPr>
            <w:r>
              <w:rPr>
                <w:sz w:val="20"/>
                <w:szCs w:val="20"/>
              </w:rPr>
              <w:t>14/05</w:t>
            </w:r>
          </w:p>
        </w:tc>
        <w:tc>
          <w:tcPr>
            <w:tcW w:w="11797" w:type="dxa"/>
            <w:gridSpan w:val="2"/>
            <w:tcMar>
              <w:top w:w="29" w:type="dxa"/>
              <w:left w:w="115" w:type="dxa"/>
              <w:bottom w:w="29" w:type="dxa"/>
              <w:right w:w="115" w:type="dxa"/>
            </w:tcMar>
          </w:tcPr>
          <w:p w14:paraId="03A40216" w14:textId="77777777" w:rsidR="0064666B" w:rsidRDefault="0064666B">
            <w:pPr>
              <w:spacing w:after="0"/>
              <w:jc w:val="both"/>
              <w:rPr>
                <w:sz w:val="20"/>
                <w:szCs w:val="20"/>
              </w:rPr>
            </w:pPr>
            <w:r>
              <w:rPr>
                <w:sz w:val="20"/>
                <w:szCs w:val="20"/>
              </w:rPr>
              <w:t>JK pristatė naują dirbtinio intelekto įrankį „GOV.UK Chat“ mobiliojoje programėlėje – jis leidžia žmonėms užduoti klausimus paprasta kalba ir akimirksniu gauti aiškius bei patikimus atsakymus, taip suteikiant milijonams greitesnę prieigą prie valstybės paslaugų.</w:t>
            </w:r>
          </w:p>
        </w:tc>
        <w:tc>
          <w:tcPr>
            <w:tcW w:w="2572" w:type="dxa"/>
            <w:tcMar>
              <w:top w:w="29" w:type="dxa"/>
              <w:left w:w="115" w:type="dxa"/>
              <w:bottom w:w="29" w:type="dxa"/>
              <w:right w:w="115" w:type="dxa"/>
            </w:tcMar>
          </w:tcPr>
          <w:p w14:paraId="45F0BD10" w14:textId="020E6A56" w:rsidR="0064666B" w:rsidRDefault="00F40139">
            <w:pPr>
              <w:spacing w:after="0"/>
              <w:jc w:val="both"/>
              <w:rPr>
                <w:sz w:val="20"/>
                <w:szCs w:val="20"/>
                <w:lang w:val="en-GB"/>
              </w:rPr>
            </w:pPr>
            <w:hyperlink r:id="rId75" w:history="1">
              <w:r>
                <w:rPr>
                  <w:rStyle w:val="Hyperlink"/>
                  <w:sz w:val="20"/>
                  <w:szCs w:val="20"/>
                  <w:lang w:val="en-GB"/>
                </w:rPr>
                <w:t>Millions to get faster, easier access to government support with new AI tool (GOV.UK)</w:t>
              </w:r>
            </w:hyperlink>
          </w:p>
        </w:tc>
      </w:tr>
      <w:tr w:rsidR="0064666B" w:rsidRPr="00EB45AE" w14:paraId="0028549D" w14:textId="77777777" w:rsidTr="00247AB7">
        <w:tc>
          <w:tcPr>
            <w:tcW w:w="877" w:type="dxa"/>
            <w:tcMar>
              <w:top w:w="29" w:type="dxa"/>
              <w:left w:w="115" w:type="dxa"/>
              <w:bottom w:w="29" w:type="dxa"/>
              <w:right w:w="115" w:type="dxa"/>
            </w:tcMar>
          </w:tcPr>
          <w:p w14:paraId="5E7F9ED8" w14:textId="77777777" w:rsidR="0064666B" w:rsidRDefault="0064666B">
            <w:pPr>
              <w:spacing w:after="0"/>
              <w:jc w:val="both"/>
              <w:rPr>
                <w:sz w:val="20"/>
                <w:szCs w:val="20"/>
              </w:rPr>
            </w:pPr>
            <w:r>
              <w:rPr>
                <w:sz w:val="20"/>
                <w:szCs w:val="20"/>
              </w:rPr>
              <w:t>14/05</w:t>
            </w:r>
          </w:p>
        </w:tc>
        <w:tc>
          <w:tcPr>
            <w:tcW w:w="11797" w:type="dxa"/>
            <w:gridSpan w:val="2"/>
            <w:tcMar>
              <w:top w:w="29" w:type="dxa"/>
              <w:left w:w="115" w:type="dxa"/>
              <w:bottom w:w="29" w:type="dxa"/>
              <w:right w:w="115" w:type="dxa"/>
            </w:tcMar>
          </w:tcPr>
          <w:p w14:paraId="60FDA4AD" w14:textId="77777777" w:rsidR="0064666B" w:rsidRDefault="0064666B">
            <w:pPr>
              <w:spacing w:after="0"/>
              <w:jc w:val="both"/>
              <w:rPr>
                <w:sz w:val="20"/>
                <w:szCs w:val="20"/>
              </w:rPr>
            </w:pPr>
            <w:r>
              <w:rPr>
                <w:sz w:val="20"/>
                <w:szCs w:val="20"/>
              </w:rPr>
              <w:t>Britų dirbtinio intelekto ir duomenų analitikos startuolis „Quantexa“ (kuria sprendimų analitikos programinę įrangą sukčiavimui ir finansiniams nusikaltimams aptikti) svarsto galimybę kotiruotis biržoje (IPO) jau 2026 m., o galima vertė siektų per 3 mlrd. JAV dolerių. Svarstomos ir JAV biržos, o tai keltų klausimą, ar Londonas sugebės išlaikyti savo technologijų čempionus. Neseniai bendrovė laimėjo 175 mln. svarų vertės 10 metų sutartį su mokesčių inspekcija HMRC.</w:t>
            </w:r>
          </w:p>
        </w:tc>
        <w:tc>
          <w:tcPr>
            <w:tcW w:w="2572" w:type="dxa"/>
            <w:tcMar>
              <w:top w:w="29" w:type="dxa"/>
              <w:left w:w="115" w:type="dxa"/>
              <w:bottom w:w="29" w:type="dxa"/>
              <w:right w:w="115" w:type="dxa"/>
            </w:tcMar>
          </w:tcPr>
          <w:p w14:paraId="7DA36360" w14:textId="5EDB10A7" w:rsidR="0064666B" w:rsidRDefault="00F40139">
            <w:pPr>
              <w:spacing w:after="0"/>
              <w:jc w:val="both"/>
              <w:rPr>
                <w:sz w:val="20"/>
                <w:szCs w:val="20"/>
                <w:lang w:val="en-GB"/>
              </w:rPr>
            </w:pPr>
            <w:hyperlink r:id="rId76" w:history="1">
              <w:r>
                <w:rPr>
                  <w:rStyle w:val="Hyperlink"/>
                  <w:sz w:val="20"/>
                  <w:szCs w:val="20"/>
                  <w:lang w:val="en-GB"/>
                </w:rPr>
                <w:t>British AI start-up is ready to float — but will it stay on home soil? (The Times)</w:t>
              </w:r>
            </w:hyperlink>
          </w:p>
        </w:tc>
      </w:tr>
      <w:tr w:rsidR="0064666B" w:rsidRPr="00EB45AE" w14:paraId="4EE702AA" w14:textId="77777777" w:rsidTr="00247AB7">
        <w:tc>
          <w:tcPr>
            <w:tcW w:w="877" w:type="dxa"/>
            <w:tcMar>
              <w:top w:w="29" w:type="dxa"/>
              <w:left w:w="115" w:type="dxa"/>
              <w:bottom w:w="29" w:type="dxa"/>
              <w:right w:w="115" w:type="dxa"/>
            </w:tcMar>
          </w:tcPr>
          <w:p w14:paraId="2642AC88" w14:textId="77777777" w:rsidR="0064666B" w:rsidRDefault="0064666B">
            <w:pPr>
              <w:spacing w:after="0"/>
              <w:jc w:val="both"/>
              <w:rPr>
                <w:sz w:val="20"/>
                <w:szCs w:val="20"/>
              </w:rPr>
            </w:pPr>
            <w:r>
              <w:rPr>
                <w:sz w:val="20"/>
                <w:szCs w:val="20"/>
              </w:rPr>
              <w:t>14/05</w:t>
            </w:r>
          </w:p>
        </w:tc>
        <w:tc>
          <w:tcPr>
            <w:tcW w:w="11797" w:type="dxa"/>
            <w:gridSpan w:val="2"/>
            <w:tcMar>
              <w:top w:w="29" w:type="dxa"/>
              <w:left w:w="115" w:type="dxa"/>
              <w:bottom w:w="29" w:type="dxa"/>
              <w:right w:w="115" w:type="dxa"/>
            </w:tcMar>
          </w:tcPr>
          <w:p w14:paraId="66E1984D" w14:textId="77777777" w:rsidR="0064666B" w:rsidRDefault="0064666B">
            <w:pPr>
              <w:spacing w:after="0"/>
              <w:jc w:val="both"/>
              <w:rPr>
                <w:sz w:val="20"/>
                <w:szCs w:val="20"/>
              </w:rPr>
            </w:pPr>
            <w:r>
              <w:rPr>
                <w:sz w:val="20"/>
                <w:szCs w:val="20"/>
              </w:rPr>
              <w:t>„Jaguar Land Rover“ metinis pelnas (per metus iki kovo) krito 99 proc. dėl JAV muitų ir kibernetinės atakos poveikio; pasaulinis pardavimas sumažėjo apie 17 proc. iki 324 000 automobilių.</w:t>
            </w:r>
          </w:p>
        </w:tc>
        <w:tc>
          <w:tcPr>
            <w:tcW w:w="2572" w:type="dxa"/>
            <w:tcMar>
              <w:top w:w="29" w:type="dxa"/>
              <w:left w:w="115" w:type="dxa"/>
              <w:bottom w:w="29" w:type="dxa"/>
              <w:right w:w="115" w:type="dxa"/>
            </w:tcMar>
          </w:tcPr>
          <w:p w14:paraId="779CA15A" w14:textId="69ACB89C" w:rsidR="0064666B" w:rsidRDefault="00F40139">
            <w:pPr>
              <w:spacing w:after="0"/>
              <w:jc w:val="both"/>
              <w:rPr>
                <w:sz w:val="20"/>
                <w:szCs w:val="20"/>
                <w:lang w:val="en-GB"/>
              </w:rPr>
            </w:pPr>
            <w:hyperlink r:id="rId77" w:history="1">
              <w:r>
                <w:rPr>
                  <w:rStyle w:val="Hyperlink"/>
                  <w:sz w:val="20"/>
                  <w:szCs w:val="20"/>
                  <w:lang w:val="en-GB"/>
                </w:rPr>
                <w:t>Jaguar Land Rover annual profit falls 99% after US tariffs and cyber-attack take toll (The Guardian)</w:t>
              </w:r>
            </w:hyperlink>
          </w:p>
        </w:tc>
      </w:tr>
      <w:tr w:rsidR="0064666B" w:rsidRPr="00EB45AE" w14:paraId="40B44BA5" w14:textId="77777777" w:rsidTr="00247AB7">
        <w:tc>
          <w:tcPr>
            <w:tcW w:w="877" w:type="dxa"/>
            <w:tcMar>
              <w:top w:w="29" w:type="dxa"/>
              <w:left w:w="115" w:type="dxa"/>
              <w:bottom w:w="29" w:type="dxa"/>
              <w:right w:w="115" w:type="dxa"/>
            </w:tcMar>
          </w:tcPr>
          <w:p w14:paraId="0F5E0F19" w14:textId="77777777" w:rsidR="0064666B" w:rsidRDefault="0064666B" w:rsidP="00C81804">
            <w:pPr>
              <w:spacing w:after="0"/>
              <w:jc w:val="both"/>
              <w:rPr>
                <w:sz w:val="20"/>
                <w:szCs w:val="20"/>
              </w:rPr>
            </w:pPr>
            <w:r>
              <w:rPr>
                <w:sz w:val="20"/>
                <w:szCs w:val="20"/>
              </w:rPr>
              <w:t>18/05</w:t>
            </w:r>
          </w:p>
        </w:tc>
        <w:tc>
          <w:tcPr>
            <w:tcW w:w="11797" w:type="dxa"/>
            <w:gridSpan w:val="2"/>
            <w:tcMar>
              <w:top w:w="29" w:type="dxa"/>
              <w:left w:w="115" w:type="dxa"/>
              <w:bottom w:w="29" w:type="dxa"/>
              <w:right w:w="115" w:type="dxa"/>
            </w:tcMar>
          </w:tcPr>
          <w:p w14:paraId="2675F5AB" w14:textId="77777777" w:rsidR="0064666B" w:rsidRDefault="0064666B" w:rsidP="00C81804">
            <w:pPr>
              <w:spacing w:after="0"/>
              <w:jc w:val="both"/>
              <w:rPr>
                <w:sz w:val="20"/>
                <w:szCs w:val="20"/>
              </w:rPr>
            </w:pPr>
            <w:r>
              <w:rPr>
                <w:sz w:val="20"/>
                <w:szCs w:val="20"/>
              </w:rPr>
              <w:t>Didžiosios Britanijos vyriausybė paskelbė bankų sektoriaus reformas, kurios galėtų atlaisvinti iki 80 mlrd. svarų papildomo finansavimo verslui. Naujos taisyklės sušvelnins po 2008 m. krizės įvestą „</w:t>
            </w:r>
            <w:r w:rsidRPr="006C333D">
              <w:rPr>
                <w:i/>
                <w:iCs/>
                <w:sz w:val="20"/>
                <w:szCs w:val="20"/>
              </w:rPr>
              <w:t>ringfencing</w:t>
            </w:r>
            <w:r>
              <w:rPr>
                <w:sz w:val="20"/>
                <w:szCs w:val="20"/>
              </w:rPr>
              <w:t>“ sistemą, sumažins reguliavimą ir suteiks bankams daugiau lankstumo skolinti bei investuoti. Vyriausybė teigia, kad pokyčiai padės kurti darbo vietas ir stiprins JK finansų sistemos konkurencingumą, nors kai kurie ekspertai perspėja apie galimą riziką finansų stabilumui.</w:t>
            </w:r>
          </w:p>
        </w:tc>
        <w:tc>
          <w:tcPr>
            <w:tcW w:w="2572" w:type="dxa"/>
            <w:tcMar>
              <w:top w:w="29" w:type="dxa"/>
              <w:left w:w="115" w:type="dxa"/>
              <w:bottom w:w="29" w:type="dxa"/>
              <w:right w:w="115" w:type="dxa"/>
            </w:tcMar>
          </w:tcPr>
          <w:p w14:paraId="165E74D2" w14:textId="71382F94" w:rsidR="0064666B" w:rsidRDefault="0064666B" w:rsidP="00C81804">
            <w:pPr>
              <w:spacing w:after="0"/>
              <w:jc w:val="both"/>
              <w:rPr>
                <w:sz w:val="20"/>
                <w:szCs w:val="20"/>
                <w:lang w:val="en-GB"/>
              </w:rPr>
            </w:pPr>
            <w:hyperlink r:id="rId78" w:history="1">
              <w:r>
                <w:rPr>
                  <w:rStyle w:val="Hyperlink"/>
                  <w:sz w:val="20"/>
                  <w:szCs w:val="20"/>
                  <w:lang w:val="en-GB"/>
                </w:rPr>
                <w:t>Banking reforms to boost investment for British businesses (FT)</w:t>
              </w:r>
            </w:hyperlink>
            <w:r>
              <w:rPr>
                <w:sz w:val="20"/>
                <w:szCs w:val="20"/>
                <w:lang w:val="en-GB"/>
              </w:rPr>
              <w:t xml:space="preserve">, </w:t>
            </w:r>
            <w:hyperlink r:id="rId79" w:history="1">
              <w:r w:rsidR="00F40139">
                <w:rPr>
                  <w:rStyle w:val="Hyperlink"/>
                  <w:sz w:val="20"/>
                  <w:szCs w:val="20"/>
                  <w:lang w:val="en-GB"/>
                </w:rPr>
                <w:t>Banking reforms to boost investment by billions for British businesses (GOV.UK)</w:t>
              </w:r>
            </w:hyperlink>
          </w:p>
        </w:tc>
      </w:tr>
      <w:tr w:rsidR="0064666B" w:rsidRPr="00EB45AE" w14:paraId="4D93046B" w14:textId="77777777" w:rsidTr="00247AB7">
        <w:tc>
          <w:tcPr>
            <w:tcW w:w="877" w:type="dxa"/>
            <w:tcMar>
              <w:top w:w="29" w:type="dxa"/>
              <w:left w:w="115" w:type="dxa"/>
              <w:bottom w:w="29" w:type="dxa"/>
              <w:right w:w="115" w:type="dxa"/>
            </w:tcMar>
          </w:tcPr>
          <w:p w14:paraId="5FC6CAFC" w14:textId="77777777" w:rsidR="0064666B" w:rsidRDefault="0064666B" w:rsidP="00C81804">
            <w:pPr>
              <w:spacing w:after="0"/>
              <w:jc w:val="both"/>
              <w:rPr>
                <w:sz w:val="20"/>
                <w:szCs w:val="20"/>
              </w:rPr>
            </w:pPr>
            <w:r>
              <w:rPr>
                <w:sz w:val="20"/>
                <w:szCs w:val="20"/>
              </w:rPr>
              <w:t>18/05</w:t>
            </w:r>
          </w:p>
        </w:tc>
        <w:tc>
          <w:tcPr>
            <w:tcW w:w="11797" w:type="dxa"/>
            <w:gridSpan w:val="2"/>
            <w:tcMar>
              <w:top w:w="29" w:type="dxa"/>
              <w:left w:w="115" w:type="dxa"/>
              <w:bottom w:w="29" w:type="dxa"/>
              <w:right w:w="115" w:type="dxa"/>
            </w:tcMar>
          </w:tcPr>
          <w:p w14:paraId="686621C7" w14:textId="77777777" w:rsidR="0064666B" w:rsidRDefault="0064666B" w:rsidP="00C81804">
            <w:pPr>
              <w:spacing w:after="0"/>
              <w:jc w:val="both"/>
              <w:rPr>
                <w:sz w:val="20"/>
                <w:szCs w:val="20"/>
              </w:rPr>
            </w:pPr>
            <w:r>
              <w:rPr>
                <w:sz w:val="20"/>
                <w:szCs w:val="20"/>
              </w:rPr>
              <w:t>Vyriausybė planuoja modernizuoti daugiau nei prieš 50 metų priimtą Vartojimo kredito įstatymą, kad jis geriau atitiktų skaitmeninės bankininkystės ir šiuolaikinių finansinių paslaugų realybę. Pokyčiai turėtų užtikrinti aiškesnę informaciją vartotojams apie paskolas ir kreditines korteles. Dalis taisyklių bus perduota Finansinio elgesio institucijai (FCA), kad reguliavimą būtų galima greičiau pritaikyti prie technologinių pokyčių.</w:t>
            </w:r>
          </w:p>
        </w:tc>
        <w:tc>
          <w:tcPr>
            <w:tcW w:w="2572" w:type="dxa"/>
            <w:tcMar>
              <w:top w:w="29" w:type="dxa"/>
              <w:left w:w="115" w:type="dxa"/>
              <w:bottom w:w="29" w:type="dxa"/>
              <w:right w:w="115" w:type="dxa"/>
            </w:tcMar>
          </w:tcPr>
          <w:p w14:paraId="312AAF47" w14:textId="77777777" w:rsidR="0064666B" w:rsidRDefault="0064666B" w:rsidP="00C81804">
            <w:pPr>
              <w:spacing w:after="0"/>
              <w:jc w:val="both"/>
              <w:rPr>
                <w:sz w:val="20"/>
                <w:szCs w:val="20"/>
                <w:lang w:val="en-GB"/>
              </w:rPr>
            </w:pPr>
            <w:hyperlink r:id="rId80" w:history="1">
              <w:r>
                <w:rPr>
                  <w:rStyle w:val="Hyperlink"/>
                  <w:sz w:val="20"/>
                  <w:szCs w:val="20"/>
                  <w:lang w:val="en-GB"/>
                </w:rPr>
                <w:t>Consumer Credit Act reformed to support modern finance (GOV.UK)</w:t>
              </w:r>
            </w:hyperlink>
          </w:p>
        </w:tc>
      </w:tr>
      <w:tr w:rsidR="0064666B" w:rsidRPr="00EB45AE" w14:paraId="7DECEFCE" w14:textId="77777777" w:rsidTr="00247AB7">
        <w:tc>
          <w:tcPr>
            <w:tcW w:w="877" w:type="dxa"/>
            <w:tcMar>
              <w:top w:w="29" w:type="dxa"/>
              <w:left w:w="115" w:type="dxa"/>
              <w:bottom w:w="29" w:type="dxa"/>
              <w:right w:w="115" w:type="dxa"/>
            </w:tcMar>
          </w:tcPr>
          <w:p w14:paraId="1C1D5D9B" w14:textId="77777777" w:rsidR="0064666B" w:rsidRDefault="0064666B">
            <w:pPr>
              <w:spacing w:after="0"/>
              <w:jc w:val="both"/>
              <w:rPr>
                <w:sz w:val="20"/>
                <w:szCs w:val="20"/>
              </w:rPr>
            </w:pPr>
            <w:r>
              <w:rPr>
                <w:sz w:val="20"/>
                <w:szCs w:val="20"/>
              </w:rPr>
              <w:t>19/05</w:t>
            </w:r>
          </w:p>
        </w:tc>
        <w:tc>
          <w:tcPr>
            <w:tcW w:w="11797" w:type="dxa"/>
            <w:gridSpan w:val="2"/>
            <w:tcMar>
              <w:top w:w="29" w:type="dxa"/>
              <w:left w:w="115" w:type="dxa"/>
              <w:bottom w:w="29" w:type="dxa"/>
              <w:right w:w="115" w:type="dxa"/>
            </w:tcMar>
          </w:tcPr>
          <w:p w14:paraId="2D9CC9E4" w14:textId="77777777" w:rsidR="0064666B" w:rsidRDefault="0064666B">
            <w:pPr>
              <w:spacing w:after="0"/>
              <w:jc w:val="both"/>
              <w:rPr>
                <w:sz w:val="20"/>
                <w:szCs w:val="20"/>
              </w:rPr>
            </w:pPr>
            <w:r>
              <w:rPr>
                <w:sz w:val="20"/>
                <w:szCs w:val="20"/>
              </w:rPr>
              <w:t>„Lloyds“ bankas plečiasi JAV, taikydamasis į sparčiai augantį duomenų centrų finansavimo verslą – kuriamas JAV „infrastruktūros bankas“, finansuosiantis duomenų centrus sindikuotomis paskolomis. Tai dalis 2022 m. paskelbtos strategijos remti tarptautinę JK klientų plėtrą; pirmąjį ketvirtį banko statutinis pelnas augo 37 proc. iki 1,55 mlrd. svarų.</w:t>
            </w:r>
          </w:p>
        </w:tc>
        <w:tc>
          <w:tcPr>
            <w:tcW w:w="2572" w:type="dxa"/>
            <w:tcMar>
              <w:top w:w="29" w:type="dxa"/>
              <w:left w:w="115" w:type="dxa"/>
              <w:bottom w:w="29" w:type="dxa"/>
              <w:right w:w="115" w:type="dxa"/>
            </w:tcMar>
          </w:tcPr>
          <w:p w14:paraId="72FA0DB6" w14:textId="62B1C1B9" w:rsidR="0064666B" w:rsidRDefault="00F40139">
            <w:pPr>
              <w:spacing w:after="0"/>
              <w:jc w:val="both"/>
              <w:rPr>
                <w:sz w:val="20"/>
                <w:szCs w:val="20"/>
                <w:lang w:val="en-GB"/>
              </w:rPr>
            </w:pPr>
            <w:hyperlink r:id="rId81" w:history="1">
              <w:r>
                <w:rPr>
                  <w:rStyle w:val="Hyperlink"/>
                  <w:sz w:val="20"/>
                  <w:szCs w:val="20"/>
                  <w:lang w:val="en-GB"/>
                </w:rPr>
                <w:t>Lloyds targets data centre boom with US expansion (FT)</w:t>
              </w:r>
            </w:hyperlink>
          </w:p>
        </w:tc>
      </w:tr>
      <w:tr w:rsidR="0064666B" w:rsidRPr="00EB45AE" w14:paraId="1F030327" w14:textId="77777777" w:rsidTr="00247AB7">
        <w:tc>
          <w:tcPr>
            <w:tcW w:w="877" w:type="dxa"/>
            <w:tcMar>
              <w:top w:w="29" w:type="dxa"/>
              <w:left w:w="115" w:type="dxa"/>
              <w:bottom w:w="29" w:type="dxa"/>
              <w:right w:w="115" w:type="dxa"/>
            </w:tcMar>
          </w:tcPr>
          <w:p w14:paraId="05B8B93C" w14:textId="77777777" w:rsidR="0064666B" w:rsidRDefault="0064666B" w:rsidP="00C81804">
            <w:pPr>
              <w:spacing w:after="0"/>
              <w:jc w:val="both"/>
              <w:rPr>
                <w:sz w:val="20"/>
                <w:szCs w:val="20"/>
              </w:rPr>
            </w:pPr>
            <w:r>
              <w:rPr>
                <w:sz w:val="20"/>
                <w:szCs w:val="20"/>
              </w:rPr>
              <w:lastRenderedPageBreak/>
              <w:t>24/05</w:t>
            </w:r>
          </w:p>
        </w:tc>
        <w:tc>
          <w:tcPr>
            <w:tcW w:w="11797" w:type="dxa"/>
            <w:gridSpan w:val="2"/>
            <w:tcMar>
              <w:top w:w="29" w:type="dxa"/>
              <w:left w:w="115" w:type="dxa"/>
              <w:bottom w:w="29" w:type="dxa"/>
              <w:right w:w="115" w:type="dxa"/>
            </w:tcMar>
          </w:tcPr>
          <w:p w14:paraId="1AA6EEF8" w14:textId="77777777" w:rsidR="0064666B" w:rsidRDefault="0064666B" w:rsidP="00C81804">
            <w:pPr>
              <w:spacing w:after="0"/>
              <w:jc w:val="both"/>
              <w:rPr>
                <w:sz w:val="20"/>
                <w:szCs w:val="20"/>
              </w:rPr>
            </w:pPr>
            <w:r>
              <w:rPr>
                <w:sz w:val="20"/>
                <w:szCs w:val="20"/>
              </w:rPr>
              <w:t>JK vyriausybė teigia, kad planuojamos finansų sektoriaus reformos per dešimtmetį suteiks daugiau nei 1,6 mlrd. svarų ekonominės naudos Londonui. Reformos numato sumažinti reguliavimo naštą bankams ir panaikinti kai kurias po 2008 m. krizės įvestas taisykles. Vyriausybė tikisi, kad tai paskatins didesnį skolinimą ir sustiprins JK konkurencingumą. Tačiau vartotojų teisių gynėjai perspėja, kad pokyčiai pernelyg palankūs finansų sektoriui.</w:t>
            </w:r>
          </w:p>
        </w:tc>
        <w:tc>
          <w:tcPr>
            <w:tcW w:w="2572" w:type="dxa"/>
            <w:tcMar>
              <w:top w:w="29" w:type="dxa"/>
              <w:left w:w="115" w:type="dxa"/>
              <w:bottom w:w="29" w:type="dxa"/>
              <w:right w:w="115" w:type="dxa"/>
            </w:tcMar>
          </w:tcPr>
          <w:p w14:paraId="112A4E1A" w14:textId="77777777" w:rsidR="0064666B" w:rsidRDefault="0064666B" w:rsidP="00C81804">
            <w:pPr>
              <w:spacing w:after="0"/>
              <w:jc w:val="both"/>
              <w:rPr>
                <w:sz w:val="20"/>
                <w:szCs w:val="20"/>
                <w:lang w:val="en-GB"/>
              </w:rPr>
            </w:pPr>
            <w:hyperlink r:id="rId82" w:history="1">
              <w:r>
                <w:rPr>
                  <w:rStyle w:val="Hyperlink"/>
                  <w:sz w:val="20"/>
                  <w:szCs w:val="20"/>
                  <w:lang w:val="en-GB"/>
                </w:rPr>
                <w:t>Financial reforms to deliver £1.6bn for London (FT)</w:t>
              </w:r>
            </w:hyperlink>
          </w:p>
        </w:tc>
      </w:tr>
      <w:tr w:rsidR="0064666B" w:rsidRPr="00EB45AE" w14:paraId="10FD7700" w14:textId="77777777" w:rsidTr="00247AB7">
        <w:tc>
          <w:tcPr>
            <w:tcW w:w="877" w:type="dxa"/>
            <w:tcMar>
              <w:top w:w="29" w:type="dxa"/>
              <w:left w:w="115" w:type="dxa"/>
              <w:bottom w:w="29" w:type="dxa"/>
              <w:right w:w="115" w:type="dxa"/>
            </w:tcMar>
          </w:tcPr>
          <w:p w14:paraId="519CC27D" w14:textId="77777777" w:rsidR="0064666B" w:rsidRDefault="0064666B" w:rsidP="00C81804">
            <w:pPr>
              <w:spacing w:after="0"/>
              <w:jc w:val="both"/>
              <w:rPr>
                <w:sz w:val="20"/>
                <w:szCs w:val="20"/>
              </w:rPr>
            </w:pPr>
            <w:r>
              <w:rPr>
                <w:sz w:val="20"/>
                <w:szCs w:val="20"/>
              </w:rPr>
              <w:t>26/05</w:t>
            </w:r>
          </w:p>
        </w:tc>
        <w:tc>
          <w:tcPr>
            <w:tcW w:w="11797" w:type="dxa"/>
            <w:gridSpan w:val="2"/>
            <w:tcMar>
              <w:top w:w="29" w:type="dxa"/>
              <w:left w:w="115" w:type="dxa"/>
              <w:bottom w:w="29" w:type="dxa"/>
              <w:right w:w="115" w:type="dxa"/>
            </w:tcMar>
          </w:tcPr>
          <w:p w14:paraId="05DE0EA7" w14:textId="77777777" w:rsidR="0064666B" w:rsidRDefault="0064666B" w:rsidP="00C81804">
            <w:pPr>
              <w:spacing w:after="0"/>
              <w:jc w:val="both"/>
              <w:rPr>
                <w:sz w:val="20"/>
                <w:szCs w:val="20"/>
              </w:rPr>
            </w:pPr>
            <w:r>
              <w:rPr>
                <w:sz w:val="20"/>
                <w:szCs w:val="20"/>
              </w:rPr>
              <w:t xml:space="preserve">Europos Komisijos narė Ekaterina Zaharieva pareiškė, kad JK dar šiais metais galėtų prisijungti prie 4 mlrd. eurų ES startuolių investicijų fondo. Šis fondas yra programos „Horizon Europe“ dalis ir skirtas finansuoti pažangias technologijų įmones. Šiuo metu britų startuoliai negali tiesiogiai gauti investicijų iš fondo. Briuselis ir Londonas siekia pagerinti santykius po </w:t>
            </w:r>
            <w:r w:rsidRPr="006C333D">
              <w:rPr>
                <w:i/>
                <w:iCs/>
                <w:sz w:val="20"/>
                <w:szCs w:val="20"/>
              </w:rPr>
              <w:t>Brexit</w:t>
            </w:r>
            <w:r>
              <w:rPr>
                <w:sz w:val="20"/>
                <w:szCs w:val="20"/>
              </w:rPr>
              <w:t xml:space="preserve"> ir derasi dėl bendradarbiavimo gynybos, prekybos bei inovacijų srityse.</w:t>
            </w:r>
          </w:p>
        </w:tc>
        <w:tc>
          <w:tcPr>
            <w:tcW w:w="2572" w:type="dxa"/>
            <w:tcMar>
              <w:top w:w="29" w:type="dxa"/>
              <w:left w:w="115" w:type="dxa"/>
              <w:bottom w:w="29" w:type="dxa"/>
              <w:right w:w="115" w:type="dxa"/>
            </w:tcMar>
          </w:tcPr>
          <w:p w14:paraId="32E4DCF5" w14:textId="77777777" w:rsidR="0064666B" w:rsidRDefault="0064666B" w:rsidP="00C81804">
            <w:pPr>
              <w:spacing w:after="0"/>
              <w:jc w:val="both"/>
              <w:rPr>
                <w:sz w:val="20"/>
                <w:szCs w:val="20"/>
                <w:lang w:val="en-GB"/>
              </w:rPr>
            </w:pPr>
            <w:hyperlink r:id="rId83" w:history="1">
              <w:r>
                <w:rPr>
                  <w:rStyle w:val="Hyperlink"/>
                  <w:sz w:val="20"/>
                  <w:szCs w:val="20"/>
                  <w:lang w:val="en-GB"/>
                </w:rPr>
                <w:t>UK could join EU's €4bn startup fund this year (FT)</w:t>
              </w:r>
            </w:hyperlink>
          </w:p>
        </w:tc>
      </w:tr>
      <w:tr w:rsidR="00C81804" w:rsidRPr="00EB45AE" w14:paraId="79D8C12F" w14:textId="77777777" w:rsidTr="00247AB7">
        <w:trPr>
          <w:trHeight w:val="244"/>
        </w:trPr>
        <w:tc>
          <w:tcPr>
            <w:tcW w:w="15246" w:type="dxa"/>
            <w:gridSpan w:val="4"/>
            <w:shd w:val="clear" w:color="auto" w:fill="DEEAF6" w:themeFill="accent1" w:themeFillTint="33"/>
            <w:tcMar>
              <w:top w:w="29" w:type="dxa"/>
              <w:left w:w="115" w:type="dxa"/>
              <w:bottom w:w="29" w:type="dxa"/>
              <w:right w:w="115" w:type="dxa"/>
            </w:tcMar>
          </w:tcPr>
          <w:p w14:paraId="79EFA6A3" w14:textId="77777777" w:rsidR="00C81804" w:rsidRPr="000913CD" w:rsidRDefault="00C81804" w:rsidP="00C81804">
            <w:pPr>
              <w:spacing w:after="0"/>
              <w:rPr>
                <w:rFonts w:asciiTheme="minorHAnsi" w:hAnsiTheme="minorHAnsi" w:cstheme="minorHAnsi"/>
                <w:b/>
                <w:bCs/>
              </w:rPr>
            </w:pPr>
            <w:r w:rsidRPr="000913CD">
              <w:rPr>
                <w:rFonts w:asciiTheme="minorHAnsi" w:hAnsiTheme="minorHAnsi" w:cstheme="minorHAnsi"/>
                <w:b/>
                <w:bCs/>
              </w:rPr>
              <w:t>Gynybos pramonė</w:t>
            </w:r>
          </w:p>
        </w:tc>
      </w:tr>
      <w:tr w:rsidR="0064666B" w:rsidRPr="00EB45AE" w14:paraId="7140B5EF" w14:textId="77777777" w:rsidTr="00247AB7">
        <w:tc>
          <w:tcPr>
            <w:tcW w:w="877" w:type="dxa"/>
            <w:tcMar>
              <w:top w:w="29" w:type="dxa"/>
              <w:left w:w="115" w:type="dxa"/>
              <w:bottom w:w="29" w:type="dxa"/>
              <w:right w:w="115" w:type="dxa"/>
            </w:tcMar>
          </w:tcPr>
          <w:p w14:paraId="382E1881" w14:textId="77777777" w:rsidR="0064666B" w:rsidRDefault="0064666B" w:rsidP="00C81804">
            <w:pPr>
              <w:spacing w:after="0"/>
              <w:jc w:val="both"/>
              <w:rPr>
                <w:sz w:val="20"/>
                <w:szCs w:val="20"/>
              </w:rPr>
            </w:pPr>
            <w:r>
              <w:rPr>
                <w:sz w:val="20"/>
                <w:szCs w:val="20"/>
              </w:rPr>
              <w:t>04/05</w:t>
            </w:r>
          </w:p>
        </w:tc>
        <w:tc>
          <w:tcPr>
            <w:tcW w:w="11797" w:type="dxa"/>
            <w:gridSpan w:val="2"/>
            <w:tcMar>
              <w:top w:w="29" w:type="dxa"/>
              <w:left w:w="115" w:type="dxa"/>
              <w:bottom w:w="29" w:type="dxa"/>
              <w:right w:w="115" w:type="dxa"/>
            </w:tcMar>
          </w:tcPr>
          <w:p w14:paraId="5B6EE9A0" w14:textId="77777777" w:rsidR="0064666B" w:rsidRDefault="0064666B" w:rsidP="00C81804">
            <w:pPr>
              <w:spacing w:after="0"/>
              <w:jc w:val="both"/>
              <w:rPr>
                <w:sz w:val="20"/>
                <w:szCs w:val="20"/>
              </w:rPr>
            </w:pPr>
            <w:r>
              <w:rPr>
                <w:sz w:val="20"/>
                <w:szCs w:val="20"/>
              </w:rPr>
              <w:t>JK pradeda oficialias derybas dėl dalyvavimo ES vadovaujamoje 90 mlrd. eurų (78 mlrd. svarų) paskolų Ukrainai schemoje, kuria siekiama sustiprinti Kyjivo gynybą ir kartu suteikti daugiau galimybių britų gynybos pramonei. Keiras Starmeris teigia, kad JK prisijungimas būtų „labai geras“ santykiams su ES. Derybos vyko Europos politinės bendrijos susitikime Jerevane, kur Starmeris susitiko su Ursula von der Leyen ir Volodymyru Zelenskiu, pabrėždamas poreikį stiprinti Europos gynybą, prekybą ir energetinį saugumą.</w:t>
            </w:r>
          </w:p>
        </w:tc>
        <w:tc>
          <w:tcPr>
            <w:tcW w:w="2572" w:type="dxa"/>
            <w:tcMar>
              <w:top w:w="29" w:type="dxa"/>
              <w:left w:w="115" w:type="dxa"/>
              <w:bottom w:w="29" w:type="dxa"/>
              <w:right w:w="115" w:type="dxa"/>
            </w:tcMar>
          </w:tcPr>
          <w:p w14:paraId="49057405" w14:textId="7E7378C8" w:rsidR="0064666B" w:rsidRDefault="0064666B" w:rsidP="00C81804">
            <w:pPr>
              <w:spacing w:after="0"/>
              <w:jc w:val="both"/>
              <w:rPr>
                <w:sz w:val="20"/>
                <w:szCs w:val="20"/>
                <w:lang w:val="en-GB"/>
              </w:rPr>
            </w:pPr>
            <w:hyperlink r:id="rId84" w:history="1">
              <w:r>
                <w:rPr>
                  <w:rStyle w:val="Hyperlink"/>
                  <w:sz w:val="20"/>
                  <w:szCs w:val="20"/>
                  <w:lang w:val="en-GB"/>
                </w:rPr>
                <w:t>UK begins talks on EU Ukraine defence loan scheme (FT)</w:t>
              </w:r>
            </w:hyperlink>
            <w:r>
              <w:rPr>
                <w:sz w:val="20"/>
                <w:szCs w:val="20"/>
                <w:lang w:val="en-GB"/>
              </w:rPr>
              <w:t xml:space="preserve">, </w:t>
            </w:r>
            <w:hyperlink r:id="rId85" w:history="1">
              <w:r w:rsidR="00F40139">
                <w:rPr>
                  <w:rStyle w:val="Hyperlink"/>
                  <w:sz w:val="20"/>
                  <w:szCs w:val="20"/>
                  <w:lang w:val="en-GB"/>
                </w:rPr>
                <w:t>(The Times)</w:t>
              </w:r>
            </w:hyperlink>
            <w:r>
              <w:rPr>
                <w:sz w:val="20"/>
                <w:szCs w:val="20"/>
                <w:lang w:val="en-GB"/>
              </w:rPr>
              <w:t xml:space="preserve">, </w:t>
            </w:r>
            <w:hyperlink r:id="rId86" w:history="1">
              <w:r w:rsidR="00F40139">
                <w:rPr>
                  <w:rStyle w:val="Hyperlink"/>
                  <w:sz w:val="20"/>
                  <w:szCs w:val="20"/>
                  <w:lang w:val="en-GB"/>
                </w:rPr>
                <w:t>(BBC)</w:t>
              </w:r>
            </w:hyperlink>
          </w:p>
        </w:tc>
      </w:tr>
      <w:tr w:rsidR="0064666B" w:rsidRPr="00EB45AE" w14:paraId="2F0D7FE4" w14:textId="77777777" w:rsidTr="00247AB7">
        <w:tc>
          <w:tcPr>
            <w:tcW w:w="877" w:type="dxa"/>
            <w:tcMar>
              <w:top w:w="29" w:type="dxa"/>
              <w:left w:w="115" w:type="dxa"/>
              <w:bottom w:w="29" w:type="dxa"/>
              <w:right w:w="115" w:type="dxa"/>
            </w:tcMar>
          </w:tcPr>
          <w:p w14:paraId="5A909506" w14:textId="77777777" w:rsidR="0064666B" w:rsidRDefault="0064666B" w:rsidP="00C81804">
            <w:pPr>
              <w:spacing w:after="0"/>
              <w:jc w:val="both"/>
              <w:rPr>
                <w:sz w:val="20"/>
                <w:szCs w:val="20"/>
              </w:rPr>
            </w:pPr>
            <w:r>
              <w:rPr>
                <w:sz w:val="20"/>
                <w:szCs w:val="20"/>
              </w:rPr>
              <w:t>06/05</w:t>
            </w:r>
          </w:p>
        </w:tc>
        <w:tc>
          <w:tcPr>
            <w:tcW w:w="11797" w:type="dxa"/>
            <w:gridSpan w:val="2"/>
            <w:tcMar>
              <w:top w:w="29" w:type="dxa"/>
              <w:left w:w="115" w:type="dxa"/>
              <w:bottom w:w="29" w:type="dxa"/>
              <w:right w:w="115" w:type="dxa"/>
            </w:tcMar>
          </w:tcPr>
          <w:p w14:paraId="77B1E31D" w14:textId="77777777" w:rsidR="0064666B" w:rsidRDefault="0064666B" w:rsidP="00C81804">
            <w:pPr>
              <w:spacing w:after="0"/>
              <w:jc w:val="both"/>
              <w:rPr>
                <w:sz w:val="20"/>
                <w:szCs w:val="20"/>
              </w:rPr>
            </w:pPr>
            <w:r>
              <w:rPr>
                <w:sz w:val="20"/>
                <w:szCs w:val="20"/>
              </w:rPr>
              <w:t>JK kariuomenė vis dažniau bendradarbiauja su technologijų startuoliais, bandydama dronus, DI ir ryšio sistemas, tačiau kai kurios įmonės sako negaunančios pakankamo atlygio. Startuoliai skundžiasi, kad jų tyrimų ir plėtros biudžetai faktiškai subsidijuoja kariuomenės modernizaciją, o didesni kontraktai lieka tik pažadais. Finansavimo trūkumas gynybos srityje gali atbaidyti mažas įmones ir sulėtinti inovacijų diegimą.</w:t>
            </w:r>
          </w:p>
        </w:tc>
        <w:tc>
          <w:tcPr>
            <w:tcW w:w="2572" w:type="dxa"/>
            <w:tcMar>
              <w:top w:w="29" w:type="dxa"/>
              <w:left w:w="115" w:type="dxa"/>
              <w:bottom w:w="29" w:type="dxa"/>
              <w:right w:w="115" w:type="dxa"/>
            </w:tcMar>
          </w:tcPr>
          <w:p w14:paraId="7E62CADD" w14:textId="77777777" w:rsidR="0064666B" w:rsidRDefault="0064666B" w:rsidP="00C81804">
            <w:pPr>
              <w:spacing w:after="0"/>
              <w:jc w:val="both"/>
              <w:rPr>
                <w:sz w:val="20"/>
                <w:szCs w:val="20"/>
                <w:lang w:val="en-GB"/>
              </w:rPr>
            </w:pPr>
            <w:hyperlink r:id="rId87" w:history="1">
              <w:r>
                <w:rPr>
                  <w:rStyle w:val="Hyperlink"/>
                  <w:sz w:val="20"/>
                  <w:szCs w:val="20"/>
                  <w:lang w:val="en-GB"/>
                </w:rPr>
                <w:t>UK military taps tech start-ups but funding lags (FT)</w:t>
              </w:r>
            </w:hyperlink>
          </w:p>
        </w:tc>
      </w:tr>
      <w:tr w:rsidR="0064666B" w:rsidRPr="00EB45AE" w14:paraId="4D721500" w14:textId="77777777" w:rsidTr="00247AB7">
        <w:tc>
          <w:tcPr>
            <w:tcW w:w="877" w:type="dxa"/>
            <w:tcMar>
              <w:top w:w="29" w:type="dxa"/>
              <w:left w:w="115" w:type="dxa"/>
              <w:bottom w:w="29" w:type="dxa"/>
              <w:right w:w="115" w:type="dxa"/>
            </w:tcMar>
          </w:tcPr>
          <w:p w14:paraId="33F00E31" w14:textId="77777777" w:rsidR="0064666B" w:rsidRDefault="0064666B" w:rsidP="00C81804">
            <w:pPr>
              <w:spacing w:after="0"/>
              <w:jc w:val="both"/>
              <w:rPr>
                <w:sz w:val="20"/>
                <w:szCs w:val="20"/>
              </w:rPr>
            </w:pPr>
            <w:r>
              <w:rPr>
                <w:sz w:val="20"/>
                <w:szCs w:val="20"/>
              </w:rPr>
              <w:t>13/05</w:t>
            </w:r>
          </w:p>
        </w:tc>
        <w:tc>
          <w:tcPr>
            <w:tcW w:w="11797" w:type="dxa"/>
            <w:gridSpan w:val="2"/>
            <w:tcMar>
              <w:top w:w="29" w:type="dxa"/>
              <w:left w:w="115" w:type="dxa"/>
              <w:bottom w:w="29" w:type="dxa"/>
              <w:right w:w="115" w:type="dxa"/>
            </w:tcMar>
          </w:tcPr>
          <w:p w14:paraId="1B5D48C4" w14:textId="77777777" w:rsidR="0064666B" w:rsidRDefault="0064666B" w:rsidP="00C81804">
            <w:pPr>
              <w:spacing w:after="0"/>
              <w:jc w:val="both"/>
              <w:rPr>
                <w:sz w:val="20"/>
                <w:szCs w:val="20"/>
              </w:rPr>
            </w:pPr>
            <w:r>
              <w:rPr>
                <w:sz w:val="20"/>
                <w:szCs w:val="20"/>
              </w:rPr>
              <w:t xml:space="preserve">JK įsigis 72 nuotoliniu būdu valdomas </w:t>
            </w:r>
            <w:r w:rsidRPr="006C333D">
              <w:rPr>
                <w:i/>
                <w:iCs/>
                <w:sz w:val="20"/>
                <w:szCs w:val="20"/>
              </w:rPr>
              <w:t>RCH 155 haubicas</w:t>
            </w:r>
            <w:r>
              <w:rPr>
                <w:sz w:val="20"/>
                <w:szCs w:val="20"/>
              </w:rPr>
              <w:t xml:space="preserve"> pagal 1 mlrd. svarų vertės sutartį su Vokietija, taip stiprindama Britų kariuomenės artilerijos pajėgumus ir NATO gynybą. Naujos sistemos galės iššauti iki 8 šūvių per minutę į taikinius iki 70 km atstumu, o pirmieji pristatymai numatomi 2028 m. Projektas rems JK ekonomiką, nes sukurs arba palaikys apie 500 darbo vietų ir naudos britišką plieną iš „</w:t>
            </w:r>
            <w:r w:rsidRPr="006C333D">
              <w:rPr>
                <w:i/>
                <w:iCs/>
                <w:sz w:val="20"/>
                <w:szCs w:val="20"/>
              </w:rPr>
              <w:t>Sheffield Forgemasters</w:t>
            </w:r>
            <w:r>
              <w:rPr>
                <w:sz w:val="20"/>
                <w:szCs w:val="20"/>
              </w:rPr>
              <w:t>“.</w:t>
            </w:r>
          </w:p>
        </w:tc>
        <w:tc>
          <w:tcPr>
            <w:tcW w:w="2572" w:type="dxa"/>
            <w:tcMar>
              <w:top w:w="29" w:type="dxa"/>
              <w:left w:w="115" w:type="dxa"/>
              <w:bottom w:w="29" w:type="dxa"/>
              <w:right w:w="115" w:type="dxa"/>
            </w:tcMar>
          </w:tcPr>
          <w:p w14:paraId="64BD4E4F" w14:textId="77777777" w:rsidR="0064666B" w:rsidRDefault="0064666B" w:rsidP="00C81804">
            <w:pPr>
              <w:spacing w:after="0"/>
              <w:jc w:val="both"/>
              <w:rPr>
                <w:sz w:val="20"/>
                <w:szCs w:val="20"/>
                <w:lang w:val="en-GB"/>
              </w:rPr>
            </w:pPr>
            <w:hyperlink r:id="rId88" w:history="1">
              <w:r>
                <w:rPr>
                  <w:rStyle w:val="Hyperlink"/>
                  <w:sz w:val="20"/>
                  <w:szCs w:val="20"/>
                  <w:lang w:val="en-GB"/>
                </w:rPr>
                <w:t>Next-generation remote-controlled artillery for British Army (GOV.UK)</w:t>
              </w:r>
            </w:hyperlink>
          </w:p>
        </w:tc>
      </w:tr>
      <w:tr w:rsidR="0064666B" w:rsidRPr="00EB45AE" w14:paraId="408F8994" w14:textId="77777777" w:rsidTr="00247AB7">
        <w:tc>
          <w:tcPr>
            <w:tcW w:w="877" w:type="dxa"/>
            <w:tcMar>
              <w:top w:w="29" w:type="dxa"/>
              <w:left w:w="115" w:type="dxa"/>
              <w:bottom w:w="29" w:type="dxa"/>
              <w:right w:w="115" w:type="dxa"/>
            </w:tcMar>
          </w:tcPr>
          <w:p w14:paraId="2C9C74D9" w14:textId="77777777" w:rsidR="0064666B" w:rsidRDefault="0064666B" w:rsidP="00C81804">
            <w:pPr>
              <w:spacing w:after="0"/>
              <w:jc w:val="both"/>
              <w:rPr>
                <w:sz w:val="20"/>
                <w:szCs w:val="20"/>
              </w:rPr>
            </w:pPr>
            <w:r>
              <w:rPr>
                <w:sz w:val="20"/>
                <w:szCs w:val="20"/>
              </w:rPr>
              <w:t>15/05</w:t>
            </w:r>
          </w:p>
        </w:tc>
        <w:tc>
          <w:tcPr>
            <w:tcW w:w="11797" w:type="dxa"/>
            <w:gridSpan w:val="2"/>
            <w:tcMar>
              <w:top w:w="29" w:type="dxa"/>
              <w:left w:w="115" w:type="dxa"/>
              <w:bottom w:w="29" w:type="dxa"/>
              <w:right w:w="115" w:type="dxa"/>
            </w:tcMar>
          </w:tcPr>
          <w:p w14:paraId="093B6621" w14:textId="77777777" w:rsidR="0064666B" w:rsidRDefault="0064666B" w:rsidP="00C81804">
            <w:pPr>
              <w:spacing w:after="0"/>
              <w:jc w:val="both"/>
              <w:rPr>
                <w:sz w:val="20"/>
                <w:szCs w:val="20"/>
              </w:rPr>
            </w:pPr>
            <w:r>
              <w:rPr>
                <w:sz w:val="20"/>
                <w:szCs w:val="20"/>
              </w:rPr>
              <w:t>JK Gynybos ministerija paskelbė naujas taisykles, pagal kurias gynybos įmonių pelnas bus tiesiogiai susietas su projektų įgyvendinimu laiku ir neviršijant biudžeto. Įmonės, greičiau ir efektyviau pristatančios įrangą kariuomenei, galės gauti iki 10 proc. papildomų išmokų, o vėluojančios uždirbs mažiau. Vyriausybė tikina, kad pokyčiai padės greičiau aprūpinti kariuomenę ir efektyviau naudoti mokesčių mokėtojų pinigus.</w:t>
            </w:r>
          </w:p>
        </w:tc>
        <w:tc>
          <w:tcPr>
            <w:tcW w:w="2572" w:type="dxa"/>
            <w:tcMar>
              <w:top w:w="29" w:type="dxa"/>
              <w:left w:w="115" w:type="dxa"/>
              <w:bottom w:w="29" w:type="dxa"/>
              <w:right w:w="115" w:type="dxa"/>
            </w:tcMar>
          </w:tcPr>
          <w:p w14:paraId="46C9A36E" w14:textId="77777777" w:rsidR="0064666B" w:rsidRDefault="0064666B" w:rsidP="00C81804">
            <w:pPr>
              <w:spacing w:after="0"/>
              <w:jc w:val="both"/>
              <w:rPr>
                <w:sz w:val="20"/>
                <w:szCs w:val="20"/>
                <w:lang w:val="en-GB"/>
              </w:rPr>
            </w:pPr>
            <w:hyperlink r:id="rId89" w:history="1">
              <w:r>
                <w:rPr>
                  <w:rStyle w:val="Hyperlink"/>
                  <w:sz w:val="20"/>
                  <w:szCs w:val="20"/>
                  <w:lang w:val="en-GB"/>
                </w:rPr>
                <w:t>Defence firms incentivised to deliver on time (GOV.UK)</w:t>
              </w:r>
            </w:hyperlink>
          </w:p>
        </w:tc>
      </w:tr>
      <w:tr w:rsidR="0064666B" w:rsidRPr="00EB45AE" w14:paraId="32489032" w14:textId="77777777" w:rsidTr="00247AB7">
        <w:tc>
          <w:tcPr>
            <w:tcW w:w="877" w:type="dxa"/>
            <w:tcMar>
              <w:top w:w="29" w:type="dxa"/>
              <w:left w:w="115" w:type="dxa"/>
              <w:bottom w:w="29" w:type="dxa"/>
              <w:right w:w="115" w:type="dxa"/>
            </w:tcMar>
          </w:tcPr>
          <w:p w14:paraId="5D9DCBB4" w14:textId="77777777" w:rsidR="0064666B" w:rsidRDefault="0064666B" w:rsidP="00C81804">
            <w:pPr>
              <w:spacing w:after="0"/>
              <w:jc w:val="both"/>
              <w:rPr>
                <w:sz w:val="20"/>
                <w:szCs w:val="20"/>
              </w:rPr>
            </w:pPr>
            <w:r>
              <w:rPr>
                <w:sz w:val="20"/>
                <w:szCs w:val="20"/>
              </w:rPr>
              <w:t>15/05</w:t>
            </w:r>
          </w:p>
        </w:tc>
        <w:tc>
          <w:tcPr>
            <w:tcW w:w="11797" w:type="dxa"/>
            <w:gridSpan w:val="2"/>
            <w:tcMar>
              <w:top w:w="29" w:type="dxa"/>
              <w:left w:w="115" w:type="dxa"/>
              <w:bottom w:w="29" w:type="dxa"/>
              <w:right w:w="115" w:type="dxa"/>
            </w:tcMar>
          </w:tcPr>
          <w:p w14:paraId="099CA989" w14:textId="77777777" w:rsidR="0064666B" w:rsidRDefault="0064666B" w:rsidP="00C81804">
            <w:pPr>
              <w:spacing w:after="0"/>
              <w:jc w:val="both"/>
              <w:rPr>
                <w:sz w:val="20"/>
                <w:szCs w:val="20"/>
              </w:rPr>
            </w:pPr>
            <w:r>
              <w:rPr>
                <w:sz w:val="20"/>
                <w:szCs w:val="20"/>
              </w:rPr>
              <w:t>JK Gynybos ministerija investuoja 10 mln. svarų į dronų kūrimą, kurie ateityje veiks kartu su „Apache“ koviniais sraigtasparniais. Įmonėms „</w:t>
            </w:r>
            <w:r w:rsidRPr="006C333D">
              <w:rPr>
                <w:i/>
                <w:iCs/>
                <w:sz w:val="20"/>
                <w:szCs w:val="20"/>
              </w:rPr>
              <w:t>Anduril UK</w:t>
            </w:r>
            <w:r>
              <w:rPr>
                <w:sz w:val="20"/>
                <w:szCs w:val="20"/>
              </w:rPr>
              <w:t>“, „</w:t>
            </w:r>
            <w:r w:rsidRPr="006C333D">
              <w:rPr>
                <w:i/>
                <w:iCs/>
                <w:sz w:val="20"/>
                <w:szCs w:val="20"/>
              </w:rPr>
              <w:t>BAE Systems</w:t>
            </w:r>
            <w:r>
              <w:rPr>
                <w:sz w:val="20"/>
                <w:szCs w:val="20"/>
              </w:rPr>
              <w:t>“, „</w:t>
            </w:r>
            <w:r w:rsidRPr="006C333D">
              <w:rPr>
                <w:i/>
                <w:iCs/>
                <w:sz w:val="20"/>
                <w:szCs w:val="20"/>
              </w:rPr>
              <w:t>Tekever</w:t>
            </w:r>
            <w:r>
              <w:rPr>
                <w:sz w:val="20"/>
                <w:szCs w:val="20"/>
              </w:rPr>
              <w:t>“ ir „</w:t>
            </w:r>
            <w:r w:rsidRPr="006C333D">
              <w:rPr>
                <w:i/>
                <w:iCs/>
                <w:sz w:val="20"/>
                <w:szCs w:val="20"/>
              </w:rPr>
              <w:t>Thales UK</w:t>
            </w:r>
            <w:r>
              <w:rPr>
                <w:sz w:val="20"/>
                <w:szCs w:val="20"/>
              </w:rPr>
              <w:t>“ pavesta kurti dronus, galinčius vykdyti žvalgybos, elektroninės kovos ir tikslių smūgių misijas. Jei bandymai bus sėkmingi, pirmieji operaciniai dronai bus naudojami jau nuo 2030 metų.</w:t>
            </w:r>
          </w:p>
        </w:tc>
        <w:tc>
          <w:tcPr>
            <w:tcW w:w="2572" w:type="dxa"/>
            <w:tcMar>
              <w:top w:w="29" w:type="dxa"/>
              <w:left w:w="115" w:type="dxa"/>
              <w:bottom w:w="29" w:type="dxa"/>
              <w:right w:w="115" w:type="dxa"/>
            </w:tcMar>
          </w:tcPr>
          <w:p w14:paraId="5A20AAE2" w14:textId="77777777" w:rsidR="0064666B" w:rsidRDefault="0064666B" w:rsidP="00C81804">
            <w:pPr>
              <w:spacing w:after="0"/>
              <w:jc w:val="both"/>
              <w:rPr>
                <w:sz w:val="20"/>
                <w:szCs w:val="20"/>
                <w:lang w:val="en-GB"/>
              </w:rPr>
            </w:pPr>
            <w:hyperlink r:id="rId90" w:history="1">
              <w:r>
                <w:rPr>
                  <w:rStyle w:val="Hyperlink"/>
                  <w:sz w:val="20"/>
                  <w:szCs w:val="20"/>
                  <w:lang w:val="en-GB"/>
                </w:rPr>
                <w:t>British-based firms lead the way for Apache support drones (GOV.UK)</w:t>
              </w:r>
            </w:hyperlink>
          </w:p>
        </w:tc>
      </w:tr>
      <w:tr w:rsidR="0064666B" w:rsidRPr="00EB45AE" w14:paraId="55C9B01E" w14:textId="77777777" w:rsidTr="00247AB7">
        <w:tc>
          <w:tcPr>
            <w:tcW w:w="877" w:type="dxa"/>
            <w:tcMar>
              <w:top w:w="29" w:type="dxa"/>
              <w:left w:w="115" w:type="dxa"/>
              <w:bottom w:w="29" w:type="dxa"/>
              <w:right w:w="115" w:type="dxa"/>
            </w:tcMar>
          </w:tcPr>
          <w:p w14:paraId="24D09DD1" w14:textId="77777777" w:rsidR="0064666B" w:rsidRDefault="0064666B">
            <w:pPr>
              <w:spacing w:after="0"/>
              <w:jc w:val="both"/>
              <w:rPr>
                <w:sz w:val="20"/>
                <w:szCs w:val="20"/>
              </w:rPr>
            </w:pPr>
            <w:r>
              <w:rPr>
                <w:sz w:val="20"/>
                <w:szCs w:val="20"/>
              </w:rPr>
              <w:t>17/05</w:t>
            </w:r>
          </w:p>
        </w:tc>
        <w:tc>
          <w:tcPr>
            <w:tcW w:w="11797" w:type="dxa"/>
            <w:gridSpan w:val="2"/>
            <w:tcMar>
              <w:top w:w="29" w:type="dxa"/>
              <w:left w:w="115" w:type="dxa"/>
              <w:bottom w:w="29" w:type="dxa"/>
              <w:right w:w="115" w:type="dxa"/>
            </w:tcMar>
          </w:tcPr>
          <w:p w14:paraId="7243119F" w14:textId="77777777" w:rsidR="0064666B" w:rsidRDefault="0064666B">
            <w:pPr>
              <w:spacing w:after="0"/>
              <w:jc w:val="both"/>
              <w:rPr>
                <w:sz w:val="20"/>
                <w:szCs w:val="20"/>
              </w:rPr>
            </w:pPr>
            <w:r>
              <w:rPr>
                <w:sz w:val="20"/>
                <w:szCs w:val="20"/>
              </w:rPr>
              <w:t>„Jaguar Land Rover“ ir „General Motors“ varžosi dėl 900 mln. svarų vertės JK Gynybos ministerijos sutarties tiekti tūkstančius (pradinė partija – apie 3 000) 4x4 karinių sunkvežimių, kurie pakeis nuo 2016 m. nebegaminamą „Land Rover“ parką. Mašinas naudos kariuomenė, Karališkasis laivynas ir oro pajėgos žvalgybai, patruliavimui bei logistikai; pirmieji pristatymai numatomi 2030 m. GM teikia paraišką kartu su „BAE Systems“ ir „NP Aerospace“; tarp konkurentų – „Ineos“, „Babcock“ ir „Rheinmetall“. Tai vyksta NATO ginklavimosi fone.</w:t>
            </w:r>
          </w:p>
        </w:tc>
        <w:tc>
          <w:tcPr>
            <w:tcW w:w="2572" w:type="dxa"/>
            <w:tcMar>
              <w:top w:w="29" w:type="dxa"/>
              <w:left w:w="115" w:type="dxa"/>
              <w:bottom w:w="29" w:type="dxa"/>
              <w:right w:w="115" w:type="dxa"/>
            </w:tcMar>
          </w:tcPr>
          <w:p w14:paraId="1207F188" w14:textId="5F65047C" w:rsidR="0064666B" w:rsidRDefault="00F40139">
            <w:pPr>
              <w:spacing w:after="0"/>
              <w:jc w:val="both"/>
              <w:rPr>
                <w:sz w:val="20"/>
                <w:szCs w:val="20"/>
                <w:lang w:val="en-GB"/>
              </w:rPr>
            </w:pPr>
            <w:hyperlink r:id="rId91" w:history="1">
              <w:r>
                <w:rPr>
                  <w:rStyle w:val="Hyperlink"/>
                  <w:sz w:val="20"/>
                  <w:szCs w:val="20"/>
                  <w:lang w:val="en-GB"/>
                </w:rPr>
                <w:t>JLR and General Motors eye £900m contract to build new range of military trucks (The Guardian)</w:t>
              </w:r>
            </w:hyperlink>
          </w:p>
        </w:tc>
      </w:tr>
      <w:tr w:rsidR="0064666B" w:rsidRPr="00EB45AE" w14:paraId="12B33E51" w14:textId="77777777" w:rsidTr="00247AB7">
        <w:tc>
          <w:tcPr>
            <w:tcW w:w="877" w:type="dxa"/>
            <w:tcMar>
              <w:top w:w="29" w:type="dxa"/>
              <w:left w:w="115" w:type="dxa"/>
              <w:bottom w:w="29" w:type="dxa"/>
              <w:right w:w="115" w:type="dxa"/>
            </w:tcMar>
          </w:tcPr>
          <w:p w14:paraId="35765434" w14:textId="77777777" w:rsidR="0064666B" w:rsidRDefault="0064666B" w:rsidP="00C81804">
            <w:pPr>
              <w:spacing w:after="0"/>
              <w:jc w:val="both"/>
              <w:rPr>
                <w:sz w:val="20"/>
                <w:szCs w:val="20"/>
              </w:rPr>
            </w:pPr>
            <w:r>
              <w:rPr>
                <w:sz w:val="20"/>
                <w:szCs w:val="20"/>
              </w:rPr>
              <w:t>18/05</w:t>
            </w:r>
          </w:p>
        </w:tc>
        <w:tc>
          <w:tcPr>
            <w:tcW w:w="11797" w:type="dxa"/>
            <w:gridSpan w:val="2"/>
            <w:tcMar>
              <w:top w:w="29" w:type="dxa"/>
              <w:left w:w="115" w:type="dxa"/>
              <w:bottom w:w="29" w:type="dxa"/>
              <w:right w:w="115" w:type="dxa"/>
            </w:tcMar>
          </w:tcPr>
          <w:p w14:paraId="1789188C" w14:textId="77777777" w:rsidR="0064666B" w:rsidRDefault="0064666B" w:rsidP="00C81804">
            <w:pPr>
              <w:spacing w:after="0"/>
              <w:jc w:val="both"/>
              <w:rPr>
                <w:sz w:val="20"/>
                <w:szCs w:val="20"/>
              </w:rPr>
            </w:pPr>
            <w:r>
              <w:rPr>
                <w:sz w:val="20"/>
                <w:szCs w:val="20"/>
              </w:rPr>
              <w:t>JK rengiasi skirti apie 6 mlrd. svarų bendram naujos kartos „</w:t>
            </w:r>
            <w:r w:rsidRPr="006C333D">
              <w:rPr>
                <w:i/>
                <w:iCs/>
                <w:sz w:val="20"/>
                <w:szCs w:val="20"/>
              </w:rPr>
              <w:t>Stealth</w:t>
            </w:r>
            <w:r>
              <w:rPr>
                <w:sz w:val="20"/>
                <w:szCs w:val="20"/>
              </w:rPr>
              <w:t>“ naikintuvo projektui su Japonija ir Italija. Finansavimas reikalingas, kad būtų pasirašyta ilgalaikė sutartis dėl „</w:t>
            </w:r>
            <w:r w:rsidRPr="006C333D">
              <w:rPr>
                <w:i/>
                <w:iCs/>
                <w:sz w:val="20"/>
                <w:szCs w:val="20"/>
              </w:rPr>
              <w:t>Global Combat Air Programme</w:t>
            </w:r>
            <w:r>
              <w:rPr>
                <w:sz w:val="20"/>
                <w:szCs w:val="20"/>
              </w:rPr>
              <w:t>“ vystymo iki 2035 m. Japonija spaudžia Londoną kuo greičiau patvirtinti ilgalaikį įsipareigojimą. Projektas laikomas strategiškai svarbiu siekiant sumažinti priklausomybę nuo JAV karinių technologijų.</w:t>
            </w:r>
          </w:p>
        </w:tc>
        <w:tc>
          <w:tcPr>
            <w:tcW w:w="2572" w:type="dxa"/>
            <w:tcMar>
              <w:top w:w="29" w:type="dxa"/>
              <w:left w:w="115" w:type="dxa"/>
              <w:bottom w:w="29" w:type="dxa"/>
              <w:right w:w="115" w:type="dxa"/>
            </w:tcMar>
          </w:tcPr>
          <w:p w14:paraId="017F7B8B" w14:textId="77777777" w:rsidR="0064666B" w:rsidRDefault="0064666B" w:rsidP="00C81804">
            <w:pPr>
              <w:spacing w:after="0"/>
              <w:jc w:val="both"/>
              <w:rPr>
                <w:sz w:val="20"/>
                <w:szCs w:val="20"/>
                <w:lang w:val="en-GB"/>
              </w:rPr>
            </w:pPr>
            <w:hyperlink r:id="rId92" w:history="1">
              <w:r>
                <w:rPr>
                  <w:rStyle w:val="Hyperlink"/>
                  <w:sz w:val="20"/>
                  <w:szCs w:val="20"/>
                  <w:lang w:val="en-GB"/>
                </w:rPr>
                <w:t>UK to commit £6bn to GCAP fighter project (FT)</w:t>
              </w:r>
            </w:hyperlink>
          </w:p>
        </w:tc>
      </w:tr>
      <w:tr w:rsidR="0064666B" w:rsidRPr="00EB45AE" w14:paraId="5C2D5AF0" w14:textId="77777777" w:rsidTr="00247AB7">
        <w:tc>
          <w:tcPr>
            <w:tcW w:w="877" w:type="dxa"/>
            <w:tcMar>
              <w:top w:w="29" w:type="dxa"/>
              <w:left w:w="115" w:type="dxa"/>
              <w:bottom w:w="29" w:type="dxa"/>
              <w:right w:w="115" w:type="dxa"/>
            </w:tcMar>
          </w:tcPr>
          <w:p w14:paraId="016A7376" w14:textId="77777777" w:rsidR="0064666B" w:rsidRDefault="0064666B" w:rsidP="00C81804">
            <w:pPr>
              <w:spacing w:after="0"/>
              <w:jc w:val="both"/>
              <w:rPr>
                <w:sz w:val="20"/>
                <w:szCs w:val="20"/>
              </w:rPr>
            </w:pPr>
            <w:r>
              <w:rPr>
                <w:sz w:val="20"/>
                <w:szCs w:val="20"/>
              </w:rPr>
              <w:lastRenderedPageBreak/>
              <w:t>19/05</w:t>
            </w:r>
          </w:p>
        </w:tc>
        <w:tc>
          <w:tcPr>
            <w:tcW w:w="11797" w:type="dxa"/>
            <w:gridSpan w:val="2"/>
            <w:tcMar>
              <w:top w:w="29" w:type="dxa"/>
              <w:left w:w="115" w:type="dxa"/>
              <w:bottom w:w="29" w:type="dxa"/>
              <w:right w:w="115" w:type="dxa"/>
            </w:tcMar>
          </w:tcPr>
          <w:p w14:paraId="6BDC2029" w14:textId="77777777" w:rsidR="0064666B" w:rsidRDefault="0064666B" w:rsidP="00C81804">
            <w:pPr>
              <w:spacing w:after="0"/>
              <w:jc w:val="both"/>
              <w:rPr>
                <w:sz w:val="20"/>
                <w:szCs w:val="20"/>
              </w:rPr>
            </w:pPr>
            <w:r>
              <w:rPr>
                <w:sz w:val="20"/>
                <w:szCs w:val="20"/>
              </w:rPr>
              <w:t>JK vyriausybė paskelbė apie 13 britų technologijų įmonių, gavusių iki 4 mln. svarų vertės gynybos kontraktus pažangioms technologijoms kariuomenei kurti. Projektai apima kvantinius jutiklius, autonomines sistemas, saugų ryšį, kosmoso gamybą ir virtualius mokymus. Programa siekia padėti mažoms įmonėms tapti būsimais milijardo vertės „gynybos vienaragiais“, skatinti inovacijas ir kurti darbo vietas visoje Britanijoje.</w:t>
            </w:r>
          </w:p>
        </w:tc>
        <w:tc>
          <w:tcPr>
            <w:tcW w:w="2572" w:type="dxa"/>
            <w:tcMar>
              <w:top w:w="29" w:type="dxa"/>
              <w:left w:w="115" w:type="dxa"/>
              <w:bottom w:w="29" w:type="dxa"/>
              <w:right w:w="115" w:type="dxa"/>
            </w:tcMar>
          </w:tcPr>
          <w:p w14:paraId="76CAC67B" w14:textId="77777777" w:rsidR="0064666B" w:rsidRDefault="0064666B" w:rsidP="00C81804">
            <w:pPr>
              <w:spacing w:after="0"/>
              <w:jc w:val="both"/>
              <w:rPr>
                <w:sz w:val="20"/>
                <w:szCs w:val="20"/>
                <w:lang w:val="en-GB"/>
              </w:rPr>
            </w:pPr>
            <w:hyperlink r:id="rId93" w:history="1">
              <w:r>
                <w:rPr>
                  <w:rStyle w:val="Hyperlink"/>
                  <w:sz w:val="20"/>
                  <w:szCs w:val="20"/>
                  <w:lang w:val="en-GB"/>
                </w:rPr>
                <w:t>Government backing future British defence unicorns (GOV.UK)</w:t>
              </w:r>
            </w:hyperlink>
          </w:p>
        </w:tc>
      </w:tr>
      <w:tr w:rsidR="0064666B" w:rsidRPr="00EB45AE" w14:paraId="4E92E9A1" w14:textId="77777777" w:rsidTr="00247AB7">
        <w:tc>
          <w:tcPr>
            <w:tcW w:w="877" w:type="dxa"/>
            <w:tcMar>
              <w:top w:w="29" w:type="dxa"/>
              <w:left w:w="115" w:type="dxa"/>
              <w:bottom w:w="29" w:type="dxa"/>
              <w:right w:w="115" w:type="dxa"/>
            </w:tcMar>
          </w:tcPr>
          <w:p w14:paraId="53068593" w14:textId="77777777" w:rsidR="0064666B" w:rsidRDefault="0064666B" w:rsidP="00C81804">
            <w:pPr>
              <w:spacing w:after="0"/>
              <w:jc w:val="both"/>
              <w:rPr>
                <w:sz w:val="20"/>
                <w:szCs w:val="20"/>
              </w:rPr>
            </w:pPr>
            <w:r>
              <w:rPr>
                <w:sz w:val="20"/>
                <w:szCs w:val="20"/>
              </w:rPr>
              <w:t>22/05</w:t>
            </w:r>
          </w:p>
        </w:tc>
        <w:tc>
          <w:tcPr>
            <w:tcW w:w="11797" w:type="dxa"/>
            <w:gridSpan w:val="2"/>
            <w:tcMar>
              <w:top w:w="29" w:type="dxa"/>
              <w:left w:w="115" w:type="dxa"/>
              <w:bottom w:w="29" w:type="dxa"/>
              <w:right w:w="115" w:type="dxa"/>
            </w:tcMar>
          </w:tcPr>
          <w:p w14:paraId="3C3F30D1" w14:textId="77777777" w:rsidR="0064666B" w:rsidRDefault="0064666B" w:rsidP="00C81804">
            <w:pPr>
              <w:spacing w:after="0"/>
              <w:jc w:val="both"/>
              <w:rPr>
                <w:sz w:val="20"/>
                <w:szCs w:val="20"/>
              </w:rPr>
            </w:pPr>
            <w:r>
              <w:rPr>
                <w:sz w:val="20"/>
                <w:szCs w:val="20"/>
              </w:rPr>
              <w:t>JK pareigūnai svarsto galimybę dar labiau sumažinti užsienio pagalbos biudžetą, kad būtų galima finansuoti didesnes išlaidas gynybai ir pasiekti NATO tikslus. Tokie planai sukėlė nerimą tarp parlamentarų ir humanitarinių organizacijų, kurie perspėja, kad pagalbos mažinimas pakenktų tiek skurdžiausioms šalims, tiek pačios Britanijos saugumui. Premjeras Keir Starmer kol kas nepatvirtino, ar bus imtasi papildomų mažinimų.</w:t>
            </w:r>
          </w:p>
        </w:tc>
        <w:tc>
          <w:tcPr>
            <w:tcW w:w="2572" w:type="dxa"/>
            <w:tcMar>
              <w:top w:w="29" w:type="dxa"/>
              <w:left w:w="115" w:type="dxa"/>
              <w:bottom w:w="29" w:type="dxa"/>
              <w:right w:w="115" w:type="dxa"/>
            </w:tcMar>
          </w:tcPr>
          <w:p w14:paraId="5F40A8A7" w14:textId="77777777" w:rsidR="0064666B" w:rsidRDefault="0064666B" w:rsidP="00C81804">
            <w:pPr>
              <w:spacing w:after="0"/>
              <w:jc w:val="both"/>
              <w:rPr>
                <w:sz w:val="20"/>
                <w:szCs w:val="20"/>
                <w:lang w:val="en-GB"/>
              </w:rPr>
            </w:pPr>
            <w:hyperlink r:id="rId94" w:history="1">
              <w:r>
                <w:rPr>
                  <w:rStyle w:val="Hyperlink"/>
                  <w:sz w:val="20"/>
                  <w:szCs w:val="20"/>
                  <w:lang w:val="en-GB"/>
                </w:rPr>
                <w:t>UK weighs further aid cuts to fund defence (FT)</w:t>
              </w:r>
            </w:hyperlink>
          </w:p>
        </w:tc>
      </w:tr>
      <w:tr w:rsidR="0064666B" w:rsidRPr="00EB45AE" w14:paraId="467D0D71" w14:textId="77777777" w:rsidTr="00247AB7">
        <w:tc>
          <w:tcPr>
            <w:tcW w:w="877" w:type="dxa"/>
            <w:tcMar>
              <w:top w:w="29" w:type="dxa"/>
              <w:left w:w="115" w:type="dxa"/>
              <w:bottom w:w="29" w:type="dxa"/>
              <w:right w:w="115" w:type="dxa"/>
            </w:tcMar>
          </w:tcPr>
          <w:p w14:paraId="7519B2F5" w14:textId="77777777" w:rsidR="0064666B" w:rsidRDefault="0064666B" w:rsidP="00C81804">
            <w:pPr>
              <w:spacing w:after="0"/>
              <w:jc w:val="both"/>
              <w:rPr>
                <w:sz w:val="20"/>
                <w:szCs w:val="20"/>
              </w:rPr>
            </w:pPr>
            <w:r>
              <w:rPr>
                <w:sz w:val="20"/>
                <w:szCs w:val="20"/>
              </w:rPr>
              <w:t>27/05</w:t>
            </w:r>
          </w:p>
        </w:tc>
        <w:tc>
          <w:tcPr>
            <w:tcW w:w="11797" w:type="dxa"/>
            <w:gridSpan w:val="2"/>
            <w:tcMar>
              <w:top w:w="29" w:type="dxa"/>
              <w:left w:w="115" w:type="dxa"/>
              <w:bottom w:w="29" w:type="dxa"/>
              <w:right w:w="115" w:type="dxa"/>
            </w:tcMar>
          </w:tcPr>
          <w:p w14:paraId="75F3494D" w14:textId="77777777" w:rsidR="0064666B" w:rsidRDefault="0064666B" w:rsidP="00C81804">
            <w:pPr>
              <w:spacing w:after="0"/>
              <w:jc w:val="both"/>
              <w:rPr>
                <w:sz w:val="20"/>
                <w:szCs w:val="20"/>
              </w:rPr>
            </w:pPr>
            <w:r>
              <w:rPr>
                <w:sz w:val="20"/>
                <w:szCs w:val="20"/>
              </w:rPr>
              <w:t>ES gynybos komisaras Andrius Kubilius paragino Europos šalis atverti savo ginklų atsargas Ukrainai ir pereiti prie pigesnės bei masiškesnės ginkluotės gamybos. Jis kritikavo Europos gamintojus už pernelyg sudėtingus ir brangius ginklus, palygindamas juos su „</w:t>
            </w:r>
            <w:r w:rsidRPr="006C333D">
              <w:rPr>
                <w:i/>
                <w:iCs/>
                <w:sz w:val="20"/>
                <w:szCs w:val="20"/>
              </w:rPr>
              <w:t>haute couture</w:t>
            </w:r>
            <w:r>
              <w:rPr>
                <w:sz w:val="20"/>
                <w:szCs w:val="20"/>
              </w:rPr>
              <w:t>“. Kubilius pažymėjo, kad Ukraina šiemet gali pagaminti apie 700 sparnuotųjų raketų „</w:t>
            </w:r>
            <w:r w:rsidRPr="006C333D">
              <w:rPr>
                <w:i/>
                <w:iCs/>
                <w:sz w:val="20"/>
                <w:szCs w:val="20"/>
              </w:rPr>
              <w:t>Flamingo</w:t>
            </w:r>
            <w:r>
              <w:rPr>
                <w:sz w:val="20"/>
                <w:szCs w:val="20"/>
              </w:rPr>
              <w:t>“, kai ES pagamina mažiau nei 300, o Rusija – apie 1200. Briuselis rengia reformas Europos gynybos rinkos susiskaldymui mažinti.</w:t>
            </w:r>
          </w:p>
        </w:tc>
        <w:tc>
          <w:tcPr>
            <w:tcW w:w="2572" w:type="dxa"/>
            <w:tcMar>
              <w:top w:w="29" w:type="dxa"/>
              <w:left w:w="115" w:type="dxa"/>
              <w:bottom w:w="29" w:type="dxa"/>
              <w:right w:w="115" w:type="dxa"/>
            </w:tcMar>
          </w:tcPr>
          <w:p w14:paraId="1150092F" w14:textId="77777777" w:rsidR="0064666B" w:rsidRDefault="0064666B" w:rsidP="00C81804">
            <w:pPr>
              <w:spacing w:after="0"/>
              <w:jc w:val="both"/>
              <w:rPr>
                <w:sz w:val="20"/>
                <w:szCs w:val="20"/>
                <w:lang w:val="en-GB"/>
              </w:rPr>
            </w:pPr>
            <w:hyperlink r:id="rId95" w:history="1">
              <w:r>
                <w:rPr>
                  <w:rStyle w:val="Hyperlink"/>
                  <w:sz w:val="20"/>
                  <w:szCs w:val="20"/>
                  <w:lang w:val="en-GB"/>
                </w:rPr>
                <w:t>Kubilius urges cheaper mass weapons production (FT)</w:t>
              </w:r>
            </w:hyperlink>
          </w:p>
        </w:tc>
      </w:tr>
      <w:tr w:rsidR="0076509C" w:rsidRPr="00EB45AE" w14:paraId="51B65F0C" w14:textId="77777777" w:rsidTr="00247AB7">
        <w:tc>
          <w:tcPr>
            <w:tcW w:w="877" w:type="dxa"/>
            <w:tcMar>
              <w:top w:w="29" w:type="dxa"/>
              <w:left w:w="115" w:type="dxa"/>
              <w:bottom w:w="29" w:type="dxa"/>
              <w:right w:w="115" w:type="dxa"/>
            </w:tcMar>
          </w:tcPr>
          <w:p w14:paraId="7E99D460" w14:textId="1BB79692" w:rsidR="0076509C" w:rsidRPr="0076509C" w:rsidRDefault="0076509C" w:rsidP="00C81804">
            <w:pPr>
              <w:spacing w:after="0"/>
              <w:jc w:val="both"/>
              <w:rPr>
                <w:sz w:val="20"/>
                <w:szCs w:val="20"/>
              </w:rPr>
            </w:pPr>
            <w:r w:rsidRPr="0076509C">
              <w:rPr>
                <w:sz w:val="20"/>
                <w:szCs w:val="20"/>
              </w:rPr>
              <w:t>30/05</w:t>
            </w:r>
          </w:p>
        </w:tc>
        <w:tc>
          <w:tcPr>
            <w:tcW w:w="11797" w:type="dxa"/>
            <w:gridSpan w:val="2"/>
            <w:tcMar>
              <w:top w:w="29" w:type="dxa"/>
              <w:left w:w="115" w:type="dxa"/>
              <w:bottom w:w="29" w:type="dxa"/>
              <w:right w:w="115" w:type="dxa"/>
            </w:tcMar>
          </w:tcPr>
          <w:p w14:paraId="6E756E58" w14:textId="23C59802" w:rsidR="0076509C" w:rsidRPr="0076509C" w:rsidRDefault="0076509C" w:rsidP="00C81804">
            <w:pPr>
              <w:spacing w:after="0"/>
              <w:jc w:val="both"/>
              <w:rPr>
                <w:sz w:val="20"/>
                <w:szCs w:val="20"/>
              </w:rPr>
            </w:pPr>
            <w:r w:rsidRPr="0076509C">
              <w:rPr>
                <w:sz w:val="20"/>
                <w:szCs w:val="20"/>
              </w:rPr>
              <w:t>JK, JAV ir Australija paskelbė pirmąjį svarbų AUKUS „Pillar 2“ projektą, skirtą kurti pažangias bepiločių povandeninių laivų technologijas, įskaitant sensorius ir ginklų sistemas. Pirmosios galimybės turėtų būti pradėtos naudoti 2027 m., o projektas taip pat suteiks finansavimo kelioms JK gynybos įmonėms</w:t>
            </w:r>
            <w:r>
              <w:rPr>
                <w:sz w:val="20"/>
                <w:szCs w:val="20"/>
              </w:rPr>
              <w:t>.</w:t>
            </w:r>
          </w:p>
        </w:tc>
        <w:tc>
          <w:tcPr>
            <w:tcW w:w="2572" w:type="dxa"/>
            <w:tcMar>
              <w:top w:w="29" w:type="dxa"/>
              <w:left w:w="115" w:type="dxa"/>
              <w:bottom w:w="29" w:type="dxa"/>
              <w:right w:w="115" w:type="dxa"/>
            </w:tcMar>
          </w:tcPr>
          <w:p w14:paraId="2A170F65" w14:textId="463C409B" w:rsidR="0076509C" w:rsidRPr="0076509C" w:rsidRDefault="0076509C" w:rsidP="00C81804">
            <w:pPr>
              <w:spacing w:after="0"/>
              <w:jc w:val="both"/>
              <w:rPr>
                <w:sz w:val="20"/>
                <w:szCs w:val="20"/>
              </w:rPr>
            </w:pPr>
            <w:hyperlink r:id="rId96" w:history="1">
              <w:r w:rsidRPr="0076509C">
                <w:rPr>
                  <w:rStyle w:val="Hyperlink"/>
                  <w:sz w:val="20"/>
                  <w:szCs w:val="20"/>
                </w:rPr>
                <w:t>Cutting-edge underwater tech for aukus forces to be developed through landmark partnership (GOV.UK)</w:t>
              </w:r>
            </w:hyperlink>
            <w:r w:rsidRPr="0076509C">
              <w:rPr>
                <w:sz w:val="20"/>
                <w:szCs w:val="20"/>
              </w:rPr>
              <w:t xml:space="preserve"> </w:t>
            </w:r>
          </w:p>
        </w:tc>
      </w:tr>
      <w:tr w:rsidR="00C81804" w:rsidRPr="00EB45AE" w14:paraId="3CDEF549" w14:textId="77777777" w:rsidTr="00247AB7">
        <w:trPr>
          <w:trHeight w:val="428"/>
        </w:trPr>
        <w:tc>
          <w:tcPr>
            <w:tcW w:w="15246" w:type="dxa"/>
            <w:gridSpan w:val="4"/>
            <w:shd w:val="clear" w:color="auto" w:fill="DEEAF6"/>
            <w:tcMar>
              <w:top w:w="29" w:type="dxa"/>
              <w:left w:w="115" w:type="dxa"/>
              <w:bottom w:w="29" w:type="dxa"/>
              <w:right w:w="115" w:type="dxa"/>
            </w:tcMar>
          </w:tcPr>
          <w:p w14:paraId="525909EF" w14:textId="77777777" w:rsidR="00C81804" w:rsidRPr="000913CD" w:rsidRDefault="00C81804" w:rsidP="00C81804">
            <w:pPr>
              <w:spacing w:after="0"/>
              <w:jc w:val="both"/>
              <w:rPr>
                <w:rFonts w:asciiTheme="minorHAnsi" w:hAnsiTheme="minorHAnsi" w:cstheme="minorHAnsi"/>
                <w:b/>
                <w:bCs/>
              </w:rPr>
            </w:pPr>
            <w:r w:rsidRPr="000913CD">
              <w:rPr>
                <w:rFonts w:asciiTheme="minorHAnsi" w:hAnsiTheme="minorHAnsi" w:cstheme="minorHAnsi"/>
                <w:b/>
                <w:bCs/>
              </w:rPr>
              <w:t>Bendra ekonominė informacija</w:t>
            </w:r>
          </w:p>
        </w:tc>
      </w:tr>
      <w:tr w:rsidR="00C81804" w:rsidRPr="00EB45AE" w14:paraId="3022772A" w14:textId="77777777" w:rsidTr="00247AB7">
        <w:tc>
          <w:tcPr>
            <w:tcW w:w="877" w:type="dxa"/>
            <w:tcMar>
              <w:top w:w="29" w:type="dxa"/>
              <w:left w:w="115" w:type="dxa"/>
              <w:bottom w:w="29" w:type="dxa"/>
              <w:right w:w="115" w:type="dxa"/>
            </w:tcMar>
          </w:tcPr>
          <w:p w14:paraId="5074B4BB" w14:textId="77777777" w:rsidR="00C81804" w:rsidRPr="00350A3F" w:rsidRDefault="00C81804" w:rsidP="00C81804">
            <w:pPr>
              <w:spacing w:after="0"/>
              <w:jc w:val="both"/>
              <w:rPr>
                <w:sz w:val="20"/>
                <w:szCs w:val="20"/>
              </w:rPr>
            </w:pPr>
          </w:p>
        </w:tc>
        <w:tc>
          <w:tcPr>
            <w:tcW w:w="11797" w:type="dxa"/>
            <w:gridSpan w:val="2"/>
            <w:tcMar>
              <w:top w:w="29" w:type="dxa"/>
              <w:left w:w="115" w:type="dxa"/>
              <w:bottom w:w="29" w:type="dxa"/>
              <w:right w:w="115" w:type="dxa"/>
            </w:tcMar>
          </w:tcPr>
          <w:p w14:paraId="28464127" w14:textId="77777777" w:rsidR="00C81804" w:rsidRPr="00350A3F" w:rsidRDefault="00C81804" w:rsidP="00C81804">
            <w:pPr>
              <w:spacing w:after="0"/>
              <w:jc w:val="both"/>
              <w:rPr>
                <w:b/>
                <w:bCs/>
                <w:sz w:val="20"/>
                <w:szCs w:val="20"/>
              </w:rPr>
            </w:pPr>
            <w:r w:rsidRPr="00350A3F">
              <w:rPr>
                <w:b/>
                <w:bCs/>
                <w:sz w:val="20"/>
                <w:szCs w:val="20"/>
              </w:rPr>
              <w:t>JK ekonomikos prognozės: 2026 m. balandis</w:t>
            </w:r>
          </w:p>
        </w:tc>
        <w:tc>
          <w:tcPr>
            <w:tcW w:w="2572" w:type="dxa"/>
            <w:tcMar>
              <w:top w:w="29" w:type="dxa"/>
              <w:left w:w="115" w:type="dxa"/>
              <w:bottom w:w="29" w:type="dxa"/>
              <w:right w:w="115" w:type="dxa"/>
            </w:tcMar>
          </w:tcPr>
          <w:p w14:paraId="2A3E3921" w14:textId="77777777" w:rsidR="00C81804" w:rsidRPr="00350A3F" w:rsidRDefault="00C81804" w:rsidP="00C81804">
            <w:pPr>
              <w:spacing w:after="0"/>
              <w:jc w:val="both"/>
              <w:rPr>
                <w:sz w:val="20"/>
                <w:szCs w:val="20"/>
                <w:lang w:val="en-GB"/>
              </w:rPr>
            </w:pPr>
            <w:hyperlink r:id="rId97" w:history="1">
              <w:r w:rsidRPr="00350A3F">
                <w:rPr>
                  <w:rStyle w:val="Hyperlink"/>
                  <w:sz w:val="20"/>
                  <w:szCs w:val="20"/>
                  <w:lang w:val="en-GB"/>
                </w:rPr>
                <w:t>Forecasts for the UK economy: April 2026 (GOV.UK)</w:t>
              </w:r>
            </w:hyperlink>
            <w:r w:rsidRPr="00350A3F">
              <w:rPr>
                <w:sz w:val="20"/>
                <w:szCs w:val="20"/>
                <w:lang w:val="en-GB"/>
              </w:rPr>
              <w:t xml:space="preserve"> </w:t>
            </w:r>
          </w:p>
        </w:tc>
      </w:tr>
      <w:tr w:rsidR="00C81804" w:rsidRPr="00EB45AE" w14:paraId="5BC8412D" w14:textId="77777777" w:rsidTr="00247AB7">
        <w:tc>
          <w:tcPr>
            <w:tcW w:w="877" w:type="dxa"/>
            <w:tcMar>
              <w:top w:w="29" w:type="dxa"/>
              <w:left w:w="115" w:type="dxa"/>
              <w:bottom w:w="29" w:type="dxa"/>
              <w:right w:w="115" w:type="dxa"/>
            </w:tcMar>
          </w:tcPr>
          <w:p w14:paraId="3542475F" w14:textId="77777777" w:rsidR="00C81804" w:rsidRPr="00350A3F" w:rsidRDefault="00C81804" w:rsidP="00C81804">
            <w:pPr>
              <w:spacing w:after="0"/>
              <w:jc w:val="both"/>
              <w:rPr>
                <w:sz w:val="20"/>
                <w:szCs w:val="20"/>
              </w:rPr>
            </w:pPr>
          </w:p>
        </w:tc>
        <w:tc>
          <w:tcPr>
            <w:tcW w:w="11797" w:type="dxa"/>
            <w:gridSpan w:val="2"/>
            <w:tcMar>
              <w:top w:w="29" w:type="dxa"/>
              <w:left w:w="115" w:type="dxa"/>
              <w:bottom w:w="29" w:type="dxa"/>
              <w:right w:w="115" w:type="dxa"/>
            </w:tcMar>
          </w:tcPr>
          <w:p w14:paraId="4AB8DB6E" w14:textId="77777777" w:rsidR="00C81804" w:rsidRPr="00350A3F" w:rsidRDefault="00C81804" w:rsidP="00C81804">
            <w:pPr>
              <w:spacing w:after="0"/>
              <w:jc w:val="both"/>
              <w:rPr>
                <w:sz w:val="20"/>
                <w:szCs w:val="20"/>
              </w:rPr>
            </w:pPr>
            <w:r w:rsidRPr="00350A3F">
              <w:rPr>
                <w:sz w:val="20"/>
                <w:szCs w:val="20"/>
              </w:rPr>
              <w:t>DBT tyrimas rodo, kad penki išmaniųjų duomenų naudojimo atvejai finansų, energetikos, mažmeninės prekybos, nekilnojamojo turto ir prekybos srityse 2028–2043 m. galėtų sukurti 26,3 mlrd. svarų socialinės grynosios dabartinės vertės. Platesniu mastu keturios išmaniųjų duomenų schemos galėtų prisidėti 9,6 mlrd. svarų per metus prie BVP iki 2043 m.</w:t>
            </w:r>
          </w:p>
        </w:tc>
        <w:tc>
          <w:tcPr>
            <w:tcW w:w="2572" w:type="dxa"/>
            <w:tcMar>
              <w:top w:w="29" w:type="dxa"/>
              <w:left w:w="115" w:type="dxa"/>
              <w:bottom w:w="29" w:type="dxa"/>
              <w:right w:w="115" w:type="dxa"/>
            </w:tcMar>
          </w:tcPr>
          <w:p w14:paraId="30C6F596" w14:textId="77777777" w:rsidR="00C81804" w:rsidRPr="00350A3F" w:rsidRDefault="00C81804" w:rsidP="00C81804">
            <w:pPr>
              <w:spacing w:after="0"/>
              <w:jc w:val="both"/>
              <w:rPr>
                <w:sz w:val="20"/>
                <w:szCs w:val="20"/>
                <w:lang w:val="en-GB"/>
              </w:rPr>
            </w:pPr>
            <w:hyperlink r:id="rId98" w:history="1">
              <w:r w:rsidRPr="00350A3F">
                <w:rPr>
                  <w:rStyle w:val="Hyperlink"/>
                  <w:sz w:val="20"/>
                  <w:szCs w:val="20"/>
                  <w:lang w:val="en-GB"/>
                </w:rPr>
                <w:t>Potential economic impact of future smart data use cases (GOV.UK)</w:t>
              </w:r>
            </w:hyperlink>
            <w:r w:rsidRPr="00350A3F">
              <w:rPr>
                <w:sz w:val="20"/>
                <w:szCs w:val="20"/>
                <w:lang w:val="en-GB"/>
              </w:rPr>
              <w:t xml:space="preserve"> </w:t>
            </w:r>
          </w:p>
        </w:tc>
      </w:tr>
      <w:tr w:rsidR="00FB0690" w:rsidRPr="00EB45AE" w14:paraId="7F54DDD4" w14:textId="77777777" w:rsidTr="00247AB7">
        <w:tc>
          <w:tcPr>
            <w:tcW w:w="877" w:type="dxa"/>
            <w:tcMar>
              <w:top w:w="29" w:type="dxa"/>
              <w:left w:w="115" w:type="dxa"/>
              <w:bottom w:w="29" w:type="dxa"/>
              <w:right w:w="115" w:type="dxa"/>
            </w:tcMar>
          </w:tcPr>
          <w:p w14:paraId="2C793257" w14:textId="77777777" w:rsidR="00FB0690" w:rsidRPr="00350A3F" w:rsidRDefault="00FB0690" w:rsidP="00C81804">
            <w:pPr>
              <w:spacing w:after="0"/>
              <w:jc w:val="both"/>
              <w:rPr>
                <w:sz w:val="20"/>
                <w:szCs w:val="20"/>
              </w:rPr>
            </w:pPr>
            <w:r>
              <w:rPr>
                <w:sz w:val="20"/>
                <w:szCs w:val="20"/>
              </w:rPr>
              <w:t>01/05</w:t>
            </w:r>
          </w:p>
        </w:tc>
        <w:tc>
          <w:tcPr>
            <w:tcW w:w="11797" w:type="dxa"/>
            <w:gridSpan w:val="2"/>
            <w:tcMar>
              <w:top w:w="29" w:type="dxa"/>
              <w:left w:w="115" w:type="dxa"/>
              <w:bottom w:w="29" w:type="dxa"/>
              <w:right w:w="115" w:type="dxa"/>
            </w:tcMar>
          </w:tcPr>
          <w:p w14:paraId="408D0906" w14:textId="77777777" w:rsidR="00FB0690" w:rsidRPr="00350A3F" w:rsidRDefault="00FB0690" w:rsidP="00C81804">
            <w:pPr>
              <w:spacing w:after="0"/>
              <w:jc w:val="both"/>
              <w:rPr>
                <w:sz w:val="20"/>
                <w:szCs w:val="20"/>
              </w:rPr>
            </w:pPr>
            <w:r>
              <w:rPr>
                <w:sz w:val="20"/>
                <w:szCs w:val="20"/>
              </w:rPr>
              <w:t>G7 šalių eksporto kreditų agentūrų vadovai susitiko Vašingtone aptarti tarptautinės prekybos, eksporto rėmimo ir konkurencingumo stiprinimo. Susitikime daug dėmesio skirta atsparioms tiekimo grandinėms, strateginėms pramonės šakoms, kritinėms žaliavoms, mišriam finansavimui ir galimam bendradarbiavimui DI srityje. Dalyviai taip pat sutarė bendradarbiauti modernizuojant EBPO eksporto kreditų susitarimą, kuris nustato tarptautines valstybės remiamo eksporto finansavimo taisykles. Kitas G7 ECA susitikimas vyks 2027 m. Paryžiuje.</w:t>
            </w:r>
          </w:p>
        </w:tc>
        <w:tc>
          <w:tcPr>
            <w:tcW w:w="2572" w:type="dxa"/>
            <w:tcMar>
              <w:top w:w="29" w:type="dxa"/>
              <w:left w:w="115" w:type="dxa"/>
              <w:bottom w:w="29" w:type="dxa"/>
              <w:right w:w="115" w:type="dxa"/>
            </w:tcMar>
          </w:tcPr>
          <w:p w14:paraId="7DA007B6" w14:textId="77777777" w:rsidR="00FB0690" w:rsidRDefault="00FB0690" w:rsidP="00C81804">
            <w:pPr>
              <w:spacing w:after="0"/>
              <w:jc w:val="both"/>
            </w:pPr>
            <w:hyperlink r:id="rId99" w:history="1">
              <w:r>
                <w:rPr>
                  <w:rStyle w:val="Hyperlink"/>
                  <w:sz w:val="20"/>
                  <w:szCs w:val="20"/>
                  <w:lang w:val="en-GB"/>
                </w:rPr>
                <w:t>Heads of G7 export credit agencies meeting communique 2026 (GOV.UK)</w:t>
              </w:r>
            </w:hyperlink>
          </w:p>
        </w:tc>
      </w:tr>
      <w:tr w:rsidR="00FB0690" w:rsidRPr="00EB45AE" w14:paraId="7FD9996E" w14:textId="77777777" w:rsidTr="00247AB7">
        <w:tc>
          <w:tcPr>
            <w:tcW w:w="877" w:type="dxa"/>
            <w:tcMar>
              <w:top w:w="29" w:type="dxa"/>
              <w:left w:w="115" w:type="dxa"/>
              <w:bottom w:w="29" w:type="dxa"/>
              <w:right w:w="115" w:type="dxa"/>
            </w:tcMar>
          </w:tcPr>
          <w:p w14:paraId="75CF1303" w14:textId="77777777" w:rsidR="00FB0690" w:rsidRPr="00350A3F" w:rsidRDefault="00FB0690" w:rsidP="00C81804">
            <w:pPr>
              <w:spacing w:after="0"/>
              <w:jc w:val="both"/>
              <w:rPr>
                <w:sz w:val="20"/>
                <w:szCs w:val="20"/>
              </w:rPr>
            </w:pPr>
            <w:r>
              <w:rPr>
                <w:sz w:val="20"/>
                <w:szCs w:val="20"/>
              </w:rPr>
              <w:t>01/05</w:t>
            </w:r>
          </w:p>
        </w:tc>
        <w:tc>
          <w:tcPr>
            <w:tcW w:w="11797" w:type="dxa"/>
            <w:gridSpan w:val="2"/>
            <w:tcMar>
              <w:top w:w="29" w:type="dxa"/>
              <w:left w:w="115" w:type="dxa"/>
              <w:bottom w:w="29" w:type="dxa"/>
              <w:right w:w="115" w:type="dxa"/>
            </w:tcMar>
          </w:tcPr>
          <w:p w14:paraId="241943D1" w14:textId="77777777" w:rsidR="00FB0690" w:rsidRPr="00350A3F" w:rsidRDefault="00FB0690" w:rsidP="00C81804">
            <w:pPr>
              <w:spacing w:after="0"/>
              <w:jc w:val="both"/>
              <w:rPr>
                <w:sz w:val="20"/>
                <w:szCs w:val="20"/>
              </w:rPr>
            </w:pPr>
            <w:r>
              <w:rPr>
                <w:sz w:val="20"/>
                <w:szCs w:val="20"/>
              </w:rPr>
              <w:t>Prekybos apsaugos institucija (TRA) paskelbė 2026–2029 m. planą, kuriuo sieks greičiau ir veiksmingiau ginti JK įmones nuo nesąžiningos tarptautinės prekybos, įskaitant dempingą ir subsidijuotą importą. Plane pabrėžiama, kad pasaulinė prekybos sistema tapo labiau iškreipta dėl valstybės intervencijų ir subsidijų, todėl prekybos apsaugos priemonės tampa vis svarbesnės JK pramonės politikoje. Institucija žada supaprastinti procesus mažoms ir vidutinėms įmonėms, teikti daugiau pagalbos tyrimų metu ir paleisti naują skaitmeninę prekybos apsaugos paslaugą.</w:t>
            </w:r>
          </w:p>
        </w:tc>
        <w:tc>
          <w:tcPr>
            <w:tcW w:w="2572" w:type="dxa"/>
            <w:tcMar>
              <w:top w:w="29" w:type="dxa"/>
              <w:left w:w="115" w:type="dxa"/>
              <w:bottom w:w="29" w:type="dxa"/>
              <w:right w:w="115" w:type="dxa"/>
            </w:tcMar>
          </w:tcPr>
          <w:p w14:paraId="784B67CA" w14:textId="77777777" w:rsidR="00FB0690" w:rsidRPr="00350A3F" w:rsidRDefault="00FB0690" w:rsidP="00C81804">
            <w:pPr>
              <w:spacing w:after="0"/>
              <w:jc w:val="both"/>
              <w:rPr>
                <w:sz w:val="20"/>
                <w:szCs w:val="20"/>
                <w:lang w:val="en-GB"/>
              </w:rPr>
            </w:pPr>
            <w:hyperlink r:id="rId100" w:history="1">
              <w:r>
                <w:rPr>
                  <w:rStyle w:val="Hyperlink"/>
                  <w:sz w:val="20"/>
                  <w:szCs w:val="20"/>
                  <w:lang w:val="en-GB"/>
                </w:rPr>
                <w:t>Defending UK trade with greater pace and purpose (GOV.UK)</w:t>
              </w:r>
            </w:hyperlink>
          </w:p>
        </w:tc>
      </w:tr>
      <w:tr w:rsidR="00FB0690" w:rsidRPr="00EB45AE" w14:paraId="7994E86F" w14:textId="77777777" w:rsidTr="00247AB7">
        <w:tc>
          <w:tcPr>
            <w:tcW w:w="877" w:type="dxa"/>
            <w:tcMar>
              <w:top w:w="29" w:type="dxa"/>
              <w:left w:w="115" w:type="dxa"/>
              <w:bottom w:w="29" w:type="dxa"/>
              <w:right w:w="115" w:type="dxa"/>
            </w:tcMar>
          </w:tcPr>
          <w:p w14:paraId="59E00446" w14:textId="77777777" w:rsidR="00FB0690" w:rsidRPr="00350A3F" w:rsidRDefault="00FB0690" w:rsidP="00C81804">
            <w:pPr>
              <w:spacing w:after="0"/>
              <w:jc w:val="both"/>
              <w:rPr>
                <w:sz w:val="20"/>
                <w:szCs w:val="20"/>
              </w:rPr>
            </w:pPr>
            <w:r>
              <w:rPr>
                <w:sz w:val="20"/>
                <w:szCs w:val="20"/>
              </w:rPr>
              <w:t>01/05</w:t>
            </w:r>
          </w:p>
        </w:tc>
        <w:tc>
          <w:tcPr>
            <w:tcW w:w="11797" w:type="dxa"/>
            <w:gridSpan w:val="2"/>
            <w:tcMar>
              <w:top w:w="29" w:type="dxa"/>
              <w:left w:w="115" w:type="dxa"/>
              <w:bottom w:w="29" w:type="dxa"/>
              <w:right w:w="115" w:type="dxa"/>
            </w:tcMar>
          </w:tcPr>
          <w:p w14:paraId="0210E041" w14:textId="77777777" w:rsidR="00FB0690" w:rsidRPr="00350A3F" w:rsidRDefault="00FB0690" w:rsidP="00C81804">
            <w:pPr>
              <w:spacing w:after="0"/>
              <w:jc w:val="both"/>
              <w:rPr>
                <w:sz w:val="20"/>
                <w:szCs w:val="20"/>
              </w:rPr>
            </w:pPr>
            <w:r>
              <w:rPr>
                <w:sz w:val="20"/>
                <w:szCs w:val="20"/>
              </w:rPr>
              <w:t>JK prekių eksportas į JAV po 2025 m. įvestų Donaldo Trumpo importo tarifų išliko gerokai mažesnis nei anksčiau. Vidutinis mėnesinis eksportas sumažėjo nuo 5,5 mlrd. svarų 2024 m. iki 4,7 mlrd. svarų laikotarpiu nuo 2025 m. balandžio iki 2026 m. vasario. Labiausiai smuko automobilių, transporto įrangos, mašinų ir farmacijos produktų eksportas, todėl JK neįprastai pateko į prekybos deficitą su JAV.</w:t>
            </w:r>
          </w:p>
        </w:tc>
        <w:tc>
          <w:tcPr>
            <w:tcW w:w="2572" w:type="dxa"/>
            <w:tcMar>
              <w:top w:w="29" w:type="dxa"/>
              <w:left w:w="115" w:type="dxa"/>
              <w:bottom w:w="29" w:type="dxa"/>
              <w:right w:w="115" w:type="dxa"/>
            </w:tcMar>
          </w:tcPr>
          <w:p w14:paraId="5C77C387" w14:textId="77777777" w:rsidR="00FB0690" w:rsidRPr="00350A3F" w:rsidRDefault="00FB0690" w:rsidP="00C81804">
            <w:pPr>
              <w:spacing w:after="0"/>
              <w:jc w:val="both"/>
              <w:rPr>
                <w:sz w:val="20"/>
                <w:szCs w:val="20"/>
                <w:lang w:val="en-GB"/>
              </w:rPr>
            </w:pPr>
            <w:hyperlink r:id="rId101" w:history="1">
              <w:r>
                <w:rPr>
                  <w:rStyle w:val="Hyperlink"/>
                  <w:sz w:val="20"/>
                  <w:szCs w:val="20"/>
                  <w:lang w:val="en-GB"/>
                </w:rPr>
                <w:t>UK exports to the US remain depressed after Trump tariffs (FT)</w:t>
              </w:r>
            </w:hyperlink>
          </w:p>
        </w:tc>
      </w:tr>
      <w:tr w:rsidR="00FB0690" w:rsidRPr="00EB45AE" w14:paraId="1CF4B560" w14:textId="77777777" w:rsidTr="00247AB7">
        <w:tc>
          <w:tcPr>
            <w:tcW w:w="877" w:type="dxa"/>
            <w:tcMar>
              <w:top w:w="29" w:type="dxa"/>
              <w:left w:w="115" w:type="dxa"/>
              <w:bottom w:w="29" w:type="dxa"/>
              <w:right w:w="115" w:type="dxa"/>
            </w:tcMar>
          </w:tcPr>
          <w:p w14:paraId="60A5EBB9" w14:textId="77777777" w:rsidR="00FB0690" w:rsidRPr="00350A3F" w:rsidRDefault="00FB0690" w:rsidP="00C81804">
            <w:pPr>
              <w:spacing w:after="0"/>
              <w:jc w:val="both"/>
              <w:rPr>
                <w:sz w:val="20"/>
                <w:szCs w:val="20"/>
              </w:rPr>
            </w:pPr>
            <w:r>
              <w:rPr>
                <w:sz w:val="20"/>
                <w:szCs w:val="20"/>
              </w:rPr>
              <w:lastRenderedPageBreak/>
              <w:t>02/05</w:t>
            </w:r>
          </w:p>
        </w:tc>
        <w:tc>
          <w:tcPr>
            <w:tcW w:w="11797" w:type="dxa"/>
            <w:gridSpan w:val="2"/>
            <w:tcMar>
              <w:top w:w="29" w:type="dxa"/>
              <w:left w:w="115" w:type="dxa"/>
              <w:bottom w:w="29" w:type="dxa"/>
              <w:right w:w="115" w:type="dxa"/>
            </w:tcMar>
          </w:tcPr>
          <w:p w14:paraId="58510CB8" w14:textId="77777777" w:rsidR="00FB0690" w:rsidRPr="00350A3F" w:rsidRDefault="00FB0690" w:rsidP="00C81804">
            <w:pPr>
              <w:spacing w:after="0"/>
              <w:jc w:val="both"/>
              <w:rPr>
                <w:sz w:val="20"/>
                <w:szCs w:val="20"/>
              </w:rPr>
            </w:pPr>
            <w:r>
              <w:rPr>
                <w:sz w:val="20"/>
                <w:szCs w:val="20"/>
              </w:rPr>
              <w:t>Šį mėnesį į JAV vyks didžiausia iki šiol JK prekybos misija „</w:t>
            </w:r>
            <w:r w:rsidRPr="006C333D">
              <w:rPr>
                <w:i/>
                <w:iCs/>
                <w:sz w:val="20"/>
                <w:szCs w:val="20"/>
              </w:rPr>
              <w:t>Greater Together LA</w:t>
            </w:r>
            <w:r>
              <w:rPr>
                <w:sz w:val="20"/>
                <w:szCs w:val="20"/>
              </w:rPr>
              <w:t>“, kurioje dalyvaus šimtai britų verslo ir kultūros lyderių. Vizitas remsis neseniai įvykusio karaliaus Charles III ir karalienės Camilla valstybinio vizito sėkme, įskaitant JAV sprendimą panaikinti tarifus JK gaminamam viskiui ir AstraZeneca paskelbtą 300 mln. svarų investiciją į JK. Misija sieks skatinti komercinius susitarimus, investicijas ir darbo vietų kūrimą abiejose šalyse. JK ir JAV dvišalė prekyba 2025 m. siekė 331 mlrd. svarų, o investicijų atsargos abiejose ekonomikose – apie 1,2 trln. svarų.</w:t>
            </w:r>
          </w:p>
        </w:tc>
        <w:tc>
          <w:tcPr>
            <w:tcW w:w="2572" w:type="dxa"/>
            <w:tcMar>
              <w:top w:w="29" w:type="dxa"/>
              <w:left w:w="115" w:type="dxa"/>
              <w:bottom w:w="29" w:type="dxa"/>
              <w:right w:w="115" w:type="dxa"/>
            </w:tcMar>
          </w:tcPr>
          <w:p w14:paraId="3861D9FE" w14:textId="77777777" w:rsidR="00FB0690" w:rsidRPr="00350A3F" w:rsidRDefault="00FB0690" w:rsidP="00C81804">
            <w:pPr>
              <w:spacing w:after="0"/>
              <w:jc w:val="both"/>
              <w:rPr>
                <w:sz w:val="20"/>
                <w:szCs w:val="20"/>
                <w:lang w:val="en-GB"/>
              </w:rPr>
            </w:pPr>
            <w:hyperlink r:id="rId102" w:history="1">
              <w:r>
                <w:rPr>
                  <w:rStyle w:val="Hyperlink"/>
                  <w:sz w:val="20"/>
                  <w:szCs w:val="20"/>
                  <w:lang w:val="en-GB"/>
                </w:rPr>
                <w:t>All eyes on LA ahead of the largest ever UK trade mission to the US (GOV.UK)</w:t>
              </w:r>
            </w:hyperlink>
          </w:p>
        </w:tc>
      </w:tr>
      <w:tr w:rsidR="00FB0690" w:rsidRPr="00EB45AE" w14:paraId="097E825A" w14:textId="77777777" w:rsidTr="00247AB7">
        <w:tc>
          <w:tcPr>
            <w:tcW w:w="877" w:type="dxa"/>
            <w:tcMar>
              <w:top w:w="29" w:type="dxa"/>
              <w:left w:w="115" w:type="dxa"/>
              <w:bottom w:w="29" w:type="dxa"/>
              <w:right w:w="115" w:type="dxa"/>
            </w:tcMar>
          </w:tcPr>
          <w:p w14:paraId="72DEDE04" w14:textId="77777777" w:rsidR="00FB0690" w:rsidRPr="00350A3F" w:rsidRDefault="00FB0690" w:rsidP="00C81804">
            <w:pPr>
              <w:spacing w:after="0"/>
              <w:jc w:val="both"/>
              <w:rPr>
                <w:sz w:val="20"/>
                <w:szCs w:val="20"/>
              </w:rPr>
            </w:pPr>
            <w:r>
              <w:rPr>
                <w:sz w:val="20"/>
                <w:szCs w:val="20"/>
              </w:rPr>
              <w:t>05/05</w:t>
            </w:r>
          </w:p>
        </w:tc>
        <w:tc>
          <w:tcPr>
            <w:tcW w:w="11797" w:type="dxa"/>
            <w:gridSpan w:val="2"/>
            <w:tcMar>
              <w:top w:w="29" w:type="dxa"/>
              <w:left w:w="115" w:type="dxa"/>
              <w:bottom w:w="29" w:type="dxa"/>
              <w:right w:w="115" w:type="dxa"/>
            </w:tcMar>
          </w:tcPr>
          <w:p w14:paraId="6AF83DDB" w14:textId="77777777" w:rsidR="00FB0690" w:rsidRPr="00350A3F" w:rsidRDefault="00FB0690" w:rsidP="00C81804">
            <w:pPr>
              <w:spacing w:after="0"/>
              <w:jc w:val="both"/>
              <w:rPr>
                <w:sz w:val="20"/>
                <w:szCs w:val="20"/>
              </w:rPr>
            </w:pPr>
            <w:r>
              <w:rPr>
                <w:sz w:val="20"/>
                <w:szCs w:val="20"/>
              </w:rPr>
              <w:t xml:space="preserve">JK ir ES planuojamas SPS susitarimas, sanitarinių ir fitosanitarinių taisyklių susitarimas dėl maisto, gyvūnų, augalų, pašarų ir susijusių produktų saugos, turėtų įsigalioti apie 2027 m. vidurį. Jis turėtų palengvinti ir atpiginti prekybą tarp JK ir ES bei prekių judėjimą tarp Didžiosios Britanijos ir Šiaurės Airijos, nes sumažėtų sertifikatų, dokumentų ir įprastinių pasienio patikrų poreikis. Pokyčiai bus svarbūs ūkininkams, maisto ir gėrimų įmonėms, logistikos bendrovėms, importuotojams, eksportuotojams ir mažmenininkams. </w:t>
            </w:r>
            <w:r w:rsidRPr="006C333D">
              <w:rPr>
                <w:i/>
                <w:iCs/>
                <w:sz w:val="20"/>
                <w:szCs w:val="20"/>
              </w:rPr>
              <w:t xml:space="preserve">Defra </w:t>
            </w:r>
            <w:r>
              <w:rPr>
                <w:sz w:val="20"/>
                <w:szCs w:val="20"/>
              </w:rPr>
              <w:t>ragina verslus jau dabar ruoštis ir laukti išsamesnių gairių, teikiamų nuo 2026 m. gegužės.</w:t>
            </w:r>
          </w:p>
        </w:tc>
        <w:tc>
          <w:tcPr>
            <w:tcW w:w="2572" w:type="dxa"/>
            <w:tcMar>
              <w:top w:w="29" w:type="dxa"/>
              <w:left w:w="115" w:type="dxa"/>
              <w:bottom w:w="29" w:type="dxa"/>
              <w:right w:w="115" w:type="dxa"/>
            </w:tcMar>
          </w:tcPr>
          <w:p w14:paraId="5069E4E2" w14:textId="77777777" w:rsidR="00FB0690" w:rsidRPr="00350A3F" w:rsidRDefault="00FB0690" w:rsidP="00C81804">
            <w:pPr>
              <w:spacing w:after="0"/>
              <w:jc w:val="both"/>
              <w:rPr>
                <w:sz w:val="20"/>
                <w:szCs w:val="20"/>
                <w:lang w:val="en-GB"/>
              </w:rPr>
            </w:pPr>
            <w:hyperlink r:id="rId103" w:history="1">
              <w:r>
                <w:rPr>
                  <w:rStyle w:val="Hyperlink"/>
                  <w:sz w:val="20"/>
                  <w:szCs w:val="20"/>
                  <w:lang w:val="en-GB"/>
                </w:rPr>
                <w:t>UK-EU SPS agreement: information for businesses (GOV.UK)</w:t>
              </w:r>
            </w:hyperlink>
          </w:p>
        </w:tc>
      </w:tr>
      <w:tr w:rsidR="00FB0690" w:rsidRPr="00EB45AE" w14:paraId="0926D639" w14:textId="77777777" w:rsidTr="00247AB7">
        <w:tc>
          <w:tcPr>
            <w:tcW w:w="877" w:type="dxa"/>
            <w:tcMar>
              <w:top w:w="29" w:type="dxa"/>
              <w:left w:w="115" w:type="dxa"/>
              <w:bottom w:w="29" w:type="dxa"/>
              <w:right w:w="115" w:type="dxa"/>
            </w:tcMar>
          </w:tcPr>
          <w:p w14:paraId="555B7EC6" w14:textId="77777777" w:rsidR="00FB0690" w:rsidRDefault="00FB0690" w:rsidP="00C81804">
            <w:pPr>
              <w:spacing w:after="0"/>
              <w:jc w:val="both"/>
              <w:rPr>
                <w:sz w:val="20"/>
                <w:szCs w:val="20"/>
              </w:rPr>
            </w:pPr>
            <w:r>
              <w:rPr>
                <w:sz w:val="20"/>
                <w:szCs w:val="20"/>
              </w:rPr>
              <w:t>08/05</w:t>
            </w:r>
          </w:p>
        </w:tc>
        <w:tc>
          <w:tcPr>
            <w:tcW w:w="11797" w:type="dxa"/>
            <w:gridSpan w:val="2"/>
            <w:tcMar>
              <w:top w:w="29" w:type="dxa"/>
              <w:left w:w="115" w:type="dxa"/>
              <w:bottom w:w="29" w:type="dxa"/>
              <w:right w:w="115" w:type="dxa"/>
            </w:tcMar>
          </w:tcPr>
          <w:p w14:paraId="321B6818" w14:textId="77777777" w:rsidR="00FB0690" w:rsidRDefault="00FB0690" w:rsidP="00C81804">
            <w:pPr>
              <w:spacing w:after="0"/>
              <w:jc w:val="both"/>
              <w:rPr>
                <w:sz w:val="20"/>
                <w:szCs w:val="20"/>
              </w:rPr>
            </w:pPr>
            <w:r>
              <w:rPr>
                <w:sz w:val="20"/>
                <w:szCs w:val="20"/>
              </w:rPr>
              <w:t>Kosta Rika prisijungs prie CPTPP – pasaulinio prekybos bloko, kurio bendra BVP vertė siekia apie 13 trln. svarų. Tai suteiks naujų galimybių JK eksportuotojams: įmonės galės lengviau eksportuoti sūrį, saldumynus, gyvūnų pašarus, kiaulieną, sausainius ir jautieną.</w:t>
            </w:r>
          </w:p>
        </w:tc>
        <w:tc>
          <w:tcPr>
            <w:tcW w:w="2572" w:type="dxa"/>
            <w:tcMar>
              <w:top w:w="29" w:type="dxa"/>
              <w:left w:w="115" w:type="dxa"/>
              <w:bottom w:w="29" w:type="dxa"/>
              <w:right w:w="115" w:type="dxa"/>
            </w:tcMar>
          </w:tcPr>
          <w:p w14:paraId="6075255A" w14:textId="77777777" w:rsidR="00FB0690" w:rsidRDefault="00FB0690" w:rsidP="00C81804">
            <w:pPr>
              <w:spacing w:after="0"/>
              <w:jc w:val="both"/>
              <w:rPr>
                <w:sz w:val="20"/>
                <w:szCs w:val="20"/>
                <w:lang w:val="en-GB"/>
              </w:rPr>
            </w:pPr>
            <w:hyperlink r:id="rId104" w:history="1">
              <w:r>
                <w:rPr>
                  <w:rStyle w:val="Hyperlink"/>
                  <w:sz w:val="20"/>
                  <w:szCs w:val="20"/>
                  <w:lang w:val="en-GB"/>
                </w:rPr>
                <w:t>Costa Rica to join UK as member of £13 trillion global trade bloc (GOV.UK)</w:t>
              </w:r>
            </w:hyperlink>
          </w:p>
        </w:tc>
      </w:tr>
      <w:tr w:rsidR="00FB0690" w:rsidRPr="00EB45AE" w14:paraId="540A38DE" w14:textId="77777777" w:rsidTr="00247AB7">
        <w:tc>
          <w:tcPr>
            <w:tcW w:w="877" w:type="dxa"/>
            <w:tcMar>
              <w:top w:w="29" w:type="dxa"/>
              <w:left w:w="115" w:type="dxa"/>
              <w:bottom w:w="29" w:type="dxa"/>
              <w:right w:w="115" w:type="dxa"/>
            </w:tcMar>
          </w:tcPr>
          <w:p w14:paraId="31F50B18" w14:textId="77777777" w:rsidR="00FB0690" w:rsidRDefault="00FB0690" w:rsidP="00C81804">
            <w:pPr>
              <w:spacing w:after="0"/>
              <w:jc w:val="both"/>
              <w:rPr>
                <w:sz w:val="20"/>
                <w:szCs w:val="20"/>
              </w:rPr>
            </w:pPr>
            <w:r>
              <w:rPr>
                <w:sz w:val="20"/>
                <w:szCs w:val="20"/>
              </w:rPr>
              <w:t>11/05</w:t>
            </w:r>
          </w:p>
        </w:tc>
        <w:tc>
          <w:tcPr>
            <w:tcW w:w="11797" w:type="dxa"/>
            <w:gridSpan w:val="2"/>
            <w:tcMar>
              <w:top w:w="29" w:type="dxa"/>
              <w:left w:w="115" w:type="dxa"/>
              <w:bottom w:w="29" w:type="dxa"/>
              <w:right w:w="115" w:type="dxa"/>
            </w:tcMar>
          </w:tcPr>
          <w:p w14:paraId="20B76F03" w14:textId="77777777" w:rsidR="00FB0690" w:rsidRDefault="00FB0690" w:rsidP="00C81804">
            <w:pPr>
              <w:spacing w:after="0"/>
              <w:jc w:val="both"/>
              <w:rPr>
                <w:sz w:val="20"/>
                <w:szCs w:val="20"/>
              </w:rPr>
            </w:pPr>
            <w:r>
              <w:rPr>
                <w:sz w:val="20"/>
                <w:szCs w:val="20"/>
              </w:rPr>
              <w:t>JK vyriausybė įsteigė naują „</w:t>
            </w:r>
            <w:r w:rsidRPr="00C81804">
              <w:rPr>
                <w:i/>
                <w:iCs/>
                <w:sz w:val="20"/>
                <w:szCs w:val="20"/>
              </w:rPr>
              <w:t>Supers Unit</w:t>
            </w:r>
            <w:r>
              <w:rPr>
                <w:sz w:val="20"/>
                <w:szCs w:val="20"/>
              </w:rPr>
              <w:t>“ padalinį, kuris sieks iki 2035 m. pritraukti apie 99 mlrd. svarų investicijų iš Australijos pensijų fondų. Šios investicijos būtų nukreiptos į infrastruktūrą, nekilnojamąjį turtą ir privačias rinkas. Vyriausybė tikisi, kad tai paskatins ilgalaikį ekonomikos augimą.</w:t>
            </w:r>
          </w:p>
        </w:tc>
        <w:tc>
          <w:tcPr>
            <w:tcW w:w="2572" w:type="dxa"/>
            <w:tcMar>
              <w:top w:w="29" w:type="dxa"/>
              <w:left w:w="115" w:type="dxa"/>
              <w:bottom w:w="29" w:type="dxa"/>
              <w:right w:w="115" w:type="dxa"/>
            </w:tcMar>
          </w:tcPr>
          <w:p w14:paraId="382A9105" w14:textId="77777777" w:rsidR="00FB0690" w:rsidRDefault="00FB0690" w:rsidP="00C81804">
            <w:pPr>
              <w:spacing w:after="0"/>
              <w:jc w:val="both"/>
            </w:pPr>
            <w:hyperlink r:id="rId105" w:history="1">
              <w:r>
                <w:rPr>
                  <w:rStyle w:val="Hyperlink"/>
                  <w:sz w:val="20"/>
                  <w:szCs w:val="20"/>
                  <w:lang w:val="en-GB"/>
                </w:rPr>
                <w:t>UK targets £99bn from Australian pension funds (FT)</w:t>
              </w:r>
            </w:hyperlink>
          </w:p>
        </w:tc>
      </w:tr>
      <w:tr w:rsidR="00FB0690" w:rsidRPr="00EB45AE" w14:paraId="048AC9F6" w14:textId="77777777" w:rsidTr="00247AB7">
        <w:tc>
          <w:tcPr>
            <w:tcW w:w="877" w:type="dxa"/>
            <w:tcMar>
              <w:top w:w="29" w:type="dxa"/>
              <w:left w:w="115" w:type="dxa"/>
              <w:bottom w:w="29" w:type="dxa"/>
              <w:right w:w="115" w:type="dxa"/>
            </w:tcMar>
          </w:tcPr>
          <w:p w14:paraId="27348480" w14:textId="77777777" w:rsidR="00FB0690" w:rsidRDefault="00FB0690" w:rsidP="00C81804">
            <w:pPr>
              <w:spacing w:after="0"/>
              <w:jc w:val="both"/>
              <w:rPr>
                <w:sz w:val="20"/>
                <w:szCs w:val="20"/>
              </w:rPr>
            </w:pPr>
            <w:r>
              <w:rPr>
                <w:sz w:val="20"/>
                <w:szCs w:val="20"/>
              </w:rPr>
              <w:t>11/05</w:t>
            </w:r>
          </w:p>
        </w:tc>
        <w:tc>
          <w:tcPr>
            <w:tcW w:w="11797" w:type="dxa"/>
            <w:gridSpan w:val="2"/>
            <w:tcMar>
              <w:top w:w="29" w:type="dxa"/>
              <w:left w:w="115" w:type="dxa"/>
              <w:bottom w:w="29" w:type="dxa"/>
              <w:right w:w="115" w:type="dxa"/>
            </w:tcMar>
          </w:tcPr>
          <w:p w14:paraId="24CBF2E6" w14:textId="77777777" w:rsidR="00FB0690" w:rsidRDefault="00FB0690" w:rsidP="00C81804">
            <w:pPr>
              <w:spacing w:after="0"/>
              <w:jc w:val="both"/>
              <w:rPr>
                <w:sz w:val="20"/>
                <w:szCs w:val="20"/>
              </w:rPr>
            </w:pPr>
            <w:r>
              <w:rPr>
                <w:sz w:val="20"/>
                <w:szCs w:val="20"/>
              </w:rPr>
              <w:t>2026 m. gegužės 11 d. Keir Starmer kalba buvo bandymas išsaugoti jo lyderystę po prastų Leiboristų partijos rinkimų rezultatų ir pristatyti naują vyriausybės kryptį. Ekonomiškai jis pabrėžė stabilumą, „</w:t>
            </w:r>
            <w:r w:rsidRPr="006C333D">
              <w:rPr>
                <w:i/>
                <w:iCs/>
                <w:sz w:val="20"/>
                <w:szCs w:val="20"/>
              </w:rPr>
              <w:t>British Steel</w:t>
            </w:r>
            <w:r>
              <w:rPr>
                <w:sz w:val="20"/>
                <w:szCs w:val="20"/>
              </w:rPr>
              <w:t>“ nacionalizavimą, glaudesnius ryšius su ES, jaunimo mobilumo schemą, pameistrystes ir techninį mokymą. Vis dėlto rinkoms išliko neapibrėžtumas dėl jo politinės ateities, todėl kilo JK skolinimosi kaštai ir susilpnėjo svaras.</w:t>
            </w:r>
          </w:p>
        </w:tc>
        <w:tc>
          <w:tcPr>
            <w:tcW w:w="2572" w:type="dxa"/>
            <w:tcMar>
              <w:top w:w="29" w:type="dxa"/>
              <w:left w:w="115" w:type="dxa"/>
              <w:bottom w:w="29" w:type="dxa"/>
              <w:right w:w="115" w:type="dxa"/>
            </w:tcMar>
          </w:tcPr>
          <w:p w14:paraId="3F323793" w14:textId="77777777" w:rsidR="00FB0690" w:rsidRDefault="00FB0690" w:rsidP="00C81804">
            <w:pPr>
              <w:spacing w:after="0"/>
              <w:jc w:val="both"/>
              <w:rPr>
                <w:sz w:val="20"/>
                <w:szCs w:val="20"/>
                <w:lang w:val="en-GB"/>
              </w:rPr>
            </w:pPr>
            <w:hyperlink r:id="rId106" w:history="1">
              <w:r>
                <w:rPr>
                  <w:rStyle w:val="Hyperlink"/>
                  <w:sz w:val="20"/>
                  <w:szCs w:val="20"/>
                  <w:lang w:val="en-GB"/>
                </w:rPr>
                <w:t>Starmer's speech in central London (Labour)</w:t>
              </w:r>
            </w:hyperlink>
            <w:r>
              <w:rPr>
                <w:sz w:val="20"/>
                <w:szCs w:val="20"/>
                <w:lang w:val="en-GB"/>
              </w:rPr>
              <w:t xml:space="preserve">, </w:t>
            </w:r>
            <w:hyperlink r:id="rId107" w:history="1">
              <w:r>
                <w:rPr>
                  <w:rStyle w:val="Hyperlink"/>
                  <w:sz w:val="20"/>
                  <w:szCs w:val="20"/>
                  <w:lang w:val="en-GB"/>
                </w:rPr>
                <w:t>Reuters</w:t>
              </w:r>
            </w:hyperlink>
            <w:r>
              <w:rPr>
                <w:sz w:val="20"/>
                <w:szCs w:val="20"/>
                <w:lang w:val="en-GB"/>
              </w:rPr>
              <w:t xml:space="preserve">, </w:t>
            </w:r>
            <w:hyperlink r:id="rId108" w:history="1">
              <w:r>
                <w:rPr>
                  <w:rStyle w:val="Hyperlink"/>
                  <w:sz w:val="20"/>
                  <w:szCs w:val="20"/>
                  <w:lang w:val="en-GB"/>
                </w:rPr>
                <w:t>The Guardian</w:t>
              </w:r>
            </w:hyperlink>
          </w:p>
        </w:tc>
      </w:tr>
      <w:tr w:rsidR="00FB0690" w:rsidRPr="00EB45AE" w14:paraId="59C1C947" w14:textId="77777777" w:rsidTr="00247AB7">
        <w:tc>
          <w:tcPr>
            <w:tcW w:w="877" w:type="dxa"/>
            <w:tcMar>
              <w:top w:w="29" w:type="dxa"/>
              <w:left w:w="115" w:type="dxa"/>
              <w:bottom w:w="29" w:type="dxa"/>
              <w:right w:w="115" w:type="dxa"/>
            </w:tcMar>
          </w:tcPr>
          <w:p w14:paraId="5B72A7C0" w14:textId="77777777" w:rsidR="00FB0690" w:rsidRDefault="00FB0690" w:rsidP="00C81804">
            <w:pPr>
              <w:spacing w:after="0"/>
              <w:jc w:val="both"/>
              <w:rPr>
                <w:sz w:val="20"/>
                <w:szCs w:val="20"/>
              </w:rPr>
            </w:pPr>
            <w:r>
              <w:rPr>
                <w:sz w:val="20"/>
                <w:szCs w:val="20"/>
              </w:rPr>
              <w:t>12/05</w:t>
            </w:r>
          </w:p>
        </w:tc>
        <w:tc>
          <w:tcPr>
            <w:tcW w:w="11797" w:type="dxa"/>
            <w:gridSpan w:val="2"/>
            <w:tcMar>
              <w:top w:w="29" w:type="dxa"/>
              <w:left w:w="115" w:type="dxa"/>
              <w:bottom w:w="29" w:type="dxa"/>
              <w:right w:w="115" w:type="dxa"/>
            </w:tcMar>
          </w:tcPr>
          <w:p w14:paraId="589A523B" w14:textId="77777777" w:rsidR="00FB0690" w:rsidRDefault="00FB0690" w:rsidP="00C81804">
            <w:pPr>
              <w:spacing w:after="0"/>
              <w:jc w:val="both"/>
              <w:rPr>
                <w:sz w:val="20"/>
                <w:szCs w:val="20"/>
              </w:rPr>
            </w:pPr>
            <w:r>
              <w:rPr>
                <w:sz w:val="20"/>
                <w:szCs w:val="20"/>
              </w:rPr>
              <w:t>JK ilgalaikio skolinimosi kaštai pasiekė aukščiausią lygį nuo 1998 m., nes politinė krizė dėl Keir Starmer lyderystės kėlė nerimą obligacijų rinkoms. Investuotojai nerimauja, kad užsitęsęs politinis neapibrėžtumas gali paveikti valstybės finansus. Dėl to svaras susilpnėjo, o vyriausybei gali tapti brangiau skolintis.</w:t>
            </w:r>
          </w:p>
        </w:tc>
        <w:tc>
          <w:tcPr>
            <w:tcW w:w="2572" w:type="dxa"/>
            <w:tcMar>
              <w:top w:w="29" w:type="dxa"/>
              <w:left w:w="115" w:type="dxa"/>
              <w:bottom w:w="29" w:type="dxa"/>
              <w:right w:w="115" w:type="dxa"/>
            </w:tcMar>
          </w:tcPr>
          <w:p w14:paraId="33518756" w14:textId="77777777" w:rsidR="00FB0690" w:rsidRDefault="00FB0690" w:rsidP="00C81804">
            <w:pPr>
              <w:spacing w:after="0"/>
              <w:jc w:val="both"/>
              <w:rPr>
                <w:sz w:val="20"/>
                <w:szCs w:val="20"/>
                <w:lang w:val="en-GB"/>
              </w:rPr>
            </w:pPr>
            <w:hyperlink r:id="rId109" w:history="1">
              <w:r>
                <w:rPr>
                  <w:rStyle w:val="Hyperlink"/>
                  <w:sz w:val="20"/>
                  <w:szCs w:val="20"/>
                  <w:lang w:val="en-GB"/>
                </w:rPr>
                <w:t>UK long-term borrowing costs hit their highest since 1998 (FT)</w:t>
              </w:r>
            </w:hyperlink>
          </w:p>
        </w:tc>
      </w:tr>
      <w:tr w:rsidR="00FB0690" w:rsidRPr="00EB45AE" w14:paraId="4E3970B1" w14:textId="77777777" w:rsidTr="00247AB7">
        <w:tc>
          <w:tcPr>
            <w:tcW w:w="877" w:type="dxa"/>
            <w:tcMar>
              <w:top w:w="29" w:type="dxa"/>
              <w:left w:w="115" w:type="dxa"/>
              <w:bottom w:w="29" w:type="dxa"/>
              <w:right w:w="115" w:type="dxa"/>
            </w:tcMar>
          </w:tcPr>
          <w:p w14:paraId="7A539D3A" w14:textId="77777777" w:rsidR="00FB0690" w:rsidRDefault="00FB0690" w:rsidP="00C81804">
            <w:pPr>
              <w:spacing w:after="0"/>
              <w:jc w:val="both"/>
              <w:rPr>
                <w:sz w:val="20"/>
                <w:szCs w:val="20"/>
              </w:rPr>
            </w:pPr>
            <w:r>
              <w:rPr>
                <w:sz w:val="20"/>
                <w:szCs w:val="20"/>
              </w:rPr>
              <w:t>13/05</w:t>
            </w:r>
          </w:p>
        </w:tc>
        <w:tc>
          <w:tcPr>
            <w:tcW w:w="11797" w:type="dxa"/>
            <w:gridSpan w:val="2"/>
            <w:tcMar>
              <w:top w:w="29" w:type="dxa"/>
              <w:left w:w="115" w:type="dxa"/>
              <w:bottom w:w="29" w:type="dxa"/>
              <w:right w:w="115" w:type="dxa"/>
            </w:tcMar>
          </w:tcPr>
          <w:p w14:paraId="74C3C49C" w14:textId="77777777" w:rsidR="00FB0690" w:rsidRDefault="00FB0690" w:rsidP="00C81804">
            <w:pPr>
              <w:spacing w:after="0"/>
              <w:jc w:val="both"/>
              <w:rPr>
                <w:sz w:val="20"/>
                <w:szCs w:val="20"/>
              </w:rPr>
            </w:pPr>
            <w:r>
              <w:rPr>
                <w:sz w:val="20"/>
                <w:szCs w:val="20"/>
              </w:rPr>
              <w:t>2026 m. gegužės 13 d. Karalius Charles III pristatė vyriausybės planus naujai parlamento sesijai, kurių pagrindinė tema – ekonominis, energetinis, gynybinis ir nacionalinis saugumas. Vyriausybė siekia stiprinti JK ekonomiką didindama gyvenimo lygį, mažindama pragyvenimo išlaidas, pritraukdama investicijas ir gerindama infrastruktūrą. Svarbiausi įstatymų projektai susiję su energetine nepriklausomybe, branduoline energetika, verslo reguliavimo mažinimu, būsto plėtra, ryšiais su ES bei „</w:t>
            </w:r>
            <w:r w:rsidRPr="006C333D">
              <w:rPr>
                <w:i/>
                <w:iCs/>
                <w:sz w:val="20"/>
                <w:szCs w:val="20"/>
              </w:rPr>
              <w:t>British Steel</w:t>
            </w:r>
            <w:r>
              <w:rPr>
                <w:sz w:val="20"/>
                <w:szCs w:val="20"/>
              </w:rPr>
              <w:t>“ nacionalizavimu.</w:t>
            </w:r>
          </w:p>
        </w:tc>
        <w:tc>
          <w:tcPr>
            <w:tcW w:w="2572" w:type="dxa"/>
            <w:tcMar>
              <w:top w:w="29" w:type="dxa"/>
              <w:left w:w="115" w:type="dxa"/>
              <w:bottom w:w="29" w:type="dxa"/>
              <w:right w:w="115" w:type="dxa"/>
            </w:tcMar>
          </w:tcPr>
          <w:p w14:paraId="155A8F55" w14:textId="77777777" w:rsidR="00FB0690" w:rsidRDefault="00FB0690" w:rsidP="00C81804">
            <w:pPr>
              <w:spacing w:after="0"/>
              <w:jc w:val="both"/>
              <w:rPr>
                <w:sz w:val="20"/>
                <w:szCs w:val="20"/>
                <w:lang w:val="en-GB"/>
              </w:rPr>
            </w:pPr>
            <w:hyperlink r:id="rId110" w:history="1">
              <w:r>
                <w:rPr>
                  <w:rStyle w:val="Hyperlink"/>
                  <w:sz w:val="20"/>
                  <w:szCs w:val="20"/>
                  <w:lang w:val="en-GB"/>
                </w:rPr>
                <w:t>King's Speech 2026: key points (Independent)</w:t>
              </w:r>
            </w:hyperlink>
            <w:r>
              <w:rPr>
                <w:sz w:val="20"/>
                <w:szCs w:val="20"/>
                <w:lang w:val="en-GB"/>
              </w:rPr>
              <w:t xml:space="preserve">, </w:t>
            </w:r>
            <w:hyperlink r:id="rId111" w:history="1">
              <w:r>
                <w:rPr>
                  <w:rStyle w:val="Hyperlink"/>
                  <w:sz w:val="20"/>
                  <w:szCs w:val="20"/>
                  <w:lang w:val="en-GB"/>
                </w:rPr>
                <w:t>The Guardian</w:t>
              </w:r>
            </w:hyperlink>
            <w:r>
              <w:rPr>
                <w:sz w:val="20"/>
                <w:szCs w:val="20"/>
                <w:lang w:val="en-GB"/>
              </w:rPr>
              <w:t xml:space="preserve">, </w:t>
            </w:r>
            <w:hyperlink r:id="rId112" w:history="1">
              <w:r>
                <w:rPr>
                  <w:rStyle w:val="Hyperlink"/>
                  <w:sz w:val="20"/>
                  <w:szCs w:val="20"/>
                  <w:lang w:val="en-GB"/>
                </w:rPr>
                <w:t>The King's Speech 2026 (GOV.UK)</w:t>
              </w:r>
            </w:hyperlink>
          </w:p>
        </w:tc>
      </w:tr>
      <w:tr w:rsidR="00FB0690" w:rsidRPr="00EB45AE" w14:paraId="50DDC8AC" w14:textId="77777777" w:rsidTr="00247AB7">
        <w:tc>
          <w:tcPr>
            <w:tcW w:w="877" w:type="dxa"/>
            <w:tcMar>
              <w:top w:w="29" w:type="dxa"/>
              <w:left w:w="115" w:type="dxa"/>
              <w:bottom w:w="29" w:type="dxa"/>
              <w:right w:w="115" w:type="dxa"/>
            </w:tcMar>
          </w:tcPr>
          <w:p w14:paraId="0CA514B7" w14:textId="77777777" w:rsidR="00FB0690" w:rsidRDefault="00FB0690" w:rsidP="00C81804">
            <w:pPr>
              <w:spacing w:after="0"/>
              <w:jc w:val="both"/>
              <w:rPr>
                <w:sz w:val="20"/>
                <w:szCs w:val="20"/>
              </w:rPr>
            </w:pPr>
            <w:r>
              <w:rPr>
                <w:sz w:val="20"/>
                <w:szCs w:val="20"/>
              </w:rPr>
              <w:t>14/05</w:t>
            </w:r>
          </w:p>
        </w:tc>
        <w:tc>
          <w:tcPr>
            <w:tcW w:w="11797" w:type="dxa"/>
            <w:gridSpan w:val="2"/>
            <w:tcMar>
              <w:top w:w="29" w:type="dxa"/>
              <w:left w:w="115" w:type="dxa"/>
              <w:bottom w:w="29" w:type="dxa"/>
              <w:right w:w="115" w:type="dxa"/>
            </w:tcMar>
          </w:tcPr>
          <w:p w14:paraId="34185EDD" w14:textId="77777777" w:rsidR="00FB0690" w:rsidRDefault="00FB0690" w:rsidP="00C81804">
            <w:pPr>
              <w:spacing w:after="0"/>
              <w:jc w:val="both"/>
              <w:rPr>
                <w:sz w:val="20"/>
                <w:szCs w:val="20"/>
              </w:rPr>
            </w:pPr>
            <w:r>
              <w:rPr>
                <w:sz w:val="20"/>
                <w:szCs w:val="20"/>
              </w:rPr>
              <w:t>JK gamintojai ir statybų įmonės perspėja, kad nuo liepos planuojami didesni plieno importo tarifai gali sukelti rimtų finansinių ir logistinių problemų. Nors tarifai skirti apsaugoti JK plieno pramonę, verslo grupės teigia, kad jie gali pakenkti įmonėms, priklausomoms nuo importuojamo plieno. Ypač pažeidžiami gali būti automobilių, aviacijos, medicinos technologijų ir statybų sektoriai.</w:t>
            </w:r>
          </w:p>
        </w:tc>
        <w:tc>
          <w:tcPr>
            <w:tcW w:w="2572" w:type="dxa"/>
            <w:tcMar>
              <w:top w:w="29" w:type="dxa"/>
              <w:left w:w="115" w:type="dxa"/>
              <w:bottom w:w="29" w:type="dxa"/>
              <w:right w:w="115" w:type="dxa"/>
            </w:tcMar>
          </w:tcPr>
          <w:p w14:paraId="25FC0879" w14:textId="77777777" w:rsidR="00FB0690" w:rsidRDefault="00FB0690" w:rsidP="00C81804">
            <w:pPr>
              <w:spacing w:after="0"/>
              <w:jc w:val="both"/>
              <w:rPr>
                <w:sz w:val="20"/>
                <w:szCs w:val="20"/>
                <w:lang w:val="en-GB"/>
              </w:rPr>
            </w:pPr>
            <w:hyperlink r:id="rId113" w:history="1">
              <w:r>
                <w:rPr>
                  <w:rStyle w:val="Hyperlink"/>
                  <w:sz w:val="20"/>
                  <w:szCs w:val="20"/>
                  <w:lang w:val="en-GB"/>
                </w:rPr>
                <w:t>UK steel import tariffs could hit manufacturers (FT)</w:t>
              </w:r>
            </w:hyperlink>
          </w:p>
        </w:tc>
      </w:tr>
      <w:tr w:rsidR="00FB0690" w:rsidRPr="00EB45AE" w14:paraId="0C31D0AC" w14:textId="77777777" w:rsidTr="00247AB7">
        <w:tc>
          <w:tcPr>
            <w:tcW w:w="877" w:type="dxa"/>
            <w:tcMar>
              <w:top w:w="29" w:type="dxa"/>
              <w:left w:w="115" w:type="dxa"/>
              <w:bottom w:w="29" w:type="dxa"/>
              <w:right w:w="115" w:type="dxa"/>
            </w:tcMar>
          </w:tcPr>
          <w:p w14:paraId="67684998" w14:textId="77777777" w:rsidR="00FB0690" w:rsidRDefault="00FB0690" w:rsidP="00C81804">
            <w:pPr>
              <w:spacing w:after="0"/>
              <w:jc w:val="both"/>
              <w:rPr>
                <w:sz w:val="20"/>
                <w:szCs w:val="20"/>
              </w:rPr>
            </w:pPr>
            <w:r>
              <w:rPr>
                <w:sz w:val="20"/>
                <w:szCs w:val="20"/>
              </w:rPr>
              <w:t>14/05</w:t>
            </w:r>
          </w:p>
        </w:tc>
        <w:tc>
          <w:tcPr>
            <w:tcW w:w="11797" w:type="dxa"/>
            <w:gridSpan w:val="2"/>
            <w:tcMar>
              <w:top w:w="29" w:type="dxa"/>
              <w:left w:w="115" w:type="dxa"/>
              <w:bottom w:w="29" w:type="dxa"/>
              <w:right w:w="115" w:type="dxa"/>
            </w:tcMar>
          </w:tcPr>
          <w:p w14:paraId="26DC47A1" w14:textId="77777777" w:rsidR="00FB0690" w:rsidRDefault="00FB0690" w:rsidP="00C81804">
            <w:pPr>
              <w:spacing w:after="0"/>
              <w:jc w:val="both"/>
              <w:rPr>
                <w:sz w:val="20"/>
                <w:szCs w:val="20"/>
              </w:rPr>
            </w:pPr>
            <w:r>
              <w:rPr>
                <w:sz w:val="20"/>
                <w:szCs w:val="20"/>
              </w:rPr>
              <w:t>JK ekonomika pirmąjį ketvirtį išaugo 0,6 proc., daugiausia dėl stipraus paslaugų sektoriaus. Tai rodo, kad ekonomika išlaikė augimą nepaisant energijos krizės, kurią sukėlė Artimųjų Rytų konfliktas. Vis dėlto ekonomistai perspėja, kad antrąjį ketvirtį augimas gali sulėtėti dėl didesnių energijos kainų ir galimų palūkanų normų didinimų.</w:t>
            </w:r>
          </w:p>
        </w:tc>
        <w:tc>
          <w:tcPr>
            <w:tcW w:w="2572" w:type="dxa"/>
            <w:tcMar>
              <w:top w:w="29" w:type="dxa"/>
              <w:left w:w="115" w:type="dxa"/>
              <w:bottom w:w="29" w:type="dxa"/>
              <w:right w:w="115" w:type="dxa"/>
            </w:tcMar>
          </w:tcPr>
          <w:p w14:paraId="6BB4A52E" w14:textId="77777777" w:rsidR="00FB0690" w:rsidRDefault="00FB0690" w:rsidP="00C81804">
            <w:pPr>
              <w:spacing w:after="0"/>
              <w:jc w:val="both"/>
              <w:rPr>
                <w:sz w:val="20"/>
                <w:szCs w:val="20"/>
                <w:lang w:val="en-GB"/>
              </w:rPr>
            </w:pPr>
            <w:hyperlink r:id="rId114" w:history="1">
              <w:r>
                <w:rPr>
                  <w:rStyle w:val="Hyperlink"/>
                  <w:sz w:val="20"/>
                  <w:szCs w:val="20"/>
                  <w:lang w:val="en-GB"/>
                </w:rPr>
                <w:t>UK economy grew 0.6% in Q1 (FT)</w:t>
              </w:r>
            </w:hyperlink>
          </w:p>
        </w:tc>
      </w:tr>
      <w:tr w:rsidR="00FB0690" w:rsidRPr="00EB45AE" w14:paraId="77A6851B" w14:textId="77777777" w:rsidTr="00247AB7">
        <w:tc>
          <w:tcPr>
            <w:tcW w:w="877" w:type="dxa"/>
            <w:tcMar>
              <w:top w:w="29" w:type="dxa"/>
              <w:left w:w="115" w:type="dxa"/>
              <w:bottom w:w="29" w:type="dxa"/>
              <w:right w:w="115" w:type="dxa"/>
            </w:tcMar>
          </w:tcPr>
          <w:p w14:paraId="6E1F0CCE" w14:textId="77777777" w:rsidR="00FB0690" w:rsidRDefault="00FB0690" w:rsidP="00C81804">
            <w:pPr>
              <w:spacing w:after="0"/>
              <w:jc w:val="both"/>
              <w:rPr>
                <w:sz w:val="20"/>
                <w:szCs w:val="20"/>
              </w:rPr>
            </w:pPr>
            <w:r>
              <w:rPr>
                <w:sz w:val="20"/>
                <w:szCs w:val="20"/>
              </w:rPr>
              <w:lastRenderedPageBreak/>
              <w:t>15/05</w:t>
            </w:r>
          </w:p>
        </w:tc>
        <w:tc>
          <w:tcPr>
            <w:tcW w:w="11797" w:type="dxa"/>
            <w:gridSpan w:val="2"/>
            <w:tcMar>
              <w:top w:w="29" w:type="dxa"/>
              <w:left w:w="115" w:type="dxa"/>
              <w:bottom w:w="29" w:type="dxa"/>
              <w:right w:w="115" w:type="dxa"/>
            </w:tcMar>
          </w:tcPr>
          <w:p w14:paraId="383B2F20" w14:textId="77777777" w:rsidR="00FB0690" w:rsidRDefault="00FB0690" w:rsidP="00C81804">
            <w:pPr>
              <w:spacing w:after="0"/>
              <w:jc w:val="both"/>
              <w:rPr>
                <w:sz w:val="20"/>
                <w:szCs w:val="20"/>
              </w:rPr>
            </w:pPr>
            <w:r>
              <w:rPr>
                <w:sz w:val="20"/>
                <w:szCs w:val="20"/>
              </w:rPr>
              <w:t>Didžiųjų JK įmonių vadovai kritikuoja politinį chaosą Vestminsteryje. Verslo lyderiai teigia, kad vidiniai Leiboristų partijos konfliktai stabdo investicinius sprendimus, silpnina šalies reputaciją tarptautinėse rinkose ir kelia nestabilumą finansų sektoriuje. Įmonių vadovai ragina valdžią kuo greičiau atkurti stabilumą ir susitelkti į ekonomikos augimą bei investicijų skatinimą.</w:t>
            </w:r>
          </w:p>
        </w:tc>
        <w:tc>
          <w:tcPr>
            <w:tcW w:w="2572" w:type="dxa"/>
            <w:tcMar>
              <w:top w:w="29" w:type="dxa"/>
              <w:left w:w="115" w:type="dxa"/>
              <w:bottom w:w="29" w:type="dxa"/>
              <w:right w:w="115" w:type="dxa"/>
            </w:tcMar>
          </w:tcPr>
          <w:p w14:paraId="518BB4DE" w14:textId="77777777" w:rsidR="00FB0690" w:rsidRDefault="00FB0690" w:rsidP="00C81804">
            <w:pPr>
              <w:spacing w:after="0"/>
              <w:jc w:val="both"/>
              <w:rPr>
                <w:sz w:val="20"/>
                <w:szCs w:val="20"/>
                <w:lang w:val="en-GB"/>
              </w:rPr>
            </w:pPr>
            <w:hyperlink r:id="rId115" w:history="1">
              <w:r>
                <w:rPr>
                  <w:rStyle w:val="Hyperlink"/>
                  <w:sz w:val="20"/>
                  <w:szCs w:val="20"/>
                  <w:lang w:val="en-GB"/>
                </w:rPr>
                <w:t>UK business leaders criticise Westminster turmoil (FT)</w:t>
              </w:r>
            </w:hyperlink>
          </w:p>
        </w:tc>
      </w:tr>
      <w:tr w:rsidR="00FB0690" w:rsidRPr="00EB45AE" w14:paraId="7C19781D" w14:textId="77777777" w:rsidTr="00247AB7">
        <w:tc>
          <w:tcPr>
            <w:tcW w:w="877" w:type="dxa"/>
            <w:tcMar>
              <w:top w:w="29" w:type="dxa"/>
              <w:left w:w="115" w:type="dxa"/>
              <w:bottom w:w="29" w:type="dxa"/>
              <w:right w:w="115" w:type="dxa"/>
            </w:tcMar>
          </w:tcPr>
          <w:p w14:paraId="419404A8" w14:textId="77777777" w:rsidR="00FB0690" w:rsidRDefault="00FB0690" w:rsidP="00C81804">
            <w:pPr>
              <w:spacing w:after="0"/>
              <w:jc w:val="both"/>
              <w:rPr>
                <w:sz w:val="20"/>
                <w:szCs w:val="20"/>
              </w:rPr>
            </w:pPr>
            <w:r>
              <w:rPr>
                <w:sz w:val="20"/>
                <w:szCs w:val="20"/>
              </w:rPr>
              <w:t>19/05</w:t>
            </w:r>
          </w:p>
        </w:tc>
        <w:tc>
          <w:tcPr>
            <w:tcW w:w="11797" w:type="dxa"/>
            <w:gridSpan w:val="2"/>
            <w:tcMar>
              <w:top w:w="29" w:type="dxa"/>
              <w:left w:w="115" w:type="dxa"/>
              <w:bottom w:w="29" w:type="dxa"/>
              <w:right w:w="115" w:type="dxa"/>
            </w:tcMar>
          </w:tcPr>
          <w:p w14:paraId="6683733A" w14:textId="77777777" w:rsidR="00FB0690" w:rsidRDefault="00FB0690" w:rsidP="00C81804">
            <w:pPr>
              <w:spacing w:after="0"/>
              <w:jc w:val="both"/>
              <w:rPr>
                <w:sz w:val="20"/>
                <w:szCs w:val="20"/>
              </w:rPr>
            </w:pPr>
            <w:r>
              <w:rPr>
                <w:sz w:val="20"/>
                <w:szCs w:val="20"/>
              </w:rPr>
              <w:t>Rachel Reeves svarstė galimybę riboti pagrindinių maisto produktų – duonos, pieno ir kiaušinių – kainas dėl po Irano konflikto augančios infliacijos, tačiau po stipraus prekybos tinklų pasipriešinimo šios idėjos atsisakė. Prekybininkai ir ekonomistai kritikavo planą kaip neefektyvų, galintį pakenkti konkurencijai, tiekimo grandinėms ir investicijoms. Kritikai teigė, kad infliaciją labiau skatina valdžios mokesčiai ir reguliavimas, o ne prekybos centrų pelnai.</w:t>
            </w:r>
          </w:p>
        </w:tc>
        <w:tc>
          <w:tcPr>
            <w:tcW w:w="2572" w:type="dxa"/>
            <w:tcMar>
              <w:top w:w="29" w:type="dxa"/>
              <w:left w:w="115" w:type="dxa"/>
              <w:bottom w:w="29" w:type="dxa"/>
              <w:right w:w="115" w:type="dxa"/>
            </w:tcMar>
          </w:tcPr>
          <w:p w14:paraId="5BE85BE0" w14:textId="77777777" w:rsidR="00FB0690" w:rsidRDefault="00FB0690" w:rsidP="00C81804">
            <w:pPr>
              <w:spacing w:after="0"/>
              <w:jc w:val="both"/>
              <w:rPr>
                <w:sz w:val="20"/>
                <w:szCs w:val="20"/>
                <w:lang w:val="en-GB"/>
              </w:rPr>
            </w:pPr>
            <w:hyperlink r:id="rId116" w:history="1">
              <w:r>
                <w:rPr>
                  <w:rStyle w:val="Hyperlink"/>
                  <w:sz w:val="20"/>
                  <w:szCs w:val="20"/>
                  <w:lang w:val="en-GB"/>
                </w:rPr>
                <w:t>Reeves drops idea of capping grocery prices (Telegraph)</w:t>
              </w:r>
            </w:hyperlink>
            <w:r>
              <w:rPr>
                <w:sz w:val="20"/>
                <w:szCs w:val="20"/>
                <w:lang w:val="en-GB"/>
              </w:rPr>
              <w:t xml:space="preserve">, </w:t>
            </w:r>
            <w:hyperlink r:id="rId117" w:history="1">
              <w:r>
                <w:rPr>
                  <w:rStyle w:val="Hyperlink"/>
                  <w:sz w:val="20"/>
                  <w:szCs w:val="20"/>
                  <w:lang w:val="en-GB"/>
                </w:rPr>
                <w:t>FT</w:t>
              </w:r>
            </w:hyperlink>
          </w:p>
        </w:tc>
      </w:tr>
      <w:tr w:rsidR="00FB0690" w:rsidRPr="00EB45AE" w14:paraId="5EA55BEB" w14:textId="77777777" w:rsidTr="00247AB7">
        <w:tc>
          <w:tcPr>
            <w:tcW w:w="877" w:type="dxa"/>
            <w:tcMar>
              <w:top w:w="29" w:type="dxa"/>
              <w:left w:w="115" w:type="dxa"/>
              <w:bottom w:w="29" w:type="dxa"/>
              <w:right w:w="115" w:type="dxa"/>
            </w:tcMar>
          </w:tcPr>
          <w:p w14:paraId="7821E545" w14:textId="77777777" w:rsidR="00FB0690" w:rsidRDefault="00FB0690" w:rsidP="00C81804">
            <w:pPr>
              <w:spacing w:after="0"/>
              <w:jc w:val="both"/>
              <w:rPr>
                <w:sz w:val="20"/>
                <w:szCs w:val="20"/>
              </w:rPr>
            </w:pPr>
            <w:r>
              <w:rPr>
                <w:sz w:val="20"/>
                <w:szCs w:val="20"/>
              </w:rPr>
              <w:t>19/05</w:t>
            </w:r>
          </w:p>
        </w:tc>
        <w:tc>
          <w:tcPr>
            <w:tcW w:w="11797" w:type="dxa"/>
            <w:gridSpan w:val="2"/>
            <w:tcMar>
              <w:top w:w="29" w:type="dxa"/>
              <w:left w:w="115" w:type="dxa"/>
              <w:bottom w:w="29" w:type="dxa"/>
              <w:right w:w="115" w:type="dxa"/>
            </w:tcMar>
          </w:tcPr>
          <w:p w14:paraId="47658845" w14:textId="77777777" w:rsidR="00FB0690" w:rsidRDefault="00FB0690" w:rsidP="00C81804">
            <w:pPr>
              <w:spacing w:after="0"/>
              <w:jc w:val="both"/>
              <w:rPr>
                <w:sz w:val="20"/>
                <w:szCs w:val="20"/>
              </w:rPr>
            </w:pPr>
            <w:r>
              <w:rPr>
                <w:sz w:val="20"/>
                <w:szCs w:val="20"/>
              </w:rPr>
              <w:t>Laisvų darbo vietų skaičius JK nukrito iki žemiausio lygio per penkerius metus. Ekonomistai mano, kad silpnėjanti darbo rinka gali sumažinti poreikį Anglijos bankui agresyviai kelti palūkanų normas kovojant su infliacija. Tuo pačiu perspėjama, kad realios gyventojų pajamos gali pradėti mažėti dėl augančių energijos kainų.</w:t>
            </w:r>
          </w:p>
        </w:tc>
        <w:tc>
          <w:tcPr>
            <w:tcW w:w="2572" w:type="dxa"/>
            <w:tcMar>
              <w:top w:w="29" w:type="dxa"/>
              <w:left w:w="115" w:type="dxa"/>
              <w:bottom w:w="29" w:type="dxa"/>
              <w:right w:w="115" w:type="dxa"/>
            </w:tcMar>
          </w:tcPr>
          <w:p w14:paraId="1D2990D1" w14:textId="77777777" w:rsidR="00FB0690" w:rsidRDefault="00FB0690" w:rsidP="00C81804">
            <w:pPr>
              <w:spacing w:after="0"/>
              <w:jc w:val="both"/>
              <w:rPr>
                <w:sz w:val="20"/>
                <w:szCs w:val="20"/>
                <w:lang w:val="en-GB"/>
              </w:rPr>
            </w:pPr>
            <w:hyperlink r:id="rId118" w:history="1">
              <w:r>
                <w:rPr>
                  <w:rStyle w:val="Hyperlink"/>
                  <w:sz w:val="20"/>
                  <w:szCs w:val="20"/>
                  <w:lang w:val="en-GB"/>
                </w:rPr>
                <w:t>UK job vacancies fall to five-year low (FT)</w:t>
              </w:r>
            </w:hyperlink>
          </w:p>
        </w:tc>
      </w:tr>
      <w:tr w:rsidR="00FB0690" w:rsidRPr="00EB45AE" w14:paraId="33B4A9E4" w14:textId="77777777" w:rsidTr="00247AB7">
        <w:tc>
          <w:tcPr>
            <w:tcW w:w="877" w:type="dxa"/>
            <w:tcMar>
              <w:top w:w="29" w:type="dxa"/>
              <w:left w:w="115" w:type="dxa"/>
              <w:bottom w:w="29" w:type="dxa"/>
              <w:right w:w="115" w:type="dxa"/>
            </w:tcMar>
          </w:tcPr>
          <w:p w14:paraId="08C436D8" w14:textId="77777777" w:rsidR="00FB0690" w:rsidRDefault="00FB0690" w:rsidP="00C81804">
            <w:pPr>
              <w:spacing w:after="0"/>
              <w:jc w:val="both"/>
              <w:rPr>
                <w:sz w:val="20"/>
                <w:szCs w:val="20"/>
              </w:rPr>
            </w:pPr>
            <w:r>
              <w:rPr>
                <w:sz w:val="20"/>
                <w:szCs w:val="20"/>
              </w:rPr>
              <w:t>20/05</w:t>
            </w:r>
          </w:p>
        </w:tc>
        <w:tc>
          <w:tcPr>
            <w:tcW w:w="11797" w:type="dxa"/>
            <w:gridSpan w:val="2"/>
            <w:tcMar>
              <w:top w:w="29" w:type="dxa"/>
              <w:left w:w="115" w:type="dxa"/>
              <w:bottom w:w="29" w:type="dxa"/>
              <w:right w:w="115" w:type="dxa"/>
            </w:tcMar>
          </w:tcPr>
          <w:p w14:paraId="6A78A23B" w14:textId="77777777" w:rsidR="00FB0690" w:rsidRDefault="00FB0690" w:rsidP="00C81804">
            <w:pPr>
              <w:spacing w:after="0"/>
              <w:jc w:val="both"/>
              <w:rPr>
                <w:sz w:val="20"/>
                <w:szCs w:val="20"/>
              </w:rPr>
            </w:pPr>
            <w:r>
              <w:rPr>
                <w:sz w:val="20"/>
                <w:szCs w:val="20"/>
              </w:rPr>
              <w:t>JK oficialiai pasirašė laisvosios prekybos sutartį su Persijos įlankos bendradarbiavimo tarybos valstybėmis. Susitarimas panaikins daugumą muitų britiškoms prekėms ir suteiks geresnę prieigą paslaugų sektoriui. Vyriausybė prognozuoja, kad ilgainiui susitarimas gali padidinti ekonomiką iki 3,7 mlrd. svarų per metus bei sustiprinti eksportą automobilių, aviacijos ir technologijų sektoriuose. Žmogaus teisių organizacijos kritikavo susitarimą dėl nepakankamo dėmesio demokratijos ir darbuotojų teisių klausimams.</w:t>
            </w:r>
          </w:p>
        </w:tc>
        <w:tc>
          <w:tcPr>
            <w:tcW w:w="2572" w:type="dxa"/>
            <w:tcMar>
              <w:top w:w="29" w:type="dxa"/>
              <w:left w:w="115" w:type="dxa"/>
              <w:bottom w:w="29" w:type="dxa"/>
              <w:right w:w="115" w:type="dxa"/>
            </w:tcMar>
          </w:tcPr>
          <w:p w14:paraId="30F4A041" w14:textId="77777777" w:rsidR="00FB0690" w:rsidRDefault="00FB0690" w:rsidP="00C81804">
            <w:pPr>
              <w:spacing w:after="0"/>
              <w:jc w:val="both"/>
              <w:rPr>
                <w:sz w:val="20"/>
                <w:szCs w:val="20"/>
                <w:lang w:val="en-GB"/>
              </w:rPr>
            </w:pPr>
            <w:hyperlink r:id="rId119" w:history="1">
              <w:r>
                <w:rPr>
                  <w:rStyle w:val="Hyperlink"/>
                  <w:sz w:val="20"/>
                  <w:szCs w:val="20"/>
                  <w:lang w:val="en-GB"/>
                </w:rPr>
                <w:t>UK signs Gulf free trade agreement (FT)</w:t>
              </w:r>
            </w:hyperlink>
          </w:p>
        </w:tc>
      </w:tr>
      <w:tr w:rsidR="00FB0690" w:rsidRPr="00EB45AE" w14:paraId="65757A9C" w14:textId="77777777" w:rsidTr="00247AB7">
        <w:tc>
          <w:tcPr>
            <w:tcW w:w="877" w:type="dxa"/>
            <w:tcMar>
              <w:top w:w="29" w:type="dxa"/>
              <w:left w:w="115" w:type="dxa"/>
              <w:bottom w:w="29" w:type="dxa"/>
              <w:right w:w="115" w:type="dxa"/>
            </w:tcMar>
          </w:tcPr>
          <w:p w14:paraId="34E66639" w14:textId="77777777" w:rsidR="00FB0690" w:rsidRDefault="00FB0690" w:rsidP="00C81804">
            <w:pPr>
              <w:spacing w:after="0"/>
              <w:jc w:val="both"/>
              <w:rPr>
                <w:sz w:val="20"/>
                <w:szCs w:val="20"/>
              </w:rPr>
            </w:pPr>
            <w:r>
              <w:rPr>
                <w:sz w:val="20"/>
                <w:szCs w:val="20"/>
              </w:rPr>
              <w:t>20/05</w:t>
            </w:r>
          </w:p>
        </w:tc>
        <w:tc>
          <w:tcPr>
            <w:tcW w:w="11797" w:type="dxa"/>
            <w:gridSpan w:val="2"/>
            <w:tcMar>
              <w:top w:w="29" w:type="dxa"/>
              <w:left w:w="115" w:type="dxa"/>
              <w:bottom w:w="29" w:type="dxa"/>
              <w:right w:w="115" w:type="dxa"/>
            </w:tcMar>
          </w:tcPr>
          <w:p w14:paraId="05EC5CBF" w14:textId="77777777" w:rsidR="00FB0690" w:rsidRDefault="00FB0690" w:rsidP="00C81804">
            <w:pPr>
              <w:spacing w:after="0"/>
              <w:jc w:val="both"/>
              <w:rPr>
                <w:sz w:val="20"/>
                <w:szCs w:val="20"/>
              </w:rPr>
            </w:pPr>
            <w:r>
              <w:rPr>
                <w:sz w:val="20"/>
                <w:szCs w:val="20"/>
              </w:rPr>
              <w:t>JK infliacija balandį sumažėjo iki 2,8 proc. Infliaciją laikinai sumažino mažesnės reguliuojamos energijos kainos bei kai kurie mokesčių pakeitimai, tačiau ekonomistai perspėja, kad artimiausiais mėnesiais kainų augimas gali vėl paspartėti.</w:t>
            </w:r>
          </w:p>
        </w:tc>
        <w:tc>
          <w:tcPr>
            <w:tcW w:w="2572" w:type="dxa"/>
            <w:tcMar>
              <w:top w:w="29" w:type="dxa"/>
              <w:left w:w="115" w:type="dxa"/>
              <w:bottom w:w="29" w:type="dxa"/>
              <w:right w:w="115" w:type="dxa"/>
            </w:tcMar>
          </w:tcPr>
          <w:p w14:paraId="57AEBC2A" w14:textId="77777777" w:rsidR="00FB0690" w:rsidRDefault="00FB0690" w:rsidP="00C81804">
            <w:pPr>
              <w:spacing w:after="0"/>
              <w:jc w:val="both"/>
              <w:rPr>
                <w:sz w:val="20"/>
                <w:szCs w:val="20"/>
                <w:lang w:val="en-GB"/>
              </w:rPr>
            </w:pPr>
            <w:hyperlink r:id="rId120" w:history="1">
              <w:r>
                <w:rPr>
                  <w:rStyle w:val="Hyperlink"/>
                  <w:sz w:val="20"/>
                  <w:szCs w:val="20"/>
                  <w:lang w:val="en-GB"/>
                </w:rPr>
                <w:t>UK inflation eased to 2.8% in April (FT)</w:t>
              </w:r>
            </w:hyperlink>
          </w:p>
        </w:tc>
      </w:tr>
      <w:tr w:rsidR="00FB0690" w:rsidRPr="00EB45AE" w14:paraId="07218AF9" w14:textId="77777777" w:rsidTr="00247AB7">
        <w:tc>
          <w:tcPr>
            <w:tcW w:w="877" w:type="dxa"/>
            <w:tcMar>
              <w:top w:w="29" w:type="dxa"/>
              <w:left w:w="115" w:type="dxa"/>
              <w:bottom w:w="29" w:type="dxa"/>
              <w:right w:w="115" w:type="dxa"/>
            </w:tcMar>
          </w:tcPr>
          <w:p w14:paraId="66EDAD54" w14:textId="77777777" w:rsidR="00FB0690" w:rsidRDefault="00FB0690" w:rsidP="00C81804">
            <w:pPr>
              <w:spacing w:after="0"/>
              <w:jc w:val="both"/>
              <w:rPr>
                <w:sz w:val="20"/>
                <w:szCs w:val="20"/>
              </w:rPr>
            </w:pPr>
            <w:r>
              <w:rPr>
                <w:sz w:val="20"/>
                <w:szCs w:val="20"/>
              </w:rPr>
              <w:t>20/05</w:t>
            </w:r>
          </w:p>
        </w:tc>
        <w:tc>
          <w:tcPr>
            <w:tcW w:w="11797" w:type="dxa"/>
            <w:gridSpan w:val="2"/>
            <w:tcMar>
              <w:top w:w="29" w:type="dxa"/>
              <w:left w:w="115" w:type="dxa"/>
              <w:bottom w:w="29" w:type="dxa"/>
              <w:right w:w="115" w:type="dxa"/>
            </w:tcMar>
          </w:tcPr>
          <w:p w14:paraId="471F569E" w14:textId="77777777" w:rsidR="00FB0690" w:rsidRDefault="00FB0690" w:rsidP="00C81804">
            <w:pPr>
              <w:spacing w:after="0"/>
              <w:jc w:val="both"/>
              <w:rPr>
                <w:sz w:val="20"/>
                <w:szCs w:val="20"/>
              </w:rPr>
            </w:pPr>
            <w:r>
              <w:rPr>
                <w:sz w:val="20"/>
                <w:szCs w:val="20"/>
              </w:rPr>
              <w:t>Rachel Reeves pristatė pragyvenimo išlaidų mažinimo planą, kuriame numatytos mažesnės maisto importo muitų kainos, nemokamos vaikų autobusų kelionės vasarą bei pagalba vairuotojams ir vežėjams. Tikimasi, kad mažesni muitai sumažins kai kurių maisto produktų, tokių kaip konservuotos pupelės ar sausainiai, kainas. Tačiau dėl ribotų viešųjų finansų vyriausybė kol kas nesiūlo plataus masto paramos energijos sąskaitoms vasaros laikotarpiu.</w:t>
            </w:r>
          </w:p>
        </w:tc>
        <w:tc>
          <w:tcPr>
            <w:tcW w:w="2572" w:type="dxa"/>
            <w:tcMar>
              <w:top w:w="29" w:type="dxa"/>
              <w:left w:w="115" w:type="dxa"/>
              <w:bottom w:w="29" w:type="dxa"/>
              <w:right w:w="115" w:type="dxa"/>
            </w:tcMar>
          </w:tcPr>
          <w:p w14:paraId="184AC2D8" w14:textId="77777777" w:rsidR="00FB0690" w:rsidRDefault="00FB0690" w:rsidP="00C81804">
            <w:pPr>
              <w:spacing w:after="0"/>
              <w:jc w:val="both"/>
              <w:rPr>
                <w:sz w:val="20"/>
                <w:szCs w:val="20"/>
                <w:lang w:val="en-GB"/>
              </w:rPr>
            </w:pPr>
            <w:hyperlink r:id="rId121" w:history="1">
              <w:r>
                <w:rPr>
                  <w:rStyle w:val="Hyperlink"/>
                  <w:sz w:val="20"/>
                  <w:szCs w:val="20"/>
                  <w:lang w:val="en-GB"/>
                </w:rPr>
                <w:t>Reeves unveils cost-of-living plan (FT)</w:t>
              </w:r>
            </w:hyperlink>
          </w:p>
        </w:tc>
      </w:tr>
      <w:tr w:rsidR="00FB0690" w:rsidRPr="00EB45AE" w14:paraId="431AFD79" w14:textId="77777777" w:rsidTr="00247AB7">
        <w:tc>
          <w:tcPr>
            <w:tcW w:w="877" w:type="dxa"/>
            <w:tcMar>
              <w:top w:w="29" w:type="dxa"/>
              <w:left w:w="115" w:type="dxa"/>
              <w:bottom w:w="29" w:type="dxa"/>
              <w:right w:w="115" w:type="dxa"/>
            </w:tcMar>
          </w:tcPr>
          <w:p w14:paraId="2CDD3645" w14:textId="77777777" w:rsidR="00FB0690" w:rsidRDefault="00FB0690" w:rsidP="00C81804">
            <w:pPr>
              <w:spacing w:after="0"/>
              <w:jc w:val="both"/>
              <w:rPr>
                <w:sz w:val="20"/>
                <w:szCs w:val="20"/>
              </w:rPr>
            </w:pPr>
            <w:r>
              <w:rPr>
                <w:sz w:val="20"/>
                <w:szCs w:val="20"/>
              </w:rPr>
              <w:t>22/05</w:t>
            </w:r>
          </w:p>
        </w:tc>
        <w:tc>
          <w:tcPr>
            <w:tcW w:w="11797" w:type="dxa"/>
            <w:gridSpan w:val="2"/>
            <w:tcMar>
              <w:top w:w="29" w:type="dxa"/>
              <w:left w:w="115" w:type="dxa"/>
              <w:bottom w:w="29" w:type="dxa"/>
              <w:right w:w="115" w:type="dxa"/>
            </w:tcMar>
          </w:tcPr>
          <w:p w14:paraId="3D77B74E" w14:textId="77777777" w:rsidR="00FB0690" w:rsidRDefault="00FB0690" w:rsidP="00C81804">
            <w:pPr>
              <w:spacing w:after="0"/>
              <w:jc w:val="both"/>
              <w:rPr>
                <w:sz w:val="20"/>
                <w:szCs w:val="20"/>
              </w:rPr>
            </w:pPr>
            <w:r>
              <w:rPr>
                <w:sz w:val="20"/>
                <w:szCs w:val="20"/>
              </w:rPr>
              <w:t>Gegužės mėn. JK verslo aktyvumas smuko pirmą kartą nuo 2025 m. balandžio. Paslaugų sektorius patyrė didžiausią nuosmukį nuo 2021 m., įmonės pranešė apie mažėjančią gamybą, tiekimo problemas ir darbo vietų mažinimą. Rinkos taip pat sumažino lūkesčius dėl spartaus Anglijos banko palūkanų normų didinimo.</w:t>
            </w:r>
          </w:p>
        </w:tc>
        <w:tc>
          <w:tcPr>
            <w:tcW w:w="2572" w:type="dxa"/>
            <w:tcMar>
              <w:top w:w="29" w:type="dxa"/>
              <w:left w:w="115" w:type="dxa"/>
              <w:bottom w:w="29" w:type="dxa"/>
              <w:right w:w="115" w:type="dxa"/>
            </w:tcMar>
          </w:tcPr>
          <w:p w14:paraId="34BFF4B1" w14:textId="77777777" w:rsidR="00FB0690" w:rsidRDefault="00FB0690" w:rsidP="00C81804">
            <w:pPr>
              <w:spacing w:after="0"/>
              <w:jc w:val="both"/>
              <w:rPr>
                <w:sz w:val="20"/>
                <w:szCs w:val="20"/>
                <w:lang w:val="en-GB"/>
              </w:rPr>
            </w:pPr>
            <w:hyperlink r:id="rId122" w:history="1">
              <w:r>
                <w:rPr>
                  <w:rStyle w:val="Hyperlink"/>
                  <w:sz w:val="20"/>
                  <w:szCs w:val="20"/>
                  <w:lang w:val="en-GB"/>
                </w:rPr>
                <w:t>UK business activity contracts for first time since April 2025 (FT)</w:t>
              </w:r>
            </w:hyperlink>
          </w:p>
        </w:tc>
      </w:tr>
      <w:tr w:rsidR="00FB0690" w:rsidRPr="00EB45AE" w14:paraId="70A24C52" w14:textId="77777777" w:rsidTr="00247AB7">
        <w:tc>
          <w:tcPr>
            <w:tcW w:w="877" w:type="dxa"/>
            <w:tcMar>
              <w:top w:w="29" w:type="dxa"/>
              <w:left w:w="115" w:type="dxa"/>
              <w:bottom w:w="29" w:type="dxa"/>
              <w:right w:w="115" w:type="dxa"/>
            </w:tcMar>
          </w:tcPr>
          <w:p w14:paraId="7D7AD642" w14:textId="77777777" w:rsidR="00FB0690" w:rsidRDefault="00FB0690" w:rsidP="00C81804">
            <w:pPr>
              <w:spacing w:after="0"/>
              <w:jc w:val="both"/>
              <w:rPr>
                <w:sz w:val="20"/>
                <w:szCs w:val="20"/>
              </w:rPr>
            </w:pPr>
            <w:r>
              <w:rPr>
                <w:sz w:val="20"/>
                <w:szCs w:val="20"/>
              </w:rPr>
              <w:t>22/05</w:t>
            </w:r>
          </w:p>
        </w:tc>
        <w:tc>
          <w:tcPr>
            <w:tcW w:w="11797" w:type="dxa"/>
            <w:gridSpan w:val="2"/>
            <w:tcMar>
              <w:top w:w="29" w:type="dxa"/>
              <w:left w:w="115" w:type="dxa"/>
              <w:bottom w:w="29" w:type="dxa"/>
              <w:right w:w="115" w:type="dxa"/>
            </w:tcMar>
          </w:tcPr>
          <w:p w14:paraId="6C7A90DE" w14:textId="77777777" w:rsidR="00FB0690" w:rsidRDefault="00FB0690" w:rsidP="00C81804">
            <w:pPr>
              <w:spacing w:after="0"/>
              <w:jc w:val="both"/>
              <w:rPr>
                <w:sz w:val="20"/>
                <w:szCs w:val="20"/>
              </w:rPr>
            </w:pPr>
            <w:r>
              <w:rPr>
                <w:sz w:val="20"/>
                <w:szCs w:val="20"/>
              </w:rPr>
              <w:t>JK kanclerė Rachel Reeves pristatė plataus masto ekonominės pagalbos paketą, skirtą sušvelninti Irano karo sukeltos energijos ir pragyvenimo išlaidų krizės poveikį šeimoms bei verslui. Priemonės apima kuro akcizo didinimo atšaukimą, muitų sustabdymą daugiau nei 100 maisto produktų, nemokamą autobusų transportą vaikams vasarą bei laikiną PVM sumažinimą vaikų maistui restoranuose. Reeves taip pat paskelbė apie 350 mln. svarų paramos fondą chemijos pramonei ir 120 mln. svarų pagalbą keramikos sektoriui. Finansavimui vyriausybė planuoja griežtinti naftos ir dujų bendrovių apmokestinimą.</w:t>
            </w:r>
          </w:p>
        </w:tc>
        <w:tc>
          <w:tcPr>
            <w:tcW w:w="2572" w:type="dxa"/>
            <w:tcMar>
              <w:top w:w="29" w:type="dxa"/>
              <w:left w:w="115" w:type="dxa"/>
              <w:bottom w:w="29" w:type="dxa"/>
              <w:right w:w="115" w:type="dxa"/>
            </w:tcMar>
          </w:tcPr>
          <w:p w14:paraId="35148E42" w14:textId="77777777" w:rsidR="00FB0690" w:rsidRDefault="00FB0690" w:rsidP="00C81804">
            <w:pPr>
              <w:spacing w:after="0"/>
              <w:jc w:val="both"/>
              <w:rPr>
                <w:sz w:val="20"/>
                <w:szCs w:val="20"/>
                <w:lang w:val="en-GB"/>
              </w:rPr>
            </w:pPr>
            <w:hyperlink r:id="rId123" w:history="1">
              <w:r>
                <w:rPr>
                  <w:rStyle w:val="Hyperlink"/>
                  <w:sz w:val="20"/>
                  <w:szCs w:val="20"/>
                  <w:lang w:val="en-GB"/>
                </w:rPr>
                <w:t>Reeves unveils economic support package (FT)</w:t>
              </w:r>
            </w:hyperlink>
            <w:r>
              <w:rPr>
                <w:sz w:val="20"/>
                <w:szCs w:val="20"/>
                <w:lang w:val="en-GB"/>
              </w:rPr>
              <w:t xml:space="preserve">, </w:t>
            </w:r>
            <w:hyperlink r:id="rId124" w:history="1">
              <w:r>
                <w:rPr>
                  <w:rStyle w:val="Hyperlink"/>
                  <w:sz w:val="20"/>
                  <w:szCs w:val="20"/>
                  <w:lang w:val="en-GB"/>
                </w:rPr>
                <w:t>Chancellor's statement to parliament (GOV.UK)</w:t>
              </w:r>
            </w:hyperlink>
          </w:p>
        </w:tc>
      </w:tr>
      <w:tr w:rsidR="00FB0690" w:rsidRPr="00EB45AE" w14:paraId="24EC8636" w14:textId="77777777" w:rsidTr="00247AB7">
        <w:tc>
          <w:tcPr>
            <w:tcW w:w="877" w:type="dxa"/>
            <w:tcMar>
              <w:top w:w="29" w:type="dxa"/>
              <w:left w:w="115" w:type="dxa"/>
              <w:bottom w:w="29" w:type="dxa"/>
              <w:right w:w="115" w:type="dxa"/>
            </w:tcMar>
          </w:tcPr>
          <w:p w14:paraId="1D56D788" w14:textId="77777777" w:rsidR="00FB0690" w:rsidRDefault="00FB0690" w:rsidP="00C81804">
            <w:pPr>
              <w:spacing w:after="0"/>
              <w:jc w:val="both"/>
              <w:rPr>
                <w:sz w:val="20"/>
                <w:szCs w:val="20"/>
              </w:rPr>
            </w:pPr>
            <w:r>
              <w:rPr>
                <w:sz w:val="20"/>
                <w:szCs w:val="20"/>
              </w:rPr>
              <w:t>22/05</w:t>
            </w:r>
          </w:p>
        </w:tc>
        <w:tc>
          <w:tcPr>
            <w:tcW w:w="11797" w:type="dxa"/>
            <w:gridSpan w:val="2"/>
            <w:tcMar>
              <w:top w:w="29" w:type="dxa"/>
              <w:left w:w="115" w:type="dxa"/>
              <w:bottom w:w="29" w:type="dxa"/>
              <w:right w:w="115" w:type="dxa"/>
            </w:tcMar>
          </w:tcPr>
          <w:p w14:paraId="27974C0F" w14:textId="77777777" w:rsidR="00FB0690" w:rsidRDefault="00FB0690" w:rsidP="00C81804">
            <w:pPr>
              <w:spacing w:after="0"/>
              <w:jc w:val="both"/>
              <w:rPr>
                <w:sz w:val="20"/>
                <w:szCs w:val="20"/>
              </w:rPr>
            </w:pPr>
            <w:r>
              <w:rPr>
                <w:sz w:val="20"/>
                <w:szCs w:val="20"/>
              </w:rPr>
              <w:t>„</w:t>
            </w:r>
            <w:r w:rsidRPr="006C333D">
              <w:rPr>
                <w:i/>
                <w:iCs/>
                <w:sz w:val="20"/>
                <w:szCs w:val="20"/>
              </w:rPr>
              <w:t>Growth for Knowledge</w:t>
            </w:r>
            <w:r>
              <w:rPr>
                <w:sz w:val="20"/>
                <w:szCs w:val="20"/>
              </w:rPr>
              <w:t>“ (GfK) vartotojų pasitikėjimo indeksas gegužės mėn. netikėtai pagerėjo. Gyventojų nuotaikos dėl asmeninių finansų ir ekonomikos tapo optimistiškesnės, tačiau mažesnes pajamas gaunantys žmonės vis dar stipriai jaučia pragyvenimo krizės poveikį. Apklausos duomenys rodo, kad daugelis namų ūkių mažina santaupas, kad galėtų padengti kasdienes išlaidas. Analitikai perspėja, kad augimas gali būti trumpalaikis.</w:t>
            </w:r>
          </w:p>
        </w:tc>
        <w:tc>
          <w:tcPr>
            <w:tcW w:w="2572" w:type="dxa"/>
            <w:tcMar>
              <w:top w:w="29" w:type="dxa"/>
              <w:left w:w="115" w:type="dxa"/>
              <w:bottom w:w="29" w:type="dxa"/>
              <w:right w:w="115" w:type="dxa"/>
            </w:tcMar>
          </w:tcPr>
          <w:p w14:paraId="724D9225" w14:textId="77777777" w:rsidR="00FB0690" w:rsidRDefault="00FB0690" w:rsidP="00C81804">
            <w:pPr>
              <w:spacing w:after="0"/>
              <w:jc w:val="both"/>
              <w:rPr>
                <w:sz w:val="20"/>
                <w:szCs w:val="20"/>
                <w:lang w:val="en-GB"/>
              </w:rPr>
            </w:pPr>
            <w:hyperlink r:id="rId125" w:history="1">
              <w:r>
                <w:rPr>
                  <w:rStyle w:val="Hyperlink"/>
                  <w:sz w:val="20"/>
                  <w:szCs w:val="20"/>
                  <w:lang w:val="en-GB"/>
                </w:rPr>
                <w:t>UK consumer confidence unexpectedly improves (FT)</w:t>
              </w:r>
            </w:hyperlink>
          </w:p>
        </w:tc>
      </w:tr>
      <w:tr w:rsidR="00FB0690" w:rsidRPr="00EB45AE" w14:paraId="22AEDF99" w14:textId="77777777" w:rsidTr="00247AB7">
        <w:tc>
          <w:tcPr>
            <w:tcW w:w="877" w:type="dxa"/>
            <w:tcMar>
              <w:top w:w="29" w:type="dxa"/>
              <w:left w:w="115" w:type="dxa"/>
              <w:bottom w:w="29" w:type="dxa"/>
              <w:right w:w="115" w:type="dxa"/>
            </w:tcMar>
          </w:tcPr>
          <w:p w14:paraId="20E58755" w14:textId="77777777" w:rsidR="00FB0690" w:rsidRDefault="00FB0690" w:rsidP="00C81804">
            <w:pPr>
              <w:spacing w:after="0"/>
              <w:jc w:val="both"/>
              <w:rPr>
                <w:sz w:val="20"/>
                <w:szCs w:val="20"/>
              </w:rPr>
            </w:pPr>
            <w:r>
              <w:rPr>
                <w:sz w:val="20"/>
                <w:szCs w:val="20"/>
              </w:rPr>
              <w:t>22/05</w:t>
            </w:r>
          </w:p>
        </w:tc>
        <w:tc>
          <w:tcPr>
            <w:tcW w:w="11797" w:type="dxa"/>
            <w:gridSpan w:val="2"/>
            <w:tcMar>
              <w:top w:w="29" w:type="dxa"/>
              <w:left w:w="115" w:type="dxa"/>
              <w:bottom w:w="29" w:type="dxa"/>
              <w:right w:w="115" w:type="dxa"/>
            </w:tcMar>
          </w:tcPr>
          <w:p w14:paraId="208586D2" w14:textId="77777777" w:rsidR="00FB0690" w:rsidRDefault="00FB0690" w:rsidP="00C81804">
            <w:pPr>
              <w:spacing w:after="0"/>
              <w:jc w:val="both"/>
              <w:rPr>
                <w:sz w:val="20"/>
                <w:szCs w:val="20"/>
              </w:rPr>
            </w:pPr>
            <w:r>
              <w:rPr>
                <w:sz w:val="20"/>
                <w:szCs w:val="20"/>
              </w:rPr>
              <w:t>Balandžio mėn. JK biudžeto deficitas pasiekė 24,3 mlrd. svarų ir viršijo prognozes, o mažmeninės prekybos apimtys smuko 1,3 proc., rodydamos didėjantį spaudimą ekonomikai. Didesnės energijos kainos po konflikto Artimuosiuose Rytuose sumažino vartotojų išlaidas, ypač degalams ir drabužiams. Ekonomistai priduria, kad ekonomikos augimo perspektyvos blogėja.</w:t>
            </w:r>
          </w:p>
        </w:tc>
        <w:tc>
          <w:tcPr>
            <w:tcW w:w="2572" w:type="dxa"/>
            <w:tcMar>
              <w:top w:w="29" w:type="dxa"/>
              <w:left w:w="115" w:type="dxa"/>
              <w:bottom w:w="29" w:type="dxa"/>
              <w:right w:w="115" w:type="dxa"/>
            </w:tcMar>
          </w:tcPr>
          <w:p w14:paraId="3D91EFF2" w14:textId="77777777" w:rsidR="00FB0690" w:rsidRDefault="00FB0690" w:rsidP="00C81804">
            <w:pPr>
              <w:spacing w:after="0"/>
              <w:jc w:val="both"/>
              <w:rPr>
                <w:sz w:val="20"/>
                <w:szCs w:val="20"/>
                <w:lang w:val="en-GB"/>
              </w:rPr>
            </w:pPr>
            <w:hyperlink r:id="rId126" w:history="1">
              <w:r>
                <w:rPr>
                  <w:rStyle w:val="Hyperlink"/>
                  <w:sz w:val="20"/>
                  <w:szCs w:val="20"/>
                  <w:lang w:val="en-GB"/>
                </w:rPr>
                <w:t>UK budget deficit hits £24.3bn in April (FT)</w:t>
              </w:r>
            </w:hyperlink>
          </w:p>
        </w:tc>
      </w:tr>
      <w:tr w:rsidR="00FB0690" w:rsidRPr="00EB45AE" w14:paraId="76C3DBD6" w14:textId="77777777" w:rsidTr="00247AB7">
        <w:tc>
          <w:tcPr>
            <w:tcW w:w="877" w:type="dxa"/>
            <w:tcMar>
              <w:top w:w="29" w:type="dxa"/>
              <w:left w:w="115" w:type="dxa"/>
              <w:bottom w:w="29" w:type="dxa"/>
              <w:right w:w="115" w:type="dxa"/>
            </w:tcMar>
          </w:tcPr>
          <w:p w14:paraId="29C4AB67" w14:textId="77777777" w:rsidR="00FB0690" w:rsidRDefault="00FB0690" w:rsidP="00C81804">
            <w:pPr>
              <w:spacing w:after="0"/>
              <w:jc w:val="both"/>
              <w:rPr>
                <w:sz w:val="20"/>
                <w:szCs w:val="20"/>
              </w:rPr>
            </w:pPr>
            <w:r>
              <w:rPr>
                <w:sz w:val="20"/>
                <w:szCs w:val="20"/>
              </w:rPr>
              <w:lastRenderedPageBreak/>
              <w:t>22/05</w:t>
            </w:r>
          </w:p>
        </w:tc>
        <w:tc>
          <w:tcPr>
            <w:tcW w:w="11797" w:type="dxa"/>
            <w:gridSpan w:val="2"/>
            <w:tcMar>
              <w:top w:w="29" w:type="dxa"/>
              <w:left w:w="115" w:type="dxa"/>
              <w:bottom w:w="29" w:type="dxa"/>
              <w:right w:w="115" w:type="dxa"/>
            </w:tcMar>
          </w:tcPr>
          <w:p w14:paraId="78F05872" w14:textId="77777777" w:rsidR="00FB0690" w:rsidRDefault="00FB0690" w:rsidP="00C81804">
            <w:pPr>
              <w:spacing w:after="0"/>
              <w:jc w:val="both"/>
              <w:rPr>
                <w:sz w:val="20"/>
                <w:szCs w:val="20"/>
              </w:rPr>
            </w:pPr>
            <w:r>
              <w:rPr>
                <w:sz w:val="20"/>
                <w:szCs w:val="20"/>
              </w:rPr>
              <w:t>JK valstybės obligacijų pajamingumai šią savaitę smuko labiausiai per dvejus metus po to, kai Leiboristų partijos narys Andy Burnham pažadėjo laikytis fiskalinių taisyklių. Investuotojų nuotaikas taip pat pagerino lėtesnės infliacijos ir silpnesnio ekonomikos augimo duomenys. Tai sumažino tikimybę, kad Anglijos bankas sparčiai didins palūkanų normas.</w:t>
            </w:r>
          </w:p>
        </w:tc>
        <w:tc>
          <w:tcPr>
            <w:tcW w:w="2572" w:type="dxa"/>
            <w:tcMar>
              <w:top w:w="29" w:type="dxa"/>
              <w:left w:w="115" w:type="dxa"/>
              <w:bottom w:w="29" w:type="dxa"/>
              <w:right w:w="115" w:type="dxa"/>
            </w:tcMar>
          </w:tcPr>
          <w:p w14:paraId="377DF8F0" w14:textId="77777777" w:rsidR="00FB0690" w:rsidRDefault="00FB0690" w:rsidP="00C81804">
            <w:pPr>
              <w:spacing w:after="0"/>
              <w:jc w:val="both"/>
              <w:rPr>
                <w:sz w:val="20"/>
                <w:szCs w:val="20"/>
                <w:lang w:val="en-GB"/>
              </w:rPr>
            </w:pPr>
            <w:hyperlink r:id="rId127" w:history="1">
              <w:r>
                <w:rPr>
                  <w:rStyle w:val="Hyperlink"/>
                  <w:sz w:val="20"/>
                  <w:szCs w:val="20"/>
                  <w:lang w:val="en-GB"/>
                </w:rPr>
                <w:t>UK gilt yields fall most in two years (FT)</w:t>
              </w:r>
            </w:hyperlink>
          </w:p>
        </w:tc>
      </w:tr>
      <w:tr w:rsidR="00FB0690" w:rsidRPr="00EB45AE" w14:paraId="03602141" w14:textId="77777777" w:rsidTr="00247AB7">
        <w:tc>
          <w:tcPr>
            <w:tcW w:w="877" w:type="dxa"/>
            <w:tcMar>
              <w:top w:w="29" w:type="dxa"/>
              <w:left w:w="115" w:type="dxa"/>
              <w:bottom w:w="29" w:type="dxa"/>
              <w:right w:w="115" w:type="dxa"/>
            </w:tcMar>
          </w:tcPr>
          <w:p w14:paraId="52D599FA" w14:textId="77777777" w:rsidR="00FB0690" w:rsidRDefault="00FB0690" w:rsidP="00C81804">
            <w:pPr>
              <w:spacing w:after="0"/>
              <w:jc w:val="both"/>
              <w:rPr>
                <w:sz w:val="20"/>
                <w:szCs w:val="20"/>
              </w:rPr>
            </w:pPr>
            <w:r>
              <w:rPr>
                <w:sz w:val="20"/>
                <w:szCs w:val="20"/>
              </w:rPr>
              <w:t>24/05</w:t>
            </w:r>
          </w:p>
        </w:tc>
        <w:tc>
          <w:tcPr>
            <w:tcW w:w="11797" w:type="dxa"/>
            <w:gridSpan w:val="2"/>
            <w:tcMar>
              <w:top w:w="29" w:type="dxa"/>
              <w:left w:w="115" w:type="dxa"/>
              <w:bottom w:w="29" w:type="dxa"/>
              <w:right w:w="115" w:type="dxa"/>
            </w:tcMar>
          </w:tcPr>
          <w:p w14:paraId="6780E1C3" w14:textId="77777777" w:rsidR="00FB0690" w:rsidRDefault="00FB0690" w:rsidP="00C81804">
            <w:pPr>
              <w:spacing w:after="0"/>
              <w:jc w:val="both"/>
              <w:rPr>
                <w:sz w:val="20"/>
                <w:szCs w:val="20"/>
              </w:rPr>
            </w:pPr>
            <w:r>
              <w:rPr>
                <w:sz w:val="20"/>
                <w:szCs w:val="20"/>
              </w:rPr>
              <w:t>Atotrūkis tarp Londono ir kitų didžiųjų JK miestų nekilnojamojo turto kainų sumažėjo iki mažiausio lygio nuo finansų krizės laikų. Londono būsto kainos krenta jau aštuntus metus iš eilės dėl aukštų palūkanų normų, silpnesnės tarptautinės paklausos ir įperkamumo problemų. Tuo tarpu tokie miestai kaip Mančesteris, Liverpulis ar Lidsas toliau sparčiai auga.</w:t>
            </w:r>
          </w:p>
        </w:tc>
        <w:tc>
          <w:tcPr>
            <w:tcW w:w="2572" w:type="dxa"/>
            <w:tcMar>
              <w:top w:w="29" w:type="dxa"/>
              <w:left w:w="115" w:type="dxa"/>
              <w:bottom w:w="29" w:type="dxa"/>
              <w:right w:w="115" w:type="dxa"/>
            </w:tcMar>
          </w:tcPr>
          <w:p w14:paraId="5661DCCA" w14:textId="77777777" w:rsidR="00FB0690" w:rsidRDefault="00FB0690" w:rsidP="00C81804">
            <w:pPr>
              <w:spacing w:after="0"/>
              <w:jc w:val="both"/>
              <w:rPr>
                <w:sz w:val="20"/>
                <w:szCs w:val="20"/>
                <w:lang w:val="en-GB"/>
              </w:rPr>
            </w:pPr>
            <w:hyperlink r:id="rId128" w:history="1">
              <w:r>
                <w:rPr>
                  <w:rStyle w:val="Hyperlink"/>
                  <w:sz w:val="20"/>
                  <w:szCs w:val="20"/>
                  <w:lang w:val="en-GB"/>
                </w:rPr>
                <w:t>London-regional house price gap narrows (FT)</w:t>
              </w:r>
            </w:hyperlink>
          </w:p>
        </w:tc>
      </w:tr>
      <w:tr w:rsidR="00FB0690" w:rsidRPr="00EB45AE" w14:paraId="7E98BDB7" w14:textId="77777777" w:rsidTr="00247AB7">
        <w:tc>
          <w:tcPr>
            <w:tcW w:w="877" w:type="dxa"/>
            <w:tcMar>
              <w:top w:w="29" w:type="dxa"/>
              <w:left w:w="115" w:type="dxa"/>
              <w:bottom w:w="29" w:type="dxa"/>
              <w:right w:w="115" w:type="dxa"/>
            </w:tcMar>
          </w:tcPr>
          <w:p w14:paraId="19E8755C" w14:textId="77777777" w:rsidR="00FB0690" w:rsidRDefault="00FB0690" w:rsidP="00C81804">
            <w:pPr>
              <w:spacing w:after="0"/>
              <w:jc w:val="both"/>
              <w:rPr>
                <w:sz w:val="20"/>
                <w:szCs w:val="20"/>
              </w:rPr>
            </w:pPr>
            <w:r>
              <w:rPr>
                <w:sz w:val="20"/>
                <w:szCs w:val="20"/>
              </w:rPr>
              <w:t>25/05</w:t>
            </w:r>
          </w:p>
        </w:tc>
        <w:tc>
          <w:tcPr>
            <w:tcW w:w="11797" w:type="dxa"/>
            <w:gridSpan w:val="2"/>
            <w:tcMar>
              <w:top w:w="29" w:type="dxa"/>
              <w:left w:w="115" w:type="dxa"/>
              <w:bottom w:w="29" w:type="dxa"/>
              <w:right w:w="115" w:type="dxa"/>
            </w:tcMar>
          </w:tcPr>
          <w:p w14:paraId="05EB0D7D" w14:textId="77777777" w:rsidR="00FB0690" w:rsidRDefault="00FB0690" w:rsidP="00C81804">
            <w:pPr>
              <w:spacing w:after="0"/>
              <w:jc w:val="both"/>
              <w:rPr>
                <w:sz w:val="20"/>
                <w:szCs w:val="20"/>
              </w:rPr>
            </w:pPr>
            <w:r>
              <w:rPr>
                <w:sz w:val="20"/>
                <w:szCs w:val="20"/>
              </w:rPr>
              <w:t>JK bankų skolinimas verslui sumažėjo iki žemiausio lygio nuo 1998 metų. Paskolos nefinansinėms įmonėms sudaro tik 59 proc. BVP. Labiausiai nukentėjo mažos ir vidutinės įmonės, nes bankai dėl griežtesnio reguliavimo ir didesnės rizikos vis labiau vengia jas finansuoti. Vis daugiau paskolų nukreipiama į nekilnojamojo turto sektorių, o ekonomistai perspėja, kad tai mažina produktyvų investavimą.</w:t>
            </w:r>
          </w:p>
        </w:tc>
        <w:tc>
          <w:tcPr>
            <w:tcW w:w="2572" w:type="dxa"/>
            <w:tcMar>
              <w:top w:w="29" w:type="dxa"/>
              <w:left w:w="115" w:type="dxa"/>
              <w:bottom w:w="29" w:type="dxa"/>
              <w:right w:w="115" w:type="dxa"/>
            </w:tcMar>
          </w:tcPr>
          <w:p w14:paraId="25711754" w14:textId="77777777" w:rsidR="00FB0690" w:rsidRDefault="00FB0690" w:rsidP="00C81804">
            <w:pPr>
              <w:spacing w:after="0"/>
              <w:jc w:val="both"/>
              <w:rPr>
                <w:sz w:val="20"/>
                <w:szCs w:val="20"/>
                <w:lang w:val="en-GB"/>
              </w:rPr>
            </w:pPr>
            <w:hyperlink r:id="rId129" w:history="1">
              <w:r>
                <w:rPr>
                  <w:rStyle w:val="Hyperlink"/>
                  <w:sz w:val="20"/>
                  <w:szCs w:val="20"/>
                  <w:lang w:val="en-GB"/>
                </w:rPr>
                <w:t>UK bank lending to business at its lowest since 1998 (FT)</w:t>
              </w:r>
            </w:hyperlink>
          </w:p>
        </w:tc>
      </w:tr>
      <w:tr w:rsidR="00FB0690" w:rsidRPr="00EB45AE" w14:paraId="5F6AD3D5" w14:textId="77777777" w:rsidTr="00247AB7">
        <w:tc>
          <w:tcPr>
            <w:tcW w:w="877" w:type="dxa"/>
            <w:tcMar>
              <w:top w:w="29" w:type="dxa"/>
              <w:left w:w="115" w:type="dxa"/>
              <w:bottom w:w="29" w:type="dxa"/>
              <w:right w:w="115" w:type="dxa"/>
            </w:tcMar>
          </w:tcPr>
          <w:p w14:paraId="44B30B45" w14:textId="77777777" w:rsidR="00FB0690" w:rsidRDefault="00FB0690" w:rsidP="00C81804">
            <w:pPr>
              <w:spacing w:after="0"/>
              <w:jc w:val="both"/>
              <w:rPr>
                <w:sz w:val="20"/>
                <w:szCs w:val="20"/>
              </w:rPr>
            </w:pPr>
            <w:r>
              <w:rPr>
                <w:sz w:val="20"/>
                <w:szCs w:val="20"/>
              </w:rPr>
              <w:t>25/05</w:t>
            </w:r>
          </w:p>
        </w:tc>
        <w:tc>
          <w:tcPr>
            <w:tcW w:w="11797" w:type="dxa"/>
            <w:gridSpan w:val="2"/>
            <w:tcMar>
              <w:top w:w="29" w:type="dxa"/>
              <w:left w:w="115" w:type="dxa"/>
              <w:bottom w:w="29" w:type="dxa"/>
              <w:right w:w="115" w:type="dxa"/>
            </w:tcMar>
          </w:tcPr>
          <w:p w14:paraId="23C41E39" w14:textId="77777777" w:rsidR="00FB0690" w:rsidRDefault="00FB0690" w:rsidP="00C81804">
            <w:pPr>
              <w:spacing w:after="0"/>
              <w:jc w:val="both"/>
              <w:rPr>
                <w:sz w:val="20"/>
                <w:szCs w:val="20"/>
              </w:rPr>
            </w:pPr>
            <w:r>
              <w:rPr>
                <w:sz w:val="20"/>
                <w:szCs w:val="20"/>
              </w:rPr>
              <w:t>JK kanclerė Rachel Reeves paragino ministrus daugiau valstybinių kontraktų skirti britų įmonėms, ypač plieno, laivų statybos, energetikos infrastruktūros ir DI sektoriuose. Ji pabrėžė, kad toks „Buy British“ požiūris padėtų kurti darbo vietas, stiprinti ekonomiką ir nacionalinį saugumą. Kritikai perspėja, kad toks modelis gali padidinti valstybės išlaidas, tačiau šalininkai teigia, kad jis būtinas apsaugant strateginę infrastruktūrą ir mažinant priklausomybę nuo Kinijos bei kitų užsienio tiekėjų.</w:t>
            </w:r>
          </w:p>
        </w:tc>
        <w:tc>
          <w:tcPr>
            <w:tcW w:w="2572" w:type="dxa"/>
            <w:tcMar>
              <w:top w:w="29" w:type="dxa"/>
              <w:left w:w="115" w:type="dxa"/>
              <w:bottom w:w="29" w:type="dxa"/>
              <w:right w:w="115" w:type="dxa"/>
            </w:tcMar>
          </w:tcPr>
          <w:p w14:paraId="35C8477A" w14:textId="77777777" w:rsidR="00FB0690" w:rsidRDefault="00FB0690" w:rsidP="00C81804">
            <w:pPr>
              <w:spacing w:after="0"/>
              <w:jc w:val="both"/>
              <w:rPr>
                <w:sz w:val="20"/>
                <w:szCs w:val="20"/>
                <w:lang w:val="en-GB"/>
              </w:rPr>
            </w:pPr>
            <w:hyperlink r:id="rId130" w:history="1">
              <w:r>
                <w:rPr>
                  <w:rStyle w:val="Hyperlink"/>
                  <w:sz w:val="20"/>
                  <w:szCs w:val="20"/>
                  <w:lang w:val="en-GB"/>
                </w:rPr>
                <w:t>Reeves tells ministers to buy British (The Guardian)</w:t>
              </w:r>
            </w:hyperlink>
            <w:r>
              <w:rPr>
                <w:sz w:val="20"/>
                <w:szCs w:val="20"/>
                <w:lang w:val="en-GB"/>
              </w:rPr>
              <w:t xml:space="preserve">, </w:t>
            </w:r>
            <w:hyperlink r:id="rId131" w:history="1">
              <w:r>
                <w:rPr>
                  <w:rStyle w:val="Hyperlink"/>
                  <w:sz w:val="20"/>
                  <w:szCs w:val="20"/>
                  <w:lang w:val="en-GB"/>
                </w:rPr>
                <w:t>FT</w:t>
              </w:r>
            </w:hyperlink>
          </w:p>
        </w:tc>
      </w:tr>
      <w:tr w:rsidR="00FB0690" w:rsidRPr="00EB45AE" w14:paraId="5D4F1173" w14:textId="77777777" w:rsidTr="00247AB7">
        <w:tc>
          <w:tcPr>
            <w:tcW w:w="877" w:type="dxa"/>
            <w:tcMar>
              <w:top w:w="29" w:type="dxa"/>
              <w:left w:w="115" w:type="dxa"/>
              <w:bottom w:w="29" w:type="dxa"/>
              <w:right w:w="115" w:type="dxa"/>
            </w:tcMar>
          </w:tcPr>
          <w:p w14:paraId="204D7B48" w14:textId="77777777" w:rsidR="00FB0690" w:rsidRDefault="00FB0690" w:rsidP="00C81804">
            <w:pPr>
              <w:spacing w:after="0"/>
              <w:jc w:val="both"/>
              <w:rPr>
                <w:sz w:val="20"/>
                <w:szCs w:val="20"/>
              </w:rPr>
            </w:pPr>
            <w:r>
              <w:rPr>
                <w:sz w:val="20"/>
                <w:szCs w:val="20"/>
              </w:rPr>
              <w:t>28/05</w:t>
            </w:r>
          </w:p>
        </w:tc>
        <w:tc>
          <w:tcPr>
            <w:tcW w:w="11797" w:type="dxa"/>
            <w:gridSpan w:val="2"/>
            <w:tcMar>
              <w:top w:w="29" w:type="dxa"/>
              <w:left w:w="115" w:type="dxa"/>
              <w:bottom w:w="29" w:type="dxa"/>
              <w:right w:w="115" w:type="dxa"/>
            </w:tcMar>
          </w:tcPr>
          <w:p w14:paraId="577F3805" w14:textId="77777777" w:rsidR="00FB0690" w:rsidRDefault="00FB0690" w:rsidP="00C81804">
            <w:pPr>
              <w:spacing w:after="0"/>
              <w:jc w:val="both"/>
              <w:rPr>
                <w:sz w:val="20"/>
                <w:szCs w:val="20"/>
              </w:rPr>
            </w:pPr>
            <w:r>
              <w:rPr>
                <w:sz w:val="20"/>
                <w:szCs w:val="20"/>
              </w:rPr>
              <w:t>2025 m. Anglijoje ir Velse gimė mažiausiai vaikų per beveik pusę amžiaus – gimstamumas nukrito iki žemiausio lygio nuo 1977 metų. Vidutinis vaikų skaičius vienai moteriai sumažėjo iki 1,39 ir yra gerokai mažesnis už lygį, reikalingą gyventojų skaičiui palaikyti be migracijos. Ekspertai tai sieja su finansiniu nesaugumu, brangiu vaikų auginimu ir vėlesniu šeimos kūrimu. Demografai perspėja, kad be imigracijos darbo amžiaus gyventojų skaičius mažės.</w:t>
            </w:r>
          </w:p>
        </w:tc>
        <w:tc>
          <w:tcPr>
            <w:tcW w:w="2572" w:type="dxa"/>
            <w:tcMar>
              <w:top w:w="29" w:type="dxa"/>
              <w:left w:w="115" w:type="dxa"/>
              <w:bottom w:w="29" w:type="dxa"/>
              <w:right w:w="115" w:type="dxa"/>
            </w:tcMar>
          </w:tcPr>
          <w:p w14:paraId="469500DE" w14:textId="77777777" w:rsidR="00FB0690" w:rsidRDefault="00FB0690" w:rsidP="00C81804">
            <w:pPr>
              <w:spacing w:after="0"/>
              <w:jc w:val="both"/>
              <w:rPr>
                <w:sz w:val="20"/>
                <w:szCs w:val="20"/>
                <w:lang w:val="en-GB"/>
              </w:rPr>
            </w:pPr>
            <w:hyperlink r:id="rId132" w:history="1">
              <w:r>
                <w:rPr>
                  <w:rStyle w:val="Hyperlink"/>
                  <w:sz w:val="20"/>
                  <w:szCs w:val="20"/>
                  <w:lang w:val="en-GB"/>
                </w:rPr>
                <w:t>The birth rate in England and Wales is the lowest since 1977 (FT)</w:t>
              </w:r>
            </w:hyperlink>
          </w:p>
        </w:tc>
      </w:tr>
      <w:tr w:rsidR="00C81804" w:rsidRPr="00EB45AE" w14:paraId="3EDCCD0B" w14:textId="77777777" w:rsidTr="00247AB7">
        <w:trPr>
          <w:trHeight w:val="41"/>
        </w:trPr>
        <w:tc>
          <w:tcPr>
            <w:tcW w:w="15246" w:type="dxa"/>
            <w:gridSpan w:val="4"/>
            <w:shd w:val="clear" w:color="auto" w:fill="DEEAF6" w:themeFill="accent1" w:themeFillTint="33"/>
            <w:tcMar>
              <w:top w:w="29" w:type="dxa"/>
              <w:left w:w="115" w:type="dxa"/>
              <w:bottom w:w="29" w:type="dxa"/>
              <w:right w:w="115" w:type="dxa"/>
            </w:tcMar>
          </w:tcPr>
          <w:p w14:paraId="3D5D4996" w14:textId="77777777" w:rsidR="00C81804" w:rsidRPr="009A5B6B" w:rsidRDefault="00C81804" w:rsidP="00C81804">
            <w:pPr>
              <w:spacing w:after="0"/>
              <w:rPr>
                <w:rFonts w:asciiTheme="minorHAnsi" w:hAnsiTheme="minorHAnsi" w:cstheme="minorHAnsi"/>
              </w:rPr>
            </w:pPr>
            <w:r w:rsidRPr="009A5B6B">
              <w:rPr>
                <w:rFonts w:asciiTheme="minorHAnsi" w:hAnsiTheme="minorHAnsi" w:cstheme="minorHAnsi"/>
                <w:b/>
              </w:rPr>
              <w:t>Strategijos ir naudingi dokumentai</w:t>
            </w:r>
          </w:p>
        </w:tc>
      </w:tr>
      <w:tr w:rsidR="00C81804" w:rsidRPr="00EB45AE" w14:paraId="5C28F793" w14:textId="77777777" w:rsidTr="00247AB7">
        <w:trPr>
          <w:trHeight w:val="41"/>
        </w:trPr>
        <w:tc>
          <w:tcPr>
            <w:tcW w:w="877" w:type="dxa"/>
            <w:tcMar>
              <w:top w:w="29" w:type="dxa"/>
              <w:left w:w="115" w:type="dxa"/>
              <w:bottom w:w="29" w:type="dxa"/>
              <w:right w:w="115" w:type="dxa"/>
            </w:tcMar>
          </w:tcPr>
          <w:p w14:paraId="37B2F8C3" w14:textId="77777777" w:rsidR="00C81804" w:rsidRPr="00350A3F" w:rsidRDefault="00C81804" w:rsidP="00C81804">
            <w:pPr>
              <w:spacing w:after="0"/>
              <w:jc w:val="both"/>
              <w:rPr>
                <w:rFonts w:asciiTheme="minorHAnsi" w:hAnsiTheme="minorHAnsi" w:cstheme="minorHAnsi"/>
                <w:sz w:val="20"/>
                <w:szCs w:val="20"/>
              </w:rPr>
            </w:pPr>
          </w:p>
        </w:tc>
        <w:tc>
          <w:tcPr>
            <w:tcW w:w="11797" w:type="dxa"/>
            <w:gridSpan w:val="2"/>
            <w:tcMar>
              <w:top w:w="29" w:type="dxa"/>
              <w:left w:w="115" w:type="dxa"/>
              <w:bottom w:w="29" w:type="dxa"/>
              <w:right w:w="115" w:type="dxa"/>
            </w:tcMar>
          </w:tcPr>
          <w:p w14:paraId="67FE1B8B" w14:textId="77777777" w:rsidR="00C81804" w:rsidRPr="00350A3F" w:rsidRDefault="00C81804" w:rsidP="00C81804">
            <w:pPr>
              <w:spacing w:after="0"/>
              <w:jc w:val="both"/>
              <w:rPr>
                <w:rFonts w:asciiTheme="minorHAnsi" w:hAnsiTheme="minorHAnsi" w:cstheme="minorHAnsi"/>
                <w:sz w:val="20"/>
                <w:szCs w:val="20"/>
              </w:rPr>
            </w:pPr>
            <w:r w:rsidRPr="00350A3F">
              <w:rPr>
                <w:rFonts w:asciiTheme="minorHAnsi" w:hAnsiTheme="minorHAnsi" w:cstheme="minorHAnsi"/>
                <w:sz w:val="20"/>
                <w:szCs w:val="20"/>
              </w:rPr>
              <w:t>2025 m. Darbo teisių įstatymo teisinių ir ekonominių pasekmių vertinimas</w:t>
            </w:r>
          </w:p>
        </w:tc>
        <w:tc>
          <w:tcPr>
            <w:tcW w:w="2572" w:type="dxa"/>
            <w:tcMar>
              <w:top w:w="29" w:type="dxa"/>
              <w:left w:w="115" w:type="dxa"/>
              <w:bottom w:w="29" w:type="dxa"/>
              <w:right w:w="115" w:type="dxa"/>
            </w:tcMar>
          </w:tcPr>
          <w:p w14:paraId="1A738102" w14:textId="77777777" w:rsidR="00C81804" w:rsidRPr="00350A3F" w:rsidRDefault="00C81804" w:rsidP="00C81804">
            <w:pPr>
              <w:spacing w:after="0"/>
              <w:jc w:val="both"/>
              <w:rPr>
                <w:rFonts w:asciiTheme="minorHAnsi" w:hAnsiTheme="minorHAnsi" w:cstheme="minorHAnsi"/>
                <w:sz w:val="20"/>
                <w:szCs w:val="20"/>
                <w:lang w:val="en-GB"/>
              </w:rPr>
            </w:pPr>
            <w:hyperlink r:id="rId133" w:tgtFrame="_blank" w:history="1">
              <w:r w:rsidRPr="00350A3F">
                <w:rPr>
                  <w:rStyle w:val="Hyperlink"/>
                  <w:rFonts w:asciiTheme="minorHAnsi" w:hAnsiTheme="minorHAnsi" w:cstheme="minorHAnsi"/>
                  <w:sz w:val="20"/>
                  <w:szCs w:val="20"/>
                  <w:lang w:val="en-GB"/>
                </w:rPr>
                <w:t>GOV.UK</w:t>
              </w:r>
            </w:hyperlink>
          </w:p>
        </w:tc>
      </w:tr>
      <w:tr w:rsidR="00C81804" w:rsidRPr="00EB45AE" w14:paraId="0C58F40A" w14:textId="77777777" w:rsidTr="00247AB7">
        <w:trPr>
          <w:trHeight w:val="41"/>
        </w:trPr>
        <w:tc>
          <w:tcPr>
            <w:tcW w:w="877" w:type="dxa"/>
            <w:tcMar>
              <w:top w:w="29" w:type="dxa"/>
              <w:left w:w="115" w:type="dxa"/>
              <w:bottom w:w="29" w:type="dxa"/>
              <w:right w:w="115" w:type="dxa"/>
            </w:tcMar>
          </w:tcPr>
          <w:p w14:paraId="2AAEB80B" w14:textId="77777777" w:rsidR="00C81804" w:rsidRPr="00350A3F" w:rsidRDefault="00C81804" w:rsidP="00C81804">
            <w:pPr>
              <w:pStyle w:val="ListParagraph"/>
              <w:spacing w:after="0"/>
              <w:ind w:left="0"/>
              <w:jc w:val="both"/>
              <w:rPr>
                <w:rFonts w:asciiTheme="minorHAnsi" w:hAnsiTheme="minorHAnsi" w:cstheme="minorHAnsi"/>
                <w:sz w:val="20"/>
                <w:szCs w:val="20"/>
              </w:rPr>
            </w:pPr>
          </w:p>
        </w:tc>
        <w:tc>
          <w:tcPr>
            <w:tcW w:w="11797" w:type="dxa"/>
            <w:gridSpan w:val="2"/>
            <w:tcMar>
              <w:top w:w="29" w:type="dxa"/>
              <w:left w:w="115" w:type="dxa"/>
              <w:bottom w:w="29" w:type="dxa"/>
              <w:right w:w="115" w:type="dxa"/>
            </w:tcMar>
          </w:tcPr>
          <w:p w14:paraId="0BD73838" w14:textId="77777777" w:rsidR="00C81804" w:rsidRPr="00350A3F" w:rsidRDefault="00C81804" w:rsidP="00C81804">
            <w:pPr>
              <w:spacing w:after="0"/>
              <w:jc w:val="both"/>
              <w:rPr>
                <w:rFonts w:asciiTheme="minorHAnsi" w:hAnsiTheme="minorHAnsi" w:cstheme="minorHAnsi"/>
                <w:sz w:val="20"/>
                <w:szCs w:val="20"/>
              </w:rPr>
            </w:pPr>
            <w:r w:rsidRPr="00350A3F">
              <w:rPr>
                <w:rFonts w:asciiTheme="minorHAnsi" w:hAnsiTheme="minorHAnsi" w:cstheme="minorHAnsi"/>
                <w:sz w:val="20"/>
                <w:szCs w:val="20"/>
              </w:rPr>
              <w:t>2026 m. JK ekonomikos prognozės</w:t>
            </w:r>
          </w:p>
        </w:tc>
        <w:tc>
          <w:tcPr>
            <w:tcW w:w="2572" w:type="dxa"/>
            <w:tcMar>
              <w:top w:w="29" w:type="dxa"/>
              <w:left w:w="115" w:type="dxa"/>
              <w:bottom w:w="29" w:type="dxa"/>
              <w:right w:w="115" w:type="dxa"/>
            </w:tcMar>
          </w:tcPr>
          <w:p w14:paraId="5A9474FD" w14:textId="77777777" w:rsidR="00C81804" w:rsidRPr="00350A3F" w:rsidRDefault="00C81804" w:rsidP="00C81804">
            <w:pPr>
              <w:spacing w:after="0"/>
              <w:jc w:val="both"/>
              <w:rPr>
                <w:rFonts w:asciiTheme="minorHAnsi" w:hAnsiTheme="minorHAnsi" w:cstheme="minorHAnsi"/>
                <w:sz w:val="20"/>
                <w:szCs w:val="20"/>
                <w:lang w:val="en-GB"/>
              </w:rPr>
            </w:pPr>
            <w:hyperlink r:id="rId134" w:tgtFrame="_blank" w:history="1">
              <w:r w:rsidRPr="00350A3F">
                <w:rPr>
                  <w:rStyle w:val="Hyperlink"/>
                  <w:rFonts w:asciiTheme="minorHAnsi" w:hAnsiTheme="minorHAnsi" w:cstheme="minorHAnsi"/>
                  <w:sz w:val="20"/>
                  <w:szCs w:val="20"/>
                  <w:lang w:val="en-GB"/>
                </w:rPr>
                <w:t>GOV.UK</w:t>
              </w:r>
            </w:hyperlink>
          </w:p>
        </w:tc>
      </w:tr>
      <w:tr w:rsidR="00C81804" w:rsidRPr="00EB45AE" w14:paraId="1131BAF7" w14:textId="77777777" w:rsidTr="00247AB7">
        <w:trPr>
          <w:trHeight w:val="41"/>
        </w:trPr>
        <w:tc>
          <w:tcPr>
            <w:tcW w:w="877" w:type="dxa"/>
            <w:tcMar>
              <w:top w:w="29" w:type="dxa"/>
              <w:left w:w="115" w:type="dxa"/>
              <w:bottom w:w="29" w:type="dxa"/>
              <w:right w:w="115" w:type="dxa"/>
            </w:tcMar>
          </w:tcPr>
          <w:p w14:paraId="4B96ED36" w14:textId="77777777" w:rsidR="00C81804" w:rsidRPr="00350A3F" w:rsidRDefault="00C81804" w:rsidP="00C81804">
            <w:pPr>
              <w:pStyle w:val="ListParagraph"/>
              <w:spacing w:after="0"/>
              <w:ind w:left="0"/>
              <w:jc w:val="both"/>
              <w:rPr>
                <w:rFonts w:asciiTheme="minorHAnsi" w:hAnsiTheme="minorHAnsi" w:cstheme="minorHAnsi"/>
                <w:sz w:val="20"/>
                <w:szCs w:val="20"/>
              </w:rPr>
            </w:pPr>
          </w:p>
        </w:tc>
        <w:tc>
          <w:tcPr>
            <w:tcW w:w="11797" w:type="dxa"/>
            <w:gridSpan w:val="2"/>
            <w:tcMar>
              <w:top w:w="29" w:type="dxa"/>
              <w:left w:w="115" w:type="dxa"/>
              <w:bottom w:w="29" w:type="dxa"/>
              <w:right w:w="115" w:type="dxa"/>
            </w:tcMar>
          </w:tcPr>
          <w:p w14:paraId="781718B1" w14:textId="77777777" w:rsidR="00C81804" w:rsidRPr="00350A3F" w:rsidRDefault="00C81804" w:rsidP="00C81804">
            <w:pPr>
              <w:spacing w:after="0"/>
              <w:jc w:val="both"/>
              <w:rPr>
                <w:rFonts w:asciiTheme="minorHAnsi" w:hAnsiTheme="minorHAnsi" w:cstheme="minorHAnsi"/>
                <w:sz w:val="20"/>
                <w:szCs w:val="20"/>
              </w:rPr>
            </w:pPr>
            <w:r w:rsidRPr="00350A3F">
              <w:rPr>
                <w:rFonts w:asciiTheme="minorHAnsi" w:hAnsiTheme="minorHAnsi" w:cstheme="minorHAnsi"/>
                <w:sz w:val="20"/>
                <w:szCs w:val="20"/>
              </w:rPr>
              <w:t>Apklausa apie DI taikymą inžinerinėje biologijoje</w:t>
            </w:r>
          </w:p>
        </w:tc>
        <w:tc>
          <w:tcPr>
            <w:tcW w:w="2572" w:type="dxa"/>
            <w:tcMar>
              <w:top w:w="29" w:type="dxa"/>
              <w:left w:w="115" w:type="dxa"/>
              <w:bottom w:w="29" w:type="dxa"/>
              <w:right w:w="115" w:type="dxa"/>
            </w:tcMar>
          </w:tcPr>
          <w:p w14:paraId="291B239B" w14:textId="77777777" w:rsidR="00C81804" w:rsidRPr="00350A3F" w:rsidRDefault="00C81804" w:rsidP="00C81804">
            <w:pPr>
              <w:spacing w:after="0"/>
              <w:jc w:val="both"/>
              <w:rPr>
                <w:rFonts w:asciiTheme="minorHAnsi" w:hAnsiTheme="minorHAnsi" w:cstheme="minorHAnsi"/>
                <w:sz w:val="20"/>
                <w:szCs w:val="20"/>
                <w:lang w:val="en-GB"/>
              </w:rPr>
            </w:pPr>
            <w:hyperlink r:id="rId135" w:tgtFrame="_blank" w:history="1">
              <w:r w:rsidRPr="00350A3F">
                <w:rPr>
                  <w:rStyle w:val="Hyperlink"/>
                  <w:rFonts w:asciiTheme="minorHAnsi" w:hAnsiTheme="minorHAnsi" w:cstheme="minorHAnsi"/>
                  <w:sz w:val="20"/>
                  <w:szCs w:val="20"/>
                  <w:lang w:val="en-GB"/>
                </w:rPr>
                <w:t>GOV.UK</w:t>
              </w:r>
            </w:hyperlink>
          </w:p>
        </w:tc>
      </w:tr>
      <w:tr w:rsidR="00C81804" w:rsidRPr="00EB45AE" w14:paraId="22C1BB05" w14:textId="77777777" w:rsidTr="00247AB7">
        <w:trPr>
          <w:trHeight w:val="41"/>
        </w:trPr>
        <w:tc>
          <w:tcPr>
            <w:tcW w:w="877" w:type="dxa"/>
            <w:tcMar>
              <w:top w:w="29" w:type="dxa"/>
              <w:left w:w="115" w:type="dxa"/>
              <w:bottom w:w="29" w:type="dxa"/>
              <w:right w:w="115" w:type="dxa"/>
            </w:tcMar>
          </w:tcPr>
          <w:p w14:paraId="3BDE5E69" w14:textId="77777777" w:rsidR="00C81804" w:rsidRPr="00350A3F" w:rsidRDefault="00C81804" w:rsidP="00C81804">
            <w:pPr>
              <w:pStyle w:val="ListParagraph"/>
              <w:spacing w:after="0"/>
              <w:ind w:left="0"/>
              <w:jc w:val="both"/>
              <w:rPr>
                <w:rFonts w:asciiTheme="minorHAnsi" w:hAnsiTheme="minorHAnsi" w:cstheme="minorHAnsi"/>
                <w:sz w:val="20"/>
                <w:szCs w:val="20"/>
              </w:rPr>
            </w:pPr>
          </w:p>
        </w:tc>
        <w:tc>
          <w:tcPr>
            <w:tcW w:w="11797" w:type="dxa"/>
            <w:gridSpan w:val="2"/>
            <w:tcMar>
              <w:top w:w="29" w:type="dxa"/>
              <w:left w:w="115" w:type="dxa"/>
              <w:bottom w:w="29" w:type="dxa"/>
              <w:right w:w="115" w:type="dxa"/>
            </w:tcMar>
          </w:tcPr>
          <w:p w14:paraId="5CD8C353" w14:textId="77777777" w:rsidR="00C81804" w:rsidRPr="00350A3F" w:rsidRDefault="00C81804" w:rsidP="00C81804">
            <w:pPr>
              <w:spacing w:after="0"/>
              <w:jc w:val="both"/>
              <w:rPr>
                <w:rFonts w:asciiTheme="minorHAnsi" w:hAnsiTheme="minorHAnsi" w:cstheme="minorHAnsi"/>
                <w:sz w:val="20"/>
                <w:szCs w:val="20"/>
              </w:rPr>
            </w:pPr>
            <w:r w:rsidRPr="00350A3F">
              <w:rPr>
                <w:rFonts w:asciiTheme="minorHAnsi" w:hAnsiTheme="minorHAnsi" w:cstheme="minorHAnsi"/>
                <w:sz w:val="20"/>
                <w:szCs w:val="20"/>
              </w:rPr>
              <w:t>DCMS (Kultūros, žiniasklaidos ir sporto departamento) sektorių ekonominiai vertinimai</w:t>
            </w:r>
          </w:p>
        </w:tc>
        <w:tc>
          <w:tcPr>
            <w:tcW w:w="2572" w:type="dxa"/>
            <w:tcMar>
              <w:top w:w="29" w:type="dxa"/>
              <w:left w:w="115" w:type="dxa"/>
              <w:bottom w:w="29" w:type="dxa"/>
              <w:right w:w="115" w:type="dxa"/>
            </w:tcMar>
          </w:tcPr>
          <w:p w14:paraId="02CA378D" w14:textId="77777777" w:rsidR="00C81804" w:rsidRPr="00350A3F" w:rsidRDefault="00C81804" w:rsidP="00C81804">
            <w:pPr>
              <w:spacing w:after="0"/>
              <w:jc w:val="both"/>
              <w:rPr>
                <w:sz w:val="20"/>
                <w:szCs w:val="20"/>
                <w:lang w:val="en-GB"/>
              </w:rPr>
            </w:pPr>
            <w:hyperlink r:id="rId136" w:history="1">
              <w:r w:rsidRPr="00350A3F">
                <w:rPr>
                  <w:rStyle w:val="Hyperlink"/>
                  <w:sz w:val="20"/>
                  <w:szCs w:val="20"/>
                  <w:lang w:val="en-GB"/>
                </w:rPr>
                <w:t>DCMS Sectors Economic Estimates</w:t>
              </w:r>
            </w:hyperlink>
            <w:r w:rsidRPr="00350A3F">
              <w:rPr>
                <w:sz w:val="20"/>
                <w:szCs w:val="20"/>
                <w:lang w:val="en-GB"/>
              </w:rPr>
              <w:t xml:space="preserve"> </w:t>
            </w:r>
          </w:p>
        </w:tc>
      </w:tr>
      <w:tr w:rsidR="00C81804" w:rsidRPr="00EB45AE" w14:paraId="2C08AF6D" w14:textId="77777777" w:rsidTr="00247AB7">
        <w:trPr>
          <w:trHeight w:val="41"/>
        </w:trPr>
        <w:tc>
          <w:tcPr>
            <w:tcW w:w="877" w:type="dxa"/>
            <w:tcMar>
              <w:top w:w="29" w:type="dxa"/>
              <w:left w:w="115" w:type="dxa"/>
              <w:bottom w:w="29" w:type="dxa"/>
              <w:right w:w="115" w:type="dxa"/>
            </w:tcMar>
          </w:tcPr>
          <w:p w14:paraId="7D307B64" w14:textId="77777777" w:rsidR="00C81804" w:rsidRPr="00350A3F" w:rsidRDefault="00C81804" w:rsidP="00C81804">
            <w:pPr>
              <w:pStyle w:val="ListParagraph"/>
              <w:spacing w:after="0"/>
              <w:ind w:left="0"/>
              <w:jc w:val="both"/>
              <w:rPr>
                <w:rFonts w:asciiTheme="minorHAnsi" w:hAnsiTheme="minorHAnsi" w:cstheme="minorHAnsi"/>
                <w:sz w:val="20"/>
                <w:szCs w:val="20"/>
              </w:rPr>
            </w:pPr>
          </w:p>
        </w:tc>
        <w:tc>
          <w:tcPr>
            <w:tcW w:w="11797" w:type="dxa"/>
            <w:gridSpan w:val="2"/>
            <w:tcMar>
              <w:top w:w="29" w:type="dxa"/>
              <w:left w:w="115" w:type="dxa"/>
              <w:bottom w:w="29" w:type="dxa"/>
              <w:right w:w="115" w:type="dxa"/>
            </w:tcMar>
          </w:tcPr>
          <w:p w14:paraId="47FAB499" w14:textId="77777777" w:rsidR="00C81804" w:rsidRPr="00350A3F" w:rsidRDefault="00C81804" w:rsidP="00C81804">
            <w:pPr>
              <w:spacing w:after="0"/>
              <w:jc w:val="both"/>
              <w:rPr>
                <w:rFonts w:asciiTheme="minorHAnsi" w:hAnsiTheme="minorHAnsi" w:cstheme="minorHAnsi"/>
                <w:sz w:val="20"/>
                <w:szCs w:val="20"/>
              </w:rPr>
            </w:pPr>
            <w:r w:rsidRPr="00350A3F">
              <w:rPr>
                <w:rFonts w:asciiTheme="minorHAnsi" w:hAnsiTheme="minorHAnsi" w:cstheme="minorHAnsi"/>
                <w:sz w:val="20"/>
                <w:szCs w:val="20"/>
              </w:rPr>
              <w:t>DI diegimo tyrimas - Šis tyrimas rodo, kad DI naudojimas JK versle dar yra gana ribotas – jį naudoja apie 16 % įmonių, o dauguma neturi planų jį diegti.</w:t>
            </w:r>
          </w:p>
        </w:tc>
        <w:tc>
          <w:tcPr>
            <w:tcW w:w="2572" w:type="dxa"/>
            <w:tcMar>
              <w:top w:w="29" w:type="dxa"/>
              <w:left w:w="115" w:type="dxa"/>
              <w:bottom w:w="29" w:type="dxa"/>
              <w:right w:w="115" w:type="dxa"/>
            </w:tcMar>
          </w:tcPr>
          <w:p w14:paraId="77EF226D" w14:textId="77777777" w:rsidR="00C81804" w:rsidRPr="00350A3F" w:rsidRDefault="00C81804" w:rsidP="00C81804">
            <w:pPr>
              <w:spacing w:after="0"/>
              <w:jc w:val="both"/>
              <w:rPr>
                <w:sz w:val="20"/>
                <w:szCs w:val="20"/>
                <w:lang w:val="en-GB"/>
              </w:rPr>
            </w:pPr>
            <w:hyperlink r:id="rId137" w:history="1">
              <w:r w:rsidRPr="00350A3F">
                <w:rPr>
                  <w:rStyle w:val="Hyperlink"/>
                  <w:sz w:val="20"/>
                  <w:szCs w:val="20"/>
                  <w:lang w:val="en-GB"/>
                </w:rPr>
                <w:t>AI Adoption Research</w:t>
              </w:r>
            </w:hyperlink>
            <w:r w:rsidRPr="00350A3F">
              <w:rPr>
                <w:sz w:val="20"/>
                <w:szCs w:val="20"/>
                <w:lang w:val="en-GB"/>
              </w:rPr>
              <w:t xml:space="preserve"> </w:t>
            </w:r>
          </w:p>
        </w:tc>
      </w:tr>
      <w:tr w:rsidR="00C81804" w:rsidRPr="00EB45AE" w14:paraId="0FBBBBA0" w14:textId="77777777" w:rsidTr="00247AB7">
        <w:trPr>
          <w:trHeight w:val="41"/>
        </w:trPr>
        <w:tc>
          <w:tcPr>
            <w:tcW w:w="877" w:type="dxa"/>
            <w:tcMar>
              <w:top w:w="29" w:type="dxa"/>
              <w:left w:w="115" w:type="dxa"/>
              <w:bottom w:w="29" w:type="dxa"/>
              <w:right w:w="115" w:type="dxa"/>
            </w:tcMar>
          </w:tcPr>
          <w:p w14:paraId="643EBDF0" w14:textId="77777777" w:rsidR="00C81804" w:rsidRPr="00350A3F" w:rsidRDefault="00C81804" w:rsidP="00C81804">
            <w:pPr>
              <w:pStyle w:val="ListParagraph"/>
              <w:spacing w:after="0"/>
              <w:ind w:left="0"/>
              <w:jc w:val="both"/>
              <w:rPr>
                <w:rFonts w:asciiTheme="minorHAnsi" w:hAnsiTheme="minorHAnsi" w:cstheme="minorHAnsi"/>
                <w:sz w:val="20"/>
                <w:szCs w:val="20"/>
              </w:rPr>
            </w:pPr>
          </w:p>
        </w:tc>
        <w:tc>
          <w:tcPr>
            <w:tcW w:w="11797" w:type="dxa"/>
            <w:gridSpan w:val="2"/>
            <w:tcMar>
              <w:top w:w="29" w:type="dxa"/>
              <w:left w:w="115" w:type="dxa"/>
              <w:bottom w:w="29" w:type="dxa"/>
              <w:right w:w="115" w:type="dxa"/>
            </w:tcMar>
          </w:tcPr>
          <w:p w14:paraId="56099C1E" w14:textId="77777777" w:rsidR="00C81804" w:rsidRPr="00350A3F" w:rsidRDefault="00C81804" w:rsidP="00C81804">
            <w:pPr>
              <w:spacing w:after="0"/>
              <w:jc w:val="both"/>
              <w:rPr>
                <w:rFonts w:asciiTheme="minorHAnsi" w:hAnsiTheme="minorHAnsi" w:cstheme="minorHAnsi"/>
                <w:bCs/>
                <w:sz w:val="20"/>
                <w:szCs w:val="20"/>
              </w:rPr>
            </w:pPr>
            <w:r w:rsidRPr="00350A3F">
              <w:rPr>
                <w:rFonts w:asciiTheme="minorHAnsi" w:hAnsiTheme="minorHAnsi" w:cstheme="minorHAnsi"/>
                <w:bCs/>
                <w:sz w:val="20"/>
                <w:szCs w:val="20"/>
              </w:rPr>
              <w:t>DI galimybių veiksmų planas</w:t>
            </w:r>
          </w:p>
        </w:tc>
        <w:tc>
          <w:tcPr>
            <w:tcW w:w="2572" w:type="dxa"/>
            <w:tcMar>
              <w:top w:w="29" w:type="dxa"/>
              <w:left w:w="115" w:type="dxa"/>
              <w:bottom w:w="29" w:type="dxa"/>
              <w:right w:w="115" w:type="dxa"/>
            </w:tcMar>
          </w:tcPr>
          <w:p w14:paraId="49B7155F" w14:textId="77777777" w:rsidR="00C81804" w:rsidRPr="00350A3F" w:rsidRDefault="00C81804" w:rsidP="00C81804">
            <w:pPr>
              <w:spacing w:after="0"/>
              <w:jc w:val="both"/>
              <w:rPr>
                <w:rStyle w:val="Hyperlink"/>
                <w:rFonts w:asciiTheme="minorHAnsi" w:hAnsiTheme="minorHAnsi" w:cstheme="minorHAnsi"/>
                <w:sz w:val="20"/>
                <w:szCs w:val="20"/>
                <w:lang w:val="en-GB"/>
              </w:rPr>
            </w:pPr>
            <w:hyperlink r:id="rId138" w:history="1">
              <w:r w:rsidRPr="00350A3F">
                <w:rPr>
                  <w:rStyle w:val="Hyperlink"/>
                  <w:rFonts w:asciiTheme="minorHAnsi" w:hAnsiTheme="minorHAnsi" w:cstheme="minorHAnsi"/>
                  <w:sz w:val="20"/>
                  <w:szCs w:val="20"/>
                  <w:lang w:val="en-GB"/>
                </w:rPr>
                <w:t>GOV.UK</w:t>
              </w:r>
            </w:hyperlink>
            <w:r w:rsidRPr="00350A3F">
              <w:rPr>
                <w:rFonts w:asciiTheme="minorHAnsi" w:hAnsiTheme="minorHAnsi" w:cstheme="minorHAnsi"/>
                <w:sz w:val="20"/>
                <w:szCs w:val="20"/>
                <w:lang w:val="en-GB"/>
              </w:rPr>
              <w:t xml:space="preserve"> </w:t>
            </w:r>
          </w:p>
        </w:tc>
      </w:tr>
      <w:tr w:rsidR="00C81804" w:rsidRPr="00EB45AE" w14:paraId="016A2936" w14:textId="77777777" w:rsidTr="00247AB7">
        <w:trPr>
          <w:trHeight w:val="321"/>
        </w:trPr>
        <w:tc>
          <w:tcPr>
            <w:tcW w:w="877" w:type="dxa"/>
            <w:tcMar>
              <w:top w:w="29" w:type="dxa"/>
              <w:left w:w="115" w:type="dxa"/>
              <w:bottom w:w="29" w:type="dxa"/>
              <w:right w:w="115" w:type="dxa"/>
            </w:tcMar>
          </w:tcPr>
          <w:p w14:paraId="3019A1FF" w14:textId="77777777" w:rsidR="00C81804" w:rsidRPr="00350A3F" w:rsidRDefault="00C81804" w:rsidP="00C81804">
            <w:pPr>
              <w:pStyle w:val="ListParagraph"/>
              <w:spacing w:after="0"/>
              <w:ind w:left="0"/>
              <w:jc w:val="both"/>
              <w:rPr>
                <w:rFonts w:asciiTheme="minorHAnsi" w:hAnsiTheme="minorHAnsi" w:cstheme="minorHAnsi"/>
                <w:sz w:val="20"/>
                <w:szCs w:val="20"/>
              </w:rPr>
            </w:pPr>
          </w:p>
        </w:tc>
        <w:tc>
          <w:tcPr>
            <w:tcW w:w="11797" w:type="dxa"/>
            <w:gridSpan w:val="2"/>
            <w:tcMar>
              <w:top w:w="29" w:type="dxa"/>
              <w:left w:w="115" w:type="dxa"/>
              <w:bottom w:w="29" w:type="dxa"/>
              <w:right w:w="115" w:type="dxa"/>
            </w:tcMar>
          </w:tcPr>
          <w:p w14:paraId="6268884E" w14:textId="77777777" w:rsidR="00C81804" w:rsidRPr="00350A3F" w:rsidRDefault="00C81804" w:rsidP="00C81804">
            <w:pPr>
              <w:spacing w:after="0"/>
              <w:jc w:val="both"/>
              <w:rPr>
                <w:rFonts w:asciiTheme="minorHAnsi" w:hAnsiTheme="minorHAnsi" w:cstheme="minorHAnsi"/>
                <w:sz w:val="20"/>
                <w:szCs w:val="20"/>
              </w:rPr>
            </w:pPr>
            <w:r w:rsidRPr="00350A3F">
              <w:rPr>
                <w:rFonts w:asciiTheme="minorHAnsi" w:hAnsiTheme="minorHAnsi" w:cstheme="minorHAnsi"/>
                <w:sz w:val="20"/>
                <w:szCs w:val="20"/>
              </w:rPr>
              <w:t>DI gebėjimų ir poveikio JK darbo rinkai vertinimas</w:t>
            </w:r>
          </w:p>
        </w:tc>
        <w:tc>
          <w:tcPr>
            <w:tcW w:w="2572" w:type="dxa"/>
            <w:tcMar>
              <w:top w:w="29" w:type="dxa"/>
              <w:left w:w="115" w:type="dxa"/>
              <w:bottom w:w="29" w:type="dxa"/>
              <w:right w:w="115" w:type="dxa"/>
            </w:tcMar>
          </w:tcPr>
          <w:p w14:paraId="5F41FBEA" w14:textId="77777777" w:rsidR="00C81804" w:rsidRPr="00350A3F" w:rsidRDefault="00C81804" w:rsidP="00C81804">
            <w:pPr>
              <w:spacing w:after="0"/>
              <w:jc w:val="both"/>
              <w:rPr>
                <w:sz w:val="20"/>
                <w:szCs w:val="20"/>
                <w:lang w:val="en-GB"/>
              </w:rPr>
            </w:pPr>
            <w:hyperlink r:id="rId139" w:tgtFrame="_blank" w:history="1">
              <w:r w:rsidRPr="00350A3F">
                <w:rPr>
                  <w:rStyle w:val="Hyperlink"/>
                  <w:rFonts w:asciiTheme="minorHAnsi" w:hAnsiTheme="minorHAnsi" w:cstheme="minorHAnsi"/>
                  <w:sz w:val="20"/>
                  <w:szCs w:val="20"/>
                  <w:lang w:val="en-GB"/>
                </w:rPr>
                <w:t>Vertinimas</w:t>
              </w:r>
            </w:hyperlink>
          </w:p>
        </w:tc>
      </w:tr>
      <w:tr w:rsidR="00C81804" w:rsidRPr="00EB45AE" w14:paraId="487DFAB7" w14:textId="77777777" w:rsidTr="00247AB7">
        <w:trPr>
          <w:trHeight w:val="244"/>
        </w:trPr>
        <w:tc>
          <w:tcPr>
            <w:tcW w:w="877" w:type="dxa"/>
            <w:tcMar>
              <w:top w:w="29" w:type="dxa"/>
              <w:left w:w="115" w:type="dxa"/>
              <w:bottom w:w="29" w:type="dxa"/>
              <w:right w:w="115" w:type="dxa"/>
            </w:tcMar>
          </w:tcPr>
          <w:p w14:paraId="60BBB0FE" w14:textId="77777777" w:rsidR="00C81804" w:rsidRPr="00350A3F" w:rsidRDefault="00C81804" w:rsidP="00C81804">
            <w:pPr>
              <w:pStyle w:val="ListParagraph"/>
              <w:spacing w:after="0"/>
              <w:ind w:left="0"/>
              <w:jc w:val="both"/>
              <w:rPr>
                <w:rFonts w:asciiTheme="minorHAnsi" w:hAnsiTheme="minorHAnsi" w:cstheme="minorHAnsi"/>
                <w:sz w:val="20"/>
                <w:szCs w:val="20"/>
              </w:rPr>
            </w:pPr>
          </w:p>
        </w:tc>
        <w:tc>
          <w:tcPr>
            <w:tcW w:w="11797" w:type="dxa"/>
            <w:gridSpan w:val="2"/>
            <w:tcMar>
              <w:top w:w="29" w:type="dxa"/>
              <w:left w:w="115" w:type="dxa"/>
              <w:bottom w:w="29" w:type="dxa"/>
              <w:right w:w="115" w:type="dxa"/>
            </w:tcMar>
          </w:tcPr>
          <w:p w14:paraId="1B81D8D8" w14:textId="77777777" w:rsidR="00C81804" w:rsidRPr="00350A3F" w:rsidRDefault="00C81804" w:rsidP="00C81804">
            <w:pPr>
              <w:spacing w:after="0"/>
              <w:jc w:val="both"/>
              <w:rPr>
                <w:rFonts w:asciiTheme="minorHAnsi" w:hAnsiTheme="minorHAnsi" w:cstheme="minorHAnsi"/>
                <w:sz w:val="20"/>
                <w:szCs w:val="20"/>
              </w:rPr>
            </w:pPr>
            <w:r w:rsidRPr="00350A3F">
              <w:rPr>
                <w:rFonts w:asciiTheme="minorHAnsi" w:hAnsiTheme="minorHAnsi" w:cstheme="minorHAnsi"/>
                <w:sz w:val="20"/>
                <w:szCs w:val="20"/>
              </w:rPr>
              <w:t>DI poveikio darbo rinkai 2025 m. apklausos ataskaita</w:t>
            </w:r>
          </w:p>
        </w:tc>
        <w:tc>
          <w:tcPr>
            <w:tcW w:w="2572" w:type="dxa"/>
            <w:tcMar>
              <w:top w:w="29" w:type="dxa"/>
              <w:left w:w="115" w:type="dxa"/>
              <w:bottom w:w="29" w:type="dxa"/>
              <w:right w:w="115" w:type="dxa"/>
            </w:tcMar>
          </w:tcPr>
          <w:p w14:paraId="5F6889DE" w14:textId="77777777" w:rsidR="00C81804" w:rsidRPr="00350A3F" w:rsidRDefault="00C81804" w:rsidP="00C81804">
            <w:pPr>
              <w:spacing w:after="0"/>
              <w:jc w:val="both"/>
              <w:rPr>
                <w:rFonts w:asciiTheme="minorHAnsi" w:hAnsiTheme="minorHAnsi" w:cstheme="minorHAnsi"/>
                <w:sz w:val="20"/>
                <w:szCs w:val="20"/>
                <w:lang w:val="en-GB"/>
              </w:rPr>
            </w:pPr>
            <w:hyperlink r:id="rId140" w:tgtFrame="_blank" w:history="1">
              <w:r w:rsidRPr="00350A3F">
                <w:rPr>
                  <w:rStyle w:val="Hyperlink"/>
                  <w:rFonts w:asciiTheme="minorHAnsi" w:hAnsiTheme="minorHAnsi" w:cstheme="minorHAnsi"/>
                  <w:sz w:val="20"/>
                  <w:szCs w:val="20"/>
                  <w:lang w:val="en-GB"/>
                </w:rPr>
                <w:t>Ataskaita</w:t>
              </w:r>
            </w:hyperlink>
          </w:p>
        </w:tc>
      </w:tr>
      <w:tr w:rsidR="00C81804" w:rsidRPr="00EB45AE" w14:paraId="62871F23" w14:textId="77777777" w:rsidTr="00247AB7">
        <w:trPr>
          <w:trHeight w:val="41"/>
        </w:trPr>
        <w:tc>
          <w:tcPr>
            <w:tcW w:w="877" w:type="dxa"/>
            <w:tcMar>
              <w:top w:w="29" w:type="dxa"/>
              <w:left w:w="115" w:type="dxa"/>
              <w:bottom w:w="29" w:type="dxa"/>
              <w:right w:w="115" w:type="dxa"/>
            </w:tcMar>
          </w:tcPr>
          <w:p w14:paraId="24081BFE" w14:textId="77777777" w:rsidR="00C81804" w:rsidRPr="00350A3F" w:rsidRDefault="00C81804" w:rsidP="00C81804">
            <w:pPr>
              <w:spacing w:after="0"/>
              <w:jc w:val="both"/>
              <w:rPr>
                <w:rFonts w:asciiTheme="minorHAnsi" w:hAnsiTheme="minorHAnsi" w:cstheme="minorHAnsi"/>
                <w:sz w:val="20"/>
                <w:szCs w:val="20"/>
              </w:rPr>
            </w:pPr>
          </w:p>
        </w:tc>
        <w:tc>
          <w:tcPr>
            <w:tcW w:w="11797" w:type="dxa"/>
            <w:gridSpan w:val="2"/>
            <w:tcMar>
              <w:top w:w="29" w:type="dxa"/>
              <w:left w:w="115" w:type="dxa"/>
              <w:bottom w:w="29" w:type="dxa"/>
              <w:right w:w="115" w:type="dxa"/>
            </w:tcMar>
          </w:tcPr>
          <w:p w14:paraId="6626AD1F" w14:textId="77777777" w:rsidR="00C81804" w:rsidRPr="00350A3F" w:rsidRDefault="00C81804" w:rsidP="00C81804">
            <w:pPr>
              <w:spacing w:after="0"/>
              <w:jc w:val="both"/>
              <w:rPr>
                <w:rFonts w:asciiTheme="minorHAnsi" w:hAnsiTheme="minorHAnsi" w:cstheme="minorHAnsi"/>
                <w:sz w:val="20"/>
                <w:szCs w:val="20"/>
              </w:rPr>
            </w:pPr>
            <w:r w:rsidRPr="00350A3F">
              <w:rPr>
                <w:rFonts w:asciiTheme="minorHAnsi" w:hAnsiTheme="minorHAnsi" w:cstheme="minorHAnsi"/>
                <w:sz w:val="20"/>
                <w:szCs w:val="20"/>
              </w:rPr>
              <w:t>Energetinio atsparumo strategija</w:t>
            </w:r>
          </w:p>
        </w:tc>
        <w:tc>
          <w:tcPr>
            <w:tcW w:w="2572" w:type="dxa"/>
            <w:tcMar>
              <w:top w:w="29" w:type="dxa"/>
              <w:left w:w="115" w:type="dxa"/>
              <w:bottom w:w="29" w:type="dxa"/>
              <w:right w:w="115" w:type="dxa"/>
            </w:tcMar>
          </w:tcPr>
          <w:p w14:paraId="74CC73E5" w14:textId="77777777" w:rsidR="00C81804" w:rsidRPr="00350A3F" w:rsidRDefault="00C81804" w:rsidP="00C81804">
            <w:pPr>
              <w:spacing w:after="0" w:line="240" w:lineRule="auto"/>
              <w:jc w:val="both"/>
              <w:rPr>
                <w:rFonts w:asciiTheme="minorHAnsi" w:hAnsiTheme="minorHAnsi" w:cstheme="minorHAnsi"/>
                <w:sz w:val="20"/>
                <w:szCs w:val="20"/>
                <w:lang w:val="en-GB"/>
              </w:rPr>
            </w:pPr>
            <w:hyperlink r:id="rId141" w:history="1">
              <w:r w:rsidRPr="00350A3F">
                <w:rPr>
                  <w:rStyle w:val="Hyperlink"/>
                  <w:rFonts w:asciiTheme="minorHAnsi" w:hAnsiTheme="minorHAnsi" w:cstheme="minorHAnsi"/>
                  <w:sz w:val="20"/>
                  <w:szCs w:val="20"/>
                  <w:lang w:val="en-GB"/>
                </w:rPr>
                <w:t>Strategy</w:t>
              </w:r>
            </w:hyperlink>
          </w:p>
        </w:tc>
      </w:tr>
      <w:tr w:rsidR="00C81804" w:rsidRPr="00EB45AE" w14:paraId="7A67E390" w14:textId="77777777" w:rsidTr="00247AB7">
        <w:trPr>
          <w:trHeight w:val="219"/>
        </w:trPr>
        <w:tc>
          <w:tcPr>
            <w:tcW w:w="877" w:type="dxa"/>
            <w:tcMar>
              <w:top w:w="29" w:type="dxa"/>
              <w:left w:w="115" w:type="dxa"/>
              <w:bottom w:w="29" w:type="dxa"/>
              <w:right w:w="115" w:type="dxa"/>
            </w:tcMar>
          </w:tcPr>
          <w:p w14:paraId="74C260CC" w14:textId="77777777" w:rsidR="00C81804" w:rsidRPr="00350A3F" w:rsidRDefault="00C81804" w:rsidP="00C81804">
            <w:pPr>
              <w:spacing w:after="0"/>
              <w:jc w:val="both"/>
              <w:rPr>
                <w:rFonts w:asciiTheme="minorHAnsi" w:hAnsiTheme="minorHAnsi" w:cstheme="minorHAnsi"/>
                <w:sz w:val="20"/>
                <w:szCs w:val="20"/>
              </w:rPr>
            </w:pPr>
          </w:p>
        </w:tc>
        <w:tc>
          <w:tcPr>
            <w:tcW w:w="11797" w:type="dxa"/>
            <w:gridSpan w:val="2"/>
            <w:tcMar>
              <w:top w:w="29" w:type="dxa"/>
              <w:left w:w="115" w:type="dxa"/>
              <w:bottom w:w="29" w:type="dxa"/>
              <w:right w:w="115" w:type="dxa"/>
            </w:tcMar>
          </w:tcPr>
          <w:p w14:paraId="60085F34" w14:textId="77777777" w:rsidR="00C81804" w:rsidRPr="00350A3F" w:rsidRDefault="00C81804" w:rsidP="00C81804">
            <w:pPr>
              <w:spacing w:after="0"/>
              <w:jc w:val="both"/>
              <w:rPr>
                <w:b/>
                <w:bCs/>
                <w:sz w:val="20"/>
                <w:szCs w:val="20"/>
              </w:rPr>
            </w:pPr>
            <w:r w:rsidRPr="00350A3F">
              <w:rPr>
                <w:b/>
                <w:bCs/>
                <w:sz w:val="20"/>
                <w:szCs w:val="20"/>
              </w:rPr>
              <w:t xml:space="preserve">JK branduolinės sintezės strategija </w:t>
            </w:r>
          </w:p>
        </w:tc>
        <w:tc>
          <w:tcPr>
            <w:tcW w:w="2572" w:type="dxa"/>
            <w:tcMar>
              <w:top w:w="29" w:type="dxa"/>
              <w:left w:w="115" w:type="dxa"/>
              <w:bottom w:w="29" w:type="dxa"/>
              <w:right w:w="115" w:type="dxa"/>
            </w:tcMar>
          </w:tcPr>
          <w:p w14:paraId="3C3939B7" w14:textId="77777777" w:rsidR="00C81804" w:rsidRPr="00350A3F" w:rsidRDefault="00C81804" w:rsidP="00C81804">
            <w:pPr>
              <w:spacing w:after="0"/>
              <w:jc w:val="both"/>
              <w:rPr>
                <w:sz w:val="20"/>
                <w:szCs w:val="20"/>
                <w:lang w:val="en-GB"/>
              </w:rPr>
            </w:pPr>
            <w:hyperlink r:id="rId142" w:history="1">
              <w:r w:rsidRPr="00350A3F">
                <w:rPr>
                  <w:rStyle w:val="Hyperlink"/>
                  <w:sz w:val="20"/>
                  <w:szCs w:val="20"/>
                  <w:lang w:val="en-GB"/>
                </w:rPr>
                <w:t>UK fusion strategy 2026</w:t>
              </w:r>
            </w:hyperlink>
            <w:r w:rsidRPr="00350A3F">
              <w:rPr>
                <w:sz w:val="20"/>
                <w:szCs w:val="20"/>
                <w:lang w:val="en-GB"/>
              </w:rPr>
              <w:t xml:space="preserve"> </w:t>
            </w:r>
          </w:p>
        </w:tc>
      </w:tr>
      <w:tr w:rsidR="00C81804" w:rsidRPr="00EB45AE" w14:paraId="61B5146E" w14:textId="77777777" w:rsidTr="00247AB7">
        <w:trPr>
          <w:trHeight w:val="41"/>
        </w:trPr>
        <w:tc>
          <w:tcPr>
            <w:tcW w:w="877" w:type="dxa"/>
            <w:tcMar>
              <w:top w:w="29" w:type="dxa"/>
              <w:left w:w="115" w:type="dxa"/>
              <w:bottom w:w="29" w:type="dxa"/>
              <w:right w:w="115" w:type="dxa"/>
            </w:tcMar>
          </w:tcPr>
          <w:p w14:paraId="7E921374" w14:textId="77777777" w:rsidR="00C81804" w:rsidRPr="00350A3F" w:rsidRDefault="00C81804" w:rsidP="00C81804">
            <w:pPr>
              <w:spacing w:after="0"/>
              <w:jc w:val="both"/>
              <w:rPr>
                <w:rFonts w:asciiTheme="minorHAnsi" w:hAnsiTheme="minorHAnsi" w:cstheme="minorHAnsi"/>
                <w:sz w:val="20"/>
                <w:szCs w:val="20"/>
              </w:rPr>
            </w:pPr>
          </w:p>
        </w:tc>
        <w:tc>
          <w:tcPr>
            <w:tcW w:w="11797" w:type="dxa"/>
            <w:gridSpan w:val="2"/>
            <w:tcMar>
              <w:top w:w="29" w:type="dxa"/>
              <w:left w:w="115" w:type="dxa"/>
              <w:bottom w:w="29" w:type="dxa"/>
              <w:right w:w="115" w:type="dxa"/>
            </w:tcMar>
          </w:tcPr>
          <w:p w14:paraId="45014AFE" w14:textId="77777777" w:rsidR="00C81804" w:rsidRPr="00350A3F" w:rsidRDefault="00C81804" w:rsidP="00C81804">
            <w:pPr>
              <w:spacing w:after="0"/>
              <w:jc w:val="both"/>
              <w:rPr>
                <w:b/>
                <w:bCs/>
                <w:sz w:val="20"/>
                <w:szCs w:val="20"/>
              </w:rPr>
            </w:pPr>
            <w:r w:rsidRPr="00350A3F">
              <w:rPr>
                <w:b/>
                <w:bCs/>
                <w:sz w:val="20"/>
                <w:szCs w:val="20"/>
              </w:rPr>
              <w:t>JK išmaniųjų duomenų strategija</w:t>
            </w:r>
          </w:p>
        </w:tc>
        <w:tc>
          <w:tcPr>
            <w:tcW w:w="2572" w:type="dxa"/>
            <w:tcMar>
              <w:top w:w="29" w:type="dxa"/>
              <w:left w:w="115" w:type="dxa"/>
              <w:bottom w:w="29" w:type="dxa"/>
              <w:right w:w="115" w:type="dxa"/>
            </w:tcMar>
          </w:tcPr>
          <w:p w14:paraId="5DA6C3DE" w14:textId="77777777" w:rsidR="00C81804" w:rsidRPr="00350A3F" w:rsidRDefault="00C81804" w:rsidP="00C81804">
            <w:pPr>
              <w:spacing w:after="0"/>
              <w:jc w:val="both"/>
              <w:rPr>
                <w:sz w:val="20"/>
                <w:szCs w:val="20"/>
                <w:lang w:val="en-GB"/>
              </w:rPr>
            </w:pPr>
            <w:hyperlink r:id="rId143" w:history="1">
              <w:r w:rsidRPr="00350A3F">
                <w:rPr>
                  <w:rStyle w:val="Hyperlink"/>
                  <w:sz w:val="20"/>
                  <w:szCs w:val="20"/>
                  <w:lang w:val="en-GB"/>
                </w:rPr>
                <w:t>Smart Data Strategy</w:t>
              </w:r>
            </w:hyperlink>
            <w:r w:rsidRPr="00350A3F">
              <w:rPr>
                <w:sz w:val="20"/>
                <w:szCs w:val="20"/>
                <w:lang w:val="en-GB"/>
              </w:rPr>
              <w:t xml:space="preserve"> </w:t>
            </w:r>
          </w:p>
        </w:tc>
      </w:tr>
      <w:tr w:rsidR="00C81804" w:rsidRPr="00EB45AE" w14:paraId="6A1AE06D" w14:textId="77777777" w:rsidTr="00247AB7">
        <w:trPr>
          <w:trHeight w:val="41"/>
        </w:trPr>
        <w:tc>
          <w:tcPr>
            <w:tcW w:w="877" w:type="dxa"/>
            <w:tcMar>
              <w:top w:w="29" w:type="dxa"/>
              <w:left w:w="115" w:type="dxa"/>
              <w:bottom w:w="29" w:type="dxa"/>
              <w:right w:w="115" w:type="dxa"/>
            </w:tcMar>
          </w:tcPr>
          <w:p w14:paraId="7ADDB8AB" w14:textId="77777777" w:rsidR="00C81804" w:rsidRPr="00350A3F" w:rsidRDefault="00C81804" w:rsidP="00C81804">
            <w:pPr>
              <w:pStyle w:val="ListParagraph"/>
              <w:spacing w:after="0"/>
              <w:ind w:left="0"/>
              <w:jc w:val="both"/>
              <w:rPr>
                <w:rFonts w:asciiTheme="minorHAnsi" w:hAnsiTheme="minorHAnsi" w:cstheme="minorHAnsi"/>
                <w:sz w:val="20"/>
                <w:szCs w:val="20"/>
              </w:rPr>
            </w:pPr>
          </w:p>
        </w:tc>
        <w:tc>
          <w:tcPr>
            <w:tcW w:w="11797" w:type="dxa"/>
            <w:gridSpan w:val="2"/>
            <w:tcMar>
              <w:top w:w="29" w:type="dxa"/>
              <w:left w:w="115" w:type="dxa"/>
              <w:bottom w:w="29" w:type="dxa"/>
              <w:right w:w="115" w:type="dxa"/>
            </w:tcMar>
          </w:tcPr>
          <w:p w14:paraId="270269DD" w14:textId="77777777" w:rsidR="00C81804" w:rsidRPr="00350A3F" w:rsidRDefault="00C81804" w:rsidP="00C81804">
            <w:pPr>
              <w:spacing w:after="0"/>
              <w:jc w:val="both"/>
              <w:rPr>
                <w:rFonts w:asciiTheme="minorHAnsi" w:hAnsiTheme="minorHAnsi" w:cstheme="minorHAnsi"/>
                <w:sz w:val="20"/>
                <w:szCs w:val="20"/>
              </w:rPr>
            </w:pPr>
            <w:r w:rsidRPr="00350A3F">
              <w:rPr>
                <w:rFonts w:asciiTheme="minorHAnsi" w:hAnsiTheme="minorHAnsi" w:cstheme="minorHAnsi"/>
                <w:sz w:val="20"/>
                <w:szCs w:val="20"/>
              </w:rPr>
              <w:t>JK maisto sektoriaus strategija</w:t>
            </w:r>
          </w:p>
        </w:tc>
        <w:tc>
          <w:tcPr>
            <w:tcW w:w="2572" w:type="dxa"/>
            <w:tcMar>
              <w:top w:w="29" w:type="dxa"/>
              <w:left w:w="115" w:type="dxa"/>
              <w:bottom w:w="29" w:type="dxa"/>
              <w:right w:w="115" w:type="dxa"/>
            </w:tcMar>
          </w:tcPr>
          <w:p w14:paraId="22A412F0" w14:textId="77777777" w:rsidR="00C81804" w:rsidRPr="00350A3F" w:rsidRDefault="00C81804" w:rsidP="00C81804">
            <w:pPr>
              <w:spacing w:after="0"/>
              <w:jc w:val="both"/>
              <w:rPr>
                <w:rStyle w:val="Hyperlink"/>
                <w:rFonts w:asciiTheme="minorHAnsi" w:hAnsiTheme="minorHAnsi" w:cstheme="minorHAnsi"/>
                <w:sz w:val="20"/>
                <w:szCs w:val="20"/>
                <w:lang w:val="en-GB"/>
              </w:rPr>
            </w:pPr>
            <w:r w:rsidRPr="00350A3F">
              <w:rPr>
                <w:rFonts w:asciiTheme="minorHAnsi" w:hAnsiTheme="minorHAnsi" w:cstheme="minorHAnsi"/>
                <w:color w:val="000000"/>
                <w:sz w:val="20"/>
                <w:szCs w:val="20"/>
                <w:lang w:val="en-GB"/>
              </w:rPr>
              <w:fldChar w:fldCharType="begin"/>
            </w:r>
            <w:r w:rsidRPr="00350A3F">
              <w:rPr>
                <w:rFonts w:asciiTheme="minorHAnsi" w:hAnsiTheme="minorHAnsi" w:cstheme="minorHAnsi"/>
                <w:color w:val="000000"/>
                <w:sz w:val="20"/>
                <w:szCs w:val="20"/>
                <w:lang w:val="en-GB"/>
              </w:rPr>
              <w:instrText>HYPERLINK "https://www.gov.uk/government/publications/a-uk-government-food-strategy-for-england/a-uk-government-food-strategy-for-england-considering-the-wider-uk-food-system"</w:instrText>
            </w:r>
            <w:r w:rsidRPr="00350A3F">
              <w:rPr>
                <w:rFonts w:asciiTheme="minorHAnsi" w:hAnsiTheme="minorHAnsi" w:cstheme="minorHAnsi"/>
                <w:color w:val="000000"/>
                <w:sz w:val="20"/>
                <w:szCs w:val="20"/>
                <w:lang w:val="en-GB"/>
              </w:rPr>
            </w:r>
            <w:r w:rsidRPr="00350A3F">
              <w:rPr>
                <w:rFonts w:asciiTheme="minorHAnsi" w:hAnsiTheme="minorHAnsi" w:cstheme="minorHAnsi"/>
                <w:color w:val="000000"/>
                <w:sz w:val="20"/>
                <w:szCs w:val="20"/>
                <w:lang w:val="en-GB"/>
              </w:rPr>
              <w:fldChar w:fldCharType="separate"/>
            </w:r>
            <w:r w:rsidRPr="00350A3F">
              <w:rPr>
                <w:rStyle w:val="Hyperlink"/>
                <w:rFonts w:asciiTheme="minorHAnsi" w:hAnsiTheme="minorHAnsi" w:cstheme="minorHAnsi"/>
                <w:sz w:val="20"/>
                <w:szCs w:val="20"/>
                <w:lang w:val="en-GB"/>
              </w:rPr>
              <w:t>A UK government food</w:t>
            </w:r>
          </w:p>
          <w:p w14:paraId="0B7737E4" w14:textId="77777777" w:rsidR="00C81804" w:rsidRPr="00350A3F" w:rsidRDefault="00C81804" w:rsidP="00C81804">
            <w:pPr>
              <w:spacing w:after="0"/>
              <w:jc w:val="both"/>
              <w:rPr>
                <w:rStyle w:val="Hyperlink"/>
                <w:rFonts w:asciiTheme="minorHAnsi" w:hAnsiTheme="minorHAnsi" w:cstheme="minorHAnsi"/>
                <w:sz w:val="20"/>
                <w:szCs w:val="20"/>
                <w:lang w:val="en-GB"/>
              </w:rPr>
            </w:pPr>
            <w:r w:rsidRPr="00350A3F">
              <w:rPr>
                <w:rStyle w:val="Hyperlink"/>
                <w:rFonts w:asciiTheme="minorHAnsi" w:hAnsiTheme="minorHAnsi" w:cstheme="minorHAnsi"/>
                <w:sz w:val="20"/>
                <w:szCs w:val="20"/>
                <w:lang w:val="en-GB"/>
              </w:rPr>
              <w:t>strategy for England,</w:t>
            </w:r>
          </w:p>
          <w:p w14:paraId="77A7C9DE" w14:textId="77777777" w:rsidR="00C81804" w:rsidRPr="00350A3F" w:rsidRDefault="00C81804" w:rsidP="00C81804">
            <w:pPr>
              <w:spacing w:after="0"/>
              <w:jc w:val="both"/>
              <w:rPr>
                <w:rStyle w:val="Hyperlink"/>
                <w:rFonts w:asciiTheme="minorHAnsi" w:hAnsiTheme="minorHAnsi" w:cstheme="minorHAnsi"/>
                <w:sz w:val="20"/>
                <w:szCs w:val="20"/>
                <w:lang w:val="en-GB"/>
              </w:rPr>
            </w:pPr>
            <w:r w:rsidRPr="00350A3F">
              <w:rPr>
                <w:rStyle w:val="Hyperlink"/>
                <w:rFonts w:asciiTheme="minorHAnsi" w:hAnsiTheme="minorHAnsi" w:cstheme="minorHAnsi"/>
                <w:sz w:val="20"/>
                <w:szCs w:val="20"/>
                <w:lang w:val="en-GB"/>
              </w:rPr>
              <w:lastRenderedPageBreak/>
              <w:t>considering the wider</w:t>
            </w:r>
          </w:p>
          <w:p w14:paraId="7AF831A5" w14:textId="77777777" w:rsidR="00C81804" w:rsidRPr="00350A3F" w:rsidRDefault="00C81804" w:rsidP="00C81804">
            <w:pPr>
              <w:spacing w:after="0"/>
              <w:jc w:val="both"/>
              <w:rPr>
                <w:rStyle w:val="Hyperlink"/>
                <w:rFonts w:asciiTheme="minorHAnsi" w:hAnsiTheme="minorHAnsi" w:cstheme="minorHAnsi"/>
                <w:sz w:val="20"/>
                <w:szCs w:val="20"/>
                <w:lang w:val="en-GB"/>
              </w:rPr>
            </w:pPr>
            <w:r w:rsidRPr="00350A3F">
              <w:rPr>
                <w:rStyle w:val="Hyperlink"/>
                <w:rFonts w:asciiTheme="minorHAnsi" w:hAnsiTheme="minorHAnsi" w:cstheme="minorHAnsi"/>
                <w:sz w:val="20"/>
                <w:szCs w:val="20"/>
                <w:lang w:val="en-GB"/>
              </w:rPr>
              <w:t>UK food system -</w:t>
            </w:r>
          </w:p>
          <w:p w14:paraId="1E958BA4" w14:textId="77777777" w:rsidR="00C81804" w:rsidRPr="00350A3F" w:rsidRDefault="00C81804" w:rsidP="00C81804">
            <w:pPr>
              <w:spacing w:after="0"/>
              <w:jc w:val="both"/>
              <w:rPr>
                <w:rStyle w:val="Hyperlink"/>
                <w:rFonts w:asciiTheme="minorHAnsi" w:hAnsiTheme="minorHAnsi" w:cstheme="minorHAnsi"/>
                <w:sz w:val="20"/>
                <w:szCs w:val="20"/>
                <w:lang w:val="en-GB"/>
              </w:rPr>
            </w:pPr>
            <w:r w:rsidRPr="00350A3F">
              <w:rPr>
                <w:rStyle w:val="Hyperlink"/>
                <w:rFonts w:asciiTheme="minorHAnsi" w:hAnsiTheme="minorHAnsi" w:cstheme="minorHAnsi"/>
                <w:sz w:val="20"/>
                <w:szCs w:val="20"/>
                <w:lang w:val="en-GB"/>
              </w:rPr>
              <w:t>GOV.UK</w:t>
            </w:r>
            <w:r w:rsidRPr="00350A3F">
              <w:rPr>
                <w:rFonts w:asciiTheme="minorHAnsi" w:hAnsiTheme="minorHAnsi" w:cstheme="minorHAnsi"/>
                <w:color w:val="000000"/>
                <w:sz w:val="20"/>
                <w:szCs w:val="20"/>
                <w:lang w:val="en-GB"/>
              </w:rPr>
              <w:fldChar w:fldCharType="end"/>
            </w:r>
          </w:p>
        </w:tc>
      </w:tr>
      <w:tr w:rsidR="00C81804" w:rsidRPr="00EB45AE" w14:paraId="3BC7C404" w14:textId="77777777" w:rsidTr="00247AB7">
        <w:trPr>
          <w:trHeight w:val="41"/>
        </w:trPr>
        <w:tc>
          <w:tcPr>
            <w:tcW w:w="877" w:type="dxa"/>
            <w:tcMar>
              <w:top w:w="29" w:type="dxa"/>
              <w:left w:w="115" w:type="dxa"/>
              <w:bottom w:w="29" w:type="dxa"/>
              <w:right w:w="115" w:type="dxa"/>
            </w:tcMar>
          </w:tcPr>
          <w:p w14:paraId="2420AB3D" w14:textId="77777777" w:rsidR="00C81804" w:rsidRPr="00350A3F" w:rsidRDefault="00C81804" w:rsidP="00C81804">
            <w:pPr>
              <w:pStyle w:val="ListParagraph"/>
              <w:spacing w:after="0"/>
              <w:ind w:left="0"/>
              <w:jc w:val="both"/>
              <w:rPr>
                <w:rFonts w:asciiTheme="minorHAnsi" w:hAnsiTheme="minorHAnsi" w:cstheme="minorHAnsi"/>
                <w:sz w:val="20"/>
                <w:szCs w:val="20"/>
              </w:rPr>
            </w:pPr>
          </w:p>
        </w:tc>
        <w:tc>
          <w:tcPr>
            <w:tcW w:w="11797" w:type="dxa"/>
            <w:gridSpan w:val="2"/>
            <w:tcMar>
              <w:top w:w="29" w:type="dxa"/>
              <w:left w:w="115" w:type="dxa"/>
              <w:bottom w:w="29" w:type="dxa"/>
              <w:right w:w="115" w:type="dxa"/>
            </w:tcMar>
          </w:tcPr>
          <w:p w14:paraId="1455FD62" w14:textId="77777777" w:rsidR="00C81804" w:rsidRPr="00350A3F" w:rsidRDefault="00C81804" w:rsidP="00C81804">
            <w:pPr>
              <w:spacing w:after="0"/>
              <w:jc w:val="both"/>
              <w:rPr>
                <w:rFonts w:asciiTheme="minorHAnsi" w:hAnsiTheme="minorHAnsi" w:cstheme="minorHAnsi"/>
                <w:sz w:val="20"/>
                <w:szCs w:val="20"/>
              </w:rPr>
            </w:pPr>
            <w:r w:rsidRPr="00350A3F">
              <w:rPr>
                <w:rFonts w:asciiTheme="minorHAnsi" w:hAnsiTheme="minorHAnsi" w:cstheme="minorHAnsi"/>
                <w:b/>
                <w:bCs/>
                <w:sz w:val="20"/>
                <w:szCs w:val="20"/>
              </w:rPr>
              <w:t>JK plieno strategija</w:t>
            </w:r>
            <w:r w:rsidRPr="00350A3F">
              <w:rPr>
                <w:rFonts w:asciiTheme="minorHAnsi" w:hAnsiTheme="minorHAnsi" w:cstheme="minorHAnsi"/>
                <w:sz w:val="20"/>
                <w:szCs w:val="20"/>
              </w:rPr>
              <w:t xml:space="preserve"> - siekia atgaivinti šalies plieno pramonę, kad ji būtų konkurencingesnė, ekologiškesnė ir geriau aprūpintų vidaus rinką. Joje pabrėžiami pagrindiniai sektoriaus sunkumai - didelės sąnaudos, pasaulinė konkurencija ir pasenusi infrastruktūra - bei numatomos priemonės skatinti vietinę gamybą ir paklausą.</w:t>
            </w:r>
          </w:p>
        </w:tc>
        <w:tc>
          <w:tcPr>
            <w:tcW w:w="2572" w:type="dxa"/>
            <w:tcMar>
              <w:top w:w="29" w:type="dxa"/>
              <w:left w:w="115" w:type="dxa"/>
              <w:bottom w:w="29" w:type="dxa"/>
              <w:right w:w="115" w:type="dxa"/>
            </w:tcMar>
          </w:tcPr>
          <w:p w14:paraId="41E6513F" w14:textId="77777777" w:rsidR="00C81804" w:rsidRPr="00350A3F" w:rsidRDefault="00C81804" w:rsidP="00C81804">
            <w:pPr>
              <w:spacing w:after="0"/>
              <w:jc w:val="both"/>
              <w:rPr>
                <w:rFonts w:asciiTheme="minorHAnsi" w:hAnsiTheme="minorHAnsi" w:cstheme="minorHAnsi"/>
                <w:color w:val="000000"/>
                <w:sz w:val="20"/>
                <w:szCs w:val="20"/>
                <w:lang w:val="en-GB"/>
              </w:rPr>
            </w:pPr>
            <w:hyperlink r:id="rId144" w:anchor="full-publication-update-history" w:history="1">
              <w:r w:rsidRPr="00350A3F">
                <w:rPr>
                  <w:rStyle w:val="Hyperlink"/>
                  <w:rFonts w:asciiTheme="minorHAnsi" w:hAnsiTheme="minorHAnsi" w:cstheme="minorHAnsi"/>
                  <w:sz w:val="20"/>
                  <w:szCs w:val="20"/>
                  <w:lang w:val="en-GB"/>
                </w:rPr>
                <w:t>UK Steel Strategy 20 March 2026</w:t>
              </w:r>
            </w:hyperlink>
            <w:r w:rsidRPr="00350A3F">
              <w:rPr>
                <w:rFonts w:asciiTheme="minorHAnsi" w:hAnsiTheme="minorHAnsi" w:cstheme="minorHAnsi"/>
                <w:sz w:val="20"/>
                <w:szCs w:val="20"/>
                <w:lang w:val="en-GB"/>
              </w:rPr>
              <w:t xml:space="preserve"> </w:t>
            </w:r>
          </w:p>
        </w:tc>
      </w:tr>
      <w:tr w:rsidR="00C81804" w:rsidRPr="00EB45AE" w14:paraId="4C99FBEF" w14:textId="77777777" w:rsidTr="00247AB7">
        <w:trPr>
          <w:trHeight w:val="41"/>
        </w:trPr>
        <w:tc>
          <w:tcPr>
            <w:tcW w:w="877" w:type="dxa"/>
            <w:tcMar>
              <w:top w:w="29" w:type="dxa"/>
              <w:left w:w="115" w:type="dxa"/>
              <w:bottom w:w="29" w:type="dxa"/>
              <w:right w:w="115" w:type="dxa"/>
            </w:tcMar>
          </w:tcPr>
          <w:p w14:paraId="79B79708" w14:textId="77777777" w:rsidR="00C81804" w:rsidRPr="00350A3F" w:rsidRDefault="00C81804" w:rsidP="00C81804">
            <w:pPr>
              <w:spacing w:after="0"/>
              <w:jc w:val="both"/>
              <w:rPr>
                <w:rFonts w:asciiTheme="minorHAnsi" w:hAnsiTheme="minorHAnsi" w:cstheme="minorHAnsi"/>
                <w:sz w:val="20"/>
                <w:szCs w:val="20"/>
              </w:rPr>
            </w:pPr>
          </w:p>
        </w:tc>
        <w:tc>
          <w:tcPr>
            <w:tcW w:w="11797" w:type="dxa"/>
            <w:gridSpan w:val="2"/>
            <w:tcMar>
              <w:top w:w="29" w:type="dxa"/>
              <w:left w:w="115" w:type="dxa"/>
              <w:bottom w:w="29" w:type="dxa"/>
              <w:right w:w="115" w:type="dxa"/>
            </w:tcMar>
          </w:tcPr>
          <w:p w14:paraId="1329F5FC" w14:textId="77777777" w:rsidR="00C81804" w:rsidRPr="00350A3F" w:rsidRDefault="00C81804" w:rsidP="00C81804">
            <w:pPr>
              <w:spacing w:after="0"/>
              <w:jc w:val="both"/>
              <w:rPr>
                <w:rFonts w:asciiTheme="minorHAnsi" w:hAnsiTheme="minorHAnsi" w:cstheme="minorHAnsi"/>
                <w:sz w:val="20"/>
                <w:szCs w:val="20"/>
              </w:rPr>
            </w:pPr>
            <w:r w:rsidRPr="00350A3F">
              <w:rPr>
                <w:rFonts w:asciiTheme="minorHAnsi" w:hAnsiTheme="minorHAnsi" w:cstheme="minorHAnsi"/>
                <w:sz w:val="20"/>
                <w:szCs w:val="20"/>
              </w:rPr>
              <w:t>JK Prekybos susitarimai. Sąrašas apima prekybos susitarimus: galiojančius; pasirašytus, bet dar neįsigaliojusius, bei tuos, dėl kurių deramasi.</w:t>
            </w:r>
          </w:p>
        </w:tc>
        <w:tc>
          <w:tcPr>
            <w:tcW w:w="2572" w:type="dxa"/>
            <w:tcMar>
              <w:top w:w="29" w:type="dxa"/>
              <w:left w:w="115" w:type="dxa"/>
              <w:bottom w:w="29" w:type="dxa"/>
              <w:right w:w="115" w:type="dxa"/>
            </w:tcMar>
          </w:tcPr>
          <w:p w14:paraId="4BCE8390" w14:textId="77777777" w:rsidR="00C81804" w:rsidRPr="00350A3F" w:rsidRDefault="00C81804" w:rsidP="00C81804">
            <w:pPr>
              <w:spacing w:after="0"/>
              <w:jc w:val="both"/>
              <w:rPr>
                <w:rFonts w:asciiTheme="minorHAnsi" w:hAnsiTheme="minorHAnsi" w:cstheme="minorHAnsi"/>
                <w:sz w:val="20"/>
                <w:szCs w:val="20"/>
                <w:lang w:val="en-GB"/>
              </w:rPr>
            </w:pPr>
            <w:hyperlink r:id="rId145" w:history="1">
              <w:r w:rsidRPr="00350A3F">
                <w:rPr>
                  <w:rStyle w:val="Hyperlink"/>
                  <w:rFonts w:asciiTheme="minorHAnsi" w:hAnsiTheme="minorHAnsi" w:cstheme="minorHAnsi"/>
                  <w:sz w:val="20"/>
                  <w:szCs w:val="20"/>
                  <w:lang w:val="en-GB"/>
                </w:rPr>
                <w:t>The UK‘s Trade agreements</w:t>
              </w:r>
            </w:hyperlink>
          </w:p>
        </w:tc>
      </w:tr>
      <w:tr w:rsidR="00C81804" w:rsidRPr="00EB45AE" w14:paraId="533DBA26" w14:textId="77777777" w:rsidTr="00247AB7">
        <w:trPr>
          <w:trHeight w:val="41"/>
        </w:trPr>
        <w:tc>
          <w:tcPr>
            <w:tcW w:w="877" w:type="dxa"/>
            <w:tcMar>
              <w:top w:w="29" w:type="dxa"/>
              <w:left w:w="115" w:type="dxa"/>
              <w:bottom w:w="29" w:type="dxa"/>
              <w:right w:w="115" w:type="dxa"/>
            </w:tcMar>
          </w:tcPr>
          <w:p w14:paraId="4A62EABF" w14:textId="77777777" w:rsidR="00C81804" w:rsidRPr="00350A3F" w:rsidRDefault="00C81804" w:rsidP="00C81804">
            <w:pPr>
              <w:spacing w:after="0"/>
              <w:jc w:val="both"/>
              <w:rPr>
                <w:rFonts w:asciiTheme="minorHAnsi" w:hAnsiTheme="minorHAnsi" w:cstheme="minorHAnsi"/>
                <w:sz w:val="20"/>
                <w:szCs w:val="20"/>
              </w:rPr>
            </w:pPr>
          </w:p>
        </w:tc>
        <w:tc>
          <w:tcPr>
            <w:tcW w:w="11797" w:type="dxa"/>
            <w:gridSpan w:val="2"/>
            <w:tcMar>
              <w:top w:w="29" w:type="dxa"/>
              <w:left w:w="115" w:type="dxa"/>
              <w:bottom w:w="29" w:type="dxa"/>
              <w:right w:w="115" w:type="dxa"/>
            </w:tcMar>
          </w:tcPr>
          <w:p w14:paraId="4FD482F1" w14:textId="77777777" w:rsidR="00C81804" w:rsidRPr="00350A3F" w:rsidRDefault="00C81804" w:rsidP="00C81804">
            <w:pPr>
              <w:jc w:val="both"/>
              <w:rPr>
                <w:rFonts w:asciiTheme="minorHAnsi" w:hAnsiTheme="minorHAnsi" w:cstheme="minorHAnsi"/>
                <w:sz w:val="20"/>
                <w:szCs w:val="20"/>
              </w:rPr>
            </w:pPr>
            <w:r w:rsidRPr="00350A3F">
              <w:rPr>
                <w:rFonts w:asciiTheme="minorHAnsi" w:hAnsiTheme="minorHAnsi" w:cstheme="minorHAnsi"/>
                <w:sz w:val="20"/>
                <w:szCs w:val="20"/>
              </w:rPr>
              <w:t>JK Transporto ministerija (DfT) paskelbė transporto sektoriaus prisitaikymo prie klimato kaitos strategiją</w:t>
            </w:r>
          </w:p>
        </w:tc>
        <w:tc>
          <w:tcPr>
            <w:tcW w:w="2572" w:type="dxa"/>
            <w:tcMar>
              <w:top w:w="29" w:type="dxa"/>
              <w:left w:w="115" w:type="dxa"/>
              <w:bottom w:w="29" w:type="dxa"/>
              <w:right w:w="115" w:type="dxa"/>
            </w:tcMar>
          </w:tcPr>
          <w:p w14:paraId="26B0446C" w14:textId="77777777" w:rsidR="00C81804" w:rsidRPr="00350A3F" w:rsidRDefault="00C81804" w:rsidP="00C81804">
            <w:pPr>
              <w:spacing w:after="0"/>
              <w:jc w:val="both"/>
              <w:rPr>
                <w:rFonts w:asciiTheme="minorHAnsi" w:hAnsiTheme="minorHAnsi" w:cstheme="minorHAnsi"/>
                <w:sz w:val="20"/>
                <w:szCs w:val="20"/>
                <w:lang w:val="en-GB"/>
              </w:rPr>
            </w:pPr>
            <w:hyperlink r:id="rId146" w:history="1">
              <w:r w:rsidRPr="00350A3F">
                <w:rPr>
                  <w:rStyle w:val="Hyperlink"/>
                  <w:rFonts w:asciiTheme="minorHAnsi" w:hAnsiTheme="minorHAnsi" w:cstheme="minorHAnsi"/>
                  <w:sz w:val="20"/>
                  <w:szCs w:val="20"/>
                  <w:lang w:val="en-GB"/>
                </w:rPr>
                <w:t>Climate adaptation strategy for transport</w:t>
              </w:r>
            </w:hyperlink>
            <w:r w:rsidRPr="00350A3F">
              <w:rPr>
                <w:rFonts w:asciiTheme="minorHAnsi" w:hAnsiTheme="minorHAnsi" w:cstheme="minorHAnsi"/>
                <w:sz w:val="20"/>
                <w:szCs w:val="20"/>
                <w:lang w:val="en-GB"/>
              </w:rPr>
              <w:t xml:space="preserve"> </w:t>
            </w:r>
          </w:p>
        </w:tc>
      </w:tr>
      <w:tr w:rsidR="00C81804" w:rsidRPr="00EB45AE" w14:paraId="5E2D97D2" w14:textId="77777777" w:rsidTr="00247AB7">
        <w:trPr>
          <w:trHeight w:val="41"/>
        </w:trPr>
        <w:tc>
          <w:tcPr>
            <w:tcW w:w="877" w:type="dxa"/>
            <w:tcMar>
              <w:top w:w="29" w:type="dxa"/>
              <w:left w:w="115" w:type="dxa"/>
              <w:bottom w:w="29" w:type="dxa"/>
              <w:right w:w="115" w:type="dxa"/>
            </w:tcMar>
          </w:tcPr>
          <w:p w14:paraId="021B389F" w14:textId="77777777" w:rsidR="00C81804" w:rsidRPr="00350A3F" w:rsidRDefault="00C81804" w:rsidP="00C81804">
            <w:pPr>
              <w:spacing w:after="0"/>
              <w:jc w:val="both"/>
              <w:rPr>
                <w:rFonts w:asciiTheme="minorHAnsi" w:hAnsiTheme="minorHAnsi" w:cstheme="minorHAnsi"/>
                <w:sz w:val="20"/>
                <w:szCs w:val="20"/>
              </w:rPr>
            </w:pPr>
          </w:p>
        </w:tc>
        <w:tc>
          <w:tcPr>
            <w:tcW w:w="11797" w:type="dxa"/>
            <w:gridSpan w:val="2"/>
            <w:tcMar>
              <w:top w:w="29" w:type="dxa"/>
              <w:left w:w="115" w:type="dxa"/>
              <w:bottom w:w="29" w:type="dxa"/>
              <w:right w:w="115" w:type="dxa"/>
            </w:tcMar>
          </w:tcPr>
          <w:p w14:paraId="6957E60E" w14:textId="77777777" w:rsidR="00C81804" w:rsidRPr="00350A3F" w:rsidRDefault="00C81804" w:rsidP="00C81804">
            <w:pPr>
              <w:spacing w:after="0"/>
              <w:jc w:val="both"/>
              <w:rPr>
                <w:rFonts w:asciiTheme="minorHAnsi" w:hAnsiTheme="minorHAnsi" w:cstheme="minorHAnsi"/>
                <w:sz w:val="20"/>
                <w:szCs w:val="20"/>
              </w:rPr>
            </w:pPr>
            <w:r w:rsidRPr="00350A3F">
              <w:rPr>
                <w:rFonts w:asciiTheme="minorHAnsi" w:hAnsiTheme="minorHAnsi" w:cstheme="minorHAnsi"/>
                <w:sz w:val="20"/>
                <w:szCs w:val="20"/>
              </w:rPr>
              <w:t>Jūrų transporto dekarbonizacijos strategija</w:t>
            </w:r>
          </w:p>
        </w:tc>
        <w:tc>
          <w:tcPr>
            <w:tcW w:w="2572" w:type="dxa"/>
            <w:tcMar>
              <w:top w:w="29" w:type="dxa"/>
              <w:left w:w="115" w:type="dxa"/>
              <w:bottom w:w="29" w:type="dxa"/>
              <w:right w:w="115" w:type="dxa"/>
            </w:tcMar>
          </w:tcPr>
          <w:p w14:paraId="6C218D10" w14:textId="77777777" w:rsidR="00C81804" w:rsidRPr="00350A3F" w:rsidRDefault="00C81804" w:rsidP="00C81804">
            <w:pPr>
              <w:spacing w:after="0"/>
              <w:jc w:val="both"/>
              <w:rPr>
                <w:rStyle w:val="Hyperlink"/>
                <w:rFonts w:asciiTheme="minorHAnsi" w:hAnsiTheme="minorHAnsi" w:cstheme="minorHAnsi"/>
                <w:sz w:val="20"/>
                <w:szCs w:val="20"/>
                <w:lang w:val="en-GB"/>
              </w:rPr>
            </w:pPr>
            <w:hyperlink r:id="rId147" w:history="1">
              <w:r w:rsidRPr="00350A3F">
                <w:rPr>
                  <w:rStyle w:val="Hyperlink"/>
                  <w:rFonts w:asciiTheme="minorHAnsi" w:hAnsiTheme="minorHAnsi" w:cstheme="minorHAnsi"/>
                  <w:sz w:val="20"/>
                  <w:szCs w:val="20"/>
                  <w:lang w:val="en-GB"/>
                </w:rPr>
                <w:t>Strategy</w:t>
              </w:r>
            </w:hyperlink>
          </w:p>
        </w:tc>
      </w:tr>
      <w:tr w:rsidR="00C81804" w:rsidRPr="00EB45AE" w14:paraId="280949BF" w14:textId="77777777" w:rsidTr="00247AB7">
        <w:trPr>
          <w:trHeight w:val="41"/>
        </w:trPr>
        <w:tc>
          <w:tcPr>
            <w:tcW w:w="877" w:type="dxa"/>
            <w:tcMar>
              <w:top w:w="29" w:type="dxa"/>
              <w:left w:w="115" w:type="dxa"/>
              <w:bottom w:w="29" w:type="dxa"/>
              <w:right w:w="115" w:type="dxa"/>
            </w:tcMar>
          </w:tcPr>
          <w:p w14:paraId="16263A9E" w14:textId="77777777" w:rsidR="00C81804" w:rsidRPr="00350A3F" w:rsidRDefault="00C81804" w:rsidP="00C81804">
            <w:pPr>
              <w:spacing w:after="0"/>
              <w:jc w:val="both"/>
              <w:rPr>
                <w:rFonts w:asciiTheme="minorHAnsi" w:hAnsiTheme="minorHAnsi" w:cstheme="minorHAnsi"/>
                <w:sz w:val="20"/>
                <w:szCs w:val="20"/>
              </w:rPr>
            </w:pPr>
          </w:p>
        </w:tc>
        <w:tc>
          <w:tcPr>
            <w:tcW w:w="11797" w:type="dxa"/>
            <w:gridSpan w:val="2"/>
            <w:tcMar>
              <w:top w:w="29" w:type="dxa"/>
              <w:left w:w="115" w:type="dxa"/>
              <w:bottom w:w="29" w:type="dxa"/>
              <w:right w:w="115" w:type="dxa"/>
            </w:tcMar>
          </w:tcPr>
          <w:p w14:paraId="53A38561" w14:textId="77777777" w:rsidR="00C81804" w:rsidRPr="00350A3F" w:rsidRDefault="00C81804" w:rsidP="00C81804">
            <w:pPr>
              <w:spacing w:after="0" w:line="240" w:lineRule="auto"/>
              <w:jc w:val="both"/>
              <w:rPr>
                <w:rFonts w:asciiTheme="minorHAnsi" w:hAnsiTheme="minorHAnsi" w:cstheme="minorHAnsi"/>
                <w:sz w:val="20"/>
                <w:szCs w:val="20"/>
              </w:rPr>
            </w:pPr>
            <w:r w:rsidRPr="00350A3F">
              <w:rPr>
                <w:rFonts w:asciiTheme="minorHAnsi" w:hAnsiTheme="minorHAnsi" w:cstheme="minorHAnsi"/>
                <w:sz w:val="20"/>
                <w:szCs w:val="20"/>
              </w:rPr>
              <w:t>Kibernetinio augimo veiksmų planas</w:t>
            </w:r>
          </w:p>
        </w:tc>
        <w:tc>
          <w:tcPr>
            <w:tcW w:w="2572" w:type="dxa"/>
            <w:tcMar>
              <w:top w:w="29" w:type="dxa"/>
              <w:left w:w="115" w:type="dxa"/>
              <w:bottom w:w="29" w:type="dxa"/>
              <w:right w:w="115" w:type="dxa"/>
            </w:tcMar>
          </w:tcPr>
          <w:p w14:paraId="4340CD1A" w14:textId="77777777" w:rsidR="00C81804" w:rsidRPr="00350A3F" w:rsidRDefault="00C81804" w:rsidP="00C81804">
            <w:pPr>
              <w:spacing w:after="0"/>
              <w:jc w:val="both"/>
              <w:rPr>
                <w:rFonts w:asciiTheme="minorHAnsi" w:hAnsiTheme="minorHAnsi" w:cstheme="minorHAnsi"/>
                <w:sz w:val="20"/>
                <w:szCs w:val="20"/>
                <w:lang w:val="en-GB"/>
              </w:rPr>
            </w:pPr>
            <w:hyperlink r:id="rId148" w:history="1">
              <w:r w:rsidRPr="00350A3F">
                <w:rPr>
                  <w:rStyle w:val="Hyperlink"/>
                  <w:rFonts w:asciiTheme="minorHAnsi" w:hAnsiTheme="minorHAnsi" w:cstheme="minorHAnsi"/>
                  <w:sz w:val="20"/>
                  <w:szCs w:val="20"/>
                  <w:lang w:val="en-GB"/>
                </w:rPr>
                <w:t>Cyber Growth Action Plan</w:t>
              </w:r>
            </w:hyperlink>
          </w:p>
        </w:tc>
      </w:tr>
      <w:tr w:rsidR="00C81804" w:rsidRPr="00EB45AE" w14:paraId="1384A646" w14:textId="77777777" w:rsidTr="00247AB7">
        <w:trPr>
          <w:trHeight w:val="41"/>
        </w:trPr>
        <w:tc>
          <w:tcPr>
            <w:tcW w:w="877" w:type="dxa"/>
            <w:tcMar>
              <w:top w:w="29" w:type="dxa"/>
              <w:left w:w="115" w:type="dxa"/>
              <w:bottom w:w="29" w:type="dxa"/>
              <w:right w:w="115" w:type="dxa"/>
            </w:tcMar>
          </w:tcPr>
          <w:p w14:paraId="075EDC10" w14:textId="77777777" w:rsidR="00C81804" w:rsidRPr="00350A3F" w:rsidRDefault="00C81804" w:rsidP="00C81804">
            <w:pPr>
              <w:spacing w:after="0"/>
              <w:jc w:val="both"/>
              <w:rPr>
                <w:rFonts w:asciiTheme="minorHAnsi" w:hAnsiTheme="minorHAnsi" w:cstheme="minorHAnsi"/>
                <w:sz w:val="20"/>
                <w:szCs w:val="20"/>
              </w:rPr>
            </w:pPr>
          </w:p>
        </w:tc>
        <w:tc>
          <w:tcPr>
            <w:tcW w:w="11797" w:type="dxa"/>
            <w:gridSpan w:val="2"/>
            <w:tcMar>
              <w:top w:w="29" w:type="dxa"/>
              <w:left w:w="115" w:type="dxa"/>
              <w:bottom w:w="29" w:type="dxa"/>
              <w:right w:w="115" w:type="dxa"/>
            </w:tcMar>
          </w:tcPr>
          <w:p w14:paraId="5D2D03B7" w14:textId="77777777" w:rsidR="00C81804" w:rsidRPr="00350A3F" w:rsidRDefault="00C81804" w:rsidP="00C81804">
            <w:pPr>
              <w:spacing w:after="0"/>
              <w:jc w:val="both"/>
              <w:rPr>
                <w:rFonts w:asciiTheme="minorHAnsi" w:hAnsiTheme="minorHAnsi" w:cstheme="minorHAnsi"/>
                <w:sz w:val="20"/>
                <w:szCs w:val="20"/>
              </w:rPr>
            </w:pPr>
            <w:r w:rsidRPr="00350A3F">
              <w:rPr>
                <w:rFonts w:asciiTheme="minorHAnsi" w:hAnsiTheme="minorHAnsi" w:cstheme="minorHAnsi"/>
                <w:sz w:val="20"/>
                <w:szCs w:val="20"/>
              </w:rPr>
              <w:t>Kibernetinio saugumo ilgalaikio tyrimo penktosios bangos rezultatai (pateikia naujausius duomenis apie kibernetinio saugumo praktiką vidutinėse ir didelėse įmonėse bei dideles pajamas gaunančiose labdaros organizacijose JK)</w:t>
            </w:r>
          </w:p>
        </w:tc>
        <w:tc>
          <w:tcPr>
            <w:tcW w:w="2572" w:type="dxa"/>
            <w:tcMar>
              <w:top w:w="29" w:type="dxa"/>
              <w:left w:w="115" w:type="dxa"/>
              <w:bottom w:w="29" w:type="dxa"/>
              <w:right w:w="115" w:type="dxa"/>
            </w:tcMar>
          </w:tcPr>
          <w:p w14:paraId="22F45C46" w14:textId="77777777" w:rsidR="00C81804" w:rsidRPr="00350A3F" w:rsidRDefault="00C81804" w:rsidP="00C81804">
            <w:pPr>
              <w:spacing w:after="0"/>
              <w:jc w:val="both"/>
              <w:rPr>
                <w:sz w:val="20"/>
                <w:szCs w:val="20"/>
                <w:lang w:val="en-GB"/>
              </w:rPr>
            </w:pPr>
            <w:hyperlink r:id="rId149" w:history="1">
              <w:r w:rsidRPr="00350A3F">
                <w:rPr>
                  <w:rStyle w:val="Hyperlink"/>
                  <w:sz w:val="20"/>
                  <w:szCs w:val="20"/>
                  <w:lang w:val="en-GB"/>
                </w:rPr>
                <w:t>GOV.UK</w:t>
              </w:r>
            </w:hyperlink>
            <w:r w:rsidRPr="00350A3F">
              <w:rPr>
                <w:sz w:val="20"/>
                <w:szCs w:val="20"/>
                <w:lang w:val="en-GB"/>
              </w:rPr>
              <w:t xml:space="preserve"> </w:t>
            </w:r>
          </w:p>
        </w:tc>
      </w:tr>
      <w:tr w:rsidR="00C81804" w:rsidRPr="00EB45AE" w14:paraId="7842E93A" w14:textId="77777777" w:rsidTr="00247AB7">
        <w:trPr>
          <w:trHeight w:val="41"/>
        </w:trPr>
        <w:tc>
          <w:tcPr>
            <w:tcW w:w="877" w:type="dxa"/>
            <w:tcMar>
              <w:top w:w="29" w:type="dxa"/>
              <w:left w:w="115" w:type="dxa"/>
              <w:bottom w:w="29" w:type="dxa"/>
              <w:right w:w="115" w:type="dxa"/>
            </w:tcMar>
          </w:tcPr>
          <w:p w14:paraId="62EB91C9" w14:textId="77777777" w:rsidR="00C81804" w:rsidRPr="00350A3F" w:rsidRDefault="00C81804" w:rsidP="00C81804">
            <w:pPr>
              <w:spacing w:after="0"/>
              <w:jc w:val="both"/>
              <w:rPr>
                <w:rFonts w:asciiTheme="minorHAnsi" w:hAnsiTheme="minorHAnsi" w:cstheme="minorHAnsi"/>
                <w:sz w:val="20"/>
                <w:szCs w:val="20"/>
              </w:rPr>
            </w:pPr>
          </w:p>
        </w:tc>
        <w:tc>
          <w:tcPr>
            <w:tcW w:w="11797" w:type="dxa"/>
            <w:gridSpan w:val="2"/>
            <w:tcMar>
              <w:top w:w="29" w:type="dxa"/>
              <w:left w:w="115" w:type="dxa"/>
              <w:bottom w:w="29" w:type="dxa"/>
              <w:right w:w="115" w:type="dxa"/>
            </w:tcMar>
          </w:tcPr>
          <w:p w14:paraId="0244BB5E" w14:textId="77777777" w:rsidR="00C81804" w:rsidRPr="00350A3F" w:rsidRDefault="00C81804" w:rsidP="00C81804">
            <w:pPr>
              <w:spacing w:after="0" w:line="240" w:lineRule="auto"/>
              <w:jc w:val="both"/>
              <w:rPr>
                <w:rFonts w:asciiTheme="minorHAnsi" w:hAnsiTheme="minorHAnsi" w:cstheme="minorHAnsi"/>
                <w:sz w:val="20"/>
                <w:szCs w:val="20"/>
              </w:rPr>
            </w:pPr>
            <w:r w:rsidRPr="00350A3F">
              <w:rPr>
                <w:rFonts w:asciiTheme="minorHAnsi" w:hAnsiTheme="minorHAnsi" w:cstheme="minorHAnsi"/>
                <w:sz w:val="20"/>
                <w:szCs w:val="20"/>
              </w:rPr>
              <w:t xml:space="preserve">Kibernetinio saugumo veiksmų planas </w:t>
            </w:r>
          </w:p>
        </w:tc>
        <w:tc>
          <w:tcPr>
            <w:tcW w:w="2572" w:type="dxa"/>
            <w:tcMar>
              <w:top w:w="29" w:type="dxa"/>
              <w:left w:w="115" w:type="dxa"/>
              <w:bottom w:w="29" w:type="dxa"/>
              <w:right w:w="115" w:type="dxa"/>
            </w:tcMar>
          </w:tcPr>
          <w:p w14:paraId="21D4B57B" w14:textId="77777777" w:rsidR="00C81804" w:rsidRPr="00350A3F" w:rsidRDefault="00C81804" w:rsidP="00C81804">
            <w:pPr>
              <w:spacing w:after="0"/>
              <w:jc w:val="both"/>
              <w:rPr>
                <w:rFonts w:asciiTheme="minorHAnsi" w:hAnsiTheme="minorHAnsi" w:cstheme="minorHAnsi"/>
                <w:sz w:val="20"/>
                <w:szCs w:val="20"/>
                <w:lang w:val="en-GB"/>
              </w:rPr>
            </w:pPr>
            <w:hyperlink r:id="rId150" w:anchor="chapter-5" w:tgtFrame="_blank" w:history="1">
              <w:r w:rsidRPr="00350A3F">
                <w:rPr>
                  <w:rStyle w:val="Hyperlink"/>
                  <w:rFonts w:asciiTheme="minorHAnsi" w:hAnsiTheme="minorHAnsi" w:cstheme="minorHAnsi"/>
                  <w:sz w:val="20"/>
                  <w:szCs w:val="20"/>
                  <w:lang w:val="en-GB"/>
                </w:rPr>
                <w:t>Cyber Action Plan</w:t>
              </w:r>
            </w:hyperlink>
          </w:p>
        </w:tc>
      </w:tr>
      <w:tr w:rsidR="00C81804" w:rsidRPr="00EB45AE" w14:paraId="73EA6916" w14:textId="77777777" w:rsidTr="00247AB7">
        <w:trPr>
          <w:trHeight w:val="41"/>
        </w:trPr>
        <w:tc>
          <w:tcPr>
            <w:tcW w:w="877" w:type="dxa"/>
            <w:tcMar>
              <w:top w:w="29" w:type="dxa"/>
              <w:left w:w="115" w:type="dxa"/>
              <w:bottom w:w="29" w:type="dxa"/>
              <w:right w:w="115" w:type="dxa"/>
            </w:tcMar>
          </w:tcPr>
          <w:p w14:paraId="39FA5A18" w14:textId="77777777" w:rsidR="00C81804" w:rsidRPr="00350A3F" w:rsidRDefault="00C81804" w:rsidP="00C81804">
            <w:pPr>
              <w:pStyle w:val="ListParagraph"/>
              <w:spacing w:after="0"/>
              <w:ind w:left="0"/>
              <w:jc w:val="both"/>
              <w:rPr>
                <w:rFonts w:asciiTheme="minorHAnsi" w:hAnsiTheme="minorHAnsi" w:cstheme="minorHAnsi"/>
                <w:sz w:val="20"/>
                <w:szCs w:val="20"/>
              </w:rPr>
            </w:pPr>
          </w:p>
        </w:tc>
        <w:tc>
          <w:tcPr>
            <w:tcW w:w="11797" w:type="dxa"/>
            <w:gridSpan w:val="2"/>
            <w:tcMar>
              <w:top w:w="29" w:type="dxa"/>
              <w:left w:w="115" w:type="dxa"/>
              <w:bottom w:w="29" w:type="dxa"/>
              <w:right w:w="115" w:type="dxa"/>
            </w:tcMar>
          </w:tcPr>
          <w:p w14:paraId="545F26A8" w14:textId="77777777" w:rsidR="00C81804" w:rsidRPr="00350A3F" w:rsidRDefault="00C81804" w:rsidP="00C81804">
            <w:pPr>
              <w:spacing w:after="0"/>
              <w:jc w:val="both"/>
              <w:rPr>
                <w:rFonts w:asciiTheme="minorHAnsi" w:hAnsiTheme="minorHAnsi" w:cstheme="minorHAnsi"/>
                <w:sz w:val="20"/>
                <w:szCs w:val="20"/>
              </w:rPr>
            </w:pPr>
            <w:r w:rsidRPr="00350A3F">
              <w:rPr>
                <w:rFonts w:asciiTheme="minorHAnsi" w:hAnsiTheme="minorHAnsi" w:cstheme="minorHAnsi"/>
                <w:sz w:val="20"/>
                <w:szCs w:val="20"/>
              </w:rPr>
              <w:t>Mažų ir vidutinių verslų strategija</w:t>
            </w:r>
          </w:p>
        </w:tc>
        <w:tc>
          <w:tcPr>
            <w:tcW w:w="2572" w:type="dxa"/>
            <w:tcMar>
              <w:top w:w="29" w:type="dxa"/>
              <w:left w:w="115" w:type="dxa"/>
              <w:bottom w:w="29" w:type="dxa"/>
              <w:right w:w="115" w:type="dxa"/>
            </w:tcMar>
          </w:tcPr>
          <w:p w14:paraId="615AD000" w14:textId="77777777" w:rsidR="00C81804" w:rsidRPr="00350A3F" w:rsidRDefault="00C81804" w:rsidP="00C81804">
            <w:pPr>
              <w:spacing w:after="0"/>
              <w:jc w:val="both"/>
              <w:rPr>
                <w:rFonts w:asciiTheme="minorHAnsi" w:hAnsiTheme="minorHAnsi" w:cstheme="minorHAnsi"/>
                <w:sz w:val="20"/>
                <w:szCs w:val="20"/>
                <w:lang w:val="en-GB"/>
              </w:rPr>
            </w:pPr>
            <w:hyperlink r:id="rId151" w:history="1">
              <w:r w:rsidRPr="00350A3F">
                <w:rPr>
                  <w:rStyle w:val="Hyperlink"/>
                  <w:rFonts w:asciiTheme="minorHAnsi" w:hAnsiTheme="minorHAnsi" w:cstheme="minorHAnsi"/>
                  <w:sz w:val="20"/>
                  <w:szCs w:val="20"/>
                  <w:lang w:val="en-GB"/>
                </w:rPr>
                <w:t>GOV.UK</w:t>
              </w:r>
            </w:hyperlink>
            <w:r w:rsidRPr="00350A3F">
              <w:rPr>
                <w:rFonts w:asciiTheme="minorHAnsi" w:hAnsiTheme="minorHAnsi" w:cstheme="minorHAnsi"/>
                <w:sz w:val="20"/>
                <w:szCs w:val="20"/>
                <w:lang w:val="en-GB"/>
              </w:rPr>
              <w:t xml:space="preserve"> </w:t>
            </w:r>
          </w:p>
        </w:tc>
      </w:tr>
      <w:tr w:rsidR="00C81804" w:rsidRPr="00EB45AE" w14:paraId="1F61E58A" w14:textId="77777777" w:rsidTr="00247AB7">
        <w:trPr>
          <w:trHeight w:val="41"/>
        </w:trPr>
        <w:tc>
          <w:tcPr>
            <w:tcW w:w="877" w:type="dxa"/>
            <w:tcMar>
              <w:top w:w="29" w:type="dxa"/>
              <w:left w:w="115" w:type="dxa"/>
              <w:bottom w:w="29" w:type="dxa"/>
              <w:right w:w="115" w:type="dxa"/>
            </w:tcMar>
          </w:tcPr>
          <w:p w14:paraId="02CE7013" w14:textId="77777777" w:rsidR="00C81804" w:rsidRPr="00350A3F" w:rsidRDefault="00C81804" w:rsidP="00C81804">
            <w:pPr>
              <w:pStyle w:val="ListParagraph"/>
              <w:spacing w:after="0"/>
              <w:ind w:left="0"/>
              <w:jc w:val="both"/>
              <w:rPr>
                <w:rFonts w:asciiTheme="minorHAnsi" w:hAnsiTheme="minorHAnsi" w:cstheme="minorHAnsi"/>
                <w:sz w:val="20"/>
                <w:szCs w:val="20"/>
              </w:rPr>
            </w:pPr>
          </w:p>
        </w:tc>
        <w:tc>
          <w:tcPr>
            <w:tcW w:w="11797" w:type="dxa"/>
            <w:gridSpan w:val="2"/>
            <w:tcMar>
              <w:top w:w="29" w:type="dxa"/>
              <w:left w:w="115" w:type="dxa"/>
              <w:bottom w:w="29" w:type="dxa"/>
              <w:right w:w="115" w:type="dxa"/>
            </w:tcMar>
          </w:tcPr>
          <w:p w14:paraId="44AE3EC7" w14:textId="77777777" w:rsidR="00C81804" w:rsidRPr="00350A3F" w:rsidRDefault="00C81804" w:rsidP="00C81804">
            <w:pPr>
              <w:spacing w:after="0"/>
              <w:jc w:val="both"/>
              <w:rPr>
                <w:rFonts w:asciiTheme="minorHAnsi" w:hAnsiTheme="minorHAnsi" w:cstheme="minorHAnsi"/>
                <w:sz w:val="20"/>
                <w:szCs w:val="20"/>
              </w:rPr>
            </w:pPr>
            <w:r w:rsidRPr="00350A3F">
              <w:rPr>
                <w:rFonts w:asciiTheme="minorHAnsi" w:hAnsiTheme="minorHAnsi" w:cstheme="minorHAnsi"/>
                <w:sz w:val="20"/>
                <w:szCs w:val="20"/>
              </w:rPr>
              <w:t>Mokėjimų infrastruktūros strategija</w:t>
            </w:r>
          </w:p>
        </w:tc>
        <w:tc>
          <w:tcPr>
            <w:tcW w:w="2572" w:type="dxa"/>
            <w:tcMar>
              <w:top w:w="29" w:type="dxa"/>
              <w:left w:w="115" w:type="dxa"/>
              <w:bottom w:w="29" w:type="dxa"/>
              <w:right w:w="115" w:type="dxa"/>
            </w:tcMar>
          </w:tcPr>
          <w:p w14:paraId="6BAB22C6" w14:textId="77777777" w:rsidR="00C81804" w:rsidRPr="00350A3F" w:rsidRDefault="00C81804" w:rsidP="00C81804">
            <w:pPr>
              <w:spacing w:after="0"/>
              <w:jc w:val="both"/>
              <w:rPr>
                <w:rFonts w:asciiTheme="minorHAnsi" w:hAnsiTheme="minorHAnsi" w:cstheme="minorHAnsi"/>
                <w:color w:val="000000"/>
                <w:sz w:val="20"/>
                <w:szCs w:val="20"/>
                <w:lang w:val="en-GB"/>
              </w:rPr>
            </w:pPr>
            <w:hyperlink r:id="rId152" w:history="1">
              <w:r w:rsidRPr="00350A3F">
                <w:rPr>
                  <w:rStyle w:val="Hyperlink"/>
                  <w:rFonts w:asciiTheme="minorHAnsi" w:hAnsiTheme="minorHAnsi" w:cstheme="minorHAnsi"/>
                  <w:sz w:val="20"/>
                  <w:szCs w:val="20"/>
                  <w:lang w:val="en-GB"/>
                </w:rPr>
                <w:t>Strategy</w:t>
              </w:r>
            </w:hyperlink>
          </w:p>
        </w:tc>
      </w:tr>
      <w:tr w:rsidR="00C81804" w:rsidRPr="00EB45AE" w14:paraId="71C508F1" w14:textId="77777777" w:rsidTr="00247AB7">
        <w:trPr>
          <w:trHeight w:val="41"/>
        </w:trPr>
        <w:tc>
          <w:tcPr>
            <w:tcW w:w="877" w:type="dxa"/>
            <w:tcMar>
              <w:top w:w="29" w:type="dxa"/>
              <w:left w:w="115" w:type="dxa"/>
              <w:bottom w:w="29" w:type="dxa"/>
              <w:right w:w="115" w:type="dxa"/>
            </w:tcMar>
          </w:tcPr>
          <w:p w14:paraId="09AFB049" w14:textId="77777777" w:rsidR="00C81804" w:rsidRPr="00350A3F" w:rsidRDefault="00C81804" w:rsidP="00C81804">
            <w:pPr>
              <w:spacing w:after="0"/>
              <w:jc w:val="both"/>
              <w:rPr>
                <w:rFonts w:asciiTheme="minorHAnsi" w:hAnsiTheme="minorHAnsi" w:cstheme="minorHAnsi"/>
                <w:sz w:val="20"/>
                <w:szCs w:val="20"/>
              </w:rPr>
            </w:pPr>
          </w:p>
        </w:tc>
        <w:tc>
          <w:tcPr>
            <w:tcW w:w="11797" w:type="dxa"/>
            <w:gridSpan w:val="2"/>
            <w:tcMar>
              <w:top w:w="29" w:type="dxa"/>
              <w:left w:w="115" w:type="dxa"/>
              <w:bottom w:w="29" w:type="dxa"/>
              <w:right w:w="115" w:type="dxa"/>
            </w:tcMar>
          </w:tcPr>
          <w:p w14:paraId="340A8922" w14:textId="77777777" w:rsidR="00C81804" w:rsidRPr="00350A3F" w:rsidRDefault="00C81804" w:rsidP="00C81804">
            <w:pPr>
              <w:spacing w:after="0"/>
              <w:jc w:val="both"/>
              <w:rPr>
                <w:rFonts w:asciiTheme="minorHAnsi" w:hAnsiTheme="minorHAnsi" w:cstheme="minorHAnsi"/>
                <w:sz w:val="20"/>
                <w:szCs w:val="20"/>
              </w:rPr>
            </w:pPr>
            <w:r w:rsidRPr="00350A3F">
              <w:rPr>
                <w:rFonts w:asciiTheme="minorHAnsi" w:hAnsiTheme="minorHAnsi" w:cstheme="minorHAnsi"/>
                <w:sz w:val="20"/>
                <w:szCs w:val="20"/>
              </w:rPr>
              <w:t>Nauja tarptautinio švietimo strategija</w:t>
            </w:r>
          </w:p>
        </w:tc>
        <w:tc>
          <w:tcPr>
            <w:tcW w:w="2572" w:type="dxa"/>
            <w:tcMar>
              <w:top w:w="29" w:type="dxa"/>
              <w:left w:w="115" w:type="dxa"/>
              <w:bottom w:w="29" w:type="dxa"/>
              <w:right w:w="115" w:type="dxa"/>
            </w:tcMar>
          </w:tcPr>
          <w:p w14:paraId="133BA210" w14:textId="77777777" w:rsidR="00C81804" w:rsidRPr="00350A3F" w:rsidRDefault="00C81804" w:rsidP="00C81804">
            <w:pPr>
              <w:spacing w:after="0"/>
              <w:jc w:val="both"/>
              <w:rPr>
                <w:rFonts w:asciiTheme="minorHAnsi" w:hAnsiTheme="minorHAnsi" w:cstheme="minorHAnsi"/>
                <w:sz w:val="20"/>
                <w:szCs w:val="20"/>
                <w:lang w:val="en-GB"/>
              </w:rPr>
            </w:pPr>
            <w:hyperlink r:id="rId153" w:tgtFrame="_blank" w:history="1">
              <w:r w:rsidRPr="00350A3F">
                <w:rPr>
                  <w:rStyle w:val="Hyperlink"/>
                  <w:rFonts w:asciiTheme="minorHAnsi" w:hAnsiTheme="minorHAnsi" w:cstheme="minorHAnsi"/>
                  <w:sz w:val="20"/>
                  <w:szCs w:val="20"/>
                  <w:lang w:val="en-GB"/>
                </w:rPr>
                <w:t>GOV.UK</w:t>
              </w:r>
            </w:hyperlink>
          </w:p>
        </w:tc>
      </w:tr>
      <w:tr w:rsidR="00C81804" w:rsidRPr="00EB45AE" w14:paraId="281B3FA5" w14:textId="77777777" w:rsidTr="00247AB7">
        <w:trPr>
          <w:trHeight w:val="41"/>
        </w:trPr>
        <w:tc>
          <w:tcPr>
            <w:tcW w:w="877" w:type="dxa"/>
            <w:tcMar>
              <w:top w:w="29" w:type="dxa"/>
              <w:left w:w="115" w:type="dxa"/>
              <w:bottom w:w="29" w:type="dxa"/>
              <w:right w:w="115" w:type="dxa"/>
            </w:tcMar>
          </w:tcPr>
          <w:p w14:paraId="2EF4EA2E" w14:textId="77777777" w:rsidR="00C81804" w:rsidRPr="00350A3F" w:rsidRDefault="00C81804" w:rsidP="00C81804">
            <w:pPr>
              <w:pStyle w:val="ListParagraph"/>
              <w:spacing w:after="0"/>
              <w:ind w:left="0"/>
              <w:jc w:val="both"/>
              <w:rPr>
                <w:rFonts w:asciiTheme="minorHAnsi" w:hAnsiTheme="minorHAnsi" w:cstheme="minorHAnsi"/>
                <w:sz w:val="20"/>
                <w:szCs w:val="20"/>
              </w:rPr>
            </w:pPr>
          </w:p>
        </w:tc>
        <w:tc>
          <w:tcPr>
            <w:tcW w:w="11797" w:type="dxa"/>
            <w:gridSpan w:val="2"/>
            <w:tcMar>
              <w:top w:w="29" w:type="dxa"/>
              <w:left w:w="115" w:type="dxa"/>
              <w:bottom w:w="29" w:type="dxa"/>
              <w:right w:w="115" w:type="dxa"/>
            </w:tcMar>
          </w:tcPr>
          <w:p w14:paraId="04C8BE75" w14:textId="77777777" w:rsidR="00C81804" w:rsidRPr="00350A3F" w:rsidRDefault="00C81804" w:rsidP="00C81804">
            <w:pPr>
              <w:spacing w:after="0"/>
              <w:jc w:val="both"/>
              <w:rPr>
                <w:rFonts w:asciiTheme="minorHAnsi" w:hAnsiTheme="minorHAnsi" w:cstheme="minorHAnsi"/>
                <w:sz w:val="20"/>
                <w:szCs w:val="20"/>
              </w:rPr>
            </w:pPr>
            <w:r w:rsidRPr="00350A3F">
              <w:rPr>
                <w:rFonts w:asciiTheme="minorHAnsi" w:hAnsiTheme="minorHAnsi" w:cstheme="minorHAnsi"/>
                <w:sz w:val="20"/>
                <w:szCs w:val="20"/>
              </w:rPr>
              <w:t>Pramonės strategija</w:t>
            </w:r>
          </w:p>
        </w:tc>
        <w:tc>
          <w:tcPr>
            <w:tcW w:w="2572" w:type="dxa"/>
            <w:tcMar>
              <w:top w:w="29" w:type="dxa"/>
              <w:left w:w="115" w:type="dxa"/>
              <w:bottom w:w="29" w:type="dxa"/>
              <w:right w:w="115" w:type="dxa"/>
            </w:tcMar>
          </w:tcPr>
          <w:p w14:paraId="243F3685" w14:textId="77777777" w:rsidR="00C81804" w:rsidRPr="00350A3F" w:rsidRDefault="00C81804" w:rsidP="00C81804">
            <w:pPr>
              <w:spacing w:after="0"/>
              <w:jc w:val="both"/>
              <w:rPr>
                <w:rFonts w:asciiTheme="minorHAnsi" w:hAnsiTheme="minorHAnsi" w:cstheme="minorHAnsi"/>
                <w:sz w:val="20"/>
                <w:szCs w:val="20"/>
                <w:lang w:val="en-GB"/>
              </w:rPr>
            </w:pPr>
            <w:hyperlink r:id="rId154" w:history="1">
              <w:r w:rsidRPr="00350A3F">
                <w:rPr>
                  <w:rStyle w:val="Hyperlink"/>
                  <w:rFonts w:asciiTheme="minorHAnsi" w:hAnsiTheme="minorHAnsi" w:cstheme="minorHAnsi"/>
                  <w:sz w:val="20"/>
                  <w:szCs w:val="20"/>
                  <w:lang w:val="en-GB"/>
                </w:rPr>
                <w:t>Industrial Strategy</w:t>
              </w:r>
            </w:hyperlink>
            <w:r w:rsidRPr="00350A3F">
              <w:rPr>
                <w:rFonts w:asciiTheme="minorHAnsi" w:hAnsiTheme="minorHAnsi" w:cstheme="minorHAnsi"/>
                <w:sz w:val="20"/>
                <w:szCs w:val="20"/>
                <w:lang w:val="en-GB"/>
              </w:rPr>
              <w:t xml:space="preserve"> </w:t>
            </w:r>
          </w:p>
        </w:tc>
      </w:tr>
      <w:tr w:rsidR="00C81804" w:rsidRPr="00EB45AE" w14:paraId="2EDC61B1" w14:textId="77777777" w:rsidTr="00247AB7">
        <w:trPr>
          <w:trHeight w:val="41"/>
        </w:trPr>
        <w:tc>
          <w:tcPr>
            <w:tcW w:w="877" w:type="dxa"/>
            <w:tcMar>
              <w:top w:w="29" w:type="dxa"/>
              <w:left w:w="115" w:type="dxa"/>
              <w:bottom w:w="29" w:type="dxa"/>
              <w:right w:w="115" w:type="dxa"/>
            </w:tcMar>
          </w:tcPr>
          <w:p w14:paraId="386560AD" w14:textId="77777777" w:rsidR="00C81804" w:rsidRPr="00350A3F" w:rsidRDefault="00C81804" w:rsidP="00C81804">
            <w:pPr>
              <w:pStyle w:val="ListParagraph"/>
              <w:spacing w:after="0"/>
              <w:ind w:left="0"/>
              <w:jc w:val="both"/>
              <w:rPr>
                <w:rFonts w:asciiTheme="minorHAnsi" w:hAnsiTheme="minorHAnsi" w:cstheme="minorHAnsi"/>
                <w:sz w:val="20"/>
                <w:szCs w:val="20"/>
              </w:rPr>
            </w:pPr>
          </w:p>
        </w:tc>
        <w:tc>
          <w:tcPr>
            <w:tcW w:w="11797" w:type="dxa"/>
            <w:gridSpan w:val="2"/>
            <w:tcMar>
              <w:top w:w="29" w:type="dxa"/>
              <w:left w:w="115" w:type="dxa"/>
              <w:bottom w:w="29" w:type="dxa"/>
              <w:right w:w="115" w:type="dxa"/>
            </w:tcMar>
          </w:tcPr>
          <w:p w14:paraId="243AAE7B" w14:textId="77777777" w:rsidR="00C81804" w:rsidRPr="00350A3F" w:rsidRDefault="00C81804" w:rsidP="00C81804">
            <w:pPr>
              <w:spacing w:after="0"/>
              <w:jc w:val="both"/>
              <w:rPr>
                <w:rFonts w:asciiTheme="minorHAnsi" w:hAnsiTheme="minorHAnsi" w:cstheme="minorHAnsi"/>
                <w:sz w:val="20"/>
                <w:szCs w:val="20"/>
              </w:rPr>
            </w:pPr>
            <w:r w:rsidRPr="00350A3F">
              <w:rPr>
                <w:rFonts w:asciiTheme="minorHAnsi" w:hAnsiTheme="minorHAnsi" w:cstheme="minorHAnsi"/>
                <w:sz w:val="20"/>
                <w:szCs w:val="20"/>
              </w:rPr>
              <w:t>Pramonės strategijos sektorinės dalys (</w:t>
            </w:r>
            <w:r w:rsidRPr="009A5B6B">
              <w:rPr>
                <w:rFonts w:asciiTheme="minorHAnsi" w:hAnsiTheme="minorHAnsi" w:cstheme="minorHAnsi"/>
                <w:i/>
                <w:iCs/>
                <w:sz w:val="20"/>
                <w:szCs w:val="20"/>
                <w:lang w:val="en-GB"/>
              </w:rPr>
              <w:t>advanced manufacturing, creative industries, clean energy industries, digital and technologies, professional and business services, life sciences, financial services, defence</w:t>
            </w:r>
            <w:r w:rsidRPr="009A5B6B">
              <w:rPr>
                <w:rFonts w:asciiTheme="minorHAnsi" w:hAnsiTheme="minorHAnsi" w:cstheme="minorHAnsi"/>
                <w:sz w:val="20"/>
                <w:szCs w:val="20"/>
                <w:lang w:val="en-GB"/>
              </w:rPr>
              <w:t>)</w:t>
            </w:r>
          </w:p>
        </w:tc>
        <w:tc>
          <w:tcPr>
            <w:tcW w:w="2572" w:type="dxa"/>
            <w:tcMar>
              <w:top w:w="29" w:type="dxa"/>
              <w:left w:w="115" w:type="dxa"/>
              <w:bottom w:w="29" w:type="dxa"/>
              <w:right w:w="115" w:type="dxa"/>
            </w:tcMar>
          </w:tcPr>
          <w:p w14:paraId="7A447228" w14:textId="77777777" w:rsidR="00C81804" w:rsidRPr="00350A3F" w:rsidRDefault="00C81804" w:rsidP="00C81804">
            <w:pPr>
              <w:spacing w:after="0"/>
              <w:jc w:val="both"/>
              <w:rPr>
                <w:rFonts w:asciiTheme="minorHAnsi" w:hAnsiTheme="minorHAnsi" w:cstheme="minorHAnsi"/>
                <w:sz w:val="20"/>
                <w:szCs w:val="20"/>
                <w:lang w:val="en-GB"/>
              </w:rPr>
            </w:pPr>
            <w:hyperlink r:id="rId155" w:history="1">
              <w:r w:rsidRPr="00350A3F">
                <w:rPr>
                  <w:rStyle w:val="Hyperlink"/>
                  <w:rFonts w:asciiTheme="minorHAnsi" w:hAnsiTheme="minorHAnsi" w:cstheme="minorHAnsi"/>
                  <w:sz w:val="20"/>
                  <w:szCs w:val="20"/>
                  <w:lang w:val="en-GB"/>
                </w:rPr>
                <w:t>Sectors</w:t>
              </w:r>
            </w:hyperlink>
            <w:r w:rsidRPr="00350A3F">
              <w:rPr>
                <w:rFonts w:asciiTheme="minorHAnsi" w:hAnsiTheme="minorHAnsi" w:cstheme="minorHAnsi"/>
                <w:sz w:val="20"/>
                <w:szCs w:val="20"/>
                <w:lang w:val="en-GB"/>
              </w:rPr>
              <w:t xml:space="preserve"> </w:t>
            </w:r>
          </w:p>
        </w:tc>
      </w:tr>
      <w:tr w:rsidR="00C81804" w:rsidRPr="00EB45AE" w14:paraId="3A26AFB3" w14:textId="77777777" w:rsidTr="00247AB7">
        <w:trPr>
          <w:trHeight w:val="41"/>
        </w:trPr>
        <w:tc>
          <w:tcPr>
            <w:tcW w:w="877" w:type="dxa"/>
            <w:tcMar>
              <w:top w:w="29" w:type="dxa"/>
              <w:left w:w="115" w:type="dxa"/>
              <w:bottom w:w="29" w:type="dxa"/>
              <w:right w:w="115" w:type="dxa"/>
            </w:tcMar>
          </w:tcPr>
          <w:p w14:paraId="579C9233" w14:textId="77777777" w:rsidR="00C81804" w:rsidRPr="00350A3F" w:rsidRDefault="00C81804" w:rsidP="00C81804">
            <w:pPr>
              <w:pStyle w:val="ListParagraph"/>
              <w:spacing w:after="0"/>
              <w:ind w:left="0"/>
              <w:jc w:val="both"/>
              <w:rPr>
                <w:rFonts w:asciiTheme="minorHAnsi" w:hAnsiTheme="minorHAnsi" w:cstheme="minorHAnsi"/>
                <w:sz w:val="20"/>
                <w:szCs w:val="20"/>
              </w:rPr>
            </w:pPr>
          </w:p>
        </w:tc>
        <w:tc>
          <w:tcPr>
            <w:tcW w:w="11797" w:type="dxa"/>
            <w:gridSpan w:val="2"/>
            <w:tcMar>
              <w:top w:w="29" w:type="dxa"/>
              <w:left w:w="115" w:type="dxa"/>
              <w:bottom w:w="29" w:type="dxa"/>
              <w:right w:w="115" w:type="dxa"/>
            </w:tcMar>
          </w:tcPr>
          <w:p w14:paraId="2CA192A2" w14:textId="77777777" w:rsidR="00C81804" w:rsidRPr="00350A3F" w:rsidRDefault="00C81804" w:rsidP="00C81804">
            <w:pPr>
              <w:spacing w:after="0"/>
              <w:jc w:val="both"/>
              <w:rPr>
                <w:rFonts w:asciiTheme="minorHAnsi" w:hAnsiTheme="minorHAnsi" w:cstheme="minorHAnsi"/>
                <w:sz w:val="20"/>
                <w:szCs w:val="20"/>
              </w:rPr>
            </w:pPr>
            <w:r w:rsidRPr="00350A3F">
              <w:rPr>
                <w:rFonts w:asciiTheme="minorHAnsi" w:hAnsiTheme="minorHAnsi" w:cstheme="minorHAnsi"/>
                <w:sz w:val="20"/>
                <w:szCs w:val="20"/>
              </w:rPr>
              <w:t>Prekybos strategija</w:t>
            </w:r>
          </w:p>
        </w:tc>
        <w:tc>
          <w:tcPr>
            <w:tcW w:w="2572" w:type="dxa"/>
            <w:tcMar>
              <w:top w:w="29" w:type="dxa"/>
              <w:left w:w="115" w:type="dxa"/>
              <w:bottom w:w="29" w:type="dxa"/>
              <w:right w:w="115" w:type="dxa"/>
            </w:tcMar>
          </w:tcPr>
          <w:p w14:paraId="4D831E1A" w14:textId="77777777" w:rsidR="00C81804" w:rsidRPr="00350A3F" w:rsidRDefault="00C81804" w:rsidP="00C81804">
            <w:pPr>
              <w:spacing w:after="0"/>
              <w:jc w:val="both"/>
              <w:rPr>
                <w:rFonts w:asciiTheme="minorHAnsi" w:hAnsiTheme="minorHAnsi" w:cstheme="minorHAnsi"/>
                <w:sz w:val="20"/>
                <w:szCs w:val="20"/>
                <w:lang w:val="en-GB"/>
              </w:rPr>
            </w:pPr>
            <w:hyperlink r:id="rId156" w:history="1">
              <w:r w:rsidRPr="00350A3F">
                <w:rPr>
                  <w:rStyle w:val="Hyperlink"/>
                  <w:rFonts w:asciiTheme="minorHAnsi" w:hAnsiTheme="minorHAnsi" w:cstheme="minorHAnsi"/>
                  <w:sz w:val="20"/>
                  <w:szCs w:val="20"/>
                  <w:lang w:val="en-GB"/>
                </w:rPr>
                <w:t>UK Trade Strategy</w:t>
              </w:r>
            </w:hyperlink>
            <w:r w:rsidRPr="00350A3F">
              <w:rPr>
                <w:rFonts w:asciiTheme="minorHAnsi" w:hAnsiTheme="minorHAnsi" w:cstheme="minorHAnsi"/>
                <w:sz w:val="20"/>
                <w:szCs w:val="20"/>
                <w:lang w:val="en-GB"/>
              </w:rPr>
              <w:t xml:space="preserve"> </w:t>
            </w:r>
          </w:p>
        </w:tc>
      </w:tr>
      <w:tr w:rsidR="00C81804" w:rsidRPr="00EB45AE" w14:paraId="65568E95" w14:textId="77777777" w:rsidTr="00247AB7">
        <w:trPr>
          <w:trHeight w:val="41"/>
        </w:trPr>
        <w:tc>
          <w:tcPr>
            <w:tcW w:w="877" w:type="dxa"/>
            <w:tcMar>
              <w:top w:w="29" w:type="dxa"/>
              <w:left w:w="115" w:type="dxa"/>
              <w:bottom w:w="29" w:type="dxa"/>
              <w:right w:w="115" w:type="dxa"/>
            </w:tcMar>
          </w:tcPr>
          <w:p w14:paraId="792F4136" w14:textId="77777777" w:rsidR="00C81804" w:rsidRPr="00350A3F" w:rsidRDefault="00C81804" w:rsidP="00C81804">
            <w:pPr>
              <w:spacing w:after="0"/>
              <w:jc w:val="both"/>
              <w:rPr>
                <w:rFonts w:asciiTheme="minorHAnsi" w:hAnsiTheme="minorHAnsi" w:cstheme="minorHAnsi"/>
                <w:sz w:val="20"/>
                <w:szCs w:val="20"/>
              </w:rPr>
            </w:pPr>
          </w:p>
        </w:tc>
        <w:tc>
          <w:tcPr>
            <w:tcW w:w="11797" w:type="dxa"/>
            <w:gridSpan w:val="2"/>
            <w:tcMar>
              <w:top w:w="29" w:type="dxa"/>
              <w:left w:w="115" w:type="dxa"/>
              <w:bottom w:w="29" w:type="dxa"/>
              <w:right w:w="115" w:type="dxa"/>
            </w:tcMar>
          </w:tcPr>
          <w:p w14:paraId="24E5B6FF" w14:textId="77777777" w:rsidR="00C81804" w:rsidRPr="00350A3F" w:rsidRDefault="00C81804" w:rsidP="00C81804">
            <w:pPr>
              <w:spacing w:after="0"/>
              <w:jc w:val="both"/>
              <w:rPr>
                <w:rFonts w:asciiTheme="minorHAnsi" w:hAnsiTheme="minorHAnsi" w:cstheme="minorHAnsi"/>
                <w:sz w:val="20"/>
                <w:szCs w:val="20"/>
              </w:rPr>
            </w:pPr>
            <w:r w:rsidRPr="00350A3F">
              <w:rPr>
                <w:rFonts w:asciiTheme="minorHAnsi" w:hAnsiTheme="minorHAnsi" w:cstheme="minorHAnsi"/>
                <w:sz w:val="20"/>
                <w:szCs w:val="20"/>
              </w:rPr>
              <w:t>Švarios energijos 2030 veiksmų planas</w:t>
            </w:r>
          </w:p>
        </w:tc>
        <w:tc>
          <w:tcPr>
            <w:tcW w:w="2572" w:type="dxa"/>
            <w:tcMar>
              <w:top w:w="29" w:type="dxa"/>
              <w:left w:w="115" w:type="dxa"/>
              <w:bottom w:w="29" w:type="dxa"/>
              <w:right w:w="115" w:type="dxa"/>
            </w:tcMar>
          </w:tcPr>
          <w:p w14:paraId="1BAA0A37" w14:textId="77777777" w:rsidR="00C81804" w:rsidRPr="00350A3F" w:rsidRDefault="00C81804" w:rsidP="00C81804">
            <w:pPr>
              <w:spacing w:after="0"/>
              <w:jc w:val="both"/>
              <w:rPr>
                <w:rStyle w:val="Hyperlink"/>
                <w:rFonts w:asciiTheme="minorHAnsi" w:hAnsiTheme="minorHAnsi" w:cstheme="minorHAnsi"/>
                <w:sz w:val="20"/>
                <w:szCs w:val="20"/>
                <w:lang w:val="en-GB"/>
              </w:rPr>
            </w:pPr>
            <w:hyperlink r:id="rId157" w:history="1">
              <w:r w:rsidRPr="00350A3F">
                <w:rPr>
                  <w:rStyle w:val="Hyperlink"/>
                  <w:rFonts w:asciiTheme="minorHAnsi" w:hAnsiTheme="minorHAnsi" w:cstheme="minorHAnsi"/>
                  <w:sz w:val="20"/>
                  <w:szCs w:val="20"/>
                  <w:lang w:val="en-GB"/>
                </w:rPr>
                <w:t>GOV.UK</w:t>
              </w:r>
            </w:hyperlink>
            <w:r w:rsidRPr="00350A3F">
              <w:rPr>
                <w:rFonts w:asciiTheme="minorHAnsi" w:hAnsiTheme="minorHAnsi" w:cstheme="minorHAnsi"/>
                <w:sz w:val="20"/>
                <w:szCs w:val="20"/>
                <w:lang w:val="en-GB"/>
              </w:rPr>
              <w:t xml:space="preserve"> </w:t>
            </w:r>
          </w:p>
        </w:tc>
      </w:tr>
      <w:tr w:rsidR="00C81804" w:rsidRPr="00EB45AE" w14:paraId="23A0153C" w14:textId="77777777" w:rsidTr="00247AB7">
        <w:trPr>
          <w:trHeight w:val="41"/>
        </w:trPr>
        <w:tc>
          <w:tcPr>
            <w:tcW w:w="877" w:type="dxa"/>
            <w:tcMar>
              <w:top w:w="29" w:type="dxa"/>
              <w:left w:w="115" w:type="dxa"/>
              <w:bottom w:w="29" w:type="dxa"/>
              <w:right w:w="115" w:type="dxa"/>
            </w:tcMar>
          </w:tcPr>
          <w:p w14:paraId="44A8E995" w14:textId="77777777" w:rsidR="00C81804" w:rsidRPr="00350A3F" w:rsidRDefault="00C81804" w:rsidP="00C81804">
            <w:pPr>
              <w:pStyle w:val="ListParagraph"/>
              <w:spacing w:after="0"/>
              <w:ind w:left="0"/>
              <w:jc w:val="both"/>
              <w:rPr>
                <w:rFonts w:asciiTheme="minorHAnsi" w:hAnsiTheme="minorHAnsi" w:cstheme="minorHAnsi"/>
                <w:sz w:val="20"/>
                <w:szCs w:val="20"/>
              </w:rPr>
            </w:pPr>
          </w:p>
        </w:tc>
        <w:tc>
          <w:tcPr>
            <w:tcW w:w="11797" w:type="dxa"/>
            <w:gridSpan w:val="2"/>
            <w:tcMar>
              <w:top w:w="29" w:type="dxa"/>
              <w:left w:w="115" w:type="dxa"/>
              <w:bottom w:w="29" w:type="dxa"/>
              <w:right w:w="115" w:type="dxa"/>
            </w:tcMar>
          </w:tcPr>
          <w:p w14:paraId="1F15D1D9" w14:textId="77777777" w:rsidR="00C81804" w:rsidRPr="00350A3F" w:rsidRDefault="00C81804" w:rsidP="00C81804">
            <w:pPr>
              <w:spacing w:after="0"/>
              <w:jc w:val="both"/>
              <w:rPr>
                <w:rFonts w:asciiTheme="minorHAnsi" w:hAnsiTheme="minorHAnsi" w:cstheme="minorHAnsi"/>
                <w:sz w:val="20"/>
                <w:szCs w:val="20"/>
              </w:rPr>
            </w:pPr>
            <w:r w:rsidRPr="00350A3F">
              <w:rPr>
                <w:rFonts w:asciiTheme="minorHAnsi" w:hAnsiTheme="minorHAnsi" w:cstheme="minorHAnsi"/>
                <w:b/>
                <w:sz w:val="20"/>
                <w:szCs w:val="20"/>
              </w:rPr>
              <w:t>Viešieji pirkimai.</w:t>
            </w:r>
            <w:r w:rsidRPr="00350A3F">
              <w:rPr>
                <w:rFonts w:asciiTheme="minorHAnsi" w:hAnsiTheme="minorHAnsi" w:cstheme="minorHAnsi"/>
                <w:sz w:val="20"/>
                <w:szCs w:val="20"/>
              </w:rPr>
              <w:t xml:space="preserve"> Nuo 2021 m. ES verslai gali dalyvauti JK viešuosiuose pirkimuose pagal naują tvarką: pareiškėjų teisės, įsipareigojimai ir kitos sąlygos bus reglamentuojamos JK teisės aktais bei PPO Vyriausybės viešųjų pirkimų susitarimo principais </w:t>
            </w:r>
            <w:r w:rsidRPr="00350A3F">
              <w:rPr>
                <w:rFonts w:asciiTheme="minorHAnsi" w:hAnsiTheme="minorHAnsi" w:cstheme="minorHAnsi"/>
                <w:i/>
                <w:iCs/>
                <w:sz w:val="20"/>
                <w:szCs w:val="20"/>
              </w:rPr>
              <w:t xml:space="preserve">(WTO </w:t>
            </w:r>
            <w:r w:rsidRPr="009A5B6B">
              <w:rPr>
                <w:rFonts w:asciiTheme="minorHAnsi" w:hAnsiTheme="minorHAnsi" w:cstheme="minorHAnsi"/>
                <w:i/>
                <w:iCs/>
                <w:sz w:val="20"/>
                <w:szCs w:val="20"/>
                <w:lang w:val="en-GB"/>
              </w:rPr>
              <w:t>Government Procurement Agreement – GPA)</w:t>
            </w:r>
            <w:r w:rsidRPr="009A5B6B">
              <w:rPr>
                <w:rFonts w:asciiTheme="minorHAnsi" w:hAnsiTheme="minorHAnsi" w:cstheme="minorHAnsi"/>
                <w:sz w:val="20"/>
                <w:szCs w:val="20"/>
                <w:lang w:val="en-GB"/>
              </w:rPr>
              <w:t>,</w:t>
            </w:r>
            <w:r w:rsidRPr="00350A3F">
              <w:rPr>
                <w:rFonts w:asciiTheme="minorHAnsi" w:hAnsiTheme="minorHAnsi" w:cstheme="minorHAnsi"/>
                <w:sz w:val="20"/>
                <w:szCs w:val="20"/>
              </w:rPr>
              <w:t xml:space="preserve"> o nebe ES direktyvomis. Viešuosius pirkimus su reikalavimais tiekėjams galima rasti JK viešųjų pirkimų portale ir filtruoti pagal sektorius.  </w:t>
            </w:r>
          </w:p>
        </w:tc>
        <w:tc>
          <w:tcPr>
            <w:tcW w:w="2572" w:type="dxa"/>
            <w:tcMar>
              <w:top w:w="29" w:type="dxa"/>
              <w:left w:w="115" w:type="dxa"/>
              <w:bottom w:w="29" w:type="dxa"/>
              <w:right w:w="115" w:type="dxa"/>
            </w:tcMar>
          </w:tcPr>
          <w:p w14:paraId="232027B5" w14:textId="77777777" w:rsidR="00C81804" w:rsidRPr="00350A3F" w:rsidRDefault="00C81804" w:rsidP="00C81804">
            <w:pPr>
              <w:spacing w:after="0"/>
              <w:jc w:val="both"/>
              <w:rPr>
                <w:rFonts w:asciiTheme="minorHAnsi" w:hAnsiTheme="minorHAnsi" w:cstheme="minorHAnsi"/>
                <w:sz w:val="20"/>
                <w:szCs w:val="20"/>
                <w:lang w:val="en-GB"/>
              </w:rPr>
            </w:pPr>
            <w:hyperlink r:id="rId158" w:history="1">
              <w:r w:rsidRPr="00350A3F">
                <w:rPr>
                  <w:rStyle w:val="Hyperlink"/>
                  <w:rFonts w:asciiTheme="minorHAnsi" w:hAnsiTheme="minorHAnsi" w:cstheme="minorHAnsi"/>
                  <w:sz w:val="20"/>
                  <w:szCs w:val="20"/>
                  <w:lang w:val="en-GB"/>
                </w:rPr>
                <w:t>Find a Tender (find-tender.service.gov.uk)</w:t>
              </w:r>
            </w:hyperlink>
          </w:p>
        </w:tc>
      </w:tr>
      <w:tr w:rsidR="00C81804" w:rsidRPr="00EB45AE" w14:paraId="70E9ED5D" w14:textId="77777777" w:rsidTr="00247AB7">
        <w:trPr>
          <w:trHeight w:val="812"/>
        </w:trPr>
        <w:tc>
          <w:tcPr>
            <w:tcW w:w="877" w:type="dxa"/>
            <w:tcMar>
              <w:top w:w="29" w:type="dxa"/>
              <w:left w:w="115" w:type="dxa"/>
              <w:bottom w:w="29" w:type="dxa"/>
              <w:right w:w="115" w:type="dxa"/>
            </w:tcMar>
          </w:tcPr>
          <w:p w14:paraId="4F5B6767" w14:textId="77777777" w:rsidR="00C81804" w:rsidRPr="00350A3F" w:rsidRDefault="00C81804" w:rsidP="00C81804">
            <w:pPr>
              <w:spacing w:after="0"/>
              <w:jc w:val="both"/>
              <w:rPr>
                <w:rFonts w:asciiTheme="minorHAnsi" w:hAnsiTheme="minorHAnsi" w:cstheme="minorHAnsi"/>
                <w:sz w:val="20"/>
                <w:szCs w:val="20"/>
              </w:rPr>
            </w:pPr>
          </w:p>
        </w:tc>
        <w:tc>
          <w:tcPr>
            <w:tcW w:w="11797" w:type="dxa"/>
            <w:gridSpan w:val="2"/>
            <w:tcMar>
              <w:top w:w="29" w:type="dxa"/>
              <w:left w:w="115" w:type="dxa"/>
              <w:bottom w:w="29" w:type="dxa"/>
              <w:right w:w="115" w:type="dxa"/>
            </w:tcMar>
          </w:tcPr>
          <w:p w14:paraId="009AB4A3" w14:textId="77777777" w:rsidR="00C81804" w:rsidRPr="00350A3F" w:rsidRDefault="00C81804" w:rsidP="00C81804">
            <w:pPr>
              <w:spacing w:after="0"/>
              <w:jc w:val="both"/>
              <w:rPr>
                <w:rFonts w:asciiTheme="minorHAnsi" w:hAnsiTheme="minorHAnsi" w:cstheme="minorHAnsi"/>
                <w:bCs/>
                <w:sz w:val="20"/>
                <w:szCs w:val="20"/>
              </w:rPr>
            </w:pPr>
            <w:r w:rsidRPr="00350A3F">
              <w:rPr>
                <w:rFonts w:asciiTheme="minorHAnsi" w:hAnsiTheme="minorHAnsi" w:cstheme="minorHAnsi"/>
                <w:bCs/>
                <w:sz w:val="20"/>
                <w:szCs w:val="20"/>
              </w:rPr>
              <w:t>Žaliosios energetikos planas</w:t>
            </w:r>
          </w:p>
        </w:tc>
        <w:tc>
          <w:tcPr>
            <w:tcW w:w="2572" w:type="dxa"/>
            <w:tcMar>
              <w:top w:w="29" w:type="dxa"/>
              <w:left w:w="115" w:type="dxa"/>
              <w:bottom w:w="29" w:type="dxa"/>
              <w:right w:w="115" w:type="dxa"/>
            </w:tcMar>
          </w:tcPr>
          <w:p w14:paraId="4A107900" w14:textId="77777777" w:rsidR="00C81804" w:rsidRPr="00350A3F" w:rsidRDefault="00C81804" w:rsidP="00C81804">
            <w:pPr>
              <w:spacing w:after="0" w:line="240" w:lineRule="auto"/>
              <w:jc w:val="both"/>
              <w:rPr>
                <w:rFonts w:asciiTheme="minorHAnsi" w:hAnsiTheme="minorHAnsi" w:cstheme="minorHAnsi"/>
                <w:sz w:val="20"/>
                <w:szCs w:val="20"/>
                <w:lang w:val="en-GB"/>
              </w:rPr>
            </w:pPr>
            <w:hyperlink r:id="rId159" w:history="1">
              <w:r w:rsidRPr="00350A3F">
                <w:rPr>
                  <w:rStyle w:val="Hyperlink"/>
                  <w:rFonts w:asciiTheme="minorHAnsi" w:hAnsiTheme="minorHAnsi" w:cstheme="minorHAnsi"/>
                  <w:sz w:val="20"/>
                  <w:szCs w:val="20"/>
                  <w:lang w:val="en-GB"/>
                </w:rPr>
                <w:t>GOV.UK</w:t>
              </w:r>
            </w:hyperlink>
          </w:p>
          <w:p w14:paraId="74FEE025" w14:textId="77777777" w:rsidR="00C81804" w:rsidRPr="00350A3F" w:rsidRDefault="00C81804" w:rsidP="00C81804">
            <w:pPr>
              <w:spacing w:after="0"/>
              <w:jc w:val="both"/>
              <w:rPr>
                <w:rFonts w:asciiTheme="minorHAnsi" w:hAnsiTheme="minorHAnsi" w:cstheme="minorHAnsi"/>
                <w:sz w:val="20"/>
                <w:szCs w:val="20"/>
                <w:lang w:val="en-GB"/>
              </w:rPr>
            </w:pPr>
            <w:hyperlink r:id="rId160" w:history="1">
              <w:r w:rsidRPr="00350A3F">
                <w:rPr>
                  <w:rStyle w:val="Hyperlink"/>
                  <w:rFonts w:asciiTheme="minorHAnsi" w:hAnsiTheme="minorHAnsi" w:cstheme="minorHAnsi"/>
                  <w:sz w:val="20"/>
                  <w:szCs w:val="20"/>
                  <w:lang w:val="en-GB"/>
                </w:rPr>
                <w:t>Clean Power 2030: Action Plan</w:t>
              </w:r>
            </w:hyperlink>
          </w:p>
        </w:tc>
      </w:tr>
      <w:tr w:rsidR="00C81804" w:rsidRPr="00EB45AE" w14:paraId="21EBA5BA" w14:textId="77777777" w:rsidTr="00247AB7">
        <w:trPr>
          <w:trHeight w:val="111"/>
        </w:trPr>
        <w:tc>
          <w:tcPr>
            <w:tcW w:w="15246" w:type="dxa"/>
            <w:gridSpan w:val="4"/>
            <w:shd w:val="clear" w:color="auto" w:fill="DEEAF6"/>
            <w:tcMar>
              <w:top w:w="29" w:type="dxa"/>
              <w:left w:w="115" w:type="dxa"/>
              <w:bottom w:w="29" w:type="dxa"/>
              <w:right w:w="115" w:type="dxa"/>
            </w:tcMar>
          </w:tcPr>
          <w:p w14:paraId="594407CA" w14:textId="77777777" w:rsidR="00C81804" w:rsidRPr="00350A3F" w:rsidRDefault="00C81804" w:rsidP="00C81804">
            <w:pPr>
              <w:spacing w:after="0"/>
              <w:rPr>
                <w:rFonts w:asciiTheme="minorHAnsi" w:hAnsiTheme="minorHAnsi" w:cstheme="minorHAnsi"/>
                <w:lang w:val="en-GB"/>
              </w:rPr>
            </w:pPr>
            <w:r w:rsidRPr="00350A3F">
              <w:rPr>
                <w:rFonts w:asciiTheme="minorHAnsi" w:hAnsiTheme="minorHAnsi" w:cstheme="minorHAnsi"/>
                <w:b/>
                <w:lang w:val="en-GB"/>
              </w:rPr>
              <w:t>PORTUGALIJA</w:t>
            </w:r>
          </w:p>
        </w:tc>
      </w:tr>
      <w:tr w:rsidR="00C81804" w:rsidRPr="00EB45AE" w14:paraId="398F7730" w14:textId="77777777" w:rsidTr="00247AB7">
        <w:trPr>
          <w:trHeight w:val="371"/>
        </w:trPr>
        <w:tc>
          <w:tcPr>
            <w:tcW w:w="15246" w:type="dxa"/>
            <w:gridSpan w:val="4"/>
            <w:shd w:val="clear" w:color="auto" w:fill="DEEAF6"/>
            <w:tcMar>
              <w:top w:w="29" w:type="dxa"/>
              <w:left w:w="115" w:type="dxa"/>
              <w:bottom w:w="29" w:type="dxa"/>
              <w:right w:w="115" w:type="dxa"/>
            </w:tcMar>
          </w:tcPr>
          <w:p w14:paraId="6841A623" w14:textId="77777777" w:rsidR="00C81804" w:rsidRPr="009A5B6B" w:rsidRDefault="00C81804" w:rsidP="00C81804">
            <w:pPr>
              <w:spacing w:after="0"/>
              <w:rPr>
                <w:rFonts w:asciiTheme="minorHAnsi" w:hAnsiTheme="minorHAnsi" w:cstheme="minorHAnsi"/>
                <w:b/>
              </w:rPr>
            </w:pPr>
            <w:r w:rsidRPr="009A5B6B">
              <w:rPr>
                <w:rFonts w:asciiTheme="minorHAnsi" w:hAnsiTheme="minorHAnsi" w:cstheme="minorHAnsi"/>
                <w:b/>
              </w:rPr>
              <w:t>Bendra ekonominė informacija</w:t>
            </w:r>
          </w:p>
        </w:tc>
      </w:tr>
      <w:tr w:rsidR="00C81804" w:rsidRPr="00EB45AE" w14:paraId="78E4EE8B" w14:textId="77777777" w:rsidTr="00247AB7">
        <w:trPr>
          <w:trHeight w:val="369"/>
        </w:trPr>
        <w:tc>
          <w:tcPr>
            <w:tcW w:w="877" w:type="dxa"/>
            <w:tcMar>
              <w:top w:w="29" w:type="dxa"/>
              <w:left w:w="115" w:type="dxa"/>
              <w:bottom w:w="29" w:type="dxa"/>
              <w:right w:w="115" w:type="dxa"/>
            </w:tcMar>
          </w:tcPr>
          <w:p w14:paraId="4FDC4A8C" w14:textId="77777777" w:rsidR="00C81804" w:rsidRPr="00350A3F" w:rsidRDefault="00C81804" w:rsidP="00C81804">
            <w:pPr>
              <w:spacing w:after="0" w:line="240" w:lineRule="auto"/>
              <w:jc w:val="both"/>
              <w:rPr>
                <w:rFonts w:asciiTheme="minorHAnsi" w:hAnsiTheme="minorHAnsi" w:cstheme="minorHAnsi"/>
                <w:sz w:val="20"/>
                <w:szCs w:val="20"/>
              </w:rPr>
            </w:pPr>
          </w:p>
        </w:tc>
        <w:tc>
          <w:tcPr>
            <w:tcW w:w="11797" w:type="dxa"/>
            <w:gridSpan w:val="2"/>
            <w:tcMar>
              <w:top w:w="29" w:type="dxa"/>
              <w:left w:w="115" w:type="dxa"/>
              <w:bottom w:w="29" w:type="dxa"/>
              <w:right w:w="115" w:type="dxa"/>
            </w:tcMar>
          </w:tcPr>
          <w:p w14:paraId="5124BC18" w14:textId="77777777" w:rsidR="00C81804" w:rsidRPr="00350A3F" w:rsidRDefault="00C81804" w:rsidP="00C81804">
            <w:pPr>
              <w:spacing w:after="0"/>
              <w:jc w:val="both"/>
              <w:rPr>
                <w:rFonts w:asciiTheme="minorHAnsi" w:hAnsiTheme="minorHAnsi" w:cstheme="minorHAnsi"/>
                <w:sz w:val="20"/>
                <w:szCs w:val="20"/>
              </w:rPr>
            </w:pPr>
            <w:r w:rsidRPr="00350A3F">
              <w:rPr>
                <w:rFonts w:asciiTheme="minorHAnsi" w:hAnsiTheme="minorHAnsi" w:cstheme="minorHAnsi"/>
                <w:sz w:val="20"/>
                <w:szCs w:val="20"/>
              </w:rPr>
              <w:t>Portugalijos verslo, ekonomikos ir finansų renginiai.</w:t>
            </w:r>
          </w:p>
        </w:tc>
        <w:tc>
          <w:tcPr>
            <w:tcW w:w="2572" w:type="dxa"/>
            <w:tcMar>
              <w:top w:w="29" w:type="dxa"/>
              <w:left w:w="115" w:type="dxa"/>
              <w:bottom w:w="29" w:type="dxa"/>
              <w:right w:w="115" w:type="dxa"/>
            </w:tcMar>
          </w:tcPr>
          <w:p w14:paraId="0950B964" w14:textId="77777777" w:rsidR="00C81804" w:rsidRPr="00A95F02" w:rsidRDefault="00C81804" w:rsidP="00C81804">
            <w:pPr>
              <w:spacing w:after="0" w:line="240" w:lineRule="auto"/>
              <w:jc w:val="both"/>
              <w:rPr>
                <w:rFonts w:asciiTheme="minorHAnsi" w:hAnsiTheme="minorHAnsi" w:cstheme="minorHAnsi"/>
                <w:sz w:val="20"/>
                <w:szCs w:val="20"/>
                <w:lang w:val="en-GB"/>
              </w:rPr>
            </w:pPr>
            <w:hyperlink r:id="rId161" w:history="1">
              <w:r w:rsidRPr="00A95F02">
                <w:rPr>
                  <w:rStyle w:val="Hyperlink"/>
                  <w:rFonts w:asciiTheme="minorHAnsi" w:hAnsiTheme="minorHAnsi" w:cstheme="minorHAnsi"/>
                  <w:sz w:val="20"/>
                  <w:szCs w:val="20"/>
                  <w:lang w:val="en-GB"/>
                </w:rPr>
                <w:t>https://eco.sapo.pt/eventos/</w:t>
              </w:r>
            </w:hyperlink>
            <w:r w:rsidRPr="00A95F02">
              <w:rPr>
                <w:rFonts w:asciiTheme="minorHAnsi" w:hAnsiTheme="minorHAnsi" w:cstheme="minorHAnsi"/>
                <w:sz w:val="20"/>
                <w:szCs w:val="20"/>
                <w:lang w:val="en-GB"/>
              </w:rPr>
              <w:t xml:space="preserve"> </w:t>
            </w:r>
          </w:p>
        </w:tc>
      </w:tr>
      <w:tr w:rsidR="00C81804" w:rsidRPr="00EB45AE" w14:paraId="19AF6663" w14:textId="77777777" w:rsidTr="00247AB7">
        <w:trPr>
          <w:trHeight w:val="369"/>
        </w:trPr>
        <w:tc>
          <w:tcPr>
            <w:tcW w:w="877" w:type="dxa"/>
            <w:tcMar>
              <w:top w:w="29" w:type="dxa"/>
              <w:left w:w="115" w:type="dxa"/>
              <w:bottom w:w="29" w:type="dxa"/>
              <w:right w:w="115" w:type="dxa"/>
            </w:tcMar>
          </w:tcPr>
          <w:p w14:paraId="01A033B3" w14:textId="77777777" w:rsidR="00C81804" w:rsidRPr="00350A3F" w:rsidRDefault="00C81804" w:rsidP="00C81804">
            <w:pPr>
              <w:spacing w:after="0" w:line="240" w:lineRule="auto"/>
              <w:jc w:val="both"/>
              <w:rPr>
                <w:rFonts w:asciiTheme="minorHAnsi" w:hAnsiTheme="minorHAnsi" w:cstheme="minorHAnsi"/>
                <w:sz w:val="20"/>
                <w:szCs w:val="20"/>
              </w:rPr>
            </w:pPr>
          </w:p>
        </w:tc>
        <w:tc>
          <w:tcPr>
            <w:tcW w:w="11797" w:type="dxa"/>
            <w:gridSpan w:val="2"/>
            <w:tcMar>
              <w:top w:w="29" w:type="dxa"/>
              <w:left w:w="115" w:type="dxa"/>
              <w:bottom w:w="29" w:type="dxa"/>
              <w:right w:w="115" w:type="dxa"/>
            </w:tcMar>
          </w:tcPr>
          <w:p w14:paraId="79EC0E66" w14:textId="77777777" w:rsidR="00C81804" w:rsidRPr="00350A3F" w:rsidRDefault="00C81804" w:rsidP="00C81804">
            <w:pPr>
              <w:spacing w:after="0"/>
              <w:jc w:val="both"/>
              <w:rPr>
                <w:rFonts w:asciiTheme="minorHAnsi" w:hAnsiTheme="minorHAnsi" w:cstheme="minorHAnsi"/>
                <w:sz w:val="20"/>
                <w:szCs w:val="20"/>
              </w:rPr>
            </w:pPr>
            <w:r w:rsidRPr="00350A3F">
              <w:rPr>
                <w:rFonts w:asciiTheme="minorHAnsi" w:hAnsiTheme="minorHAnsi" w:cstheme="minorHAnsi"/>
                <w:sz w:val="20"/>
                <w:szCs w:val="20"/>
              </w:rPr>
              <w:t>Europos Sąjungos įvykiai, iniciatyvos Portugalijoje.</w:t>
            </w:r>
          </w:p>
        </w:tc>
        <w:tc>
          <w:tcPr>
            <w:tcW w:w="2572" w:type="dxa"/>
            <w:tcMar>
              <w:top w:w="29" w:type="dxa"/>
              <w:left w:w="115" w:type="dxa"/>
              <w:bottom w:w="29" w:type="dxa"/>
              <w:right w:w="115" w:type="dxa"/>
            </w:tcMar>
          </w:tcPr>
          <w:p w14:paraId="6FF15DFB" w14:textId="77777777" w:rsidR="00C81804" w:rsidRPr="00A95F02" w:rsidRDefault="00C81804" w:rsidP="00C81804">
            <w:pPr>
              <w:spacing w:after="0" w:line="240" w:lineRule="auto"/>
              <w:jc w:val="both"/>
              <w:rPr>
                <w:rFonts w:asciiTheme="minorHAnsi" w:hAnsiTheme="minorHAnsi" w:cstheme="minorHAnsi"/>
                <w:sz w:val="20"/>
                <w:szCs w:val="20"/>
                <w:lang w:val="en-GB"/>
              </w:rPr>
            </w:pPr>
            <w:hyperlink r:id="rId162" w:history="1">
              <w:r w:rsidRPr="00A95F02">
                <w:rPr>
                  <w:rStyle w:val="Hyperlink"/>
                  <w:rFonts w:asciiTheme="minorHAnsi" w:hAnsiTheme="minorHAnsi" w:cstheme="minorHAnsi"/>
                  <w:sz w:val="20"/>
                  <w:szCs w:val="20"/>
                  <w:lang w:val="en-GB"/>
                </w:rPr>
                <w:t xml:space="preserve">Euagenda.eu </w:t>
              </w:r>
            </w:hyperlink>
            <w:r w:rsidRPr="00A95F02">
              <w:rPr>
                <w:rFonts w:asciiTheme="minorHAnsi" w:hAnsiTheme="minorHAnsi" w:cstheme="minorHAnsi"/>
                <w:sz w:val="20"/>
                <w:szCs w:val="20"/>
                <w:lang w:val="en-GB"/>
              </w:rPr>
              <w:t xml:space="preserve"> </w:t>
            </w:r>
          </w:p>
        </w:tc>
      </w:tr>
      <w:tr w:rsidR="00C81804" w:rsidRPr="00EB45AE" w14:paraId="73EACA77" w14:textId="77777777" w:rsidTr="00247AB7">
        <w:trPr>
          <w:trHeight w:val="316"/>
        </w:trPr>
        <w:tc>
          <w:tcPr>
            <w:tcW w:w="877" w:type="dxa"/>
            <w:tcMar>
              <w:top w:w="29" w:type="dxa"/>
              <w:left w:w="115" w:type="dxa"/>
              <w:bottom w:w="29" w:type="dxa"/>
              <w:right w:w="115" w:type="dxa"/>
            </w:tcMar>
          </w:tcPr>
          <w:p w14:paraId="78F7B5B5" w14:textId="77777777" w:rsidR="00C81804" w:rsidRPr="00350A3F" w:rsidRDefault="00C81804" w:rsidP="00C81804">
            <w:pPr>
              <w:spacing w:after="0" w:line="240" w:lineRule="auto"/>
              <w:jc w:val="both"/>
              <w:rPr>
                <w:rFonts w:asciiTheme="minorHAnsi" w:hAnsiTheme="minorHAnsi" w:cstheme="minorHAnsi"/>
                <w:sz w:val="20"/>
                <w:szCs w:val="20"/>
              </w:rPr>
            </w:pPr>
          </w:p>
        </w:tc>
        <w:tc>
          <w:tcPr>
            <w:tcW w:w="11797" w:type="dxa"/>
            <w:gridSpan w:val="2"/>
            <w:tcMar>
              <w:top w:w="29" w:type="dxa"/>
              <w:left w:w="115" w:type="dxa"/>
              <w:bottom w:w="29" w:type="dxa"/>
              <w:right w:w="115" w:type="dxa"/>
            </w:tcMar>
          </w:tcPr>
          <w:p w14:paraId="5202E779" w14:textId="77777777" w:rsidR="00C81804" w:rsidRPr="009A5B6B" w:rsidRDefault="00C81804" w:rsidP="00C81804">
            <w:pPr>
              <w:spacing w:after="0"/>
              <w:jc w:val="both"/>
              <w:rPr>
                <w:rFonts w:asciiTheme="minorHAnsi" w:hAnsiTheme="minorHAnsi" w:cstheme="minorHAnsi"/>
                <w:sz w:val="20"/>
                <w:szCs w:val="20"/>
              </w:rPr>
            </w:pPr>
            <w:r w:rsidRPr="009A5B6B">
              <w:rPr>
                <w:rFonts w:asciiTheme="minorHAnsi" w:hAnsiTheme="minorHAnsi" w:cstheme="minorHAnsi"/>
                <w:sz w:val="20"/>
                <w:szCs w:val="20"/>
              </w:rPr>
              <w:t xml:space="preserve">BVP – 2,3 </w:t>
            </w:r>
            <w:r>
              <w:rPr>
                <w:rFonts w:asciiTheme="minorHAnsi" w:hAnsiTheme="minorHAnsi" w:cstheme="minorHAnsi"/>
                <w:sz w:val="20"/>
                <w:szCs w:val="20"/>
              </w:rPr>
              <w:t>proc.</w:t>
            </w:r>
          </w:p>
        </w:tc>
        <w:tc>
          <w:tcPr>
            <w:tcW w:w="2572" w:type="dxa"/>
            <w:tcMar>
              <w:top w:w="29" w:type="dxa"/>
              <w:left w:w="115" w:type="dxa"/>
              <w:bottom w:w="29" w:type="dxa"/>
              <w:right w:w="115" w:type="dxa"/>
            </w:tcMar>
          </w:tcPr>
          <w:p w14:paraId="5476FD93" w14:textId="77777777" w:rsidR="00C81804" w:rsidRPr="00A95F02" w:rsidRDefault="00C81804" w:rsidP="00C81804">
            <w:pPr>
              <w:spacing w:after="0" w:line="240" w:lineRule="auto"/>
              <w:jc w:val="both"/>
              <w:rPr>
                <w:sz w:val="20"/>
                <w:szCs w:val="20"/>
                <w:lang w:val="en-GB"/>
              </w:rPr>
            </w:pPr>
            <w:hyperlink r:id="rId163" w:history="1">
              <w:r w:rsidRPr="00A95F02">
                <w:rPr>
                  <w:rStyle w:val="Hyperlink"/>
                  <w:sz w:val="20"/>
                  <w:szCs w:val="20"/>
                  <w:lang w:val="en-GB"/>
                </w:rPr>
                <w:t>Statistics Portugal</w:t>
              </w:r>
            </w:hyperlink>
            <w:r w:rsidRPr="00A95F02">
              <w:rPr>
                <w:sz w:val="20"/>
                <w:szCs w:val="20"/>
                <w:lang w:val="en-GB"/>
              </w:rPr>
              <w:t xml:space="preserve"> </w:t>
            </w:r>
          </w:p>
        </w:tc>
      </w:tr>
      <w:tr w:rsidR="00C81804" w:rsidRPr="00EB45AE" w14:paraId="734B4D4F" w14:textId="77777777" w:rsidTr="00247AB7">
        <w:trPr>
          <w:trHeight w:val="369"/>
        </w:trPr>
        <w:tc>
          <w:tcPr>
            <w:tcW w:w="877" w:type="dxa"/>
            <w:tcMar>
              <w:top w:w="29" w:type="dxa"/>
              <w:left w:w="115" w:type="dxa"/>
              <w:bottom w:w="29" w:type="dxa"/>
              <w:right w:w="115" w:type="dxa"/>
            </w:tcMar>
          </w:tcPr>
          <w:p w14:paraId="11661DCF" w14:textId="77777777" w:rsidR="00C81804" w:rsidRPr="00350A3F" w:rsidRDefault="00C81804" w:rsidP="00C81804">
            <w:pPr>
              <w:spacing w:after="0" w:line="240" w:lineRule="auto"/>
              <w:jc w:val="both"/>
              <w:rPr>
                <w:rFonts w:asciiTheme="minorHAnsi" w:hAnsiTheme="minorHAnsi" w:cstheme="minorHAnsi"/>
                <w:sz w:val="20"/>
                <w:szCs w:val="20"/>
              </w:rPr>
            </w:pPr>
          </w:p>
        </w:tc>
        <w:tc>
          <w:tcPr>
            <w:tcW w:w="11797" w:type="dxa"/>
            <w:gridSpan w:val="2"/>
            <w:tcMar>
              <w:top w:w="29" w:type="dxa"/>
              <w:left w:w="115" w:type="dxa"/>
              <w:bottom w:w="29" w:type="dxa"/>
              <w:right w:w="115" w:type="dxa"/>
            </w:tcMar>
          </w:tcPr>
          <w:p w14:paraId="15925B4E" w14:textId="77777777" w:rsidR="00C81804" w:rsidRPr="009A5B6B" w:rsidRDefault="00C81804" w:rsidP="00C81804">
            <w:pPr>
              <w:tabs>
                <w:tab w:val="left" w:pos="1982"/>
              </w:tabs>
              <w:spacing w:after="0"/>
              <w:jc w:val="both"/>
              <w:rPr>
                <w:rFonts w:asciiTheme="minorHAnsi" w:hAnsiTheme="minorHAnsi" w:cstheme="minorHAnsi"/>
                <w:sz w:val="20"/>
                <w:szCs w:val="20"/>
              </w:rPr>
            </w:pPr>
            <w:r w:rsidRPr="009A5B6B">
              <w:rPr>
                <w:rFonts w:asciiTheme="minorHAnsi" w:hAnsiTheme="minorHAnsi" w:cstheme="minorHAnsi"/>
                <w:sz w:val="20"/>
                <w:szCs w:val="20"/>
              </w:rPr>
              <w:t>Infliacija 3,</w:t>
            </w:r>
            <w:r>
              <w:rPr>
                <w:rFonts w:asciiTheme="minorHAnsi" w:hAnsiTheme="minorHAnsi" w:cstheme="minorHAnsi"/>
                <w:sz w:val="20"/>
                <w:szCs w:val="20"/>
              </w:rPr>
              <w:t>3</w:t>
            </w:r>
            <w:r w:rsidRPr="009A5B6B">
              <w:rPr>
                <w:rFonts w:asciiTheme="minorHAnsi" w:hAnsiTheme="minorHAnsi" w:cstheme="minorHAnsi"/>
                <w:sz w:val="20"/>
                <w:szCs w:val="20"/>
              </w:rPr>
              <w:t xml:space="preserve"> proc.</w:t>
            </w:r>
            <w:r w:rsidRPr="009A5B6B">
              <w:rPr>
                <w:rFonts w:asciiTheme="minorHAnsi" w:hAnsiTheme="minorHAnsi" w:cstheme="minorHAnsi"/>
                <w:sz w:val="20"/>
                <w:szCs w:val="20"/>
              </w:rPr>
              <w:tab/>
            </w:r>
          </w:p>
        </w:tc>
        <w:tc>
          <w:tcPr>
            <w:tcW w:w="2572" w:type="dxa"/>
            <w:tcMar>
              <w:top w:w="29" w:type="dxa"/>
              <w:left w:w="115" w:type="dxa"/>
              <w:bottom w:w="29" w:type="dxa"/>
              <w:right w:w="115" w:type="dxa"/>
            </w:tcMar>
          </w:tcPr>
          <w:p w14:paraId="2AC56F4B" w14:textId="77777777" w:rsidR="00C81804" w:rsidRPr="00A95F02" w:rsidRDefault="00C81804" w:rsidP="00C81804">
            <w:pPr>
              <w:spacing w:after="0" w:line="240" w:lineRule="auto"/>
              <w:jc w:val="both"/>
              <w:rPr>
                <w:rFonts w:asciiTheme="minorHAnsi" w:hAnsiTheme="minorHAnsi" w:cstheme="minorHAnsi"/>
                <w:sz w:val="20"/>
                <w:szCs w:val="20"/>
                <w:lang w:val="en-GB"/>
              </w:rPr>
            </w:pPr>
            <w:hyperlink r:id="rId164" w:history="1">
              <w:r w:rsidRPr="00A95F02">
                <w:rPr>
                  <w:rStyle w:val="Hyperlink"/>
                  <w:rFonts w:asciiTheme="minorHAnsi" w:hAnsiTheme="minorHAnsi" w:cstheme="minorHAnsi"/>
                  <w:sz w:val="20"/>
                  <w:szCs w:val="20"/>
                  <w:lang w:val="en-GB"/>
                </w:rPr>
                <w:t>Trading Economics</w:t>
              </w:r>
            </w:hyperlink>
            <w:r w:rsidRPr="00A95F02">
              <w:rPr>
                <w:rFonts w:asciiTheme="minorHAnsi" w:hAnsiTheme="minorHAnsi" w:cstheme="minorHAnsi"/>
                <w:sz w:val="20"/>
                <w:szCs w:val="20"/>
                <w:lang w:val="en-GB"/>
              </w:rPr>
              <w:t xml:space="preserve"> </w:t>
            </w:r>
          </w:p>
        </w:tc>
      </w:tr>
      <w:tr w:rsidR="00C81804" w:rsidRPr="00EB45AE" w14:paraId="619E8ABE" w14:textId="77777777" w:rsidTr="00247AB7">
        <w:trPr>
          <w:trHeight w:val="369"/>
        </w:trPr>
        <w:tc>
          <w:tcPr>
            <w:tcW w:w="877" w:type="dxa"/>
            <w:tcMar>
              <w:top w:w="29" w:type="dxa"/>
              <w:left w:w="115" w:type="dxa"/>
              <w:bottom w:w="29" w:type="dxa"/>
              <w:right w:w="115" w:type="dxa"/>
            </w:tcMar>
          </w:tcPr>
          <w:p w14:paraId="2AE1D154" w14:textId="77777777" w:rsidR="00C81804" w:rsidRPr="00350A3F" w:rsidRDefault="00C81804" w:rsidP="00C81804">
            <w:pPr>
              <w:spacing w:after="0" w:line="240" w:lineRule="auto"/>
              <w:jc w:val="both"/>
              <w:rPr>
                <w:rFonts w:asciiTheme="minorHAnsi" w:hAnsiTheme="minorHAnsi" w:cstheme="minorHAnsi"/>
                <w:sz w:val="20"/>
                <w:szCs w:val="20"/>
              </w:rPr>
            </w:pPr>
          </w:p>
        </w:tc>
        <w:tc>
          <w:tcPr>
            <w:tcW w:w="11797" w:type="dxa"/>
            <w:gridSpan w:val="2"/>
            <w:tcMar>
              <w:top w:w="29" w:type="dxa"/>
              <w:left w:w="115" w:type="dxa"/>
              <w:bottom w:w="29" w:type="dxa"/>
              <w:right w:w="115" w:type="dxa"/>
            </w:tcMar>
          </w:tcPr>
          <w:p w14:paraId="34284049" w14:textId="77777777" w:rsidR="00C81804" w:rsidRPr="009A5B6B" w:rsidRDefault="00C81804" w:rsidP="00C81804">
            <w:pPr>
              <w:spacing w:after="0"/>
              <w:jc w:val="both"/>
              <w:rPr>
                <w:rFonts w:asciiTheme="minorHAnsi" w:hAnsiTheme="minorHAnsi" w:cstheme="minorHAnsi"/>
                <w:sz w:val="20"/>
                <w:szCs w:val="20"/>
              </w:rPr>
            </w:pPr>
            <w:r w:rsidRPr="009A5B6B">
              <w:rPr>
                <w:rFonts w:asciiTheme="minorHAnsi" w:hAnsiTheme="minorHAnsi" w:cstheme="minorHAnsi"/>
                <w:sz w:val="20"/>
                <w:szCs w:val="20"/>
              </w:rPr>
              <w:t>Nedarbo lygis 6,1 proc.</w:t>
            </w:r>
          </w:p>
        </w:tc>
        <w:tc>
          <w:tcPr>
            <w:tcW w:w="2572" w:type="dxa"/>
            <w:tcMar>
              <w:top w:w="29" w:type="dxa"/>
              <w:left w:w="115" w:type="dxa"/>
              <w:bottom w:w="29" w:type="dxa"/>
              <w:right w:w="115" w:type="dxa"/>
            </w:tcMar>
          </w:tcPr>
          <w:p w14:paraId="0736EFEA" w14:textId="77777777" w:rsidR="00C81804" w:rsidRPr="00A95F02" w:rsidRDefault="00C81804" w:rsidP="00C81804">
            <w:pPr>
              <w:spacing w:after="0" w:line="240" w:lineRule="auto"/>
              <w:jc w:val="both"/>
              <w:rPr>
                <w:rStyle w:val="Hyperlink"/>
                <w:rFonts w:asciiTheme="minorHAnsi" w:eastAsia="Times New Roman" w:hAnsiTheme="minorHAnsi" w:cstheme="minorHAnsi"/>
                <w:sz w:val="20"/>
                <w:szCs w:val="20"/>
                <w:lang w:val="en-GB" w:eastAsia="lt-LT"/>
              </w:rPr>
            </w:pPr>
            <w:hyperlink r:id="rId165" w:history="1">
              <w:r w:rsidRPr="00A95F02">
                <w:rPr>
                  <w:rStyle w:val="Hyperlink"/>
                  <w:rFonts w:asciiTheme="minorHAnsi" w:eastAsia="Times New Roman" w:hAnsiTheme="minorHAnsi" w:cstheme="minorHAnsi"/>
                  <w:sz w:val="20"/>
                  <w:szCs w:val="20"/>
                  <w:lang w:val="en-GB" w:eastAsia="lt-LT"/>
                </w:rPr>
                <w:t>Statistics Portugal</w:t>
              </w:r>
            </w:hyperlink>
          </w:p>
        </w:tc>
      </w:tr>
      <w:tr w:rsidR="00C81804" w:rsidRPr="00EB45AE" w14:paraId="0871DA35" w14:textId="77777777" w:rsidTr="00247AB7">
        <w:trPr>
          <w:trHeight w:val="369"/>
        </w:trPr>
        <w:tc>
          <w:tcPr>
            <w:tcW w:w="877" w:type="dxa"/>
            <w:tcMar>
              <w:top w:w="29" w:type="dxa"/>
              <w:left w:w="115" w:type="dxa"/>
              <w:bottom w:w="29" w:type="dxa"/>
              <w:right w:w="115" w:type="dxa"/>
            </w:tcMar>
          </w:tcPr>
          <w:p w14:paraId="1A3D97B5" w14:textId="77777777" w:rsidR="00C81804" w:rsidRDefault="00C81804" w:rsidP="00C81804">
            <w:pPr>
              <w:spacing w:after="0" w:line="240" w:lineRule="auto"/>
              <w:jc w:val="both"/>
              <w:rPr>
                <w:rFonts w:asciiTheme="minorHAnsi" w:hAnsiTheme="minorHAnsi" w:cstheme="minorHAnsi"/>
                <w:sz w:val="20"/>
                <w:szCs w:val="20"/>
              </w:rPr>
            </w:pPr>
            <w:r>
              <w:rPr>
                <w:rFonts w:asciiTheme="minorHAnsi" w:hAnsiTheme="minorHAnsi" w:cstheme="minorHAnsi"/>
                <w:sz w:val="20"/>
                <w:szCs w:val="20"/>
              </w:rPr>
              <w:t>06/05</w:t>
            </w:r>
          </w:p>
        </w:tc>
        <w:tc>
          <w:tcPr>
            <w:tcW w:w="11797" w:type="dxa"/>
            <w:gridSpan w:val="2"/>
            <w:tcMar>
              <w:top w:w="29" w:type="dxa"/>
              <w:left w:w="115" w:type="dxa"/>
              <w:bottom w:w="29" w:type="dxa"/>
              <w:right w:w="115" w:type="dxa"/>
            </w:tcMar>
          </w:tcPr>
          <w:p w14:paraId="47F1B7D2" w14:textId="77777777" w:rsidR="00C81804" w:rsidRPr="006F0FBA" w:rsidRDefault="00C81804" w:rsidP="00C81804">
            <w:pPr>
              <w:spacing w:after="0"/>
              <w:jc w:val="both"/>
              <w:rPr>
                <w:rFonts w:asciiTheme="minorHAnsi" w:hAnsiTheme="minorHAnsi" w:cstheme="minorHAnsi"/>
                <w:sz w:val="20"/>
                <w:szCs w:val="20"/>
              </w:rPr>
            </w:pPr>
            <w:r w:rsidRPr="006F0FBA">
              <w:rPr>
                <w:rFonts w:asciiTheme="minorHAnsi" w:hAnsiTheme="minorHAnsi" w:cstheme="minorHAnsi"/>
                <w:sz w:val="20"/>
                <w:szCs w:val="20"/>
              </w:rPr>
              <w:t>„</w:t>
            </w:r>
            <w:r w:rsidRPr="00522A33">
              <w:rPr>
                <w:rFonts w:asciiTheme="minorHAnsi" w:hAnsiTheme="minorHAnsi" w:cstheme="minorHAnsi"/>
                <w:i/>
                <w:iCs/>
                <w:sz w:val="20"/>
                <w:szCs w:val="20"/>
              </w:rPr>
              <w:t>Mastercard</w:t>
            </w:r>
            <w:r w:rsidRPr="006F0FBA">
              <w:rPr>
                <w:rFonts w:asciiTheme="minorHAnsi" w:hAnsiTheme="minorHAnsi" w:cstheme="minorHAnsi"/>
                <w:sz w:val="20"/>
                <w:szCs w:val="20"/>
              </w:rPr>
              <w:t xml:space="preserve">“ Portugalijoje sėkmingai atliko pirmąją realią mokėjimo operaciją, kurią inicijavo </w:t>
            </w:r>
            <w:r w:rsidR="00522A33">
              <w:rPr>
                <w:rFonts w:asciiTheme="minorHAnsi" w:hAnsiTheme="minorHAnsi" w:cstheme="minorHAnsi"/>
                <w:sz w:val="20"/>
                <w:szCs w:val="20"/>
              </w:rPr>
              <w:t>DI</w:t>
            </w:r>
            <w:r w:rsidRPr="006F0FBA">
              <w:rPr>
                <w:rFonts w:asciiTheme="minorHAnsi" w:hAnsiTheme="minorHAnsi" w:cstheme="minorHAnsi"/>
                <w:sz w:val="20"/>
                <w:szCs w:val="20"/>
              </w:rPr>
              <w:t xml:space="preserve"> agentas, naudodamas portugališkos banko kortelės duomenis. Bendrovės atstovai teigė, kad technologija jau yra parengta komerciniam diegimui</w:t>
            </w:r>
            <w:r w:rsidR="00522A33">
              <w:rPr>
                <w:rFonts w:asciiTheme="minorHAnsi" w:hAnsiTheme="minorHAnsi" w:cstheme="minorHAnsi"/>
                <w:sz w:val="20"/>
                <w:szCs w:val="20"/>
              </w:rPr>
              <w:t xml:space="preserve">. </w:t>
            </w:r>
            <w:r w:rsidRPr="006F0FBA">
              <w:rPr>
                <w:rFonts w:asciiTheme="minorHAnsi" w:hAnsiTheme="minorHAnsi" w:cstheme="minorHAnsi"/>
                <w:sz w:val="20"/>
                <w:szCs w:val="20"/>
              </w:rPr>
              <w:t>Pristatydama savo Inovacijų kompetencijų centrą Lisabonoje, „</w:t>
            </w:r>
            <w:r w:rsidRPr="00522A33">
              <w:rPr>
                <w:rFonts w:asciiTheme="minorHAnsi" w:hAnsiTheme="minorHAnsi" w:cstheme="minorHAnsi"/>
                <w:i/>
                <w:iCs/>
                <w:sz w:val="20"/>
                <w:szCs w:val="20"/>
              </w:rPr>
              <w:t>Mastercard</w:t>
            </w:r>
            <w:r w:rsidRPr="006F0FBA">
              <w:rPr>
                <w:rFonts w:asciiTheme="minorHAnsi" w:hAnsiTheme="minorHAnsi" w:cstheme="minorHAnsi"/>
                <w:sz w:val="20"/>
                <w:szCs w:val="20"/>
              </w:rPr>
              <w:t>“ taip pat pabrėžė Portugalijos svarbą technologijų sektoriui – centre dirba apie 600 specialistų, daugiausia programinės įrangos, duomenų analizės ir kibernetinio saugumo srityse.</w:t>
            </w:r>
          </w:p>
        </w:tc>
        <w:tc>
          <w:tcPr>
            <w:tcW w:w="2572" w:type="dxa"/>
            <w:tcMar>
              <w:top w:w="29" w:type="dxa"/>
              <w:left w:w="115" w:type="dxa"/>
              <w:bottom w:w="29" w:type="dxa"/>
              <w:right w:w="115" w:type="dxa"/>
            </w:tcMar>
          </w:tcPr>
          <w:p w14:paraId="1F25CE8E" w14:textId="77777777" w:rsidR="00C81804" w:rsidRPr="00A95F02" w:rsidRDefault="00C81804" w:rsidP="00C81804">
            <w:pPr>
              <w:spacing w:after="0" w:line="240" w:lineRule="auto"/>
              <w:jc w:val="both"/>
              <w:rPr>
                <w:sz w:val="20"/>
                <w:szCs w:val="20"/>
                <w:lang w:val="en-GB"/>
              </w:rPr>
            </w:pPr>
            <w:hyperlink r:id="rId166" w:history="1">
              <w:r w:rsidRPr="00A95F02">
                <w:rPr>
                  <w:rStyle w:val="Hyperlink"/>
                  <w:sz w:val="20"/>
                  <w:szCs w:val="20"/>
                  <w:lang w:val="en-GB"/>
                </w:rPr>
                <w:t>Mastercard completes first ‘real-world AI agent transaction’ in Portugal (portugalresident)</w:t>
              </w:r>
            </w:hyperlink>
            <w:r w:rsidRPr="00A95F02">
              <w:rPr>
                <w:sz w:val="20"/>
                <w:szCs w:val="20"/>
                <w:lang w:val="en-GB"/>
              </w:rPr>
              <w:t xml:space="preserve"> </w:t>
            </w:r>
          </w:p>
        </w:tc>
      </w:tr>
      <w:tr w:rsidR="00C81804" w:rsidRPr="00EB45AE" w14:paraId="23040FC8" w14:textId="77777777" w:rsidTr="00247AB7">
        <w:trPr>
          <w:trHeight w:val="369"/>
        </w:trPr>
        <w:tc>
          <w:tcPr>
            <w:tcW w:w="877" w:type="dxa"/>
            <w:tcMar>
              <w:top w:w="29" w:type="dxa"/>
              <w:left w:w="115" w:type="dxa"/>
              <w:bottom w:w="29" w:type="dxa"/>
              <w:right w:w="115" w:type="dxa"/>
            </w:tcMar>
          </w:tcPr>
          <w:p w14:paraId="12CCD4B6" w14:textId="77777777" w:rsidR="00C81804" w:rsidRDefault="00C81804" w:rsidP="00C81804">
            <w:pPr>
              <w:spacing w:after="0" w:line="240" w:lineRule="auto"/>
              <w:jc w:val="both"/>
              <w:rPr>
                <w:rFonts w:asciiTheme="minorHAnsi" w:hAnsiTheme="minorHAnsi" w:cstheme="minorHAnsi"/>
                <w:sz w:val="20"/>
                <w:szCs w:val="20"/>
              </w:rPr>
            </w:pPr>
            <w:r>
              <w:rPr>
                <w:rFonts w:asciiTheme="minorHAnsi" w:hAnsiTheme="minorHAnsi" w:cstheme="minorHAnsi"/>
                <w:sz w:val="20"/>
                <w:szCs w:val="20"/>
              </w:rPr>
              <w:t>07/05</w:t>
            </w:r>
          </w:p>
        </w:tc>
        <w:tc>
          <w:tcPr>
            <w:tcW w:w="11797" w:type="dxa"/>
            <w:gridSpan w:val="2"/>
            <w:tcMar>
              <w:top w:w="29" w:type="dxa"/>
              <w:left w:w="115" w:type="dxa"/>
              <w:bottom w:w="29" w:type="dxa"/>
              <w:right w:w="115" w:type="dxa"/>
            </w:tcMar>
          </w:tcPr>
          <w:p w14:paraId="5708F919" w14:textId="77777777" w:rsidR="00C81804" w:rsidRPr="006F0FBA" w:rsidRDefault="00C81804" w:rsidP="00C81804">
            <w:pPr>
              <w:spacing w:after="0"/>
              <w:jc w:val="both"/>
              <w:rPr>
                <w:rFonts w:asciiTheme="minorHAnsi" w:hAnsiTheme="minorHAnsi" w:cstheme="minorHAnsi"/>
                <w:sz w:val="20"/>
                <w:szCs w:val="20"/>
              </w:rPr>
            </w:pPr>
            <w:r w:rsidRPr="006F0FBA">
              <w:rPr>
                <w:rFonts w:asciiTheme="minorHAnsi" w:hAnsiTheme="minorHAnsi" w:cstheme="minorHAnsi"/>
                <w:sz w:val="20"/>
                <w:szCs w:val="20"/>
              </w:rPr>
              <w:t xml:space="preserve">Portugalijos automobilių pramonės gamintojų asociacija (AFIA) perspėjo, kad JAV sprendimas padidinti muitus Europos automobiliams nuo 15 % iki 25 % gali sumažinti užsakymų skaičių Portugalijos automobilių komponentų gamintojams. Asociacijos vadovas José Couto kritikavo šį vienašališką Vašingtono sprendimą ir pavadino jį reikšmingu smūgiu Europos gamintojams. </w:t>
            </w:r>
          </w:p>
        </w:tc>
        <w:tc>
          <w:tcPr>
            <w:tcW w:w="2572" w:type="dxa"/>
            <w:tcMar>
              <w:top w:w="29" w:type="dxa"/>
              <w:left w:w="115" w:type="dxa"/>
              <w:bottom w:w="29" w:type="dxa"/>
              <w:right w:w="115" w:type="dxa"/>
            </w:tcMar>
          </w:tcPr>
          <w:p w14:paraId="0E4909A7" w14:textId="77777777" w:rsidR="00C81804" w:rsidRPr="00A95F02" w:rsidRDefault="00C81804" w:rsidP="00C81804">
            <w:pPr>
              <w:spacing w:after="0" w:line="240" w:lineRule="auto"/>
              <w:jc w:val="both"/>
              <w:rPr>
                <w:sz w:val="20"/>
                <w:szCs w:val="20"/>
                <w:lang w:val="en-GB"/>
              </w:rPr>
            </w:pPr>
            <w:hyperlink r:id="rId167" w:history="1">
              <w:r w:rsidRPr="00A95F02">
                <w:rPr>
                  <w:rStyle w:val="Hyperlink"/>
                  <w:sz w:val="20"/>
                  <w:szCs w:val="20"/>
                  <w:lang w:val="en-GB"/>
                </w:rPr>
                <w:t>US tariffs put automotive sector orders at risk, warns AFIA (portugalresident)</w:t>
              </w:r>
            </w:hyperlink>
            <w:r w:rsidRPr="00A95F02">
              <w:rPr>
                <w:sz w:val="20"/>
                <w:szCs w:val="20"/>
                <w:lang w:val="en-GB"/>
              </w:rPr>
              <w:t xml:space="preserve"> </w:t>
            </w:r>
          </w:p>
        </w:tc>
      </w:tr>
      <w:tr w:rsidR="00C81804" w:rsidRPr="00EB45AE" w14:paraId="00DD22C6" w14:textId="77777777" w:rsidTr="00247AB7">
        <w:trPr>
          <w:trHeight w:val="369"/>
        </w:trPr>
        <w:tc>
          <w:tcPr>
            <w:tcW w:w="877" w:type="dxa"/>
            <w:tcMar>
              <w:top w:w="29" w:type="dxa"/>
              <w:left w:w="115" w:type="dxa"/>
              <w:bottom w:w="29" w:type="dxa"/>
              <w:right w:w="115" w:type="dxa"/>
            </w:tcMar>
          </w:tcPr>
          <w:p w14:paraId="6DDE2367" w14:textId="77777777" w:rsidR="00C81804" w:rsidRDefault="00C81804" w:rsidP="00C81804">
            <w:pPr>
              <w:spacing w:after="0" w:line="240" w:lineRule="auto"/>
              <w:jc w:val="both"/>
              <w:rPr>
                <w:rFonts w:asciiTheme="minorHAnsi" w:hAnsiTheme="minorHAnsi" w:cstheme="minorHAnsi"/>
                <w:sz w:val="20"/>
                <w:szCs w:val="20"/>
              </w:rPr>
            </w:pPr>
            <w:r>
              <w:rPr>
                <w:rFonts w:asciiTheme="minorHAnsi" w:hAnsiTheme="minorHAnsi" w:cstheme="minorHAnsi"/>
                <w:sz w:val="20"/>
                <w:szCs w:val="20"/>
              </w:rPr>
              <w:t>07/05</w:t>
            </w:r>
          </w:p>
        </w:tc>
        <w:tc>
          <w:tcPr>
            <w:tcW w:w="11797" w:type="dxa"/>
            <w:gridSpan w:val="2"/>
            <w:tcMar>
              <w:top w:w="29" w:type="dxa"/>
              <w:left w:w="115" w:type="dxa"/>
              <w:bottom w:w="29" w:type="dxa"/>
              <w:right w:w="115" w:type="dxa"/>
            </w:tcMar>
          </w:tcPr>
          <w:p w14:paraId="7E0105A6" w14:textId="77777777" w:rsidR="00C81804" w:rsidRPr="00522A33" w:rsidRDefault="00C81804" w:rsidP="00C81804">
            <w:pPr>
              <w:spacing w:after="0"/>
              <w:jc w:val="both"/>
              <w:rPr>
                <w:rFonts w:asciiTheme="minorHAnsi" w:hAnsiTheme="minorHAnsi" w:cstheme="minorHAnsi"/>
                <w:sz w:val="20"/>
                <w:szCs w:val="20"/>
              </w:rPr>
            </w:pPr>
            <w:r w:rsidRPr="00765159">
              <w:rPr>
                <w:rFonts w:asciiTheme="minorHAnsi" w:hAnsiTheme="minorHAnsi" w:cstheme="minorHAnsi"/>
                <w:sz w:val="20"/>
                <w:szCs w:val="20"/>
              </w:rPr>
              <w:t xml:space="preserve">Portugalijos investicinis bankas </w:t>
            </w:r>
            <w:r w:rsidR="00522A33" w:rsidRPr="006F0FBA">
              <w:rPr>
                <w:rFonts w:asciiTheme="minorHAnsi" w:hAnsiTheme="minorHAnsi" w:cstheme="minorHAnsi"/>
                <w:sz w:val="20"/>
                <w:szCs w:val="20"/>
              </w:rPr>
              <w:t>„</w:t>
            </w:r>
            <w:r w:rsidRPr="00522A33">
              <w:rPr>
                <w:rFonts w:asciiTheme="minorHAnsi" w:hAnsiTheme="minorHAnsi" w:cstheme="minorHAnsi"/>
                <w:i/>
                <w:iCs/>
                <w:sz w:val="20"/>
                <w:szCs w:val="20"/>
              </w:rPr>
              <w:t>Bison Bank</w:t>
            </w:r>
            <w:r w:rsidR="00522A33" w:rsidRPr="006F0FBA">
              <w:rPr>
                <w:rFonts w:asciiTheme="minorHAnsi" w:hAnsiTheme="minorHAnsi" w:cstheme="minorHAnsi"/>
                <w:sz w:val="20"/>
                <w:szCs w:val="20"/>
              </w:rPr>
              <w:t>“</w:t>
            </w:r>
            <w:r w:rsidRPr="00765159">
              <w:rPr>
                <w:rFonts w:asciiTheme="minorHAnsi" w:hAnsiTheme="minorHAnsi" w:cstheme="minorHAnsi"/>
                <w:sz w:val="20"/>
                <w:szCs w:val="20"/>
              </w:rPr>
              <w:t xml:space="preserve"> pristatė pirmąją šalyje stabiliąją kriptovaliutą – „</w:t>
            </w:r>
            <w:r w:rsidRPr="00522A33">
              <w:rPr>
                <w:rFonts w:asciiTheme="minorHAnsi" w:hAnsiTheme="minorHAnsi" w:cstheme="minorHAnsi"/>
                <w:i/>
                <w:iCs/>
                <w:sz w:val="20"/>
                <w:szCs w:val="20"/>
              </w:rPr>
              <w:t>Bison Bank Electronic Money Token</w:t>
            </w:r>
            <w:r w:rsidRPr="00765159">
              <w:rPr>
                <w:rFonts w:asciiTheme="minorHAnsi" w:hAnsiTheme="minorHAnsi" w:cstheme="minorHAnsi"/>
                <w:sz w:val="20"/>
                <w:szCs w:val="20"/>
              </w:rPr>
              <w:t>“. Naujoji skaitmeninė valiuta bus leidžiama dviem versijomis</w:t>
            </w:r>
            <w:r w:rsidR="00522A33">
              <w:rPr>
                <w:rFonts w:asciiTheme="minorHAnsi" w:hAnsiTheme="minorHAnsi" w:cstheme="minorHAnsi"/>
                <w:sz w:val="20"/>
                <w:szCs w:val="20"/>
              </w:rPr>
              <w:t xml:space="preserve"> – </w:t>
            </w:r>
            <w:r w:rsidRPr="00765159">
              <w:rPr>
                <w:rFonts w:asciiTheme="minorHAnsi" w:hAnsiTheme="minorHAnsi" w:cstheme="minorHAnsi"/>
                <w:sz w:val="20"/>
                <w:szCs w:val="20"/>
              </w:rPr>
              <w:t>su euru susieta EUB ir su JAV doleriu susieta USB</w:t>
            </w:r>
            <w:r w:rsidR="00522A33">
              <w:rPr>
                <w:rFonts w:asciiTheme="minorHAnsi" w:hAnsiTheme="minorHAnsi" w:cstheme="minorHAnsi"/>
                <w:sz w:val="20"/>
                <w:szCs w:val="20"/>
              </w:rPr>
              <w:t xml:space="preserve">. Šios bus </w:t>
            </w:r>
            <w:r w:rsidRPr="00765159">
              <w:rPr>
                <w:rFonts w:asciiTheme="minorHAnsi" w:hAnsiTheme="minorHAnsi" w:cstheme="minorHAnsi"/>
                <w:sz w:val="20"/>
                <w:szCs w:val="20"/>
              </w:rPr>
              <w:t>skirto</w:t>
            </w:r>
            <w:r w:rsidR="00522A33">
              <w:rPr>
                <w:rFonts w:asciiTheme="minorHAnsi" w:hAnsiTheme="minorHAnsi" w:cstheme="minorHAnsi"/>
                <w:sz w:val="20"/>
                <w:szCs w:val="20"/>
              </w:rPr>
              <w:t>s</w:t>
            </w:r>
            <w:r w:rsidRPr="00765159">
              <w:rPr>
                <w:rFonts w:asciiTheme="minorHAnsi" w:hAnsiTheme="minorHAnsi" w:cstheme="minorHAnsi"/>
                <w:sz w:val="20"/>
                <w:szCs w:val="20"/>
              </w:rPr>
              <w:t xml:space="preserve"> greitiems, saugiems ir skaidriems tarptautiniams mokėjimams bei pervedimams. Bankas pabrėžė, kad projektas visiškai atitinka Europos Sąjungos MiCA reglamentą, o šis žingsnis sustiprina Portugalijos pozicijas reguliuojamų skaitmeninių finansų ir inovacijų srityje.</w:t>
            </w:r>
          </w:p>
        </w:tc>
        <w:tc>
          <w:tcPr>
            <w:tcW w:w="2572" w:type="dxa"/>
            <w:tcMar>
              <w:top w:w="29" w:type="dxa"/>
              <w:left w:w="115" w:type="dxa"/>
              <w:bottom w:w="29" w:type="dxa"/>
              <w:right w:w="115" w:type="dxa"/>
            </w:tcMar>
          </w:tcPr>
          <w:p w14:paraId="0842AC6A" w14:textId="77777777" w:rsidR="00C81804" w:rsidRPr="00A95F02" w:rsidRDefault="00C81804" w:rsidP="00C81804">
            <w:pPr>
              <w:rPr>
                <w:sz w:val="20"/>
                <w:szCs w:val="20"/>
                <w:lang w:val="en-GB"/>
              </w:rPr>
            </w:pPr>
            <w:hyperlink r:id="rId168" w:history="1">
              <w:r w:rsidRPr="00A95F02">
                <w:rPr>
                  <w:rStyle w:val="Hyperlink"/>
                  <w:sz w:val="20"/>
                  <w:szCs w:val="20"/>
                  <w:lang w:val="en-GB"/>
                </w:rPr>
                <w:t>Bison Bank launches Portugal’s first stablecoin (portugalresident)</w:t>
              </w:r>
            </w:hyperlink>
            <w:r w:rsidRPr="00A95F02">
              <w:rPr>
                <w:sz w:val="20"/>
                <w:szCs w:val="20"/>
                <w:lang w:val="en-GB"/>
              </w:rPr>
              <w:t xml:space="preserve"> </w:t>
            </w:r>
          </w:p>
        </w:tc>
      </w:tr>
      <w:tr w:rsidR="00C81804" w:rsidRPr="00EB45AE" w14:paraId="7A127F9D" w14:textId="77777777" w:rsidTr="00247AB7">
        <w:trPr>
          <w:trHeight w:val="369"/>
        </w:trPr>
        <w:tc>
          <w:tcPr>
            <w:tcW w:w="877" w:type="dxa"/>
            <w:tcMar>
              <w:top w:w="29" w:type="dxa"/>
              <w:left w:w="115" w:type="dxa"/>
              <w:bottom w:w="29" w:type="dxa"/>
              <w:right w:w="115" w:type="dxa"/>
            </w:tcMar>
          </w:tcPr>
          <w:p w14:paraId="3E8BA540" w14:textId="77777777" w:rsidR="00C81804" w:rsidRDefault="00C81804" w:rsidP="00C81804">
            <w:pPr>
              <w:spacing w:after="0" w:line="240" w:lineRule="auto"/>
              <w:jc w:val="both"/>
              <w:rPr>
                <w:rFonts w:asciiTheme="minorHAnsi" w:hAnsiTheme="minorHAnsi" w:cstheme="minorHAnsi"/>
                <w:sz w:val="20"/>
                <w:szCs w:val="20"/>
              </w:rPr>
            </w:pPr>
            <w:r>
              <w:rPr>
                <w:rFonts w:asciiTheme="minorHAnsi" w:hAnsiTheme="minorHAnsi" w:cstheme="minorHAnsi"/>
                <w:sz w:val="20"/>
                <w:szCs w:val="20"/>
              </w:rPr>
              <w:t>10/05</w:t>
            </w:r>
          </w:p>
        </w:tc>
        <w:tc>
          <w:tcPr>
            <w:tcW w:w="11797" w:type="dxa"/>
            <w:gridSpan w:val="2"/>
            <w:tcMar>
              <w:top w:w="29" w:type="dxa"/>
              <w:left w:w="115" w:type="dxa"/>
              <w:bottom w:w="29" w:type="dxa"/>
              <w:right w:w="115" w:type="dxa"/>
            </w:tcMar>
          </w:tcPr>
          <w:p w14:paraId="0E4F5F3F" w14:textId="77777777" w:rsidR="00C81804" w:rsidRPr="008641D4" w:rsidRDefault="00C81804" w:rsidP="00C81804">
            <w:pPr>
              <w:spacing w:after="0"/>
              <w:jc w:val="both"/>
              <w:rPr>
                <w:rFonts w:asciiTheme="minorHAnsi" w:hAnsiTheme="minorHAnsi" w:cstheme="minorHAnsi"/>
                <w:sz w:val="20"/>
                <w:szCs w:val="20"/>
              </w:rPr>
            </w:pPr>
            <w:r w:rsidRPr="008641D4">
              <w:rPr>
                <w:rFonts w:asciiTheme="minorHAnsi" w:hAnsiTheme="minorHAnsi" w:cstheme="minorHAnsi"/>
                <w:sz w:val="20"/>
                <w:szCs w:val="20"/>
              </w:rPr>
              <w:t>Portugalijos nacionalinio statistikos instituto (INE) duomenimis, prekių eksportas per metus sumažėjo 6,5 %, o importas padidėjo 2,7 %, todėl šalies prekybos deficitas išaugo 2,1 mlrd. eurų ir pasiekė 8,4 mlrd. eurų. Tačiau neįtraukus tam tikrų sandorių, susijusių su gamyba pagal užsakymą be nuosavybės perdavimo, eksportas išaugo 0,9 %, o importas – 4,3 %.</w:t>
            </w:r>
          </w:p>
          <w:p w14:paraId="1605AE69" w14:textId="77777777" w:rsidR="00C81804" w:rsidRPr="008641D4" w:rsidRDefault="00C81804" w:rsidP="00C81804">
            <w:pPr>
              <w:spacing w:after="0"/>
              <w:jc w:val="both"/>
              <w:rPr>
                <w:rFonts w:asciiTheme="minorHAnsi" w:hAnsiTheme="minorHAnsi" w:cstheme="minorHAnsi"/>
                <w:sz w:val="20"/>
                <w:szCs w:val="20"/>
              </w:rPr>
            </w:pPr>
          </w:p>
        </w:tc>
        <w:tc>
          <w:tcPr>
            <w:tcW w:w="2572" w:type="dxa"/>
            <w:tcMar>
              <w:top w:w="29" w:type="dxa"/>
              <w:left w:w="115" w:type="dxa"/>
              <w:bottom w:w="29" w:type="dxa"/>
              <w:right w:w="115" w:type="dxa"/>
            </w:tcMar>
          </w:tcPr>
          <w:p w14:paraId="7300A04C" w14:textId="77777777" w:rsidR="00C81804" w:rsidRPr="00A95F02" w:rsidRDefault="00C81804" w:rsidP="00C81804">
            <w:pPr>
              <w:spacing w:after="0" w:line="240" w:lineRule="auto"/>
              <w:jc w:val="both"/>
              <w:rPr>
                <w:sz w:val="20"/>
                <w:szCs w:val="20"/>
                <w:lang w:val="en-GB"/>
              </w:rPr>
            </w:pPr>
            <w:hyperlink r:id="rId169" w:history="1">
              <w:r w:rsidRPr="00A95F02">
                <w:rPr>
                  <w:rStyle w:val="Hyperlink"/>
                  <w:sz w:val="20"/>
                  <w:szCs w:val="20"/>
                  <w:lang w:val="en-GB"/>
                </w:rPr>
                <w:t>Portugal exports decrease (theportugalnews)</w:t>
              </w:r>
            </w:hyperlink>
            <w:r w:rsidRPr="00A95F02">
              <w:rPr>
                <w:sz w:val="20"/>
                <w:szCs w:val="20"/>
                <w:lang w:val="en-GB"/>
              </w:rPr>
              <w:t xml:space="preserve"> </w:t>
            </w:r>
          </w:p>
        </w:tc>
      </w:tr>
      <w:tr w:rsidR="00C81804" w:rsidRPr="00EB45AE" w14:paraId="1CDE38F1" w14:textId="77777777" w:rsidTr="00247AB7">
        <w:trPr>
          <w:trHeight w:val="369"/>
        </w:trPr>
        <w:tc>
          <w:tcPr>
            <w:tcW w:w="877" w:type="dxa"/>
            <w:tcMar>
              <w:top w:w="29" w:type="dxa"/>
              <w:left w:w="115" w:type="dxa"/>
              <w:bottom w:w="29" w:type="dxa"/>
              <w:right w:w="115" w:type="dxa"/>
            </w:tcMar>
          </w:tcPr>
          <w:p w14:paraId="32B69B8D" w14:textId="77777777" w:rsidR="00C81804" w:rsidRDefault="00C81804" w:rsidP="00C81804">
            <w:pPr>
              <w:spacing w:after="0" w:line="240" w:lineRule="auto"/>
              <w:jc w:val="both"/>
              <w:rPr>
                <w:rFonts w:asciiTheme="minorHAnsi" w:hAnsiTheme="minorHAnsi" w:cstheme="minorHAnsi"/>
                <w:sz w:val="20"/>
                <w:szCs w:val="20"/>
              </w:rPr>
            </w:pPr>
            <w:r>
              <w:rPr>
                <w:rFonts w:asciiTheme="minorHAnsi" w:hAnsiTheme="minorHAnsi" w:cstheme="minorHAnsi"/>
                <w:sz w:val="20"/>
                <w:szCs w:val="20"/>
              </w:rPr>
              <w:t>13/05</w:t>
            </w:r>
          </w:p>
        </w:tc>
        <w:tc>
          <w:tcPr>
            <w:tcW w:w="11797" w:type="dxa"/>
            <w:gridSpan w:val="2"/>
            <w:tcMar>
              <w:top w:w="29" w:type="dxa"/>
              <w:left w:w="115" w:type="dxa"/>
              <w:bottom w:w="29" w:type="dxa"/>
              <w:right w:w="115" w:type="dxa"/>
            </w:tcMar>
          </w:tcPr>
          <w:p w14:paraId="227A5142" w14:textId="77777777" w:rsidR="00C81804" w:rsidRPr="008641D4" w:rsidRDefault="00C81804" w:rsidP="00C81804">
            <w:pPr>
              <w:spacing w:after="0"/>
              <w:jc w:val="both"/>
              <w:rPr>
                <w:rFonts w:asciiTheme="minorHAnsi" w:hAnsiTheme="minorHAnsi" w:cstheme="minorHAnsi"/>
                <w:sz w:val="20"/>
                <w:szCs w:val="20"/>
              </w:rPr>
            </w:pPr>
            <w:r w:rsidRPr="00D06170">
              <w:rPr>
                <w:rFonts w:asciiTheme="minorHAnsi" w:hAnsiTheme="minorHAnsi" w:cstheme="minorHAnsi"/>
                <w:sz w:val="20"/>
                <w:szCs w:val="20"/>
              </w:rPr>
              <w:t>Portugalijos nacionalinis statistikos institutas (INE) pranešė, kad balandį metinė infliacija padidėjo iki 3,3 %, palyginti su 2,7 % kovą. Pagrindinė priežastis buvo smarkiai išaugusios degalų kainos</w:t>
            </w:r>
            <w:r w:rsidR="00522A33">
              <w:rPr>
                <w:rFonts w:asciiTheme="minorHAnsi" w:hAnsiTheme="minorHAnsi" w:cstheme="minorHAnsi"/>
                <w:sz w:val="20"/>
                <w:szCs w:val="20"/>
              </w:rPr>
              <w:t>. E</w:t>
            </w:r>
            <w:r w:rsidRPr="00D06170">
              <w:rPr>
                <w:rFonts w:asciiTheme="minorHAnsi" w:hAnsiTheme="minorHAnsi" w:cstheme="minorHAnsi"/>
                <w:sz w:val="20"/>
                <w:szCs w:val="20"/>
              </w:rPr>
              <w:t>nergijos produktų kainų augimas paspartėjo iki 11,7 %, taip pat brango neperdirbti maisto produktai. Bazinė infliacija, neįskaičiuojant maisto ir energijos kainų, pakilo iki 2,2 %, o Portugalijos suderintas vartotojų kainų indeksas viršijo euro zonos vidurkį.</w:t>
            </w:r>
          </w:p>
        </w:tc>
        <w:tc>
          <w:tcPr>
            <w:tcW w:w="2572" w:type="dxa"/>
            <w:tcMar>
              <w:top w:w="29" w:type="dxa"/>
              <w:left w:w="115" w:type="dxa"/>
              <w:bottom w:w="29" w:type="dxa"/>
              <w:right w:w="115" w:type="dxa"/>
            </w:tcMar>
          </w:tcPr>
          <w:p w14:paraId="498C0D12" w14:textId="77777777" w:rsidR="00C81804" w:rsidRPr="00A95F02" w:rsidRDefault="00C81804" w:rsidP="00C81804">
            <w:pPr>
              <w:spacing w:after="0" w:line="240" w:lineRule="auto"/>
              <w:jc w:val="both"/>
              <w:rPr>
                <w:sz w:val="20"/>
                <w:szCs w:val="20"/>
                <w:lang w:val="en-GB"/>
              </w:rPr>
            </w:pPr>
            <w:hyperlink r:id="rId170" w:history="1">
              <w:r w:rsidRPr="00A95F02">
                <w:rPr>
                  <w:rStyle w:val="Hyperlink"/>
                  <w:sz w:val="20"/>
                  <w:szCs w:val="20"/>
                  <w:lang w:val="en-GB"/>
                </w:rPr>
                <w:t>Inflation in Portugal accelerated (theportugalnews)</w:t>
              </w:r>
            </w:hyperlink>
            <w:r w:rsidRPr="00A95F02">
              <w:rPr>
                <w:sz w:val="20"/>
                <w:szCs w:val="20"/>
                <w:lang w:val="en-GB"/>
              </w:rPr>
              <w:t xml:space="preserve"> </w:t>
            </w:r>
          </w:p>
        </w:tc>
      </w:tr>
      <w:tr w:rsidR="00C81804" w:rsidRPr="00EB45AE" w14:paraId="480952A3" w14:textId="77777777" w:rsidTr="00247AB7">
        <w:trPr>
          <w:trHeight w:val="369"/>
        </w:trPr>
        <w:tc>
          <w:tcPr>
            <w:tcW w:w="877" w:type="dxa"/>
            <w:tcMar>
              <w:top w:w="29" w:type="dxa"/>
              <w:left w:w="115" w:type="dxa"/>
              <w:bottom w:w="29" w:type="dxa"/>
              <w:right w:w="115" w:type="dxa"/>
            </w:tcMar>
          </w:tcPr>
          <w:p w14:paraId="143B4162" w14:textId="77777777" w:rsidR="00C81804" w:rsidRPr="00350A3F" w:rsidRDefault="00C81804" w:rsidP="00C81804">
            <w:pPr>
              <w:spacing w:after="0" w:line="240" w:lineRule="auto"/>
              <w:jc w:val="both"/>
              <w:rPr>
                <w:rFonts w:asciiTheme="minorHAnsi" w:hAnsiTheme="minorHAnsi" w:cstheme="minorHAnsi"/>
                <w:sz w:val="20"/>
                <w:szCs w:val="20"/>
              </w:rPr>
            </w:pPr>
            <w:r>
              <w:rPr>
                <w:rFonts w:asciiTheme="minorHAnsi" w:hAnsiTheme="minorHAnsi" w:cstheme="minorHAnsi"/>
                <w:sz w:val="20"/>
                <w:szCs w:val="20"/>
              </w:rPr>
              <w:t>21/05</w:t>
            </w:r>
          </w:p>
        </w:tc>
        <w:tc>
          <w:tcPr>
            <w:tcW w:w="11797" w:type="dxa"/>
            <w:gridSpan w:val="2"/>
            <w:tcMar>
              <w:top w:w="29" w:type="dxa"/>
              <w:left w:w="115" w:type="dxa"/>
              <w:bottom w:w="29" w:type="dxa"/>
              <w:right w:w="115" w:type="dxa"/>
            </w:tcMar>
          </w:tcPr>
          <w:p w14:paraId="4047F92F" w14:textId="77777777" w:rsidR="00C81804" w:rsidRPr="009A5B6B" w:rsidRDefault="00C81804" w:rsidP="00C81804">
            <w:pPr>
              <w:spacing w:after="0"/>
              <w:jc w:val="both"/>
              <w:rPr>
                <w:rFonts w:asciiTheme="minorHAnsi" w:hAnsiTheme="minorHAnsi" w:cstheme="minorHAnsi"/>
                <w:sz w:val="20"/>
                <w:szCs w:val="20"/>
              </w:rPr>
            </w:pPr>
            <w:r w:rsidRPr="008641D4">
              <w:rPr>
                <w:rFonts w:asciiTheme="minorHAnsi" w:hAnsiTheme="minorHAnsi" w:cstheme="minorHAnsi"/>
                <w:sz w:val="20"/>
                <w:szCs w:val="20"/>
              </w:rPr>
              <w:t xml:space="preserve">Europos Komisija prognozuoja, kad 2026 m. Portugalija iš perteklinio biudžeto pereis prie 0,1 % BVP deficito, o 2027 m. deficitas gali padidėti iki 0,4 % BVP. </w:t>
            </w:r>
          </w:p>
        </w:tc>
        <w:tc>
          <w:tcPr>
            <w:tcW w:w="2572" w:type="dxa"/>
            <w:tcMar>
              <w:top w:w="29" w:type="dxa"/>
              <w:left w:w="115" w:type="dxa"/>
              <w:bottom w:w="29" w:type="dxa"/>
              <w:right w:w="115" w:type="dxa"/>
            </w:tcMar>
          </w:tcPr>
          <w:p w14:paraId="242F5CD6" w14:textId="77777777" w:rsidR="00C81804" w:rsidRPr="00A95F02" w:rsidRDefault="00C81804" w:rsidP="00C81804">
            <w:pPr>
              <w:spacing w:after="0" w:line="240" w:lineRule="auto"/>
              <w:jc w:val="both"/>
              <w:rPr>
                <w:sz w:val="20"/>
                <w:szCs w:val="20"/>
                <w:lang w:val="en-GB"/>
              </w:rPr>
            </w:pPr>
            <w:hyperlink r:id="rId171" w:history="1">
              <w:r w:rsidRPr="00A95F02">
                <w:rPr>
                  <w:rStyle w:val="Hyperlink"/>
                  <w:sz w:val="20"/>
                  <w:szCs w:val="20"/>
                  <w:lang w:val="en-GB"/>
                </w:rPr>
                <w:t>Brussels predicts a 0.1% deficit in Portugal (theportugalnews)</w:t>
              </w:r>
            </w:hyperlink>
            <w:r w:rsidRPr="00A95F02">
              <w:rPr>
                <w:sz w:val="20"/>
                <w:szCs w:val="20"/>
                <w:lang w:val="en-GB"/>
              </w:rPr>
              <w:t xml:space="preserve"> </w:t>
            </w:r>
          </w:p>
        </w:tc>
      </w:tr>
      <w:tr w:rsidR="00C81804" w:rsidRPr="00EB45AE" w14:paraId="31DA3BFD" w14:textId="77777777" w:rsidTr="00247AB7">
        <w:trPr>
          <w:trHeight w:val="369"/>
        </w:trPr>
        <w:tc>
          <w:tcPr>
            <w:tcW w:w="877" w:type="dxa"/>
            <w:tcMar>
              <w:top w:w="29" w:type="dxa"/>
              <w:left w:w="115" w:type="dxa"/>
              <w:bottom w:w="29" w:type="dxa"/>
              <w:right w:w="115" w:type="dxa"/>
            </w:tcMar>
          </w:tcPr>
          <w:p w14:paraId="28B40957" w14:textId="77777777" w:rsidR="00C81804" w:rsidRDefault="00C81804" w:rsidP="00C81804">
            <w:pPr>
              <w:spacing w:after="0" w:line="240" w:lineRule="auto"/>
              <w:jc w:val="both"/>
              <w:rPr>
                <w:rFonts w:asciiTheme="minorHAnsi" w:hAnsiTheme="minorHAnsi" w:cstheme="minorHAnsi"/>
                <w:sz w:val="20"/>
                <w:szCs w:val="20"/>
              </w:rPr>
            </w:pPr>
            <w:r>
              <w:rPr>
                <w:rFonts w:asciiTheme="minorHAnsi" w:hAnsiTheme="minorHAnsi" w:cstheme="minorHAnsi"/>
                <w:sz w:val="20"/>
                <w:szCs w:val="20"/>
              </w:rPr>
              <w:t>29/05</w:t>
            </w:r>
          </w:p>
        </w:tc>
        <w:tc>
          <w:tcPr>
            <w:tcW w:w="11797" w:type="dxa"/>
            <w:gridSpan w:val="2"/>
            <w:tcMar>
              <w:top w:w="29" w:type="dxa"/>
              <w:left w:w="115" w:type="dxa"/>
              <w:bottom w:w="29" w:type="dxa"/>
              <w:right w:w="115" w:type="dxa"/>
            </w:tcMar>
          </w:tcPr>
          <w:p w14:paraId="1DD70515" w14:textId="77777777" w:rsidR="00C81804" w:rsidRPr="008641D4" w:rsidRDefault="00C81804" w:rsidP="00C81804">
            <w:pPr>
              <w:spacing w:after="0"/>
              <w:jc w:val="both"/>
              <w:rPr>
                <w:rFonts w:asciiTheme="minorHAnsi" w:hAnsiTheme="minorHAnsi" w:cstheme="minorHAnsi"/>
                <w:sz w:val="20"/>
                <w:szCs w:val="20"/>
              </w:rPr>
            </w:pPr>
            <w:r w:rsidRPr="008641D4">
              <w:rPr>
                <w:rFonts w:asciiTheme="minorHAnsi" w:hAnsiTheme="minorHAnsi" w:cstheme="minorHAnsi"/>
                <w:sz w:val="20"/>
                <w:szCs w:val="20"/>
              </w:rPr>
              <w:t>Portugalijos ekonomika pirmąjį 2026 m. ketvirtį buvo 2,3 % didesnė nei prieš metus, tačiau, palyginti su ankstesniu ketvirčiu, augimas sustojo. Ekonomiką daugiausia skatino investicijų ir privataus vartojimo augimas, o užsienio prekybos poveikis buvo neigiamas dėl sparčiau augusio importo. Vyriausybė dėl audrų ir Artimųjų Rytų konflikto sumažino šių metų augimo prognozę iki 2 %.</w:t>
            </w:r>
          </w:p>
        </w:tc>
        <w:tc>
          <w:tcPr>
            <w:tcW w:w="2572" w:type="dxa"/>
            <w:tcMar>
              <w:top w:w="29" w:type="dxa"/>
              <w:left w:w="115" w:type="dxa"/>
              <w:bottom w:w="29" w:type="dxa"/>
              <w:right w:w="115" w:type="dxa"/>
            </w:tcMar>
          </w:tcPr>
          <w:p w14:paraId="5CEAAC20" w14:textId="77777777" w:rsidR="00C81804" w:rsidRPr="00A95F02" w:rsidRDefault="00A95F02" w:rsidP="00C81804">
            <w:pPr>
              <w:spacing w:after="0" w:line="240" w:lineRule="auto"/>
              <w:jc w:val="both"/>
              <w:rPr>
                <w:sz w:val="20"/>
                <w:szCs w:val="20"/>
                <w:lang w:val="en-GB"/>
              </w:rPr>
            </w:pPr>
            <w:hyperlink r:id="rId172" w:history="1">
              <w:r w:rsidRPr="00A95F02">
                <w:rPr>
                  <w:rStyle w:val="Hyperlink"/>
                  <w:sz w:val="20"/>
                  <w:szCs w:val="20"/>
                  <w:lang w:val="en-GB"/>
                </w:rPr>
                <w:t>Portugal's economy registered growth (theportugalnews)</w:t>
              </w:r>
            </w:hyperlink>
            <w:r w:rsidR="00C81804" w:rsidRPr="00A95F02">
              <w:rPr>
                <w:sz w:val="20"/>
                <w:szCs w:val="20"/>
                <w:lang w:val="en-GB"/>
              </w:rPr>
              <w:t xml:space="preserve"> </w:t>
            </w:r>
          </w:p>
        </w:tc>
      </w:tr>
      <w:tr w:rsidR="00C81804" w:rsidRPr="00EB45AE" w14:paraId="4CF51B9A" w14:textId="77777777" w:rsidTr="00247AB7">
        <w:trPr>
          <w:trHeight w:val="385"/>
        </w:trPr>
        <w:tc>
          <w:tcPr>
            <w:tcW w:w="15246" w:type="dxa"/>
            <w:gridSpan w:val="4"/>
            <w:shd w:val="clear" w:color="auto" w:fill="DEEAF6"/>
            <w:tcMar>
              <w:top w:w="29" w:type="dxa"/>
              <w:left w:w="115" w:type="dxa"/>
              <w:bottom w:w="29" w:type="dxa"/>
              <w:right w:w="115" w:type="dxa"/>
            </w:tcMar>
            <w:vAlign w:val="center"/>
          </w:tcPr>
          <w:p w14:paraId="1C3C3620" w14:textId="77777777" w:rsidR="00C81804" w:rsidRPr="00A95F02" w:rsidRDefault="00C81804" w:rsidP="00C81804">
            <w:pPr>
              <w:spacing w:after="0"/>
              <w:rPr>
                <w:rFonts w:asciiTheme="minorHAnsi" w:hAnsiTheme="minorHAnsi" w:cstheme="minorHAnsi"/>
                <w:sz w:val="20"/>
                <w:szCs w:val="20"/>
                <w:lang w:val="en-GB"/>
              </w:rPr>
            </w:pPr>
            <w:r w:rsidRPr="00A95F02">
              <w:rPr>
                <w:rFonts w:asciiTheme="minorHAnsi" w:hAnsiTheme="minorHAnsi" w:cstheme="minorHAnsi"/>
                <w:b/>
                <w:sz w:val="20"/>
                <w:szCs w:val="20"/>
                <w:lang w:val="en-GB"/>
              </w:rPr>
              <w:t>OMANAS</w:t>
            </w:r>
          </w:p>
        </w:tc>
      </w:tr>
      <w:tr w:rsidR="00C81804" w:rsidRPr="00EB45AE" w14:paraId="53AA5279" w14:textId="77777777" w:rsidTr="00247AB7">
        <w:trPr>
          <w:trHeight w:val="385"/>
        </w:trPr>
        <w:tc>
          <w:tcPr>
            <w:tcW w:w="15246" w:type="dxa"/>
            <w:gridSpan w:val="4"/>
            <w:shd w:val="clear" w:color="auto" w:fill="DEEAF6"/>
            <w:tcMar>
              <w:top w:w="29" w:type="dxa"/>
              <w:left w:w="115" w:type="dxa"/>
              <w:bottom w:w="29" w:type="dxa"/>
              <w:right w:w="115" w:type="dxa"/>
            </w:tcMar>
            <w:vAlign w:val="center"/>
          </w:tcPr>
          <w:p w14:paraId="7230C2B3" w14:textId="77777777" w:rsidR="00C81804" w:rsidRPr="00A95F02" w:rsidRDefault="00C81804" w:rsidP="00C81804">
            <w:pPr>
              <w:spacing w:after="0"/>
              <w:jc w:val="both"/>
              <w:rPr>
                <w:rFonts w:asciiTheme="minorHAnsi" w:hAnsiTheme="minorHAnsi" w:cstheme="minorHAnsi"/>
                <w:sz w:val="20"/>
                <w:szCs w:val="20"/>
              </w:rPr>
            </w:pPr>
            <w:r w:rsidRPr="00A95F02">
              <w:rPr>
                <w:rFonts w:asciiTheme="minorHAnsi" w:hAnsiTheme="minorHAnsi" w:cstheme="minorHAnsi"/>
                <w:b/>
                <w:sz w:val="20"/>
                <w:szCs w:val="20"/>
              </w:rPr>
              <w:t xml:space="preserve">Bendra ekonominė informacija </w:t>
            </w:r>
          </w:p>
        </w:tc>
      </w:tr>
      <w:tr w:rsidR="00C81804" w:rsidRPr="00EB45AE" w14:paraId="38BA1BF1" w14:textId="77777777" w:rsidTr="00247AB7">
        <w:trPr>
          <w:trHeight w:val="355"/>
        </w:trPr>
        <w:tc>
          <w:tcPr>
            <w:tcW w:w="877" w:type="dxa"/>
            <w:tcMar>
              <w:top w:w="29" w:type="dxa"/>
              <w:left w:w="115" w:type="dxa"/>
              <w:bottom w:w="29" w:type="dxa"/>
              <w:right w:w="115" w:type="dxa"/>
            </w:tcMar>
          </w:tcPr>
          <w:p w14:paraId="482AD921" w14:textId="77777777" w:rsidR="00C81804" w:rsidRPr="00350A3F" w:rsidRDefault="00C81804" w:rsidP="00C81804">
            <w:pPr>
              <w:spacing w:after="0"/>
              <w:jc w:val="both"/>
              <w:rPr>
                <w:rFonts w:asciiTheme="minorHAnsi" w:hAnsiTheme="minorHAnsi" w:cstheme="minorHAnsi"/>
                <w:sz w:val="20"/>
                <w:szCs w:val="20"/>
              </w:rPr>
            </w:pPr>
            <w:r>
              <w:rPr>
                <w:rFonts w:asciiTheme="minorHAnsi" w:hAnsiTheme="minorHAnsi" w:cstheme="minorHAnsi"/>
                <w:sz w:val="20"/>
                <w:szCs w:val="20"/>
              </w:rPr>
              <w:lastRenderedPageBreak/>
              <w:t>20/05</w:t>
            </w:r>
          </w:p>
        </w:tc>
        <w:tc>
          <w:tcPr>
            <w:tcW w:w="11797" w:type="dxa"/>
            <w:gridSpan w:val="2"/>
            <w:tcMar>
              <w:top w:w="29" w:type="dxa"/>
              <w:left w:w="115" w:type="dxa"/>
              <w:bottom w:w="29" w:type="dxa"/>
              <w:right w:w="115" w:type="dxa"/>
            </w:tcMar>
          </w:tcPr>
          <w:p w14:paraId="2ED8936B" w14:textId="77777777" w:rsidR="00C81804" w:rsidRPr="00C437FE" w:rsidRDefault="00C81804" w:rsidP="00C81804">
            <w:pPr>
              <w:tabs>
                <w:tab w:val="left" w:pos="2629"/>
              </w:tabs>
              <w:spacing w:after="0"/>
              <w:jc w:val="both"/>
              <w:rPr>
                <w:sz w:val="20"/>
                <w:szCs w:val="20"/>
              </w:rPr>
            </w:pPr>
            <w:r w:rsidRPr="00C437FE">
              <w:rPr>
                <w:b/>
                <w:bCs/>
                <w:sz w:val="20"/>
                <w:szCs w:val="20"/>
              </w:rPr>
              <w:t>2026 m. gegužės 20 d. – Omano ekonomikos apžvalga</w:t>
            </w:r>
          </w:p>
          <w:p w14:paraId="459C2DD6" w14:textId="77777777" w:rsidR="00C81804" w:rsidRPr="00C437FE" w:rsidRDefault="00C81804" w:rsidP="00C81804">
            <w:pPr>
              <w:numPr>
                <w:ilvl w:val="0"/>
                <w:numId w:val="48"/>
              </w:numPr>
              <w:tabs>
                <w:tab w:val="left" w:pos="2629"/>
              </w:tabs>
              <w:spacing w:after="0"/>
              <w:jc w:val="both"/>
              <w:rPr>
                <w:sz w:val="20"/>
                <w:szCs w:val="20"/>
              </w:rPr>
            </w:pPr>
            <w:r w:rsidRPr="00C437FE">
              <w:rPr>
                <w:sz w:val="20"/>
                <w:szCs w:val="20"/>
              </w:rPr>
              <w:t>Omano biudžeto deficitas 2026 m. pirmąjį ketvirtį sumažėjo 81,6 %</w:t>
            </w:r>
            <w:r w:rsidR="00522A33">
              <w:rPr>
                <w:sz w:val="20"/>
                <w:szCs w:val="20"/>
              </w:rPr>
              <w:t>,</w:t>
            </w:r>
            <w:r w:rsidRPr="00C437FE">
              <w:rPr>
                <w:sz w:val="20"/>
                <w:szCs w:val="20"/>
              </w:rPr>
              <w:t xml:space="preserve"> iki vos 25 mln. Omano rialų (65 mln. JAV dolerių). </w:t>
            </w:r>
          </w:p>
          <w:p w14:paraId="13974CE7" w14:textId="77777777" w:rsidR="00C81804" w:rsidRPr="00C437FE" w:rsidRDefault="00C81804" w:rsidP="00C81804">
            <w:pPr>
              <w:numPr>
                <w:ilvl w:val="0"/>
                <w:numId w:val="48"/>
              </w:numPr>
              <w:tabs>
                <w:tab w:val="left" w:pos="2629"/>
              </w:tabs>
              <w:spacing w:after="0"/>
              <w:jc w:val="both"/>
              <w:rPr>
                <w:sz w:val="20"/>
                <w:szCs w:val="20"/>
              </w:rPr>
            </w:pPr>
            <w:r w:rsidRPr="00C437FE">
              <w:rPr>
                <w:sz w:val="20"/>
                <w:szCs w:val="20"/>
              </w:rPr>
              <w:t xml:space="preserve">Pajamos iš naftos, dujų ir kitų ekonomikos sektorių augo, todėl analitikai prognozuoja, kad 2026 m. šalis pasieks maždaug 4,2 % BVP biudžeto perteklių. </w:t>
            </w:r>
          </w:p>
          <w:p w14:paraId="2E6DEB72" w14:textId="77777777" w:rsidR="00C81804" w:rsidRPr="00C437FE" w:rsidRDefault="00C81804" w:rsidP="00C81804">
            <w:pPr>
              <w:numPr>
                <w:ilvl w:val="0"/>
                <w:numId w:val="48"/>
              </w:numPr>
              <w:tabs>
                <w:tab w:val="left" w:pos="2629"/>
              </w:tabs>
              <w:spacing w:after="0"/>
              <w:jc w:val="both"/>
              <w:rPr>
                <w:sz w:val="20"/>
                <w:szCs w:val="20"/>
              </w:rPr>
            </w:pPr>
            <w:r w:rsidRPr="00C437FE">
              <w:rPr>
                <w:sz w:val="20"/>
                <w:szCs w:val="20"/>
              </w:rPr>
              <w:t>Valstybės skola išliko stabili – apie 34 % BVP</w:t>
            </w:r>
            <w:r w:rsidR="00522A33">
              <w:rPr>
                <w:sz w:val="20"/>
                <w:szCs w:val="20"/>
              </w:rPr>
              <w:t>. T</w:t>
            </w:r>
            <w:r w:rsidRPr="00C437FE">
              <w:rPr>
                <w:sz w:val="20"/>
                <w:szCs w:val="20"/>
              </w:rPr>
              <w:t xml:space="preserve">ikimasi, kad iki metų pabaigos sumažės iki 32–33 % BVP. </w:t>
            </w:r>
          </w:p>
          <w:p w14:paraId="49EE50BA" w14:textId="77777777" w:rsidR="00C81804" w:rsidRPr="00C437FE" w:rsidRDefault="00C81804" w:rsidP="00C81804">
            <w:pPr>
              <w:numPr>
                <w:ilvl w:val="0"/>
                <w:numId w:val="48"/>
              </w:numPr>
              <w:tabs>
                <w:tab w:val="left" w:pos="2629"/>
              </w:tabs>
              <w:spacing w:after="0"/>
              <w:jc w:val="both"/>
              <w:rPr>
                <w:sz w:val="20"/>
                <w:szCs w:val="20"/>
              </w:rPr>
            </w:pPr>
            <w:r w:rsidRPr="00C437FE">
              <w:rPr>
                <w:sz w:val="20"/>
                <w:szCs w:val="20"/>
              </w:rPr>
              <w:t xml:space="preserve">Vyriausybės išlaidos per metus padidėjo 8,6 %, o investicijos į infrastruktūrą ir plėtros projektus išaugo daugiau nei 30 %. </w:t>
            </w:r>
          </w:p>
          <w:p w14:paraId="569BC104" w14:textId="77777777" w:rsidR="00C81804" w:rsidRPr="00C437FE" w:rsidRDefault="00C81804" w:rsidP="00C81804">
            <w:pPr>
              <w:numPr>
                <w:ilvl w:val="0"/>
                <w:numId w:val="48"/>
              </w:numPr>
              <w:tabs>
                <w:tab w:val="left" w:pos="2629"/>
              </w:tabs>
              <w:spacing w:after="0"/>
              <w:jc w:val="both"/>
              <w:rPr>
                <w:sz w:val="20"/>
                <w:szCs w:val="20"/>
              </w:rPr>
            </w:pPr>
            <w:r w:rsidRPr="00C437FE">
              <w:rPr>
                <w:sz w:val="20"/>
                <w:szCs w:val="20"/>
              </w:rPr>
              <w:t>Turizmo sektorius susiduria su sunkumais</w:t>
            </w:r>
            <w:r w:rsidR="00522A33">
              <w:rPr>
                <w:sz w:val="20"/>
                <w:szCs w:val="20"/>
              </w:rPr>
              <w:t>.</w:t>
            </w:r>
            <w:r w:rsidRPr="00C437FE">
              <w:rPr>
                <w:sz w:val="20"/>
                <w:szCs w:val="20"/>
              </w:rPr>
              <w:t xml:space="preserve"> </w:t>
            </w:r>
            <w:r w:rsidR="00522A33">
              <w:rPr>
                <w:sz w:val="20"/>
                <w:szCs w:val="20"/>
              </w:rPr>
              <w:t>K</w:t>
            </w:r>
            <w:r w:rsidRPr="00C437FE">
              <w:rPr>
                <w:sz w:val="20"/>
                <w:szCs w:val="20"/>
              </w:rPr>
              <w:t>ov</w:t>
            </w:r>
            <w:r w:rsidR="00522A33">
              <w:rPr>
                <w:sz w:val="20"/>
                <w:szCs w:val="20"/>
              </w:rPr>
              <w:t>o mėn.</w:t>
            </w:r>
            <w:r w:rsidRPr="00C437FE">
              <w:rPr>
                <w:sz w:val="20"/>
                <w:szCs w:val="20"/>
              </w:rPr>
              <w:t xml:space="preserve"> lankytojų skaičius sumažėjo 5,2 %, o užsieniečių nakvynių viešbučiuose – 29,3 %. </w:t>
            </w:r>
          </w:p>
          <w:p w14:paraId="3048A14D" w14:textId="77777777" w:rsidR="00C81804" w:rsidRPr="00522A33" w:rsidRDefault="00C81804" w:rsidP="00522A33">
            <w:pPr>
              <w:numPr>
                <w:ilvl w:val="0"/>
                <w:numId w:val="48"/>
              </w:numPr>
              <w:tabs>
                <w:tab w:val="left" w:pos="2629"/>
              </w:tabs>
              <w:spacing w:after="0"/>
              <w:jc w:val="both"/>
              <w:rPr>
                <w:sz w:val="20"/>
                <w:szCs w:val="20"/>
              </w:rPr>
            </w:pPr>
            <w:r w:rsidRPr="00C437FE">
              <w:rPr>
                <w:sz w:val="20"/>
                <w:szCs w:val="20"/>
              </w:rPr>
              <w:t xml:space="preserve">Infliacija balandį pakilo iki 3,2 %, daugiausia dėl augančių maisto ir transporto kainų. </w:t>
            </w:r>
          </w:p>
        </w:tc>
        <w:tc>
          <w:tcPr>
            <w:tcW w:w="2572" w:type="dxa"/>
            <w:tcMar>
              <w:top w:w="29" w:type="dxa"/>
              <w:left w:w="115" w:type="dxa"/>
              <w:bottom w:w="29" w:type="dxa"/>
              <w:right w:w="115" w:type="dxa"/>
            </w:tcMar>
          </w:tcPr>
          <w:p w14:paraId="6D60E18F" w14:textId="77777777" w:rsidR="00C81804" w:rsidRPr="00A95F02" w:rsidRDefault="00C81804" w:rsidP="00C81804">
            <w:pPr>
              <w:spacing w:after="0"/>
              <w:jc w:val="both"/>
              <w:rPr>
                <w:sz w:val="20"/>
                <w:szCs w:val="20"/>
              </w:rPr>
            </w:pPr>
          </w:p>
        </w:tc>
      </w:tr>
      <w:tr w:rsidR="00C81804" w:rsidRPr="00EB45AE" w14:paraId="368372A2" w14:textId="77777777" w:rsidTr="00247AB7">
        <w:trPr>
          <w:trHeight w:val="355"/>
        </w:trPr>
        <w:tc>
          <w:tcPr>
            <w:tcW w:w="877" w:type="dxa"/>
            <w:tcMar>
              <w:top w:w="29" w:type="dxa"/>
              <w:left w:w="115" w:type="dxa"/>
              <w:bottom w:w="29" w:type="dxa"/>
              <w:right w:w="115" w:type="dxa"/>
            </w:tcMar>
          </w:tcPr>
          <w:p w14:paraId="56CEC318" w14:textId="77777777" w:rsidR="00C81804" w:rsidRPr="00350A3F" w:rsidRDefault="00C81804" w:rsidP="00C81804">
            <w:pPr>
              <w:spacing w:after="0"/>
              <w:jc w:val="both"/>
              <w:rPr>
                <w:rFonts w:asciiTheme="minorHAnsi" w:hAnsiTheme="minorHAnsi" w:cstheme="minorHAnsi"/>
                <w:sz w:val="20"/>
                <w:szCs w:val="20"/>
              </w:rPr>
            </w:pPr>
            <w:r>
              <w:rPr>
                <w:rFonts w:asciiTheme="minorHAnsi" w:hAnsiTheme="minorHAnsi" w:cstheme="minorHAnsi"/>
                <w:sz w:val="20"/>
                <w:szCs w:val="20"/>
              </w:rPr>
              <w:t>03/05</w:t>
            </w:r>
          </w:p>
        </w:tc>
        <w:tc>
          <w:tcPr>
            <w:tcW w:w="11797" w:type="dxa"/>
            <w:gridSpan w:val="2"/>
            <w:tcMar>
              <w:top w:w="29" w:type="dxa"/>
              <w:left w:w="115" w:type="dxa"/>
              <w:bottom w:w="29" w:type="dxa"/>
              <w:right w:w="115" w:type="dxa"/>
            </w:tcMar>
          </w:tcPr>
          <w:p w14:paraId="551F41B0" w14:textId="77777777" w:rsidR="00C81804" w:rsidRPr="00C437FE" w:rsidRDefault="00C81804" w:rsidP="00C81804">
            <w:pPr>
              <w:tabs>
                <w:tab w:val="left" w:pos="2629"/>
              </w:tabs>
              <w:spacing w:after="0"/>
              <w:jc w:val="both"/>
              <w:rPr>
                <w:sz w:val="20"/>
                <w:szCs w:val="20"/>
              </w:rPr>
            </w:pPr>
            <w:r w:rsidRPr="00C437FE">
              <w:rPr>
                <w:sz w:val="20"/>
                <w:szCs w:val="20"/>
              </w:rPr>
              <w:t xml:space="preserve">Omano sultonas Haitham bin Tarik karališkuoju dekretu Nr. 50/2026 įsteigė specialiąją </w:t>
            </w:r>
            <w:r w:rsidR="00522A33">
              <w:rPr>
                <w:sz w:val="20"/>
                <w:szCs w:val="20"/>
              </w:rPr>
              <w:t>DI</w:t>
            </w:r>
            <w:r w:rsidRPr="00C437FE">
              <w:rPr>
                <w:sz w:val="20"/>
                <w:szCs w:val="20"/>
              </w:rPr>
              <w:t xml:space="preserve"> ekonominę zoną Maskato gubernijoje. Naujoji „Dirbtinio intelekto specialioji zona“ bus įkurta dekrete nustatytoje teritorijoje ir skirta skatinti investicijas, inovacijas bei pažangių technologijų plėtrą. Šis žingsnis atspindi Omano siekį stiprinti savo pozicijas </w:t>
            </w:r>
            <w:r w:rsidR="00522A33">
              <w:rPr>
                <w:sz w:val="20"/>
                <w:szCs w:val="20"/>
              </w:rPr>
              <w:t>DI</w:t>
            </w:r>
            <w:r w:rsidRPr="00C437FE">
              <w:rPr>
                <w:sz w:val="20"/>
                <w:szCs w:val="20"/>
              </w:rPr>
              <w:t xml:space="preserve"> ir skaitmeninės ekonomikos srityse bei pritraukti tarptautinius technologijų projektus.</w:t>
            </w:r>
          </w:p>
        </w:tc>
        <w:tc>
          <w:tcPr>
            <w:tcW w:w="2572" w:type="dxa"/>
            <w:tcMar>
              <w:top w:w="29" w:type="dxa"/>
              <w:left w:w="115" w:type="dxa"/>
              <w:bottom w:w="29" w:type="dxa"/>
              <w:right w:w="115" w:type="dxa"/>
            </w:tcMar>
          </w:tcPr>
          <w:p w14:paraId="2B27F234" w14:textId="77777777" w:rsidR="00C81804" w:rsidRPr="00A95F02" w:rsidRDefault="00C81804" w:rsidP="00C81804">
            <w:pPr>
              <w:spacing w:after="0"/>
              <w:jc w:val="both"/>
              <w:rPr>
                <w:sz w:val="20"/>
                <w:szCs w:val="20"/>
                <w:lang w:val="en-GB"/>
              </w:rPr>
            </w:pPr>
            <w:hyperlink r:id="rId173" w:history="1">
              <w:r w:rsidRPr="00A95F02">
                <w:rPr>
                  <w:rStyle w:val="Hyperlink"/>
                  <w:sz w:val="20"/>
                  <w:szCs w:val="20"/>
                  <w:lang w:val="en-GB"/>
                </w:rPr>
                <w:t>Royal Decree establishes Artificial Intelligence Special Zone in Muscat (timesofoman)</w:t>
              </w:r>
            </w:hyperlink>
            <w:r w:rsidRPr="00A95F02">
              <w:rPr>
                <w:sz w:val="20"/>
                <w:szCs w:val="20"/>
                <w:lang w:val="en-GB"/>
              </w:rPr>
              <w:t xml:space="preserve"> </w:t>
            </w:r>
          </w:p>
        </w:tc>
      </w:tr>
      <w:tr w:rsidR="00C81804" w:rsidRPr="00EB45AE" w14:paraId="177356BD" w14:textId="77777777" w:rsidTr="00247AB7">
        <w:trPr>
          <w:trHeight w:val="355"/>
        </w:trPr>
        <w:tc>
          <w:tcPr>
            <w:tcW w:w="877" w:type="dxa"/>
            <w:tcMar>
              <w:top w:w="29" w:type="dxa"/>
              <w:left w:w="115" w:type="dxa"/>
              <w:bottom w:w="29" w:type="dxa"/>
              <w:right w:w="115" w:type="dxa"/>
            </w:tcMar>
          </w:tcPr>
          <w:p w14:paraId="6BD17E1A" w14:textId="77777777" w:rsidR="00C81804" w:rsidRPr="00350A3F" w:rsidRDefault="00C81804" w:rsidP="00C81804">
            <w:pPr>
              <w:spacing w:after="0"/>
              <w:jc w:val="both"/>
              <w:rPr>
                <w:rFonts w:asciiTheme="minorHAnsi" w:hAnsiTheme="minorHAnsi" w:cstheme="minorHAnsi"/>
                <w:sz w:val="20"/>
                <w:szCs w:val="20"/>
              </w:rPr>
            </w:pPr>
            <w:r>
              <w:rPr>
                <w:rFonts w:asciiTheme="minorHAnsi" w:hAnsiTheme="minorHAnsi" w:cstheme="minorHAnsi"/>
                <w:sz w:val="20"/>
                <w:szCs w:val="20"/>
              </w:rPr>
              <w:t>19/05</w:t>
            </w:r>
          </w:p>
        </w:tc>
        <w:tc>
          <w:tcPr>
            <w:tcW w:w="11797" w:type="dxa"/>
            <w:gridSpan w:val="2"/>
            <w:tcMar>
              <w:top w:w="29" w:type="dxa"/>
              <w:left w:w="115" w:type="dxa"/>
              <w:bottom w:w="29" w:type="dxa"/>
              <w:right w:w="115" w:type="dxa"/>
            </w:tcMar>
          </w:tcPr>
          <w:p w14:paraId="5EDF8FB3" w14:textId="77777777" w:rsidR="00C81804" w:rsidRPr="00C437FE" w:rsidRDefault="00C81804" w:rsidP="00C81804">
            <w:pPr>
              <w:tabs>
                <w:tab w:val="left" w:pos="2629"/>
              </w:tabs>
              <w:spacing w:after="0"/>
              <w:jc w:val="both"/>
              <w:rPr>
                <w:sz w:val="20"/>
                <w:szCs w:val="20"/>
              </w:rPr>
            </w:pPr>
            <w:r w:rsidRPr="00522A33">
              <w:rPr>
                <w:i/>
                <w:iCs/>
                <w:sz w:val="20"/>
                <w:szCs w:val="20"/>
              </w:rPr>
              <w:t>Oman Investment Authority</w:t>
            </w:r>
            <w:r w:rsidRPr="00C437FE">
              <w:rPr>
                <w:sz w:val="20"/>
                <w:szCs w:val="20"/>
              </w:rPr>
              <w:t xml:space="preserve"> paskelbė rekordinius 2025 m. finansinius rezultatus</w:t>
            </w:r>
            <w:r w:rsidR="00522A33">
              <w:rPr>
                <w:sz w:val="20"/>
                <w:szCs w:val="20"/>
              </w:rPr>
              <w:t>:</w:t>
            </w:r>
            <w:r w:rsidRPr="00C437FE">
              <w:rPr>
                <w:sz w:val="20"/>
                <w:szCs w:val="20"/>
              </w:rPr>
              <w:t xml:space="preserve"> fondas uždirbo 2,9 mlrd. Omano rialų (apie 7,5 mlrd. JAV dolerių) pelno, o metinė investicijų grąža siekė 14,6 %. P</w:t>
            </w:r>
            <w:r w:rsidR="00043E34">
              <w:rPr>
                <w:sz w:val="20"/>
                <w:szCs w:val="20"/>
              </w:rPr>
              <w:t xml:space="preserve">agal </w:t>
            </w:r>
            <w:r w:rsidRPr="00C437FE">
              <w:rPr>
                <w:sz w:val="20"/>
                <w:szCs w:val="20"/>
              </w:rPr>
              <w:t>„</w:t>
            </w:r>
            <w:r w:rsidRPr="00043E34">
              <w:rPr>
                <w:i/>
                <w:iCs/>
                <w:sz w:val="20"/>
                <w:szCs w:val="20"/>
              </w:rPr>
              <w:t>SWF Global</w:t>
            </w:r>
            <w:r w:rsidRPr="00C437FE">
              <w:rPr>
                <w:sz w:val="20"/>
                <w:szCs w:val="20"/>
              </w:rPr>
              <w:t>“ reitingą fondas užėmė trečią vietą pasaulyje tarp valstybinių turto fondų. Be to, 2025 m. Omano investicijų fondas buvo pripažintas geriausiai pasaulyje pasirodžiusiu valstybiniu fondu pagal investicijų grąžą viešosiose finansų rinkose.</w:t>
            </w:r>
          </w:p>
        </w:tc>
        <w:tc>
          <w:tcPr>
            <w:tcW w:w="2572" w:type="dxa"/>
            <w:tcMar>
              <w:top w:w="29" w:type="dxa"/>
              <w:left w:w="115" w:type="dxa"/>
              <w:bottom w:w="29" w:type="dxa"/>
              <w:right w:w="115" w:type="dxa"/>
            </w:tcMar>
          </w:tcPr>
          <w:p w14:paraId="4198A15D" w14:textId="77777777" w:rsidR="00C81804" w:rsidRPr="00A95F02" w:rsidRDefault="00C81804" w:rsidP="00C81804">
            <w:pPr>
              <w:spacing w:after="0"/>
              <w:jc w:val="both"/>
              <w:rPr>
                <w:sz w:val="20"/>
                <w:szCs w:val="20"/>
                <w:lang w:val="en-GB"/>
              </w:rPr>
            </w:pPr>
            <w:hyperlink r:id="rId174" w:history="1">
              <w:r w:rsidRPr="00A95F02">
                <w:rPr>
                  <w:rStyle w:val="Hyperlink"/>
                  <w:sz w:val="20"/>
                  <w:szCs w:val="20"/>
                  <w:lang w:val="en-GB"/>
                </w:rPr>
                <w:t>Oman Investment Authority posts record $7.5bln profit, ranks third globally (zawya)</w:t>
              </w:r>
            </w:hyperlink>
            <w:r w:rsidRPr="00A95F02">
              <w:rPr>
                <w:sz w:val="20"/>
                <w:szCs w:val="20"/>
                <w:lang w:val="en-GB"/>
              </w:rPr>
              <w:t xml:space="preserve"> </w:t>
            </w:r>
          </w:p>
        </w:tc>
      </w:tr>
      <w:tr w:rsidR="00C81804" w:rsidRPr="00EB45AE" w14:paraId="5BF037A8" w14:textId="77777777" w:rsidTr="00247AB7">
        <w:trPr>
          <w:trHeight w:val="355"/>
        </w:trPr>
        <w:tc>
          <w:tcPr>
            <w:tcW w:w="877" w:type="dxa"/>
            <w:tcMar>
              <w:top w:w="29" w:type="dxa"/>
              <w:left w:w="115" w:type="dxa"/>
              <w:bottom w:w="29" w:type="dxa"/>
              <w:right w:w="115" w:type="dxa"/>
            </w:tcMar>
          </w:tcPr>
          <w:p w14:paraId="3ED33DFE" w14:textId="77777777" w:rsidR="00C81804" w:rsidRPr="00350A3F" w:rsidRDefault="00C81804" w:rsidP="00C81804">
            <w:pPr>
              <w:spacing w:after="0"/>
              <w:jc w:val="both"/>
              <w:rPr>
                <w:rFonts w:asciiTheme="minorHAnsi" w:hAnsiTheme="minorHAnsi" w:cstheme="minorHAnsi"/>
                <w:sz w:val="20"/>
                <w:szCs w:val="20"/>
              </w:rPr>
            </w:pPr>
            <w:r>
              <w:rPr>
                <w:rFonts w:asciiTheme="minorHAnsi" w:hAnsiTheme="minorHAnsi" w:cstheme="minorHAnsi"/>
                <w:sz w:val="20"/>
                <w:szCs w:val="20"/>
              </w:rPr>
              <w:t>21/05</w:t>
            </w:r>
          </w:p>
        </w:tc>
        <w:tc>
          <w:tcPr>
            <w:tcW w:w="11797" w:type="dxa"/>
            <w:gridSpan w:val="2"/>
            <w:tcMar>
              <w:top w:w="29" w:type="dxa"/>
              <w:left w:w="115" w:type="dxa"/>
              <w:bottom w:w="29" w:type="dxa"/>
              <w:right w:w="115" w:type="dxa"/>
            </w:tcMar>
          </w:tcPr>
          <w:p w14:paraId="48FE0EFE" w14:textId="77777777" w:rsidR="00C81804" w:rsidRPr="00C437FE" w:rsidRDefault="00043E34" w:rsidP="00C81804">
            <w:pPr>
              <w:tabs>
                <w:tab w:val="left" w:pos="2629"/>
              </w:tabs>
              <w:spacing w:after="0"/>
              <w:jc w:val="both"/>
              <w:rPr>
                <w:sz w:val="20"/>
                <w:szCs w:val="20"/>
                <w:lang w:val="en-GB"/>
              </w:rPr>
            </w:pPr>
            <w:r>
              <w:rPr>
                <w:sz w:val="20"/>
                <w:szCs w:val="20"/>
              </w:rPr>
              <w:t>JK</w:t>
            </w:r>
            <w:r w:rsidR="00C81804" w:rsidRPr="00C437FE">
              <w:rPr>
                <w:sz w:val="20"/>
                <w:szCs w:val="20"/>
              </w:rPr>
              <w:t xml:space="preserve"> ir Persijos įlankos bendradarbiavimo taryba (GCC) užbaigė derybas dėl plataus masto laisvosios prekybos susitarimo, kuris turėtų paskatinti prekybą, paslaugų eksportą ir investicijas tarp JK bei Omano. Susitarimas laikomas svarbiu žingsniu stiprinant ilgalaikį ekonominį bendradarbiavimą ir kuriant didesnes verslo galimybes abiejų šalių įmonėms.</w:t>
            </w:r>
          </w:p>
        </w:tc>
        <w:tc>
          <w:tcPr>
            <w:tcW w:w="2572" w:type="dxa"/>
            <w:tcMar>
              <w:top w:w="29" w:type="dxa"/>
              <w:left w:w="115" w:type="dxa"/>
              <w:bottom w:w="29" w:type="dxa"/>
              <w:right w:w="115" w:type="dxa"/>
            </w:tcMar>
          </w:tcPr>
          <w:p w14:paraId="5591F852" w14:textId="77777777" w:rsidR="00C81804" w:rsidRPr="00A95F02" w:rsidRDefault="00C81804" w:rsidP="00C81804">
            <w:pPr>
              <w:spacing w:after="0"/>
              <w:jc w:val="both"/>
              <w:rPr>
                <w:sz w:val="20"/>
                <w:szCs w:val="20"/>
                <w:lang w:val="en-GB"/>
              </w:rPr>
            </w:pPr>
            <w:hyperlink r:id="rId175" w:history="1">
              <w:r w:rsidRPr="00A95F02">
                <w:rPr>
                  <w:rStyle w:val="Hyperlink"/>
                  <w:sz w:val="20"/>
                  <w:szCs w:val="20"/>
                  <w:lang w:val="en-GB"/>
                </w:rPr>
                <w:t>Boost for UK-Oman trade and investment as Gulf Cooperation Council trade deal concludes (timesofoman)</w:t>
              </w:r>
            </w:hyperlink>
            <w:r w:rsidRPr="00A95F02">
              <w:rPr>
                <w:sz w:val="20"/>
                <w:szCs w:val="20"/>
                <w:lang w:val="en-GB"/>
              </w:rPr>
              <w:t xml:space="preserve"> </w:t>
            </w:r>
          </w:p>
        </w:tc>
      </w:tr>
      <w:tr w:rsidR="00C81804" w:rsidRPr="00EB45AE" w14:paraId="2F044F15" w14:textId="77777777" w:rsidTr="00247AB7">
        <w:trPr>
          <w:trHeight w:val="353"/>
        </w:trPr>
        <w:tc>
          <w:tcPr>
            <w:tcW w:w="15246" w:type="dxa"/>
            <w:gridSpan w:val="4"/>
            <w:tcMar>
              <w:top w:w="29" w:type="dxa"/>
              <w:left w:w="115" w:type="dxa"/>
              <w:bottom w:w="29" w:type="dxa"/>
              <w:right w:w="115" w:type="dxa"/>
            </w:tcMar>
          </w:tcPr>
          <w:p w14:paraId="29940804" w14:textId="77777777" w:rsidR="00C81804" w:rsidRPr="00EB45AE" w:rsidRDefault="00C81804" w:rsidP="00C81804">
            <w:pPr>
              <w:spacing w:after="0"/>
              <w:rPr>
                <w:rFonts w:asciiTheme="minorHAnsi" w:hAnsiTheme="minorHAnsi" w:cstheme="minorHAnsi"/>
                <w:color w:val="0563C1"/>
                <w:sz w:val="20"/>
                <w:szCs w:val="20"/>
                <w:u w:val="single"/>
              </w:rPr>
            </w:pPr>
            <w:r w:rsidRPr="00EB45AE">
              <w:rPr>
                <w:rFonts w:asciiTheme="minorHAnsi" w:hAnsiTheme="minorHAnsi" w:cstheme="minorHAnsi"/>
                <w:i/>
                <w:sz w:val="20"/>
                <w:szCs w:val="20"/>
              </w:rPr>
              <w:t xml:space="preserve">Parengė Simonas Narvydas, LR ambasados Jungtinėje Karalystėje antrasis sekretorius, el. paštas </w:t>
            </w:r>
            <w:hyperlink r:id="rId176" w:history="1">
              <w:r w:rsidRPr="00EB45AE">
                <w:rPr>
                  <w:rStyle w:val="Hyperlink"/>
                  <w:rFonts w:asciiTheme="minorHAnsi" w:hAnsiTheme="minorHAnsi" w:cstheme="minorHAnsi"/>
                  <w:i/>
                  <w:sz w:val="20"/>
                  <w:szCs w:val="20"/>
                </w:rPr>
                <w:t>simonas.narvydas@urm.lt</w:t>
              </w:r>
            </w:hyperlink>
            <w:r w:rsidRPr="00EB45AE">
              <w:rPr>
                <w:rFonts w:asciiTheme="minorHAnsi" w:hAnsiTheme="minorHAnsi" w:cstheme="minorHAnsi"/>
                <w:i/>
                <w:sz w:val="20"/>
                <w:szCs w:val="20"/>
              </w:rPr>
              <w:t xml:space="preserve"> </w:t>
            </w:r>
          </w:p>
        </w:tc>
      </w:tr>
      <w:bookmarkEnd w:id="0"/>
    </w:tbl>
    <w:p w14:paraId="535A92FF" w14:textId="77777777" w:rsidR="00BF43FA" w:rsidRDefault="00BF43FA" w:rsidP="004F6D0B">
      <w:pPr>
        <w:spacing w:after="0"/>
      </w:pPr>
    </w:p>
    <w:sectPr w:rsidR="00BF43FA" w:rsidSect="00F853A4">
      <w:headerReference w:type="first" r:id="rId177"/>
      <w:pgSz w:w="16838" w:h="11906" w:orient="landscape"/>
      <w:pgMar w:top="709" w:right="820" w:bottom="567" w:left="1134"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A9C312" w14:textId="77777777" w:rsidR="00676C53" w:rsidRPr="00EB45AE" w:rsidRDefault="00676C53" w:rsidP="002C106C">
      <w:pPr>
        <w:spacing w:after="0" w:line="240" w:lineRule="auto"/>
      </w:pPr>
      <w:r w:rsidRPr="00EB45AE">
        <w:separator/>
      </w:r>
    </w:p>
  </w:endnote>
  <w:endnote w:type="continuationSeparator" w:id="0">
    <w:p w14:paraId="1D832330" w14:textId="77777777" w:rsidR="00676C53" w:rsidRPr="00EB45AE" w:rsidRDefault="00676C53" w:rsidP="002C106C">
      <w:pPr>
        <w:spacing w:after="0" w:line="240" w:lineRule="auto"/>
      </w:pPr>
      <w:r w:rsidRPr="00EB45A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Garamond">
    <w:panose1 w:val="02020404030301010803"/>
    <w:charset w:val="BA"/>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Helvetica Neue">
    <w:altName w:val="Times New Roman"/>
    <w:charset w:val="00"/>
    <w:family w:val="auto"/>
    <w:pitch w:val="variable"/>
    <w:sig w:usb0="E50002FF" w:usb1="500079DB" w:usb2="00000010" w:usb3="00000000" w:csb0="00000001" w:csb1="00000000"/>
  </w:font>
  <w:font w:name="Arial Narrow">
    <w:panose1 w:val="020B0606020202030204"/>
    <w:charset w:val="BA"/>
    <w:family w:val="swiss"/>
    <w:pitch w:val="variable"/>
    <w:sig w:usb0="00000287" w:usb1="00000800" w:usb2="00000000" w:usb3="00000000" w:csb0="0000009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BD1F2A" w14:textId="77777777" w:rsidR="00676C53" w:rsidRPr="00EB45AE" w:rsidRDefault="00676C53" w:rsidP="002C106C">
      <w:pPr>
        <w:spacing w:after="0" w:line="240" w:lineRule="auto"/>
      </w:pPr>
      <w:r w:rsidRPr="00EB45AE">
        <w:separator/>
      </w:r>
    </w:p>
  </w:footnote>
  <w:footnote w:type="continuationSeparator" w:id="0">
    <w:p w14:paraId="6FEDD340" w14:textId="77777777" w:rsidR="00676C53" w:rsidRPr="00EB45AE" w:rsidRDefault="00676C53" w:rsidP="002C106C">
      <w:pPr>
        <w:spacing w:after="0" w:line="240" w:lineRule="auto"/>
      </w:pPr>
      <w:r w:rsidRPr="00EB45A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33F6D" w14:textId="77777777" w:rsidR="00532BCF" w:rsidRPr="00EB45AE" w:rsidRDefault="00532BCF" w:rsidP="00D80C35">
    <w:pPr>
      <w:spacing w:after="0" w:line="240" w:lineRule="auto"/>
      <w:jc w:val="center"/>
      <w:rPr>
        <w:rFonts w:ascii="Arial Narrow" w:hAnsi="Arial Narrow" w:cs="Arial"/>
        <w:sz w:val="24"/>
        <w:szCs w:val="24"/>
      </w:rPr>
    </w:pPr>
    <w:r w:rsidRPr="00EB45AE">
      <w:rPr>
        <w:rFonts w:ascii="Arial Narrow" w:hAnsi="Arial Narrow" w:cs="Arial"/>
        <w:sz w:val="24"/>
        <w:szCs w:val="24"/>
      </w:rPr>
      <w:t xml:space="preserve">2026 M. </w:t>
    </w:r>
    <w:r>
      <w:rPr>
        <w:rFonts w:ascii="Arial Narrow" w:hAnsi="Arial Narrow" w:cs="Arial"/>
        <w:sz w:val="24"/>
        <w:szCs w:val="24"/>
      </w:rPr>
      <w:t>GEGUŽĖS</w:t>
    </w:r>
    <w:r w:rsidRPr="00EB45AE">
      <w:rPr>
        <w:rFonts w:ascii="Arial Narrow" w:hAnsi="Arial Narrow" w:cs="Arial"/>
        <w:sz w:val="24"/>
        <w:szCs w:val="24"/>
      </w:rPr>
      <w:t xml:space="preserve"> MĖN. AKTUALIOS EKONOMINĖS INFORMACIJOS SUVESTINĖ</w:t>
    </w:r>
  </w:p>
  <w:p w14:paraId="15E4E735" w14:textId="77777777" w:rsidR="00532BCF" w:rsidRPr="00EB45AE" w:rsidRDefault="00532BCF">
    <w:pPr>
      <w:pStyle w:val="Header"/>
      <w:rPr>
        <w:lang w:val="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266D5"/>
    <w:multiLevelType w:val="hybridMultilevel"/>
    <w:tmpl w:val="A21CB842"/>
    <w:lvl w:ilvl="0" w:tplc="6F92C2AA">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6378C6"/>
    <w:multiLevelType w:val="hybridMultilevel"/>
    <w:tmpl w:val="47526514"/>
    <w:lvl w:ilvl="0" w:tplc="6F92C2AA">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077CA8"/>
    <w:multiLevelType w:val="hybridMultilevel"/>
    <w:tmpl w:val="0FB88A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78398E"/>
    <w:multiLevelType w:val="hybridMultilevel"/>
    <w:tmpl w:val="93222DD8"/>
    <w:lvl w:ilvl="0" w:tplc="6F92C2AA">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7839C7"/>
    <w:multiLevelType w:val="hybridMultilevel"/>
    <w:tmpl w:val="A45E4290"/>
    <w:lvl w:ilvl="0" w:tplc="6F92C2AA">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11020C"/>
    <w:multiLevelType w:val="hybridMultilevel"/>
    <w:tmpl w:val="4906CE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4C4EF1"/>
    <w:multiLevelType w:val="hybridMultilevel"/>
    <w:tmpl w:val="51802A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4930952"/>
    <w:multiLevelType w:val="hybridMultilevel"/>
    <w:tmpl w:val="A1EED0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67D5E40"/>
    <w:multiLevelType w:val="hybridMultilevel"/>
    <w:tmpl w:val="3580E15A"/>
    <w:lvl w:ilvl="0" w:tplc="0809000B">
      <w:start w:val="1"/>
      <w:numFmt w:val="bullet"/>
      <w:lvlText w:val=""/>
      <w:lvlJc w:val="left"/>
      <w:pPr>
        <w:ind w:left="1080" w:hanging="360"/>
      </w:pPr>
      <w:rPr>
        <w:rFonts w:ascii="Wingdings" w:hAnsi="Wingdings" w:cs="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19190DEA"/>
    <w:multiLevelType w:val="hybridMultilevel"/>
    <w:tmpl w:val="FDD8F8C6"/>
    <w:lvl w:ilvl="0" w:tplc="0809000B">
      <w:start w:val="1"/>
      <w:numFmt w:val="bullet"/>
      <w:lvlText w:val=""/>
      <w:lvlJc w:val="left"/>
      <w:pPr>
        <w:ind w:left="720" w:hanging="360"/>
      </w:pPr>
      <w:rPr>
        <w:rFonts w:ascii="Wingdings" w:hAnsi="Wingdings" w:cs="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9352CA1"/>
    <w:multiLevelType w:val="multilevel"/>
    <w:tmpl w:val="ADD2D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E99780D"/>
    <w:multiLevelType w:val="hybridMultilevel"/>
    <w:tmpl w:val="C194CA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FD2757D"/>
    <w:multiLevelType w:val="hybridMultilevel"/>
    <w:tmpl w:val="EA101EC4"/>
    <w:lvl w:ilvl="0" w:tplc="0809000B">
      <w:start w:val="1"/>
      <w:numFmt w:val="bullet"/>
      <w:lvlText w:val=""/>
      <w:lvlJc w:val="left"/>
      <w:pPr>
        <w:ind w:left="720" w:hanging="360"/>
      </w:pPr>
      <w:rPr>
        <w:rFonts w:ascii="Wingdings" w:hAnsi="Wingdings" w:cs="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1FD312E"/>
    <w:multiLevelType w:val="hybridMultilevel"/>
    <w:tmpl w:val="F3521FC0"/>
    <w:lvl w:ilvl="0" w:tplc="0809000B">
      <w:start w:val="1"/>
      <w:numFmt w:val="bullet"/>
      <w:lvlText w:val=""/>
      <w:lvlJc w:val="left"/>
      <w:pPr>
        <w:ind w:left="770" w:hanging="360"/>
      </w:pPr>
      <w:rPr>
        <w:rFonts w:ascii="Wingdings" w:hAnsi="Wingdings" w:cs="Wingdings"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4" w15:restartNumberingAfterBreak="0">
    <w:nsid w:val="2B691D76"/>
    <w:multiLevelType w:val="hybridMultilevel"/>
    <w:tmpl w:val="F8906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DD333E2"/>
    <w:multiLevelType w:val="multilevel"/>
    <w:tmpl w:val="4FACC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EF41019"/>
    <w:multiLevelType w:val="hybridMultilevel"/>
    <w:tmpl w:val="8196EE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0492A47"/>
    <w:multiLevelType w:val="hybridMultilevel"/>
    <w:tmpl w:val="D444F702"/>
    <w:lvl w:ilvl="0" w:tplc="0809000B">
      <w:start w:val="1"/>
      <w:numFmt w:val="bullet"/>
      <w:lvlText w:val=""/>
      <w:lvlJc w:val="left"/>
      <w:pPr>
        <w:ind w:left="720" w:hanging="360"/>
      </w:pPr>
      <w:rPr>
        <w:rFonts w:ascii="Wingdings" w:hAnsi="Wingdings" w:cs="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34BD7678"/>
    <w:multiLevelType w:val="hybridMultilevel"/>
    <w:tmpl w:val="D3367B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64D5BBE"/>
    <w:multiLevelType w:val="multilevel"/>
    <w:tmpl w:val="93EC5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9F82BBB"/>
    <w:multiLevelType w:val="multilevel"/>
    <w:tmpl w:val="9EAEF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AFD38ED"/>
    <w:multiLevelType w:val="multilevel"/>
    <w:tmpl w:val="36E20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B417800"/>
    <w:multiLevelType w:val="hybridMultilevel"/>
    <w:tmpl w:val="F8D83094"/>
    <w:lvl w:ilvl="0" w:tplc="0809000B">
      <w:start w:val="1"/>
      <w:numFmt w:val="bullet"/>
      <w:lvlText w:val=""/>
      <w:lvlJc w:val="left"/>
      <w:pPr>
        <w:ind w:left="720" w:hanging="360"/>
      </w:pPr>
      <w:rPr>
        <w:rFonts w:ascii="Wingdings" w:hAnsi="Wingdings" w:cs="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C182520"/>
    <w:multiLevelType w:val="hybridMultilevel"/>
    <w:tmpl w:val="E60E6858"/>
    <w:lvl w:ilvl="0" w:tplc="0809000B">
      <w:start w:val="1"/>
      <w:numFmt w:val="bullet"/>
      <w:lvlText w:val=""/>
      <w:lvlJc w:val="left"/>
      <w:pPr>
        <w:ind w:left="720" w:hanging="360"/>
      </w:pPr>
      <w:rPr>
        <w:rFonts w:ascii="Wingdings" w:hAnsi="Wingdings" w:cs="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0E43053"/>
    <w:multiLevelType w:val="multilevel"/>
    <w:tmpl w:val="5FAA5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19B22E9"/>
    <w:multiLevelType w:val="hybridMultilevel"/>
    <w:tmpl w:val="846A34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2D94CD3"/>
    <w:multiLevelType w:val="multilevel"/>
    <w:tmpl w:val="30C69096"/>
    <w:lvl w:ilvl="0">
      <w:start w:val="1"/>
      <w:numFmt w:val="bullet"/>
      <w:lvlText w:val=""/>
      <w:lvlJc w:val="left"/>
      <w:pPr>
        <w:tabs>
          <w:tab w:val="num" w:pos="720"/>
        </w:tabs>
        <w:ind w:left="720" w:hanging="360"/>
      </w:pPr>
      <w:rPr>
        <w:rFonts w:ascii="Wingdings" w:hAnsi="Wingdings" w:cs="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6586DE7"/>
    <w:multiLevelType w:val="multilevel"/>
    <w:tmpl w:val="12DA9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7827C29"/>
    <w:multiLevelType w:val="multilevel"/>
    <w:tmpl w:val="2604D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E2063D4"/>
    <w:multiLevelType w:val="hybridMultilevel"/>
    <w:tmpl w:val="6E285C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E252521"/>
    <w:multiLevelType w:val="multilevel"/>
    <w:tmpl w:val="1B5C1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0BA2AD2"/>
    <w:multiLevelType w:val="hybridMultilevel"/>
    <w:tmpl w:val="EF960E52"/>
    <w:lvl w:ilvl="0" w:tplc="0809000B">
      <w:start w:val="1"/>
      <w:numFmt w:val="bullet"/>
      <w:lvlText w:val=""/>
      <w:lvlJc w:val="left"/>
      <w:pPr>
        <w:ind w:left="720" w:hanging="360"/>
      </w:pPr>
      <w:rPr>
        <w:rFonts w:ascii="Wingdings" w:hAnsi="Wingdings" w:cs="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1986ADF"/>
    <w:multiLevelType w:val="hybridMultilevel"/>
    <w:tmpl w:val="6A8CD528"/>
    <w:lvl w:ilvl="0" w:tplc="A70CFB1A">
      <w:start w:val="1"/>
      <w:numFmt w:val="bullet"/>
      <w:lvlText w:val=""/>
      <w:lvlJc w:val="left"/>
      <w:pPr>
        <w:ind w:left="1004"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415674A"/>
    <w:multiLevelType w:val="hybridMultilevel"/>
    <w:tmpl w:val="1E8C2246"/>
    <w:lvl w:ilvl="0" w:tplc="0809000B">
      <w:start w:val="1"/>
      <w:numFmt w:val="bullet"/>
      <w:lvlText w:val=""/>
      <w:lvlJc w:val="left"/>
      <w:pPr>
        <w:ind w:left="360" w:hanging="360"/>
      </w:pPr>
      <w:rPr>
        <w:rFonts w:ascii="Wingdings" w:hAnsi="Wingdings" w:cs="Wingding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565F3B30"/>
    <w:multiLevelType w:val="multilevel"/>
    <w:tmpl w:val="CBBEE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85C0B14"/>
    <w:multiLevelType w:val="multilevel"/>
    <w:tmpl w:val="4A18DF9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15:restartNumberingAfterBreak="0">
    <w:nsid w:val="5ED90696"/>
    <w:multiLevelType w:val="multilevel"/>
    <w:tmpl w:val="9D5EA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2436CEE"/>
    <w:multiLevelType w:val="hybridMultilevel"/>
    <w:tmpl w:val="242AC6FE"/>
    <w:lvl w:ilvl="0" w:tplc="FFFFFFFF">
      <w:start w:val="1"/>
      <w:numFmt w:val="bullet"/>
      <w:lvlText w:val=""/>
      <w:lvlJc w:val="left"/>
      <w:pPr>
        <w:ind w:left="720" w:hanging="360"/>
      </w:pPr>
      <w:rPr>
        <w:rFonts w:ascii="Wingdings" w:hAnsi="Wingdings" w:cs="Wingdings" w:hint="default"/>
      </w:rPr>
    </w:lvl>
    <w:lvl w:ilvl="1" w:tplc="08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64BB2CFB"/>
    <w:multiLevelType w:val="hybridMultilevel"/>
    <w:tmpl w:val="BAA6E1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F0D0C4C"/>
    <w:multiLevelType w:val="hybridMultilevel"/>
    <w:tmpl w:val="D62272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5342087"/>
    <w:multiLevelType w:val="hybridMultilevel"/>
    <w:tmpl w:val="1B2CBE50"/>
    <w:lvl w:ilvl="0" w:tplc="0809000B">
      <w:start w:val="1"/>
      <w:numFmt w:val="bullet"/>
      <w:lvlText w:val=""/>
      <w:lvlJc w:val="left"/>
      <w:pPr>
        <w:ind w:left="1080" w:hanging="360"/>
      </w:pPr>
      <w:rPr>
        <w:rFonts w:ascii="Wingdings" w:hAnsi="Wingdings" w:cs="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1" w15:restartNumberingAfterBreak="0">
    <w:nsid w:val="760B5694"/>
    <w:multiLevelType w:val="hybridMultilevel"/>
    <w:tmpl w:val="BFA482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69B5D3C"/>
    <w:multiLevelType w:val="hybridMultilevel"/>
    <w:tmpl w:val="35C059D2"/>
    <w:lvl w:ilvl="0" w:tplc="6F92C2AA">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79F69DF"/>
    <w:multiLevelType w:val="multilevel"/>
    <w:tmpl w:val="9E2C8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8011FC9"/>
    <w:multiLevelType w:val="hybridMultilevel"/>
    <w:tmpl w:val="FB06B24C"/>
    <w:lvl w:ilvl="0" w:tplc="FFFFFFFF">
      <w:start w:val="1"/>
      <w:numFmt w:val="bullet"/>
      <w:lvlText w:val=""/>
      <w:lvlJc w:val="left"/>
      <w:pPr>
        <w:ind w:left="360" w:hanging="360"/>
      </w:pPr>
      <w:rPr>
        <w:rFonts w:ascii="Wingdings" w:hAnsi="Wingdings" w:cs="Wingdings" w:hint="default"/>
      </w:rPr>
    </w:lvl>
    <w:lvl w:ilvl="1" w:tplc="08090001">
      <w:start w:val="1"/>
      <w:numFmt w:val="bullet"/>
      <w:lvlText w:val=""/>
      <w:lvlJc w:val="left"/>
      <w:pPr>
        <w:ind w:left="1080" w:hanging="360"/>
      </w:pPr>
      <w:rPr>
        <w:rFonts w:ascii="Symbol" w:hAnsi="Symbol" w:cs="Symbol"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45" w15:restartNumberingAfterBreak="0">
    <w:nsid w:val="78D14873"/>
    <w:multiLevelType w:val="hybridMultilevel"/>
    <w:tmpl w:val="3EB404B8"/>
    <w:lvl w:ilvl="0" w:tplc="0809000B">
      <w:start w:val="1"/>
      <w:numFmt w:val="bullet"/>
      <w:lvlText w:val=""/>
      <w:lvlJc w:val="left"/>
      <w:pPr>
        <w:ind w:left="360" w:hanging="360"/>
      </w:pPr>
      <w:rPr>
        <w:rFonts w:ascii="Wingdings" w:hAnsi="Wingdings" w:cs="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79C67C1A"/>
    <w:multiLevelType w:val="multilevel"/>
    <w:tmpl w:val="654C6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DCA0D00"/>
    <w:multiLevelType w:val="hybridMultilevel"/>
    <w:tmpl w:val="CEC037BA"/>
    <w:lvl w:ilvl="0" w:tplc="0809000B">
      <w:start w:val="1"/>
      <w:numFmt w:val="bullet"/>
      <w:lvlText w:val=""/>
      <w:lvlJc w:val="left"/>
      <w:pPr>
        <w:ind w:left="360" w:hanging="360"/>
      </w:pPr>
      <w:rPr>
        <w:rFonts w:ascii="Wingdings" w:hAnsi="Wingdings" w:cs="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num w:numId="1" w16cid:durableId="1683361636">
    <w:abstractNumId w:val="35"/>
  </w:num>
  <w:num w:numId="2" w16cid:durableId="29964376">
    <w:abstractNumId w:val="0"/>
  </w:num>
  <w:num w:numId="3" w16cid:durableId="669678870">
    <w:abstractNumId w:val="4"/>
  </w:num>
  <w:num w:numId="4" w16cid:durableId="774012359">
    <w:abstractNumId w:val="42"/>
  </w:num>
  <w:num w:numId="5" w16cid:durableId="788016505">
    <w:abstractNumId w:val="32"/>
  </w:num>
  <w:num w:numId="6" w16cid:durableId="851728144">
    <w:abstractNumId w:val="3"/>
  </w:num>
  <w:num w:numId="7" w16cid:durableId="791245829">
    <w:abstractNumId w:val="1"/>
  </w:num>
  <w:num w:numId="8" w16cid:durableId="1808204791">
    <w:abstractNumId w:val="30"/>
  </w:num>
  <w:num w:numId="9" w16cid:durableId="149100560">
    <w:abstractNumId w:val="43"/>
  </w:num>
  <w:num w:numId="10" w16cid:durableId="1675572435">
    <w:abstractNumId w:val="14"/>
  </w:num>
  <w:num w:numId="11" w16cid:durableId="10572615">
    <w:abstractNumId w:val="18"/>
  </w:num>
  <w:num w:numId="12" w16cid:durableId="301615441">
    <w:abstractNumId w:val="25"/>
  </w:num>
  <w:num w:numId="13" w16cid:durableId="1339386196">
    <w:abstractNumId w:val="2"/>
  </w:num>
  <w:num w:numId="14" w16cid:durableId="1522548579">
    <w:abstractNumId w:val="38"/>
  </w:num>
  <w:num w:numId="15" w16cid:durableId="1225330771">
    <w:abstractNumId w:val="11"/>
  </w:num>
  <w:num w:numId="16" w16cid:durableId="380711982">
    <w:abstractNumId w:val="16"/>
  </w:num>
  <w:num w:numId="17" w16cid:durableId="1298879590">
    <w:abstractNumId w:val="6"/>
  </w:num>
  <w:num w:numId="18" w16cid:durableId="1613899790">
    <w:abstractNumId w:val="7"/>
  </w:num>
  <w:num w:numId="19" w16cid:durableId="1516503875">
    <w:abstractNumId w:val="39"/>
  </w:num>
  <w:num w:numId="20" w16cid:durableId="1782992247">
    <w:abstractNumId w:val="5"/>
  </w:num>
  <w:num w:numId="21" w16cid:durableId="1227767945">
    <w:abstractNumId w:val="29"/>
  </w:num>
  <w:num w:numId="22" w16cid:durableId="1095514935">
    <w:abstractNumId w:val="19"/>
  </w:num>
  <w:num w:numId="23" w16cid:durableId="544827650">
    <w:abstractNumId w:val="10"/>
  </w:num>
  <w:num w:numId="24" w16cid:durableId="1271625531">
    <w:abstractNumId w:val="41"/>
  </w:num>
  <w:num w:numId="25" w16cid:durableId="225537375">
    <w:abstractNumId w:val="21"/>
  </w:num>
  <w:num w:numId="26" w16cid:durableId="145324066">
    <w:abstractNumId w:val="34"/>
  </w:num>
  <w:num w:numId="27" w16cid:durableId="786656760">
    <w:abstractNumId w:val="23"/>
  </w:num>
  <w:num w:numId="28" w16cid:durableId="613482705">
    <w:abstractNumId w:val="24"/>
  </w:num>
  <w:num w:numId="29" w16cid:durableId="671220828">
    <w:abstractNumId w:val="36"/>
  </w:num>
  <w:num w:numId="30" w16cid:durableId="1709261327">
    <w:abstractNumId w:val="20"/>
  </w:num>
  <w:num w:numId="31" w16cid:durableId="632374163">
    <w:abstractNumId w:val="28"/>
  </w:num>
  <w:num w:numId="32" w16cid:durableId="1848398967">
    <w:abstractNumId w:val="46"/>
  </w:num>
  <w:num w:numId="33" w16cid:durableId="29496256">
    <w:abstractNumId w:val="22"/>
  </w:num>
  <w:num w:numId="34" w16cid:durableId="321128301">
    <w:abstractNumId w:val="12"/>
  </w:num>
  <w:num w:numId="35" w16cid:durableId="674915828">
    <w:abstractNumId w:val="31"/>
  </w:num>
  <w:num w:numId="36" w16cid:durableId="348875031">
    <w:abstractNumId w:val="8"/>
  </w:num>
  <w:num w:numId="37" w16cid:durableId="287705568">
    <w:abstractNumId w:val="9"/>
  </w:num>
  <w:num w:numId="38" w16cid:durableId="886340015">
    <w:abstractNumId w:val="26"/>
  </w:num>
  <w:num w:numId="39" w16cid:durableId="900864837">
    <w:abstractNumId w:val="17"/>
  </w:num>
  <w:num w:numId="40" w16cid:durableId="1311790086">
    <w:abstractNumId w:val="40"/>
  </w:num>
  <w:num w:numId="41" w16cid:durableId="2065831170">
    <w:abstractNumId w:val="27"/>
  </w:num>
  <w:num w:numId="42" w16cid:durableId="2057316370">
    <w:abstractNumId w:val="13"/>
  </w:num>
  <w:num w:numId="43" w16cid:durableId="1449660047">
    <w:abstractNumId w:val="45"/>
  </w:num>
  <w:num w:numId="44" w16cid:durableId="336003836">
    <w:abstractNumId w:val="33"/>
  </w:num>
  <w:num w:numId="45" w16cid:durableId="1600285635">
    <w:abstractNumId w:val="37"/>
  </w:num>
  <w:num w:numId="46" w16cid:durableId="1148091938">
    <w:abstractNumId w:val="47"/>
  </w:num>
  <w:num w:numId="47" w16cid:durableId="379865306">
    <w:abstractNumId w:val="44"/>
  </w:num>
  <w:num w:numId="48" w16cid:durableId="1930386729">
    <w:abstractNumId w:val="1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183D"/>
    <w:rsid w:val="000001A8"/>
    <w:rsid w:val="000007F3"/>
    <w:rsid w:val="00000927"/>
    <w:rsid w:val="00001AE0"/>
    <w:rsid w:val="000028BE"/>
    <w:rsid w:val="000028F9"/>
    <w:rsid w:val="000030C2"/>
    <w:rsid w:val="00003F34"/>
    <w:rsid w:val="00004FC8"/>
    <w:rsid w:val="00006928"/>
    <w:rsid w:val="00010136"/>
    <w:rsid w:val="000116BD"/>
    <w:rsid w:val="0001250C"/>
    <w:rsid w:val="000127D3"/>
    <w:rsid w:val="00013DAE"/>
    <w:rsid w:val="000140A7"/>
    <w:rsid w:val="00017546"/>
    <w:rsid w:val="000200B3"/>
    <w:rsid w:val="00024B24"/>
    <w:rsid w:val="00025C3B"/>
    <w:rsid w:val="000268CD"/>
    <w:rsid w:val="00026A7C"/>
    <w:rsid w:val="000271FC"/>
    <w:rsid w:val="00027B99"/>
    <w:rsid w:val="000309EE"/>
    <w:rsid w:val="00031AB0"/>
    <w:rsid w:val="00032306"/>
    <w:rsid w:val="00032D52"/>
    <w:rsid w:val="0003491C"/>
    <w:rsid w:val="00034C25"/>
    <w:rsid w:val="00035248"/>
    <w:rsid w:val="00035613"/>
    <w:rsid w:val="00035C0F"/>
    <w:rsid w:val="000364EF"/>
    <w:rsid w:val="0003678F"/>
    <w:rsid w:val="00036A15"/>
    <w:rsid w:val="0003770C"/>
    <w:rsid w:val="00037981"/>
    <w:rsid w:val="00040F7E"/>
    <w:rsid w:val="00041019"/>
    <w:rsid w:val="00042DCA"/>
    <w:rsid w:val="00043E34"/>
    <w:rsid w:val="00043ED5"/>
    <w:rsid w:val="00046458"/>
    <w:rsid w:val="0005145A"/>
    <w:rsid w:val="000522FE"/>
    <w:rsid w:val="0005246A"/>
    <w:rsid w:val="00053431"/>
    <w:rsid w:val="000534FA"/>
    <w:rsid w:val="00053B4D"/>
    <w:rsid w:val="0005471E"/>
    <w:rsid w:val="000549D1"/>
    <w:rsid w:val="00054FE5"/>
    <w:rsid w:val="00056A79"/>
    <w:rsid w:val="0005753E"/>
    <w:rsid w:val="00057857"/>
    <w:rsid w:val="000579E4"/>
    <w:rsid w:val="000608C2"/>
    <w:rsid w:val="00060AF9"/>
    <w:rsid w:val="00061B39"/>
    <w:rsid w:val="0006220D"/>
    <w:rsid w:val="00063969"/>
    <w:rsid w:val="000649CB"/>
    <w:rsid w:val="00064F96"/>
    <w:rsid w:val="000671B5"/>
    <w:rsid w:val="0007094C"/>
    <w:rsid w:val="000718C2"/>
    <w:rsid w:val="0007231C"/>
    <w:rsid w:val="00073D74"/>
    <w:rsid w:val="0007412E"/>
    <w:rsid w:val="00074BDE"/>
    <w:rsid w:val="00074D5C"/>
    <w:rsid w:val="0007528F"/>
    <w:rsid w:val="00075EA9"/>
    <w:rsid w:val="00080085"/>
    <w:rsid w:val="00081B82"/>
    <w:rsid w:val="00082305"/>
    <w:rsid w:val="00082ED3"/>
    <w:rsid w:val="000838D0"/>
    <w:rsid w:val="000852D0"/>
    <w:rsid w:val="00085B71"/>
    <w:rsid w:val="00085F5F"/>
    <w:rsid w:val="0008631E"/>
    <w:rsid w:val="00086F34"/>
    <w:rsid w:val="00087E4D"/>
    <w:rsid w:val="000913CD"/>
    <w:rsid w:val="00091740"/>
    <w:rsid w:val="0009191A"/>
    <w:rsid w:val="00091C12"/>
    <w:rsid w:val="00093DE6"/>
    <w:rsid w:val="00094632"/>
    <w:rsid w:val="00094962"/>
    <w:rsid w:val="00094B9D"/>
    <w:rsid w:val="00094CF7"/>
    <w:rsid w:val="00095223"/>
    <w:rsid w:val="00096899"/>
    <w:rsid w:val="000968EC"/>
    <w:rsid w:val="00096F41"/>
    <w:rsid w:val="000A06B5"/>
    <w:rsid w:val="000A11C7"/>
    <w:rsid w:val="000A2299"/>
    <w:rsid w:val="000A2EF6"/>
    <w:rsid w:val="000A2F0A"/>
    <w:rsid w:val="000A31CE"/>
    <w:rsid w:val="000A42CA"/>
    <w:rsid w:val="000A50A0"/>
    <w:rsid w:val="000A5B76"/>
    <w:rsid w:val="000B0D09"/>
    <w:rsid w:val="000B1478"/>
    <w:rsid w:val="000B1B36"/>
    <w:rsid w:val="000B1B3A"/>
    <w:rsid w:val="000B46DE"/>
    <w:rsid w:val="000B4873"/>
    <w:rsid w:val="000B4A94"/>
    <w:rsid w:val="000B4B6D"/>
    <w:rsid w:val="000B61A7"/>
    <w:rsid w:val="000B66B1"/>
    <w:rsid w:val="000B796E"/>
    <w:rsid w:val="000C1AC3"/>
    <w:rsid w:val="000C1B82"/>
    <w:rsid w:val="000C23D5"/>
    <w:rsid w:val="000C249D"/>
    <w:rsid w:val="000C2CD7"/>
    <w:rsid w:val="000C31C8"/>
    <w:rsid w:val="000C4112"/>
    <w:rsid w:val="000C4A27"/>
    <w:rsid w:val="000D0651"/>
    <w:rsid w:val="000D175E"/>
    <w:rsid w:val="000D444C"/>
    <w:rsid w:val="000D4A58"/>
    <w:rsid w:val="000D5830"/>
    <w:rsid w:val="000D59D9"/>
    <w:rsid w:val="000D5AAC"/>
    <w:rsid w:val="000D67BB"/>
    <w:rsid w:val="000E35BB"/>
    <w:rsid w:val="000E37C6"/>
    <w:rsid w:val="000E515B"/>
    <w:rsid w:val="000E529F"/>
    <w:rsid w:val="000E54A4"/>
    <w:rsid w:val="000E5CDD"/>
    <w:rsid w:val="000E69E6"/>
    <w:rsid w:val="000E6F24"/>
    <w:rsid w:val="000E6FCF"/>
    <w:rsid w:val="000E72E8"/>
    <w:rsid w:val="000E7625"/>
    <w:rsid w:val="000E7E94"/>
    <w:rsid w:val="000F1331"/>
    <w:rsid w:val="000F1D5F"/>
    <w:rsid w:val="000F2562"/>
    <w:rsid w:val="000F257F"/>
    <w:rsid w:val="000F2BD3"/>
    <w:rsid w:val="000F39C6"/>
    <w:rsid w:val="000F5106"/>
    <w:rsid w:val="0010072D"/>
    <w:rsid w:val="00100C1E"/>
    <w:rsid w:val="0010294E"/>
    <w:rsid w:val="00102BF9"/>
    <w:rsid w:val="0010342D"/>
    <w:rsid w:val="00105214"/>
    <w:rsid w:val="00105B44"/>
    <w:rsid w:val="00106708"/>
    <w:rsid w:val="0010771A"/>
    <w:rsid w:val="0010772B"/>
    <w:rsid w:val="00107FDF"/>
    <w:rsid w:val="0011032D"/>
    <w:rsid w:val="001106B6"/>
    <w:rsid w:val="0011240C"/>
    <w:rsid w:val="001131EF"/>
    <w:rsid w:val="00113B07"/>
    <w:rsid w:val="00115A3B"/>
    <w:rsid w:val="00117793"/>
    <w:rsid w:val="00121C74"/>
    <w:rsid w:val="001236F2"/>
    <w:rsid w:val="001237DF"/>
    <w:rsid w:val="00123AA0"/>
    <w:rsid w:val="00123DF0"/>
    <w:rsid w:val="0012440A"/>
    <w:rsid w:val="0012445D"/>
    <w:rsid w:val="00125DC1"/>
    <w:rsid w:val="001309A2"/>
    <w:rsid w:val="00131284"/>
    <w:rsid w:val="00131C78"/>
    <w:rsid w:val="001324AE"/>
    <w:rsid w:val="001332D6"/>
    <w:rsid w:val="001332DD"/>
    <w:rsid w:val="00133360"/>
    <w:rsid w:val="0013395C"/>
    <w:rsid w:val="00133E08"/>
    <w:rsid w:val="0013508E"/>
    <w:rsid w:val="00135562"/>
    <w:rsid w:val="001359A8"/>
    <w:rsid w:val="00135B41"/>
    <w:rsid w:val="00136AA4"/>
    <w:rsid w:val="00140DE8"/>
    <w:rsid w:val="00144096"/>
    <w:rsid w:val="001441EC"/>
    <w:rsid w:val="00144DB6"/>
    <w:rsid w:val="0014578F"/>
    <w:rsid w:val="0014633A"/>
    <w:rsid w:val="0014649C"/>
    <w:rsid w:val="00146E06"/>
    <w:rsid w:val="00146FC8"/>
    <w:rsid w:val="0014704C"/>
    <w:rsid w:val="001471BA"/>
    <w:rsid w:val="001472A9"/>
    <w:rsid w:val="0014737C"/>
    <w:rsid w:val="00147759"/>
    <w:rsid w:val="00147AF1"/>
    <w:rsid w:val="001506EE"/>
    <w:rsid w:val="001532F6"/>
    <w:rsid w:val="00154AC5"/>
    <w:rsid w:val="00154C83"/>
    <w:rsid w:val="00155E22"/>
    <w:rsid w:val="00157A7D"/>
    <w:rsid w:val="00157F5B"/>
    <w:rsid w:val="0016000C"/>
    <w:rsid w:val="00160044"/>
    <w:rsid w:val="001623E9"/>
    <w:rsid w:val="00162EF3"/>
    <w:rsid w:val="00163267"/>
    <w:rsid w:val="00163A5D"/>
    <w:rsid w:val="00163F49"/>
    <w:rsid w:val="001660CE"/>
    <w:rsid w:val="001663E0"/>
    <w:rsid w:val="00166527"/>
    <w:rsid w:val="00166A80"/>
    <w:rsid w:val="00167EAE"/>
    <w:rsid w:val="001700CA"/>
    <w:rsid w:val="00170D3D"/>
    <w:rsid w:val="00171FD9"/>
    <w:rsid w:val="00172254"/>
    <w:rsid w:val="00173C21"/>
    <w:rsid w:val="001742DF"/>
    <w:rsid w:val="001759F1"/>
    <w:rsid w:val="00176692"/>
    <w:rsid w:val="00176E55"/>
    <w:rsid w:val="00177083"/>
    <w:rsid w:val="00177BB0"/>
    <w:rsid w:val="0018042D"/>
    <w:rsid w:val="00181014"/>
    <w:rsid w:val="00181470"/>
    <w:rsid w:val="00181BD4"/>
    <w:rsid w:val="00182072"/>
    <w:rsid w:val="00182191"/>
    <w:rsid w:val="0018241D"/>
    <w:rsid w:val="001825CA"/>
    <w:rsid w:val="00183160"/>
    <w:rsid w:val="001832FD"/>
    <w:rsid w:val="0018491D"/>
    <w:rsid w:val="00185539"/>
    <w:rsid w:val="00185669"/>
    <w:rsid w:val="0018601E"/>
    <w:rsid w:val="00186EAE"/>
    <w:rsid w:val="001873FA"/>
    <w:rsid w:val="00187497"/>
    <w:rsid w:val="00187B0A"/>
    <w:rsid w:val="00190849"/>
    <w:rsid w:val="0019155A"/>
    <w:rsid w:val="00191E1A"/>
    <w:rsid w:val="00192437"/>
    <w:rsid w:val="0019394E"/>
    <w:rsid w:val="00194F79"/>
    <w:rsid w:val="00194FF4"/>
    <w:rsid w:val="00195C10"/>
    <w:rsid w:val="00195D2D"/>
    <w:rsid w:val="00195F4F"/>
    <w:rsid w:val="00197111"/>
    <w:rsid w:val="00197FB7"/>
    <w:rsid w:val="001A067E"/>
    <w:rsid w:val="001A1C4E"/>
    <w:rsid w:val="001A3108"/>
    <w:rsid w:val="001A3C43"/>
    <w:rsid w:val="001A41DE"/>
    <w:rsid w:val="001A50E7"/>
    <w:rsid w:val="001A62E4"/>
    <w:rsid w:val="001A6D3F"/>
    <w:rsid w:val="001A7EF7"/>
    <w:rsid w:val="001B0A50"/>
    <w:rsid w:val="001B1AD3"/>
    <w:rsid w:val="001B2862"/>
    <w:rsid w:val="001B4717"/>
    <w:rsid w:val="001B4C86"/>
    <w:rsid w:val="001B7048"/>
    <w:rsid w:val="001B7C33"/>
    <w:rsid w:val="001C1D7F"/>
    <w:rsid w:val="001C28B1"/>
    <w:rsid w:val="001C2C51"/>
    <w:rsid w:val="001C3538"/>
    <w:rsid w:val="001C3957"/>
    <w:rsid w:val="001C4297"/>
    <w:rsid w:val="001C5809"/>
    <w:rsid w:val="001C5B46"/>
    <w:rsid w:val="001C74B3"/>
    <w:rsid w:val="001C7B40"/>
    <w:rsid w:val="001D0FFD"/>
    <w:rsid w:val="001D1095"/>
    <w:rsid w:val="001D19DB"/>
    <w:rsid w:val="001D1DB3"/>
    <w:rsid w:val="001D256E"/>
    <w:rsid w:val="001D2B34"/>
    <w:rsid w:val="001D2EF3"/>
    <w:rsid w:val="001D2F25"/>
    <w:rsid w:val="001D4462"/>
    <w:rsid w:val="001D4676"/>
    <w:rsid w:val="001D6206"/>
    <w:rsid w:val="001D6425"/>
    <w:rsid w:val="001D6565"/>
    <w:rsid w:val="001E0AD4"/>
    <w:rsid w:val="001E0FB9"/>
    <w:rsid w:val="001E1276"/>
    <w:rsid w:val="001E14D2"/>
    <w:rsid w:val="001E2268"/>
    <w:rsid w:val="001E245B"/>
    <w:rsid w:val="001E30E3"/>
    <w:rsid w:val="001E3417"/>
    <w:rsid w:val="001E39DC"/>
    <w:rsid w:val="001E3DF3"/>
    <w:rsid w:val="001E3EC6"/>
    <w:rsid w:val="001E3F4F"/>
    <w:rsid w:val="001E4F34"/>
    <w:rsid w:val="001E5816"/>
    <w:rsid w:val="001E5EB6"/>
    <w:rsid w:val="001E6E50"/>
    <w:rsid w:val="001E6EB7"/>
    <w:rsid w:val="001E70DB"/>
    <w:rsid w:val="001E76E3"/>
    <w:rsid w:val="001E7C12"/>
    <w:rsid w:val="001E7F28"/>
    <w:rsid w:val="001F030F"/>
    <w:rsid w:val="001F1EFB"/>
    <w:rsid w:val="001F30C6"/>
    <w:rsid w:val="001F30DB"/>
    <w:rsid w:val="001F4D5D"/>
    <w:rsid w:val="001F627B"/>
    <w:rsid w:val="001F7CDE"/>
    <w:rsid w:val="00202416"/>
    <w:rsid w:val="00202E30"/>
    <w:rsid w:val="00203D04"/>
    <w:rsid w:val="0020463E"/>
    <w:rsid w:val="002057AF"/>
    <w:rsid w:val="00205D46"/>
    <w:rsid w:val="00205EF2"/>
    <w:rsid w:val="00206621"/>
    <w:rsid w:val="002068A9"/>
    <w:rsid w:val="002077B5"/>
    <w:rsid w:val="00207853"/>
    <w:rsid w:val="00210EE4"/>
    <w:rsid w:val="00211454"/>
    <w:rsid w:val="002134D8"/>
    <w:rsid w:val="00214BFD"/>
    <w:rsid w:val="0021520D"/>
    <w:rsid w:val="0021566B"/>
    <w:rsid w:val="002165B8"/>
    <w:rsid w:val="00216913"/>
    <w:rsid w:val="00216A05"/>
    <w:rsid w:val="00217199"/>
    <w:rsid w:val="00217522"/>
    <w:rsid w:val="002179C6"/>
    <w:rsid w:val="0022084B"/>
    <w:rsid w:val="00220B50"/>
    <w:rsid w:val="00221A60"/>
    <w:rsid w:val="0022252C"/>
    <w:rsid w:val="00222A1A"/>
    <w:rsid w:val="00225257"/>
    <w:rsid w:val="00226DD4"/>
    <w:rsid w:val="002279E1"/>
    <w:rsid w:val="00227FB1"/>
    <w:rsid w:val="00230DDF"/>
    <w:rsid w:val="00231142"/>
    <w:rsid w:val="00232C4B"/>
    <w:rsid w:val="00233610"/>
    <w:rsid w:val="00233688"/>
    <w:rsid w:val="00234150"/>
    <w:rsid w:val="00234F82"/>
    <w:rsid w:val="00235253"/>
    <w:rsid w:val="00235C3E"/>
    <w:rsid w:val="00235E6C"/>
    <w:rsid w:val="00237CDC"/>
    <w:rsid w:val="00241FCD"/>
    <w:rsid w:val="0024235F"/>
    <w:rsid w:val="002434A3"/>
    <w:rsid w:val="002438CC"/>
    <w:rsid w:val="00243CC6"/>
    <w:rsid w:val="00243F4F"/>
    <w:rsid w:val="0024466C"/>
    <w:rsid w:val="00244833"/>
    <w:rsid w:val="002448DB"/>
    <w:rsid w:val="002452AD"/>
    <w:rsid w:val="002454B6"/>
    <w:rsid w:val="002455CD"/>
    <w:rsid w:val="00246ACF"/>
    <w:rsid w:val="00247AB7"/>
    <w:rsid w:val="00250647"/>
    <w:rsid w:val="00250A46"/>
    <w:rsid w:val="00251053"/>
    <w:rsid w:val="002516AE"/>
    <w:rsid w:val="0025538F"/>
    <w:rsid w:val="00255463"/>
    <w:rsid w:val="00256BE9"/>
    <w:rsid w:val="00256E2B"/>
    <w:rsid w:val="002603BE"/>
    <w:rsid w:val="0026042B"/>
    <w:rsid w:val="002609AA"/>
    <w:rsid w:val="00262138"/>
    <w:rsid w:val="00262279"/>
    <w:rsid w:val="00262675"/>
    <w:rsid w:val="00265520"/>
    <w:rsid w:val="002663F8"/>
    <w:rsid w:val="0026724B"/>
    <w:rsid w:val="0027049F"/>
    <w:rsid w:val="002705AC"/>
    <w:rsid w:val="00270E9A"/>
    <w:rsid w:val="002712A7"/>
    <w:rsid w:val="0027324C"/>
    <w:rsid w:val="00273736"/>
    <w:rsid w:val="00273903"/>
    <w:rsid w:val="00273D14"/>
    <w:rsid w:val="00274AD9"/>
    <w:rsid w:val="00280457"/>
    <w:rsid w:val="00281486"/>
    <w:rsid w:val="00281AFA"/>
    <w:rsid w:val="002848C1"/>
    <w:rsid w:val="00285386"/>
    <w:rsid w:val="00285819"/>
    <w:rsid w:val="00286411"/>
    <w:rsid w:val="00286B70"/>
    <w:rsid w:val="00287649"/>
    <w:rsid w:val="00291B10"/>
    <w:rsid w:val="0029376A"/>
    <w:rsid w:val="0029470C"/>
    <w:rsid w:val="002949AD"/>
    <w:rsid w:val="00295597"/>
    <w:rsid w:val="00295669"/>
    <w:rsid w:val="0029572F"/>
    <w:rsid w:val="00295AFF"/>
    <w:rsid w:val="002967A5"/>
    <w:rsid w:val="002A0DE3"/>
    <w:rsid w:val="002A35AA"/>
    <w:rsid w:val="002A3BFE"/>
    <w:rsid w:val="002A5186"/>
    <w:rsid w:val="002A5DDF"/>
    <w:rsid w:val="002A6E98"/>
    <w:rsid w:val="002A7A9D"/>
    <w:rsid w:val="002B25E2"/>
    <w:rsid w:val="002B38DE"/>
    <w:rsid w:val="002B3D21"/>
    <w:rsid w:val="002B4CEC"/>
    <w:rsid w:val="002B510A"/>
    <w:rsid w:val="002B614F"/>
    <w:rsid w:val="002B6633"/>
    <w:rsid w:val="002B68CA"/>
    <w:rsid w:val="002C013F"/>
    <w:rsid w:val="002C106C"/>
    <w:rsid w:val="002C1DD2"/>
    <w:rsid w:val="002C4C96"/>
    <w:rsid w:val="002C597B"/>
    <w:rsid w:val="002C5E9E"/>
    <w:rsid w:val="002C5FEC"/>
    <w:rsid w:val="002C62A0"/>
    <w:rsid w:val="002C6999"/>
    <w:rsid w:val="002C7716"/>
    <w:rsid w:val="002C7A07"/>
    <w:rsid w:val="002C7AF0"/>
    <w:rsid w:val="002D01D6"/>
    <w:rsid w:val="002D06CF"/>
    <w:rsid w:val="002D0C9F"/>
    <w:rsid w:val="002D0DCD"/>
    <w:rsid w:val="002D16BD"/>
    <w:rsid w:val="002D2811"/>
    <w:rsid w:val="002D348C"/>
    <w:rsid w:val="002D35DD"/>
    <w:rsid w:val="002D3B13"/>
    <w:rsid w:val="002D3EC0"/>
    <w:rsid w:val="002D5B2E"/>
    <w:rsid w:val="002D5C1D"/>
    <w:rsid w:val="002D63EE"/>
    <w:rsid w:val="002D6F17"/>
    <w:rsid w:val="002D70F3"/>
    <w:rsid w:val="002D7AA3"/>
    <w:rsid w:val="002D7BDC"/>
    <w:rsid w:val="002E0064"/>
    <w:rsid w:val="002E065D"/>
    <w:rsid w:val="002E09B0"/>
    <w:rsid w:val="002E349A"/>
    <w:rsid w:val="002E4091"/>
    <w:rsid w:val="002E4E58"/>
    <w:rsid w:val="002E6AAD"/>
    <w:rsid w:val="002E775D"/>
    <w:rsid w:val="002E7F90"/>
    <w:rsid w:val="002F030C"/>
    <w:rsid w:val="002F149E"/>
    <w:rsid w:val="002F15AD"/>
    <w:rsid w:val="002F20DE"/>
    <w:rsid w:val="002F2BC1"/>
    <w:rsid w:val="002F30D6"/>
    <w:rsid w:val="002F32FE"/>
    <w:rsid w:val="002F4030"/>
    <w:rsid w:val="002F5A9D"/>
    <w:rsid w:val="002F6A8E"/>
    <w:rsid w:val="002F72F0"/>
    <w:rsid w:val="002F770B"/>
    <w:rsid w:val="002F7ECD"/>
    <w:rsid w:val="00300293"/>
    <w:rsid w:val="00300559"/>
    <w:rsid w:val="003006D0"/>
    <w:rsid w:val="00300C85"/>
    <w:rsid w:val="003012C0"/>
    <w:rsid w:val="0030240F"/>
    <w:rsid w:val="00303585"/>
    <w:rsid w:val="00303E2F"/>
    <w:rsid w:val="00303EBD"/>
    <w:rsid w:val="00304D6D"/>
    <w:rsid w:val="00304DDB"/>
    <w:rsid w:val="00305648"/>
    <w:rsid w:val="00306BB7"/>
    <w:rsid w:val="003071D8"/>
    <w:rsid w:val="00307902"/>
    <w:rsid w:val="0031024C"/>
    <w:rsid w:val="003103E1"/>
    <w:rsid w:val="00310507"/>
    <w:rsid w:val="003106A2"/>
    <w:rsid w:val="003108FE"/>
    <w:rsid w:val="003111B9"/>
    <w:rsid w:val="00311C88"/>
    <w:rsid w:val="00312562"/>
    <w:rsid w:val="00312E25"/>
    <w:rsid w:val="00312F8D"/>
    <w:rsid w:val="003134C9"/>
    <w:rsid w:val="003136C1"/>
    <w:rsid w:val="003137FF"/>
    <w:rsid w:val="00313A7F"/>
    <w:rsid w:val="0031449F"/>
    <w:rsid w:val="00316FC8"/>
    <w:rsid w:val="00321E74"/>
    <w:rsid w:val="00323E98"/>
    <w:rsid w:val="00324222"/>
    <w:rsid w:val="00324517"/>
    <w:rsid w:val="003247CF"/>
    <w:rsid w:val="0032494B"/>
    <w:rsid w:val="00324CF5"/>
    <w:rsid w:val="003254CC"/>
    <w:rsid w:val="0032564F"/>
    <w:rsid w:val="003256D9"/>
    <w:rsid w:val="003269CF"/>
    <w:rsid w:val="00330F36"/>
    <w:rsid w:val="00331F8C"/>
    <w:rsid w:val="00333467"/>
    <w:rsid w:val="00333BDA"/>
    <w:rsid w:val="00333E31"/>
    <w:rsid w:val="00335CA1"/>
    <w:rsid w:val="00335F46"/>
    <w:rsid w:val="00336330"/>
    <w:rsid w:val="00337F9F"/>
    <w:rsid w:val="0034115A"/>
    <w:rsid w:val="00341259"/>
    <w:rsid w:val="00341B73"/>
    <w:rsid w:val="003424EB"/>
    <w:rsid w:val="00342648"/>
    <w:rsid w:val="00342712"/>
    <w:rsid w:val="0034332A"/>
    <w:rsid w:val="00343DE1"/>
    <w:rsid w:val="003445CC"/>
    <w:rsid w:val="00344AA0"/>
    <w:rsid w:val="00344EBB"/>
    <w:rsid w:val="00345319"/>
    <w:rsid w:val="0034583D"/>
    <w:rsid w:val="00346C7A"/>
    <w:rsid w:val="00347C84"/>
    <w:rsid w:val="00347DEA"/>
    <w:rsid w:val="003504DF"/>
    <w:rsid w:val="00350A3F"/>
    <w:rsid w:val="00351C2B"/>
    <w:rsid w:val="003523E8"/>
    <w:rsid w:val="0035282D"/>
    <w:rsid w:val="003542A1"/>
    <w:rsid w:val="00354F8D"/>
    <w:rsid w:val="003608E8"/>
    <w:rsid w:val="00360C6B"/>
    <w:rsid w:val="00361001"/>
    <w:rsid w:val="00363123"/>
    <w:rsid w:val="0036487A"/>
    <w:rsid w:val="003656B5"/>
    <w:rsid w:val="003658EC"/>
    <w:rsid w:val="00366E73"/>
    <w:rsid w:val="0036708B"/>
    <w:rsid w:val="0036750E"/>
    <w:rsid w:val="00367CAE"/>
    <w:rsid w:val="003715A4"/>
    <w:rsid w:val="00373BE6"/>
    <w:rsid w:val="0037437E"/>
    <w:rsid w:val="0037537D"/>
    <w:rsid w:val="003754CE"/>
    <w:rsid w:val="00375CF6"/>
    <w:rsid w:val="00376DE4"/>
    <w:rsid w:val="003804CD"/>
    <w:rsid w:val="00380F3F"/>
    <w:rsid w:val="00382DFA"/>
    <w:rsid w:val="00383030"/>
    <w:rsid w:val="00383153"/>
    <w:rsid w:val="003835EA"/>
    <w:rsid w:val="00383637"/>
    <w:rsid w:val="00383780"/>
    <w:rsid w:val="0038378C"/>
    <w:rsid w:val="00385D0E"/>
    <w:rsid w:val="00385E76"/>
    <w:rsid w:val="00387F7E"/>
    <w:rsid w:val="003908F0"/>
    <w:rsid w:val="00390FAE"/>
    <w:rsid w:val="003915B5"/>
    <w:rsid w:val="00392485"/>
    <w:rsid w:val="00392FA9"/>
    <w:rsid w:val="0039301E"/>
    <w:rsid w:val="00393D66"/>
    <w:rsid w:val="003941AD"/>
    <w:rsid w:val="00394EFC"/>
    <w:rsid w:val="00395014"/>
    <w:rsid w:val="003952DB"/>
    <w:rsid w:val="0039581E"/>
    <w:rsid w:val="003968D2"/>
    <w:rsid w:val="003979DA"/>
    <w:rsid w:val="00397B7A"/>
    <w:rsid w:val="003A0352"/>
    <w:rsid w:val="003A17FC"/>
    <w:rsid w:val="003A2399"/>
    <w:rsid w:val="003A2CB7"/>
    <w:rsid w:val="003A4244"/>
    <w:rsid w:val="003A5339"/>
    <w:rsid w:val="003A6057"/>
    <w:rsid w:val="003A6C66"/>
    <w:rsid w:val="003A7080"/>
    <w:rsid w:val="003A7768"/>
    <w:rsid w:val="003A7C47"/>
    <w:rsid w:val="003B0147"/>
    <w:rsid w:val="003B081E"/>
    <w:rsid w:val="003B1B1F"/>
    <w:rsid w:val="003B29D7"/>
    <w:rsid w:val="003B2B88"/>
    <w:rsid w:val="003B3557"/>
    <w:rsid w:val="003B4160"/>
    <w:rsid w:val="003B5B6B"/>
    <w:rsid w:val="003B689C"/>
    <w:rsid w:val="003B6A98"/>
    <w:rsid w:val="003B6CE8"/>
    <w:rsid w:val="003B7755"/>
    <w:rsid w:val="003C188F"/>
    <w:rsid w:val="003C20CE"/>
    <w:rsid w:val="003C316A"/>
    <w:rsid w:val="003C3CAC"/>
    <w:rsid w:val="003C3E29"/>
    <w:rsid w:val="003C49DF"/>
    <w:rsid w:val="003C5C51"/>
    <w:rsid w:val="003C79E9"/>
    <w:rsid w:val="003C7F8D"/>
    <w:rsid w:val="003D012D"/>
    <w:rsid w:val="003D0181"/>
    <w:rsid w:val="003D0273"/>
    <w:rsid w:val="003D0D5D"/>
    <w:rsid w:val="003D121C"/>
    <w:rsid w:val="003D1D7C"/>
    <w:rsid w:val="003D238B"/>
    <w:rsid w:val="003D2655"/>
    <w:rsid w:val="003D3076"/>
    <w:rsid w:val="003D4681"/>
    <w:rsid w:val="003D4A27"/>
    <w:rsid w:val="003D4B1D"/>
    <w:rsid w:val="003D63AE"/>
    <w:rsid w:val="003D6468"/>
    <w:rsid w:val="003E05B9"/>
    <w:rsid w:val="003E1B0F"/>
    <w:rsid w:val="003E217D"/>
    <w:rsid w:val="003E2B14"/>
    <w:rsid w:val="003E3908"/>
    <w:rsid w:val="003E4C91"/>
    <w:rsid w:val="003E5018"/>
    <w:rsid w:val="003E50CC"/>
    <w:rsid w:val="003E6802"/>
    <w:rsid w:val="003E725A"/>
    <w:rsid w:val="003F0C39"/>
    <w:rsid w:val="003F0E0C"/>
    <w:rsid w:val="003F1361"/>
    <w:rsid w:val="003F329F"/>
    <w:rsid w:val="003F479C"/>
    <w:rsid w:val="003F4AC5"/>
    <w:rsid w:val="003F4F4C"/>
    <w:rsid w:val="003F5F20"/>
    <w:rsid w:val="00400A38"/>
    <w:rsid w:val="0040111E"/>
    <w:rsid w:val="00401ACF"/>
    <w:rsid w:val="0040213B"/>
    <w:rsid w:val="00402B44"/>
    <w:rsid w:val="00403235"/>
    <w:rsid w:val="00403885"/>
    <w:rsid w:val="004039DB"/>
    <w:rsid w:val="00403D7F"/>
    <w:rsid w:val="004043D1"/>
    <w:rsid w:val="004054C7"/>
    <w:rsid w:val="00406ECF"/>
    <w:rsid w:val="00407C50"/>
    <w:rsid w:val="00410C1E"/>
    <w:rsid w:val="004119AF"/>
    <w:rsid w:val="00413622"/>
    <w:rsid w:val="004136D7"/>
    <w:rsid w:val="00413E71"/>
    <w:rsid w:val="00414457"/>
    <w:rsid w:val="00415A50"/>
    <w:rsid w:val="0041623B"/>
    <w:rsid w:val="00416D2E"/>
    <w:rsid w:val="00417167"/>
    <w:rsid w:val="00417ADA"/>
    <w:rsid w:val="0042015E"/>
    <w:rsid w:val="00420664"/>
    <w:rsid w:val="00421968"/>
    <w:rsid w:val="0042224B"/>
    <w:rsid w:val="00422C74"/>
    <w:rsid w:val="00423221"/>
    <w:rsid w:val="004234B2"/>
    <w:rsid w:val="004235D3"/>
    <w:rsid w:val="0042434B"/>
    <w:rsid w:val="004251FD"/>
    <w:rsid w:val="004267E6"/>
    <w:rsid w:val="00427CB8"/>
    <w:rsid w:val="00427F64"/>
    <w:rsid w:val="00430C63"/>
    <w:rsid w:val="00430E15"/>
    <w:rsid w:val="00430EC7"/>
    <w:rsid w:val="004315F2"/>
    <w:rsid w:val="00433055"/>
    <w:rsid w:val="00433D78"/>
    <w:rsid w:val="00435867"/>
    <w:rsid w:val="00435BAF"/>
    <w:rsid w:val="00435FCB"/>
    <w:rsid w:val="00436C74"/>
    <w:rsid w:val="00436FD8"/>
    <w:rsid w:val="0044118B"/>
    <w:rsid w:val="00441782"/>
    <w:rsid w:val="004419CF"/>
    <w:rsid w:val="00441CF8"/>
    <w:rsid w:val="00441D18"/>
    <w:rsid w:val="004420CA"/>
    <w:rsid w:val="00442E07"/>
    <w:rsid w:val="004438E4"/>
    <w:rsid w:val="0044418B"/>
    <w:rsid w:val="004451F9"/>
    <w:rsid w:val="00445CD0"/>
    <w:rsid w:val="0044623E"/>
    <w:rsid w:val="00446EE3"/>
    <w:rsid w:val="0044759E"/>
    <w:rsid w:val="00447B9A"/>
    <w:rsid w:val="004503D4"/>
    <w:rsid w:val="00452894"/>
    <w:rsid w:val="00453B94"/>
    <w:rsid w:val="0045436D"/>
    <w:rsid w:val="00454B79"/>
    <w:rsid w:val="00454CF2"/>
    <w:rsid w:val="0045510D"/>
    <w:rsid w:val="00455553"/>
    <w:rsid w:val="004559F2"/>
    <w:rsid w:val="00457983"/>
    <w:rsid w:val="00457E9D"/>
    <w:rsid w:val="0046073F"/>
    <w:rsid w:val="00460DFA"/>
    <w:rsid w:val="00461139"/>
    <w:rsid w:val="00461444"/>
    <w:rsid w:val="00461DD3"/>
    <w:rsid w:val="00461DEF"/>
    <w:rsid w:val="004621A3"/>
    <w:rsid w:val="00463826"/>
    <w:rsid w:val="00463A33"/>
    <w:rsid w:val="0046481A"/>
    <w:rsid w:val="0046566F"/>
    <w:rsid w:val="004700A2"/>
    <w:rsid w:val="00470819"/>
    <w:rsid w:val="00470B67"/>
    <w:rsid w:val="0047165C"/>
    <w:rsid w:val="004716EE"/>
    <w:rsid w:val="00471A08"/>
    <w:rsid w:val="00471E58"/>
    <w:rsid w:val="004729E6"/>
    <w:rsid w:val="004729EC"/>
    <w:rsid w:val="00473942"/>
    <w:rsid w:val="00473F4F"/>
    <w:rsid w:val="004749D8"/>
    <w:rsid w:val="00475D5E"/>
    <w:rsid w:val="004766AB"/>
    <w:rsid w:val="004769C6"/>
    <w:rsid w:val="00476D3E"/>
    <w:rsid w:val="00477431"/>
    <w:rsid w:val="00477ADB"/>
    <w:rsid w:val="00480F66"/>
    <w:rsid w:val="004813D3"/>
    <w:rsid w:val="004819DA"/>
    <w:rsid w:val="004825E9"/>
    <w:rsid w:val="004835E7"/>
    <w:rsid w:val="00483751"/>
    <w:rsid w:val="00484586"/>
    <w:rsid w:val="00485623"/>
    <w:rsid w:val="00485BB2"/>
    <w:rsid w:val="0048681A"/>
    <w:rsid w:val="004901DE"/>
    <w:rsid w:val="00490373"/>
    <w:rsid w:val="00490617"/>
    <w:rsid w:val="00491F96"/>
    <w:rsid w:val="0049243D"/>
    <w:rsid w:val="0049292A"/>
    <w:rsid w:val="004929B6"/>
    <w:rsid w:val="00494551"/>
    <w:rsid w:val="00494D0B"/>
    <w:rsid w:val="004950D3"/>
    <w:rsid w:val="004A1093"/>
    <w:rsid w:val="004A2804"/>
    <w:rsid w:val="004A2842"/>
    <w:rsid w:val="004A422F"/>
    <w:rsid w:val="004A4D5C"/>
    <w:rsid w:val="004A52E6"/>
    <w:rsid w:val="004A5535"/>
    <w:rsid w:val="004A667C"/>
    <w:rsid w:val="004A76BC"/>
    <w:rsid w:val="004A77E1"/>
    <w:rsid w:val="004B3D1E"/>
    <w:rsid w:val="004B4139"/>
    <w:rsid w:val="004B6A70"/>
    <w:rsid w:val="004B6D29"/>
    <w:rsid w:val="004B6EA1"/>
    <w:rsid w:val="004C010A"/>
    <w:rsid w:val="004C0FC2"/>
    <w:rsid w:val="004C24D9"/>
    <w:rsid w:val="004C271B"/>
    <w:rsid w:val="004C2E97"/>
    <w:rsid w:val="004C2FDA"/>
    <w:rsid w:val="004C34A8"/>
    <w:rsid w:val="004C3C7A"/>
    <w:rsid w:val="004C480A"/>
    <w:rsid w:val="004C597A"/>
    <w:rsid w:val="004C6F10"/>
    <w:rsid w:val="004D146B"/>
    <w:rsid w:val="004D28D9"/>
    <w:rsid w:val="004D4766"/>
    <w:rsid w:val="004D4800"/>
    <w:rsid w:val="004D7BF4"/>
    <w:rsid w:val="004E0F0C"/>
    <w:rsid w:val="004E331E"/>
    <w:rsid w:val="004E5342"/>
    <w:rsid w:val="004E5E68"/>
    <w:rsid w:val="004E7E3C"/>
    <w:rsid w:val="004F31E7"/>
    <w:rsid w:val="004F3329"/>
    <w:rsid w:val="004F3C39"/>
    <w:rsid w:val="004F6D0B"/>
    <w:rsid w:val="00500E50"/>
    <w:rsid w:val="00500F80"/>
    <w:rsid w:val="0050354E"/>
    <w:rsid w:val="00503ACB"/>
    <w:rsid w:val="0050405F"/>
    <w:rsid w:val="0050493B"/>
    <w:rsid w:val="00504A97"/>
    <w:rsid w:val="00504DFF"/>
    <w:rsid w:val="0050550A"/>
    <w:rsid w:val="005076D1"/>
    <w:rsid w:val="00507B40"/>
    <w:rsid w:val="005104D5"/>
    <w:rsid w:val="00511255"/>
    <w:rsid w:val="00513ABD"/>
    <w:rsid w:val="00514881"/>
    <w:rsid w:val="00514D8D"/>
    <w:rsid w:val="0051559D"/>
    <w:rsid w:val="005159F8"/>
    <w:rsid w:val="00516222"/>
    <w:rsid w:val="005172ED"/>
    <w:rsid w:val="0051742F"/>
    <w:rsid w:val="00517604"/>
    <w:rsid w:val="005207BB"/>
    <w:rsid w:val="00520B83"/>
    <w:rsid w:val="00521525"/>
    <w:rsid w:val="00522329"/>
    <w:rsid w:val="00522358"/>
    <w:rsid w:val="00522A33"/>
    <w:rsid w:val="00523214"/>
    <w:rsid w:val="005243C4"/>
    <w:rsid w:val="00524DDF"/>
    <w:rsid w:val="005261BB"/>
    <w:rsid w:val="005261F6"/>
    <w:rsid w:val="00527467"/>
    <w:rsid w:val="00531B5F"/>
    <w:rsid w:val="00532BCF"/>
    <w:rsid w:val="00533FD4"/>
    <w:rsid w:val="005348A0"/>
    <w:rsid w:val="00536215"/>
    <w:rsid w:val="00536489"/>
    <w:rsid w:val="00537534"/>
    <w:rsid w:val="00537AF2"/>
    <w:rsid w:val="0054019E"/>
    <w:rsid w:val="00540589"/>
    <w:rsid w:val="00540D6D"/>
    <w:rsid w:val="005410A5"/>
    <w:rsid w:val="00541860"/>
    <w:rsid w:val="00541B8F"/>
    <w:rsid w:val="00543D38"/>
    <w:rsid w:val="0054460C"/>
    <w:rsid w:val="00546602"/>
    <w:rsid w:val="0055159A"/>
    <w:rsid w:val="00551A73"/>
    <w:rsid w:val="00551F97"/>
    <w:rsid w:val="0055256C"/>
    <w:rsid w:val="00553543"/>
    <w:rsid w:val="0055605A"/>
    <w:rsid w:val="00557835"/>
    <w:rsid w:val="005602BF"/>
    <w:rsid w:val="00560B5F"/>
    <w:rsid w:val="00561645"/>
    <w:rsid w:val="00561D70"/>
    <w:rsid w:val="0056208D"/>
    <w:rsid w:val="00562432"/>
    <w:rsid w:val="00564226"/>
    <w:rsid w:val="00564370"/>
    <w:rsid w:val="00564CC6"/>
    <w:rsid w:val="00565455"/>
    <w:rsid w:val="00565DEC"/>
    <w:rsid w:val="00565E99"/>
    <w:rsid w:val="005677EC"/>
    <w:rsid w:val="00570532"/>
    <w:rsid w:val="00571ECE"/>
    <w:rsid w:val="0057219E"/>
    <w:rsid w:val="0057442D"/>
    <w:rsid w:val="005747F6"/>
    <w:rsid w:val="00574867"/>
    <w:rsid w:val="00576DD0"/>
    <w:rsid w:val="00577273"/>
    <w:rsid w:val="00580058"/>
    <w:rsid w:val="005809C8"/>
    <w:rsid w:val="00580D75"/>
    <w:rsid w:val="005831C2"/>
    <w:rsid w:val="00584B49"/>
    <w:rsid w:val="00585454"/>
    <w:rsid w:val="0058564C"/>
    <w:rsid w:val="005859AF"/>
    <w:rsid w:val="00586452"/>
    <w:rsid w:val="005874AF"/>
    <w:rsid w:val="005902E5"/>
    <w:rsid w:val="00590868"/>
    <w:rsid w:val="0059139E"/>
    <w:rsid w:val="00591846"/>
    <w:rsid w:val="00591F7E"/>
    <w:rsid w:val="005935FB"/>
    <w:rsid w:val="0059374A"/>
    <w:rsid w:val="005938C2"/>
    <w:rsid w:val="005944FD"/>
    <w:rsid w:val="005960C9"/>
    <w:rsid w:val="005975A7"/>
    <w:rsid w:val="005A126E"/>
    <w:rsid w:val="005A32BA"/>
    <w:rsid w:val="005A3370"/>
    <w:rsid w:val="005A433D"/>
    <w:rsid w:val="005A4D1C"/>
    <w:rsid w:val="005A6785"/>
    <w:rsid w:val="005B04CB"/>
    <w:rsid w:val="005B0799"/>
    <w:rsid w:val="005B1CD7"/>
    <w:rsid w:val="005B2E43"/>
    <w:rsid w:val="005B4E49"/>
    <w:rsid w:val="005B6B7F"/>
    <w:rsid w:val="005B73ED"/>
    <w:rsid w:val="005B7F31"/>
    <w:rsid w:val="005C1344"/>
    <w:rsid w:val="005C3741"/>
    <w:rsid w:val="005C47E7"/>
    <w:rsid w:val="005C4A79"/>
    <w:rsid w:val="005C7236"/>
    <w:rsid w:val="005C72E3"/>
    <w:rsid w:val="005D0078"/>
    <w:rsid w:val="005D0424"/>
    <w:rsid w:val="005D108F"/>
    <w:rsid w:val="005D2B61"/>
    <w:rsid w:val="005D3665"/>
    <w:rsid w:val="005D3F31"/>
    <w:rsid w:val="005D4072"/>
    <w:rsid w:val="005D488E"/>
    <w:rsid w:val="005D52DF"/>
    <w:rsid w:val="005D5C04"/>
    <w:rsid w:val="005D5C8E"/>
    <w:rsid w:val="005D5E89"/>
    <w:rsid w:val="005D6128"/>
    <w:rsid w:val="005D655D"/>
    <w:rsid w:val="005D73D0"/>
    <w:rsid w:val="005D7505"/>
    <w:rsid w:val="005D7F8B"/>
    <w:rsid w:val="005E0653"/>
    <w:rsid w:val="005E0CE6"/>
    <w:rsid w:val="005E1730"/>
    <w:rsid w:val="005E2002"/>
    <w:rsid w:val="005E4353"/>
    <w:rsid w:val="005E61EE"/>
    <w:rsid w:val="005E7A3F"/>
    <w:rsid w:val="005E7D75"/>
    <w:rsid w:val="005E7F7D"/>
    <w:rsid w:val="005F07E3"/>
    <w:rsid w:val="005F0C47"/>
    <w:rsid w:val="005F2B09"/>
    <w:rsid w:val="005F2E46"/>
    <w:rsid w:val="005F3253"/>
    <w:rsid w:val="005F3DB7"/>
    <w:rsid w:val="005F4C52"/>
    <w:rsid w:val="005F7EA4"/>
    <w:rsid w:val="00600046"/>
    <w:rsid w:val="006017AB"/>
    <w:rsid w:val="00601898"/>
    <w:rsid w:val="00601CF4"/>
    <w:rsid w:val="006036CA"/>
    <w:rsid w:val="00603775"/>
    <w:rsid w:val="006046D1"/>
    <w:rsid w:val="00604B9D"/>
    <w:rsid w:val="00605438"/>
    <w:rsid w:val="00606A70"/>
    <w:rsid w:val="006076F0"/>
    <w:rsid w:val="00607CEA"/>
    <w:rsid w:val="00607EAC"/>
    <w:rsid w:val="006102EF"/>
    <w:rsid w:val="00610FCE"/>
    <w:rsid w:val="0061134A"/>
    <w:rsid w:val="00611969"/>
    <w:rsid w:val="006123BC"/>
    <w:rsid w:val="0061302B"/>
    <w:rsid w:val="0061392C"/>
    <w:rsid w:val="00614D2A"/>
    <w:rsid w:val="006178A5"/>
    <w:rsid w:val="006179BD"/>
    <w:rsid w:val="006204C9"/>
    <w:rsid w:val="00622B77"/>
    <w:rsid w:val="006234BC"/>
    <w:rsid w:val="00625D42"/>
    <w:rsid w:val="00625EC6"/>
    <w:rsid w:val="00632163"/>
    <w:rsid w:val="006325F6"/>
    <w:rsid w:val="00633D21"/>
    <w:rsid w:val="00634B74"/>
    <w:rsid w:val="00634D4F"/>
    <w:rsid w:val="006359CF"/>
    <w:rsid w:val="00635AFE"/>
    <w:rsid w:val="006371EE"/>
    <w:rsid w:val="00640D07"/>
    <w:rsid w:val="0064133D"/>
    <w:rsid w:val="00643A9B"/>
    <w:rsid w:val="00643E3A"/>
    <w:rsid w:val="006440E7"/>
    <w:rsid w:val="00644DAF"/>
    <w:rsid w:val="0064558E"/>
    <w:rsid w:val="00645956"/>
    <w:rsid w:val="00645C01"/>
    <w:rsid w:val="0064666B"/>
    <w:rsid w:val="00646689"/>
    <w:rsid w:val="00646A9A"/>
    <w:rsid w:val="0064734F"/>
    <w:rsid w:val="0064744E"/>
    <w:rsid w:val="00647DB4"/>
    <w:rsid w:val="0065065E"/>
    <w:rsid w:val="00653607"/>
    <w:rsid w:val="006536DE"/>
    <w:rsid w:val="006537EB"/>
    <w:rsid w:val="006542D7"/>
    <w:rsid w:val="00654AE3"/>
    <w:rsid w:val="00654F9E"/>
    <w:rsid w:val="00655DF6"/>
    <w:rsid w:val="00656C5B"/>
    <w:rsid w:val="00656D0D"/>
    <w:rsid w:val="00657227"/>
    <w:rsid w:val="0066042D"/>
    <w:rsid w:val="0066053A"/>
    <w:rsid w:val="00660D07"/>
    <w:rsid w:val="00661BC7"/>
    <w:rsid w:val="00662339"/>
    <w:rsid w:val="006623D4"/>
    <w:rsid w:val="00662A2D"/>
    <w:rsid w:val="00663075"/>
    <w:rsid w:val="0066345E"/>
    <w:rsid w:val="00663CD2"/>
    <w:rsid w:val="00664355"/>
    <w:rsid w:val="0066454E"/>
    <w:rsid w:val="00664E27"/>
    <w:rsid w:val="0066624E"/>
    <w:rsid w:val="00666884"/>
    <w:rsid w:val="006668FF"/>
    <w:rsid w:val="0067173F"/>
    <w:rsid w:val="006718AF"/>
    <w:rsid w:val="00671A05"/>
    <w:rsid w:val="00671C4D"/>
    <w:rsid w:val="00671DCF"/>
    <w:rsid w:val="006726C2"/>
    <w:rsid w:val="00673F93"/>
    <w:rsid w:val="0067628A"/>
    <w:rsid w:val="00676C48"/>
    <w:rsid w:val="00676C53"/>
    <w:rsid w:val="00677042"/>
    <w:rsid w:val="006776AF"/>
    <w:rsid w:val="00677EF2"/>
    <w:rsid w:val="00680E78"/>
    <w:rsid w:val="0068370D"/>
    <w:rsid w:val="00684B4E"/>
    <w:rsid w:val="0068537C"/>
    <w:rsid w:val="006857CD"/>
    <w:rsid w:val="006878E5"/>
    <w:rsid w:val="006910C7"/>
    <w:rsid w:val="006916DB"/>
    <w:rsid w:val="00692042"/>
    <w:rsid w:val="006921C2"/>
    <w:rsid w:val="006940F0"/>
    <w:rsid w:val="00694F03"/>
    <w:rsid w:val="00695149"/>
    <w:rsid w:val="00695D0C"/>
    <w:rsid w:val="00696E06"/>
    <w:rsid w:val="006A178A"/>
    <w:rsid w:val="006A245F"/>
    <w:rsid w:val="006A429F"/>
    <w:rsid w:val="006A43D7"/>
    <w:rsid w:val="006A4BB9"/>
    <w:rsid w:val="006A510E"/>
    <w:rsid w:val="006A5542"/>
    <w:rsid w:val="006A56B6"/>
    <w:rsid w:val="006A58F7"/>
    <w:rsid w:val="006A697C"/>
    <w:rsid w:val="006A7914"/>
    <w:rsid w:val="006A7BDA"/>
    <w:rsid w:val="006A7EB3"/>
    <w:rsid w:val="006A7EF3"/>
    <w:rsid w:val="006B01A3"/>
    <w:rsid w:val="006B060C"/>
    <w:rsid w:val="006B0B17"/>
    <w:rsid w:val="006B0E87"/>
    <w:rsid w:val="006B1D02"/>
    <w:rsid w:val="006B25E7"/>
    <w:rsid w:val="006B3182"/>
    <w:rsid w:val="006B3202"/>
    <w:rsid w:val="006B4ACC"/>
    <w:rsid w:val="006B4D03"/>
    <w:rsid w:val="006B66B9"/>
    <w:rsid w:val="006B7186"/>
    <w:rsid w:val="006B7D6D"/>
    <w:rsid w:val="006C0EC9"/>
    <w:rsid w:val="006C0FF3"/>
    <w:rsid w:val="006C1227"/>
    <w:rsid w:val="006C1AFC"/>
    <w:rsid w:val="006C1E6D"/>
    <w:rsid w:val="006C333D"/>
    <w:rsid w:val="006C3492"/>
    <w:rsid w:val="006C5812"/>
    <w:rsid w:val="006C6FC0"/>
    <w:rsid w:val="006C7CCF"/>
    <w:rsid w:val="006D05BC"/>
    <w:rsid w:val="006D0622"/>
    <w:rsid w:val="006D086A"/>
    <w:rsid w:val="006D1512"/>
    <w:rsid w:val="006D1F0F"/>
    <w:rsid w:val="006D232D"/>
    <w:rsid w:val="006D2C59"/>
    <w:rsid w:val="006D3553"/>
    <w:rsid w:val="006D43C7"/>
    <w:rsid w:val="006D5380"/>
    <w:rsid w:val="006D5557"/>
    <w:rsid w:val="006D5CF7"/>
    <w:rsid w:val="006E01A7"/>
    <w:rsid w:val="006E0332"/>
    <w:rsid w:val="006E04F9"/>
    <w:rsid w:val="006E17A8"/>
    <w:rsid w:val="006E444D"/>
    <w:rsid w:val="006E4530"/>
    <w:rsid w:val="006E5E48"/>
    <w:rsid w:val="006E6031"/>
    <w:rsid w:val="006F0FBA"/>
    <w:rsid w:val="006F1065"/>
    <w:rsid w:val="006F256E"/>
    <w:rsid w:val="006F4971"/>
    <w:rsid w:val="006F507F"/>
    <w:rsid w:val="006F5FE8"/>
    <w:rsid w:val="006F7AB0"/>
    <w:rsid w:val="00700837"/>
    <w:rsid w:val="0070300B"/>
    <w:rsid w:val="007046D3"/>
    <w:rsid w:val="00706CE1"/>
    <w:rsid w:val="00710016"/>
    <w:rsid w:val="00710F0A"/>
    <w:rsid w:val="00711D50"/>
    <w:rsid w:val="0071201A"/>
    <w:rsid w:val="0071202F"/>
    <w:rsid w:val="0071226C"/>
    <w:rsid w:val="007123F7"/>
    <w:rsid w:val="00712991"/>
    <w:rsid w:val="00712FF7"/>
    <w:rsid w:val="00713A1A"/>
    <w:rsid w:val="00714A79"/>
    <w:rsid w:val="00714DF4"/>
    <w:rsid w:val="0071502C"/>
    <w:rsid w:val="0071616D"/>
    <w:rsid w:val="0071649C"/>
    <w:rsid w:val="007165F5"/>
    <w:rsid w:val="00716952"/>
    <w:rsid w:val="007178F0"/>
    <w:rsid w:val="007179B5"/>
    <w:rsid w:val="00722489"/>
    <w:rsid w:val="00722C69"/>
    <w:rsid w:val="00723AFB"/>
    <w:rsid w:val="00724011"/>
    <w:rsid w:val="00725900"/>
    <w:rsid w:val="007267EC"/>
    <w:rsid w:val="00726E97"/>
    <w:rsid w:val="00730AF0"/>
    <w:rsid w:val="00730F42"/>
    <w:rsid w:val="0073197A"/>
    <w:rsid w:val="007324D2"/>
    <w:rsid w:val="007334DB"/>
    <w:rsid w:val="00733727"/>
    <w:rsid w:val="00733DD6"/>
    <w:rsid w:val="00734159"/>
    <w:rsid w:val="00734B58"/>
    <w:rsid w:val="007352E0"/>
    <w:rsid w:val="0073572E"/>
    <w:rsid w:val="007362B0"/>
    <w:rsid w:val="007365D8"/>
    <w:rsid w:val="00736C9D"/>
    <w:rsid w:val="007378BF"/>
    <w:rsid w:val="00742631"/>
    <w:rsid w:val="00743168"/>
    <w:rsid w:val="00743A5D"/>
    <w:rsid w:val="0074436F"/>
    <w:rsid w:val="007460D3"/>
    <w:rsid w:val="007471E4"/>
    <w:rsid w:val="00747A16"/>
    <w:rsid w:val="00747FD2"/>
    <w:rsid w:val="0075039B"/>
    <w:rsid w:val="007509D5"/>
    <w:rsid w:val="007513D5"/>
    <w:rsid w:val="0075242B"/>
    <w:rsid w:val="00752546"/>
    <w:rsid w:val="00752565"/>
    <w:rsid w:val="007526BA"/>
    <w:rsid w:val="00752B7E"/>
    <w:rsid w:val="0075322A"/>
    <w:rsid w:val="00755251"/>
    <w:rsid w:val="00757035"/>
    <w:rsid w:val="00757175"/>
    <w:rsid w:val="0075771C"/>
    <w:rsid w:val="007605C3"/>
    <w:rsid w:val="00761CF5"/>
    <w:rsid w:val="0076236C"/>
    <w:rsid w:val="007634EB"/>
    <w:rsid w:val="0076509C"/>
    <w:rsid w:val="00765159"/>
    <w:rsid w:val="00766BCF"/>
    <w:rsid w:val="00770357"/>
    <w:rsid w:val="0077344B"/>
    <w:rsid w:val="00773664"/>
    <w:rsid w:val="00773F45"/>
    <w:rsid w:val="007747BC"/>
    <w:rsid w:val="00775006"/>
    <w:rsid w:val="00775E7A"/>
    <w:rsid w:val="007762C4"/>
    <w:rsid w:val="00776B82"/>
    <w:rsid w:val="00780635"/>
    <w:rsid w:val="007813AD"/>
    <w:rsid w:val="007813CA"/>
    <w:rsid w:val="00781A96"/>
    <w:rsid w:val="00781F4E"/>
    <w:rsid w:val="00783AA6"/>
    <w:rsid w:val="00783C44"/>
    <w:rsid w:val="007853B6"/>
    <w:rsid w:val="00785767"/>
    <w:rsid w:val="00785947"/>
    <w:rsid w:val="00785BD6"/>
    <w:rsid w:val="00785E79"/>
    <w:rsid w:val="00786DE1"/>
    <w:rsid w:val="007902EF"/>
    <w:rsid w:val="00791FA9"/>
    <w:rsid w:val="00793428"/>
    <w:rsid w:val="007936E0"/>
    <w:rsid w:val="0079383B"/>
    <w:rsid w:val="00793D72"/>
    <w:rsid w:val="00793E6E"/>
    <w:rsid w:val="00796D40"/>
    <w:rsid w:val="00796D87"/>
    <w:rsid w:val="00797EDF"/>
    <w:rsid w:val="007A2B76"/>
    <w:rsid w:val="007A2C90"/>
    <w:rsid w:val="007A2EBF"/>
    <w:rsid w:val="007A3CC6"/>
    <w:rsid w:val="007A6649"/>
    <w:rsid w:val="007A6CFB"/>
    <w:rsid w:val="007A7043"/>
    <w:rsid w:val="007B2C57"/>
    <w:rsid w:val="007B33A7"/>
    <w:rsid w:val="007B3501"/>
    <w:rsid w:val="007B7CC9"/>
    <w:rsid w:val="007C10C2"/>
    <w:rsid w:val="007C184D"/>
    <w:rsid w:val="007C237B"/>
    <w:rsid w:val="007C2B84"/>
    <w:rsid w:val="007C4508"/>
    <w:rsid w:val="007C4675"/>
    <w:rsid w:val="007C4E90"/>
    <w:rsid w:val="007C5858"/>
    <w:rsid w:val="007C59F4"/>
    <w:rsid w:val="007C5A45"/>
    <w:rsid w:val="007C621D"/>
    <w:rsid w:val="007C724C"/>
    <w:rsid w:val="007D210B"/>
    <w:rsid w:val="007D26A5"/>
    <w:rsid w:val="007D3535"/>
    <w:rsid w:val="007D38C8"/>
    <w:rsid w:val="007D3C5E"/>
    <w:rsid w:val="007D3D59"/>
    <w:rsid w:val="007D428B"/>
    <w:rsid w:val="007D499E"/>
    <w:rsid w:val="007D5695"/>
    <w:rsid w:val="007D6527"/>
    <w:rsid w:val="007E01FC"/>
    <w:rsid w:val="007E0329"/>
    <w:rsid w:val="007E18D2"/>
    <w:rsid w:val="007E19C3"/>
    <w:rsid w:val="007E1C33"/>
    <w:rsid w:val="007E204F"/>
    <w:rsid w:val="007E3289"/>
    <w:rsid w:val="007E3CA9"/>
    <w:rsid w:val="007E44FF"/>
    <w:rsid w:val="007E4761"/>
    <w:rsid w:val="007E7D7B"/>
    <w:rsid w:val="007F1726"/>
    <w:rsid w:val="007F18F4"/>
    <w:rsid w:val="007F2CEE"/>
    <w:rsid w:val="007F2DEB"/>
    <w:rsid w:val="007F38D4"/>
    <w:rsid w:val="007F5A34"/>
    <w:rsid w:val="007F5C41"/>
    <w:rsid w:val="007F5DB2"/>
    <w:rsid w:val="007F6898"/>
    <w:rsid w:val="007F69A2"/>
    <w:rsid w:val="007F7043"/>
    <w:rsid w:val="007F7514"/>
    <w:rsid w:val="007F7FEB"/>
    <w:rsid w:val="0080151D"/>
    <w:rsid w:val="00802184"/>
    <w:rsid w:val="0080286C"/>
    <w:rsid w:val="008032D6"/>
    <w:rsid w:val="0080359E"/>
    <w:rsid w:val="0080411A"/>
    <w:rsid w:val="00804384"/>
    <w:rsid w:val="0080459A"/>
    <w:rsid w:val="008048F7"/>
    <w:rsid w:val="008053E4"/>
    <w:rsid w:val="00805656"/>
    <w:rsid w:val="0080601C"/>
    <w:rsid w:val="00806FE3"/>
    <w:rsid w:val="008073E4"/>
    <w:rsid w:val="00810A90"/>
    <w:rsid w:val="00810F39"/>
    <w:rsid w:val="0081188C"/>
    <w:rsid w:val="00811F09"/>
    <w:rsid w:val="00813497"/>
    <w:rsid w:val="00813D98"/>
    <w:rsid w:val="008155FD"/>
    <w:rsid w:val="0081577D"/>
    <w:rsid w:val="00815D86"/>
    <w:rsid w:val="00817156"/>
    <w:rsid w:val="00820697"/>
    <w:rsid w:val="0082106A"/>
    <w:rsid w:val="00821E32"/>
    <w:rsid w:val="008220E7"/>
    <w:rsid w:val="00822BF9"/>
    <w:rsid w:val="00822EEE"/>
    <w:rsid w:val="00823022"/>
    <w:rsid w:val="00824D7E"/>
    <w:rsid w:val="00825310"/>
    <w:rsid w:val="0082565C"/>
    <w:rsid w:val="00825761"/>
    <w:rsid w:val="0082577B"/>
    <w:rsid w:val="00825B97"/>
    <w:rsid w:val="00826909"/>
    <w:rsid w:val="00827200"/>
    <w:rsid w:val="00827807"/>
    <w:rsid w:val="00827F91"/>
    <w:rsid w:val="008304E6"/>
    <w:rsid w:val="0083126A"/>
    <w:rsid w:val="00831A1C"/>
    <w:rsid w:val="008360E1"/>
    <w:rsid w:val="008373D1"/>
    <w:rsid w:val="00840E61"/>
    <w:rsid w:val="0084137E"/>
    <w:rsid w:val="00841561"/>
    <w:rsid w:val="0084157F"/>
    <w:rsid w:val="0084200D"/>
    <w:rsid w:val="0084296E"/>
    <w:rsid w:val="00842A0A"/>
    <w:rsid w:val="00843764"/>
    <w:rsid w:val="008444E8"/>
    <w:rsid w:val="0084453B"/>
    <w:rsid w:val="008457DE"/>
    <w:rsid w:val="00846B31"/>
    <w:rsid w:val="008470C9"/>
    <w:rsid w:val="008473E6"/>
    <w:rsid w:val="00850581"/>
    <w:rsid w:val="0085247A"/>
    <w:rsid w:val="00852637"/>
    <w:rsid w:val="00852693"/>
    <w:rsid w:val="00854D34"/>
    <w:rsid w:val="00855F91"/>
    <w:rsid w:val="008564A8"/>
    <w:rsid w:val="0085655B"/>
    <w:rsid w:val="0085681B"/>
    <w:rsid w:val="008600B9"/>
    <w:rsid w:val="008604E4"/>
    <w:rsid w:val="008626EE"/>
    <w:rsid w:val="00862A8C"/>
    <w:rsid w:val="008631EB"/>
    <w:rsid w:val="008641D4"/>
    <w:rsid w:val="00864677"/>
    <w:rsid w:val="00864FE3"/>
    <w:rsid w:val="00865451"/>
    <w:rsid w:val="00866769"/>
    <w:rsid w:val="0086701E"/>
    <w:rsid w:val="00867090"/>
    <w:rsid w:val="0086714C"/>
    <w:rsid w:val="00867B6D"/>
    <w:rsid w:val="00867E95"/>
    <w:rsid w:val="0087016D"/>
    <w:rsid w:val="00870538"/>
    <w:rsid w:val="00870B26"/>
    <w:rsid w:val="00870CB5"/>
    <w:rsid w:val="008710A7"/>
    <w:rsid w:val="0087150F"/>
    <w:rsid w:val="00872068"/>
    <w:rsid w:val="00872194"/>
    <w:rsid w:val="008725E1"/>
    <w:rsid w:val="00873786"/>
    <w:rsid w:val="0087586D"/>
    <w:rsid w:val="00876A40"/>
    <w:rsid w:val="0087762D"/>
    <w:rsid w:val="008802CB"/>
    <w:rsid w:val="008802F6"/>
    <w:rsid w:val="00881020"/>
    <w:rsid w:val="00881220"/>
    <w:rsid w:val="00881551"/>
    <w:rsid w:val="00881B39"/>
    <w:rsid w:val="008820DB"/>
    <w:rsid w:val="008833EE"/>
    <w:rsid w:val="008840E4"/>
    <w:rsid w:val="0088415F"/>
    <w:rsid w:val="008850F7"/>
    <w:rsid w:val="00885E47"/>
    <w:rsid w:val="00886B51"/>
    <w:rsid w:val="008871E7"/>
    <w:rsid w:val="008874A3"/>
    <w:rsid w:val="00887600"/>
    <w:rsid w:val="00890140"/>
    <w:rsid w:val="0089160B"/>
    <w:rsid w:val="00891DF1"/>
    <w:rsid w:val="0089238B"/>
    <w:rsid w:val="00893EAA"/>
    <w:rsid w:val="008958F8"/>
    <w:rsid w:val="00895CE6"/>
    <w:rsid w:val="00895D38"/>
    <w:rsid w:val="008967A9"/>
    <w:rsid w:val="0089682F"/>
    <w:rsid w:val="00897250"/>
    <w:rsid w:val="00897CAF"/>
    <w:rsid w:val="008A00EF"/>
    <w:rsid w:val="008A1572"/>
    <w:rsid w:val="008A27B1"/>
    <w:rsid w:val="008A3245"/>
    <w:rsid w:val="008A46B7"/>
    <w:rsid w:val="008A5164"/>
    <w:rsid w:val="008A57F9"/>
    <w:rsid w:val="008A59AA"/>
    <w:rsid w:val="008A5BFD"/>
    <w:rsid w:val="008A6D17"/>
    <w:rsid w:val="008A71B8"/>
    <w:rsid w:val="008A775E"/>
    <w:rsid w:val="008A77A9"/>
    <w:rsid w:val="008A787E"/>
    <w:rsid w:val="008A7C98"/>
    <w:rsid w:val="008B00DF"/>
    <w:rsid w:val="008B0681"/>
    <w:rsid w:val="008B0A77"/>
    <w:rsid w:val="008B0D2B"/>
    <w:rsid w:val="008B26F6"/>
    <w:rsid w:val="008B3108"/>
    <w:rsid w:val="008B37AE"/>
    <w:rsid w:val="008B39B1"/>
    <w:rsid w:val="008B3C94"/>
    <w:rsid w:val="008B3D3E"/>
    <w:rsid w:val="008B437D"/>
    <w:rsid w:val="008B4709"/>
    <w:rsid w:val="008B5E82"/>
    <w:rsid w:val="008B6674"/>
    <w:rsid w:val="008B6DA5"/>
    <w:rsid w:val="008B725A"/>
    <w:rsid w:val="008C1C2E"/>
    <w:rsid w:val="008C2702"/>
    <w:rsid w:val="008C3322"/>
    <w:rsid w:val="008C38DB"/>
    <w:rsid w:val="008C4753"/>
    <w:rsid w:val="008C5184"/>
    <w:rsid w:val="008C53DA"/>
    <w:rsid w:val="008C64EF"/>
    <w:rsid w:val="008C6DBA"/>
    <w:rsid w:val="008C7A3C"/>
    <w:rsid w:val="008D0A09"/>
    <w:rsid w:val="008D0D1A"/>
    <w:rsid w:val="008D1D9C"/>
    <w:rsid w:val="008D24B7"/>
    <w:rsid w:val="008D251F"/>
    <w:rsid w:val="008D3AD9"/>
    <w:rsid w:val="008D4807"/>
    <w:rsid w:val="008D54AD"/>
    <w:rsid w:val="008D59FB"/>
    <w:rsid w:val="008D71F1"/>
    <w:rsid w:val="008D7E93"/>
    <w:rsid w:val="008E04D7"/>
    <w:rsid w:val="008E0AAE"/>
    <w:rsid w:val="008E0ACF"/>
    <w:rsid w:val="008E33DD"/>
    <w:rsid w:val="008E42AB"/>
    <w:rsid w:val="008E4623"/>
    <w:rsid w:val="008E6BF5"/>
    <w:rsid w:val="008E7DF3"/>
    <w:rsid w:val="008F0328"/>
    <w:rsid w:val="008F1379"/>
    <w:rsid w:val="008F161C"/>
    <w:rsid w:val="008F1826"/>
    <w:rsid w:val="008F1BA7"/>
    <w:rsid w:val="008F2934"/>
    <w:rsid w:val="008F3DBB"/>
    <w:rsid w:val="008F3DD4"/>
    <w:rsid w:val="008F57FF"/>
    <w:rsid w:val="008F5800"/>
    <w:rsid w:val="008F647B"/>
    <w:rsid w:val="008F65E2"/>
    <w:rsid w:val="008F71B9"/>
    <w:rsid w:val="008F7512"/>
    <w:rsid w:val="008F7595"/>
    <w:rsid w:val="008F778C"/>
    <w:rsid w:val="00901765"/>
    <w:rsid w:val="00902711"/>
    <w:rsid w:val="009054C4"/>
    <w:rsid w:val="00906A9C"/>
    <w:rsid w:val="00907537"/>
    <w:rsid w:val="00910A4E"/>
    <w:rsid w:val="00910B7F"/>
    <w:rsid w:val="009114B6"/>
    <w:rsid w:val="00911903"/>
    <w:rsid w:val="00911925"/>
    <w:rsid w:val="00911D5A"/>
    <w:rsid w:val="009128EE"/>
    <w:rsid w:val="009131BE"/>
    <w:rsid w:val="00914ADB"/>
    <w:rsid w:val="009150C6"/>
    <w:rsid w:val="00915498"/>
    <w:rsid w:val="00915987"/>
    <w:rsid w:val="009177B4"/>
    <w:rsid w:val="00917DBA"/>
    <w:rsid w:val="009207B3"/>
    <w:rsid w:val="00922793"/>
    <w:rsid w:val="0092366D"/>
    <w:rsid w:val="009247E5"/>
    <w:rsid w:val="00924A1B"/>
    <w:rsid w:val="00925AD7"/>
    <w:rsid w:val="00927BA1"/>
    <w:rsid w:val="0093047E"/>
    <w:rsid w:val="00930684"/>
    <w:rsid w:val="00932F8A"/>
    <w:rsid w:val="00935B7A"/>
    <w:rsid w:val="00935EFD"/>
    <w:rsid w:val="00935F81"/>
    <w:rsid w:val="009374C1"/>
    <w:rsid w:val="00937798"/>
    <w:rsid w:val="00937AC1"/>
    <w:rsid w:val="00940082"/>
    <w:rsid w:val="0094057F"/>
    <w:rsid w:val="0094062D"/>
    <w:rsid w:val="009413AF"/>
    <w:rsid w:val="00941D66"/>
    <w:rsid w:val="00941F30"/>
    <w:rsid w:val="009433E0"/>
    <w:rsid w:val="00943C34"/>
    <w:rsid w:val="00943C97"/>
    <w:rsid w:val="00943E9D"/>
    <w:rsid w:val="0094403F"/>
    <w:rsid w:val="00944B0A"/>
    <w:rsid w:val="00944E02"/>
    <w:rsid w:val="00945A0A"/>
    <w:rsid w:val="0094608F"/>
    <w:rsid w:val="00947092"/>
    <w:rsid w:val="0095016B"/>
    <w:rsid w:val="00950CB9"/>
    <w:rsid w:val="00952B87"/>
    <w:rsid w:val="00954958"/>
    <w:rsid w:val="00954A9E"/>
    <w:rsid w:val="009553BB"/>
    <w:rsid w:val="00955BDF"/>
    <w:rsid w:val="00956032"/>
    <w:rsid w:val="00956248"/>
    <w:rsid w:val="009566AA"/>
    <w:rsid w:val="00957078"/>
    <w:rsid w:val="0095768B"/>
    <w:rsid w:val="009576F4"/>
    <w:rsid w:val="0096077D"/>
    <w:rsid w:val="009614DF"/>
    <w:rsid w:val="00961FAE"/>
    <w:rsid w:val="009629CF"/>
    <w:rsid w:val="00962B1F"/>
    <w:rsid w:val="00962C7D"/>
    <w:rsid w:val="00964BED"/>
    <w:rsid w:val="0096531E"/>
    <w:rsid w:val="009653AD"/>
    <w:rsid w:val="00965511"/>
    <w:rsid w:val="00965FBA"/>
    <w:rsid w:val="009666DB"/>
    <w:rsid w:val="0096741A"/>
    <w:rsid w:val="00967A23"/>
    <w:rsid w:val="00967F60"/>
    <w:rsid w:val="00967F76"/>
    <w:rsid w:val="009703FE"/>
    <w:rsid w:val="00970C40"/>
    <w:rsid w:val="00970E51"/>
    <w:rsid w:val="00970E55"/>
    <w:rsid w:val="009712A5"/>
    <w:rsid w:val="00971C19"/>
    <w:rsid w:val="00971D93"/>
    <w:rsid w:val="009726F5"/>
    <w:rsid w:val="009731F4"/>
    <w:rsid w:val="0097430C"/>
    <w:rsid w:val="009745B6"/>
    <w:rsid w:val="009746D8"/>
    <w:rsid w:val="00974C97"/>
    <w:rsid w:val="0097572B"/>
    <w:rsid w:val="009762F0"/>
    <w:rsid w:val="00976994"/>
    <w:rsid w:val="00980D0A"/>
    <w:rsid w:val="00980F4D"/>
    <w:rsid w:val="00981AA1"/>
    <w:rsid w:val="0098480C"/>
    <w:rsid w:val="0098637B"/>
    <w:rsid w:val="00986C5B"/>
    <w:rsid w:val="009870C2"/>
    <w:rsid w:val="00987874"/>
    <w:rsid w:val="00991D85"/>
    <w:rsid w:val="009933F3"/>
    <w:rsid w:val="00993401"/>
    <w:rsid w:val="00993734"/>
    <w:rsid w:val="009942C0"/>
    <w:rsid w:val="00996CD6"/>
    <w:rsid w:val="00996E86"/>
    <w:rsid w:val="009A0B48"/>
    <w:rsid w:val="009A1C3E"/>
    <w:rsid w:val="009A1E74"/>
    <w:rsid w:val="009A3008"/>
    <w:rsid w:val="009A36AC"/>
    <w:rsid w:val="009A3BAA"/>
    <w:rsid w:val="009A3E3F"/>
    <w:rsid w:val="009A5AA9"/>
    <w:rsid w:val="009A5B6B"/>
    <w:rsid w:val="009A6650"/>
    <w:rsid w:val="009A6A55"/>
    <w:rsid w:val="009A7708"/>
    <w:rsid w:val="009A7A0C"/>
    <w:rsid w:val="009A7D5F"/>
    <w:rsid w:val="009B0F78"/>
    <w:rsid w:val="009B15BF"/>
    <w:rsid w:val="009B3F8F"/>
    <w:rsid w:val="009B479D"/>
    <w:rsid w:val="009B48A1"/>
    <w:rsid w:val="009B4A1F"/>
    <w:rsid w:val="009B6816"/>
    <w:rsid w:val="009B6A50"/>
    <w:rsid w:val="009B6D0C"/>
    <w:rsid w:val="009B79D6"/>
    <w:rsid w:val="009B7AC9"/>
    <w:rsid w:val="009C11BC"/>
    <w:rsid w:val="009C16D1"/>
    <w:rsid w:val="009C2DF0"/>
    <w:rsid w:val="009C3B39"/>
    <w:rsid w:val="009C3CB2"/>
    <w:rsid w:val="009C43F3"/>
    <w:rsid w:val="009C4AA4"/>
    <w:rsid w:val="009C4B3F"/>
    <w:rsid w:val="009C4E56"/>
    <w:rsid w:val="009C5283"/>
    <w:rsid w:val="009C65BD"/>
    <w:rsid w:val="009C6D42"/>
    <w:rsid w:val="009C71E0"/>
    <w:rsid w:val="009D01B0"/>
    <w:rsid w:val="009D0262"/>
    <w:rsid w:val="009E0065"/>
    <w:rsid w:val="009E0372"/>
    <w:rsid w:val="009E10F2"/>
    <w:rsid w:val="009E1B57"/>
    <w:rsid w:val="009E33C5"/>
    <w:rsid w:val="009E3C9E"/>
    <w:rsid w:val="009E416E"/>
    <w:rsid w:val="009E454C"/>
    <w:rsid w:val="009E4574"/>
    <w:rsid w:val="009E58DE"/>
    <w:rsid w:val="009E5DB8"/>
    <w:rsid w:val="009E6265"/>
    <w:rsid w:val="009E674C"/>
    <w:rsid w:val="009E69C8"/>
    <w:rsid w:val="009E75CB"/>
    <w:rsid w:val="009F057E"/>
    <w:rsid w:val="009F294E"/>
    <w:rsid w:val="009F2F5F"/>
    <w:rsid w:val="009F3097"/>
    <w:rsid w:val="009F4446"/>
    <w:rsid w:val="009F56D1"/>
    <w:rsid w:val="009F5BA3"/>
    <w:rsid w:val="009F630A"/>
    <w:rsid w:val="00A00C6E"/>
    <w:rsid w:val="00A00F9B"/>
    <w:rsid w:val="00A0104F"/>
    <w:rsid w:val="00A01210"/>
    <w:rsid w:val="00A01C41"/>
    <w:rsid w:val="00A023A6"/>
    <w:rsid w:val="00A02790"/>
    <w:rsid w:val="00A03B53"/>
    <w:rsid w:val="00A0563A"/>
    <w:rsid w:val="00A0584F"/>
    <w:rsid w:val="00A06A6F"/>
    <w:rsid w:val="00A076DC"/>
    <w:rsid w:val="00A1053C"/>
    <w:rsid w:val="00A1077B"/>
    <w:rsid w:val="00A112CE"/>
    <w:rsid w:val="00A1184F"/>
    <w:rsid w:val="00A12F50"/>
    <w:rsid w:val="00A136C2"/>
    <w:rsid w:val="00A1684B"/>
    <w:rsid w:val="00A1706F"/>
    <w:rsid w:val="00A17D1D"/>
    <w:rsid w:val="00A20143"/>
    <w:rsid w:val="00A202A5"/>
    <w:rsid w:val="00A22BB8"/>
    <w:rsid w:val="00A22BC5"/>
    <w:rsid w:val="00A22DA8"/>
    <w:rsid w:val="00A2321C"/>
    <w:rsid w:val="00A23863"/>
    <w:rsid w:val="00A2455A"/>
    <w:rsid w:val="00A26D4D"/>
    <w:rsid w:val="00A27986"/>
    <w:rsid w:val="00A30F10"/>
    <w:rsid w:val="00A30F85"/>
    <w:rsid w:val="00A313ED"/>
    <w:rsid w:val="00A3166D"/>
    <w:rsid w:val="00A325D8"/>
    <w:rsid w:val="00A33E2A"/>
    <w:rsid w:val="00A342CF"/>
    <w:rsid w:val="00A358A2"/>
    <w:rsid w:val="00A367DD"/>
    <w:rsid w:val="00A37365"/>
    <w:rsid w:val="00A37D9C"/>
    <w:rsid w:val="00A40D2C"/>
    <w:rsid w:val="00A41FB6"/>
    <w:rsid w:val="00A42037"/>
    <w:rsid w:val="00A447F3"/>
    <w:rsid w:val="00A44CB8"/>
    <w:rsid w:val="00A44E9A"/>
    <w:rsid w:val="00A45CBE"/>
    <w:rsid w:val="00A466B3"/>
    <w:rsid w:val="00A46840"/>
    <w:rsid w:val="00A47833"/>
    <w:rsid w:val="00A50BBE"/>
    <w:rsid w:val="00A51374"/>
    <w:rsid w:val="00A51A14"/>
    <w:rsid w:val="00A51D0D"/>
    <w:rsid w:val="00A5206B"/>
    <w:rsid w:val="00A522D3"/>
    <w:rsid w:val="00A53395"/>
    <w:rsid w:val="00A53535"/>
    <w:rsid w:val="00A535FE"/>
    <w:rsid w:val="00A565F8"/>
    <w:rsid w:val="00A568F2"/>
    <w:rsid w:val="00A57421"/>
    <w:rsid w:val="00A603A2"/>
    <w:rsid w:val="00A60768"/>
    <w:rsid w:val="00A6160C"/>
    <w:rsid w:val="00A620F7"/>
    <w:rsid w:val="00A62DDA"/>
    <w:rsid w:val="00A643A4"/>
    <w:rsid w:val="00A643D6"/>
    <w:rsid w:val="00A64506"/>
    <w:rsid w:val="00A66021"/>
    <w:rsid w:val="00A66424"/>
    <w:rsid w:val="00A6642A"/>
    <w:rsid w:val="00A66FA8"/>
    <w:rsid w:val="00A670C5"/>
    <w:rsid w:val="00A71287"/>
    <w:rsid w:val="00A72E42"/>
    <w:rsid w:val="00A73261"/>
    <w:rsid w:val="00A73BB3"/>
    <w:rsid w:val="00A741E7"/>
    <w:rsid w:val="00A74C64"/>
    <w:rsid w:val="00A74DFC"/>
    <w:rsid w:val="00A75CE5"/>
    <w:rsid w:val="00A8062A"/>
    <w:rsid w:val="00A80F57"/>
    <w:rsid w:val="00A81C2E"/>
    <w:rsid w:val="00A82B41"/>
    <w:rsid w:val="00A82E93"/>
    <w:rsid w:val="00A834A1"/>
    <w:rsid w:val="00A84279"/>
    <w:rsid w:val="00A85C73"/>
    <w:rsid w:val="00A87940"/>
    <w:rsid w:val="00A87AD3"/>
    <w:rsid w:val="00A90DCD"/>
    <w:rsid w:val="00A90F7A"/>
    <w:rsid w:val="00A91604"/>
    <w:rsid w:val="00A9236E"/>
    <w:rsid w:val="00A94652"/>
    <w:rsid w:val="00A94F6A"/>
    <w:rsid w:val="00A95F02"/>
    <w:rsid w:val="00A95F4B"/>
    <w:rsid w:val="00A96326"/>
    <w:rsid w:val="00A96E7E"/>
    <w:rsid w:val="00A9797E"/>
    <w:rsid w:val="00AA00A7"/>
    <w:rsid w:val="00AA18E5"/>
    <w:rsid w:val="00AA289D"/>
    <w:rsid w:val="00AA3019"/>
    <w:rsid w:val="00AA3F01"/>
    <w:rsid w:val="00AA4C80"/>
    <w:rsid w:val="00AA5484"/>
    <w:rsid w:val="00AA54A3"/>
    <w:rsid w:val="00AA6BDC"/>
    <w:rsid w:val="00AA6C37"/>
    <w:rsid w:val="00AB0006"/>
    <w:rsid w:val="00AB003C"/>
    <w:rsid w:val="00AB1A89"/>
    <w:rsid w:val="00AB1BCA"/>
    <w:rsid w:val="00AB2BA1"/>
    <w:rsid w:val="00AB3FC8"/>
    <w:rsid w:val="00AB50E1"/>
    <w:rsid w:val="00AC06C5"/>
    <w:rsid w:val="00AC2E3C"/>
    <w:rsid w:val="00AC3534"/>
    <w:rsid w:val="00AC4617"/>
    <w:rsid w:val="00AC58B0"/>
    <w:rsid w:val="00AC6772"/>
    <w:rsid w:val="00AC775E"/>
    <w:rsid w:val="00AD00CD"/>
    <w:rsid w:val="00AD0FAD"/>
    <w:rsid w:val="00AD0FC0"/>
    <w:rsid w:val="00AD2A7A"/>
    <w:rsid w:val="00AD3A32"/>
    <w:rsid w:val="00AD52C0"/>
    <w:rsid w:val="00AD5E8E"/>
    <w:rsid w:val="00AD76C6"/>
    <w:rsid w:val="00AE179B"/>
    <w:rsid w:val="00AE2A88"/>
    <w:rsid w:val="00AE309F"/>
    <w:rsid w:val="00AE390C"/>
    <w:rsid w:val="00AE3C7F"/>
    <w:rsid w:val="00AE4AE5"/>
    <w:rsid w:val="00AE4B93"/>
    <w:rsid w:val="00AE5056"/>
    <w:rsid w:val="00AE5AD0"/>
    <w:rsid w:val="00AE5B96"/>
    <w:rsid w:val="00AE6921"/>
    <w:rsid w:val="00AF2B89"/>
    <w:rsid w:val="00AF3C88"/>
    <w:rsid w:val="00AF49E0"/>
    <w:rsid w:val="00AF4A8D"/>
    <w:rsid w:val="00AF6880"/>
    <w:rsid w:val="00AF7DB2"/>
    <w:rsid w:val="00B00422"/>
    <w:rsid w:val="00B010B9"/>
    <w:rsid w:val="00B01732"/>
    <w:rsid w:val="00B01F54"/>
    <w:rsid w:val="00B0224A"/>
    <w:rsid w:val="00B02DFB"/>
    <w:rsid w:val="00B039A4"/>
    <w:rsid w:val="00B04365"/>
    <w:rsid w:val="00B044E5"/>
    <w:rsid w:val="00B053EB"/>
    <w:rsid w:val="00B06FF0"/>
    <w:rsid w:val="00B0741F"/>
    <w:rsid w:val="00B07A02"/>
    <w:rsid w:val="00B134BA"/>
    <w:rsid w:val="00B1355E"/>
    <w:rsid w:val="00B140BC"/>
    <w:rsid w:val="00B1482E"/>
    <w:rsid w:val="00B15856"/>
    <w:rsid w:val="00B16005"/>
    <w:rsid w:val="00B16055"/>
    <w:rsid w:val="00B16250"/>
    <w:rsid w:val="00B168AA"/>
    <w:rsid w:val="00B16CE5"/>
    <w:rsid w:val="00B16D02"/>
    <w:rsid w:val="00B17432"/>
    <w:rsid w:val="00B201AC"/>
    <w:rsid w:val="00B2087C"/>
    <w:rsid w:val="00B20902"/>
    <w:rsid w:val="00B20C27"/>
    <w:rsid w:val="00B20E3E"/>
    <w:rsid w:val="00B2201C"/>
    <w:rsid w:val="00B232CD"/>
    <w:rsid w:val="00B233B7"/>
    <w:rsid w:val="00B23852"/>
    <w:rsid w:val="00B24266"/>
    <w:rsid w:val="00B2537A"/>
    <w:rsid w:val="00B26747"/>
    <w:rsid w:val="00B276B7"/>
    <w:rsid w:val="00B27D2F"/>
    <w:rsid w:val="00B27E68"/>
    <w:rsid w:val="00B31385"/>
    <w:rsid w:val="00B31D7A"/>
    <w:rsid w:val="00B320E7"/>
    <w:rsid w:val="00B33990"/>
    <w:rsid w:val="00B33B5C"/>
    <w:rsid w:val="00B354B0"/>
    <w:rsid w:val="00B364BD"/>
    <w:rsid w:val="00B36D65"/>
    <w:rsid w:val="00B36F75"/>
    <w:rsid w:val="00B4233A"/>
    <w:rsid w:val="00B43D91"/>
    <w:rsid w:val="00B442D7"/>
    <w:rsid w:val="00B4469E"/>
    <w:rsid w:val="00B45859"/>
    <w:rsid w:val="00B4682B"/>
    <w:rsid w:val="00B4777F"/>
    <w:rsid w:val="00B47CD0"/>
    <w:rsid w:val="00B506A2"/>
    <w:rsid w:val="00B50BB1"/>
    <w:rsid w:val="00B513A6"/>
    <w:rsid w:val="00B518AF"/>
    <w:rsid w:val="00B51EA7"/>
    <w:rsid w:val="00B5265E"/>
    <w:rsid w:val="00B54747"/>
    <w:rsid w:val="00B55074"/>
    <w:rsid w:val="00B55256"/>
    <w:rsid w:val="00B57514"/>
    <w:rsid w:val="00B5765C"/>
    <w:rsid w:val="00B604E0"/>
    <w:rsid w:val="00B609FB"/>
    <w:rsid w:val="00B60C91"/>
    <w:rsid w:val="00B62E37"/>
    <w:rsid w:val="00B63789"/>
    <w:rsid w:val="00B64222"/>
    <w:rsid w:val="00B64A3F"/>
    <w:rsid w:val="00B64FBE"/>
    <w:rsid w:val="00B65557"/>
    <w:rsid w:val="00B65B19"/>
    <w:rsid w:val="00B65D47"/>
    <w:rsid w:val="00B65FF0"/>
    <w:rsid w:val="00B66300"/>
    <w:rsid w:val="00B72739"/>
    <w:rsid w:val="00B73C20"/>
    <w:rsid w:val="00B73F7C"/>
    <w:rsid w:val="00B7766A"/>
    <w:rsid w:val="00B800AC"/>
    <w:rsid w:val="00B80427"/>
    <w:rsid w:val="00B8071A"/>
    <w:rsid w:val="00B81CF5"/>
    <w:rsid w:val="00B81E50"/>
    <w:rsid w:val="00B82489"/>
    <w:rsid w:val="00B841E9"/>
    <w:rsid w:val="00B84778"/>
    <w:rsid w:val="00B854A5"/>
    <w:rsid w:val="00B859B1"/>
    <w:rsid w:val="00B86A3B"/>
    <w:rsid w:val="00B86AFB"/>
    <w:rsid w:val="00B87FB6"/>
    <w:rsid w:val="00B90830"/>
    <w:rsid w:val="00B90D00"/>
    <w:rsid w:val="00B91B26"/>
    <w:rsid w:val="00B92038"/>
    <w:rsid w:val="00B92375"/>
    <w:rsid w:val="00B92564"/>
    <w:rsid w:val="00B93461"/>
    <w:rsid w:val="00B95003"/>
    <w:rsid w:val="00B9681A"/>
    <w:rsid w:val="00B969D5"/>
    <w:rsid w:val="00B97C13"/>
    <w:rsid w:val="00BA0A01"/>
    <w:rsid w:val="00BA21E2"/>
    <w:rsid w:val="00BA308F"/>
    <w:rsid w:val="00BA44F8"/>
    <w:rsid w:val="00BA4C57"/>
    <w:rsid w:val="00BA4CAA"/>
    <w:rsid w:val="00BA4F8C"/>
    <w:rsid w:val="00BA5109"/>
    <w:rsid w:val="00BA5869"/>
    <w:rsid w:val="00BA5B8E"/>
    <w:rsid w:val="00BA609F"/>
    <w:rsid w:val="00BA60CF"/>
    <w:rsid w:val="00BA7FEC"/>
    <w:rsid w:val="00BB01B5"/>
    <w:rsid w:val="00BB0EB6"/>
    <w:rsid w:val="00BB15B3"/>
    <w:rsid w:val="00BB18A5"/>
    <w:rsid w:val="00BB1CA8"/>
    <w:rsid w:val="00BB207D"/>
    <w:rsid w:val="00BB314C"/>
    <w:rsid w:val="00BB32E1"/>
    <w:rsid w:val="00BB3B67"/>
    <w:rsid w:val="00BB43CF"/>
    <w:rsid w:val="00BB4F56"/>
    <w:rsid w:val="00BB4FD0"/>
    <w:rsid w:val="00BB5E2A"/>
    <w:rsid w:val="00BB7367"/>
    <w:rsid w:val="00BC07C9"/>
    <w:rsid w:val="00BC0EB2"/>
    <w:rsid w:val="00BC217C"/>
    <w:rsid w:val="00BC2AC8"/>
    <w:rsid w:val="00BC2DD2"/>
    <w:rsid w:val="00BC3525"/>
    <w:rsid w:val="00BC4D12"/>
    <w:rsid w:val="00BC78E0"/>
    <w:rsid w:val="00BC7B0B"/>
    <w:rsid w:val="00BC7F8E"/>
    <w:rsid w:val="00BD00CD"/>
    <w:rsid w:val="00BD1157"/>
    <w:rsid w:val="00BD156C"/>
    <w:rsid w:val="00BD1784"/>
    <w:rsid w:val="00BD2153"/>
    <w:rsid w:val="00BD2BB6"/>
    <w:rsid w:val="00BD3591"/>
    <w:rsid w:val="00BD3897"/>
    <w:rsid w:val="00BD4266"/>
    <w:rsid w:val="00BD45C1"/>
    <w:rsid w:val="00BD4864"/>
    <w:rsid w:val="00BD4D35"/>
    <w:rsid w:val="00BD5265"/>
    <w:rsid w:val="00BD6B7B"/>
    <w:rsid w:val="00BD6CF7"/>
    <w:rsid w:val="00BE0731"/>
    <w:rsid w:val="00BE20B5"/>
    <w:rsid w:val="00BE2E65"/>
    <w:rsid w:val="00BE39B8"/>
    <w:rsid w:val="00BE4231"/>
    <w:rsid w:val="00BE4468"/>
    <w:rsid w:val="00BE4E44"/>
    <w:rsid w:val="00BE4FBB"/>
    <w:rsid w:val="00BE6AA7"/>
    <w:rsid w:val="00BE6C58"/>
    <w:rsid w:val="00BE7C1D"/>
    <w:rsid w:val="00BF0F6D"/>
    <w:rsid w:val="00BF1588"/>
    <w:rsid w:val="00BF21CD"/>
    <w:rsid w:val="00BF31F4"/>
    <w:rsid w:val="00BF3ED6"/>
    <w:rsid w:val="00BF43FA"/>
    <w:rsid w:val="00BF5665"/>
    <w:rsid w:val="00BF612F"/>
    <w:rsid w:val="00BF7009"/>
    <w:rsid w:val="00BF75B5"/>
    <w:rsid w:val="00C02531"/>
    <w:rsid w:val="00C02B3C"/>
    <w:rsid w:val="00C03528"/>
    <w:rsid w:val="00C03E98"/>
    <w:rsid w:val="00C03ED3"/>
    <w:rsid w:val="00C040A3"/>
    <w:rsid w:val="00C057CD"/>
    <w:rsid w:val="00C07009"/>
    <w:rsid w:val="00C078E2"/>
    <w:rsid w:val="00C10B03"/>
    <w:rsid w:val="00C125A8"/>
    <w:rsid w:val="00C126A7"/>
    <w:rsid w:val="00C130A5"/>
    <w:rsid w:val="00C13CC9"/>
    <w:rsid w:val="00C143C6"/>
    <w:rsid w:val="00C14432"/>
    <w:rsid w:val="00C155F8"/>
    <w:rsid w:val="00C16B50"/>
    <w:rsid w:val="00C16C41"/>
    <w:rsid w:val="00C17BEB"/>
    <w:rsid w:val="00C201C0"/>
    <w:rsid w:val="00C21BCB"/>
    <w:rsid w:val="00C22F69"/>
    <w:rsid w:val="00C23989"/>
    <w:rsid w:val="00C23FE6"/>
    <w:rsid w:val="00C2793B"/>
    <w:rsid w:val="00C306AE"/>
    <w:rsid w:val="00C31588"/>
    <w:rsid w:val="00C31EE5"/>
    <w:rsid w:val="00C329F9"/>
    <w:rsid w:val="00C32A70"/>
    <w:rsid w:val="00C34C20"/>
    <w:rsid w:val="00C36445"/>
    <w:rsid w:val="00C36E72"/>
    <w:rsid w:val="00C36F57"/>
    <w:rsid w:val="00C374C4"/>
    <w:rsid w:val="00C37AF4"/>
    <w:rsid w:val="00C40710"/>
    <w:rsid w:val="00C40825"/>
    <w:rsid w:val="00C4185F"/>
    <w:rsid w:val="00C41EEB"/>
    <w:rsid w:val="00C437FE"/>
    <w:rsid w:val="00C43E46"/>
    <w:rsid w:val="00C44C0C"/>
    <w:rsid w:val="00C45847"/>
    <w:rsid w:val="00C458B3"/>
    <w:rsid w:val="00C46D21"/>
    <w:rsid w:val="00C474BE"/>
    <w:rsid w:val="00C47AAB"/>
    <w:rsid w:val="00C50C02"/>
    <w:rsid w:val="00C5124D"/>
    <w:rsid w:val="00C52088"/>
    <w:rsid w:val="00C52555"/>
    <w:rsid w:val="00C53057"/>
    <w:rsid w:val="00C5531E"/>
    <w:rsid w:val="00C55E3A"/>
    <w:rsid w:val="00C5679A"/>
    <w:rsid w:val="00C570CD"/>
    <w:rsid w:val="00C572FA"/>
    <w:rsid w:val="00C6087D"/>
    <w:rsid w:val="00C616CC"/>
    <w:rsid w:val="00C616EA"/>
    <w:rsid w:val="00C61F07"/>
    <w:rsid w:val="00C6397D"/>
    <w:rsid w:val="00C64A44"/>
    <w:rsid w:val="00C64CA4"/>
    <w:rsid w:val="00C64ECE"/>
    <w:rsid w:val="00C668DE"/>
    <w:rsid w:val="00C67229"/>
    <w:rsid w:val="00C677B5"/>
    <w:rsid w:val="00C67A1C"/>
    <w:rsid w:val="00C67B0E"/>
    <w:rsid w:val="00C7065A"/>
    <w:rsid w:val="00C70B81"/>
    <w:rsid w:val="00C72322"/>
    <w:rsid w:val="00C72326"/>
    <w:rsid w:val="00C75AFA"/>
    <w:rsid w:val="00C75FAF"/>
    <w:rsid w:val="00C762C8"/>
    <w:rsid w:val="00C767D4"/>
    <w:rsid w:val="00C774BA"/>
    <w:rsid w:val="00C8049E"/>
    <w:rsid w:val="00C8084C"/>
    <w:rsid w:val="00C8178B"/>
    <w:rsid w:val="00C81804"/>
    <w:rsid w:val="00C821F1"/>
    <w:rsid w:val="00C8254D"/>
    <w:rsid w:val="00C8280C"/>
    <w:rsid w:val="00C82F2A"/>
    <w:rsid w:val="00C8375B"/>
    <w:rsid w:val="00C837EF"/>
    <w:rsid w:val="00C84BE9"/>
    <w:rsid w:val="00C84ED0"/>
    <w:rsid w:val="00C853F9"/>
    <w:rsid w:val="00C8674A"/>
    <w:rsid w:val="00C86A8C"/>
    <w:rsid w:val="00C907D4"/>
    <w:rsid w:val="00C91A6E"/>
    <w:rsid w:val="00C91CC9"/>
    <w:rsid w:val="00C91FA6"/>
    <w:rsid w:val="00C93520"/>
    <w:rsid w:val="00C94CE2"/>
    <w:rsid w:val="00C95871"/>
    <w:rsid w:val="00C966E3"/>
    <w:rsid w:val="00C97B75"/>
    <w:rsid w:val="00CA037F"/>
    <w:rsid w:val="00CA0B90"/>
    <w:rsid w:val="00CA2017"/>
    <w:rsid w:val="00CA20B4"/>
    <w:rsid w:val="00CA21FC"/>
    <w:rsid w:val="00CA2B30"/>
    <w:rsid w:val="00CA3E34"/>
    <w:rsid w:val="00CA4412"/>
    <w:rsid w:val="00CA51F4"/>
    <w:rsid w:val="00CA7202"/>
    <w:rsid w:val="00CB030B"/>
    <w:rsid w:val="00CB07B4"/>
    <w:rsid w:val="00CB07EC"/>
    <w:rsid w:val="00CB0C9F"/>
    <w:rsid w:val="00CB10DF"/>
    <w:rsid w:val="00CB11A4"/>
    <w:rsid w:val="00CB1776"/>
    <w:rsid w:val="00CB1C77"/>
    <w:rsid w:val="00CB1E14"/>
    <w:rsid w:val="00CB3C47"/>
    <w:rsid w:val="00CB450A"/>
    <w:rsid w:val="00CB4C93"/>
    <w:rsid w:val="00CB4D0A"/>
    <w:rsid w:val="00CB52EB"/>
    <w:rsid w:val="00CB5726"/>
    <w:rsid w:val="00CB6133"/>
    <w:rsid w:val="00CB6AC7"/>
    <w:rsid w:val="00CB6D69"/>
    <w:rsid w:val="00CB7339"/>
    <w:rsid w:val="00CB7C01"/>
    <w:rsid w:val="00CB7F86"/>
    <w:rsid w:val="00CC070B"/>
    <w:rsid w:val="00CC0F5C"/>
    <w:rsid w:val="00CC1B33"/>
    <w:rsid w:val="00CC1E0D"/>
    <w:rsid w:val="00CC2560"/>
    <w:rsid w:val="00CC3C82"/>
    <w:rsid w:val="00CC4774"/>
    <w:rsid w:val="00CC4A49"/>
    <w:rsid w:val="00CC6469"/>
    <w:rsid w:val="00CC694C"/>
    <w:rsid w:val="00CC6BD9"/>
    <w:rsid w:val="00CC7439"/>
    <w:rsid w:val="00CC7D94"/>
    <w:rsid w:val="00CC7EE1"/>
    <w:rsid w:val="00CD28A5"/>
    <w:rsid w:val="00CD299E"/>
    <w:rsid w:val="00CD2DBD"/>
    <w:rsid w:val="00CD378F"/>
    <w:rsid w:val="00CD37B1"/>
    <w:rsid w:val="00CD3812"/>
    <w:rsid w:val="00CD3ED2"/>
    <w:rsid w:val="00CD49C4"/>
    <w:rsid w:val="00CD4EAF"/>
    <w:rsid w:val="00CD5832"/>
    <w:rsid w:val="00CD6A6D"/>
    <w:rsid w:val="00CD711C"/>
    <w:rsid w:val="00CD7E80"/>
    <w:rsid w:val="00CE1218"/>
    <w:rsid w:val="00CE1230"/>
    <w:rsid w:val="00CE185C"/>
    <w:rsid w:val="00CE1898"/>
    <w:rsid w:val="00CE3EAE"/>
    <w:rsid w:val="00CE42C3"/>
    <w:rsid w:val="00CE608E"/>
    <w:rsid w:val="00CE7436"/>
    <w:rsid w:val="00CF0C45"/>
    <w:rsid w:val="00CF2174"/>
    <w:rsid w:val="00CF2822"/>
    <w:rsid w:val="00CF2A08"/>
    <w:rsid w:val="00CF3C6F"/>
    <w:rsid w:val="00CF3F7D"/>
    <w:rsid w:val="00CF3FB8"/>
    <w:rsid w:val="00CF5534"/>
    <w:rsid w:val="00CF5B7C"/>
    <w:rsid w:val="00CF66F5"/>
    <w:rsid w:val="00CF6DA9"/>
    <w:rsid w:val="00D006DF"/>
    <w:rsid w:val="00D0084F"/>
    <w:rsid w:val="00D010A5"/>
    <w:rsid w:val="00D027FB"/>
    <w:rsid w:val="00D02BCF"/>
    <w:rsid w:val="00D0374E"/>
    <w:rsid w:val="00D0489F"/>
    <w:rsid w:val="00D054F4"/>
    <w:rsid w:val="00D05CCA"/>
    <w:rsid w:val="00D06170"/>
    <w:rsid w:val="00D06C26"/>
    <w:rsid w:val="00D06CC2"/>
    <w:rsid w:val="00D07774"/>
    <w:rsid w:val="00D11083"/>
    <w:rsid w:val="00D115DA"/>
    <w:rsid w:val="00D11BB1"/>
    <w:rsid w:val="00D12572"/>
    <w:rsid w:val="00D12D91"/>
    <w:rsid w:val="00D12F54"/>
    <w:rsid w:val="00D14387"/>
    <w:rsid w:val="00D16B51"/>
    <w:rsid w:val="00D16C04"/>
    <w:rsid w:val="00D16CF8"/>
    <w:rsid w:val="00D20FDB"/>
    <w:rsid w:val="00D2213B"/>
    <w:rsid w:val="00D2266E"/>
    <w:rsid w:val="00D22AEB"/>
    <w:rsid w:val="00D2331D"/>
    <w:rsid w:val="00D238B9"/>
    <w:rsid w:val="00D239E6"/>
    <w:rsid w:val="00D23B43"/>
    <w:rsid w:val="00D23F42"/>
    <w:rsid w:val="00D24981"/>
    <w:rsid w:val="00D24E47"/>
    <w:rsid w:val="00D251A0"/>
    <w:rsid w:val="00D25F79"/>
    <w:rsid w:val="00D27482"/>
    <w:rsid w:val="00D27706"/>
    <w:rsid w:val="00D305A7"/>
    <w:rsid w:val="00D31F0A"/>
    <w:rsid w:val="00D3296D"/>
    <w:rsid w:val="00D34128"/>
    <w:rsid w:val="00D34B6F"/>
    <w:rsid w:val="00D35769"/>
    <w:rsid w:val="00D36611"/>
    <w:rsid w:val="00D36B0F"/>
    <w:rsid w:val="00D36D8E"/>
    <w:rsid w:val="00D36EE4"/>
    <w:rsid w:val="00D375C7"/>
    <w:rsid w:val="00D40361"/>
    <w:rsid w:val="00D40625"/>
    <w:rsid w:val="00D41AA5"/>
    <w:rsid w:val="00D43C53"/>
    <w:rsid w:val="00D43ECE"/>
    <w:rsid w:val="00D4476C"/>
    <w:rsid w:val="00D44EA2"/>
    <w:rsid w:val="00D45AF9"/>
    <w:rsid w:val="00D51066"/>
    <w:rsid w:val="00D52664"/>
    <w:rsid w:val="00D562C9"/>
    <w:rsid w:val="00D5691E"/>
    <w:rsid w:val="00D57924"/>
    <w:rsid w:val="00D57B50"/>
    <w:rsid w:val="00D60164"/>
    <w:rsid w:val="00D6088A"/>
    <w:rsid w:val="00D6154B"/>
    <w:rsid w:val="00D62D75"/>
    <w:rsid w:val="00D632AB"/>
    <w:rsid w:val="00D65A09"/>
    <w:rsid w:val="00D65AD7"/>
    <w:rsid w:val="00D65CE5"/>
    <w:rsid w:val="00D65DC8"/>
    <w:rsid w:val="00D6706A"/>
    <w:rsid w:val="00D67738"/>
    <w:rsid w:val="00D67752"/>
    <w:rsid w:val="00D67A51"/>
    <w:rsid w:val="00D67CAB"/>
    <w:rsid w:val="00D70741"/>
    <w:rsid w:val="00D70886"/>
    <w:rsid w:val="00D71599"/>
    <w:rsid w:val="00D71ADD"/>
    <w:rsid w:val="00D71BEC"/>
    <w:rsid w:val="00D71F50"/>
    <w:rsid w:val="00D7273C"/>
    <w:rsid w:val="00D73D01"/>
    <w:rsid w:val="00D74048"/>
    <w:rsid w:val="00D75E23"/>
    <w:rsid w:val="00D7696E"/>
    <w:rsid w:val="00D76B1A"/>
    <w:rsid w:val="00D80C35"/>
    <w:rsid w:val="00D8158F"/>
    <w:rsid w:val="00D824AC"/>
    <w:rsid w:val="00D83CA8"/>
    <w:rsid w:val="00D84D00"/>
    <w:rsid w:val="00D851E0"/>
    <w:rsid w:val="00D85637"/>
    <w:rsid w:val="00D86894"/>
    <w:rsid w:val="00D868C7"/>
    <w:rsid w:val="00D90742"/>
    <w:rsid w:val="00D91196"/>
    <w:rsid w:val="00D92722"/>
    <w:rsid w:val="00D9372D"/>
    <w:rsid w:val="00D96366"/>
    <w:rsid w:val="00D971A1"/>
    <w:rsid w:val="00DA0040"/>
    <w:rsid w:val="00DA1B64"/>
    <w:rsid w:val="00DA227B"/>
    <w:rsid w:val="00DA3044"/>
    <w:rsid w:val="00DA31BE"/>
    <w:rsid w:val="00DA32CD"/>
    <w:rsid w:val="00DA3303"/>
    <w:rsid w:val="00DA489B"/>
    <w:rsid w:val="00DA58E5"/>
    <w:rsid w:val="00DA72F0"/>
    <w:rsid w:val="00DA7EBB"/>
    <w:rsid w:val="00DA7EE9"/>
    <w:rsid w:val="00DB108F"/>
    <w:rsid w:val="00DB11F6"/>
    <w:rsid w:val="00DB1B67"/>
    <w:rsid w:val="00DB1C4C"/>
    <w:rsid w:val="00DB3381"/>
    <w:rsid w:val="00DB3833"/>
    <w:rsid w:val="00DB42F4"/>
    <w:rsid w:val="00DB4724"/>
    <w:rsid w:val="00DB4D21"/>
    <w:rsid w:val="00DB50D2"/>
    <w:rsid w:val="00DB58FD"/>
    <w:rsid w:val="00DB5AC7"/>
    <w:rsid w:val="00DB6245"/>
    <w:rsid w:val="00DB6F59"/>
    <w:rsid w:val="00DB701D"/>
    <w:rsid w:val="00DB7C95"/>
    <w:rsid w:val="00DC1A46"/>
    <w:rsid w:val="00DC1CCB"/>
    <w:rsid w:val="00DC339C"/>
    <w:rsid w:val="00DC34FA"/>
    <w:rsid w:val="00DC66D0"/>
    <w:rsid w:val="00DC74CB"/>
    <w:rsid w:val="00DC7763"/>
    <w:rsid w:val="00DD02CC"/>
    <w:rsid w:val="00DD02D9"/>
    <w:rsid w:val="00DD3427"/>
    <w:rsid w:val="00DD3C89"/>
    <w:rsid w:val="00DD4EC9"/>
    <w:rsid w:val="00DD530F"/>
    <w:rsid w:val="00DE0031"/>
    <w:rsid w:val="00DE2AA7"/>
    <w:rsid w:val="00DE35F9"/>
    <w:rsid w:val="00DE4E59"/>
    <w:rsid w:val="00DE7871"/>
    <w:rsid w:val="00DF0D46"/>
    <w:rsid w:val="00DF0F61"/>
    <w:rsid w:val="00DF1FED"/>
    <w:rsid w:val="00DF26AF"/>
    <w:rsid w:val="00DF3FCF"/>
    <w:rsid w:val="00DF497F"/>
    <w:rsid w:val="00DF59B5"/>
    <w:rsid w:val="00DF5E3A"/>
    <w:rsid w:val="00E004F8"/>
    <w:rsid w:val="00E00764"/>
    <w:rsid w:val="00E02D6E"/>
    <w:rsid w:val="00E03386"/>
    <w:rsid w:val="00E03B38"/>
    <w:rsid w:val="00E048F9"/>
    <w:rsid w:val="00E05153"/>
    <w:rsid w:val="00E068C4"/>
    <w:rsid w:val="00E06C53"/>
    <w:rsid w:val="00E10410"/>
    <w:rsid w:val="00E10B2B"/>
    <w:rsid w:val="00E13C4B"/>
    <w:rsid w:val="00E14902"/>
    <w:rsid w:val="00E14951"/>
    <w:rsid w:val="00E149E4"/>
    <w:rsid w:val="00E15738"/>
    <w:rsid w:val="00E16A77"/>
    <w:rsid w:val="00E16E4F"/>
    <w:rsid w:val="00E172ED"/>
    <w:rsid w:val="00E17423"/>
    <w:rsid w:val="00E17D67"/>
    <w:rsid w:val="00E205EE"/>
    <w:rsid w:val="00E2178F"/>
    <w:rsid w:val="00E21FEE"/>
    <w:rsid w:val="00E227EE"/>
    <w:rsid w:val="00E24427"/>
    <w:rsid w:val="00E24B49"/>
    <w:rsid w:val="00E25378"/>
    <w:rsid w:val="00E2795D"/>
    <w:rsid w:val="00E305D8"/>
    <w:rsid w:val="00E30806"/>
    <w:rsid w:val="00E31221"/>
    <w:rsid w:val="00E32B2A"/>
    <w:rsid w:val="00E33104"/>
    <w:rsid w:val="00E354F2"/>
    <w:rsid w:val="00E35654"/>
    <w:rsid w:val="00E36982"/>
    <w:rsid w:val="00E3744C"/>
    <w:rsid w:val="00E4004A"/>
    <w:rsid w:val="00E407C9"/>
    <w:rsid w:val="00E40887"/>
    <w:rsid w:val="00E41126"/>
    <w:rsid w:val="00E41C40"/>
    <w:rsid w:val="00E423A0"/>
    <w:rsid w:val="00E430F4"/>
    <w:rsid w:val="00E43687"/>
    <w:rsid w:val="00E442B1"/>
    <w:rsid w:val="00E44F95"/>
    <w:rsid w:val="00E45C61"/>
    <w:rsid w:val="00E45CCE"/>
    <w:rsid w:val="00E463DD"/>
    <w:rsid w:val="00E467AB"/>
    <w:rsid w:val="00E50B7F"/>
    <w:rsid w:val="00E51C51"/>
    <w:rsid w:val="00E52452"/>
    <w:rsid w:val="00E52BDC"/>
    <w:rsid w:val="00E53356"/>
    <w:rsid w:val="00E53994"/>
    <w:rsid w:val="00E53DEF"/>
    <w:rsid w:val="00E54397"/>
    <w:rsid w:val="00E54EE3"/>
    <w:rsid w:val="00E577A4"/>
    <w:rsid w:val="00E60247"/>
    <w:rsid w:val="00E60EDE"/>
    <w:rsid w:val="00E6108E"/>
    <w:rsid w:val="00E6120B"/>
    <w:rsid w:val="00E61CAD"/>
    <w:rsid w:val="00E61DC3"/>
    <w:rsid w:val="00E6228B"/>
    <w:rsid w:val="00E62D8F"/>
    <w:rsid w:val="00E6407C"/>
    <w:rsid w:val="00E64897"/>
    <w:rsid w:val="00E64CCE"/>
    <w:rsid w:val="00E65153"/>
    <w:rsid w:val="00E65D28"/>
    <w:rsid w:val="00E665D7"/>
    <w:rsid w:val="00E67686"/>
    <w:rsid w:val="00E702EB"/>
    <w:rsid w:val="00E71587"/>
    <w:rsid w:val="00E740C9"/>
    <w:rsid w:val="00E75233"/>
    <w:rsid w:val="00E7564D"/>
    <w:rsid w:val="00E7664D"/>
    <w:rsid w:val="00E76B89"/>
    <w:rsid w:val="00E778E4"/>
    <w:rsid w:val="00E77A03"/>
    <w:rsid w:val="00E77AE0"/>
    <w:rsid w:val="00E801BD"/>
    <w:rsid w:val="00E81308"/>
    <w:rsid w:val="00E819D0"/>
    <w:rsid w:val="00E82374"/>
    <w:rsid w:val="00E835D5"/>
    <w:rsid w:val="00E83E0B"/>
    <w:rsid w:val="00E83F66"/>
    <w:rsid w:val="00E84650"/>
    <w:rsid w:val="00E84B4F"/>
    <w:rsid w:val="00E84BED"/>
    <w:rsid w:val="00E8517A"/>
    <w:rsid w:val="00E85C34"/>
    <w:rsid w:val="00E85D18"/>
    <w:rsid w:val="00E86503"/>
    <w:rsid w:val="00E86830"/>
    <w:rsid w:val="00E86E2C"/>
    <w:rsid w:val="00E8713A"/>
    <w:rsid w:val="00E8775A"/>
    <w:rsid w:val="00E8799C"/>
    <w:rsid w:val="00E9003F"/>
    <w:rsid w:val="00E904EA"/>
    <w:rsid w:val="00E90530"/>
    <w:rsid w:val="00E90B8C"/>
    <w:rsid w:val="00E912C3"/>
    <w:rsid w:val="00E9183D"/>
    <w:rsid w:val="00E924F0"/>
    <w:rsid w:val="00E9379D"/>
    <w:rsid w:val="00E94414"/>
    <w:rsid w:val="00E967BE"/>
    <w:rsid w:val="00E96BF1"/>
    <w:rsid w:val="00E96E69"/>
    <w:rsid w:val="00E97704"/>
    <w:rsid w:val="00E97CA0"/>
    <w:rsid w:val="00EA11A5"/>
    <w:rsid w:val="00EA2FC5"/>
    <w:rsid w:val="00EA308E"/>
    <w:rsid w:val="00EA33E2"/>
    <w:rsid w:val="00EA3D60"/>
    <w:rsid w:val="00EA444F"/>
    <w:rsid w:val="00EA4B21"/>
    <w:rsid w:val="00EA4CCA"/>
    <w:rsid w:val="00EA5FFD"/>
    <w:rsid w:val="00EA66C1"/>
    <w:rsid w:val="00EA758C"/>
    <w:rsid w:val="00EB19FB"/>
    <w:rsid w:val="00EB2395"/>
    <w:rsid w:val="00EB27E4"/>
    <w:rsid w:val="00EB2C5B"/>
    <w:rsid w:val="00EB308E"/>
    <w:rsid w:val="00EB432D"/>
    <w:rsid w:val="00EB45AE"/>
    <w:rsid w:val="00EB5865"/>
    <w:rsid w:val="00EB5D41"/>
    <w:rsid w:val="00EB62EA"/>
    <w:rsid w:val="00EB654C"/>
    <w:rsid w:val="00EB676A"/>
    <w:rsid w:val="00EB6D4F"/>
    <w:rsid w:val="00EC00ED"/>
    <w:rsid w:val="00EC039C"/>
    <w:rsid w:val="00EC2F69"/>
    <w:rsid w:val="00EC3D10"/>
    <w:rsid w:val="00EC3D12"/>
    <w:rsid w:val="00EC413D"/>
    <w:rsid w:val="00EC44E6"/>
    <w:rsid w:val="00EC4E25"/>
    <w:rsid w:val="00EC53C4"/>
    <w:rsid w:val="00EC57F7"/>
    <w:rsid w:val="00EC5A52"/>
    <w:rsid w:val="00EC6F31"/>
    <w:rsid w:val="00EC7D91"/>
    <w:rsid w:val="00ED12BF"/>
    <w:rsid w:val="00ED1BFE"/>
    <w:rsid w:val="00ED3DB4"/>
    <w:rsid w:val="00ED3E86"/>
    <w:rsid w:val="00ED40AD"/>
    <w:rsid w:val="00ED468A"/>
    <w:rsid w:val="00ED4705"/>
    <w:rsid w:val="00ED49CA"/>
    <w:rsid w:val="00ED516D"/>
    <w:rsid w:val="00ED6300"/>
    <w:rsid w:val="00ED72BA"/>
    <w:rsid w:val="00ED7BC6"/>
    <w:rsid w:val="00ED7D4B"/>
    <w:rsid w:val="00EE0354"/>
    <w:rsid w:val="00EE06F9"/>
    <w:rsid w:val="00EE0D2B"/>
    <w:rsid w:val="00EE1759"/>
    <w:rsid w:val="00EE1895"/>
    <w:rsid w:val="00EE2378"/>
    <w:rsid w:val="00EE28F4"/>
    <w:rsid w:val="00EE45C8"/>
    <w:rsid w:val="00EE461F"/>
    <w:rsid w:val="00EE472A"/>
    <w:rsid w:val="00EE4B19"/>
    <w:rsid w:val="00EE5540"/>
    <w:rsid w:val="00EE63EA"/>
    <w:rsid w:val="00EE6ADC"/>
    <w:rsid w:val="00EF1BBB"/>
    <w:rsid w:val="00EF25EA"/>
    <w:rsid w:val="00EF2B07"/>
    <w:rsid w:val="00EF40CF"/>
    <w:rsid w:val="00EF48A9"/>
    <w:rsid w:val="00EF5B1C"/>
    <w:rsid w:val="00EF5DD2"/>
    <w:rsid w:val="00EF5F8B"/>
    <w:rsid w:val="00EF6900"/>
    <w:rsid w:val="00EF7C4B"/>
    <w:rsid w:val="00F00146"/>
    <w:rsid w:val="00F01659"/>
    <w:rsid w:val="00F01700"/>
    <w:rsid w:val="00F017A9"/>
    <w:rsid w:val="00F025AE"/>
    <w:rsid w:val="00F0280B"/>
    <w:rsid w:val="00F04F44"/>
    <w:rsid w:val="00F0527C"/>
    <w:rsid w:val="00F07978"/>
    <w:rsid w:val="00F07F79"/>
    <w:rsid w:val="00F10FB6"/>
    <w:rsid w:val="00F11651"/>
    <w:rsid w:val="00F11E01"/>
    <w:rsid w:val="00F144FD"/>
    <w:rsid w:val="00F16336"/>
    <w:rsid w:val="00F16464"/>
    <w:rsid w:val="00F17F53"/>
    <w:rsid w:val="00F20FB9"/>
    <w:rsid w:val="00F21A4E"/>
    <w:rsid w:val="00F21A8E"/>
    <w:rsid w:val="00F222EC"/>
    <w:rsid w:val="00F22F2E"/>
    <w:rsid w:val="00F23724"/>
    <w:rsid w:val="00F24569"/>
    <w:rsid w:val="00F245CC"/>
    <w:rsid w:val="00F24607"/>
    <w:rsid w:val="00F24809"/>
    <w:rsid w:val="00F2530C"/>
    <w:rsid w:val="00F25EE1"/>
    <w:rsid w:val="00F26930"/>
    <w:rsid w:val="00F26E7F"/>
    <w:rsid w:val="00F26FB3"/>
    <w:rsid w:val="00F30970"/>
    <w:rsid w:val="00F31313"/>
    <w:rsid w:val="00F31A67"/>
    <w:rsid w:val="00F32C5F"/>
    <w:rsid w:val="00F32FD0"/>
    <w:rsid w:val="00F334F6"/>
    <w:rsid w:val="00F342BC"/>
    <w:rsid w:val="00F342CD"/>
    <w:rsid w:val="00F343C0"/>
    <w:rsid w:val="00F350B1"/>
    <w:rsid w:val="00F35B4E"/>
    <w:rsid w:val="00F35D99"/>
    <w:rsid w:val="00F365A3"/>
    <w:rsid w:val="00F369AF"/>
    <w:rsid w:val="00F40139"/>
    <w:rsid w:val="00F40356"/>
    <w:rsid w:val="00F415CC"/>
    <w:rsid w:val="00F425B9"/>
    <w:rsid w:val="00F448D8"/>
    <w:rsid w:val="00F462F9"/>
    <w:rsid w:val="00F47301"/>
    <w:rsid w:val="00F47988"/>
    <w:rsid w:val="00F47A27"/>
    <w:rsid w:val="00F5060D"/>
    <w:rsid w:val="00F51228"/>
    <w:rsid w:val="00F5171C"/>
    <w:rsid w:val="00F51765"/>
    <w:rsid w:val="00F5191C"/>
    <w:rsid w:val="00F526F7"/>
    <w:rsid w:val="00F52E0E"/>
    <w:rsid w:val="00F53467"/>
    <w:rsid w:val="00F55525"/>
    <w:rsid w:val="00F55C0D"/>
    <w:rsid w:val="00F5623E"/>
    <w:rsid w:val="00F566B0"/>
    <w:rsid w:val="00F57645"/>
    <w:rsid w:val="00F579A2"/>
    <w:rsid w:val="00F60D30"/>
    <w:rsid w:val="00F621D1"/>
    <w:rsid w:val="00F626F9"/>
    <w:rsid w:val="00F631DC"/>
    <w:rsid w:val="00F63A7E"/>
    <w:rsid w:val="00F63AC1"/>
    <w:rsid w:val="00F63C77"/>
    <w:rsid w:val="00F65E77"/>
    <w:rsid w:val="00F65F75"/>
    <w:rsid w:val="00F6708F"/>
    <w:rsid w:val="00F67108"/>
    <w:rsid w:val="00F70580"/>
    <w:rsid w:val="00F72376"/>
    <w:rsid w:val="00F74D7B"/>
    <w:rsid w:val="00F75411"/>
    <w:rsid w:val="00F75BB4"/>
    <w:rsid w:val="00F75EB1"/>
    <w:rsid w:val="00F76554"/>
    <w:rsid w:val="00F77AF0"/>
    <w:rsid w:val="00F77F5F"/>
    <w:rsid w:val="00F80383"/>
    <w:rsid w:val="00F82623"/>
    <w:rsid w:val="00F827EC"/>
    <w:rsid w:val="00F853A4"/>
    <w:rsid w:val="00F86218"/>
    <w:rsid w:val="00F86D6E"/>
    <w:rsid w:val="00F86E08"/>
    <w:rsid w:val="00F87502"/>
    <w:rsid w:val="00F87D1C"/>
    <w:rsid w:val="00F902BF"/>
    <w:rsid w:val="00F91199"/>
    <w:rsid w:val="00F92E09"/>
    <w:rsid w:val="00F94339"/>
    <w:rsid w:val="00F94DFB"/>
    <w:rsid w:val="00F95086"/>
    <w:rsid w:val="00F95111"/>
    <w:rsid w:val="00F96546"/>
    <w:rsid w:val="00F9680A"/>
    <w:rsid w:val="00F96A04"/>
    <w:rsid w:val="00F96D22"/>
    <w:rsid w:val="00F9700C"/>
    <w:rsid w:val="00F97EDB"/>
    <w:rsid w:val="00FA02D1"/>
    <w:rsid w:val="00FA0DE6"/>
    <w:rsid w:val="00FA130E"/>
    <w:rsid w:val="00FA34EF"/>
    <w:rsid w:val="00FA3B90"/>
    <w:rsid w:val="00FA450C"/>
    <w:rsid w:val="00FA45BF"/>
    <w:rsid w:val="00FA52F1"/>
    <w:rsid w:val="00FA7D34"/>
    <w:rsid w:val="00FB0690"/>
    <w:rsid w:val="00FB0D30"/>
    <w:rsid w:val="00FB19A8"/>
    <w:rsid w:val="00FB2FF7"/>
    <w:rsid w:val="00FB49CE"/>
    <w:rsid w:val="00FB4D3B"/>
    <w:rsid w:val="00FB61CB"/>
    <w:rsid w:val="00FB67AB"/>
    <w:rsid w:val="00FB67DA"/>
    <w:rsid w:val="00FB6F71"/>
    <w:rsid w:val="00FB76AB"/>
    <w:rsid w:val="00FC0A54"/>
    <w:rsid w:val="00FC1262"/>
    <w:rsid w:val="00FC4D63"/>
    <w:rsid w:val="00FC51B3"/>
    <w:rsid w:val="00FC540E"/>
    <w:rsid w:val="00FD14D8"/>
    <w:rsid w:val="00FD1B0C"/>
    <w:rsid w:val="00FD24DE"/>
    <w:rsid w:val="00FD2853"/>
    <w:rsid w:val="00FD2D86"/>
    <w:rsid w:val="00FD350A"/>
    <w:rsid w:val="00FD4AC0"/>
    <w:rsid w:val="00FD57A1"/>
    <w:rsid w:val="00FD5EFA"/>
    <w:rsid w:val="00FD6B6A"/>
    <w:rsid w:val="00FD7783"/>
    <w:rsid w:val="00FD7FA9"/>
    <w:rsid w:val="00FE1E5B"/>
    <w:rsid w:val="00FE2A69"/>
    <w:rsid w:val="00FE4A28"/>
    <w:rsid w:val="00FE5A07"/>
    <w:rsid w:val="00FE5ECB"/>
    <w:rsid w:val="00FF05D2"/>
    <w:rsid w:val="00FF0756"/>
    <w:rsid w:val="00FF07E6"/>
    <w:rsid w:val="00FF09D0"/>
    <w:rsid w:val="00FF1CEE"/>
    <w:rsid w:val="00FF3C05"/>
    <w:rsid w:val="00FF44A8"/>
    <w:rsid w:val="00FF48BE"/>
    <w:rsid w:val="00FF4DC7"/>
    <w:rsid w:val="00FF6836"/>
    <w:rsid w:val="00FF6E65"/>
    <w:rsid w:val="00FF7F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3E003A"/>
  <w15:docId w15:val="{69A8BDD1-E594-44E8-B8C3-75CA58860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61A7"/>
    <w:pPr>
      <w:spacing w:after="200" w:line="276" w:lineRule="auto"/>
    </w:pPr>
    <w:rPr>
      <w:rFonts w:ascii="Calibri" w:eastAsia="Calibri" w:hAnsi="Calibri" w:cs="Times New Roman"/>
      <w:lang w:val="lt-LT"/>
    </w:rPr>
  </w:style>
  <w:style w:type="paragraph" w:styleId="Heading1">
    <w:name w:val="heading 1"/>
    <w:basedOn w:val="Normal"/>
    <w:next w:val="Normal"/>
    <w:link w:val="Heading1Char"/>
    <w:qFormat/>
    <w:rsid w:val="002C106C"/>
    <w:pPr>
      <w:jc w:val="center"/>
      <w:outlineLvl w:val="0"/>
    </w:pPr>
    <w:rPr>
      <w:rFonts w:ascii="Garamond" w:eastAsia="Times New Roman" w:hAnsi="Garamond" w:cs="Arial"/>
      <w:caps/>
      <w:color w:val="4F6228"/>
      <w:sz w:val="16"/>
      <w:szCs w:val="32"/>
      <w:lang w:val="en-US"/>
    </w:rPr>
  </w:style>
  <w:style w:type="paragraph" w:styleId="Heading2">
    <w:name w:val="heading 2"/>
    <w:basedOn w:val="Normal"/>
    <w:next w:val="Normal"/>
    <w:link w:val="Heading2Char"/>
    <w:uiPriority w:val="9"/>
    <w:semiHidden/>
    <w:unhideWhenUsed/>
    <w:qFormat/>
    <w:rsid w:val="005E7F7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781F4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ListNo">
    <w:name w:val="List No"/>
    <w:uiPriority w:val="99"/>
    <w:semiHidden/>
    <w:unhideWhenUsed/>
  </w:style>
  <w:style w:type="character" w:customStyle="1" w:styleId="Heading1Char">
    <w:name w:val="Heading 1 Char"/>
    <w:basedOn w:val="DefaultParagraphFont"/>
    <w:link w:val="Heading1"/>
    <w:rsid w:val="002C106C"/>
    <w:rPr>
      <w:rFonts w:ascii="Garamond" w:eastAsia="Times New Roman" w:hAnsi="Garamond" w:cs="Arial"/>
      <w:caps/>
      <w:color w:val="4F6228"/>
      <w:sz w:val="16"/>
      <w:szCs w:val="32"/>
    </w:rPr>
  </w:style>
  <w:style w:type="paragraph" w:styleId="Header">
    <w:name w:val="header"/>
    <w:basedOn w:val="Normal"/>
    <w:link w:val="HeaderChar"/>
    <w:uiPriority w:val="99"/>
    <w:rsid w:val="002C106C"/>
    <w:pPr>
      <w:tabs>
        <w:tab w:val="center" w:pos="4153"/>
        <w:tab w:val="right" w:pos="8306"/>
      </w:tabs>
    </w:pPr>
    <w:rPr>
      <w:rFonts w:eastAsia="Times New Roman"/>
      <w:szCs w:val="20"/>
      <w:lang w:val="x-none"/>
    </w:rPr>
  </w:style>
  <w:style w:type="character" w:customStyle="1" w:styleId="HeaderChar">
    <w:name w:val="Header Char"/>
    <w:basedOn w:val="DefaultParagraphFont"/>
    <w:link w:val="Header"/>
    <w:uiPriority w:val="99"/>
    <w:rsid w:val="002C106C"/>
    <w:rPr>
      <w:rFonts w:ascii="Calibri" w:eastAsia="Times New Roman" w:hAnsi="Calibri" w:cs="Times New Roman"/>
      <w:szCs w:val="20"/>
      <w:lang w:val="x-none"/>
    </w:rPr>
  </w:style>
  <w:style w:type="paragraph" w:styleId="ListParagraph">
    <w:name w:val="List Paragraph"/>
    <w:aliases w:val="List Bullet Mary,List Paragraph (numbered (a)),Indent Paragraph,Bullets,Numbered List Paragraph,Colorful List - Accent 11,References,body bullets,LIST OF TABLES.,List Paragraph1,WB List Paragraph,Dot pt,No Spacing1,Indicator Text,Bullet 1"/>
    <w:basedOn w:val="Normal"/>
    <w:link w:val="ListParagraphChar"/>
    <w:uiPriority w:val="34"/>
    <w:qFormat/>
    <w:rsid w:val="002C106C"/>
    <w:pPr>
      <w:ind w:left="720"/>
      <w:contextualSpacing/>
    </w:pPr>
  </w:style>
  <w:style w:type="character" w:styleId="Hyperlink">
    <w:name w:val="Hyperlink"/>
    <w:uiPriority w:val="99"/>
    <w:unhideWhenUsed/>
    <w:rsid w:val="002C106C"/>
    <w:rPr>
      <w:color w:val="0563C1"/>
      <w:u w:val="single"/>
    </w:rPr>
  </w:style>
  <w:style w:type="character" w:customStyle="1" w:styleId="ListParagraphChar">
    <w:name w:val="List Paragraph Char"/>
    <w:aliases w:val="List Bullet Mary Char,List Paragraph (numbered (a)) Char,Indent Paragraph Char,Bullets Char,Numbered List Paragraph Char,Colorful List - Accent 11 Char,References Char,body bullets Char,LIST OF TABLES. Char,List Paragraph1 Char"/>
    <w:link w:val="ListParagraph"/>
    <w:uiPriority w:val="34"/>
    <w:locked/>
    <w:rsid w:val="002C106C"/>
    <w:rPr>
      <w:rFonts w:ascii="Calibri" w:eastAsia="Calibri" w:hAnsi="Calibri" w:cs="Times New Roman"/>
      <w:lang w:val="lt-LT"/>
    </w:rPr>
  </w:style>
  <w:style w:type="character" w:customStyle="1" w:styleId="Aucun">
    <w:name w:val="Aucun"/>
    <w:rsid w:val="002C106C"/>
  </w:style>
  <w:style w:type="paragraph" w:styleId="Footer">
    <w:name w:val="footer"/>
    <w:basedOn w:val="Normal"/>
    <w:link w:val="FooterChar"/>
    <w:uiPriority w:val="99"/>
    <w:unhideWhenUsed/>
    <w:rsid w:val="002C10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106C"/>
    <w:rPr>
      <w:rFonts w:ascii="Calibri" w:eastAsia="Calibri" w:hAnsi="Calibri" w:cs="Times New Roman"/>
      <w:lang w:val="lt-LT"/>
    </w:rPr>
  </w:style>
  <w:style w:type="character" w:customStyle="1" w:styleId="UnresolvedMention1">
    <w:name w:val="Unresolved Mention1"/>
    <w:basedOn w:val="DefaultParagraphFont"/>
    <w:uiPriority w:val="99"/>
    <w:semiHidden/>
    <w:unhideWhenUsed/>
    <w:rsid w:val="00C8254D"/>
    <w:rPr>
      <w:color w:val="605E5C"/>
      <w:shd w:val="clear" w:color="auto" w:fill="E1DFDD"/>
    </w:rPr>
  </w:style>
  <w:style w:type="character" w:styleId="FollowedHyperlink">
    <w:name w:val="FollowedHyperlink"/>
    <w:basedOn w:val="DefaultParagraphFont"/>
    <w:uiPriority w:val="99"/>
    <w:semiHidden/>
    <w:unhideWhenUsed/>
    <w:rsid w:val="00E90B8C"/>
    <w:rPr>
      <w:color w:val="954F72" w:themeColor="followedHyperlink"/>
      <w:u w:val="single"/>
    </w:rPr>
  </w:style>
  <w:style w:type="paragraph" w:styleId="BalloonText">
    <w:name w:val="Balloon Text"/>
    <w:basedOn w:val="Normal"/>
    <w:link w:val="BalloonTextChar"/>
    <w:uiPriority w:val="99"/>
    <w:semiHidden/>
    <w:unhideWhenUsed/>
    <w:rsid w:val="00F96D2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6D22"/>
    <w:rPr>
      <w:rFonts w:ascii="Segoe UI" w:eastAsia="Calibri" w:hAnsi="Segoe UI" w:cs="Segoe UI"/>
      <w:sz w:val="18"/>
      <w:szCs w:val="18"/>
      <w:lang w:val="lt-LT"/>
    </w:rPr>
  </w:style>
  <w:style w:type="paragraph" w:styleId="NormalWeb">
    <w:name w:val="Normal (Web)"/>
    <w:basedOn w:val="Normal"/>
    <w:uiPriority w:val="99"/>
    <w:unhideWhenUsed/>
    <w:rsid w:val="00146E06"/>
    <w:pPr>
      <w:spacing w:before="100" w:beforeAutospacing="1" w:after="100" w:afterAutospacing="1" w:line="240" w:lineRule="auto"/>
    </w:pPr>
    <w:rPr>
      <w:rFonts w:ascii="Times New Roman" w:eastAsiaTheme="minorHAnsi" w:hAnsi="Times New Roman"/>
      <w:sz w:val="24"/>
      <w:szCs w:val="24"/>
      <w:lang w:val="en-US"/>
    </w:rPr>
  </w:style>
  <w:style w:type="character" w:customStyle="1" w:styleId="Heading2Char">
    <w:name w:val="Heading 2 Char"/>
    <w:basedOn w:val="DefaultParagraphFont"/>
    <w:link w:val="Heading2"/>
    <w:uiPriority w:val="9"/>
    <w:semiHidden/>
    <w:rsid w:val="005E7F7D"/>
    <w:rPr>
      <w:rFonts w:asciiTheme="majorHAnsi" w:eastAsiaTheme="majorEastAsia" w:hAnsiTheme="majorHAnsi" w:cstheme="majorBidi"/>
      <w:color w:val="2E74B5" w:themeColor="accent1" w:themeShade="BF"/>
      <w:sz w:val="26"/>
      <w:szCs w:val="26"/>
      <w:lang w:val="lt-LT"/>
    </w:rPr>
  </w:style>
  <w:style w:type="paragraph" w:styleId="NoSpacing">
    <w:name w:val="No Spacing"/>
    <w:basedOn w:val="Normal"/>
    <w:uiPriority w:val="1"/>
    <w:qFormat/>
    <w:rsid w:val="00DB58FD"/>
    <w:pPr>
      <w:spacing w:after="0" w:line="240" w:lineRule="auto"/>
    </w:pPr>
    <w:rPr>
      <w:rFonts w:eastAsiaTheme="minorHAnsi" w:cs="Calibri"/>
      <w:lang w:val="en-US"/>
    </w:rPr>
  </w:style>
  <w:style w:type="paragraph" w:customStyle="1" w:styleId="Corpo">
    <w:name w:val="Corpo"/>
    <w:basedOn w:val="Normal"/>
    <w:uiPriority w:val="99"/>
    <w:rsid w:val="00B0224A"/>
    <w:pPr>
      <w:spacing w:after="0" w:line="240" w:lineRule="auto"/>
    </w:pPr>
    <w:rPr>
      <w:rFonts w:ascii="Helvetica Neue" w:eastAsiaTheme="minorHAnsi" w:hAnsi="Helvetica Neue"/>
      <w:color w:val="000000"/>
      <w:lang w:val="en-US"/>
    </w:rPr>
  </w:style>
  <w:style w:type="character" w:customStyle="1" w:styleId="Nessuno">
    <w:name w:val="Nessuno"/>
    <w:basedOn w:val="DefaultParagraphFont"/>
    <w:rsid w:val="00B0224A"/>
  </w:style>
  <w:style w:type="character" w:customStyle="1" w:styleId="Link">
    <w:name w:val="Link"/>
    <w:basedOn w:val="DefaultParagraphFont"/>
    <w:rsid w:val="00B0224A"/>
    <w:rPr>
      <w:u w:val="single"/>
    </w:rPr>
  </w:style>
  <w:style w:type="character" w:styleId="Strong">
    <w:name w:val="Strong"/>
    <w:basedOn w:val="DefaultParagraphFont"/>
    <w:uiPriority w:val="22"/>
    <w:qFormat/>
    <w:rsid w:val="00E577A4"/>
    <w:rPr>
      <w:b/>
      <w:bCs/>
    </w:rPr>
  </w:style>
  <w:style w:type="paragraph" w:styleId="HTMLPreformatted">
    <w:name w:val="HTML Preformatted"/>
    <w:basedOn w:val="Normal"/>
    <w:link w:val="HTMLPreformattedChar"/>
    <w:uiPriority w:val="99"/>
    <w:unhideWhenUsed/>
    <w:rsid w:val="00042D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PreformattedChar">
    <w:name w:val="HTML Preformatted Char"/>
    <w:basedOn w:val="DefaultParagraphFont"/>
    <w:link w:val="HTMLPreformatted"/>
    <w:uiPriority w:val="99"/>
    <w:rsid w:val="00042DCA"/>
    <w:rPr>
      <w:rFonts w:ascii="Courier New" w:eastAsia="Times New Roman" w:hAnsi="Courier New" w:cs="Courier New"/>
      <w:sz w:val="20"/>
      <w:szCs w:val="20"/>
      <w:lang w:val="lt-LT" w:eastAsia="lt-LT"/>
    </w:rPr>
  </w:style>
  <w:style w:type="character" w:customStyle="1" w:styleId="contentpasted0">
    <w:name w:val="contentpasted0"/>
    <w:basedOn w:val="DefaultParagraphFont"/>
    <w:rsid w:val="00042DCA"/>
  </w:style>
  <w:style w:type="character" w:customStyle="1" w:styleId="css-901oao">
    <w:name w:val="css-901oao"/>
    <w:basedOn w:val="DefaultParagraphFont"/>
    <w:rsid w:val="00BA5869"/>
  </w:style>
  <w:style w:type="character" w:customStyle="1" w:styleId="xcontentpasted0">
    <w:name w:val="x_contentpasted0"/>
    <w:basedOn w:val="DefaultParagraphFont"/>
    <w:rsid w:val="00520B83"/>
  </w:style>
  <w:style w:type="character" w:customStyle="1" w:styleId="x193iq5w">
    <w:name w:val="x193iq5w"/>
    <w:basedOn w:val="DefaultParagraphFont"/>
    <w:rsid w:val="0047165C"/>
  </w:style>
  <w:style w:type="paragraph" w:styleId="PlainText">
    <w:name w:val="Plain Text"/>
    <w:basedOn w:val="Normal"/>
    <w:link w:val="PlainTextChar"/>
    <w:uiPriority w:val="99"/>
    <w:unhideWhenUsed/>
    <w:rsid w:val="004700A2"/>
    <w:pPr>
      <w:spacing w:after="0" w:line="240" w:lineRule="auto"/>
    </w:pPr>
    <w:rPr>
      <w:rFonts w:eastAsiaTheme="minorHAnsi" w:cs="Calibri"/>
      <w:lang w:val="en-US"/>
    </w:rPr>
  </w:style>
  <w:style w:type="character" w:customStyle="1" w:styleId="PlainTextChar">
    <w:name w:val="Plain Text Char"/>
    <w:basedOn w:val="DefaultParagraphFont"/>
    <w:link w:val="PlainText"/>
    <w:uiPriority w:val="99"/>
    <w:rsid w:val="004700A2"/>
    <w:rPr>
      <w:rFonts w:ascii="Calibri" w:hAnsi="Calibri" w:cs="Calibri"/>
    </w:rPr>
  </w:style>
  <w:style w:type="character" w:styleId="Emphasis">
    <w:name w:val="Emphasis"/>
    <w:basedOn w:val="DefaultParagraphFont"/>
    <w:uiPriority w:val="20"/>
    <w:qFormat/>
    <w:rsid w:val="001A41DE"/>
    <w:rPr>
      <w:i/>
      <w:iCs/>
    </w:rPr>
  </w:style>
  <w:style w:type="character" w:customStyle="1" w:styleId="contentpasted1">
    <w:name w:val="contentpasted1"/>
    <w:basedOn w:val="DefaultParagraphFont"/>
    <w:rsid w:val="00B039A4"/>
  </w:style>
  <w:style w:type="character" w:styleId="CommentReference">
    <w:name w:val="annotation reference"/>
    <w:basedOn w:val="DefaultParagraphFont"/>
    <w:uiPriority w:val="99"/>
    <w:semiHidden/>
    <w:unhideWhenUsed/>
    <w:rsid w:val="001441EC"/>
    <w:rPr>
      <w:sz w:val="16"/>
      <w:szCs w:val="16"/>
    </w:rPr>
  </w:style>
  <w:style w:type="paragraph" w:styleId="CommentText">
    <w:name w:val="annotation text"/>
    <w:basedOn w:val="Normal"/>
    <w:link w:val="CommentTextChar"/>
    <w:uiPriority w:val="99"/>
    <w:semiHidden/>
    <w:unhideWhenUsed/>
    <w:rsid w:val="001441EC"/>
    <w:pPr>
      <w:spacing w:line="240" w:lineRule="auto"/>
    </w:pPr>
    <w:rPr>
      <w:sz w:val="20"/>
      <w:szCs w:val="20"/>
    </w:rPr>
  </w:style>
  <w:style w:type="character" w:customStyle="1" w:styleId="CommentTextChar">
    <w:name w:val="Comment Text Char"/>
    <w:basedOn w:val="DefaultParagraphFont"/>
    <w:link w:val="CommentText"/>
    <w:uiPriority w:val="99"/>
    <w:semiHidden/>
    <w:rsid w:val="001441EC"/>
    <w:rPr>
      <w:rFonts w:ascii="Calibri" w:eastAsia="Calibri" w:hAnsi="Calibri" w:cs="Times New Roman"/>
      <w:sz w:val="20"/>
      <w:szCs w:val="20"/>
      <w:lang w:val="lt-LT"/>
    </w:rPr>
  </w:style>
  <w:style w:type="paragraph" w:styleId="CommentSubject">
    <w:name w:val="annotation subject"/>
    <w:basedOn w:val="CommentText"/>
    <w:next w:val="CommentText"/>
    <w:link w:val="CommentSubjectChar"/>
    <w:uiPriority w:val="99"/>
    <w:semiHidden/>
    <w:unhideWhenUsed/>
    <w:rsid w:val="001441EC"/>
    <w:rPr>
      <w:b/>
      <w:bCs/>
    </w:rPr>
  </w:style>
  <w:style w:type="character" w:customStyle="1" w:styleId="CommentSubjectChar">
    <w:name w:val="Comment Subject Char"/>
    <w:basedOn w:val="CommentTextChar"/>
    <w:link w:val="CommentSubject"/>
    <w:uiPriority w:val="99"/>
    <w:semiHidden/>
    <w:rsid w:val="001441EC"/>
    <w:rPr>
      <w:rFonts w:ascii="Calibri" w:eastAsia="Calibri" w:hAnsi="Calibri" w:cs="Times New Roman"/>
      <w:b/>
      <w:bCs/>
      <w:sz w:val="20"/>
      <w:szCs w:val="20"/>
      <w:lang w:val="lt-LT"/>
    </w:rPr>
  </w:style>
  <w:style w:type="character" w:customStyle="1" w:styleId="hwtze">
    <w:name w:val="hwtze"/>
    <w:basedOn w:val="DefaultParagraphFont"/>
    <w:rsid w:val="00004FC8"/>
  </w:style>
  <w:style w:type="character" w:customStyle="1" w:styleId="rynqvb">
    <w:name w:val="rynqvb"/>
    <w:basedOn w:val="DefaultParagraphFont"/>
    <w:rsid w:val="00004FC8"/>
  </w:style>
  <w:style w:type="character" w:customStyle="1" w:styleId="hgkelc">
    <w:name w:val="hgkelc"/>
    <w:basedOn w:val="DefaultParagraphFont"/>
    <w:rsid w:val="00AB1BCA"/>
  </w:style>
  <w:style w:type="paragraph" w:customStyle="1" w:styleId="ssrcss-1q0x1qg-paragraph">
    <w:name w:val="ssrcss-1q0x1qg-paragraph"/>
    <w:basedOn w:val="Normal"/>
    <w:uiPriority w:val="99"/>
    <w:rsid w:val="00722C69"/>
    <w:pPr>
      <w:spacing w:before="100" w:beforeAutospacing="1" w:after="100" w:afterAutospacing="1" w:line="240" w:lineRule="auto"/>
    </w:pPr>
    <w:rPr>
      <w:rFonts w:ascii="Times New Roman" w:eastAsiaTheme="minorHAnsi" w:hAnsi="Times New Roman"/>
      <w:sz w:val="24"/>
      <w:szCs w:val="24"/>
      <w:lang w:val="en-US"/>
    </w:rPr>
  </w:style>
  <w:style w:type="paragraph" w:customStyle="1" w:styleId="Default">
    <w:name w:val="Default"/>
    <w:rsid w:val="0029572F"/>
    <w:pPr>
      <w:autoSpaceDE w:val="0"/>
      <w:autoSpaceDN w:val="0"/>
      <w:adjustRightInd w:val="0"/>
      <w:spacing w:after="0" w:line="240" w:lineRule="auto"/>
    </w:pPr>
    <w:rPr>
      <w:rFonts w:ascii="Calibri" w:hAnsi="Calibri" w:cs="Calibri"/>
      <w:color w:val="000000"/>
      <w:sz w:val="24"/>
      <w:szCs w:val="24"/>
    </w:rPr>
  </w:style>
  <w:style w:type="character" w:customStyle="1" w:styleId="m-1022392938767920938x193iq5w">
    <w:name w:val="m_-1022392938767920938x193iq5w"/>
    <w:basedOn w:val="DefaultParagraphFont"/>
    <w:rsid w:val="00711D50"/>
  </w:style>
  <w:style w:type="paragraph" w:customStyle="1" w:styleId="p1">
    <w:name w:val="p1"/>
    <w:basedOn w:val="Normal"/>
    <w:rsid w:val="00A2455A"/>
    <w:pPr>
      <w:spacing w:before="100" w:beforeAutospacing="1" w:after="100" w:afterAutospacing="1" w:line="240" w:lineRule="auto"/>
    </w:pPr>
    <w:rPr>
      <w:rFonts w:ascii="Times New Roman" w:eastAsiaTheme="minorHAnsi" w:hAnsi="Times New Roman"/>
      <w:sz w:val="24"/>
      <w:szCs w:val="24"/>
      <w:lang w:val="en-US"/>
    </w:rPr>
  </w:style>
  <w:style w:type="character" w:customStyle="1" w:styleId="s1">
    <w:name w:val="s1"/>
    <w:basedOn w:val="DefaultParagraphFont"/>
    <w:rsid w:val="00A2455A"/>
  </w:style>
  <w:style w:type="character" w:customStyle="1" w:styleId="MentionUnresolved">
    <w:name w:val="Mention Unresolved"/>
    <w:basedOn w:val="DefaultParagraphFont"/>
    <w:uiPriority w:val="99"/>
    <w:semiHidden/>
    <w:unhideWhenUsed/>
    <w:rsid w:val="002D5C1D"/>
    <w:rPr>
      <w:color w:val="605E5C"/>
      <w:shd w:val="clear" w:color="auto" w:fill="E1DFDD"/>
    </w:rPr>
  </w:style>
  <w:style w:type="paragraph" w:customStyle="1" w:styleId="texttext1fzle">
    <w:name w:val="text__text__1fzle"/>
    <w:basedOn w:val="Normal"/>
    <w:rsid w:val="0057442D"/>
    <w:pPr>
      <w:spacing w:before="100" w:beforeAutospacing="1" w:after="100" w:afterAutospacing="1" w:line="240" w:lineRule="auto"/>
    </w:pPr>
    <w:rPr>
      <w:rFonts w:ascii="Times New Roman" w:eastAsiaTheme="minorHAnsi" w:hAnsi="Times New Roman"/>
      <w:sz w:val="24"/>
      <w:szCs w:val="24"/>
    </w:rPr>
  </w:style>
  <w:style w:type="paragraph" w:customStyle="1" w:styleId="responsiveparagraph-sc-1pktst5-0">
    <w:name w:val="responsive__paragraph-sc-1pktst5-0"/>
    <w:basedOn w:val="Normal"/>
    <w:rsid w:val="00185669"/>
    <w:pPr>
      <w:spacing w:before="100" w:beforeAutospacing="1" w:after="100" w:afterAutospacing="1" w:line="240" w:lineRule="auto"/>
    </w:pPr>
    <w:rPr>
      <w:rFonts w:ascii="Times New Roman" w:eastAsiaTheme="minorHAnsi" w:hAnsi="Times New Roman"/>
      <w:sz w:val="24"/>
      <w:szCs w:val="24"/>
    </w:rPr>
  </w:style>
  <w:style w:type="character" w:customStyle="1" w:styleId="Heading3Char">
    <w:name w:val="Heading 3 Char"/>
    <w:basedOn w:val="DefaultParagraphFont"/>
    <w:link w:val="Heading3"/>
    <w:uiPriority w:val="9"/>
    <w:semiHidden/>
    <w:rsid w:val="00781F4E"/>
    <w:rPr>
      <w:rFonts w:asciiTheme="majorHAnsi" w:eastAsiaTheme="majorEastAsia" w:hAnsiTheme="majorHAnsi" w:cstheme="majorBidi"/>
      <w:color w:val="1F4D78" w:themeColor="accent1" w:themeShade="7F"/>
      <w:sz w:val="24"/>
      <w:szCs w:val="24"/>
      <w:lang w:val="lt-LT"/>
    </w:rPr>
  </w:style>
  <w:style w:type="paragraph" w:customStyle="1" w:styleId="dcr-xc4rat">
    <w:name w:val="dcr-xc4rat"/>
    <w:basedOn w:val="Normal"/>
    <w:uiPriority w:val="99"/>
    <w:rsid w:val="007D5695"/>
    <w:pPr>
      <w:spacing w:before="100" w:beforeAutospacing="1" w:after="100" w:afterAutospacing="1" w:line="240" w:lineRule="auto"/>
    </w:pPr>
    <w:rPr>
      <w:rFonts w:ascii="Times New Roman" w:eastAsiaTheme="minorHAnsi" w:hAnsi="Times New Roman"/>
      <w:sz w:val="24"/>
      <w:szCs w:val="24"/>
    </w:rPr>
  </w:style>
  <w:style w:type="character" w:customStyle="1" w:styleId="paywall-eab47cfd">
    <w:name w:val="paywall-eab47cfd"/>
    <w:basedOn w:val="DefaultParagraphFont"/>
    <w:rsid w:val="00F5623E"/>
  </w:style>
  <w:style w:type="paragraph" w:customStyle="1" w:styleId="dcr-iyhl1z">
    <w:name w:val="dcr-iyhl1z"/>
    <w:basedOn w:val="Normal"/>
    <w:rsid w:val="00891DF1"/>
    <w:pPr>
      <w:spacing w:before="100" w:beforeAutospacing="1" w:after="100" w:afterAutospacing="1" w:line="240" w:lineRule="auto"/>
    </w:pPr>
    <w:rPr>
      <w:rFonts w:ascii="Times New Roman" w:eastAsiaTheme="minorHAnsi" w:hAnsi="Times New Roman"/>
      <w:sz w:val="24"/>
      <w:szCs w:val="24"/>
    </w:rPr>
  </w:style>
  <w:style w:type="paragraph" w:customStyle="1" w:styleId="lx-c-summary-pointsitem">
    <w:name w:val="lx-c-summary-points__item"/>
    <w:basedOn w:val="Normal"/>
    <w:uiPriority w:val="99"/>
    <w:rsid w:val="00C43E46"/>
    <w:pPr>
      <w:spacing w:before="100" w:beforeAutospacing="1" w:after="100" w:afterAutospacing="1" w:line="240" w:lineRule="auto"/>
    </w:pPr>
    <w:rPr>
      <w:rFonts w:ascii="Times New Roman" w:eastAsiaTheme="minorHAnsi" w:hAnsi="Times New Roman"/>
      <w:sz w:val="24"/>
      <w:szCs w:val="24"/>
    </w:rPr>
  </w:style>
  <w:style w:type="character" w:customStyle="1" w:styleId="byline">
    <w:name w:val="byline"/>
    <w:basedOn w:val="DefaultParagraphFont"/>
    <w:rsid w:val="00383030"/>
  </w:style>
  <w:style w:type="character" w:customStyle="1" w:styleId="css-1qaijid">
    <w:name w:val="css-1qaijid"/>
    <w:basedOn w:val="DefaultParagraphFont"/>
    <w:rsid w:val="00430E15"/>
  </w:style>
  <w:style w:type="character" w:customStyle="1" w:styleId="HeadingunderlinedChar">
    <w:name w:val="Heading underlined Char"/>
    <w:basedOn w:val="DefaultParagraphFont"/>
    <w:link w:val="Headingunderlined"/>
    <w:locked/>
    <w:rsid w:val="00F5191C"/>
    <w:rPr>
      <w:rFonts w:ascii="Calibri" w:hAnsi="Calibri" w:cs="Calibri"/>
      <w:color w:val="2E74B5"/>
      <w:u w:val="single"/>
      <w:bdr w:val="none" w:sz="0" w:space="0" w:color="auto" w:frame="1"/>
      <w:shd w:val="clear" w:color="auto" w:fill="FFFFFF"/>
    </w:rPr>
  </w:style>
  <w:style w:type="paragraph" w:customStyle="1" w:styleId="Headingunderlined">
    <w:name w:val="Heading underlined"/>
    <w:basedOn w:val="Normal"/>
    <w:link w:val="HeadingunderlinedChar"/>
    <w:rsid w:val="00F5191C"/>
    <w:pPr>
      <w:keepNext/>
      <w:shd w:val="clear" w:color="auto" w:fill="FFFFFF"/>
      <w:spacing w:before="40" w:after="0" w:line="360" w:lineRule="atLeast"/>
      <w:jc w:val="both"/>
    </w:pPr>
    <w:rPr>
      <w:rFonts w:eastAsiaTheme="minorHAnsi" w:cs="Calibri"/>
      <w:color w:val="2E74B5"/>
      <w:u w:val="single"/>
      <w:bdr w:val="none" w:sz="0" w:space="0" w:color="auto" w:frame="1"/>
      <w:lang w:val="en-US"/>
    </w:rPr>
  </w:style>
  <w:style w:type="paragraph" w:customStyle="1" w:styleId="xmsonormal">
    <w:name w:val="x_msonormal"/>
    <w:basedOn w:val="Normal"/>
    <w:rsid w:val="00822BF9"/>
    <w:pPr>
      <w:spacing w:after="0" w:line="240" w:lineRule="auto"/>
    </w:pPr>
    <w:rPr>
      <w:rFonts w:eastAsiaTheme="minorHAnsi" w:cs="Calibri"/>
    </w:rPr>
  </w:style>
  <w:style w:type="character" w:customStyle="1" w:styleId="relative">
    <w:name w:val="relative"/>
    <w:basedOn w:val="DefaultParagraphFont"/>
    <w:rsid w:val="00025C3B"/>
  </w:style>
  <w:style w:type="character" w:customStyle="1" w:styleId="apple-converted-space">
    <w:name w:val="apple-converted-space"/>
    <w:basedOn w:val="DefaultParagraphFont"/>
    <w:rsid w:val="001F030F"/>
  </w:style>
  <w:style w:type="character" w:styleId="UnresolvedMention">
    <w:name w:val="Unresolved Mention"/>
    <w:basedOn w:val="DefaultParagraphFont"/>
    <w:uiPriority w:val="99"/>
    <w:semiHidden/>
    <w:unhideWhenUsed/>
    <w:rsid w:val="00F401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92941">
      <w:bodyDiv w:val="1"/>
      <w:marLeft w:val="0"/>
      <w:marRight w:val="0"/>
      <w:marTop w:val="0"/>
      <w:marBottom w:val="0"/>
      <w:divBdr>
        <w:top w:val="none" w:sz="0" w:space="0" w:color="auto"/>
        <w:left w:val="none" w:sz="0" w:space="0" w:color="auto"/>
        <w:bottom w:val="none" w:sz="0" w:space="0" w:color="auto"/>
        <w:right w:val="none" w:sz="0" w:space="0" w:color="auto"/>
      </w:divBdr>
    </w:div>
    <w:div w:id="6449942">
      <w:bodyDiv w:val="1"/>
      <w:marLeft w:val="0"/>
      <w:marRight w:val="0"/>
      <w:marTop w:val="0"/>
      <w:marBottom w:val="0"/>
      <w:divBdr>
        <w:top w:val="none" w:sz="0" w:space="0" w:color="auto"/>
        <w:left w:val="none" w:sz="0" w:space="0" w:color="auto"/>
        <w:bottom w:val="none" w:sz="0" w:space="0" w:color="auto"/>
        <w:right w:val="none" w:sz="0" w:space="0" w:color="auto"/>
      </w:divBdr>
    </w:div>
    <w:div w:id="6947351">
      <w:bodyDiv w:val="1"/>
      <w:marLeft w:val="0"/>
      <w:marRight w:val="0"/>
      <w:marTop w:val="0"/>
      <w:marBottom w:val="0"/>
      <w:divBdr>
        <w:top w:val="none" w:sz="0" w:space="0" w:color="auto"/>
        <w:left w:val="none" w:sz="0" w:space="0" w:color="auto"/>
        <w:bottom w:val="none" w:sz="0" w:space="0" w:color="auto"/>
        <w:right w:val="none" w:sz="0" w:space="0" w:color="auto"/>
      </w:divBdr>
    </w:div>
    <w:div w:id="7947408">
      <w:bodyDiv w:val="1"/>
      <w:marLeft w:val="0"/>
      <w:marRight w:val="0"/>
      <w:marTop w:val="0"/>
      <w:marBottom w:val="0"/>
      <w:divBdr>
        <w:top w:val="none" w:sz="0" w:space="0" w:color="auto"/>
        <w:left w:val="none" w:sz="0" w:space="0" w:color="auto"/>
        <w:bottom w:val="none" w:sz="0" w:space="0" w:color="auto"/>
        <w:right w:val="none" w:sz="0" w:space="0" w:color="auto"/>
      </w:divBdr>
      <w:divsChild>
        <w:div w:id="733283503">
          <w:marLeft w:val="0"/>
          <w:marRight w:val="0"/>
          <w:marTop w:val="0"/>
          <w:marBottom w:val="0"/>
          <w:divBdr>
            <w:top w:val="none" w:sz="0" w:space="0" w:color="auto"/>
            <w:left w:val="none" w:sz="0" w:space="0" w:color="auto"/>
            <w:bottom w:val="none" w:sz="0" w:space="0" w:color="auto"/>
            <w:right w:val="none" w:sz="0" w:space="0" w:color="auto"/>
          </w:divBdr>
          <w:divsChild>
            <w:div w:id="905383711">
              <w:marLeft w:val="0"/>
              <w:marRight w:val="0"/>
              <w:marTop w:val="0"/>
              <w:marBottom w:val="0"/>
              <w:divBdr>
                <w:top w:val="none" w:sz="0" w:space="0" w:color="auto"/>
                <w:left w:val="none" w:sz="0" w:space="0" w:color="auto"/>
                <w:bottom w:val="none" w:sz="0" w:space="0" w:color="auto"/>
                <w:right w:val="none" w:sz="0" w:space="0" w:color="auto"/>
              </w:divBdr>
            </w:div>
          </w:divsChild>
        </w:div>
        <w:div w:id="781845257">
          <w:marLeft w:val="0"/>
          <w:marRight w:val="0"/>
          <w:marTop w:val="0"/>
          <w:marBottom w:val="0"/>
          <w:divBdr>
            <w:top w:val="none" w:sz="0" w:space="0" w:color="auto"/>
            <w:left w:val="none" w:sz="0" w:space="0" w:color="auto"/>
            <w:bottom w:val="none" w:sz="0" w:space="0" w:color="auto"/>
            <w:right w:val="none" w:sz="0" w:space="0" w:color="auto"/>
          </w:divBdr>
        </w:div>
      </w:divsChild>
    </w:div>
    <w:div w:id="11107628">
      <w:bodyDiv w:val="1"/>
      <w:marLeft w:val="0"/>
      <w:marRight w:val="0"/>
      <w:marTop w:val="0"/>
      <w:marBottom w:val="0"/>
      <w:divBdr>
        <w:top w:val="none" w:sz="0" w:space="0" w:color="auto"/>
        <w:left w:val="none" w:sz="0" w:space="0" w:color="auto"/>
        <w:bottom w:val="none" w:sz="0" w:space="0" w:color="auto"/>
        <w:right w:val="none" w:sz="0" w:space="0" w:color="auto"/>
      </w:divBdr>
    </w:div>
    <w:div w:id="11418989">
      <w:bodyDiv w:val="1"/>
      <w:marLeft w:val="0"/>
      <w:marRight w:val="0"/>
      <w:marTop w:val="0"/>
      <w:marBottom w:val="0"/>
      <w:divBdr>
        <w:top w:val="none" w:sz="0" w:space="0" w:color="auto"/>
        <w:left w:val="none" w:sz="0" w:space="0" w:color="auto"/>
        <w:bottom w:val="none" w:sz="0" w:space="0" w:color="auto"/>
        <w:right w:val="none" w:sz="0" w:space="0" w:color="auto"/>
      </w:divBdr>
    </w:div>
    <w:div w:id="11494862">
      <w:bodyDiv w:val="1"/>
      <w:marLeft w:val="0"/>
      <w:marRight w:val="0"/>
      <w:marTop w:val="0"/>
      <w:marBottom w:val="0"/>
      <w:divBdr>
        <w:top w:val="none" w:sz="0" w:space="0" w:color="auto"/>
        <w:left w:val="none" w:sz="0" w:space="0" w:color="auto"/>
        <w:bottom w:val="none" w:sz="0" w:space="0" w:color="auto"/>
        <w:right w:val="none" w:sz="0" w:space="0" w:color="auto"/>
      </w:divBdr>
    </w:div>
    <w:div w:id="12807130">
      <w:bodyDiv w:val="1"/>
      <w:marLeft w:val="0"/>
      <w:marRight w:val="0"/>
      <w:marTop w:val="0"/>
      <w:marBottom w:val="0"/>
      <w:divBdr>
        <w:top w:val="none" w:sz="0" w:space="0" w:color="auto"/>
        <w:left w:val="none" w:sz="0" w:space="0" w:color="auto"/>
        <w:bottom w:val="none" w:sz="0" w:space="0" w:color="auto"/>
        <w:right w:val="none" w:sz="0" w:space="0" w:color="auto"/>
      </w:divBdr>
    </w:div>
    <w:div w:id="16935241">
      <w:bodyDiv w:val="1"/>
      <w:marLeft w:val="0"/>
      <w:marRight w:val="0"/>
      <w:marTop w:val="0"/>
      <w:marBottom w:val="0"/>
      <w:divBdr>
        <w:top w:val="none" w:sz="0" w:space="0" w:color="auto"/>
        <w:left w:val="none" w:sz="0" w:space="0" w:color="auto"/>
        <w:bottom w:val="none" w:sz="0" w:space="0" w:color="auto"/>
        <w:right w:val="none" w:sz="0" w:space="0" w:color="auto"/>
      </w:divBdr>
    </w:div>
    <w:div w:id="17584127">
      <w:bodyDiv w:val="1"/>
      <w:marLeft w:val="0"/>
      <w:marRight w:val="0"/>
      <w:marTop w:val="0"/>
      <w:marBottom w:val="0"/>
      <w:divBdr>
        <w:top w:val="none" w:sz="0" w:space="0" w:color="auto"/>
        <w:left w:val="none" w:sz="0" w:space="0" w:color="auto"/>
        <w:bottom w:val="none" w:sz="0" w:space="0" w:color="auto"/>
        <w:right w:val="none" w:sz="0" w:space="0" w:color="auto"/>
      </w:divBdr>
    </w:div>
    <w:div w:id="21907857">
      <w:bodyDiv w:val="1"/>
      <w:marLeft w:val="0"/>
      <w:marRight w:val="0"/>
      <w:marTop w:val="0"/>
      <w:marBottom w:val="0"/>
      <w:divBdr>
        <w:top w:val="none" w:sz="0" w:space="0" w:color="auto"/>
        <w:left w:val="none" w:sz="0" w:space="0" w:color="auto"/>
        <w:bottom w:val="none" w:sz="0" w:space="0" w:color="auto"/>
        <w:right w:val="none" w:sz="0" w:space="0" w:color="auto"/>
      </w:divBdr>
      <w:divsChild>
        <w:div w:id="1102922343">
          <w:marLeft w:val="0"/>
          <w:marRight w:val="0"/>
          <w:marTop w:val="0"/>
          <w:marBottom w:val="0"/>
          <w:divBdr>
            <w:top w:val="none" w:sz="0" w:space="0" w:color="auto"/>
            <w:left w:val="none" w:sz="0" w:space="0" w:color="auto"/>
            <w:bottom w:val="none" w:sz="0" w:space="0" w:color="auto"/>
            <w:right w:val="none" w:sz="0" w:space="0" w:color="auto"/>
          </w:divBdr>
          <w:divsChild>
            <w:div w:id="1990670095">
              <w:marLeft w:val="0"/>
              <w:marRight w:val="0"/>
              <w:marTop w:val="0"/>
              <w:marBottom w:val="0"/>
              <w:divBdr>
                <w:top w:val="none" w:sz="0" w:space="0" w:color="auto"/>
                <w:left w:val="none" w:sz="0" w:space="0" w:color="auto"/>
                <w:bottom w:val="none" w:sz="0" w:space="0" w:color="auto"/>
                <w:right w:val="none" w:sz="0" w:space="0" w:color="auto"/>
              </w:divBdr>
              <w:divsChild>
                <w:div w:id="2137218384">
                  <w:marLeft w:val="0"/>
                  <w:marRight w:val="0"/>
                  <w:marTop w:val="0"/>
                  <w:marBottom w:val="0"/>
                  <w:divBdr>
                    <w:top w:val="none" w:sz="0" w:space="0" w:color="auto"/>
                    <w:left w:val="none" w:sz="0" w:space="0" w:color="auto"/>
                    <w:bottom w:val="none" w:sz="0" w:space="0" w:color="auto"/>
                    <w:right w:val="none" w:sz="0" w:space="0" w:color="auto"/>
                  </w:divBdr>
                  <w:divsChild>
                    <w:div w:id="1850486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1562189">
          <w:marLeft w:val="0"/>
          <w:marRight w:val="0"/>
          <w:marTop w:val="0"/>
          <w:marBottom w:val="0"/>
          <w:divBdr>
            <w:top w:val="none" w:sz="0" w:space="0" w:color="auto"/>
            <w:left w:val="none" w:sz="0" w:space="0" w:color="auto"/>
            <w:bottom w:val="none" w:sz="0" w:space="0" w:color="auto"/>
            <w:right w:val="none" w:sz="0" w:space="0" w:color="auto"/>
          </w:divBdr>
          <w:divsChild>
            <w:div w:id="1395011199">
              <w:marLeft w:val="0"/>
              <w:marRight w:val="0"/>
              <w:marTop w:val="60"/>
              <w:marBottom w:val="0"/>
              <w:divBdr>
                <w:top w:val="none" w:sz="0" w:space="0" w:color="auto"/>
                <w:left w:val="none" w:sz="0" w:space="0" w:color="auto"/>
                <w:bottom w:val="none" w:sz="0" w:space="0" w:color="auto"/>
                <w:right w:val="none" w:sz="0" w:space="0" w:color="auto"/>
              </w:divBdr>
            </w:div>
          </w:divsChild>
        </w:div>
        <w:div w:id="2128085502">
          <w:marLeft w:val="0"/>
          <w:marRight w:val="0"/>
          <w:marTop w:val="0"/>
          <w:marBottom w:val="0"/>
          <w:divBdr>
            <w:top w:val="none" w:sz="0" w:space="0" w:color="auto"/>
            <w:left w:val="none" w:sz="0" w:space="0" w:color="auto"/>
            <w:bottom w:val="none" w:sz="0" w:space="0" w:color="auto"/>
            <w:right w:val="none" w:sz="0" w:space="0" w:color="auto"/>
          </w:divBdr>
        </w:div>
      </w:divsChild>
    </w:div>
    <w:div w:id="29647551">
      <w:bodyDiv w:val="1"/>
      <w:marLeft w:val="0"/>
      <w:marRight w:val="0"/>
      <w:marTop w:val="0"/>
      <w:marBottom w:val="0"/>
      <w:divBdr>
        <w:top w:val="none" w:sz="0" w:space="0" w:color="auto"/>
        <w:left w:val="none" w:sz="0" w:space="0" w:color="auto"/>
        <w:bottom w:val="none" w:sz="0" w:space="0" w:color="auto"/>
        <w:right w:val="none" w:sz="0" w:space="0" w:color="auto"/>
      </w:divBdr>
      <w:divsChild>
        <w:div w:id="1645964035">
          <w:marLeft w:val="0"/>
          <w:marRight w:val="0"/>
          <w:marTop w:val="0"/>
          <w:marBottom w:val="160"/>
          <w:divBdr>
            <w:top w:val="none" w:sz="0" w:space="0" w:color="auto"/>
            <w:left w:val="none" w:sz="0" w:space="0" w:color="auto"/>
            <w:bottom w:val="none" w:sz="0" w:space="0" w:color="auto"/>
            <w:right w:val="none" w:sz="0" w:space="0" w:color="auto"/>
          </w:divBdr>
        </w:div>
        <w:div w:id="2097243699">
          <w:marLeft w:val="0"/>
          <w:marRight w:val="0"/>
          <w:marTop w:val="0"/>
          <w:marBottom w:val="160"/>
          <w:divBdr>
            <w:top w:val="none" w:sz="0" w:space="0" w:color="auto"/>
            <w:left w:val="none" w:sz="0" w:space="0" w:color="auto"/>
            <w:bottom w:val="none" w:sz="0" w:space="0" w:color="auto"/>
            <w:right w:val="none" w:sz="0" w:space="0" w:color="auto"/>
          </w:divBdr>
        </w:div>
        <w:div w:id="1723870472">
          <w:marLeft w:val="0"/>
          <w:marRight w:val="0"/>
          <w:marTop w:val="0"/>
          <w:marBottom w:val="160"/>
          <w:divBdr>
            <w:top w:val="none" w:sz="0" w:space="0" w:color="auto"/>
            <w:left w:val="none" w:sz="0" w:space="0" w:color="auto"/>
            <w:bottom w:val="none" w:sz="0" w:space="0" w:color="auto"/>
            <w:right w:val="none" w:sz="0" w:space="0" w:color="auto"/>
          </w:divBdr>
        </w:div>
        <w:div w:id="331371054">
          <w:marLeft w:val="0"/>
          <w:marRight w:val="0"/>
          <w:marTop w:val="0"/>
          <w:marBottom w:val="160"/>
          <w:divBdr>
            <w:top w:val="none" w:sz="0" w:space="0" w:color="auto"/>
            <w:left w:val="none" w:sz="0" w:space="0" w:color="auto"/>
            <w:bottom w:val="none" w:sz="0" w:space="0" w:color="auto"/>
            <w:right w:val="none" w:sz="0" w:space="0" w:color="auto"/>
          </w:divBdr>
        </w:div>
        <w:div w:id="1633168574">
          <w:marLeft w:val="0"/>
          <w:marRight w:val="0"/>
          <w:marTop w:val="0"/>
          <w:marBottom w:val="160"/>
          <w:divBdr>
            <w:top w:val="none" w:sz="0" w:space="0" w:color="auto"/>
            <w:left w:val="none" w:sz="0" w:space="0" w:color="auto"/>
            <w:bottom w:val="none" w:sz="0" w:space="0" w:color="auto"/>
            <w:right w:val="none" w:sz="0" w:space="0" w:color="auto"/>
          </w:divBdr>
        </w:div>
      </w:divsChild>
    </w:div>
    <w:div w:id="30307777">
      <w:bodyDiv w:val="1"/>
      <w:marLeft w:val="0"/>
      <w:marRight w:val="0"/>
      <w:marTop w:val="0"/>
      <w:marBottom w:val="0"/>
      <w:divBdr>
        <w:top w:val="none" w:sz="0" w:space="0" w:color="auto"/>
        <w:left w:val="none" w:sz="0" w:space="0" w:color="auto"/>
        <w:bottom w:val="none" w:sz="0" w:space="0" w:color="auto"/>
        <w:right w:val="none" w:sz="0" w:space="0" w:color="auto"/>
      </w:divBdr>
    </w:div>
    <w:div w:id="34015215">
      <w:bodyDiv w:val="1"/>
      <w:marLeft w:val="0"/>
      <w:marRight w:val="0"/>
      <w:marTop w:val="0"/>
      <w:marBottom w:val="0"/>
      <w:divBdr>
        <w:top w:val="none" w:sz="0" w:space="0" w:color="auto"/>
        <w:left w:val="none" w:sz="0" w:space="0" w:color="auto"/>
        <w:bottom w:val="none" w:sz="0" w:space="0" w:color="auto"/>
        <w:right w:val="none" w:sz="0" w:space="0" w:color="auto"/>
      </w:divBdr>
    </w:div>
    <w:div w:id="36050100">
      <w:bodyDiv w:val="1"/>
      <w:marLeft w:val="0"/>
      <w:marRight w:val="0"/>
      <w:marTop w:val="0"/>
      <w:marBottom w:val="0"/>
      <w:divBdr>
        <w:top w:val="none" w:sz="0" w:space="0" w:color="auto"/>
        <w:left w:val="none" w:sz="0" w:space="0" w:color="auto"/>
        <w:bottom w:val="none" w:sz="0" w:space="0" w:color="auto"/>
        <w:right w:val="none" w:sz="0" w:space="0" w:color="auto"/>
      </w:divBdr>
    </w:div>
    <w:div w:id="45183766">
      <w:bodyDiv w:val="1"/>
      <w:marLeft w:val="0"/>
      <w:marRight w:val="0"/>
      <w:marTop w:val="0"/>
      <w:marBottom w:val="0"/>
      <w:divBdr>
        <w:top w:val="none" w:sz="0" w:space="0" w:color="auto"/>
        <w:left w:val="none" w:sz="0" w:space="0" w:color="auto"/>
        <w:bottom w:val="none" w:sz="0" w:space="0" w:color="auto"/>
        <w:right w:val="none" w:sz="0" w:space="0" w:color="auto"/>
      </w:divBdr>
    </w:div>
    <w:div w:id="45840848">
      <w:bodyDiv w:val="1"/>
      <w:marLeft w:val="0"/>
      <w:marRight w:val="0"/>
      <w:marTop w:val="0"/>
      <w:marBottom w:val="0"/>
      <w:divBdr>
        <w:top w:val="none" w:sz="0" w:space="0" w:color="auto"/>
        <w:left w:val="none" w:sz="0" w:space="0" w:color="auto"/>
        <w:bottom w:val="none" w:sz="0" w:space="0" w:color="auto"/>
        <w:right w:val="none" w:sz="0" w:space="0" w:color="auto"/>
      </w:divBdr>
    </w:div>
    <w:div w:id="49964927">
      <w:bodyDiv w:val="1"/>
      <w:marLeft w:val="0"/>
      <w:marRight w:val="0"/>
      <w:marTop w:val="0"/>
      <w:marBottom w:val="0"/>
      <w:divBdr>
        <w:top w:val="none" w:sz="0" w:space="0" w:color="auto"/>
        <w:left w:val="none" w:sz="0" w:space="0" w:color="auto"/>
        <w:bottom w:val="none" w:sz="0" w:space="0" w:color="auto"/>
        <w:right w:val="none" w:sz="0" w:space="0" w:color="auto"/>
      </w:divBdr>
    </w:div>
    <w:div w:id="51274990">
      <w:bodyDiv w:val="1"/>
      <w:marLeft w:val="0"/>
      <w:marRight w:val="0"/>
      <w:marTop w:val="0"/>
      <w:marBottom w:val="0"/>
      <w:divBdr>
        <w:top w:val="none" w:sz="0" w:space="0" w:color="auto"/>
        <w:left w:val="none" w:sz="0" w:space="0" w:color="auto"/>
        <w:bottom w:val="none" w:sz="0" w:space="0" w:color="auto"/>
        <w:right w:val="none" w:sz="0" w:space="0" w:color="auto"/>
      </w:divBdr>
    </w:div>
    <w:div w:id="52244514">
      <w:bodyDiv w:val="1"/>
      <w:marLeft w:val="0"/>
      <w:marRight w:val="0"/>
      <w:marTop w:val="0"/>
      <w:marBottom w:val="0"/>
      <w:divBdr>
        <w:top w:val="none" w:sz="0" w:space="0" w:color="auto"/>
        <w:left w:val="none" w:sz="0" w:space="0" w:color="auto"/>
        <w:bottom w:val="none" w:sz="0" w:space="0" w:color="auto"/>
        <w:right w:val="none" w:sz="0" w:space="0" w:color="auto"/>
      </w:divBdr>
    </w:div>
    <w:div w:id="52585965">
      <w:bodyDiv w:val="1"/>
      <w:marLeft w:val="0"/>
      <w:marRight w:val="0"/>
      <w:marTop w:val="0"/>
      <w:marBottom w:val="0"/>
      <w:divBdr>
        <w:top w:val="none" w:sz="0" w:space="0" w:color="auto"/>
        <w:left w:val="none" w:sz="0" w:space="0" w:color="auto"/>
        <w:bottom w:val="none" w:sz="0" w:space="0" w:color="auto"/>
        <w:right w:val="none" w:sz="0" w:space="0" w:color="auto"/>
      </w:divBdr>
    </w:div>
    <w:div w:id="53237158">
      <w:bodyDiv w:val="1"/>
      <w:marLeft w:val="0"/>
      <w:marRight w:val="0"/>
      <w:marTop w:val="0"/>
      <w:marBottom w:val="0"/>
      <w:divBdr>
        <w:top w:val="none" w:sz="0" w:space="0" w:color="auto"/>
        <w:left w:val="none" w:sz="0" w:space="0" w:color="auto"/>
        <w:bottom w:val="none" w:sz="0" w:space="0" w:color="auto"/>
        <w:right w:val="none" w:sz="0" w:space="0" w:color="auto"/>
      </w:divBdr>
    </w:div>
    <w:div w:id="59136666">
      <w:bodyDiv w:val="1"/>
      <w:marLeft w:val="0"/>
      <w:marRight w:val="0"/>
      <w:marTop w:val="0"/>
      <w:marBottom w:val="0"/>
      <w:divBdr>
        <w:top w:val="none" w:sz="0" w:space="0" w:color="auto"/>
        <w:left w:val="none" w:sz="0" w:space="0" w:color="auto"/>
        <w:bottom w:val="none" w:sz="0" w:space="0" w:color="auto"/>
        <w:right w:val="none" w:sz="0" w:space="0" w:color="auto"/>
      </w:divBdr>
      <w:divsChild>
        <w:div w:id="389160075">
          <w:marLeft w:val="0"/>
          <w:marRight w:val="0"/>
          <w:marTop w:val="0"/>
          <w:marBottom w:val="0"/>
          <w:divBdr>
            <w:top w:val="none" w:sz="0" w:space="0" w:color="auto"/>
            <w:left w:val="none" w:sz="0" w:space="0" w:color="auto"/>
            <w:bottom w:val="none" w:sz="0" w:space="0" w:color="auto"/>
            <w:right w:val="none" w:sz="0" w:space="0" w:color="auto"/>
          </w:divBdr>
          <w:divsChild>
            <w:div w:id="612203729">
              <w:marLeft w:val="0"/>
              <w:marRight w:val="0"/>
              <w:marTop w:val="0"/>
              <w:marBottom w:val="0"/>
              <w:divBdr>
                <w:top w:val="none" w:sz="0" w:space="0" w:color="auto"/>
                <w:left w:val="none" w:sz="0" w:space="0" w:color="auto"/>
                <w:bottom w:val="none" w:sz="0" w:space="0" w:color="auto"/>
                <w:right w:val="none" w:sz="0" w:space="0" w:color="auto"/>
              </w:divBdr>
              <w:divsChild>
                <w:div w:id="1095588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6091124">
          <w:marLeft w:val="0"/>
          <w:marRight w:val="0"/>
          <w:marTop w:val="100"/>
          <w:marBottom w:val="0"/>
          <w:divBdr>
            <w:top w:val="none" w:sz="0" w:space="0" w:color="auto"/>
            <w:left w:val="none" w:sz="0" w:space="0" w:color="auto"/>
            <w:bottom w:val="none" w:sz="0" w:space="0" w:color="auto"/>
            <w:right w:val="none" w:sz="0" w:space="0" w:color="auto"/>
          </w:divBdr>
        </w:div>
      </w:divsChild>
    </w:div>
    <w:div w:id="60715598">
      <w:bodyDiv w:val="1"/>
      <w:marLeft w:val="0"/>
      <w:marRight w:val="0"/>
      <w:marTop w:val="0"/>
      <w:marBottom w:val="0"/>
      <w:divBdr>
        <w:top w:val="none" w:sz="0" w:space="0" w:color="auto"/>
        <w:left w:val="none" w:sz="0" w:space="0" w:color="auto"/>
        <w:bottom w:val="none" w:sz="0" w:space="0" w:color="auto"/>
        <w:right w:val="none" w:sz="0" w:space="0" w:color="auto"/>
      </w:divBdr>
    </w:div>
    <w:div w:id="62022063">
      <w:bodyDiv w:val="1"/>
      <w:marLeft w:val="0"/>
      <w:marRight w:val="0"/>
      <w:marTop w:val="0"/>
      <w:marBottom w:val="0"/>
      <w:divBdr>
        <w:top w:val="none" w:sz="0" w:space="0" w:color="auto"/>
        <w:left w:val="none" w:sz="0" w:space="0" w:color="auto"/>
        <w:bottom w:val="none" w:sz="0" w:space="0" w:color="auto"/>
        <w:right w:val="none" w:sz="0" w:space="0" w:color="auto"/>
      </w:divBdr>
    </w:div>
    <w:div w:id="65036875">
      <w:bodyDiv w:val="1"/>
      <w:marLeft w:val="0"/>
      <w:marRight w:val="0"/>
      <w:marTop w:val="0"/>
      <w:marBottom w:val="0"/>
      <w:divBdr>
        <w:top w:val="none" w:sz="0" w:space="0" w:color="auto"/>
        <w:left w:val="none" w:sz="0" w:space="0" w:color="auto"/>
        <w:bottom w:val="none" w:sz="0" w:space="0" w:color="auto"/>
        <w:right w:val="none" w:sz="0" w:space="0" w:color="auto"/>
      </w:divBdr>
    </w:div>
    <w:div w:id="69238557">
      <w:bodyDiv w:val="1"/>
      <w:marLeft w:val="0"/>
      <w:marRight w:val="0"/>
      <w:marTop w:val="0"/>
      <w:marBottom w:val="0"/>
      <w:divBdr>
        <w:top w:val="none" w:sz="0" w:space="0" w:color="auto"/>
        <w:left w:val="none" w:sz="0" w:space="0" w:color="auto"/>
        <w:bottom w:val="none" w:sz="0" w:space="0" w:color="auto"/>
        <w:right w:val="none" w:sz="0" w:space="0" w:color="auto"/>
      </w:divBdr>
    </w:div>
    <w:div w:id="76708598">
      <w:bodyDiv w:val="1"/>
      <w:marLeft w:val="0"/>
      <w:marRight w:val="0"/>
      <w:marTop w:val="0"/>
      <w:marBottom w:val="0"/>
      <w:divBdr>
        <w:top w:val="none" w:sz="0" w:space="0" w:color="auto"/>
        <w:left w:val="none" w:sz="0" w:space="0" w:color="auto"/>
        <w:bottom w:val="none" w:sz="0" w:space="0" w:color="auto"/>
        <w:right w:val="none" w:sz="0" w:space="0" w:color="auto"/>
      </w:divBdr>
    </w:div>
    <w:div w:id="80031777">
      <w:bodyDiv w:val="1"/>
      <w:marLeft w:val="0"/>
      <w:marRight w:val="0"/>
      <w:marTop w:val="0"/>
      <w:marBottom w:val="0"/>
      <w:divBdr>
        <w:top w:val="none" w:sz="0" w:space="0" w:color="auto"/>
        <w:left w:val="none" w:sz="0" w:space="0" w:color="auto"/>
        <w:bottom w:val="none" w:sz="0" w:space="0" w:color="auto"/>
        <w:right w:val="none" w:sz="0" w:space="0" w:color="auto"/>
      </w:divBdr>
    </w:div>
    <w:div w:id="80835397">
      <w:bodyDiv w:val="1"/>
      <w:marLeft w:val="0"/>
      <w:marRight w:val="0"/>
      <w:marTop w:val="0"/>
      <w:marBottom w:val="0"/>
      <w:divBdr>
        <w:top w:val="none" w:sz="0" w:space="0" w:color="auto"/>
        <w:left w:val="none" w:sz="0" w:space="0" w:color="auto"/>
        <w:bottom w:val="none" w:sz="0" w:space="0" w:color="auto"/>
        <w:right w:val="none" w:sz="0" w:space="0" w:color="auto"/>
      </w:divBdr>
    </w:div>
    <w:div w:id="81681904">
      <w:bodyDiv w:val="1"/>
      <w:marLeft w:val="0"/>
      <w:marRight w:val="0"/>
      <w:marTop w:val="0"/>
      <w:marBottom w:val="0"/>
      <w:divBdr>
        <w:top w:val="none" w:sz="0" w:space="0" w:color="auto"/>
        <w:left w:val="none" w:sz="0" w:space="0" w:color="auto"/>
        <w:bottom w:val="none" w:sz="0" w:space="0" w:color="auto"/>
        <w:right w:val="none" w:sz="0" w:space="0" w:color="auto"/>
      </w:divBdr>
    </w:div>
    <w:div w:id="83916132">
      <w:bodyDiv w:val="1"/>
      <w:marLeft w:val="0"/>
      <w:marRight w:val="0"/>
      <w:marTop w:val="0"/>
      <w:marBottom w:val="0"/>
      <w:divBdr>
        <w:top w:val="none" w:sz="0" w:space="0" w:color="auto"/>
        <w:left w:val="none" w:sz="0" w:space="0" w:color="auto"/>
        <w:bottom w:val="none" w:sz="0" w:space="0" w:color="auto"/>
        <w:right w:val="none" w:sz="0" w:space="0" w:color="auto"/>
      </w:divBdr>
    </w:div>
    <w:div w:id="84307143">
      <w:bodyDiv w:val="1"/>
      <w:marLeft w:val="0"/>
      <w:marRight w:val="0"/>
      <w:marTop w:val="0"/>
      <w:marBottom w:val="0"/>
      <w:divBdr>
        <w:top w:val="none" w:sz="0" w:space="0" w:color="auto"/>
        <w:left w:val="none" w:sz="0" w:space="0" w:color="auto"/>
        <w:bottom w:val="none" w:sz="0" w:space="0" w:color="auto"/>
        <w:right w:val="none" w:sz="0" w:space="0" w:color="auto"/>
      </w:divBdr>
    </w:div>
    <w:div w:id="84769914">
      <w:bodyDiv w:val="1"/>
      <w:marLeft w:val="0"/>
      <w:marRight w:val="0"/>
      <w:marTop w:val="0"/>
      <w:marBottom w:val="0"/>
      <w:divBdr>
        <w:top w:val="none" w:sz="0" w:space="0" w:color="auto"/>
        <w:left w:val="none" w:sz="0" w:space="0" w:color="auto"/>
        <w:bottom w:val="none" w:sz="0" w:space="0" w:color="auto"/>
        <w:right w:val="none" w:sz="0" w:space="0" w:color="auto"/>
      </w:divBdr>
    </w:div>
    <w:div w:id="88503550">
      <w:bodyDiv w:val="1"/>
      <w:marLeft w:val="0"/>
      <w:marRight w:val="0"/>
      <w:marTop w:val="0"/>
      <w:marBottom w:val="0"/>
      <w:divBdr>
        <w:top w:val="none" w:sz="0" w:space="0" w:color="auto"/>
        <w:left w:val="none" w:sz="0" w:space="0" w:color="auto"/>
        <w:bottom w:val="none" w:sz="0" w:space="0" w:color="auto"/>
        <w:right w:val="none" w:sz="0" w:space="0" w:color="auto"/>
      </w:divBdr>
    </w:div>
    <w:div w:id="89349582">
      <w:bodyDiv w:val="1"/>
      <w:marLeft w:val="0"/>
      <w:marRight w:val="0"/>
      <w:marTop w:val="0"/>
      <w:marBottom w:val="0"/>
      <w:divBdr>
        <w:top w:val="none" w:sz="0" w:space="0" w:color="auto"/>
        <w:left w:val="none" w:sz="0" w:space="0" w:color="auto"/>
        <w:bottom w:val="none" w:sz="0" w:space="0" w:color="auto"/>
        <w:right w:val="none" w:sz="0" w:space="0" w:color="auto"/>
      </w:divBdr>
    </w:div>
    <w:div w:id="90710704">
      <w:bodyDiv w:val="1"/>
      <w:marLeft w:val="0"/>
      <w:marRight w:val="0"/>
      <w:marTop w:val="0"/>
      <w:marBottom w:val="0"/>
      <w:divBdr>
        <w:top w:val="none" w:sz="0" w:space="0" w:color="auto"/>
        <w:left w:val="none" w:sz="0" w:space="0" w:color="auto"/>
        <w:bottom w:val="none" w:sz="0" w:space="0" w:color="auto"/>
        <w:right w:val="none" w:sz="0" w:space="0" w:color="auto"/>
      </w:divBdr>
    </w:div>
    <w:div w:id="91900183">
      <w:bodyDiv w:val="1"/>
      <w:marLeft w:val="0"/>
      <w:marRight w:val="0"/>
      <w:marTop w:val="0"/>
      <w:marBottom w:val="0"/>
      <w:divBdr>
        <w:top w:val="none" w:sz="0" w:space="0" w:color="auto"/>
        <w:left w:val="none" w:sz="0" w:space="0" w:color="auto"/>
        <w:bottom w:val="none" w:sz="0" w:space="0" w:color="auto"/>
        <w:right w:val="none" w:sz="0" w:space="0" w:color="auto"/>
      </w:divBdr>
    </w:div>
    <w:div w:id="92022438">
      <w:bodyDiv w:val="1"/>
      <w:marLeft w:val="0"/>
      <w:marRight w:val="0"/>
      <w:marTop w:val="0"/>
      <w:marBottom w:val="0"/>
      <w:divBdr>
        <w:top w:val="none" w:sz="0" w:space="0" w:color="auto"/>
        <w:left w:val="none" w:sz="0" w:space="0" w:color="auto"/>
        <w:bottom w:val="none" w:sz="0" w:space="0" w:color="auto"/>
        <w:right w:val="none" w:sz="0" w:space="0" w:color="auto"/>
      </w:divBdr>
    </w:div>
    <w:div w:id="92240529">
      <w:bodyDiv w:val="1"/>
      <w:marLeft w:val="0"/>
      <w:marRight w:val="0"/>
      <w:marTop w:val="0"/>
      <w:marBottom w:val="0"/>
      <w:divBdr>
        <w:top w:val="none" w:sz="0" w:space="0" w:color="auto"/>
        <w:left w:val="none" w:sz="0" w:space="0" w:color="auto"/>
        <w:bottom w:val="none" w:sz="0" w:space="0" w:color="auto"/>
        <w:right w:val="none" w:sz="0" w:space="0" w:color="auto"/>
      </w:divBdr>
    </w:div>
    <w:div w:id="98910966">
      <w:bodyDiv w:val="1"/>
      <w:marLeft w:val="0"/>
      <w:marRight w:val="0"/>
      <w:marTop w:val="0"/>
      <w:marBottom w:val="0"/>
      <w:divBdr>
        <w:top w:val="none" w:sz="0" w:space="0" w:color="auto"/>
        <w:left w:val="none" w:sz="0" w:space="0" w:color="auto"/>
        <w:bottom w:val="none" w:sz="0" w:space="0" w:color="auto"/>
        <w:right w:val="none" w:sz="0" w:space="0" w:color="auto"/>
      </w:divBdr>
    </w:div>
    <w:div w:id="102192183">
      <w:bodyDiv w:val="1"/>
      <w:marLeft w:val="0"/>
      <w:marRight w:val="0"/>
      <w:marTop w:val="0"/>
      <w:marBottom w:val="0"/>
      <w:divBdr>
        <w:top w:val="none" w:sz="0" w:space="0" w:color="auto"/>
        <w:left w:val="none" w:sz="0" w:space="0" w:color="auto"/>
        <w:bottom w:val="none" w:sz="0" w:space="0" w:color="auto"/>
        <w:right w:val="none" w:sz="0" w:space="0" w:color="auto"/>
      </w:divBdr>
    </w:div>
    <w:div w:id="102503433">
      <w:bodyDiv w:val="1"/>
      <w:marLeft w:val="0"/>
      <w:marRight w:val="0"/>
      <w:marTop w:val="0"/>
      <w:marBottom w:val="0"/>
      <w:divBdr>
        <w:top w:val="none" w:sz="0" w:space="0" w:color="auto"/>
        <w:left w:val="none" w:sz="0" w:space="0" w:color="auto"/>
        <w:bottom w:val="none" w:sz="0" w:space="0" w:color="auto"/>
        <w:right w:val="none" w:sz="0" w:space="0" w:color="auto"/>
      </w:divBdr>
    </w:div>
    <w:div w:id="103574963">
      <w:bodyDiv w:val="1"/>
      <w:marLeft w:val="0"/>
      <w:marRight w:val="0"/>
      <w:marTop w:val="0"/>
      <w:marBottom w:val="0"/>
      <w:divBdr>
        <w:top w:val="none" w:sz="0" w:space="0" w:color="auto"/>
        <w:left w:val="none" w:sz="0" w:space="0" w:color="auto"/>
        <w:bottom w:val="none" w:sz="0" w:space="0" w:color="auto"/>
        <w:right w:val="none" w:sz="0" w:space="0" w:color="auto"/>
      </w:divBdr>
    </w:div>
    <w:div w:id="104274914">
      <w:bodyDiv w:val="1"/>
      <w:marLeft w:val="0"/>
      <w:marRight w:val="0"/>
      <w:marTop w:val="0"/>
      <w:marBottom w:val="0"/>
      <w:divBdr>
        <w:top w:val="none" w:sz="0" w:space="0" w:color="auto"/>
        <w:left w:val="none" w:sz="0" w:space="0" w:color="auto"/>
        <w:bottom w:val="none" w:sz="0" w:space="0" w:color="auto"/>
        <w:right w:val="none" w:sz="0" w:space="0" w:color="auto"/>
      </w:divBdr>
    </w:div>
    <w:div w:id="108401252">
      <w:bodyDiv w:val="1"/>
      <w:marLeft w:val="0"/>
      <w:marRight w:val="0"/>
      <w:marTop w:val="0"/>
      <w:marBottom w:val="0"/>
      <w:divBdr>
        <w:top w:val="none" w:sz="0" w:space="0" w:color="auto"/>
        <w:left w:val="none" w:sz="0" w:space="0" w:color="auto"/>
        <w:bottom w:val="none" w:sz="0" w:space="0" w:color="auto"/>
        <w:right w:val="none" w:sz="0" w:space="0" w:color="auto"/>
      </w:divBdr>
    </w:div>
    <w:div w:id="129980616">
      <w:bodyDiv w:val="1"/>
      <w:marLeft w:val="0"/>
      <w:marRight w:val="0"/>
      <w:marTop w:val="0"/>
      <w:marBottom w:val="0"/>
      <w:divBdr>
        <w:top w:val="none" w:sz="0" w:space="0" w:color="auto"/>
        <w:left w:val="none" w:sz="0" w:space="0" w:color="auto"/>
        <w:bottom w:val="none" w:sz="0" w:space="0" w:color="auto"/>
        <w:right w:val="none" w:sz="0" w:space="0" w:color="auto"/>
      </w:divBdr>
    </w:div>
    <w:div w:id="129981645">
      <w:bodyDiv w:val="1"/>
      <w:marLeft w:val="0"/>
      <w:marRight w:val="0"/>
      <w:marTop w:val="0"/>
      <w:marBottom w:val="0"/>
      <w:divBdr>
        <w:top w:val="none" w:sz="0" w:space="0" w:color="auto"/>
        <w:left w:val="none" w:sz="0" w:space="0" w:color="auto"/>
        <w:bottom w:val="none" w:sz="0" w:space="0" w:color="auto"/>
        <w:right w:val="none" w:sz="0" w:space="0" w:color="auto"/>
      </w:divBdr>
    </w:div>
    <w:div w:id="133569311">
      <w:bodyDiv w:val="1"/>
      <w:marLeft w:val="0"/>
      <w:marRight w:val="0"/>
      <w:marTop w:val="0"/>
      <w:marBottom w:val="0"/>
      <w:divBdr>
        <w:top w:val="none" w:sz="0" w:space="0" w:color="auto"/>
        <w:left w:val="none" w:sz="0" w:space="0" w:color="auto"/>
        <w:bottom w:val="none" w:sz="0" w:space="0" w:color="auto"/>
        <w:right w:val="none" w:sz="0" w:space="0" w:color="auto"/>
      </w:divBdr>
    </w:div>
    <w:div w:id="133762208">
      <w:bodyDiv w:val="1"/>
      <w:marLeft w:val="0"/>
      <w:marRight w:val="0"/>
      <w:marTop w:val="0"/>
      <w:marBottom w:val="0"/>
      <w:divBdr>
        <w:top w:val="none" w:sz="0" w:space="0" w:color="auto"/>
        <w:left w:val="none" w:sz="0" w:space="0" w:color="auto"/>
        <w:bottom w:val="none" w:sz="0" w:space="0" w:color="auto"/>
        <w:right w:val="none" w:sz="0" w:space="0" w:color="auto"/>
      </w:divBdr>
    </w:div>
    <w:div w:id="136805854">
      <w:bodyDiv w:val="1"/>
      <w:marLeft w:val="0"/>
      <w:marRight w:val="0"/>
      <w:marTop w:val="0"/>
      <w:marBottom w:val="0"/>
      <w:divBdr>
        <w:top w:val="none" w:sz="0" w:space="0" w:color="auto"/>
        <w:left w:val="none" w:sz="0" w:space="0" w:color="auto"/>
        <w:bottom w:val="none" w:sz="0" w:space="0" w:color="auto"/>
        <w:right w:val="none" w:sz="0" w:space="0" w:color="auto"/>
      </w:divBdr>
    </w:div>
    <w:div w:id="138767881">
      <w:bodyDiv w:val="1"/>
      <w:marLeft w:val="0"/>
      <w:marRight w:val="0"/>
      <w:marTop w:val="0"/>
      <w:marBottom w:val="0"/>
      <w:divBdr>
        <w:top w:val="none" w:sz="0" w:space="0" w:color="auto"/>
        <w:left w:val="none" w:sz="0" w:space="0" w:color="auto"/>
        <w:bottom w:val="none" w:sz="0" w:space="0" w:color="auto"/>
        <w:right w:val="none" w:sz="0" w:space="0" w:color="auto"/>
      </w:divBdr>
    </w:div>
    <w:div w:id="140076464">
      <w:bodyDiv w:val="1"/>
      <w:marLeft w:val="0"/>
      <w:marRight w:val="0"/>
      <w:marTop w:val="0"/>
      <w:marBottom w:val="0"/>
      <w:divBdr>
        <w:top w:val="none" w:sz="0" w:space="0" w:color="auto"/>
        <w:left w:val="none" w:sz="0" w:space="0" w:color="auto"/>
        <w:bottom w:val="none" w:sz="0" w:space="0" w:color="auto"/>
        <w:right w:val="none" w:sz="0" w:space="0" w:color="auto"/>
      </w:divBdr>
      <w:divsChild>
        <w:div w:id="1471436203">
          <w:marLeft w:val="0"/>
          <w:marRight w:val="0"/>
          <w:marTop w:val="0"/>
          <w:marBottom w:val="160"/>
          <w:divBdr>
            <w:top w:val="none" w:sz="0" w:space="0" w:color="auto"/>
            <w:left w:val="none" w:sz="0" w:space="0" w:color="auto"/>
            <w:bottom w:val="none" w:sz="0" w:space="0" w:color="auto"/>
            <w:right w:val="none" w:sz="0" w:space="0" w:color="auto"/>
          </w:divBdr>
        </w:div>
        <w:div w:id="276642687">
          <w:marLeft w:val="0"/>
          <w:marRight w:val="0"/>
          <w:marTop w:val="0"/>
          <w:marBottom w:val="160"/>
          <w:divBdr>
            <w:top w:val="none" w:sz="0" w:space="0" w:color="auto"/>
            <w:left w:val="none" w:sz="0" w:space="0" w:color="auto"/>
            <w:bottom w:val="none" w:sz="0" w:space="0" w:color="auto"/>
            <w:right w:val="none" w:sz="0" w:space="0" w:color="auto"/>
          </w:divBdr>
        </w:div>
      </w:divsChild>
    </w:div>
    <w:div w:id="149518240">
      <w:bodyDiv w:val="1"/>
      <w:marLeft w:val="0"/>
      <w:marRight w:val="0"/>
      <w:marTop w:val="0"/>
      <w:marBottom w:val="0"/>
      <w:divBdr>
        <w:top w:val="none" w:sz="0" w:space="0" w:color="auto"/>
        <w:left w:val="none" w:sz="0" w:space="0" w:color="auto"/>
        <w:bottom w:val="none" w:sz="0" w:space="0" w:color="auto"/>
        <w:right w:val="none" w:sz="0" w:space="0" w:color="auto"/>
      </w:divBdr>
    </w:div>
    <w:div w:id="150103760">
      <w:bodyDiv w:val="1"/>
      <w:marLeft w:val="0"/>
      <w:marRight w:val="0"/>
      <w:marTop w:val="0"/>
      <w:marBottom w:val="0"/>
      <w:divBdr>
        <w:top w:val="none" w:sz="0" w:space="0" w:color="auto"/>
        <w:left w:val="none" w:sz="0" w:space="0" w:color="auto"/>
        <w:bottom w:val="none" w:sz="0" w:space="0" w:color="auto"/>
        <w:right w:val="none" w:sz="0" w:space="0" w:color="auto"/>
      </w:divBdr>
    </w:div>
    <w:div w:id="151413966">
      <w:bodyDiv w:val="1"/>
      <w:marLeft w:val="0"/>
      <w:marRight w:val="0"/>
      <w:marTop w:val="0"/>
      <w:marBottom w:val="0"/>
      <w:divBdr>
        <w:top w:val="none" w:sz="0" w:space="0" w:color="auto"/>
        <w:left w:val="none" w:sz="0" w:space="0" w:color="auto"/>
        <w:bottom w:val="none" w:sz="0" w:space="0" w:color="auto"/>
        <w:right w:val="none" w:sz="0" w:space="0" w:color="auto"/>
      </w:divBdr>
    </w:div>
    <w:div w:id="151724310">
      <w:bodyDiv w:val="1"/>
      <w:marLeft w:val="0"/>
      <w:marRight w:val="0"/>
      <w:marTop w:val="0"/>
      <w:marBottom w:val="0"/>
      <w:divBdr>
        <w:top w:val="none" w:sz="0" w:space="0" w:color="auto"/>
        <w:left w:val="none" w:sz="0" w:space="0" w:color="auto"/>
        <w:bottom w:val="none" w:sz="0" w:space="0" w:color="auto"/>
        <w:right w:val="none" w:sz="0" w:space="0" w:color="auto"/>
      </w:divBdr>
    </w:div>
    <w:div w:id="152526810">
      <w:bodyDiv w:val="1"/>
      <w:marLeft w:val="0"/>
      <w:marRight w:val="0"/>
      <w:marTop w:val="0"/>
      <w:marBottom w:val="0"/>
      <w:divBdr>
        <w:top w:val="none" w:sz="0" w:space="0" w:color="auto"/>
        <w:left w:val="none" w:sz="0" w:space="0" w:color="auto"/>
        <w:bottom w:val="none" w:sz="0" w:space="0" w:color="auto"/>
        <w:right w:val="none" w:sz="0" w:space="0" w:color="auto"/>
      </w:divBdr>
    </w:div>
    <w:div w:id="160629444">
      <w:bodyDiv w:val="1"/>
      <w:marLeft w:val="0"/>
      <w:marRight w:val="0"/>
      <w:marTop w:val="0"/>
      <w:marBottom w:val="0"/>
      <w:divBdr>
        <w:top w:val="none" w:sz="0" w:space="0" w:color="auto"/>
        <w:left w:val="none" w:sz="0" w:space="0" w:color="auto"/>
        <w:bottom w:val="none" w:sz="0" w:space="0" w:color="auto"/>
        <w:right w:val="none" w:sz="0" w:space="0" w:color="auto"/>
      </w:divBdr>
    </w:div>
    <w:div w:id="160968071">
      <w:bodyDiv w:val="1"/>
      <w:marLeft w:val="0"/>
      <w:marRight w:val="0"/>
      <w:marTop w:val="0"/>
      <w:marBottom w:val="0"/>
      <w:divBdr>
        <w:top w:val="none" w:sz="0" w:space="0" w:color="auto"/>
        <w:left w:val="none" w:sz="0" w:space="0" w:color="auto"/>
        <w:bottom w:val="none" w:sz="0" w:space="0" w:color="auto"/>
        <w:right w:val="none" w:sz="0" w:space="0" w:color="auto"/>
      </w:divBdr>
    </w:div>
    <w:div w:id="164174204">
      <w:bodyDiv w:val="1"/>
      <w:marLeft w:val="0"/>
      <w:marRight w:val="0"/>
      <w:marTop w:val="0"/>
      <w:marBottom w:val="0"/>
      <w:divBdr>
        <w:top w:val="none" w:sz="0" w:space="0" w:color="auto"/>
        <w:left w:val="none" w:sz="0" w:space="0" w:color="auto"/>
        <w:bottom w:val="none" w:sz="0" w:space="0" w:color="auto"/>
        <w:right w:val="none" w:sz="0" w:space="0" w:color="auto"/>
      </w:divBdr>
    </w:div>
    <w:div w:id="170730225">
      <w:bodyDiv w:val="1"/>
      <w:marLeft w:val="0"/>
      <w:marRight w:val="0"/>
      <w:marTop w:val="0"/>
      <w:marBottom w:val="0"/>
      <w:divBdr>
        <w:top w:val="none" w:sz="0" w:space="0" w:color="auto"/>
        <w:left w:val="none" w:sz="0" w:space="0" w:color="auto"/>
        <w:bottom w:val="none" w:sz="0" w:space="0" w:color="auto"/>
        <w:right w:val="none" w:sz="0" w:space="0" w:color="auto"/>
      </w:divBdr>
    </w:div>
    <w:div w:id="173227856">
      <w:bodyDiv w:val="1"/>
      <w:marLeft w:val="0"/>
      <w:marRight w:val="0"/>
      <w:marTop w:val="0"/>
      <w:marBottom w:val="0"/>
      <w:divBdr>
        <w:top w:val="none" w:sz="0" w:space="0" w:color="auto"/>
        <w:left w:val="none" w:sz="0" w:space="0" w:color="auto"/>
        <w:bottom w:val="none" w:sz="0" w:space="0" w:color="auto"/>
        <w:right w:val="none" w:sz="0" w:space="0" w:color="auto"/>
      </w:divBdr>
    </w:div>
    <w:div w:id="174199654">
      <w:bodyDiv w:val="1"/>
      <w:marLeft w:val="0"/>
      <w:marRight w:val="0"/>
      <w:marTop w:val="0"/>
      <w:marBottom w:val="0"/>
      <w:divBdr>
        <w:top w:val="none" w:sz="0" w:space="0" w:color="auto"/>
        <w:left w:val="none" w:sz="0" w:space="0" w:color="auto"/>
        <w:bottom w:val="none" w:sz="0" w:space="0" w:color="auto"/>
        <w:right w:val="none" w:sz="0" w:space="0" w:color="auto"/>
      </w:divBdr>
    </w:div>
    <w:div w:id="176236834">
      <w:bodyDiv w:val="1"/>
      <w:marLeft w:val="0"/>
      <w:marRight w:val="0"/>
      <w:marTop w:val="0"/>
      <w:marBottom w:val="0"/>
      <w:divBdr>
        <w:top w:val="none" w:sz="0" w:space="0" w:color="auto"/>
        <w:left w:val="none" w:sz="0" w:space="0" w:color="auto"/>
        <w:bottom w:val="none" w:sz="0" w:space="0" w:color="auto"/>
        <w:right w:val="none" w:sz="0" w:space="0" w:color="auto"/>
      </w:divBdr>
    </w:div>
    <w:div w:id="178856915">
      <w:bodyDiv w:val="1"/>
      <w:marLeft w:val="0"/>
      <w:marRight w:val="0"/>
      <w:marTop w:val="0"/>
      <w:marBottom w:val="0"/>
      <w:divBdr>
        <w:top w:val="none" w:sz="0" w:space="0" w:color="auto"/>
        <w:left w:val="none" w:sz="0" w:space="0" w:color="auto"/>
        <w:bottom w:val="none" w:sz="0" w:space="0" w:color="auto"/>
        <w:right w:val="none" w:sz="0" w:space="0" w:color="auto"/>
      </w:divBdr>
    </w:div>
    <w:div w:id="182939911">
      <w:bodyDiv w:val="1"/>
      <w:marLeft w:val="0"/>
      <w:marRight w:val="0"/>
      <w:marTop w:val="0"/>
      <w:marBottom w:val="0"/>
      <w:divBdr>
        <w:top w:val="none" w:sz="0" w:space="0" w:color="auto"/>
        <w:left w:val="none" w:sz="0" w:space="0" w:color="auto"/>
        <w:bottom w:val="none" w:sz="0" w:space="0" w:color="auto"/>
        <w:right w:val="none" w:sz="0" w:space="0" w:color="auto"/>
      </w:divBdr>
    </w:div>
    <w:div w:id="186797919">
      <w:bodyDiv w:val="1"/>
      <w:marLeft w:val="0"/>
      <w:marRight w:val="0"/>
      <w:marTop w:val="0"/>
      <w:marBottom w:val="0"/>
      <w:divBdr>
        <w:top w:val="none" w:sz="0" w:space="0" w:color="auto"/>
        <w:left w:val="none" w:sz="0" w:space="0" w:color="auto"/>
        <w:bottom w:val="none" w:sz="0" w:space="0" w:color="auto"/>
        <w:right w:val="none" w:sz="0" w:space="0" w:color="auto"/>
      </w:divBdr>
    </w:div>
    <w:div w:id="186874839">
      <w:bodyDiv w:val="1"/>
      <w:marLeft w:val="0"/>
      <w:marRight w:val="0"/>
      <w:marTop w:val="0"/>
      <w:marBottom w:val="0"/>
      <w:divBdr>
        <w:top w:val="none" w:sz="0" w:space="0" w:color="auto"/>
        <w:left w:val="none" w:sz="0" w:space="0" w:color="auto"/>
        <w:bottom w:val="none" w:sz="0" w:space="0" w:color="auto"/>
        <w:right w:val="none" w:sz="0" w:space="0" w:color="auto"/>
      </w:divBdr>
    </w:div>
    <w:div w:id="189345268">
      <w:bodyDiv w:val="1"/>
      <w:marLeft w:val="0"/>
      <w:marRight w:val="0"/>
      <w:marTop w:val="0"/>
      <w:marBottom w:val="0"/>
      <w:divBdr>
        <w:top w:val="none" w:sz="0" w:space="0" w:color="auto"/>
        <w:left w:val="none" w:sz="0" w:space="0" w:color="auto"/>
        <w:bottom w:val="none" w:sz="0" w:space="0" w:color="auto"/>
        <w:right w:val="none" w:sz="0" w:space="0" w:color="auto"/>
      </w:divBdr>
    </w:div>
    <w:div w:id="192424740">
      <w:bodyDiv w:val="1"/>
      <w:marLeft w:val="0"/>
      <w:marRight w:val="0"/>
      <w:marTop w:val="0"/>
      <w:marBottom w:val="0"/>
      <w:divBdr>
        <w:top w:val="none" w:sz="0" w:space="0" w:color="auto"/>
        <w:left w:val="none" w:sz="0" w:space="0" w:color="auto"/>
        <w:bottom w:val="none" w:sz="0" w:space="0" w:color="auto"/>
        <w:right w:val="none" w:sz="0" w:space="0" w:color="auto"/>
      </w:divBdr>
    </w:div>
    <w:div w:id="195310470">
      <w:bodyDiv w:val="1"/>
      <w:marLeft w:val="0"/>
      <w:marRight w:val="0"/>
      <w:marTop w:val="0"/>
      <w:marBottom w:val="0"/>
      <w:divBdr>
        <w:top w:val="none" w:sz="0" w:space="0" w:color="auto"/>
        <w:left w:val="none" w:sz="0" w:space="0" w:color="auto"/>
        <w:bottom w:val="none" w:sz="0" w:space="0" w:color="auto"/>
        <w:right w:val="none" w:sz="0" w:space="0" w:color="auto"/>
      </w:divBdr>
    </w:div>
    <w:div w:id="195655704">
      <w:bodyDiv w:val="1"/>
      <w:marLeft w:val="0"/>
      <w:marRight w:val="0"/>
      <w:marTop w:val="0"/>
      <w:marBottom w:val="0"/>
      <w:divBdr>
        <w:top w:val="none" w:sz="0" w:space="0" w:color="auto"/>
        <w:left w:val="none" w:sz="0" w:space="0" w:color="auto"/>
        <w:bottom w:val="none" w:sz="0" w:space="0" w:color="auto"/>
        <w:right w:val="none" w:sz="0" w:space="0" w:color="auto"/>
      </w:divBdr>
    </w:div>
    <w:div w:id="198206928">
      <w:bodyDiv w:val="1"/>
      <w:marLeft w:val="0"/>
      <w:marRight w:val="0"/>
      <w:marTop w:val="0"/>
      <w:marBottom w:val="0"/>
      <w:divBdr>
        <w:top w:val="none" w:sz="0" w:space="0" w:color="auto"/>
        <w:left w:val="none" w:sz="0" w:space="0" w:color="auto"/>
        <w:bottom w:val="none" w:sz="0" w:space="0" w:color="auto"/>
        <w:right w:val="none" w:sz="0" w:space="0" w:color="auto"/>
      </w:divBdr>
    </w:div>
    <w:div w:id="198518154">
      <w:bodyDiv w:val="1"/>
      <w:marLeft w:val="0"/>
      <w:marRight w:val="0"/>
      <w:marTop w:val="0"/>
      <w:marBottom w:val="0"/>
      <w:divBdr>
        <w:top w:val="none" w:sz="0" w:space="0" w:color="auto"/>
        <w:left w:val="none" w:sz="0" w:space="0" w:color="auto"/>
        <w:bottom w:val="none" w:sz="0" w:space="0" w:color="auto"/>
        <w:right w:val="none" w:sz="0" w:space="0" w:color="auto"/>
      </w:divBdr>
    </w:div>
    <w:div w:id="198661581">
      <w:bodyDiv w:val="1"/>
      <w:marLeft w:val="0"/>
      <w:marRight w:val="0"/>
      <w:marTop w:val="0"/>
      <w:marBottom w:val="0"/>
      <w:divBdr>
        <w:top w:val="none" w:sz="0" w:space="0" w:color="auto"/>
        <w:left w:val="none" w:sz="0" w:space="0" w:color="auto"/>
        <w:bottom w:val="none" w:sz="0" w:space="0" w:color="auto"/>
        <w:right w:val="none" w:sz="0" w:space="0" w:color="auto"/>
      </w:divBdr>
    </w:div>
    <w:div w:id="201023487">
      <w:bodyDiv w:val="1"/>
      <w:marLeft w:val="0"/>
      <w:marRight w:val="0"/>
      <w:marTop w:val="0"/>
      <w:marBottom w:val="0"/>
      <w:divBdr>
        <w:top w:val="none" w:sz="0" w:space="0" w:color="auto"/>
        <w:left w:val="none" w:sz="0" w:space="0" w:color="auto"/>
        <w:bottom w:val="none" w:sz="0" w:space="0" w:color="auto"/>
        <w:right w:val="none" w:sz="0" w:space="0" w:color="auto"/>
      </w:divBdr>
    </w:div>
    <w:div w:id="202405907">
      <w:bodyDiv w:val="1"/>
      <w:marLeft w:val="0"/>
      <w:marRight w:val="0"/>
      <w:marTop w:val="0"/>
      <w:marBottom w:val="0"/>
      <w:divBdr>
        <w:top w:val="none" w:sz="0" w:space="0" w:color="auto"/>
        <w:left w:val="none" w:sz="0" w:space="0" w:color="auto"/>
        <w:bottom w:val="none" w:sz="0" w:space="0" w:color="auto"/>
        <w:right w:val="none" w:sz="0" w:space="0" w:color="auto"/>
      </w:divBdr>
    </w:div>
    <w:div w:id="204562262">
      <w:bodyDiv w:val="1"/>
      <w:marLeft w:val="0"/>
      <w:marRight w:val="0"/>
      <w:marTop w:val="0"/>
      <w:marBottom w:val="0"/>
      <w:divBdr>
        <w:top w:val="none" w:sz="0" w:space="0" w:color="auto"/>
        <w:left w:val="none" w:sz="0" w:space="0" w:color="auto"/>
        <w:bottom w:val="none" w:sz="0" w:space="0" w:color="auto"/>
        <w:right w:val="none" w:sz="0" w:space="0" w:color="auto"/>
      </w:divBdr>
    </w:div>
    <w:div w:id="205870796">
      <w:bodyDiv w:val="1"/>
      <w:marLeft w:val="0"/>
      <w:marRight w:val="0"/>
      <w:marTop w:val="0"/>
      <w:marBottom w:val="0"/>
      <w:divBdr>
        <w:top w:val="none" w:sz="0" w:space="0" w:color="auto"/>
        <w:left w:val="none" w:sz="0" w:space="0" w:color="auto"/>
        <w:bottom w:val="none" w:sz="0" w:space="0" w:color="auto"/>
        <w:right w:val="none" w:sz="0" w:space="0" w:color="auto"/>
      </w:divBdr>
    </w:div>
    <w:div w:id="208418140">
      <w:bodyDiv w:val="1"/>
      <w:marLeft w:val="0"/>
      <w:marRight w:val="0"/>
      <w:marTop w:val="0"/>
      <w:marBottom w:val="0"/>
      <w:divBdr>
        <w:top w:val="none" w:sz="0" w:space="0" w:color="auto"/>
        <w:left w:val="none" w:sz="0" w:space="0" w:color="auto"/>
        <w:bottom w:val="none" w:sz="0" w:space="0" w:color="auto"/>
        <w:right w:val="none" w:sz="0" w:space="0" w:color="auto"/>
      </w:divBdr>
    </w:div>
    <w:div w:id="211162852">
      <w:bodyDiv w:val="1"/>
      <w:marLeft w:val="0"/>
      <w:marRight w:val="0"/>
      <w:marTop w:val="0"/>
      <w:marBottom w:val="0"/>
      <w:divBdr>
        <w:top w:val="none" w:sz="0" w:space="0" w:color="auto"/>
        <w:left w:val="none" w:sz="0" w:space="0" w:color="auto"/>
        <w:bottom w:val="none" w:sz="0" w:space="0" w:color="auto"/>
        <w:right w:val="none" w:sz="0" w:space="0" w:color="auto"/>
      </w:divBdr>
    </w:div>
    <w:div w:id="212548712">
      <w:bodyDiv w:val="1"/>
      <w:marLeft w:val="0"/>
      <w:marRight w:val="0"/>
      <w:marTop w:val="0"/>
      <w:marBottom w:val="0"/>
      <w:divBdr>
        <w:top w:val="none" w:sz="0" w:space="0" w:color="auto"/>
        <w:left w:val="none" w:sz="0" w:space="0" w:color="auto"/>
        <w:bottom w:val="none" w:sz="0" w:space="0" w:color="auto"/>
        <w:right w:val="none" w:sz="0" w:space="0" w:color="auto"/>
      </w:divBdr>
    </w:div>
    <w:div w:id="212741878">
      <w:bodyDiv w:val="1"/>
      <w:marLeft w:val="0"/>
      <w:marRight w:val="0"/>
      <w:marTop w:val="0"/>
      <w:marBottom w:val="0"/>
      <w:divBdr>
        <w:top w:val="none" w:sz="0" w:space="0" w:color="auto"/>
        <w:left w:val="none" w:sz="0" w:space="0" w:color="auto"/>
        <w:bottom w:val="none" w:sz="0" w:space="0" w:color="auto"/>
        <w:right w:val="none" w:sz="0" w:space="0" w:color="auto"/>
      </w:divBdr>
    </w:div>
    <w:div w:id="212935445">
      <w:bodyDiv w:val="1"/>
      <w:marLeft w:val="0"/>
      <w:marRight w:val="0"/>
      <w:marTop w:val="0"/>
      <w:marBottom w:val="0"/>
      <w:divBdr>
        <w:top w:val="none" w:sz="0" w:space="0" w:color="auto"/>
        <w:left w:val="none" w:sz="0" w:space="0" w:color="auto"/>
        <w:bottom w:val="none" w:sz="0" w:space="0" w:color="auto"/>
        <w:right w:val="none" w:sz="0" w:space="0" w:color="auto"/>
      </w:divBdr>
    </w:div>
    <w:div w:id="214701866">
      <w:bodyDiv w:val="1"/>
      <w:marLeft w:val="0"/>
      <w:marRight w:val="0"/>
      <w:marTop w:val="0"/>
      <w:marBottom w:val="0"/>
      <w:divBdr>
        <w:top w:val="none" w:sz="0" w:space="0" w:color="auto"/>
        <w:left w:val="none" w:sz="0" w:space="0" w:color="auto"/>
        <w:bottom w:val="none" w:sz="0" w:space="0" w:color="auto"/>
        <w:right w:val="none" w:sz="0" w:space="0" w:color="auto"/>
      </w:divBdr>
    </w:div>
    <w:div w:id="215164503">
      <w:bodyDiv w:val="1"/>
      <w:marLeft w:val="0"/>
      <w:marRight w:val="0"/>
      <w:marTop w:val="0"/>
      <w:marBottom w:val="0"/>
      <w:divBdr>
        <w:top w:val="none" w:sz="0" w:space="0" w:color="auto"/>
        <w:left w:val="none" w:sz="0" w:space="0" w:color="auto"/>
        <w:bottom w:val="none" w:sz="0" w:space="0" w:color="auto"/>
        <w:right w:val="none" w:sz="0" w:space="0" w:color="auto"/>
      </w:divBdr>
    </w:div>
    <w:div w:id="223806268">
      <w:bodyDiv w:val="1"/>
      <w:marLeft w:val="0"/>
      <w:marRight w:val="0"/>
      <w:marTop w:val="0"/>
      <w:marBottom w:val="0"/>
      <w:divBdr>
        <w:top w:val="none" w:sz="0" w:space="0" w:color="auto"/>
        <w:left w:val="none" w:sz="0" w:space="0" w:color="auto"/>
        <w:bottom w:val="none" w:sz="0" w:space="0" w:color="auto"/>
        <w:right w:val="none" w:sz="0" w:space="0" w:color="auto"/>
      </w:divBdr>
    </w:div>
    <w:div w:id="224144463">
      <w:bodyDiv w:val="1"/>
      <w:marLeft w:val="0"/>
      <w:marRight w:val="0"/>
      <w:marTop w:val="0"/>
      <w:marBottom w:val="0"/>
      <w:divBdr>
        <w:top w:val="none" w:sz="0" w:space="0" w:color="auto"/>
        <w:left w:val="none" w:sz="0" w:space="0" w:color="auto"/>
        <w:bottom w:val="none" w:sz="0" w:space="0" w:color="auto"/>
        <w:right w:val="none" w:sz="0" w:space="0" w:color="auto"/>
      </w:divBdr>
    </w:div>
    <w:div w:id="229006909">
      <w:bodyDiv w:val="1"/>
      <w:marLeft w:val="0"/>
      <w:marRight w:val="0"/>
      <w:marTop w:val="0"/>
      <w:marBottom w:val="0"/>
      <w:divBdr>
        <w:top w:val="none" w:sz="0" w:space="0" w:color="auto"/>
        <w:left w:val="none" w:sz="0" w:space="0" w:color="auto"/>
        <w:bottom w:val="none" w:sz="0" w:space="0" w:color="auto"/>
        <w:right w:val="none" w:sz="0" w:space="0" w:color="auto"/>
      </w:divBdr>
      <w:divsChild>
        <w:div w:id="2011247130">
          <w:marLeft w:val="0"/>
          <w:marRight w:val="0"/>
          <w:marTop w:val="0"/>
          <w:marBottom w:val="160"/>
          <w:divBdr>
            <w:top w:val="none" w:sz="0" w:space="0" w:color="auto"/>
            <w:left w:val="none" w:sz="0" w:space="0" w:color="auto"/>
            <w:bottom w:val="none" w:sz="0" w:space="0" w:color="auto"/>
            <w:right w:val="none" w:sz="0" w:space="0" w:color="auto"/>
          </w:divBdr>
        </w:div>
        <w:div w:id="574244859">
          <w:marLeft w:val="0"/>
          <w:marRight w:val="0"/>
          <w:marTop w:val="0"/>
          <w:marBottom w:val="160"/>
          <w:divBdr>
            <w:top w:val="none" w:sz="0" w:space="0" w:color="auto"/>
            <w:left w:val="none" w:sz="0" w:space="0" w:color="auto"/>
            <w:bottom w:val="none" w:sz="0" w:space="0" w:color="auto"/>
            <w:right w:val="none" w:sz="0" w:space="0" w:color="auto"/>
          </w:divBdr>
        </w:div>
      </w:divsChild>
    </w:div>
    <w:div w:id="231353137">
      <w:bodyDiv w:val="1"/>
      <w:marLeft w:val="0"/>
      <w:marRight w:val="0"/>
      <w:marTop w:val="0"/>
      <w:marBottom w:val="0"/>
      <w:divBdr>
        <w:top w:val="none" w:sz="0" w:space="0" w:color="auto"/>
        <w:left w:val="none" w:sz="0" w:space="0" w:color="auto"/>
        <w:bottom w:val="none" w:sz="0" w:space="0" w:color="auto"/>
        <w:right w:val="none" w:sz="0" w:space="0" w:color="auto"/>
      </w:divBdr>
    </w:div>
    <w:div w:id="231743104">
      <w:bodyDiv w:val="1"/>
      <w:marLeft w:val="0"/>
      <w:marRight w:val="0"/>
      <w:marTop w:val="0"/>
      <w:marBottom w:val="0"/>
      <w:divBdr>
        <w:top w:val="none" w:sz="0" w:space="0" w:color="auto"/>
        <w:left w:val="none" w:sz="0" w:space="0" w:color="auto"/>
        <w:bottom w:val="none" w:sz="0" w:space="0" w:color="auto"/>
        <w:right w:val="none" w:sz="0" w:space="0" w:color="auto"/>
      </w:divBdr>
    </w:div>
    <w:div w:id="235479792">
      <w:bodyDiv w:val="1"/>
      <w:marLeft w:val="0"/>
      <w:marRight w:val="0"/>
      <w:marTop w:val="0"/>
      <w:marBottom w:val="0"/>
      <w:divBdr>
        <w:top w:val="none" w:sz="0" w:space="0" w:color="auto"/>
        <w:left w:val="none" w:sz="0" w:space="0" w:color="auto"/>
        <w:bottom w:val="none" w:sz="0" w:space="0" w:color="auto"/>
        <w:right w:val="none" w:sz="0" w:space="0" w:color="auto"/>
      </w:divBdr>
    </w:div>
    <w:div w:id="236212919">
      <w:bodyDiv w:val="1"/>
      <w:marLeft w:val="0"/>
      <w:marRight w:val="0"/>
      <w:marTop w:val="0"/>
      <w:marBottom w:val="0"/>
      <w:divBdr>
        <w:top w:val="none" w:sz="0" w:space="0" w:color="auto"/>
        <w:left w:val="none" w:sz="0" w:space="0" w:color="auto"/>
        <w:bottom w:val="none" w:sz="0" w:space="0" w:color="auto"/>
        <w:right w:val="none" w:sz="0" w:space="0" w:color="auto"/>
      </w:divBdr>
    </w:div>
    <w:div w:id="242566784">
      <w:bodyDiv w:val="1"/>
      <w:marLeft w:val="0"/>
      <w:marRight w:val="0"/>
      <w:marTop w:val="0"/>
      <w:marBottom w:val="0"/>
      <w:divBdr>
        <w:top w:val="none" w:sz="0" w:space="0" w:color="auto"/>
        <w:left w:val="none" w:sz="0" w:space="0" w:color="auto"/>
        <w:bottom w:val="none" w:sz="0" w:space="0" w:color="auto"/>
        <w:right w:val="none" w:sz="0" w:space="0" w:color="auto"/>
      </w:divBdr>
    </w:div>
    <w:div w:id="246964671">
      <w:bodyDiv w:val="1"/>
      <w:marLeft w:val="0"/>
      <w:marRight w:val="0"/>
      <w:marTop w:val="0"/>
      <w:marBottom w:val="0"/>
      <w:divBdr>
        <w:top w:val="none" w:sz="0" w:space="0" w:color="auto"/>
        <w:left w:val="none" w:sz="0" w:space="0" w:color="auto"/>
        <w:bottom w:val="none" w:sz="0" w:space="0" w:color="auto"/>
        <w:right w:val="none" w:sz="0" w:space="0" w:color="auto"/>
      </w:divBdr>
      <w:divsChild>
        <w:div w:id="1262756243">
          <w:marLeft w:val="0"/>
          <w:marRight w:val="0"/>
          <w:marTop w:val="0"/>
          <w:marBottom w:val="0"/>
          <w:divBdr>
            <w:top w:val="none" w:sz="0" w:space="0" w:color="auto"/>
            <w:left w:val="none" w:sz="0" w:space="0" w:color="auto"/>
            <w:bottom w:val="none" w:sz="0" w:space="0" w:color="auto"/>
            <w:right w:val="none" w:sz="0" w:space="0" w:color="auto"/>
          </w:divBdr>
          <w:divsChild>
            <w:div w:id="1989049038">
              <w:marLeft w:val="0"/>
              <w:marRight w:val="0"/>
              <w:marTop w:val="0"/>
              <w:marBottom w:val="0"/>
              <w:divBdr>
                <w:top w:val="none" w:sz="0" w:space="0" w:color="auto"/>
                <w:left w:val="none" w:sz="0" w:space="0" w:color="auto"/>
                <w:bottom w:val="none" w:sz="0" w:space="0" w:color="auto"/>
                <w:right w:val="none" w:sz="0" w:space="0" w:color="auto"/>
              </w:divBdr>
            </w:div>
          </w:divsChild>
        </w:div>
        <w:div w:id="57749211">
          <w:marLeft w:val="0"/>
          <w:marRight w:val="0"/>
          <w:marTop w:val="0"/>
          <w:marBottom w:val="0"/>
          <w:divBdr>
            <w:top w:val="none" w:sz="0" w:space="0" w:color="auto"/>
            <w:left w:val="none" w:sz="0" w:space="0" w:color="auto"/>
            <w:bottom w:val="none" w:sz="0" w:space="0" w:color="auto"/>
            <w:right w:val="none" w:sz="0" w:space="0" w:color="auto"/>
          </w:divBdr>
        </w:div>
      </w:divsChild>
    </w:div>
    <w:div w:id="247275938">
      <w:bodyDiv w:val="1"/>
      <w:marLeft w:val="0"/>
      <w:marRight w:val="0"/>
      <w:marTop w:val="0"/>
      <w:marBottom w:val="0"/>
      <w:divBdr>
        <w:top w:val="none" w:sz="0" w:space="0" w:color="auto"/>
        <w:left w:val="none" w:sz="0" w:space="0" w:color="auto"/>
        <w:bottom w:val="none" w:sz="0" w:space="0" w:color="auto"/>
        <w:right w:val="none" w:sz="0" w:space="0" w:color="auto"/>
      </w:divBdr>
      <w:divsChild>
        <w:div w:id="1514034861">
          <w:marLeft w:val="0"/>
          <w:marRight w:val="0"/>
          <w:marTop w:val="0"/>
          <w:marBottom w:val="160"/>
          <w:divBdr>
            <w:top w:val="none" w:sz="0" w:space="0" w:color="auto"/>
            <w:left w:val="none" w:sz="0" w:space="0" w:color="auto"/>
            <w:bottom w:val="none" w:sz="0" w:space="0" w:color="auto"/>
            <w:right w:val="none" w:sz="0" w:space="0" w:color="auto"/>
          </w:divBdr>
        </w:div>
        <w:div w:id="1314413243">
          <w:marLeft w:val="0"/>
          <w:marRight w:val="0"/>
          <w:marTop w:val="0"/>
          <w:marBottom w:val="160"/>
          <w:divBdr>
            <w:top w:val="none" w:sz="0" w:space="0" w:color="auto"/>
            <w:left w:val="none" w:sz="0" w:space="0" w:color="auto"/>
            <w:bottom w:val="none" w:sz="0" w:space="0" w:color="auto"/>
            <w:right w:val="none" w:sz="0" w:space="0" w:color="auto"/>
          </w:divBdr>
        </w:div>
        <w:div w:id="1417633388">
          <w:marLeft w:val="0"/>
          <w:marRight w:val="0"/>
          <w:marTop w:val="0"/>
          <w:marBottom w:val="160"/>
          <w:divBdr>
            <w:top w:val="none" w:sz="0" w:space="0" w:color="auto"/>
            <w:left w:val="none" w:sz="0" w:space="0" w:color="auto"/>
            <w:bottom w:val="none" w:sz="0" w:space="0" w:color="auto"/>
            <w:right w:val="none" w:sz="0" w:space="0" w:color="auto"/>
          </w:divBdr>
        </w:div>
        <w:div w:id="85541441">
          <w:marLeft w:val="0"/>
          <w:marRight w:val="0"/>
          <w:marTop w:val="0"/>
          <w:marBottom w:val="160"/>
          <w:divBdr>
            <w:top w:val="none" w:sz="0" w:space="0" w:color="auto"/>
            <w:left w:val="none" w:sz="0" w:space="0" w:color="auto"/>
            <w:bottom w:val="none" w:sz="0" w:space="0" w:color="auto"/>
            <w:right w:val="none" w:sz="0" w:space="0" w:color="auto"/>
          </w:divBdr>
        </w:div>
        <w:div w:id="1125931465">
          <w:marLeft w:val="0"/>
          <w:marRight w:val="0"/>
          <w:marTop w:val="0"/>
          <w:marBottom w:val="160"/>
          <w:divBdr>
            <w:top w:val="none" w:sz="0" w:space="0" w:color="auto"/>
            <w:left w:val="none" w:sz="0" w:space="0" w:color="auto"/>
            <w:bottom w:val="none" w:sz="0" w:space="0" w:color="auto"/>
            <w:right w:val="none" w:sz="0" w:space="0" w:color="auto"/>
          </w:divBdr>
        </w:div>
      </w:divsChild>
    </w:div>
    <w:div w:id="256141458">
      <w:bodyDiv w:val="1"/>
      <w:marLeft w:val="0"/>
      <w:marRight w:val="0"/>
      <w:marTop w:val="0"/>
      <w:marBottom w:val="0"/>
      <w:divBdr>
        <w:top w:val="none" w:sz="0" w:space="0" w:color="auto"/>
        <w:left w:val="none" w:sz="0" w:space="0" w:color="auto"/>
        <w:bottom w:val="none" w:sz="0" w:space="0" w:color="auto"/>
        <w:right w:val="none" w:sz="0" w:space="0" w:color="auto"/>
      </w:divBdr>
      <w:divsChild>
        <w:div w:id="1453131683">
          <w:marLeft w:val="0"/>
          <w:marRight w:val="0"/>
          <w:marTop w:val="0"/>
          <w:marBottom w:val="0"/>
          <w:divBdr>
            <w:top w:val="none" w:sz="0" w:space="0" w:color="auto"/>
            <w:left w:val="none" w:sz="0" w:space="0" w:color="auto"/>
            <w:bottom w:val="none" w:sz="0" w:space="0" w:color="auto"/>
            <w:right w:val="none" w:sz="0" w:space="0" w:color="auto"/>
          </w:divBdr>
          <w:divsChild>
            <w:div w:id="1754815246">
              <w:marLeft w:val="0"/>
              <w:marRight w:val="0"/>
              <w:marTop w:val="0"/>
              <w:marBottom w:val="0"/>
              <w:divBdr>
                <w:top w:val="none" w:sz="0" w:space="0" w:color="auto"/>
                <w:left w:val="none" w:sz="0" w:space="0" w:color="auto"/>
                <w:bottom w:val="none" w:sz="0" w:space="0" w:color="auto"/>
                <w:right w:val="none" w:sz="0" w:space="0" w:color="auto"/>
              </w:divBdr>
              <w:divsChild>
                <w:div w:id="774523408">
                  <w:marLeft w:val="0"/>
                  <w:marRight w:val="0"/>
                  <w:marTop w:val="0"/>
                  <w:marBottom w:val="0"/>
                  <w:divBdr>
                    <w:top w:val="none" w:sz="0" w:space="0" w:color="auto"/>
                    <w:left w:val="none" w:sz="0" w:space="0" w:color="auto"/>
                    <w:bottom w:val="none" w:sz="0" w:space="0" w:color="auto"/>
                    <w:right w:val="none" w:sz="0" w:space="0" w:color="auto"/>
                  </w:divBdr>
                  <w:divsChild>
                    <w:div w:id="1416786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4995629">
          <w:marLeft w:val="0"/>
          <w:marRight w:val="0"/>
          <w:marTop w:val="0"/>
          <w:marBottom w:val="0"/>
          <w:divBdr>
            <w:top w:val="none" w:sz="0" w:space="0" w:color="auto"/>
            <w:left w:val="none" w:sz="0" w:space="0" w:color="auto"/>
            <w:bottom w:val="none" w:sz="0" w:space="0" w:color="auto"/>
            <w:right w:val="none" w:sz="0" w:space="0" w:color="auto"/>
          </w:divBdr>
        </w:div>
        <w:div w:id="2057120623">
          <w:marLeft w:val="0"/>
          <w:marRight w:val="0"/>
          <w:marTop w:val="0"/>
          <w:marBottom w:val="0"/>
          <w:divBdr>
            <w:top w:val="none" w:sz="0" w:space="0" w:color="auto"/>
            <w:left w:val="none" w:sz="0" w:space="0" w:color="auto"/>
            <w:bottom w:val="none" w:sz="0" w:space="0" w:color="auto"/>
            <w:right w:val="none" w:sz="0" w:space="0" w:color="auto"/>
          </w:divBdr>
          <w:divsChild>
            <w:div w:id="486672434">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258220951">
      <w:bodyDiv w:val="1"/>
      <w:marLeft w:val="0"/>
      <w:marRight w:val="0"/>
      <w:marTop w:val="0"/>
      <w:marBottom w:val="0"/>
      <w:divBdr>
        <w:top w:val="none" w:sz="0" w:space="0" w:color="auto"/>
        <w:left w:val="none" w:sz="0" w:space="0" w:color="auto"/>
        <w:bottom w:val="none" w:sz="0" w:space="0" w:color="auto"/>
        <w:right w:val="none" w:sz="0" w:space="0" w:color="auto"/>
      </w:divBdr>
    </w:div>
    <w:div w:id="267277940">
      <w:bodyDiv w:val="1"/>
      <w:marLeft w:val="0"/>
      <w:marRight w:val="0"/>
      <w:marTop w:val="0"/>
      <w:marBottom w:val="0"/>
      <w:divBdr>
        <w:top w:val="none" w:sz="0" w:space="0" w:color="auto"/>
        <w:left w:val="none" w:sz="0" w:space="0" w:color="auto"/>
        <w:bottom w:val="none" w:sz="0" w:space="0" w:color="auto"/>
        <w:right w:val="none" w:sz="0" w:space="0" w:color="auto"/>
      </w:divBdr>
    </w:div>
    <w:div w:id="278995702">
      <w:bodyDiv w:val="1"/>
      <w:marLeft w:val="0"/>
      <w:marRight w:val="0"/>
      <w:marTop w:val="0"/>
      <w:marBottom w:val="0"/>
      <w:divBdr>
        <w:top w:val="none" w:sz="0" w:space="0" w:color="auto"/>
        <w:left w:val="none" w:sz="0" w:space="0" w:color="auto"/>
        <w:bottom w:val="none" w:sz="0" w:space="0" w:color="auto"/>
        <w:right w:val="none" w:sz="0" w:space="0" w:color="auto"/>
      </w:divBdr>
    </w:div>
    <w:div w:id="279455635">
      <w:bodyDiv w:val="1"/>
      <w:marLeft w:val="0"/>
      <w:marRight w:val="0"/>
      <w:marTop w:val="0"/>
      <w:marBottom w:val="0"/>
      <w:divBdr>
        <w:top w:val="none" w:sz="0" w:space="0" w:color="auto"/>
        <w:left w:val="none" w:sz="0" w:space="0" w:color="auto"/>
        <w:bottom w:val="none" w:sz="0" w:space="0" w:color="auto"/>
        <w:right w:val="none" w:sz="0" w:space="0" w:color="auto"/>
      </w:divBdr>
    </w:div>
    <w:div w:id="283312136">
      <w:bodyDiv w:val="1"/>
      <w:marLeft w:val="0"/>
      <w:marRight w:val="0"/>
      <w:marTop w:val="0"/>
      <w:marBottom w:val="0"/>
      <w:divBdr>
        <w:top w:val="none" w:sz="0" w:space="0" w:color="auto"/>
        <w:left w:val="none" w:sz="0" w:space="0" w:color="auto"/>
        <w:bottom w:val="none" w:sz="0" w:space="0" w:color="auto"/>
        <w:right w:val="none" w:sz="0" w:space="0" w:color="auto"/>
      </w:divBdr>
    </w:div>
    <w:div w:id="283316060">
      <w:bodyDiv w:val="1"/>
      <w:marLeft w:val="0"/>
      <w:marRight w:val="0"/>
      <w:marTop w:val="0"/>
      <w:marBottom w:val="0"/>
      <w:divBdr>
        <w:top w:val="none" w:sz="0" w:space="0" w:color="auto"/>
        <w:left w:val="none" w:sz="0" w:space="0" w:color="auto"/>
        <w:bottom w:val="none" w:sz="0" w:space="0" w:color="auto"/>
        <w:right w:val="none" w:sz="0" w:space="0" w:color="auto"/>
      </w:divBdr>
    </w:div>
    <w:div w:id="287055306">
      <w:bodyDiv w:val="1"/>
      <w:marLeft w:val="0"/>
      <w:marRight w:val="0"/>
      <w:marTop w:val="0"/>
      <w:marBottom w:val="0"/>
      <w:divBdr>
        <w:top w:val="none" w:sz="0" w:space="0" w:color="auto"/>
        <w:left w:val="none" w:sz="0" w:space="0" w:color="auto"/>
        <w:bottom w:val="none" w:sz="0" w:space="0" w:color="auto"/>
        <w:right w:val="none" w:sz="0" w:space="0" w:color="auto"/>
      </w:divBdr>
    </w:div>
    <w:div w:id="291601542">
      <w:bodyDiv w:val="1"/>
      <w:marLeft w:val="0"/>
      <w:marRight w:val="0"/>
      <w:marTop w:val="0"/>
      <w:marBottom w:val="0"/>
      <w:divBdr>
        <w:top w:val="none" w:sz="0" w:space="0" w:color="auto"/>
        <w:left w:val="none" w:sz="0" w:space="0" w:color="auto"/>
        <w:bottom w:val="none" w:sz="0" w:space="0" w:color="auto"/>
        <w:right w:val="none" w:sz="0" w:space="0" w:color="auto"/>
      </w:divBdr>
    </w:div>
    <w:div w:id="294874280">
      <w:bodyDiv w:val="1"/>
      <w:marLeft w:val="0"/>
      <w:marRight w:val="0"/>
      <w:marTop w:val="0"/>
      <w:marBottom w:val="0"/>
      <w:divBdr>
        <w:top w:val="none" w:sz="0" w:space="0" w:color="auto"/>
        <w:left w:val="none" w:sz="0" w:space="0" w:color="auto"/>
        <w:bottom w:val="none" w:sz="0" w:space="0" w:color="auto"/>
        <w:right w:val="none" w:sz="0" w:space="0" w:color="auto"/>
      </w:divBdr>
    </w:div>
    <w:div w:id="297341846">
      <w:bodyDiv w:val="1"/>
      <w:marLeft w:val="0"/>
      <w:marRight w:val="0"/>
      <w:marTop w:val="0"/>
      <w:marBottom w:val="0"/>
      <w:divBdr>
        <w:top w:val="none" w:sz="0" w:space="0" w:color="auto"/>
        <w:left w:val="none" w:sz="0" w:space="0" w:color="auto"/>
        <w:bottom w:val="none" w:sz="0" w:space="0" w:color="auto"/>
        <w:right w:val="none" w:sz="0" w:space="0" w:color="auto"/>
      </w:divBdr>
    </w:div>
    <w:div w:id="297610825">
      <w:bodyDiv w:val="1"/>
      <w:marLeft w:val="0"/>
      <w:marRight w:val="0"/>
      <w:marTop w:val="0"/>
      <w:marBottom w:val="0"/>
      <w:divBdr>
        <w:top w:val="none" w:sz="0" w:space="0" w:color="auto"/>
        <w:left w:val="none" w:sz="0" w:space="0" w:color="auto"/>
        <w:bottom w:val="none" w:sz="0" w:space="0" w:color="auto"/>
        <w:right w:val="none" w:sz="0" w:space="0" w:color="auto"/>
      </w:divBdr>
    </w:div>
    <w:div w:id="298416475">
      <w:bodyDiv w:val="1"/>
      <w:marLeft w:val="0"/>
      <w:marRight w:val="0"/>
      <w:marTop w:val="0"/>
      <w:marBottom w:val="0"/>
      <w:divBdr>
        <w:top w:val="none" w:sz="0" w:space="0" w:color="auto"/>
        <w:left w:val="none" w:sz="0" w:space="0" w:color="auto"/>
        <w:bottom w:val="none" w:sz="0" w:space="0" w:color="auto"/>
        <w:right w:val="none" w:sz="0" w:space="0" w:color="auto"/>
      </w:divBdr>
    </w:div>
    <w:div w:id="299386764">
      <w:bodyDiv w:val="1"/>
      <w:marLeft w:val="0"/>
      <w:marRight w:val="0"/>
      <w:marTop w:val="0"/>
      <w:marBottom w:val="0"/>
      <w:divBdr>
        <w:top w:val="none" w:sz="0" w:space="0" w:color="auto"/>
        <w:left w:val="none" w:sz="0" w:space="0" w:color="auto"/>
        <w:bottom w:val="none" w:sz="0" w:space="0" w:color="auto"/>
        <w:right w:val="none" w:sz="0" w:space="0" w:color="auto"/>
      </w:divBdr>
    </w:div>
    <w:div w:id="300615219">
      <w:bodyDiv w:val="1"/>
      <w:marLeft w:val="0"/>
      <w:marRight w:val="0"/>
      <w:marTop w:val="0"/>
      <w:marBottom w:val="0"/>
      <w:divBdr>
        <w:top w:val="none" w:sz="0" w:space="0" w:color="auto"/>
        <w:left w:val="none" w:sz="0" w:space="0" w:color="auto"/>
        <w:bottom w:val="none" w:sz="0" w:space="0" w:color="auto"/>
        <w:right w:val="none" w:sz="0" w:space="0" w:color="auto"/>
      </w:divBdr>
    </w:div>
    <w:div w:id="305474925">
      <w:bodyDiv w:val="1"/>
      <w:marLeft w:val="0"/>
      <w:marRight w:val="0"/>
      <w:marTop w:val="0"/>
      <w:marBottom w:val="0"/>
      <w:divBdr>
        <w:top w:val="none" w:sz="0" w:space="0" w:color="auto"/>
        <w:left w:val="none" w:sz="0" w:space="0" w:color="auto"/>
        <w:bottom w:val="none" w:sz="0" w:space="0" w:color="auto"/>
        <w:right w:val="none" w:sz="0" w:space="0" w:color="auto"/>
      </w:divBdr>
    </w:div>
    <w:div w:id="311644325">
      <w:bodyDiv w:val="1"/>
      <w:marLeft w:val="0"/>
      <w:marRight w:val="0"/>
      <w:marTop w:val="0"/>
      <w:marBottom w:val="0"/>
      <w:divBdr>
        <w:top w:val="none" w:sz="0" w:space="0" w:color="auto"/>
        <w:left w:val="none" w:sz="0" w:space="0" w:color="auto"/>
        <w:bottom w:val="none" w:sz="0" w:space="0" w:color="auto"/>
        <w:right w:val="none" w:sz="0" w:space="0" w:color="auto"/>
      </w:divBdr>
    </w:div>
    <w:div w:id="311834454">
      <w:bodyDiv w:val="1"/>
      <w:marLeft w:val="0"/>
      <w:marRight w:val="0"/>
      <w:marTop w:val="0"/>
      <w:marBottom w:val="0"/>
      <w:divBdr>
        <w:top w:val="none" w:sz="0" w:space="0" w:color="auto"/>
        <w:left w:val="none" w:sz="0" w:space="0" w:color="auto"/>
        <w:bottom w:val="none" w:sz="0" w:space="0" w:color="auto"/>
        <w:right w:val="none" w:sz="0" w:space="0" w:color="auto"/>
      </w:divBdr>
    </w:div>
    <w:div w:id="313337022">
      <w:bodyDiv w:val="1"/>
      <w:marLeft w:val="0"/>
      <w:marRight w:val="0"/>
      <w:marTop w:val="0"/>
      <w:marBottom w:val="0"/>
      <w:divBdr>
        <w:top w:val="none" w:sz="0" w:space="0" w:color="auto"/>
        <w:left w:val="none" w:sz="0" w:space="0" w:color="auto"/>
        <w:bottom w:val="none" w:sz="0" w:space="0" w:color="auto"/>
        <w:right w:val="none" w:sz="0" w:space="0" w:color="auto"/>
      </w:divBdr>
      <w:divsChild>
        <w:div w:id="1946764996">
          <w:marLeft w:val="0"/>
          <w:marRight w:val="0"/>
          <w:marTop w:val="0"/>
          <w:marBottom w:val="0"/>
          <w:divBdr>
            <w:top w:val="none" w:sz="0" w:space="0" w:color="auto"/>
            <w:left w:val="none" w:sz="0" w:space="0" w:color="auto"/>
            <w:bottom w:val="none" w:sz="0" w:space="0" w:color="auto"/>
            <w:right w:val="none" w:sz="0" w:space="0" w:color="auto"/>
          </w:divBdr>
          <w:divsChild>
            <w:div w:id="623003442">
              <w:marLeft w:val="0"/>
              <w:marRight w:val="0"/>
              <w:marTop w:val="0"/>
              <w:marBottom w:val="0"/>
              <w:divBdr>
                <w:top w:val="none" w:sz="0" w:space="0" w:color="auto"/>
                <w:left w:val="none" w:sz="0" w:space="0" w:color="auto"/>
                <w:bottom w:val="none" w:sz="0" w:space="0" w:color="auto"/>
                <w:right w:val="none" w:sz="0" w:space="0" w:color="auto"/>
              </w:divBdr>
            </w:div>
          </w:divsChild>
        </w:div>
        <w:div w:id="1502702473">
          <w:marLeft w:val="0"/>
          <w:marRight w:val="0"/>
          <w:marTop w:val="0"/>
          <w:marBottom w:val="0"/>
          <w:divBdr>
            <w:top w:val="none" w:sz="0" w:space="0" w:color="auto"/>
            <w:left w:val="none" w:sz="0" w:space="0" w:color="auto"/>
            <w:bottom w:val="none" w:sz="0" w:space="0" w:color="auto"/>
            <w:right w:val="none" w:sz="0" w:space="0" w:color="auto"/>
          </w:divBdr>
        </w:div>
      </w:divsChild>
    </w:div>
    <w:div w:id="313918019">
      <w:bodyDiv w:val="1"/>
      <w:marLeft w:val="0"/>
      <w:marRight w:val="0"/>
      <w:marTop w:val="0"/>
      <w:marBottom w:val="0"/>
      <w:divBdr>
        <w:top w:val="none" w:sz="0" w:space="0" w:color="auto"/>
        <w:left w:val="none" w:sz="0" w:space="0" w:color="auto"/>
        <w:bottom w:val="none" w:sz="0" w:space="0" w:color="auto"/>
        <w:right w:val="none" w:sz="0" w:space="0" w:color="auto"/>
      </w:divBdr>
    </w:div>
    <w:div w:id="315958447">
      <w:bodyDiv w:val="1"/>
      <w:marLeft w:val="0"/>
      <w:marRight w:val="0"/>
      <w:marTop w:val="0"/>
      <w:marBottom w:val="0"/>
      <w:divBdr>
        <w:top w:val="none" w:sz="0" w:space="0" w:color="auto"/>
        <w:left w:val="none" w:sz="0" w:space="0" w:color="auto"/>
        <w:bottom w:val="none" w:sz="0" w:space="0" w:color="auto"/>
        <w:right w:val="none" w:sz="0" w:space="0" w:color="auto"/>
      </w:divBdr>
    </w:div>
    <w:div w:id="317617185">
      <w:bodyDiv w:val="1"/>
      <w:marLeft w:val="0"/>
      <w:marRight w:val="0"/>
      <w:marTop w:val="0"/>
      <w:marBottom w:val="0"/>
      <w:divBdr>
        <w:top w:val="none" w:sz="0" w:space="0" w:color="auto"/>
        <w:left w:val="none" w:sz="0" w:space="0" w:color="auto"/>
        <w:bottom w:val="none" w:sz="0" w:space="0" w:color="auto"/>
        <w:right w:val="none" w:sz="0" w:space="0" w:color="auto"/>
      </w:divBdr>
    </w:div>
    <w:div w:id="322781956">
      <w:bodyDiv w:val="1"/>
      <w:marLeft w:val="0"/>
      <w:marRight w:val="0"/>
      <w:marTop w:val="0"/>
      <w:marBottom w:val="0"/>
      <w:divBdr>
        <w:top w:val="none" w:sz="0" w:space="0" w:color="auto"/>
        <w:left w:val="none" w:sz="0" w:space="0" w:color="auto"/>
        <w:bottom w:val="none" w:sz="0" w:space="0" w:color="auto"/>
        <w:right w:val="none" w:sz="0" w:space="0" w:color="auto"/>
      </w:divBdr>
      <w:divsChild>
        <w:div w:id="1729650595">
          <w:marLeft w:val="0"/>
          <w:marRight w:val="0"/>
          <w:marTop w:val="0"/>
          <w:marBottom w:val="0"/>
          <w:divBdr>
            <w:top w:val="none" w:sz="0" w:space="0" w:color="auto"/>
            <w:left w:val="none" w:sz="0" w:space="0" w:color="auto"/>
            <w:bottom w:val="none" w:sz="0" w:space="0" w:color="auto"/>
            <w:right w:val="none" w:sz="0" w:space="0" w:color="auto"/>
          </w:divBdr>
        </w:div>
      </w:divsChild>
    </w:div>
    <w:div w:id="324287351">
      <w:bodyDiv w:val="1"/>
      <w:marLeft w:val="0"/>
      <w:marRight w:val="0"/>
      <w:marTop w:val="0"/>
      <w:marBottom w:val="0"/>
      <w:divBdr>
        <w:top w:val="none" w:sz="0" w:space="0" w:color="auto"/>
        <w:left w:val="none" w:sz="0" w:space="0" w:color="auto"/>
        <w:bottom w:val="none" w:sz="0" w:space="0" w:color="auto"/>
        <w:right w:val="none" w:sz="0" w:space="0" w:color="auto"/>
      </w:divBdr>
    </w:div>
    <w:div w:id="327096552">
      <w:bodyDiv w:val="1"/>
      <w:marLeft w:val="0"/>
      <w:marRight w:val="0"/>
      <w:marTop w:val="0"/>
      <w:marBottom w:val="0"/>
      <w:divBdr>
        <w:top w:val="none" w:sz="0" w:space="0" w:color="auto"/>
        <w:left w:val="none" w:sz="0" w:space="0" w:color="auto"/>
        <w:bottom w:val="none" w:sz="0" w:space="0" w:color="auto"/>
        <w:right w:val="none" w:sz="0" w:space="0" w:color="auto"/>
      </w:divBdr>
    </w:div>
    <w:div w:id="327563172">
      <w:bodyDiv w:val="1"/>
      <w:marLeft w:val="0"/>
      <w:marRight w:val="0"/>
      <w:marTop w:val="0"/>
      <w:marBottom w:val="0"/>
      <w:divBdr>
        <w:top w:val="none" w:sz="0" w:space="0" w:color="auto"/>
        <w:left w:val="none" w:sz="0" w:space="0" w:color="auto"/>
        <w:bottom w:val="none" w:sz="0" w:space="0" w:color="auto"/>
        <w:right w:val="none" w:sz="0" w:space="0" w:color="auto"/>
      </w:divBdr>
    </w:div>
    <w:div w:id="334649459">
      <w:bodyDiv w:val="1"/>
      <w:marLeft w:val="0"/>
      <w:marRight w:val="0"/>
      <w:marTop w:val="0"/>
      <w:marBottom w:val="0"/>
      <w:divBdr>
        <w:top w:val="none" w:sz="0" w:space="0" w:color="auto"/>
        <w:left w:val="none" w:sz="0" w:space="0" w:color="auto"/>
        <w:bottom w:val="none" w:sz="0" w:space="0" w:color="auto"/>
        <w:right w:val="none" w:sz="0" w:space="0" w:color="auto"/>
      </w:divBdr>
    </w:div>
    <w:div w:id="337461068">
      <w:bodyDiv w:val="1"/>
      <w:marLeft w:val="0"/>
      <w:marRight w:val="0"/>
      <w:marTop w:val="0"/>
      <w:marBottom w:val="0"/>
      <w:divBdr>
        <w:top w:val="none" w:sz="0" w:space="0" w:color="auto"/>
        <w:left w:val="none" w:sz="0" w:space="0" w:color="auto"/>
        <w:bottom w:val="none" w:sz="0" w:space="0" w:color="auto"/>
        <w:right w:val="none" w:sz="0" w:space="0" w:color="auto"/>
      </w:divBdr>
    </w:div>
    <w:div w:id="348915700">
      <w:bodyDiv w:val="1"/>
      <w:marLeft w:val="0"/>
      <w:marRight w:val="0"/>
      <w:marTop w:val="0"/>
      <w:marBottom w:val="0"/>
      <w:divBdr>
        <w:top w:val="none" w:sz="0" w:space="0" w:color="auto"/>
        <w:left w:val="none" w:sz="0" w:space="0" w:color="auto"/>
        <w:bottom w:val="none" w:sz="0" w:space="0" w:color="auto"/>
        <w:right w:val="none" w:sz="0" w:space="0" w:color="auto"/>
      </w:divBdr>
    </w:div>
    <w:div w:id="350962075">
      <w:bodyDiv w:val="1"/>
      <w:marLeft w:val="0"/>
      <w:marRight w:val="0"/>
      <w:marTop w:val="0"/>
      <w:marBottom w:val="0"/>
      <w:divBdr>
        <w:top w:val="none" w:sz="0" w:space="0" w:color="auto"/>
        <w:left w:val="none" w:sz="0" w:space="0" w:color="auto"/>
        <w:bottom w:val="none" w:sz="0" w:space="0" w:color="auto"/>
        <w:right w:val="none" w:sz="0" w:space="0" w:color="auto"/>
      </w:divBdr>
    </w:div>
    <w:div w:id="355429114">
      <w:bodyDiv w:val="1"/>
      <w:marLeft w:val="0"/>
      <w:marRight w:val="0"/>
      <w:marTop w:val="0"/>
      <w:marBottom w:val="0"/>
      <w:divBdr>
        <w:top w:val="none" w:sz="0" w:space="0" w:color="auto"/>
        <w:left w:val="none" w:sz="0" w:space="0" w:color="auto"/>
        <w:bottom w:val="none" w:sz="0" w:space="0" w:color="auto"/>
        <w:right w:val="none" w:sz="0" w:space="0" w:color="auto"/>
      </w:divBdr>
    </w:div>
    <w:div w:id="356468990">
      <w:bodyDiv w:val="1"/>
      <w:marLeft w:val="0"/>
      <w:marRight w:val="0"/>
      <w:marTop w:val="0"/>
      <w:marBottom w:val="0"/>
      <w:divBdr>
        <w:top w:val="none" w:sz="0" w:space="0" w:color="auto"/>
        <w:left w:val="none" w:sz="0" w:space="0" w:color="auto"/>
        <w:bottom w:val="none" w:sz="0" w:space="0" w:color="auto"/>
        <w:right w:val="none" w:sz="0" w:space="0" w:color="auto"/>
      </w:divBdr>
    </w:div>
    <w:div w:id="358244912">
      <w:bodyDiv w:val="1"/>
      <w:marLeft w:val="0"/>
      <w:marRight w:val="0"/>
      <w:marTop w:val="0"/>
      <w:marBottom w:val="0"/>
      <w:divBdr>
        <w:top w:val="none" w:sz="0" w:space="0" w:color="auto"/>
        <w:left w:val="none" w:sz="0" w:space="0" w:color="auto"/>
        <w:bottom w:val="none" w:sz="0" w:space="0" w:color="auto"/>
        <w:right w:val="none" w:sz="0" w:space="0" w:color="auto"/>
      </w:divBdr>
    </w:div>
    <w:div w:id="363136119">
      <w:bodyDiv w:val="1"/>
      <w:marLeft w:val="0"/>
      <w:marRight w:val="0"/>
      <w:marTop w:val="0"/>
      <w:marBottom w:val="0"/>
      <w:divBdr>
        <w:top w:val="none" w:sz="0" w:space="0" w:color="auto"/>
        <w:left w:val="none" w:sz="0" w:space="0" w:color="auto"/>
        <w:bottom w:val="none" w:sz="0" w:space="0" w:color="auto"/>
        <w:right w:val="none" w:sz="0" w:space="0" w:color="auto"/>
      </w:divBdr>
    </w:div>
    <w:div w:id="364062775">
      <w:bodyDiv w:val="1"/>
      <w:marLeft w:val="0"/>
      <w:marRight w:val="0"/>
      <w:marTop w:val="0"/>
      <w:marBottom w:val="0"/>
      <w:divBdr>
        <w:top w:val="none" w:sz="0" w:space="0" w:color="auto"/>
        <w:left w:val="none" w:sz="0" w:space="0" w:color="auto"/>
        <w:bottom w:val="none" w:sz="0" w:space="0" w:color="auto"/>
        <w:right w:val="none" w:sz="0" w:space="0" w:color="auto"/>
      </w:divBdr>
    </w:div>
    <w:div w:id="364254479">
      <w:bodyDiv w:val="1"/>
      <w:marLeft w:val="0"/>
      <w:marRight w:val="0"/>
      <w:marTop w:val="0"/>
      <w:marBottom w:val="0"/>
      <w:divBdr>
        <w:top w:val="none" w:sz="0" w:space="0" w:color="auto"/>
        <w:left w:val="none" w:sz="0" w:space="0" w:color="auto"/>
        <w:bottom w:val="none" w:sz="0" w:space="0" w:color="auto"/>
        <w:right w:val="none" w:sz="0" w:space="0" w:color="auto"/>
      </w:divBdr>
      <w:divsChild>
        <w:div w:id="1611159358">
          <w:marLeft w:val="0"/>
          <w:marRight w:val="0"/>
          <w:marTop w:val="0"/>
          <w:marBottom w:val="0"/>
          <w:divBdr>
            <w:top w:val="none" w:sz="0" w:space="0" w:color="auto"/>
            <w:left w:val="none" w:sz="0" w:space="0" w:color="auto"/>
            <w:bottom w:val="none" w:sz="0" w:space="0" w:color="auto"/>
            <w:right w:val="none" w:sz="0" w:space="0" w:color="auto"/>
          </w:divBdr>
        </w:div>
      </w:divsChild>
    </w:div>
    <w:div w:id="369846510">
      <w:bodyDiv w:val="1"/>
      <w:marLeft w:val="0"/>
      <w:marRight w:val="0"/>
      <w:marTop w:val="0"/>
      <w:marBottom w:val="0"/>
      <w:divBdr>
        <w:top w:val="none" w:sz="0" w:space="0" w:color="auto"/>
        <w:left w:val="none" w:sz="0" w:space="0" w:color="auto"/>
        <w:bottom w:val="none" w:sz="0" w:space="0" w:color="auto"/>
        <w:right w:val="none" w:sz="0" w:space="0" w:color="auto"/>
      </w:divBdr>
    </w:div>
    <w:div w:id="376861806">
      <w:bodyDiv w:val="1"/>
      <w:marLeft w:val="0"/>
      <w:marRight w:val="0"/>
      <w:marTop w:val="0"/>
      <w:marBottom w:val="0"/>
      <w:divBdr>
        <w:top w:val="none" w:sz="0" w:space="0" w:color="auto"/>
        <w:left w:val="none" w:sz="0" w:space="0" w:color="auto"/>
        <w:bottom w:val="none" w:sz="0" w:space="0" w:color="auto"/>
        <w:right w:val="none" w:sz="0" w:space="0" w:color="auto"/>
      </w:divBdr>
    </w:div>
    <w:div w:id="390735407">
      <w:bodyDiv w:val="1"/>
      <w:marLeft w:val="0"/>
      <w:marRight w:val="0"/>
      <w:marTop w:val="0"/>
      <w:marBottom w:val="0"/>
      <w:divBdr>
        <w:top w:val="none" w:sz="0" w:space="0" w:color="auto"/>
        <w:left w:val="none" w:sz="0" w:space="0" w:color="auto"/>
        <w:bottom w:val="none" w:sz="0" w:space="0" w:color="auto"/>
        <w:right w:val="none" w:sz="0" w:space="0" w:color="auto"/>
      </w:divBdr>
    </w:div>
    <w:div w:id="391346515">
      <w:bodyDiv w:val="1"/>
      <w:marLeft w:val="0"/>
      <w:marRight w:val="0"/>
      <w:marTop w:val="0"/>
      <w:marBottom w:val="0"/>
      <w:divBdr>
        <w:top w:val="none" w:sz="0" w:space="0" w:color="auto"/>
        <w:left w:val="none" w:sz="0" w:space="0" w:color="auto"/>
        <w:bottom w:val="none" w:sz="0" w:space="0" w:color="auto"/>
        <w:right w:val="none" w:sz="0" w:space="0" w:color="auto"/>
      </w:divBdr>
    </w:div>
    <w:div w:id="393478604">
      <w:bodyDiv w:val="1"/>
      <w:marLeft w:val="0"/>
      <w:marRight w:val="0"/>
      <w:marTop w:val="0"/>
      <w:marBottom w:val="0"/>
      <w:divBdr>
        <w:top w:val="none" w:sz="0" w:space="0" w:color="auto"/>
        <w:left w:val="none" w:sz="0" w:space="0" w:color="auto"/>
        <w:bottom w:val="none" w:sz="0" w:space="0" w:color="auto"/>
        <w:right w:val="none" w:sz="0" w:space="0" w:color="auto"/>
      </w:divBdr>
    </w:div>
    <w:div w:id="394472357">
      <w:bodyDiv w:val="1"/>
      <w:marLeft w:val="0"/>
      <w:marRight w:val="0"/>
      <w:marTop w:val="0"/>
      <w:marBottom w:val="0"/>
      <w:divBdr>
        <w:top w:val="none" w:sz="0" w:space="0" w:color="auto"/>
        <w:left w:val="none" w:sz="0" w:space="0" w:color="auto"/>
        <w:bottom w:val="none" w:sz="0" w:space="0" w:color="auto"/>
        <w:right w:val="none" w:sz="0" w:space="0" w:color="auto"/>
      </w:divBdr>
    </w:div>
    <w:div w:id="395661760">
      <w:bodyDiv w:val="1"/>
      <w:marLeft w:val="0"/>
      <w:marRight w:val="0"/>
      <w:marTop w:val="0"/>
      <w:marBottom w:val="0"/>
      <w:divBdr>
        <w:top w:val="none" w:sz="0" w:space="0" w:color="auto"/>
        <w:left w:val="none" w:sz="0" w:space="0" w:color="auto"/>
        <w:bottom w:val="none" w:sz="0" w:space="0" w:color="auto"/>
        <w:right w:val="none" w:sz="0" w:space="0" w:color="auto"/>
      </w:divBdr>
    </w:div>
    <w:div w:id="396518837">
      <w:bodyDiv w:val="1"/>
      <w:marLeft w:val="0"/>
      <w:marRight w:val="0"/>
      <w:marTop w:val="0"/>
      <w:marBottom w:val="0"/>
      <w:divBdr>
        <w:top w:val="none" w:sz="0" w:space="0" w:color="auto"/>
        <w:left w:val="none" w:sz="0" w:space="0" w:color="auto"/>
        <w:bottom w:val="none" w:sz="0" w:space="0" w:color="auto"/>
        <w:right w:val="none" w:sz="0" w:space="0" w:color="auto"/>
      </w:divBdr>
    </w:div>
    <w:div w:id="396780911">
      <w:bodyDiv w:val="1"/>
      <w:marLeft w:val="0"/>
      <w:marRight w:val="0"/>
      <w:marTop w:val="0"/>
      <w:marBottom w:val="0"/>
      <w:divBdr>
        <w:top w:val="none" w:sz="0" w:space="0" w:color="auto"/>
        <w:left w:val="none" w:sz="0" w:space="0" w:color="auto"/>
        <w:bottom w:val="none" w:sz="0" w:space="0" w:color="auto"/>
        <w:right w:val="none" w:sz="0" w:space="0" w:color="auto"/>
      </w:divBdr>
    </w:div>
    <w:div w:id="398790330">
      <w:bodyDiv w:val="1"/>
      <w:marLeft w:val="0"/>
      <w:marRight w:val="0"/>
      <w:marTop w:val="0"/>
      <w:marBottom w:val="0"/>
      <w:divBdr>
        <w:top w:val="none" w:sz="0" w:space="0" w:color="auto"/>
        <w:left w:val="none" w:sz="0" w:space="0" w:color="auto"/>
        <w:bottom w:val="none" w:sz="0" w:space="0" w:color="auto"/>
        <w:right w:val="none" w:sz="0" w:space="0" w:color="auto"/>
      </w:divBdr>
    </w:div>
    <w:div w:id="399597096">
      <w:bodyDiv w:val="1"/>
      <w:marLeft w:val="0"/>
      <w:marRight w:val="0"/>
      <w:marTop w:val="0"/>
      <w:marBottom w:val="0"/>
      <w:divBdr>
        <w:top w:val="none" w:sz="0" w:space="0" w:color="auto"/>
        <w:left w:val="none" w:sz="0" w:space="0" w:color="auto"/>
        <w:bottom w:val="none" w:sz="0" w:space="0" w:color="auto"/>
        <w:right w:val="none" w:sz="0" w:space="0" w:color="auto"/>
      </w:divBdr>
    </w:div>
    <w:div w:id="400298927">
      <w:bodyDiv w:val="1"/>
      <w:marLeft w:val="0"/>
      <w:marRight w:val="0"/>
      <w:marTop w:val="0"/>
      <w:marBottom w:val="0"/>
      <w:divBdr>
        <w:top w:val="none" w:sz="0" w:space="0" w:color="auto"/>
        <w:left w:val="none" w:sz="0" w:space="0" w:color="auto"/>
        <w:bottom w:val="none" w:sz="0" w:space="0" w:color="auto"/>
        <w:right w:val="none" w:sz="0" w:space="0" w:color="auto"/>
      </w:divBdr>
    </w:div>
    <w:div w:id="404959150">
      <w:bodyDiv w:val="1"/>
      <w:marLeft w:val="0"/>
      <w:marRight w:val="0"/>
      <w:marTop w:val="0"/>
      <w:marBottom w:val="0"/>
      <w:divBdr>
        <w:top w:val="none" w:sz="0" w:space="0" w:color="auto"/>
        <w:left w:val="none" w:sz="0" w:space="0" w:color="auto"/>
        <w:bottom w:val="none" w:sz="0" w:space="0" w:color="auto"/>
        <w:right w:val="none" w:sz="0" w:space="0" w:color="auto"/>
      </w:divBdr>
    </w:div>
    <w:div w:id="413629283">
      <w:bodyDiv w:val="1"/>
      <w:marLeft w:val="0"/>
      <w:marRight w:val="0"/>
      <w:marTop w:val="0"/>
      <w:marBottom w:val="0"/>
      <w:divBdr>
        <w:top w:val="none" w:sz="0" w:space="0" w:color="auto"/>
        <w:left w:val="none" w:sz="0" w:space="0" w:color="auto"/>
        <w:bottom w:val="none" w:sz="0" w:space="0" w:color="auto"/>
        <w:right w:val="none" w:sz="0" w:space="0" w:color="auto"/>
      </w:divBdr>
    </w:div>
    <w:div w:id="418065763">
      <w:bodyDiv w:val="1"/>
      <w:marLeft w:val="0"/>
      <w:marRight w:val="0"/>
      <w:marTop w:val="0"/>
      <w:marBottom w:val="0"/>
      <w:divBdr>
        <w:top w:val="none" w:sz="0" w:space="0" w:color="auto"/>
        <w:left w:val="none" w:sz="0" w:space="0" w:color="auto"/>
        <w:bottom w:val="none" w:sz="0" w:space="0" w:color="auto"/>
        <w:right w:val="none" w:sz="0" w:space="0" w:color="auto"/>
      </w:divBdr>
    </w:div>
    <w:div w:id="418793744">
      <w:bodyDiv w:val="1"/>
      <w:marLeft w:val="0"/>
      <w:marRight w:val="0"/>
      <w:marTop w:val="0"/>
      <w:marBottom w:val="0"/>
      <w:divBdr>
        <w:top w:val="none" w:sz="0" w:space="0" w:color="auto"/>
        <w:left w:val="none" w:sz="0" w:space="0" w:color="auto"/>
        <w:bottom w:val="none" w:sz="0" w:space="0" w:color="auto"/>
        <w:right w:val="none" w:sz="0" w:space="0" w:color="auto"/>
      </w:divBdr>
    </w:div>
    <w:div w:id="421338904">
      <w:bodyDiv w:val="1"/>
      <w:marLeft w:val="0"/>
      <w:marRight w:val="0"/>
      <w:marTop w:val="0"/>
      <w:marBottom w:val="0"/>
      <w:divBdr>
        <w:top w:val="none" w:sz="0" w:space="0" w:color="auto"/>
        <w:left w:val="none" w:sz="0" w:space="0" w:color="auto"/>
        <w:bottom w:val="none" w:sz="0" w:space="0" w:color="auto"/>
        <w:right w:val="none" w:sz="0" w:space="0" w:color="auto"/>
      </w:divBdr>
      <w:divsChild>
        <w:div w:id="394473186">
          <w:marLeft w:val="0"/>
          <w:marRight w:val="0"/>
          <w:marTop w:val="0"/>
          <w:marBottom w:val="0"/>
          <w:divBdr>
            <w:top w:val="none" w:sz="0" w:space="0" w:color="auto"/>
            <w:left w:val="none" w:sz="0" w:space="0" w:color="auto"/>
            <w:bottom w:val="none" w:sz="0" w:space="0" w:color="auto"/>
            <w:right w:val="none" w:sz="0" w:space="0" w:color="auto"/>
          </w:divBdr>
          <w:divsChild>
            <w:div w:id="1268080123">
              <w:marLeft w:val="0"/>
              <w:marRight w:val="0"/>
              <w:marTop w:val="0"/>
              <w:marBottom w:val="0"/>
              <w:divBdr>
                <w:top w:val="none" w:sz="0" w:space="0" w:color="auto"/>
                <w:left w:val="none" w:sz="0" w:space="0" w:color="auto"/>
                <w:bottom w:val="none" w:sz="0" w:space="0" w:color="auto"/>
                <w:right w:val="none" w:sz="0" w:space="0" w:color="auto"/>
              </w:divBdr>
            </w:div>
          </w:divsChild>
        </w:div>
        <w:div w:id="688681329">
          <w:marLeft w:val="0"/>
          <w:marRight w:val="0"/>
          <w:marTop w:val="0"/>
          <w:marBottom w:val="0"/>
          <w:divBdr>
            <w:top w:val="none" w:sz="0" w:space="0" w:color="auto"/>
            <w:left w:val="none" w:sz="0" w:space="0" w:color="auto"/>
            <w:bottom w:val="none" w:sz="0" w:space="0" w:color="auto"/>
            <w:right w:val="none" w:sz="0" w:space="0" w:color="auto"/>
          </w:divBdr>
        </w:div>
      </w:divsChild>
    </w:div>
    <w:div w:id="423960954">
      <w:bodyDiv w:val="1"/>
      <w:marLeft w:val="0"/>
      <w:marRight w:val="0"/>
      <w:marTop w:val="0"/>
      <w:marBottom w:val="0"/>
      <w:divBdr>
        <w:top w:val="none" w:sz="0" w:space="0" w:color="auto"/>
        <w:left w:val="none" w:sz="0" w:space="0" w:color="auto"/>
        <w:bottom w:val="none" w:sz="0" w:space="0" w:color="auto"/>
        <w:right w:val="none" w:sz="0" w:space="0" w:color="auto"/>
      </w:divBdr>
    </w:div>
    <w:div w:id="424031507">
      <w:bodyDiv w:val="1"/>
      <w:marLeft w:val="0"/>
      <w:marRight w:val="0"/>
      <w:marTop w:val="0"/>
      <w:marBottom w:val="0"/>
      <w:divBdr>
        <w:top w:val="none" w:sz="0" w:space="0" w:color="auto"/>
        <w:left w:val="none" w:sz="0" w:space="0" w:color="auto"/>
        <w:bottom w:val="none" w:sz="0" w:space="0" w:color="auto"/>
        <w:right w:val="none" w:sz="0" w:space="0" w:color="auto"/>
      </w:divBdr>
      <w:divsChild>
        <w:div w:id="1235512358">
          <w:marLeft w:val="0"/>
          <w:marRight w:val="0"/>
          <w:marTop w:val="0"/>
          <w:marBottom w:val="0"/>
          <w:divBdr>
            <w:top w:val="none" w:sz="0" w:space="0" w:color="auto"/>
            <w:left w:val="none" w:sz="0" w:space="0" w:color="auto"/>
            <w:bottom w:val="none" w:sz="0" w:space="0" w:color="auto"/>
            <w:right w:val="none" w:sz="0" w:space="0" w:color="auto"/>
          </w:divBdr>
        </w:div>
      </w:divsChild>
    </w:div>
    <w:div w:id="425660386">
      <w:bodyDiv w:val="1"/>
      <w:marLeft w:val="0"/>
      <w:marRight w:val="0"/>
      <w:marTop w:val="0"/>
      <w:marBottom w:val="0"/>
      <w:divBdr>
        <w:top w:val="none" w:sz="0" w:space="0" w:color="auto"/>
        <w:left w:val="none" w:sz="0" w:space="0" w:color="auto"/>
        <w:bottom w:val="none" w:sz="0" w:space="0" w:color="auto"/>
        <w:right w:val="none" w:sz="0" w:space="0" w:color="auto"/>
      </w:divBdr>
    </w:div>
    <w:div w:id="432825445">
      <w:bodyDiv w:val="1"/>
      <w:marLeft w:val="0"/>
      <w:marRight w:val="0"/>
      <w:marTop w:val="0"/>
      <w:marBottom w:val="0"/>
      <w:divBdr>
        <w:top w:val="none" w:sz="0" w:space="0" w:color="auto"/>
        <w:left w:val="none" w:sz="0" w:space="0" w:color="auto"/>
        <w:bottom w:val="none" w:sz="0" w:space="0" w:color="auto"/>
        <w:right w:val="none" w:sz="0" w:space="0" w:color="auto"/>
      </w:divBdr>
    </w:div>
    <w:div w:id="441342448">
      <w:bodyDiv w:val="1"/>
      <w:marLeft w:val="0"/>
      <w:marRight w:val="0"/>
      <w:marTop w:val="0"/>
      <w:marBottom w:val="0"/>
      <w:divBdr>
        <w:top w:val="none" w:sz="0" w:space="0" w:color="auto"/>
        <w:left w:val="none" w:sz="0" w:space="0" w:color="auto"/>
        <w:bottom w:val="none" w:sz="0" w:space="0" w:color="auto"/>
        <w:right w:val="none" w:sz="0" w:space="0" w:color="auto"/>
      </w:divBdr>
    </w:div>
    <w:div w:id="444888123">
      <w:bodyDiv w:val="1"/>
      <w:marLeft w:val="0"/>
      <w:marRight w:val="0"/>
      <w:marTop w:val="0"/>
      <w:marBottom w:val="0"/>
      <w:divBdr>
        <w:top w:val="none" w:sz="0" w:space="0" w:color="auto"/>
        <w:left w:val="none" w:sz="0" w:space="0" w:color="auto"/>
        <w:bottom w:val="none" w:sz="0" w:space="0" w:color="auto"/>
        <w:right w:val="none" w:sz="0" w:space="0" w:color="auto"/>
      </w:divBdr>
    </w:div>
    <w:div w:id="447433382">
      <w:bodyDiv w:val="1"/>
      <w:marLeft w:val="0"/>
      <w:marRight w:val="0"/>
      <w:marTop w:val="0"/>
      <w:marBottom w:val="0"/>
      <w:divBdr>
        <w:top w:val="none" w:sz="0" w:space="0" w:color="auto"/>
        <w:left w:val="none" w:sz="0" w:space="0" w:color="auto"/>
        <w:bottom w:val="none" w:sz="0" w:space="0" w:color="auto"/>
        <w:right w:val="none" w:sz="0" w:space="0" w:color="auto"/>
      </w:divBdr>
    </w:div>
    <w:div w:id="447701996">
      <w:bodyDiv w:val="1"/>
      <w:marLeft w:val="0"/>
      <w:marRight w:val="0"/>
      <w:marTop w:val="0"/>
      <w:marBottom w:val="0"/>
      <w:divBdr>
        <w:top w:val="none" w:sz="0" w:space="0" w:color="auto"/>
        <w:left w:val="none" w:sz="0" w:space="0" w:color="auto"/>
        <w:bottom w:val="none" w:sz="0" w:space="0" w:color="auto"/>
        <w:right w:val="none" w:sz="0" w:space="0" w:color="auto"/>
      </w:divBdr>
    </w:div>
    <w:div w:id="448086157">
      <w:bodyDiv w:val="1"/>
      <w:marLeft w:val="0"/>
      <w:marRight w:val="0"/>
      <w:marTop w:val="0"/>
      <w:marBottom w:val="0"/>
      <w:divBdr>
        <w:top w:val="none" w:sz="0" w:space="0" w:color="auto"/>
        <w:left w:val="none" w:sz="0" w:space="0" w:color="auto"/>
        <w:bottom w:val="none" w:sz="0" w:space="0" w:color="auto"/>
        <w:right w:val="none" w:sz="0" w:space="0" w:color="auto"/>
      </w:divBdr>
      <w:divsChild>
        <w:div w:id="1373382229">
          <w:marLeft w:val="0"/>
          <w:marRight w:val="0"/>
          <w:marTop w:val="0"/>
          <w:marBottom w:val="0"/>
          <w:divBdr>
            <w:top w:val="none" w:sz="0" w:space="0" w:color="auto"/>
            <w:left w:val="none" w:sz="0" w:space="0" w:color="auto"/>
            <w:bottom w:val="none" w:sz="0" w:space="0" w:color="auto"/>
            <w:right w:val="none" w:sz="0" w:space="0" w:color="auto"/>
          </w:divBdr>
        </w:div>
      </w:divsChild>
    </w:div>
    <w:div w:id="460537786">
      <w:bodyDiv w:val="1"/>
      <w:marLeft w:val="0"/>
      <w:marRight w:val="0"/>
      <w:marTop w:val="0"/>
      <w:marBottom w:val="0"/>
      <w:divBdr>
        <w:top w:val="none" w:sz="0" w:space="0" w:color="auto"/>
        <w:left w:val="none" w:sz="0" w:space="0" w:color="auto"/>
        <w:bottom w:val="none" w:sz="0" w:space="0" w:color="auto"/>
        <w:right w:val="none" w:sz="0" w:space="0" w:color="auto"/>
      </w:divBdr>
    </w:div>
    <w:div w:id="464737268">
      <w:bodyDiv w:val="1"/>
      <w:marLeft w:val="0"/>
      <w:marRight w:val="0"/>
      <w:marTop w:val="0"/>
      <w:marBottom w:val="0"/>
      <w:divBdr>
        <w:top w:val="none" w:sz="0" w:space="0" w:color="auto"/>
        <w:left w:val="none" w:sz="0" w:space="0" w:color="auto"/>
        <w:bottom w:val="none" w:sz="0" w:space="0" w:color="auto"/>
        <w:right w:val="none" w:sz="0" w:space="0" w:color="auto"/>
      </w:divBdr>
    </w:div>
    <w:div w:id="465585981">
      <w:bodyDiv w:val="1"/>
      <w:marLeft w:val="0"/>
      <w:marRight w:val="0"/>
      <w:marTop w:val="0"/>
      <w:marBottom w:val="0"/>
      <w:divBdr>
        <w:top w:val="none" w:sz="0" w:space="0" w:color="auto"/>
        <w:left w:val="none" w:sz="0" w:space="0" w:color="auto"/>
        <w:bottom w:val="none" w:sz="0" w:space="0" w:color="auto"/>
        <w:right w:val="none" w:sz="0" w:space="0" w:color="auto"/>
      </w:divBdr>
    </w:div>
    <w:div w:id="465972772">
      <w:bodyDiv w:val="1"/>
      <w:marLeft w:val="0"/>
      <w:marRight w:val="0"/>
      <w:marTop w:val="0"/>
      <w:marBottom w:val="0"/>
      <w:divBdr>
        <w:top w:val="none" w:sz="0" w:space="0" w:color="auto"/>
        <w:left w:val="none" w:sz="0" w:space="0" w:color="auto"/>
        <w:bottom w:val="none" w:sz="0" w:space="0" w:color="auto"/>
        <w:right w:val="none" w:sz="0" w:space="0" w:color="auto"/>
      </w:divBdr>
    </w:div>
    <w:div w:id="468019139">
      <w:bodyDiv w:val="1"/>
      <w:marLeft w:val="0"/>
      <w:marRight w:val="0"/>
      <w:marTop w:val="0"/>
      <w:marBottom w:val="0"/>
      <w:divBdr>
        <w:top w:val="none" w:sz="0" w:space="0" w:color="auto"/>
        <w:left w:val="none" w:sz="0" w:space="0" w:color="auto"/>
        <w:bottom w:val="none" w:sz="0" w:space="0" w:color="auto"/>
        <w:right w:val="none" w:sz="0" w:space="0" w:color="auto"/>
      </w:divBdr>
    </w:div>
    <w:div w:id="475225133">
      <w:bodyDiv w:val="1"/>
      <w:marLeft w:val="0"/>
      <w:marRight w:val="0"/>
      <w:marTop w:val="0"/>
      <w:marBottom w:val="0"/>
      <w:divBdr>
        <w:top w:val="none" w:sz="0" w:space="0" w:color="auto"/>
        <w:left w:val="none" w:sz="0" w:space="0" w:color="auto"/>
        <w:bottom w:val="none" w:sz="0" w:space="0" w:color="auto"/>
        <w:right w:val="none" w:sz="0" w:space="0" w:color="auto"/>
      </w:divBdr>
    </w:div>
    <w:div w:id="477579440">
      <w:bodyDiv w:val="1"/>
      <w:marLeft w:val="0"/>
      <w:marRight w:val="0"/>
      <w:marTop w:val="0"/>
      <w:marBottom w:val="0"/>
      <w:divBdr>
        <w:top w:val="none" w:sz="0" w:space="0" w:color="auto"/>
        <w:left w:val="none" w:sz="0" w:space="0" w:color="auto"/>
        <w:bottom w:val="none" w:sz="0" w:space="0" w:color="auto"/>
        <w:right w:val="none" w:sz="0" w:space="0" w:color="auto"/>
      </w:divBdr>
    </w:div>
    <w:div w:id="477963332">
      <w:bodyDiv w:val="1"/>
      <w:marLeft w:val="0"/>
      <w:marRight w:val="0"/>
      <w:marTop w:val="0"/>
      <w:marBottom w:val="0"/>
      <w:divBdr>
        <w:top w:val="none" w:sz="0" w:space="0" w:color="auto"/>
        <w:left w:val="none" w:sz="0" w:space="0" w:color="auto"/>
        <w:bottom w:val="none" w:sz="0" w:space="0" w:color="auto"/>
        <w:right w:val="none" w:sz="0" w:space="0" w:color="auto"/>
      </w:divBdr>
    </w:div>
    <w:div w:id="485702218">
      <w:bodyDiv w:val="1"/>
      <w:marLeft w:val="0"/>
      <w:marRight w:val="0"/>
      <w:marTop w:val="0"/>
      <w:marBottom w:val="0"/>
      <w:divBdr>
        <w:top w:val="none" w:sz="0" w:space="0" w:color="auto"/>
        <w:left w:val="none" w:sz="0" w:space="0" w:color="auto"/>
        <w:bottom w:val="none" w:sz="0" w:space="0" w:color="auto"/>
        <w:right w:val="none" w:sz="0" w:space="0" w:color="auto"/>
      </w:divBdr>
    </w:div>
    <w:div w:id="491260058">
      <w:bodyDiv w:val="1"/>
      <w:marLeft w:val="0"/>
      <w:marRight w:val="0"/>
      <w:marTop w:val="0"/>
      <w:marBottom w:val="0"/>
      <w:divBdr>
        <w:top w:val="none" w:sz="0" w:space="0" w:color="auto"/>
        <w:left w:val="none" w:sz="0" w:space="0" w:color="auto"/>
        <w:bottom w:val="none" w:sz="0" w:space="0" w:color="auto"/>
        <w:right w:val="none" w:sz="0" w:space="0" w:color="auto"/>
      </w:divBdr>
    </w:div>
    <w:div w:id="499581078">
      <w:bodyDiv w:val="1"/>
      <w:marLeft w:val="0"/>
      <w:marRight w:val="0"/>
      <w:marTop w:val="0"/>
      <w:marBottom w:val="0"/>
      <w:divBdr>
        <w:top w:val="none" w:sz="0" w:space="0" w:color="auto"/>
        <w:left w:val="none" w:sz="0" w:space="0" w:color="auto"/>
        <w:bottom w:val="none" w:sz="0" w:space="0" w:color="auto"/>
        <w:right w:val="none" w:sz="0" w:space="0" w:color="auto"/>
      </w:divBdr>
    </w:div>
    <w:div w:id="504638327">
      <w:bodyDiv w:val="1"/>
      <w:marLeft w:val="0"/>
      <w:marRight w:val="0"/>
      <w:marTop w:val="0"/>
      <w:marBottom w:val="0"/>
      <w:divBdr>
        <w:top w:val="none" w:sz="0" w:space="0" w:color="auto"/>
        <w:left w:val="none" w:sz="0" w:space="0" w:color="auto"/>
        <w:bottom w:val="none" w:sz="0" w:space="0" w:color="auto"/>
        <w:right w:val="none" w:sz="0" w:space="0" w:color="auto"/>
      </w:divBdr>
    </w:div>
    <w:div w:id="506752642">
      <w:bodyDiv w:val="1"/>
      <w:marLeft w:val="0"/>
      <w:marRight w:val="0"/>
      <w:marTop w:val="0"/>
      <w:marBottom w:val="0"/>
      <w:divBdr>
        <w:top w:val="none" w:sz="0" w:space="0" w:color="auto"/>
        <w:left w:val="none" w:sz="0" w:space="0" w:color="auto"/>
        <w:bottom w:val="none" w:sz="0" w:space="0" w:color="auto"/>
        <w:right w:val="none" w:sz="0" w:space="0" w:color="auto"/>
      </w:divBdr>
    </w:div>
    <w:div w:id="507792423">
      <w:bodyDiv w:val="1"/>
      <w:marLeft w:val="0"/>
      <w:marRight w:val="0"/>
      <w:marTop w:val="0"/>
      <w:marBottom w:val="0"/>
      <w:divBdr>
        <w:top w:val="none" w:sz="0" w:space="0" w:color="auto"/>
        <w:left w:val="none" w:sz="0" w:space="0" w:color="auto"/>
        <w:bottom w:val="none" w:sz="0" w:space="0" w:color="auto"/>
        <w:right w:val="none" w:sz="0" w:space="0" w:color="auto"/>
      </w:divBdr>
      <w:divsChild>
        <w:div w:id="1746492696">
          <w:marLeft w:val="0"/>
          <w:marRight w:val="0"/>
          <w:marTop w:val="0"/>
          <w:marBottom w:val="0"/>
          <w:divBdr>
            <w:top w:val="none" w:sz="0" w:space="0" w:color="auto"/>
            <w:left w:val="none" w:sz="0" w:space="0" w:color="auto"/>
            <w:bottom w:val="none" w:sz="0" w:space="0" w:color="auto"/>
            <w:right w:val="none" w:sz="0" w:space="0" w:color="auto"/>
          </w:divBdr>
          <w:divsChild>
            <w:div w:id="1646003737">
              <w:marLeft w:val="0"/>
              <w:marRight w:val="0"/>
              <w:marTop w:val="0"/>
              <w:marBottom w:val="0"/>
              <w:divBdr>
                <w:top w:val="none" w:sz="0" w:space="0" w:color="auto"/>
                <w:left w:val="none" w:sz="0" w:space="0" w:color="auto"/>
                <w:bottom w:val="none" w:sz="0" w:space="0" w:color="auto"/>
                <w:right w:val="none" w:sz="0" w:space="0" w:color="auto"/>
              </w:divBdr>
            </w:div>
          </w:divsChild>
        </w:div>
        <w:div w:id="89161321">
          <w:marLeft w:val="0"/>
          <w:marRight w:val="0"/>
          <w:marTop w:val="0"/>
          <w:marBottom w:val="0"/>
          <w:divBdr>
            <w:top w:val="none" w:sz="0" w:space="0" w:color="auto"/>
            <w:left w:val="none" w:sz="0" w:space="0" w:color="auto"/>
            <w:bottom w:val="none" w:sz="0" w:space="0" w:color="auto"/>
            <w:right w:val="none" w:sz="0" w:space="0" w:color="auto"/>
          </w:divBdr>
        </w:div>
      </w:divsChild>
    </w:div>
    <w:div w:id="507797345">
      <w:bodyDiv w:val="1"/>
      <w:marLeft w:val="0"/>
      <w:marRight w:val="0"/>
      <w:marTop w:val="0"/>
      <w:marBottom w:val="0"/>
      <w:divBdr>
        <w:top w:val="none" w:sz="0" w:space="0" w:color="auto"/>
        <w:left w:val="none" w:sz="0" w:space="0" w:color="auto"/>
        <w:bottom w:val="none" w:sz="0" w:space="0" w:color="auto"/>
        <w:right w:val="none" w:sz="0" w:space="0" w:color="auto"/>
      </w:divBdr>
    </w:div>
    <w:div w:id="508524915">
      <w:bodyDiv w:val="1"/>
      <w:marLeft w:val="0"/>
      <w:marRight w:val="0"/>
      <w:marTop w:val="0"/>
      <w:marBottom w:val="0"/>
      <w:divBdr>
        <w:top w:val="none" w:sz="0" w:space="0" w:color="auto"/>
        <w:left w:val="none" w:sz="0" w:space="0" w:color="auto"/>
        <w:bottom w:val="none" w:sz="0" w:space="0" w:color="auto"/>
        <w:right w:val="none" w:sz="0" w:space="0" w:color="auto"/>
      </w:divBdr>
    </w:div>
    <w:div w:id="525683219">
      <w:bodyDiv w:val="1"/>
      <w:marLeft w:val="0"/>
      <w:marRight w:val="0"/>
      <w:marTop w:val="0"/>
      <w:marBottom w:val="0"/>
      <w:divBdr>
        <w:top w:val="none" w:sz="0" w:space="0" w:color="auto"/>
        <w:left w:val="none" w:sz="0" w:space="0" w:color="auto"/>
        <w:bottom w:val="none" w:sz="0" w:space="0" w:color="auto"/>
        <w:right w:val="none" w:sz="0" w:space="0" w:color="auto"/>
      </w:divBdr>
    </w:div>
    <w:div w:id="527328421">
      <w:bodyDiv w:val="1"/>
      <w:marLeft w:val="0"/>
      <w:marRight w:val="0"/>
      <w:marTop w:val="0"/>
      <w:marBottom w:val="0"/>
      <w:divBdr>
        <w:top w:val="none" w:sz="0" w:space="0" w:color="auto"/>
        <w:left w:val="none" w:sz="0" w:space="0" w:color="auto"/>
        <w:bottom w:val="none" w:sz="0" w:space="0" w:color="auto"/>
        <w:right w:val="none" w:sz="0" w:space="0" w:color="auto"/>
      </w:divBdr>
    </w:div>
    <w:div w:id="528685803">
      <w:bodyDiv w:val="1"/>
      <w:marLeft w:val="0"/>
      <w:marRight w:val="0"/>
      <w:marTop w:val="0"/>
      <w:marBottom w:val="0"/>
      <w:divBdr>
        <w:top w:val="none" w:sz="0" w:space="0" w:color="auto"/>
        <w:left w:val="none" w:sz="0" w:space="0" w:color="auto"/>
        <w:bottom w:val="none" w:sz="0" w:space="0" w:color="auto"/>
        <w:right w:val="none" w:sz="0" w:space="0" w:color="auto"/>
      </w:divBdr>
    </w:div>
    <w:div w:id="529146784">
      <w:bodyDiv w:val="1"/>
      <w:marLeft w:val="0"/>
      <w:marRight w:val="0"/>
      <w:marTop w:val="0"/>
      <w:marBottom w:val="0"/>
      <w:divBdr>
        <w:top w:val="none" w:sz="0" w:space="0" w:color="auto"/>
        <w:left w:val="none" w:sz="0" w:space="0" w:color="auto"/>
        <w:bottom w:val="none" w:sz="0" w:space="0" w:color="auto"/>
        <w:right w:val="none" w:sz="0" w:space="0" w:color="auto"/>
      </w:divBdr>
    </w:div>
    <w:div w:id="529689468">
      <w:bodyDiv w:val="1"/>
      <w:marLeft w:val="0"/>
      <w:marRight w:val="0"/>
      <w:marTop w:val="0"/>
      <w:marBottom w:val="0"/>
      <w:divBdr>
        <w:top w:val="none" w:sz="0" w:space="0" w:color="auto"/>
        <w:left w:val="none" w:sz="0" w:space="0" w:color="auto"/>
        <w:bottom w:val="none" w:sz="0" w:space="0" w:color="auto"/>
        <w:right w:val="none" w:sz="0" w:space="0" w:color="auto"/>
      </w:divBdr>
    </w:div>
    <w:div w:id="532423283">
      <w:bodyDiv w:val="1"/>
      <w:marLeft w:val="0"/>
      <w:marRight w:val="0"/>
      <w:marTop w:val="0"/>
      <w:marBottom w:val="0"/>
      <w:divBdr>
        <w:top w:val="none" w:sz="0" w:space="0" w:color="auto"/>
        <w:left w:val="none" w:sz="0" w:space="0" w:color="auto"/>
        <w:bottom w:val="none" w:sz="0" w:space="0" w:color="auto"/>
        <w:right w:val="none" w:sz="0" w:space="0" w:color="auto"/>
      </w:divBdr>
    </w:div>
    <w:div w:id="532964135">
      <w:bodyDiv w:val="1"/>
      <w:marLeft w:val="0"/>
      <w:marRight w:val="0"/>
      <w:marTop w:val="0"/>
      <w:marBottom w:val="0"/>
      <w:divBdr>
        <w:top w:val="none" w:sz="0" w:space="0" w:color="auto"/>
        <w:left w:val="none" w:sz="0" w:space="0" w:color="auto"/>
        <w:bottom w:val="none" w:sz="0" w:space="0" w:color="auto"/>
        <w:right w:val="none" w:sz="0" w:space="0" w:color="auto"/>
      </w:divBdr>
    </w:div>
    <w:div w:id="536817576">
      <w:bodyDiv w:val="1"/>
      <w:marLeft w:val="0"/>
      <w:marRight w:val="0"/>
      <w:marTop w:val="0"/>
      <w:marBottom w:val="0"/>
      <w:divBdr>
        <w:top w:val="none" w:sz="0" w:space="0" w:color="auto"/>
        <w:left w:val="none" w:sz="0" w:space="0" w:color="auto"/>
        <w:bottom w:val="none" w:sz="0" w:space="0" w:color="auto"/>
        <w:right w:val="none" w:sz="0" w:space="0" w:color="auto"/>
      </w:divBdr>
    </w:div>
    <w:div w:id="537276436">
      <w:bodyDiv w:val="1"/>
      <w:marLeft w:val="0"/>
      <w:marRight w:val="0"/>
      <w:marTop w:val="0"/>
      <w:marBottom w:val="0"/>
      <w:divBdr>
        <w:top w:val="none" w:sz="0" w:space="0" w:color="auto"/>
        <w:left w:val="none" w:sz="0" w:space="0" w:color="auto"/>
        <w:bottom w:val="none" w:sz="0" w:space="0" w:color="auto"/>
        <w:right w:val="none" w:sz="0" w:space="0" w:color="auto"/>
      </w:divBdr>
    </w:div>
    <w:div w:id="539247488">
      <w:bodyDiv w:val="1"/>
      <w:marLeft w:val="0"/>
      <w:marRight w:val="0"/>
      <w:marTop w:val="0"/>
      <w:marBottom w:val="0"/>
      <w:divBdr>
        <w:top w:val="none" w:sz="0" w:space="0" w:color="auto"/>
        <w:left w:val="none" w:sz="0" w:space="0" w:color="auto"/>
        <w:bottom w:val="none" w:sz="0" w:space="0" w:color="auto"/>
        <w:right w:val="none" w:sz="0" w:space="0" w:color="auto"/>
      </w:divBdr>
    </w:div>
    <w:div w:id="542138865">
      <w:bodyDiv w:val="1"/>
      <w:marLeft w:val="0"/>
      <w:marRight w:val="0"/>
      <w:marTop w:val="0"/>
      <w:marBottom w:val="0"/>
      <w:divBdr>
        <w:top w:val="none" w:sz="0" w:space="0" w:color="auto"/>
        <w:left w:val="none" w:sz="0" w:space="0" w:color="auto"/>
        <w:bottom w:val="none" w:sz="0" w:space="0" w:color="auto"/>
        <w:right w:val="none" w:sz="0" w:space="0" w:color="auto"/>
      </w:divBdr>
    </w:div>
    <w:div w:id="544874314">
      <w:bodyDiv w:val="1"/>
      <w:marLeft w:val="0"/>
      <w:marRight w:val="0"/>
      <w:marTop w:val="0"/>
      <w:marBottom w:val="0"/>
      <w:divBdr>
        <w:top w:val="none" w:sz="0" w:space="0" w:color="auto"/>
        <w:left w:val="none" w:sz="0" w:space="0" w:color="auto"/>
        <w:bottom w:val="none" w:sz="0" w:space="0" w:color="auto"/>
        <w:right w:val="none" w:sz="0" w:space="0" w:color="auto"/>
      </w:divBdr>
    </w:div>
    <w:div w:id="551697844">
      <w:bodyDiv w:val="1"/>
      <w:marLeft w:val="0"/>
      <w:marRight w:val="0"/>
      <w:marTop w:val="0"/>
      <w:marBottom w:val="0"/>
      <w:divBdr>
        <w:top w:val="none" w:sz="0" w:space="0" w:color="auto"/>
        <w:left w:val="none" w:sz="0" w:space="0" w:color="auto"/>
        <w:bottom w:val="none" w:sz="0" w:space="0" w:color="auto"/>
        <w:right w:val="none" w:sz="0" w:space="0" w:color="auto"/>
      </w:divBdr>
    </w:div>
    <w:div w:id="555432219">
      <w:bodyDiv w:val="1"/>
      <w:marLeft w:val="0"/>
      <w:marRight w:val="0"/>
      <w:marTop w:val="0"/>
      <w:marBottom w:val="0"/>
      <w:divBdr>
        <w:top w:val="none" w:sz="0" w:space="0" w:color="auto"/>
        <w:left w:val="none" w:sz="0" w:space="0" w:color="auto"/>
        <w:bottom w:val="none" w:sz="0" w:space="0" w:color="auto"/>
        <w:right w:val="none" w:sz="0" w:space="0" w:color="auto"/>
      </w:divBdr>
    </w:div>
    <w:div w:id="555706136">
      <w:bodyDiv w:val="1"/>
      <w:marLeft w:val="0"/>
      <w:marRight w:val="0"/>
      <w:marTop w:val="0"/>
      <w:marBottom w:val="0"/>
      <w:divBdr>
        <w:top w:val="none" w:sz="0" w:space="0" w:color="auto"/>
        <w:left w:val="none" w:sz="0" w:space="0" w:color="auto"/>
        <w:bottom w:val="none" w:sz="0" w:space="0" w:color="auto"/>
        <w:right w:val="none" w:sz="0" w:space="0" w:color="auto"/>
      </w:divBdr>
    </w:div>
    <w:div w:id="558857987">
      <w:bodyDiv w:val="1"/>
      <w:marLeft w:val="0"/>
      <w:marRight w:val="0"/>
      <w:marTop w:val="0"/>
      <w:marBottom w:val="0"/>
      <w:divBdr>
        <w:top w:val="none" w:sz="0" w:space="0" w:color="auto"/>
        <w:left w:val="none" w:sz="0" w:space="0" w:color="auto"/>
        <w:bottom w:val="none" w:sz="0" w:space="0" w:color="auto"/>
        <w:right w:val="none" w:sz="0" w:space="0" w:color="auto"/>
      </w:divBdr>
    </w:div>
    <w:div w:id="559369939">
      <w:bodyDiv w:val="1"/>
      <w:marLeft w:val="0"/>
      <w:marRight w:val="0"/>
      <w:marTop w:val="0"/>
      <w:marBottom w:val="0"/>
      <w:divBdr>
        <w:top w:val="none" w:sz="0" w:space="0" w:color="auto"/>
        <w:left w:val="none" w:sz="0" w:space="0" w:color="auto"/>
        <w:bottom w:val="none" w:sz="0" w:space="0" w:color="auto"/>
        <w:right w:val="none" w:sz="0" w:space="0" w:color="auto"/>
      </w:divBdr>
    </w:div>
    <w:div w:id="560020206">
      <w:bodyDiv w:val="1"/>
      <w:marLeft w:val="0"/>
      <w:marRight w:val="0"/>
      <w:marTop w:val="0"/>
      <w:marBottom w:val="0"/>
      <w:divBdr>
        <w:top w:val="none" w:sz="0" w:space="0" w:color="auto"/>
        <w:left w:val="none" w:sz="0" w:space="0" w:color="auto"/>
        <w:bottom w:val="none" w:sz="0" w:space="0" w:color="auto"/>
        <w:right w:val="none" w:sz="0" w:space="0" w:color="auto"/>
      </w:divBdr>
    </w:div>
    <w:div w:id="561138343">
      <w:bodyDiv w:val="1"/>
      <w:marLeft w:val="0"/>
      <w:marRight w:val="0"/>
      <w:marTop w:val="0"/>
      <w:marBottom w:val="0"/>
      <w:divBdr>
        <w:top w:val="none" w:sz="0" w:space="0" w:color="auto"/>
        <w:left w:val="none" w:sz="0" w:space="0" w:color="auto"/>
        <w:bottom w:val="none" w:sz="0" w:space="0" w:color="auto"/>
        <w:right w:val="none" w:sz="0" w:space="0" w:color="auto"/>
      </w:divBdr>
      <w:divsChild>
        <w:div w:id="949551895">
          <w:marLeft w:val="0"/>
          <w:marRight w:val="0"/>
          <w:marTop w:val="0"/>
          <w:marBottom w:val="0"/>
          <w:divBdr>
            <w:top w:val="none" w:sz="0" w:space="0" w:color="auto"/>
            <w:left w:val="none" w:sz="0" w:space="0" w:color="auto"/>
            <w:bottom w:val="none" w:sz="0" w:space="0" w:color="auto"/>
            <w:right w:val="none" w:sz="0" w:space="0" w:color="auto"/>
          </w:divBdr>
          <w:divsChild>
            <w:div w:id="1387990832">
              <w:marLeft w:val="0"/>
              <w:marRight w:val="0"/>
              <w:marTop w:val="0"/>
              <w:marBottom w:val="0"/>
              <w:divBdr>
                <w:top w:val="none" w:sz="0" w:space="0" w:color="auto"/>
                <w:left w:val="none" w:sz="0" w:space="0" w:color="auto"/>
                <w:bottom w:val="none" w:sz="0" w:space="0" w:color="auto"/>
                <w:right w:val="none" w:sz="0" w:space="0" w:color="auto"/>
              </w:divBdr>
            </w:div>
          </w:divsChild>
        </w:div>
        <w:div w:id="509955849">
          <w:marLeft w:val="0"/>
          <w:marRight w:val="0"/>
          <w:marTop w:val="0"/>
          <w:marBottom w:val="0"/>
          <w:divBdr>
            <w:top w:val="none" w:sz="0" w:space="0" w:color="auto"/>
            <w:left w:val="none" w:sz="0" w:space="0" w:color="auto"/>
            <w:bottom w:val="none" w:sz="0" w:space="0" w:color="auto"/>
            <w:right w:val="none" w:sz="0" w:space="0" w:color="auto"/>
          </w:divBdr>
        </w:div>
      </w:divsChild>
    </w:div>
    <w:div w:id="561984243">
      <w:bodyDiv w:val="1"/>
      <w:marLeft w:val="0"/>
      <w:marRight w:val="0"/>
      <w:marTop w:val="0"/>
      <w:marBottom w:val="0"/>
      <w:divBdr>
        <w:top w:val="none" w:sz="0" w:space="0" w:color="auto"/>
        <w:left w:val="none" w:sz="0" w:space="0" w:color="auto"/>
        <w:bottom w:val="none" w:sz="0" w:space="0" w:color="auto"/>
        <w:right w:val="none" w:sz="0" w:space="0" w:color="auto"/>
      </w:divBdr>
    </w:div>
    <w:div w:id="565914955">
      <w:bodyDiv w:val="1"/>
      <w:marLeft w:val="0"/>
      <w:marRight w:val="0"/>
      <w:marTop w:val="0"/>
      <w:marBottom w:val="0"/>
      <w:divBdr>
        <w:top w:val="none" w:sz="0" w:space="0" w:color="auto"/>
        <w:left w:val="none" w:sz="0" w:space="0" w:color="auto"/>
        <w:bottom w:val="none" w:sz="0" w:space="0" w:color="auto"/>
        <w:right w:val="none" w:sz="0" w:space="0" w:color="auto"/>
      </w:divBdr>
    </w:div>
    <w:div w:id="566959217">
      <w:bodyDiv w:val="1"/>
      <w:marLeft w:val="0"/>
      <w:marRight w:val="0"/>
      <w:marTop w:val="0"/>
      <w:marBottom w:val="0"/>
      <w:divBdr>
        <w:top w:val="none" w:sz="0" w:space="0" w:color="auto"/>
        <w:left w:val="none" w:sz="0" w:space="0" w:color="auto"/>
        <w:bottom w:val="none" w:sz="0" w:space="0" w:color="auto"/>
        <w:right w:val="none" w:sz="0" w:space="0" w:color="auto"/>
      </w:divBdr>
    </w:div>
    <w:div w:id="577831825">
      <w:bodyDiv w:val="1"/>
      <w:marLeft w:val="0"/>
      <w:marRight w:val="0"/>
      <w:marTop w:val="0"/>
      <w:marBottom w:val="0"/>
      <w:divBdr>
        <w:top w:val="none" w:sz="0" w:space="0" w:color="auto"/>
        <w:left w:val="none" w:sz="0" w:space="0" w:color="auto"/>
        <w:bottom w:val="none" w:sz="0" w:space="0" w:color="auto"/>
        <w:right w:val="none" w:sz="0" w:space="0" w:color="auto"/>
      </w:divBdr>
    </w:div>
    <w:div w:id="577906369">
      <w:bodyDiv w:val="1"/>
      <w:marLeft w:val="0"/>
      <w:marRight w:val="0"/>
      <w:marTop w:val="0"/>
      <w:marBottom w:val="0"/>
      <w:divBdr>
        <w:top w:val="none" w:sz="0" w:space="0" w:color="auto"/>
        <w:left w:val="none" w:sz="0" w:space="0" w:color="auto"/>
        <w:bottom w:val="none" w:sz="0" w:space="0" w:color="auto"/>
        <w:right w:val="none" w:sz="0" w:space="0" w:color="auto"/>
      </w:divBdr>
    </w:div>
    <w:div w:id="585923668">
      <w:bodyDiv w:val="1"/>
      <w:marLeft w:val="0"/>
      <w:marRight w:val="0"/>
      <w:marTop w:val="0"/>
      <w:marBottom w:val="0"/>
      <w:divBdr>
        <w:top w:val="none" w:sz="0" w:space="0" w:color="auto"/>
        <w:left w:val="none" w:sz="0" w:space="0" w:color="auto"/>
        <w:bottom w:val="none" w:sz="0" w:space="0" w:color="auto"/>
        <w:right w:val="none" w:sz="0" w:space="0" w:color="auto"/>
      </w:divBdr>
    </w:div>
    <w:div w:id="587203167">
      <w:bodyDiv w:val="1"/>
      <w:marLeft w:val="0"/>
      <w:marRight w:val="0"/>
      <w:marTop w:val="0"/>
      <w:marBottom w:val="0"/>
      <w:divBdr>
        <w:top w:val="none" w:sz="0" w:space="0" w:color="auto"/>
        <w:left w:val="none" w:sz="0" w:space="0" w:color="auto"/>
        <w:bottom w:val="none" w:sz="0" w:space="0" w:color="auto"/>
        <w:right w:val="none" w:sz="0" w:space="0" w:color="auto"/>
      </w:divBdr>
    </w:div>
    <w:div w:id="587814685">
      <w:bodyDiv w:val="1"/>
      <w:marLeft w:val="0"/>
      <w:marRight w:val="0"/>
      <w:marTop w:val="0"/>
      <w:marBottom w:val="0"/>
      <w:divBdr>
        <w:top w:val="none" w:sz="0" w:space="0" w:color="auto"/>
        <w:left w:val="none" w:sz="0" w:space="0" w:color="auto"/>
        <w:bottom w:val="none" w:sz="0" w:space="0" w:color="auto"/>
        <w:right w:val="none" w:sz="0" w:space="0" w:color="auto"/>
      </w:divBdr>
    </w:div>
    <w:div w:id="589628718">
      <w:bodyDiv w:val="1"/>
      <w:marLeft w:val="0"/>
      <w:marRight w:val="0"/>
      <w:marTop w:val="0"/>
      <w:marBottom w:val="0"/>
      <w:divBdr>
        <w:top w:val="none" w:sz="0" w:space="0" w:color="auto"/>
        <w:left w:val="none" w:sz="0" w:space="0" w:color="auto"/>
        <w:bottom w:val="none" w:sz="0" w:space="0" w:color="auto"/>
        <w:right w:val="none" w:sz="0" w:space="0" w:color="auto"/>
      </w:divBdr>
    </w:div>
    <w:div w:id="595674672">
      <w:bodyDiv w:val="1"/>
      <w:marLeft w:val="0"/>
      <w:marRight w:val="0"/>
      <w:marTop w:val="0"/>
      <w:marBottom w:val="0"/>
      <w:divBdr>
        <w:top w:val="none" w:sz="0" w:space="0" w:color="auto"/>
        <w:left w:val="none" w:sz="0" w:space="0" w:color="auto"/>
        <w:bottom w:val="none" w:sz="0" w:space="0" w:color="auto"/>
        <w:right w:val="none" w:sz="0" w:space="0" w:color="auto"/>
      </w:divBdr>
    </w:div>
    <w:div w:id="596213584">
      <w:bodyDiv w:val="1"/>
      <w:marLeft w:val="0"/>
      <w:marRight w:val="0"/>
      <w:marTop w:val="0"/>
      <w:marBottom w:val="0"/>
      <w:divBdr>
        <w:top w:val="none" w:sz="0" w:space="0" w:color="auto"/>
        <w:left w:val="none" w:sz="0" w:space="0" w:color="auto"/>
        <w:bottom w:val="none" w:sz="0" w:space="0" w:color="auto"/>
        <w:right w:val="none" w:sz="0" w:space="0" w:color="auto"/>
      </w:divBdr>
    </w:div>
    <w:div w:id="597450755">
      <w:bodyDiv w:val="1"/>
      <w:marLeft w:val="0"/>
      <w:marRight w:val="0"/>
      <w:marTop w:val="0"/>
      <w:marBottom w:val="0"/>
      <w:divBdr>
        <w:top w:val="none" w:sz="0" w:space="0" w:color="auto"/>
        <w:left w:val="none" w:sz="0" w:space="0" w:color="auto"/>
        <w:bottom w:val="none" w:sz="0" w:space="0" w:color="auto"/>
        <w:right w:val="none" w:sz="0" w:space="0" w:color="auto"/>
      </w:divBdr>
    </w:div>
    <w:div w:id="597568713">
      <w:bodyDiv w:val="1"/>
      <w:marLeft w:val="0"/>
      <w:marRight w:val="0"/>
      <w:marTop w:val="0"/>
      <w:marBottom w:val="0"/>
      <w:divBdr>
        <w:top w:val="none" w:sz="0" w:space="0" w:color="auto"/>
        <w:left w:val="none" w:sz="0" w:space="0" w:color="auto"/>
        <w:bottom w:val="none" w:sz="0" w:space="0" w:color="auto"/>
        <w:right w:val="none" w:sz="0" w:space="0" w:color="auto"/>
      </w:divBdr>
    </w:div>
    <w:div w:id="600840052">
      <w:bodyDiv w:val="1"/>
      <w:marLeft w:val="0"/>
      <w:marRight w:val="0"/>
      <w:marTop w:val="0"/>
      <w:marBottom w:val="0"/>
      <w:divBdr>
        <w:top w:val="none" w:sz="0" w:space="0" w:color="auto"/>
        <w:left w:val="none" w:sz="0" w:space="0" w:color="auto"/>
        <w:bottom w:val="none" w:sz="0" w:space="0" w:color="auto"/>
        <w:right w:val="none" w:sz="0" w:space="0" w:color="auto"/>
      </w:divBdr>
    </w:div>
    <w:div w:id="606086976">
      <w:bodyDiv w:val="1"/>
      <w:marLeft w:val="0"/>
      <w:marRight w:val="0"/>
      <w:marTop w:val="0"/>
      <w:marBottom w:val="0"/>
      <w:divBdr>
        <w:top w:val="none" w:sz="0" w:space="0" w:color="auto"/>
        <w:left w:val="none" w:sz="0" w:space="0" w:color="auto"/>
        <w:bottom w:val="none" w:sz="0" w:space="0" w:color="auto"/>
        <w:right w:val="none" w:sz="0" w:space="0" w:color="auto"/>
      </w:divBdr>
    </w:div>
    <w:div w:id="610089021">
      <w:bodyDiv w:val="1"/>
      <w:marLeft w:val="0"/>
      <w:marRight w:val="0"/>
      <w:marTop w:val="0"/>
      <w:marBottom w:val="0"/>
      <w:divBdr>
        <w:top w:val="none" w:sz="0" w:space="0" w:color="auto"/>
        <w:left w:val="none" w:sz="0" w:space="0" w:color="auto"/>
        <w:bottom w:val="none" w:sz="0" w:space="0" w:color="auto"/>
        <w:right w:val="none" w:sz="0" w:space="0" w:color="auto"/>
      </w:divBdr>
    </w:div>
    <w:div w:id="610430404">
      <w:bodyDiv w:val="1"/>
      <w:marLeft w:val="0"/>
      <w:marRight w:val="0"/>
      <w:marTop w:val="0"/>
      <w:marBottom w:val="0"/>
      <w:divBdr>
        <w:top w:val="none" w:sz="0" w:space="0" w:color="auto"/>
        <w:left w:val="none" w:sz="0" w:space="0" w:color="auto"/>
        <w:bottom w:val="none" w:sz="0" w:space="0" w:color="auto"/>
        <w:right w:val="none" w:sz="0" w:space="0" w:color="auto"/>
      </w:divBdr>
      <w:divsChild>
        <w:div w:id="600378149">
          <w:marLeft w:val="0"/>
          <w:marRight w:val="0"/>
          <w:marTop w:val="0"/>
          <w:marBottom w:val="0"/>
          <w:divBdr>
            <w:top w:val="none" w:sz="0" w:space="0" w:color="auto"/>
            <w:left w:val="none" w:sz="0" w:space="0" w:color="auto"/>
            <w:bottom w:val="none" w:sz="0" w:space="0" w:color="auto"/>
            <w:right w:val="none" w:sz="0" w:space="0" w:color="auto"/>
          </w:divBdr>
          <w:divsChild>
            <w:div w:id="1281230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790955">
      <w:bodyDiv w:val="1"/>
      <w:marLeft w:val="0"/>
      <w:marRight w:val="0"/>
      <w:marTop w:val="0"/>
      <w:marBottom w:val="0"/>
      <w:divBdr>
        <w:top w:val="none" w:sz="0" w:space="0" w:color="auto"/>
        <w:left w:val="none" w:sz="0" w:space="0" w:color="auto"/>
        <w:bottom w:val="none" w:sz="0" w:space="0" w:color="auto"/>
        <w:right w:val="none" w:sz="0" w:space="0" w:color="auto"/>
      </w:divBdr>
    </w:div>
    <w:div w:id="612516509">
      <w:bodyDiv w:val="1"/>
      <w:marLeft w:val="0"/>
      <w:marRight w:val="0"/>
      <w:marTop w:val="0"/>
      <w:marBottom w:val="0"/>
      <w:divBdr>
        <w:top w:val="none" w:sz="0" w:space="0" w:color="auto"/>
        <w:left w:val="none" w:sz="0" w:space="0" w:color="auto"/>
        <w:bottom w:val="none" w:sz="0" w:space="0" w:color="auto"/>
        <w:right w:val="none" w:sz="0" w:space="0" w:color="auto"/>
      </w:divBdr>
    </w:div>
    <w:div w:id="617417466">
      <w:bodyDiv w:val="1"/>
      <w:marLeft w:val="0"/>
      <w:marRight w:val="0"/>
      <w:marTop w:val="0"/>
      <w:marBottom w:val="0"/>
      <w:divBdr>
        <w:top w:val="none" w:sz="0" w:space="0" w:color="auto"/>
        <w:left w:val="none" w:sz="0" w:space="0" w:color="auto"/>
        <w:bottom w:val="none" w:sz="0" w:space="0" w:color="auto"/>
        <w:right w:val="none" w:sz="0" w:space="0" w:color="auto"/>
      </w:divBdr>
    </w:div>
    <w:div w:id="620503750">
      <w:bodyDiv w:val="1"/>
      <w:marLeft w:val="0"/>
      <w:marRight w:val="0"/>
      <w:marTop w:val="0"/>
      <w:marBottom w:val="0"/>
      <w:divBdr>
        <w:top w:val="none" w:sz="0" w:space="0" w:color="auto"/>
        <w:left w:val="none" w:sz="0" w:space="0" w:color="auto"/>
        <w:bottom w:val="none" w:sz="0" w:space="0" w:color="auto"/>
        <w:right w:val="none" w:sz="0" w:space="0" w:color="auto"/>
      </w:divBdr>
    </w:div>
    <w:div w:id="623082426">
      <w:bodyDiv w:val="1"/>
      <w:marLeft w:val="0"/>
      <w:marRight w:val="0"/>
      <w:marTop w:val="0"/>
      <w:marBottom w:val="0"/>
      <w:divBdr>
        <w:top w:val="none" w:sz="0" w:space="0" w:color="auto"/>
        <w:left w:val="none" w:sz="0" w:space="0" w:color="auto"/>
        <w:bottom w:val="none" w:sz="0" w:space="0" w:color="auto"/>
        <w:right w:val="none" w:sz="0" w:space="0" w:color="auto"/>
      </w:divBdr>
    </w:div>
    <w:div w:id="626550305">
      <w:bodyDiv w:val="1"/>
      <w:marLeft w:val="0"/>
      <w:marRight w:val="0"/>
      <w:marTop w:val="0"/>
      <w:marBottom w:val="0"/>
      <w:divBdr>
        <w:top w:val="none" w:sz="0" w:space="0" w:color="auto"/>
        <w:left w:val="none" w:sz="0" w:space="0" w:color="auto"/>
        <w:bottom w:val="none" w:sz="0" w:space="0" w:color="auto"/>
        <w:right w:val="none" w:sz="0" w:space="0" w:color="auto"/>
      </w:divBdr>
    </w:div>
    <w:div w:id="626934471">
      <w:bodyDiv w:val="1"/>
      <w:marLeft w:val="0"/>
      <w:marRight w:val="0"/>
      <w:marTop w:val="0"/>
      <w:marBottom w:val="0"/>
      <w:divBdr>
        <w:top w:val="none" w:sz="0" w:space="0" w:color="auto"/>
        <w:left w:val="none" w:sz="0" w:space="0" w:color="auto"/>
        <w:bottom w:val="none" w:sz="0" w:space="0" w:color="auto"/>
        <w:right w:val="none" w:sz="0" w:space="0" w:color="auto"/>
      </w:divBdr>
    </w:div>
    <w:div w:id="627122762">
      <w:bodyDiv w:val="1"/>
      <w:marLeft w:val="0"/>
      <w:marRight w:val="0"/>
      <w:marTop w:val="0"/>
      <w:marBottom w:val="0"/>
      <w:divBdr>
        <w:top w:val="none" w:sz="0" w:space="0" w:color="auto"/>
        <w:left w:val="none" w:sz="0" w:space="0" w:color="auto"/>
        <w:bottom w:val="none" w:sz="0" w:space="0" w:color="auto"/>
        <w:right w:val="none" w:sz="0" w:space="0" w:color="auto"/>
      </w:divBdr>
    </w:div>
    <w:div w:id="632443733">
      <w:bodyDiv w:val="1"/>
      <w:marLeft w:val="0"/>
      <w:marRight w:val="0"/>
      <w:marTop w:val="0"/>
      <w:marBottom w:val="0"/>
      <w:divBdr>
        <w:top w:val="none" w:sz="0" w:space="0" w:color="auto"/>
        <w:left w:val="none" w:sz="0" w:space="0" w:color="auto"/>
        <w:bottom w:val="none" w:sz="0" w:space="0" w:color="auto"/>
        <w:right w:val="none" w:sz="0" w:space="0" w:color="auto"/>
      </w:divBdr>
    </w:div>
    <w:div w:id="633221388">
      <w:bodyDiv w:val="1"/>
      <w:marLeft w:val="0"/>
      <w:marRight w:val="0"/>
      <w:marTop w:val="0"/>
      <w:marBottom w:val="0"/>
      <w:divBdr>
        <w:top w:val="none" w:sz="0" w:space="0" w:color="auto"/>
        <w:left w:val="none" w:sz="0" w:space="0" w:color="auto"/>
        <w:bottom w:val="none" w:sz="0" w:space="0" w:color="auto"/>
        <w:right w:val="none" w:sz="0" w:space="0" w:color="auto"/>
      </w:divBdr>
    </w:div>
    <w:div w:id="638389487">
      <w:bodyDiv w:val="1"/>
      <w:marLeft w:val="0"/>
      <w:marRight w:val="0"/>
      <w:marTop w:val="0"/>
      <w:marBottom w:val="0"/>
      <w:divBdr>
        <w:top w:val="none" w:sz="0" w:space="0" w:color="auto"/>
        <w:left w:val="none" w:sz="0" w:space="0" w:color="auto"/>
        <w:bottom w:val="none" w:sz="0" w:space="0" w:color="auto"/>
        <w:right w:val="none" w:sz="0" w:space="0" w:color="auto"/>
      </w:divBdr>
    </w:div>
    <w:div w:id="639115590">
      <w:bodyDiv w:val="1"/>
      <w:marLeft w:val="0"/>
      <w:marRight w:val="0"/>
      <w:marTop w:val="0"/>
      <w:marBottom w:val="0"/>
      <w:divBdr>
        <w:top w:val="none" w:sz="0" w:space="0" w:color="auto"/>
        <w:left w:val="none" w:sz="0" w:space="0" w:color="auto"/>
        <w:bottom w:val="none" w:sz="0" w:space="0" w:color="auto"/>
        <w:right w:val="none" w:sz="0" w:space="0" w:color="auto"/>
      </w:divBdr>
    </w:div>
    <w:div w:id="639463326">
      <w:bodyDiv w:val="1"/>
      <w:marLeft w:val="0"/>
      <w:marRight w:val="0"/>
      <w:marTop w:val="0"/>
      <w:marBottom w:val="0"/>
      <w:divBdr>
        <w:top w:val="none" w:sz="0" w:space="0" w:color="auto"/>
        <w:left w:val="none" w:sz="0" w:space="0" w:color="auto"/>
        <w:bottom w:val="none" w:sz="0" w:space="0" w:color="auto"/>
        <w:right w:val="none" w:sz="0" w:space="0" w:color="auto"/>
      </w:divBdr>
    </w:div>
    <w:div w:id="640186385">
      <w:bodyDiv w:val="1"/>
      <w:marLeft w:val="0"/>
      <w:marRight w:val="0"/>
      <w:marTop w:val="0"/>
      <w:marBottom w:val="0"/>
      <w:divBdr>
        <w:top w:val="none" w:sz="0" w:space="0" w:color="auto"/>
        <w:left w:val="none" w:sz="0" w:space="0" w:color="auto"/>
        <w:bottom w:val="none" w:sz="0" w:space="0" w:color="auto"/>
        <w:right w:val="none" w:sz="0" w:space="0" w:color="auto"/>
      </w:divBdr>
    </w:div>
    <w:div w:id="642781346">
      <w:bodyDiv w:val="1"/>
      <w:marLeft w:val="0"/>
      <w:marRight w:val="0"/>
      <w:marTop w:val="0"/>
      <w:marBottom w:val="0"/>
      <w:divBdr>
        <w:top w:val="none" w:sz="0" w:space="0" w:color="auto"/>
        <w:left w:val="none" w:sz="0" w:space="0" w:color="auto"/>
        <w:bottom w:val="none" w:sz="0" w:space="0" w:color="auto"/>
        <w:right w:val="none" w:sz="0" w:space="0" w:color="auto"/>
      </w:divBdr>
    </w:div>
    <w:div w:id="651838254">
      <w:bodyDiv w:val="1"/>
      <w:marLeft w:val="0"/>
      <w:marRight w:val="0"/>
      <w:marTop w:val="0"/>
      <w:marBottom w:val="0"/>
      <w:divBdr>
        <w:top w:val="none" w:sz="0" w:space="0" w:color="auto"/>
        <w:left w:val="none" w:sz="0" w:space="0" w:color="auto"/>
        <w:bottom w:val="none" w:sz="0" w:space="0" w:color="auto"/>
        <w:right w:val="none" w:sz="0" w:space="0" w:color="auto"/>
      </w:divBdr>
    </w:div>
    <w:div w:id="653603124">
      <w:bodyDiv w:val="1"/>
      <w:marLeft w:val="0"/>
      <w:marRight w:val="0"/>
      <w:marTop w:val="0"/>
      <w:marBottom w:val="0"/>
      <w:divBdr>
        <w:top w:val="none" w:sz="0" w:space="0" w:color="auto"/>
        <w:left w:val="none" w:sz="0" w:space="0" w:color="auto"/>
        <w:bottom w:val="none" w:sz="0" w:space="0" w:color="auto"/>
        <w:right w:val="none" w:sz="0" w:space="0" w:color="auto"/>
      </w:divBdr>
    </w:div>
    <w:div w:id="659190859">
      <w:bodyDiv w:val="1"/>
      <w:marLeft w:val="0"/>
      <w:marRight w:val="0"/>
      <w:marTop w:val="0"/>
      <w:marBottom w:val="0"/>
      <w:divBdr>
        <w:top w:val="none" w:sz="0" w:space="0" w:color="auto"/>
        <w:left w:val="none" w:sz="0" w:space="0" w:color="auto"/>
        <w:bottom w:val="none" w:sz="0" w:space="0" w:color="auto"/>
        <w:right w:val="none" w:sz="0" w:space="0" w:color="auto"/>
      </w:divBdr>
    </w:div>
    <w:div w:id="660621372">
      <w:bodyDiv w:val="1"/>
      <w:marLeft w:val="0"/>
      <w:marRight w:val="0"/>
      <w:marTop w:val="0"/>
      <w:marBottom w:val="0"/>
      <w:divBdr>
        <w:top w:val="none" w:sz="0" w:space="0" w:color="auto"/>
        <w:left w:val="none" w:sz="0" w:space="0" w:color="auto"/>
        <w:bottom w:val="none" w:sz="0" w:space="0" w:color="auto"/>
        <w:right w:val="none" w:sz="0" w:space="0" w:color="auto"/>
      </w:divBdr>
    </w:div>
    <w:div w:id="663241735">
      <w:bodyDiv w:val="1"/>
      <w:marLeft w:val="0"/>
      <w:marRight w:val="0"/>
      <w:marTop w:val="0"/>
      <w:marBottom w:val="0"/>
      <w:divBdr>
        <w:top w:val="none" w:sz="0" w:space="0" w:color="auto"/>
        <w:left w:val="none" w:sz="0" w:space="0" w:color="auto"/>
        <w:bottom w:val="none" w:sz="0" w:space="0" w:color="auto"/>
        <w:right w:val="none" w:sz="0" w:space="0" w:color="auto"/>
      </w:divBdr>
    </w:div>
    <w:div w:id="664406873">
      <w:bodyDiv w:val="1"/>
      <w:marLeft w:val="0"/>
      <w:marRight w:val="0"/>
      <w:marTop w:val="0"/>
      <w:marBottom w:val="0"/>
      <w:divBdr>
        <w:top w:val="none" w:sz="0" w:space="0" w:color="auto"/>
        <w:left w:val="none" w:sz="0" w:space="0" w:color="auto"/>
        <w:bottom w:val="none" w:sz="0" w:space="0" w:color="auto"/>
        <w:right w:val="none" w:sz="0" w:space="0" w:color="auto"/>
      </w:divBdr>
    </w:div>
    <w:div w:id="667514691">
      <w:bodyDiv w:val="1"/>
      <w:marLeft w:val="0"/>
      <w:marRight w:val="0"/>
      <w:marTop w:val="0"/>
      <w:marBottom w:val="0"/>
      <w:divBdr>
        <w:top w:val="none" w:sz="0" w:space="0" w:color="auto"/>
        <w:left w:val="none" w:sz="0" w:space="0" w:color="auto"/>
        <w:bottom w:val="none" w:sz="0" w:space="0" w:color="auto"/>
        <w:right w:val="none" w:sz="0" w:space="0" w:color="auto"/>
      </w:divBdr>
    </w:div>
    <w:div w:id="676075752">
      <w:bodyDiv w:val="1"/>
      <w:marLeft w:val="0"/>
      <w:marRight w:val="0"/>
      <w:marTop w:val="0"/>
      <w:marBottom w:val="0"/>
      <w:divBdr>
        <w:top w:val="none" w:sz="0" w:space="0" w:color="auto"/>
        <w:left w:val="none" w:sz="0" w:space="0" w:color="auto"/>
        <w:bottom w:val="none" w:sz="0" w:space="0" w:color="auto"/>
        <w:right w:val="none" w:sz="0" w:space="0" w:color="auto"/>
      </w:divBdr>
      <w:divsChild>
        <w:div w:id="379015256">
          <w:marLeft w:val="0"/>
          <w:marRight w:val="0"/>
          <w:marTop w:val="0"/>
          <w:marBottom w:val="0"/>
          <w:divBdr>
            <w:top w:val="none" w:sz="0" w:space="0" w:color="auto"/>
            <w:left w:val="none" w:sz="0" w:space="0" w:color="auto"/>
            <w:bottom w:val="none" w:sz="0" w:space="0" w:color="auto"/>
            <w:right w:val="none" w:sz="0" w:space="0" w:color="auto"/>
          </w:divBdr>
        </w:div>
      </w:divsChild>
    </w:div>
    <w:div w:id="683173621">
      <w:bodyDiv w:val="1"/>
      <w:marLeft w:val="0"/>
      <w:marRight w:val="0"/>
      <w:marTop w:val="0"/>
      <w:marBottom w:val="0"/>
      <w:divBdr>
        <w:top w:val="none" w:sz="0" w:space="0" w:color="auto"/>
        <w:left w:val="none" w:sz="0" w:space="0" w:color="auto"/>
        <w:bottom w:val="none" w:sz="0" w:space="0" w:color="auto"/>
        <w:right w:val="none" w:sz="0" w:space="0" w:color="auto"/>
      </w:divBdr>
      <w:divsChild>
        <w:div w:id="922766102">
          <w:marLeft w:val="0"/>
          <w:marRight w:val="0"/>
          <w:marTop w:val="0"/>
          <w:marBottom w:val="0"/>
          <w:divBdr>
            <w:top w:val="none" w:sz="0" w:space="0" w:color="auto"/>
            <w:left w:val="none" w:sz="0" w:space="0" w:color="auto"/>
            <w:bottom w:val="none" w:sz="0" w:space="0" w:color="auto"/>
            <w:right w:val="none" w:sz="0" w:space="0" w:color="auto"/>
          </w:divBdr>
          <w:divsChild>
            <w:div w:id="645551628">
              <w:marLeft w:val="0"/>
              <w:marRight w:val="0"/>
              <w:marTop w:val="180"/>
              <w:marBottom w:val="0"/>
              <w:divBdr>
                <w:top w:val="none" w:sz="0" w:space="0" w:color="auto"/>
                <w:left w:val="none" w:sz="0" w:space="0" w:color="auto"/>
                <w:bottom w:val="none" w:sz="0" w:space="0" w:color="auto"/>
                <w:right w:val="none" w:sz="0" w:space="0" w:color="auto"/>
              </w:divBdr>
              <w:divsChild>
                <w:div w:id="1308164147">
                  <w:marLeft w:val="0"/>
                  <w:marRight w:val="0"/>
                  <w:marTop w:val="0"/>
                  <w:marBottom w:val="0"/>
                  <w:divBdr>
                    <w:top w:val="none" w:sz="0" w:space="0" w:color="auto"/>
                    <w:left w:val="none" w:sz="0" w:space="0" w:color="auto"/>
                    <w:bottom w:val="none" w:sz="0" w:space="0" w:color="auto"/>
                    <w:right w:val="none" w:sz="0" w:space="0" w:color="auto"/>
                  </w:divBdr>
                </w:div>
              </w:divsChild>
            </w:div>
            <w:div w:id="1718747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336729">
      <w:bodyDiv w:val="1"/>
      <w:marLeft w:val="0"/>
      <w:marRight w:val="0"/>
      <w:marTop w:val="0"/>
      <w:marBottom w:val="0"/>
      <w:divBdr>
        <w:top w:val="none" w:sz="0" w:space="0" w:color="auto"/>
        <w:left w:val="none" w:sz="0" w:space="0" w:color="auto"/>
        <w:bottom w:val="none" w:sz="0" w:space="0" w:color="auto"/>
        <w:right w:val="none" w:sz="0" w:space="0" w:color="auto"/>
      </w:divBdr>
    </w:div>
    <w:div w:id="688524386">
      <w:bodyDiv w:val="1"/>
      <w:marLeft w:val="0"/>
      <w:marRight w:val="0"/>
      <w:marTop w:val="0"/>
      <w:marBottom w:val="0"/>
      <w:divBdr>
        <w:top w:val="none" w:sz="0" w:space="0" w:color="auto"/>
        <w:left w:val="none" w:sz="0" w:space="0" w:color="auto"/>
        <w:bottom w:val="none" w:sz="0" w:space="0" w:color="auto"/>
        <w:right w:val="none" w:sz="0" w:space="0" w:color="auto"/>
      </w:divBdr>
    </w:div>
    <w:div w:id="692654741">
      <w:bodyDiv w:val="1"/>
      <w:marLeft w:val="0"/>
      <w:marRight w:val="0"/>
      <w:marTop w:val="0"/>
      <w:marBottom w:val="0"/>
      <w:divBdr>
        <w:top w:val="none" w:sz="0" w:space="0" w:color="auto"/>
        <w:left w:val="none" w:sz="0" w:space="0" w:color="auto"/>
        <w:bottom w:val="none" w:sz="0" w:space="0" w:color="auto"/>
        <w:right w:val="none" w:sz="0" w:space="0" w:color="auto"/>
      </w:divBdr>
      <w:divsChild>
        <w:div w:id="201987728">
          <w:marLeft w:val="0"/>
          <w:marRight w:val="0"/>
          <w:marTop w:val="0"/>
          <w:marBottom w:val="0"/>
          <w:divBdr>
            <w:top w:val="none" w:sz="0" w:space="0" w:color="auto"/>
            <w:left w:val="none" w:sz="0" w:space="0" w:color="auto"/>
            <w:bottom w:val="none" w:sz="0" w:space="0" w:color="auto"/>
            <w:right w:val="none" w:sz="0" w:space="0" w:color="auto"/>
          </w:divBdr>
          <w:divsChild>
            <w:div w:id="978456827">
              <w:marLeft w:val="0"/>
              <w:marRight w:val="0"/>
              <w:marTop w:val="0"/>
              <w:marBottom w:val="0"/>
              <w:divBdr>
                <w:top w:val="none" w:sz="0" w:space="0" w:color="auto"/>
                <w:left w:val="none" w:sz="0" w:space="0" w:color="auto"/>
                <w:bottom w:val="none" w:sz="0" w:space="0" w:color="auto"/>
                <w:right w:val="none" w:sz="0" w:space="0" w:color="auto"/>
              </w:divBdr>
            </w:div>
          </w:divsChild>
        </w:div>
        <w:div w:id="396972726">
          <w:marLeft w:val="0"/>
          <w:marRight w:val="0"/>
          <w:marTop w:val="0"/>
          <w:marBottom w:val="0"/>
          <w:divBdr>
            <w:top w:val="none" w:sz="0" w:space="0" w:color="auto"/>
            <w:left w:val="none" w:sz="0" w:space="0" w:color="auto"/>
            <w:bottom w:val="none" w:sz="0" w:space="0" w:color="auto"/>
            <w:right w:val="none" w:sz="0" w:space="0" w:color="auto"/>
          </w:divBdr>
        </w:div>
      </w:divsChild>
    </w:div>
    <w:div w:id="697316211">
      <w:bodyDiv w:val="1"/>
      <w:marLeft w:val="0"/>
      <w:marRight w:val="0"/>
      <w:marTop w:val="0"/>
      <w:marBottom w:val="0"/>
      <w:divBdr>
        <w:top w:val="none" w:sz="0" w:space="0" w:color="auto"/>
        <w:left w:val="none" w:sz="0" w:space="0" w:color="auto"/>
        <w:bottom w:val="none" w:sz="0" w:space="0" w:color="auto"/>
        <w:right w:val="none" w:sz="0" w:space="0" w:color="auto"/>
      </w:divBdr>
    </w:div>
    <w:div w:id="701437356">
      <w:bodyDiv w:val="1"/>
      <w:marLeft w:val="0"/>
      <w:marRight w:val="0"/>
      <w:marTop w:val="0"/>
      <w:marBottom w:val="0"/>
      <w:divBdr>
        <w:top w:val="none" w:sz="0" w:space="0" w:color="auto"/>
        <w:left w:val="none" w:sz="0" w:space="0" w:color="auto"/>
        <w:bottom w:val="none" w:sz="0" w:space="0" w:color="auto"/>
        <w:right w:val="none" w:sz="0" w:space="0" w:color="auto"/>
      </w:divBdr>
    </w:div>
    <w:div w:id="706881358">
      <w:bodyDiv w:val="1"/>
      <w:marLeft w:val="0"/>
      <w:marRight w:val="0"/>
      <w:marTop w:val="0"/>
      <w:marBottom w:val="0"/>
      <w:divBdr>
        <w:top w:val="none" w:sz="0" w:space="0" w:color="auto"/>
        <w:left w:val="none" w:sz="0" w:space="0" w:color="auto"/>
        <w:bottom w:val="none" w:sz="0" w:space="0" w:color="auto"/>
        <w:right w:val="none" w:sz="0" w:space="0" w:color="auto"/>
      </w:divBdr>
    </w:div>
    <w:div w:id="710760924">
      <w:bodyDiv w:val="1"/>
      <w:marLeft w:val="0"/>
      <w:marRight w:val="0"/>
      <w:marTop w:val="0"/>
      <w:marBottom w:val="0"/>
      <w:divBdr>
        <w:top w:val="none" w:sz="0" w:space="0" w:color="auto"/>
        <w:left w:val="none" w:sz="0" w:space="0" w:color="auto"/>
        <w:bottom w:val="none" w:sz="0" w:space="0" w:color="auto"/>
        <w:right w:val="none" w:sz="0" w:space="0" w:color="auto"/>
      </w:divBdr>
      <w:divsChild>
        <w:div w:id="514266333">
          <w:marLeft w:val="0"/>
          <w:marRight w:val="0"/>
          <w:marTop w:val="0"/>
          <w:marBottom w:val="160"/>
          <w:divBdr>
            <w:top w:val="none" w:sz="0" w:space="0" w:color="auto"/>
            <w:left w:val="none" w:sz="0" w:space="0" w:color="auto"/>
            <w:bottom w:val="none" w:sz="0" w:space="0" w:color="auto"/>
            <w:right w:val="none" w:sz="0" w:space="0" w:color="auto"/>
          </w:divBdr>
        </w:div>
        <w:div w:id="1584024335">
          <w:marLeft w:val="0"/>
          <w:marRight w:val="0"/>
          <w:marTop w:val="0"/>
          <w:marBottom w:val="160"/>
          <w:divBdr>
            <w:top w:val="none" w:sz="0" w:space="0" w:color="auto"/>
            <w:left w:val="none" w:sz="0" w:space="0" w:color="auto"/>
            <w:bottom w:val="none" w:sz="0" w:space="0" w:color="auto"/>
            <w:right w:val="none" w:sz="0" w:space="0" w:color="auto"/>
          </w:divBdr>
        </w:div>
      </w:divsChild>
    </w:div>
    <w:div w:id="711076608">
      <w:bodyDiv w:val="1"/>
      <w:marLeft w:val="0"/>
      <w:marRight w:val="0"/>
      <w:marTop w:val="0"/>
      <w:marBottom w:val="0"/>
      <w:divBdr>
        <w:top w:val="none" w:sz="0" w:space="0" w:color="auto"/>
        <w:left w:val="none" w:sz="0" w:space="0" w:color="auto"/>
        <w:bottom w:val="none" w:sz="0" w:space="0" w:color="auto"/>
        <w:right w:val="none" w:sz="0" w:space="0" w:color="auto"/>
      </w:divBdr>
    </w:div>
    <w:div w:id="713693438">
      <w:bodyDiv w:val="1"/>
      <w:marLeft w:val="0"/>
      <w:marRight w:val="0"/>
      <w:marTop w:val="0"/>
      <w:marBottom w:val="0"/>
      <w:divBdr>
        <w:top w:val="none" w:sz="0" w:space="0" w:color="auto"/>
        <w:left w:val="none" w:sz="0" w:space="0" w:color="auto"/>
        <w:bottom w:val="none" w:sz="0" w:space="0" w:color="auto"/>
        <w:right w:val="none" w:sz="0" w:space="0" w:color="auto"/>
      </w:divBdr>
    </w:div>
    <w:div w:id="718824884">
      <w:bodyDiv w:val="1"/>
      <w:marLeft w:val="0"/>
      <w:marRight w:val="0"/>
      <w:marTop w:val="0"/>
      <w:marBottom w:val="0"/>
      <w:divBdr>
        <w:top w:val="none" w:sz="0" w:space="0" w:color="auto"/>
        <w:left w:val="none" w:sz="0" w:space="0" w:color="auto"/>
        <w:bottom w:val="none" w:sz="0" w:space="0" w:color="auto"/>
        <w:right w:val="none" w:sz="0" w:space="0" w:color="auto"/>
      </w:divBdr>
    </w:div>
    <w:div w:id="720515483">
      <w:bodyDiv w:val="1"/>
      <w:marLeft w:val="0"/>
      <w:marRight w:val="0"/>
      <w:marTop w:val="0"/>
      <w:marBottom w:val="0"/>
      <w:divBdr>
        <w:top w:val="none" w:sz="0" w:space="0" w:color="auto"/>
        <w:left w:val="none" w:sz="0" w:space="0" w:color="auto"/>
        <w:bottom w:val="none" w:sz="0" w:space="0" w:color="auto"/>
        <w:right w:val="none" w:sz="0" w:space="0" w:color="auto"/>
      </w:divBdr>
    </w:div>
    <w:div w:id="722751279">
      <w:bodyDiv w:val="1"/>
      <w:marLeft w:val="0"/>
      <w:marRight w:val="0"/>
      <w:marTop w:val="0"/>
      <w:marBottom w:val="0"/>
      <w:divBdr>
        <w:top w:val="none" w:sz="0" w:space="0" w:color="auto"/>
        <w:left w:val="none" w:sz="0" w:space="0" w:color="auto"/>
        <w:bottom w:val="none" w:sz="0" w:space="0" w:color="auto"/>
        <w:right w:val="none" w:sz="0" w:space="0" w:color="auto"/>
      </w:divBdr>
    </w:div>
    <w:div w:id="723334784">
      <w:bodyDiv w:val="1"/>
      <w:marLeft w:val="0"/>
      <w:marRight w:val="0"/>
      <w:marTop w:val="0"/>
      <w:marBottom w:val="0"/>
      <w:divBdr>
        <w:top w:val="none" w:sz="0" w:space="0" w:color="auto"/>
        <w:left w:val="none" w:sz="0" w:space="0" w:color="auto"/>
        <w:bottom w:val="none" w:sz="0" w:space="0" w:color="auto"/>
        <w:right w:val="none" w:sz="0" w:space="0" w:color="auto"/>
      </w:divBdr>
    </w:div>
    <w:div w:id="725952899">
      <w:bodyDiv w:val="1"/>
      <w:marLeft w:val="0"/>
      <w:marRight w:val="0"/>
      <w:marTop w:val="0"/>
      <w:marBottom w:val="0"/>
      <w:divBdr>
        <w:top w:val="none" w:sz="0" w:space="0" w:color="auto"/>
        <w:left w:val="none" w:sz="0" w:space="0" w:color="auto"/>
        <w:bottom w:val="none" w:sz="0" w:space="0" w:color="auto"/>
        <w:right w:val="none" w:sz="0" w:space="0" w:color="auto"/>
      </w:divBdr>
    </w:div>
    <w:div w:id="727412075">
      <w:bodyDiv w:val="1"/>
      <w:marLeft w:val="0"/>
      <w:marRight w:val="0"/>
      <w:marTop w:val="0"/>
      <w:marBottom w:val="0"/>
      <w:divBdr>
        <w:top w:val="none" w:sz="0" w:space="0" w:color="auto"/>
        <w:left w:val="none" w:sz="0" w:space="0" w:color="auto"/>
        <w:bottom w:val="none" w:sz="0" w:space="0" w:color="auto"/>
        <w:right w:val="none" w:sz="0" w:space="0" w:color="auto"/>
      </w:divBdr>
    </w:div>
    <w:div w:id="728576437">
      <w:bodyDiv w:val="1"/>
      <w:marLeft w:val="0"/>
      <w:marRight w:val="0"/>
      <w:marTop w:val="0"/>
      <w:marBottom w:val="0"/>
      <w:divBdr>
        <w:top w:val="none" w:sz="0" w:space="0" w:color="auto"/>
        <w:left w:val="none" w:sz="0" w:space="0" w:color="auto"/>
        <w:bottom w:val="none" w:sz="0" w:space="0" w:color="auto"/>
        <w:right w:val="none" w:sz="0" w:space="0" w:color="auto"/>
      </w:divBdr>
    </w:div>
    <w:div w:id="730543986">
      <w:bodyDiv w:val="1"/>
      <w:marLeft w:val="0"/>
      <w:marRight w:val="0"/>
      <w:marTop w:val="0"/>
      <w:marBottom w:val="0"/>
      <w:divBdr>
        <w:top w:val="none" w:sz="0" w:space="0" w:color="auto"/>
        <w:left w:val="none" w:sz="0" w:space="0" w:color="auto"/>
        <w:bottom w:val="none" w:sz="0" w:space="0" w:color="auto"/>
        <w:right w:val="none" w:sz="0" w:space="0" w:color="auto"/>
      </w:divBdr>
      <w:divsChild>
        <w:div w:id="936254116">
          <w:marLeft w:val="0"/>
          <w:marRight w:val="0"/>
          <w:marTop w:val="0"/>
          <w:marBottom w:val="0"/>
          <w:divBdr>
            <w:top w:val="none" w:sz="0" w:space="0" w:color="auto"/>
            <w:left w:val="none" w:sz="0" w:space="0" w:color="auto"/>
            <w:bottom w:val="none" w:sz="0" w:space="0" w:color="auto"/>
            <w:right w:val="none" w:sz="0" w:space="0" w:color="auto"/>
          </w:divBdr>
          <w:divsChild>
            <w:div w:id="1525552821">
              <w:marLeft w:val="0"/>
              <w:marRight w:val="0"/>
              <w:marTop w:val="0"/>
              <w:marBottom w:val="0"/>
              <w:divBdr>
                <w:top w:val="none" w:sz="0" w:space="0" w:color="auto"/>
                <w:left w:val="none" w:sz="0" w:space="0" w:color="auto"/>
                <w:bottom w:val="none" w:sz="0" w:space="0" w:color="auto"/>
                <w:right w:val="none" w:sz="0" w:space="0" w:color="auto"/>
              </w:divBdr>
            </w:div>
          </w:divsChild>
        </w:div>
        <w:div w:id="559709367">
          <w:marLeft w:val="0"/>
          <w:marRight w:val="0"/>
          <w:marTop w:val="0"/>
          <w:marBottom w:val="0"/>
          <w:divBdr>
            <w:top w:val="none" w:sz="0" w:space="0" w:color="auto"/>
            <w:left w:val="none" w:sz="0" w:space="0" w:color="auto"/>
            <w:bottom w:val="none" w:sz="0" w:space="0" w:color="auto"/>
            <w:right w:val="none" w:sz="0" w:space="0" w:color="auto"/>
          </w:divBdr>
        </w:div>
      </w:divsChild>
    </w:div>
    <w:div w:id="739864839">
      <w:bodyDiv w:val="1"/>
      <w:marLeft w:val="0"/>
      <w:marRight w:val="0"/>
      <w:marTop w:val="0"/>
      <w:marBottom w:val="0"/>
      <w:divBdr>
        <w:top w:val="none" w:sz="0" w:space="0" w:color="auto"/>
        <w:left w:val="none" w:sz="0" w:space="0" w:color="auto"/>
        <w:bottom w:val="none" w:sz="0" w:space="0" w:color="auto"/>
        <w:right w:val="none" w:sz="0" w:space="0" w:color="auto"/>
      </w:divBdr>
    </w:div>
    <w:div w:id="743138024">
      <w:bodyDiv w:val="1"/>
      <w:marLeft w:val="0"/>
      <w:marRight w:val="0"/>
      <w:marTop w:val="0"/>
      <w:marBottom w:val="0"/>
      <w:divBdr>
        <w:top w:val="none" w:sz="0" w:space="0" w:color="auto"/>
        <w:left w:val="none" w:sz="0" w:space="0" w:color="auto"/>
        <w:bottom w:val="none" w:sz="0" w:space="0" w:color="auto"/>
        <w:right w:val="none" w:sz="0" w:space="0" w:color="auto"/>
      </w:divBdr>
    </w:div>
    <w:div w:id="744835071">
      <w:bodyDiv w:val="1"/>
      <w:marLeft w:val="0"/>
      <w:marRight w:val="0"/>
      <w:marTop w:val="0"/>
      <w:marBottom w:val="0"/>
      <w:divBdr>
        <w:top w:val="none" w:sz="0" w:space="0" w:color="auto"/>
        <w:left w:val="none" w:sz="0" w:space="0" w:color="auto"/>
        <w:bottom w:val="none" w:sz="0" w:space="0" w:color="auto"/>
        <w:right w:val="none" w:sz="0" w:space="0" w:color="auto"/>
      </w:divBdr>
    </w:div>
    <w:div w:id="744955582">
      <w:bodyDiv w:val="1"/>
      <w:marLeft w:val="0"/>
      <w:marRight w:val="0"/>
      <w:marTop w:val="0"/>
      <w:marBottom w:val="0"/>
      <w:divBdr>
        <w:top w:val="none" w:sz="0" w:space="0" w:color="auto"/>
        <w:left w:val="none" w:sz="0" w:space="0" w:color="auto"/>
        <w:bottom w:val="none" w:sz="0" w:space="0" w:color="auto"/>
        <w:right w:val="none" w:sz="0" w:space="0" w:color="auto"/>
      </w:divBdr>
    </w:div>
    <w:div w:id="746850966">
      <w:bodyDiv w:val="1"/>
      <w:marLeft w:val="0"/>
      <w:marRight w:val="0"/>
      <w:marTop w:val="0"/>
      <w:marBottom w:val="0"/>
      <w:divBdr>
        <w:top w:val="none" w:sz="0" w:space="0" w:color="auto"/>
        <w:left w:val="none" w:sz="0" w:space="0" w:color="auto"/>
        <w:bottom w:val="none" w:sz="0" w:space="0" w:color="auto"/>
        <w:right w:val="none" w:sz="0" w:space="0" w:color="auto"/>
      </w:divBdr>
    </w:div>
    <w:div w:id="751049380">
      <w:bodyDiv w:val="1"/>
      <w:marLeft w:val="0"/>
      <w:marRight w:val="0"/>
      <w:marTop w:val="0"/>
      <w:marBottom w:val="0"/>
      <w:divBdr>
        <w:top w:val="none" w:sz="0" w:space="0" w:color="auto"/>
        <w:left w:val="none" w:sz="0" w:space="0" w:color="auto"/>
        <w:bottom w:val="none" w:sz="0" w:space="0" w:color="auto"/>
        <w:right w:val="none" w:sz="0" w:space="0" w:color="auto"/>
      </w:divBdr>
    </w:div>
    <w:div w:id="754207880">
      <w:bodyDiv w:val="1"/>
      <w:marLeft w:val="0"/>
      <w:marRight w:val="0"/>
      <w:marTop w:val="0"/>
      <w:marBottom w:val="0"/>
      <w:divBdr>
        <w:top w:val="none" w:sz="0" w:space="0" w:color="auto"/>
        <w:left w:val="none" w:sz="0" w:space="0" w:color="auto"/>
        <w:bottom w:val="none" w:sz="0" w:space="0" w:color="auto"/>
        <w:right w:val="none" w:sz="0" w:space="0" w:color="auto"/>
      </w:divBdr>
    </w:div>
    <w:div w:id="755446195">
      <w:bodyDiv w:val="1"/>
      <w:marLeft w:val="0"/>
      <w:marRight w:val="0"/>
      <w:marTop w:val="0"/>
      <w:marBottom w:val="0"/>
      <w:divBdr>
        <w:top w:val="none" w:sz="0" w:space="0" w:color="auto"/>
        <w:left w:val="none" w:sz="0" w:space="0" w:color="auto"/>
        <w:bottom w:val="none" w:sz="0" w:space="0" w:color="auto"/>
        <w:right w:val="none" w:sz="0" w:space="0" w:color="auto"/>
      </w:divBdr>
    </w:div>
    <w:div w:id="756831620">
      <w:bodyDiv w:val="1"/>
      <w:marLeft w:val="0"/>
      <w:marRight w:val="0"/>
      <w:marTop w:val="0"/>
      <w:marBottom w:val="0"/>
      <w:divBdr>
        <w:top w:val="none" w:sz="0" w:space="0" w:color="auto"/>
        <w:left w:val="none" w:sz="0" w:space="0" w:color="auto"/>
        <w:bottom w:val="none" w:sz="0" w:space="0" w:color="auto"/>
        <w:right w:val="none" w:sz="0" w:space="0" w:color="auto"/>
      </w:divBdr>
    </w:div>
    <w:div w:id="757411803">
      <w:bodyDiv w:val="1"/>
      <w:marLeft w:val="0"/>
      <w:marRight w:val="0"/>
      <w:marTop w:val="0"/>
      <w:marBottom w:val="0"/>
      <w:divBdr>
        <w:top w:val="none" w:sz="0" w:space="0" w:color="auto"/>
        <w:left w:val="none" w:sz="0" w:space="0" w:color="auto"/>
        <w:bottom w:val="none" w:sz="0" w:space="0" w:color="auto"/>
        <w:right w:val="none" w:sz="0" w:space="0" w:color="auto"/>
      </w:divBdr>
    </w:div>
    <w:div w:id="761219832">
      <w:bodyDiv w:val="1"/>
      <w:marLeft w:val="0"/>
      <w:marRight w:val="0"/>
      <w:marTop w:val="0"/>
      <w:marBottom w:val="0"/>
      <w:divBdr>
        <w:top w:val="none" w:sz="0" w:space="0" w:color="auto"/>
        <w:left w:val="none" w:sz="0" w:space="0" w:color="auto"/>
        <w:bottom w:val="none" w:sz="0" w:space="0" w:color="auto"/>
        <w:right w:val="none" w:sz="0" w:space="0" w:color="auto"/>
      </w:divBdr>
    </w:div>
    <w:div w:id="761486995">
      <w:bodyDiv w:val="1"/>
      <w:marLeft w:val="0"/>
      <w:marRight w:val="0"/>
      <w:marTop w:val="0"/>
      <w:marBottom w:val="0"/>
      <w:divBdr>
        <w:top w:val="none" w:sz="0" w:space="0" w:color="auto"/>
        <w:left w:val="none" w:sz="0" w:space="0" w:color="auto"/>
        <w:bottom w:val="none" w:sz="0" w:space="0" w:color="auto"/>
        <w:right w:val="none" w:sz="0" w:space="0" w:color="auto"/>
      </w:divBdr>
    </w:div>
    <w:div w:id="769592263">
      <w:bodyDiv w:val="1"/>
      <w:marLeft w:val="0"/>
      <w:marRight w:val="0"/>
      <w:marTop w:val="0"/>
      <w:marBottom w:val="0"/>
      <w:divBdr>
        <w:top w:val="none" w:sz="0" w:space="0" w:color="auto"/>
        <w:left w:val="none" w:sz="0" w:space="0" w:color="auto"/>
        <w:bottom w:val="none" w:sz="0" w:space="0" w:color="auto"/>
        <w:right w:val="none" w:sz="0" w:space="0" w:color="auto"/>
      </w:divBdr>
    </w:div>
    <w:div w:id="770705069">
      <w:bodyDiv w:val="1"/>
      <w:marLeft w:val="0"/>
      <w:marRight w:val="0"/>
      <w:marTop w:val="0"/>
      <w:marBottom w:val="0"/>
      <w:divBdr>
        <w:top w:val="none" w:sz="0" w:space="0" w:color="auto"/>
        <w:left w:val="none" w:sz="0" w:space="0" w:color="auto"/>
        <w:bottom w:val="none" w:sz="0" w:space="0" w:color="auto"/>
        <w:right w:val="none" w:sz="0" w:space="0" w:color="auto"/>
      </w:divBdr>
    </w:div>
    <w:div w:id="775947653">
      <w:bodyDiv w:val="1"/>
      <w:marLeft w:val="0"/>
      <w:marRight w:val="0"/>
      <w:marTop w:val="0"/>
      <w:marBottom w:val="0"/>
      <w:divBdr>
        <w:top w:val="none" w:sz="0" w:space="0" w:color="auto"/>
        <w:left w:val="none" w:sz="0" w:space="0" w:color="auto"/>
        <w:bottom w:val="none" w:sz="0" w:space="0" w:color="auto"/>
        <w:right w:val="none" w:sz="0" w:space="0" w:color="auto"/>
      </w:divBdr>
    </w:div>
    <w:div w:id="778254295">
      <w:bodyDiv w:val="1"/>
      <w:marLeft w:val="0"/>
      <w:marRight w:val="0"/>
      <w:marTop w:val="0"/>
      <w:marBottom w:val="0"/>
      <w:divBdr>
        <w:top w:val="none" w:sz="0" w:space="0" w:color="auto"/>
        <w:left w:val="none" w:sz="0" w:space="0" w:color="auto"/>
        <w:bottom w:val="none" w:sz="0" w:space="0" w:color="auto"/>
        <w:right w:val="none" w:sz="0" w:space="0" w:color="auto"/>
      </w:divBdr>
      <w:divsChild>
        <w:div w:id="2078935780">
          <w:marLeft w:val="0"/>
          <w:marRight w:val="0"/>
          <w:marTop w:val="0"/>
          <w:marBottom w:val="0"/>
          <w:divBdr>
            <w:top w:val="none" w:sz="0" w:space="0" w:color="auto"/>
            <w:left w:val="none" w:sz="0" w:space="0" w:color="auto"/>
            <w:bottom w:val="none" w:sz="0" w:space="0" w:color="auto"/>
            <w:right w:val="none" w:sz="0" w:space="0" w:color="auto"/>
          </w:divBdr>
          <w:divsChild>
            <w:div w:id="294796576">
              <w:marLeft w:val="0"/>
              <w:marRight w:val="0"/>
              <w:marTop w:val="0"/>
              <w:marBottom w:val="0"/>
              <w:divBdr>
                <w:top w:val="none" w:sz="0" w:space="0" w:color="auto"/>
                <w:left w:val="none" w:sz="0" w:space="0" w:color="auto"/>
                <w:bottom w:val="none" w:sz="0" w:space="0" w:color="auto"/>
                <w:right w:val="none" w:sz="0" w:space="0" w:color="auto"/>
              </w:divBdr>
            </w:div>
          </w:divsChild>
        </w:div>
        <w:div w:id="1595477965">
          <w:marLeft w:val="0"/>
          <w:marRight w:val="0"/>
          <w:marTop w:val="0"/>
          <w:marBottom w:val="0"/>
          <w:divBdr>
            <w:top w:val="none" w:sz="0" w:space="0" w:color="auto"/>
            <w:left w:val="none" w:sz="0" w:space="0" w:color="auto"/>
            <w:bottom w:val="none" w:sz="0" w:space="0" w:color="auto"/>
            <w:right w:val="none" w:sz="0" w:space="0" w:color="auto"/>
          </w:divBdr>
        </w:div>
      </w:divsChild>
    </w:div>
    <w:div w:id="778451773">
      <w:bodyDiv w:val="1"/>
      <w:marLeft w:val="0"/>
      <w:marRight w:val="0"/>
      <w:marTop w:val="0"/>
      <w:marBottom w:val="0"/>
      <w:divBdr>
        <w:top w:val="none" w:sz="0" w:space="0" w:color="auto"/>
        <w:left w:val="none" w:sz="0" w:space="0" w:color="auto"/>
        <w:bottom w:val="none" w:sz="0" w:space="0" w:color="auto"/>
        <w:right w:val="none" w:sz="0" w:space="0" w:color="auto"/>
      </w:divBdr>
    </w:div>
    <w:div w:id="781068769">
      <w:bodyDiv w:val="1"/>
      <w:marLeft w:val="0"/>
      <w:marRight w:val="0"/>
      <w:marTop w:val="0"/>
      <w:marBottom w:val="0"/>
      <w:divBdr>
        <w:top w:val="none" w:sz="0" w:space="0" w:color="auto"/>
        <w:left w:val="none" w:sz="0" w:space="0" w:color="auto"/>
        <w:bottom w:val="none" w:sz="0" w:space="0" w:color="auto"/>
        <w:right w:val="none" w:sz="0" w:space="0" w:color="auto"/>
      </w:divBdr>
    </w:div>
    <w:div w:id="782189472">
      <w:bodyDiv w:val="1"/>
      <w:marLeft w:val="0"/>
      <w:marRight w:val="0"/>
      <w:marTop w:val="0"/>
      <w:marBottom w:val="0"/>
      <w:divBdr>
        <w:top w:val="none" w:sz="0" w:space="0" w:color="auto"/>
        <w:left w:val="none" w:sz="0" w:space="0" w:color="auto"/>
        <w:bottom w:val="none" w:sz="0" w:space="0" w:color="auto"/>
        <w:right w:val="none" w:sz="0" w:space="0" w:color="auto"/>
      </w:divBdr>
    </w:div>
    <w:div w:id="786970812">
      <w:bodyDiv w:val="1"/>
      <w:marLeft w:val="0"/>
      <w:marRight w:val="0"/>
      <w:marTop w:val="0"/>
      <w:marBottom w:val="0"/>
      <w:divBdr>
        <w:top w:val="none" w:sz="0" w:space="0" w:color="auto"/>
        <w:left w:val="none" w:sz="0" w:space="0" w:color="auto"/>
        <w:bottom w:val="none" w:sz="0" w:space="0" w:color="auto"/>
        <w:right w:val="none" w:sz="0" w:space="0" w:color="auto"/>
      </w:divBdr>
    </w:div>
    <w:div w:id="788204135">
      <w:bodyDiv w:val="1"/>
      <w:marLeft w:val="0"/>
      <w:marRight w:val="0"/>
      <w:marTop w:val="0"/>
      <w:marBottom w:val="0"/>
      <w:divBdr>
        <w:top w:val="none" w:sz="0" w:space="0" w:color="auto"/>
        <w:left w:val="none" w:sz="0" w:space="0" w:color="auto"/>
        <w:bottom w:val="none" w:sz="0" w:space="0" w:color="auto"/>
        <w:right w:val="none" w:sz="0" w:space="0" w:color="auto"/>
      </w:divBdr>
      <w:divsChild>
        <w:div w:id="1002702452">
          <w:marLeft w:val="0"/>
          <w:marRight w:val="0"/>
          <w:marTop w:val="0"/>
          <w:marBottom w:val="0"/>
          <w:divBdr>
            <w:top w:val="none" w:sz="0" w:space="0" w:color="auto"/>
            <w:left w:val="none" w:sz="0" w:space="0" w:color="auto"/>
            <w:bottom w:val="none" w:sz="0" w:space="0" w:color="auto"/>
            <w:right w:val="none" w:sz="0" w:space="0" w:color="auto"/>
          </w:divBdr>
          <w:divsChild>
            <w:div w:id="69618404">
              <w:marLeft w:val="0"/>
              <w:marRight w:val="0"/>
              <w:marTop w:val="0"/>
              <w:marBottom w:val="0"/>
              <w:divBdr>
                <w:top w:val="none" w:sz="0" w:space="0" w:color="auto"/>
                <w:left w:val="none" w:sz="0" w:space="0" w:color="auto"/>
                <w:bottom w:val="none" w:sz="0" w:space="0" w:color="auto"/>
                <w:right w:val="none" w:sz="0" w:space="0" w:color="auto"/>
              </w:divBdr>
            </w:div>
          </w:divsChild>
        </w:div>
        <w:div w:id="407384395">
          <w:marLeft w:val="0"/>
          <w:marRight w:val="0"/>
          <w:marTop w:val="0"/>
          <w:marBottom w:val="0"/>
          <w:divBdr>
            <w:top w:val="none" w:sz="0" w:space="0" w:color="auto"/>
            <w:left w:val="none" w:sz="0" w:space="0" w:color="auto"/>
            <w:bottom w:val="none" w:sz="0" w:space="0" w:color="auto"/>
            <w:right w:val="none" w:sz="0" w:space="0" w:color="auto"/>
          </w:divBdr>
        </w:div>
      </w:divsChild>
    </w:div>
    <w:div w:id="793869397">
      <w:bodyDiv w:val="1"/>
      <w:marLeft w:val="0"/>
      <w:marRight w:val="0"/>
      <w:marTop w:val="0"/>
      <w:marBottom w:val="0"/>
      <w:divBdr>
        <w:top w:val="none" w:sz="0" w:space="0" w:color="auto"/>
        <w:left w:val="none" w:sz="0" w:space="0" w:color="auto"/>
        <w:bottom w:val="none" w:sz="0" w:space="0" w:color="auto"/>
        <w:right w:val="none" w:sz="0" w:space="0" w:color="auto"/>
      </w:divBdr>
    </w:div>
    <w:div w:id="794983012">
      <w:bodyDiv w:val="1"/>
      <w:marLeft w:val="0"/>
      <w:marRight w:val="0"/>
      <w:marTop w:val="0"/>
      <w:marBottom w:val="0"/>
      <w:divBdr>
        <w:top w:val="none" w:sz="0" w:space="0" w:color="auto"/>
        <w:left w:val="none" w:sz="0" w:space="0" w:color="auto"/>
        <w:bottom w:val="none" w:sz="0" w:space="0" w:color="auto"/>
        <w:right w:val="none" w:sz="0" w:space="0" w:color="auto"/>
      </w:divBdr>
    </w:div>
    <w:div w:id="795296472">
      <w:bodyDiv w:val="1"/>
      <w:marLeft w:val="0"/>
      <w:marRight w:val="0"/>
      <w:marTop w:val="0"/>
      <w:marBottom w:val="0"/>
      <w:divBdr>
        <w:top w:val="none" w:sz="0" w:space="0" w:color="auto"/>
        <w:left w:val="none" w:sz="0" w:space="0" w:color="auto"/>
        <w:bottom w:val="none" w:sz="0" w:space="0" w:color="auto"/>
        <w:right w:val="none" w:sz="0" w:space="0" w:color="auto"/>
      </w:divBdr>
    </w:div>
    <w:div w:id="803500443">
      <w:bodyDiv w:val="1"/>
      <w:marLeft w:val="0"/>
      <w:marRight w:val="0"/>
      <w:marTop w:val="0"/>
      <w:marBottom w:val="0"/>
      <w:divBdr>
        <w:top w:val="none" w:sz="0" w:space="0" w:color="auto"/>
        <w:left w:val="none" w:sz="0" w:space="0" w:color="auto"/>
        <w:bottom w:val="none" w:sz="0" w:space="0" w:color="auto"/>
        <w:right w:val="none" w:sz="0" w:space="0" w:color="auto"/>
      </w:divBdr>
    </w:div>
    <w:div w:id="803811683">
      <w:bodyDiv w:val="1"/>
      <w:marLeft w:val="0"/>
      <w:marRight w:val="0"/>
      <w:marTop w:val="0"/>
      <w:marBottom w:val="0"/>
      <w:divBdr>
        <w:top w:val="none" w:sz="0" w:space="0" w:color="auto"/>
        <w:left w:val="none" w:sz="0" w:space="0" w:color="auto"/>
        <w:bottom w:val="none" w:sz="0" w:space="0" w:color="auto"/>
        <w:right w:val="none" w:sz="0" w:space="0" w:color="auto"/>
      </w:divBdr>
    </w:div>
    <w:div w:id="805198174">
      <w:bodyDiv w:val="1"/>
      <w:marLeft w:val="0"/>
      <w:marRight w:val="0"/>
      <w:marTop w:val="0"/>
      <w:marBottom w:val="0"/>
      <w:divBdr>
        <w:top w:val="none" w:sz="0" w:space="0" w:color="auto"/>
        <w:left w:val="none" w:sz="0" w:space="0" w:color="auto"/>
        <w:bottom w:val="none" w:sz="0" w:space="0" w:color="auto"/>
        <w:right w:val="none" w:sz="0" w:space="0" w:color="auto"/>
      </w:divBdr>
    </w:div>
    <w:div w:id="805896603">
      <w:bodyDiv w:val="1"/>
      <w:marLeft w:val="0"/>
      <w:marRight w:val="0"/>
      <w:marTop w:val="0"/>
      <w:marBottom w:val="0"/>
      <w:divBdr>
        <w:top w:val="none" w:sz="0" w:space="0" w:color="auto"/>
        <w:left w:val="none" w:sz="0" w:space="0" w:color="auto"/>
        <w:bottom w:val="none" w:sz="0" w:space="0" w:color="auto"/>
        <w:right w:val="none" w:sz="0" w:space="0" w:color="auto"/>
      </w:divBdr>
    </w:div>
    <w:div w:id="808476674">
      <w:bodyDiv w:val="1"/>
      <w:marLeft w:val="0"/>
      <w:marRight w:val="0"/>
      <w:marTop w:val="0"/>
      <w:marBottom w:val="0"/>
      <w:divBdr>
        <w:top w:val="none" w:sz="0" w:space="0" w:color="auto"/>
        <w:left w:val="none" w:sz="0" w:space="0" w:color="auto"/>
        <w:bottom w:val="none" w:sz="0" w:space="0" w:color="auto"/>
        <w:right w:val="none" w:sz="0" w:space="0" w:color="auto"/>
      </w:divBdr>
    </w:div>
    <w:div w:id="812913981">
      <w:bodyDiv w:val="1"/>
      <w:marLeft w:val="0"/>
      <w:marRight w:val="0"/>
      <w:marTop w:val="0"/>
      <w:marBottom w:val="0"/>
      <w:divBdr>
        <w:top w:val="none" w:sz="0" w:space="0" w:color="auto"/>
        <w:left w:val="none" w:sz="0" w:space="0" w:color="auto"/>
        <w:bottom w:val="none" w:sz="0" w:space="0" w:color="auto"/>
        <w:right w:val="none" w:sz="0" w:space="0" w:color="auto"/>
      </w:divBdr>
    </w:div>
    <w:div w:id="813060184">
      <w:bodyDiv w:val="1"/>
      <w:marLeft w:val="0"/>
      <w:marRight w:val="0"/>
      <w:marTop w:val="0"/>
      <w:marBottom w:val="0"/>
      <w:divBdr>
        <w:top w:val="none" w:sz="0" w:space="0" w:color="auto"/>
        <w:left w:val="none" w:sz="0" w:space="0" w:color="auto"/>
        <w:bottom w:val="none" w:sz="0" w:space="0" w:color="auto"/>
        <w:right w:val="none" w:sz="0" w:space="0" w:color="auto"/>
      </w:divBdr>
    </w:div>
    <w:div w:id="813375384">
      <w:bodyDiv w:val="1"/>
      <w:marLeft w:val="0"/>
      <w:marRight w:val="0"/>
      <w:marTop w:val="0"/>
      <w:marBottom w:val="0"/>
      <w:divBdr>
        <w:top w:val="none" w:sz="0" w:space="0" w:color="auto"/>
        <w:left w:val="none" w:sz="0" w:space="0" w:color="auto"/>
        <w:bottom w:val="none" w:sz="0" w:space="0" w:color="auto"/>
        <w:right w:val="none" w:sz="0" w:space="0" w:color="auto"/>
      </w:divBdr>
    </w:div>
    <w:div w:id="816066745">
      <w:bodyDiv w:val="1"/>
      <w:marLeft w:val="0"/>
      <w:marRight w:val="0"/>
      <w:marTop w:val="0"/>
      <w:marBottom w:val="0"/>
      <w:divBdr>
        <w:top w:val="none" w:sz="0" w:space="0" w:color="auto"/>
        <w:left w:val="none" w:sz="0" w:space="0" w:color="auto"/>
        <w:bottom w:val="none" w:sz="0" w:space="0" w:color="auto"/>
        <w:right w:val="none" w:sz="0" w:space="0" w:color="auto"/>
      </w:divBdr>
    </w:div>
    <w:div w:id="825706630">
      <w:bodyDiv w:val="1"/>
      <w:marLeft w:val="0"/>
      <w:marRight w:val="0"/>
      <w:marTop w:val="0"/>
      <w:marBottom w:val="0"/>
      <w:divBdr>
        <w:top w:val="none" w:sz="0" w:space="0" w:color="auto"/>
        <w:left w:val="none" w:sz="0" w:space="0" w:color="auto"/>
        <w:bottom w:val="none" w:sz="0" w:space="0" w:color="auto"/>
        <w:right w:val="none" w:sz="0" w:space="0" w:color="auto"/>
      </w:divBdr>
    </w:div>
    <w:div w:id="828904412">
      <w:bodyDiv w:val="1"/>
      <w:marLeft w:val="0"/>
      <w:marRight w:val="0"/>
      <w:marTop w:val="0"/>
      <w:marBottom w:val="0"/>
      <w:divBdr>
        <w:top w:val="none" w:sz="0" w:space="0" w:color="auto"/>
        <w:left w:val="none" w:sz="0" w:space="0" w:color="auto"/>
        <w:bottom w:val="none" w:sz="0" w:space="0" w:color="auto"/>
        <w:right w:val="none" w:sz="0" w:space="0" w:color="auto"/>
      </w:divBdr>
    </w:div>
    <w:div w:id="833032531">
      <w:bodyDiv w:val="1"/>
      <w:marLeft w:val="0"/>
      <w:marRight w:val="0"/>
      <w:marTop w:val="0"/>
      <w:marBottom w:val="0"/>
      <w:divBdr>
        <w:top w:val="none" w:sz="0" w:space="0" w:color="auto"/>
        <w:left w:val="none" w:sz="0" w:space="0" w:color="auto"/>
        <w:bottom w:val="none" w:sz="0" w:space="0" w:color="auto"/>
        <w:right w:val="none" w:sz="0" w:space="0" w:color="auto"/>
      </w:divBdr>
      <w:divsChild>
        <w:div w:id="1688405939">
          <w:marLeft w:val="0"/>
          <w:marRight w:val="0"/>
          <w:marTop w:val="0"/>
          <w:marBottom w:val="0"/>
          <w:divBdr>
            <w:top w:val="none" w:sz="0" w:space="0" w:color="auto"/>
            <w:left w:val="none" w:sz="0" w:space="0" w:color="auto"/>
            <w:bottom w:val="none" w:sz="0" w:space="0" w:color="auto"/>
            <w:right w:val="none" w:sz="0" w:space="0" w:color="auto"/>
          </w:divBdr>
          <w:divsChild>
            <w:div w:id="589849326">
              <w:marLeft w:val="0"/>
              <w:marRight w:val="0"/>
              <w:marTop w:val="0"/>
              <w:marBottom w:val="0"/>
              <w:divBdr>
                <w:top w:val="none" w:sz="0" w:space="0" w:color="auto"/>
                <w:left w:val="none" w:sz="0" w:space="0" w:color="auto"/>
                <w:bottom w:val="none" w:sz="0" w:space="0" w:color="auto"/>
                <w:right w:val="none" w:sz="0" w:space="0" w:color="auto"/>
              </w:divBdr>
            </w:div>
          </w:divsChild>
        </w:div>
        <w:div w:id="1727490460">
          <w:marLeft w:val="0"/>
          <w:marRight w:val="0"/>
          <w:marTop w:val="0"/>
          <w:marBottom w:val="0"/>
          <w:divBdr>
            <w:top w:val="none" w:sz="0" w:space="0" w:color="auto"/>
            <w:left w:val="none" w:sz="0" w:space="0" w:color="auto"/>
            <w:bottom w:val="none" w:sz="0" w:space="0" w:color="auto"/>
            <w:right w:val="none" w:sz="0" w:space="0" w:color="auto"/>
          </w:divBdr>
        </w:div>
      </w:divsChild>
    </w:div>
    <w:div w:id="838230403">
      <w:bodyDiv w:val="1"/>
      <w:marLeft w:val="0"/>
      <w:marRight w:val="0"/>
      <w:marTop w:val="0"/>
      <w:marBottom w:val="0"/>
      <w:divBdr>
        <w:top w:val="none" w:sz="0" w:space="0" w:color="auto"/>
        <w:left w:val="none" w:sz="0" w:space="0" w:color="auto"/>
        <w:bottom w:val="none" w:sz="0" w:space="0" w:color="auto"/>
        <w:right w:val="none" w:sz="0" w:space="0" w:color="auto"/>
      </w:divBdr>
    </w:div>
    <w:div w:id="841117756">
      <w:bodyDiv w:val="1"/>
      <w:marLeft w:val="0"/>
      <w:marRight w:val="0"/>
      <w:marTop w:val="0"/>
      <w:marBottom w:val="0"/>
      <w:divBdr>
        <w:top w:val="none" w:sz="0" w:space="0" w:color="auto"/>
        <w:left w:val="none" w:sz="0" w:space="0" w:color="auto"/>
        <w:bottom w:val="none" w:sz="0" w:space="0" w:color="auto"/>
        <w:right w:val="none" w:sz="0" w:space="0" w:color="auto"/>
      </w:divBdr>
    </w:div>
    <w:div w:id="843057144">
      <w:bodyDiv w:val="1"/>
      <w:marLeft w:val="0"/>
      <w:marRight w:val="0"/>
      <w:marTop w:val="0"/>
      <w:marBottom w:val="0"/>
      <w:divBdr>
        <w:top w:val="none" w:sz="0" w:space="0" w:color="auto"/>
        <w:left w:val="none" w:sz="0" w:space="0" w:color="auto"/>
        <w:bottom w:val="none" w:sz="0" w:space="0" w:color="auto"/>
        <w:right w:val="none" w:sz="0" w:space="0" w:color="auto"/>
      </w:divBdr>
      <w:divsChild>
        <w:div w:id="1420784477">
          <w:marLeft w:val="0"/>
          <w:marRight w:val="0"/>
          <w:marTop w:val="0"/>
          <w:marBottom w:val="0"/>
          <w:divBdr>
            <w:top w:val="none" w:sz="0" w:space="0" w:color="auto"/>
            <w:left w:val="none" w:sz="0" w:space="0" w:color="auto"/>
            <w:bottom w:val="none" w:sz="0" w:space="0" w:color="auto"/>
            <w:right w:val="none" w:sz="0" w:space="0" w:color="auto"/>
          </w:divBdr>
          <w:divsChild>
            <w:div w:id="1495681838">
              <w:marLeft w:val="0"/>
              <w:marRight w:val="0"/>
              <w:marTop w:val="0"/>
              <w:marBottom w:val="0"/>
              <w:divBdr>
                <w:top w:val="none" w:sz="0" w:space="0" w:color="auto"/>
                <w:left w:val="none" w:sz="0" w:space="0" w:color="auto"/>
                <w:bottom w:val="none" w:sz="0" w:space="0" w:color="auto"/>
                <w:right w:val="none" w:sz="0" w:space="0" w:color="auto"/>
              </w:divBdr>
            </w:div>
          </w:divsChild>
        </w:div>
        <w:div w:id="1774590692">
          <w:marLeft w:val="0"/>
          <w:marRight w:val="0"/>
          <w:marTop w:val="0"/>
          <w:marBottom w:val="0"/>
          <w:divBdr>
            <w:top w:val="none" w:sz="0" w:space="0" w:color="auto"/>
            <w:left w:val="none" w:sz="0" w:space="0" w:color="auto"/>
            <w:bottom w:val="none" w:sz="0" w:space="0" w:color="auto"/>
            <w:right w:val="none" w:sz="0" w:space="0" w:color="auto"/>
          </w:divBdr>
        </w:div>
      </w:divsChild>
    </w:div>
    <w:div w:id="849640676">
      <w:bodyDiv w:val="1"/>
      <w:marLeft w:val="0"/>
      <w:marRight w:val="0"/>
      <w:marTop w:val="0"/>
      <w:marBottom w:val="0"/>
      <w:divBdr>
        <w:top w:val="none" w:sz="0" w:space="0" w:color="auto"/>
        <w:left w:val="none" w:sz="0" w:space="0" w:color="auto"/>
        <w:bottom w:val="none" w:sz="0" w:space="0" w:color="auto"/>
        <w:right w:val="none" w:sz="0" w:space="0" w:color="auto"/>
      </w:divBdr>
      <w:divsChild>
        <w:div w:id="1069309323">
          <w:marLeft w:val="0"/>
          <w:marRight w:val="0"/>
          <w:marTop w:val="0"/>
          <w:marBottom w:val="0"/>
          <w:divBdr>
            <w:top w:val="none" w:sz="0" w:space="0" w:color="auto"/>
            <w:left w:val="none" w:sz="0" w:space="0" w:color="auto"/>
            <w:bottom w:val="none" w:sz="0" w:space="0" w:color="auto"/>
            <w:right w:val="none" w:sz="0" w:space="0" w:color="auto"/>
          </w:divBdr>
          <w:divsChild>
            <w:div w:id="1140416106">
              <w:marLeft w:val="0"/>
              <w:marRight w:val="0"/>
              <w:marTop w:val="0"/>
              <w:marBottom w:val="0"/>
              <w:divBdr>
                <w:top w:val="none" w:sz="0" w:space="0" w:color="auto"/>
                <w:left w:val="none" w:sz="0" w:space="0" w:color="auto"/>
                <w:bottom w:val="none" w:sz="0" w:space="0" w:color="auto"/>
                <w:right w:val="none" w:sz="0" w:space="0" w:color="auto"/>
              </w:divBdr>
            </w:div>
          </w:divsChild>
        </w:div>
        <w:div w:id="839470770">
          <w:marLeft w:val="0"/>
          <w:marRight w:val="0"/>
          <w:marTop w:val="0"/>
          <w:marBottom w:val="0"/>
          <w:divBdr>
            <w:top w:val="none" w:sz="0" w:space="0" w:color="auto"/>
            <w:left w:val="none" w:sz="0" w:space="0" w:color="auto"/>
            <w:bottom w:val="none" w:sz="0" w:space="0" w:color="auto"/>
            <w:right w:val="none" w:sz="0" w:space="0" w:color="auto"/>
          </w:divBdr>
        </w:div>
      </w:divsChild>
    </w:div>
    <w:div w:id="851527519">
      <w:bodyDiv w:val="1"/>
      <w:marLeft w:val="0"/>
      <w:marRight w:val="0"/>
      <w:marTop w:val="0"/>
      <w:marBottom w:val="0"/>
      <w:divBdr>
        <w:top w:val="none" w:sz="0" w:space="0" w:color="auto"/>
        <w:left w:val="none" w:sz="0" w:space="0" w:color="auto"/>
        <w:bottom w:val="none" w:sz="0" w:space="0" w:color="auto"/>
        <w:right w:val="none" w:sz="0" w:space="0" w:color="auto"/>
      </w:divBdr>
    </w:div>
    <w:div w:id="853961603">
      <w:bodyDiv w:val="1"/>
      <w:marLeft w:val="0"/>
      <w:marRight w:val="0"/>
      <w:marTop w:val="0"/>
      <w:marBottom w:val="0"/>
      <w:divBdr>
        <w:top w:val="none" w:sz="0" w:space="0" w:color="auto"/>
        <w:left w:val="none" w:sz="0" w:space="0" w:color="auto"/>
        <w:bottom w:val="none" w:sz="0" w:space="0" w:color="auto"/>
        <w:right w:val="none" w:sz="0" w:space="0" w:color="auto"/>
      </w:divBdr>
    </w:div>
    <w:div w:id="860511231">
      <w:bodyDiv w:val="1"/>
      <w:marLeft w:val="0"/>
      <w:marRight w:val="0"/>
      <w:marTop w:val="0"/>
      <w:marBottom w:val="0"/>
      <w:divBdr>
        <w:top w:val="none" w:sz="0" w:space="0" w:color="auto"/>
        <w:left w:val="none" w:sz="0" w:space="0" w:color="auto"/>
        <w:bottom w:val="none" w:sz="0" w:space="0" w:color="auto"/>
        <w:right w:val="none" w:sz="0" w:space="0" w:color="auto"/>
      </w:divBdr>
    </w:div>
    <w:div w:id="862667690">
      <w:bodyDiv w:val="1"/>
      <w:marLeft w:val="0"/>
      <w:marRight w:val="0"/>
      <w:marTop w:val="0"/>
      <w:marBottom w:val="0"/>
      <w:divBdr>
        <w:top w:val="none" w:sz="0" w:space="0" w:color="auto"/>
        <w:left w:val="none" w:sz="0" w:space="0" w:color="auto"/>
        <w:bottom w:val="none" w:sz="0" w:space="0" w:color="auto"/>
        <w:right w:val="none" w:sz="0" w:space="0" w:color="auto"/>
      </w:divBdr>
    </w:div>
    <w:div w:id="863245327">
      <w:bodyDiv w:val="1"/>
      <w:marLeft w:val="0"/>
      <w:marRight w:val="0"/>
      <w:marTop w:val="0"/>
      <w:marBottom w:val="0"/>
      <w:divBdr>
        <w:top w:val="none" w:sz="0" w:space="0" w:color="auto"/>
        <w:left w:val="none" w:sz="0" w:space="0" w:color="auto"/>
        <w:bottom w:val="none" w:sz="0" w:space="0" w:color="auto"/>
        <w:right w:val="none" w:sz="0" w:space="0" w:color="auto"/>
      </w:divBdr>
    </w:div>
    <w:div w:id="863397290">
      <w:bodyDiv w:val="1"/>
      <w:marLeft w:val="0"/>
      <w:marRight w:val="0"/>
      <w:marTop w:val="0"/>
      <w:marBottom w:val="0"/>
      <w:divBdr>
        <w:top w:val="none" w:sz="0" w:space="0" w:color="auto"/>
        <w:left w:val="none" w:sz="0" w:space="0" w:color="auto"/>
        <w:bottom w:val="none" w:sz="0" w:space="0" w:color="auto"/>
        <w:right w:val="none" w:sz="0" w:space="0" w:color="auto"/>
      </w:divBdr>
    </w:div>
    <w:div w:id="868568099">
      <w:bodyDiv w:val="1"/>
      <w:marLeft w:val="0"/>
      <w:marRight w:val="0"/>
      <w:marTop w:val="0"/>
      <w:marBottom w:val="0"/>
      <w:divBdr>
        <w:top w:val="none" w:sz="0" w:space="0" w:color="auto"/>
        <w:left w:val="none" w:sz="0" w:space="0" w:color="auto"/>
        <w:bottom w:val="none" w:sz="0" w:space="0" w:color="auto"/>
        <w:right w:val="none" w:sz="0" w:space="0" w:color="auto"/>
      </w:divBdr>
    </w:div>
    <w:div w:id="874662031">
      <w:bodyDiv w:val="1"/>
      <w:marLeft w:val="0"/>
      <w:marRight w:val="0"/>
      <w:marTop w:val="0"/>
      <w:marBottom w:val="0"/>
      <w:divBdr>
        <w:top w:val="none" w:sz="0" w:space="0" w:color="auto"/>
        <w:left w:val="none" w:sz="0" w:space="0" w:color="auto"/>
        <w:bottom w:val="none" w:sz="0" w:space="0" w:color="auto"/>
        <w:right w:val="none" w:sz="0" w:space="0" w:color="auto"/>
      </w:divBdr>
    </w:div>
    <w:div w:id="877081643">
      <w:bodyDiv w:val="1"/>
      <w:marLeft w:val="0"/>
      <w:marRight w:val="0"/>
      <w:marTop w:val="0"/>
      <w:marBottom w:val="0"/>
      <w:divBdr>
        <w:top w:val="none" w:sz="0" w:space="0" w:color="auto"/>
        <w:left w:val="none" w:sz="0" w:space="0" w:color="auto"/>
        <w:bottom w:val="none" w:sz="0" w:space="0" w:color="auto"/>
        <w:right w:val="none" w:sz="0" w:space="0" w:color="auto"/>
      </w:divBdr>
    </w:div>
    <w:div w:id="878395392">
      <w:bodyDiv w:val="1"/>
      <w:marLeft w:val="0"/>
      <w:marRight w:val="0"/>
      <w:marTop w:val="0"/>
      <w:marBottom w:val="0"/>
      <w:divBdr>
        <w:top w:val="none" w:sz="0" w:space="0" w:color="auto"/>
        <w:left w:val="none" w:sz="0" w:space="0" w:color="auto"/>
        <w:bottom w:val="none" w:sz="0" w:space="0" w:color="auto"/>
        <w:right w:val="none" w:sz="0" w:space="0" w:color="auto"/>
      </w:divBdr>
    </w:div>
    <w:div w:id="882451033">
      <w:bodyDiv w:val="1"/>
      <w:marLeft w:val="0"/>
      <w:marRight w:val="0"/>
      <w:marTop w:val="0"/>
      <w:marBottom w:val="0"/>
      <w:divBdr>
        <w:top w:val="none" w:sz="0" w:space="0" w:color="auto"/>
        <w:left w:val="none" w:sz="0" w:space="0" w:color="auto"/>
        <w:bottom w:val="none" w:sz="0" w:space="0" w:color="auto"/>
        <w:right w:val="none" w:sz="0" w:space="0" w:color="auto"/>
      </w:divBdr>
    </w:div>
    <w:div w:id="893278526">
      <w:bodyDiv w:val="1"/>
      <w:marLeft w:val="0"/>
      <w:marRight w:val="0"/>
      <w:marTop w:val="0"/>
      <w:marBottom w:val="0"/>
      <w:divBdr>
        <w:top w:val="none" w:sz="0" w:space="0" w:color="auto"/>
        <w:left w:val="none" w:sz="0" w:space="0" w:color="auto"/>
        <w:bottom w:val="none" w:sz="0" w:space="0" w:color="auto"/>
        <w:right w:val="none" w:sz="0" w:space="0" w:color="auto"/>
      </w:divBdr>
    </w:div>
    <w:div w:id="896429870">
      <w:bodyDiv w:val="1"/>
      <w:marLeft w:val="0"/>
      <w:marRight w:val="0"/>
      <w:marTop w:val="0"/>
      <w:marBottom w:val="0"/>
      <w:divBdr>
        <w:top w:val="none" w:sz="0" w:space="0" w:color="auto"/>
        <w:left w:val="none" w:sz="0" w:space="0" w:color="auto"/>
        <w:bottom w:val="none" w:sz="0" w:space="0" w:color="auto"/>
        <w:right w:val="none" w:sz="0" w:space="0" w:color="auto"/>
      </w:divBdr>
    </w:div>
    <w:div w:id="897397676">
      <w:bodyDiv w:val="1"/>
      <w:marLeft w:val="0"/>
      <w:marRight w:val="0"/>
      <w:marTop w:val="0"/>
      <w:marBottom w:val="0"/>
      <w:divBdr>
        <w:top w:val="none" w:sz="0" w:space="0" w:color="auto"/>
        <w:left w:val="none" w:sz="0" w:space="0" w:color="auto"/>
        <w:bottom w:val="none" w:sz="0" w:space="0" w:color="auto"/>
        <w:right w:val="none" w:sz="0" w:space="0" w:color="auto"/>
      </w:divBdr>
    </w:div>
    <w:div w:id="901211696">
      <w:bodyDiv w:val="1"/>
      <w:marLeft w:val="0"/>
      <w:marRight w:val="0"/>
      <w:marTop w:val="0"/>
      <w:marBottom w:val="0"/>
      <w:divBdr>
        <w:top w:val="none" w:sz="0" w:space="0" w:color="auto"/>
        <w:left w:val="none" w:sz="0" w:space="0" w:color="auto"/>
        <w:bottom w:val="none" w:sz="0" w:space="0" w:color="auto"/>
        <w:right w:val="none" w:sz="0" w:space="0" w:color="auto"/>
      </w:divBdr>
    </w:div>
    <w:div w:id="907765128">
      <w:bodyDiv w:val="1"/>
      <w:marLeft w:val="0"/>
      <w:marRight w:val="0"/>
      <w:marTop w:val="0"/>
      <w:marBottom w:val="0"/>
      <w:divBdr>
        <w:top w:val="none" w:sz="0" w:space="0" w:color="auto"/>
        <w:left w:val="none" w:sz="0" w:space="0" w:color="auto"/>
        <w:bottom w:val="none" w:sz="0" w:space="0" w:color="auto"/>
        <w:right w:val="none" w:sz="0" w:space="0" w:color="auto"/>
      </w:divBdr>
    </w:div>
    <w:div w:id="908002649">
      <w:bodyDiv w:val="1"/>
      <w:marLeft w:val="0"/>
      <w:marRight w:val="0"/>
      <w:marTop w:val="0"/>
      <w:marBottom w:val="0"/>
      <w:divBdr>
        <w:top w:val="none" w:sz="0" w:space="0" w:color="auto"/>
        <w:left w:val="none" w:sz="0" w:space="0" w:color="auto"/>
        <w:bottom w:val="none" w:sz="0" w:space="0" w:color="auto"/>
        <w:right w:val="none" w:sz="0" w:space="0" w:color="auto"/>
      </w:divBdr>
    </w:div>
    <w:div w:id="916330647">
      <w:bodyDiv w:val="1"/>
      <w:marLeft w:val="0"/>
      <w:marRight w:val="0"/>
      <w:marTop w:val="0"/>
      <w:marBottom w:val="0"/>
      <w:divBdr>
        <w:top w:val="none" w:sz="0" w:space="0" w:color="auto"/>
        <w:left w:val="none" w:sz="0" w:space="0" w:color="auto"/>
        <w:bottom w:val="none" w:sz="0" w:space="0" w:color="auto"/>
        <w:right w:val="none" w:sz="0" w:space="0" w:color="auto"/>
      </w:divBdr>
    </w:div>
    <w:div w:id="916600364">
      <w:bodyDiv w:val="1"/>
      <w:marLeft w:val="0"/>
      <w:marRight w:val="0"/>
      <w:marTop w:val="0"/>
      <w:marBottom w:val="0"/>
      <w:divBdr>
        <w:top w:val="none" w:sz="0" w:space="0" w:color="auto"/>
        <w:left w:val="none" w:sz="0" w:space="0" w:color="auto"/>
        <w:bottom w:val="none" w:sz="0" w:space="0" w:color="auto"/>
        <w:right w:val="none" w:sz="0" w:space="0" w:color="auto"/>
      </w:divBdr>
    </w:div>
    <w:div w:id="921328910">
      <w:bodyDiv w:val="1"/>
      <w:marLeft w:val="0"/>
      <w:marRight w:val="0"/>
      <w:marTop w:val="0"/>
      <w:marBottom w:val="0"/>
      <w:divBdr>
        <w:top w:val="none" w:sz="0" w:space="0" w:color="auto"/>
        <w:left w:val="none" w:sz="0" w:space="0" w:color="auto"/>
        <w:bottom w:val="none" w:sz="0" w:space="0" w:color="auto"/>
        <w:right w:val="none" w:sz="0" w:space="0" w:color="auto"/>
      </w:divBdr>
    </w:div>
    <w:div w:id="928199787">
      <w:bodyDiv w:val="1"/>
      <w:marLeft w:val="0"/>
      <w:marRight w:val="0"/>
      <w:marTop w:val="0"/>
      <w:marBottom w:val="0"/>
      <w:divBdr>
        <w:top w:val="none" w:sz="0" w:space="0" w:color="auto"/>
        <w:left w:val="none" w:sz="0" w:space="0" w:color="auto"/>
        <w:bottom w:val="none" w:sz="0" w:space="0" w:color="auto"/>
        <w:right w:val="none" w:sz="0" w:space="0" w:color="auto"/>
      </w:divBdr>
    </w:div>
    <w:div w:id="931470910">
      <w:bodyDiv w:val="1"/>
      <w:marLeft w:val="0"/>
      <w:marRight w:val="0"/>
      <w:marTop w:val="0"/>
      <w:marBottom w:val="0"/>
      <w:divBdr>
        <w:top w:val="none" w:sz="0" w:space="0" w:color="auto"/>
        <w:left w:val="none" w:sz="0" w:space="0" w:color="auto"/>
        <w:bottom w:val="none" w:sz="0" w:space="0" w:color="auto"/>
        <w:right w:val="none" w:sz="0" w:space="0" w:color="auto"/>
      </w:divBdr>
    </w:div>
    <w:div w:id="936717599">
      <w:bodyDiv w:val="1"/>
      <w:marLeft w:val="0"/>
      <w:marRight w:val="0"/>
      <w:marTop w:val="0"/>
      <w:marBottom w:val="0"/>
      <w:divBdr>
        <w:top w:val="none" w:sz="0" w:space="0" w:color="auto"/>
        <w:left w:val="none" w:sz="0" w:space="0" w:color="auto"/>
        <w:bottom w:val="none" w:sz="0" w:space="0" w:color="auto"/>
        <w:right w:val="none" w:sz="0" w:space="0" w:color="auto"/>
      </w:divBdr>
    </w:div>
    <w:div w:id="937249830">
      <w:bodyDiv w:val="1"/>
      <w:marLeft w:val="0"/>
      <w:marRight w:val="0"/>
      <w:marTop w:val="0"/>
      <w:marBottom w:val="0"/>
      <w:divBdr>
        <w:top w:val="none" w:sz="0" w:space="0" w:color="auto"/>
        <w:left w:val="none" w:sz="0" w:space="0" w:color="auto"/>
        <w:bottom w:val="none" w:sz="0" w:space="0" w:color="auto"/>
        <w:right w:val="none" w:sz="0" w:space="0" w:color="auto"/>
      </w:divBdr>
    </w:div>
    <w:div w:id="937524005">
      <w:bodyDiv w:val="1"/>
      <w:marLeft w:val="0"/>
      <w:marRight w:val="0"/>
      <w:marTop w:val="0"/>
      <w:marBottom w:val="0"/>
      <w:divBdr>
        <w:top w:val="none" w:sz="0" w:space="0" w:color="auto"/>
        <w:left w:val="none" w:sz="0" w:space="0" w:color="auto"/>
        <w:bottom w:val="none" w:sz="0" w:space="0" w:color="auto"/>
        <w:right w:val="none" w:sz="0" w:space="0" w:color="auto"/>
      </w:divBdr>
    </w:div>
    <w:div w:id="939684257">
      <w:bodyDiv w:val="1"/>
      <w:marLeft w:val="0"/>
      <w:marRight w:val="0"/>
      <w:marTop w:val="0"/>
      <w:marBottom w:val="0"/>
      <w:divBdr>
        <w:top w:val="none" w:sz="0" w:space="0" w:color="auto"/>
        <w:left w:val="none" w:sz="0" w:space="0" w:color="auto"/>
        <w:bottom w:val="none" w:sz="0" w:space="0" w:color="auto"/>
        <w:right w:val="none" w:sz="0" w:space="0" w:color="auto"/>
      </w:divBdr>
    </w:div>
    <w:div w:id="940576094">
      <w:bodyDiv w:val="1"/>
      <w:marLeft w:val="0"/>
      <w:marRight w:val="0"/>
      <w:marTop w:val="0"/>
      <w:marBottom w:val="0"/>
      <w:divBdr>
        <w:top w:val="none" w:sz="0" w:space="0" w:color="auto"/>
        <w:left w:val="none" w:sz="0" w:space="0" w:color="auto"/>
        <w:bottom w:val="none" w:sz="0" w:space="0" w:color="auto"/>
        <w:right w:val="none" w:sz="0" w:space="0" w:color="auto"/>
      </w:divBdr>
    </w:div>
    <w:div w:id="943657773">
      <w:bodyDiv w:val="1"/>
      <w:marLeft w:val="0"/>
      <w:marRight w:val="0"/>
      <w:marTop w:val="0"/>
      <w:marBottom w:val="0"/>
      <w:divBdr>
        <w:top w:val="none" w:sz="0" w:space="0" w:color="auto"/>
        <w:left w:val="none" w:sz="0" w:space="0" w:color="auto"/>
        <w:bottom w:val="none" w:sz="0" w:space="0" w:color="auto"/>
        <w:right w:val="none" w:sz="0" w:space="0" w:color="auto"/>
      </w:divBdr>
    </w:div>
    <w:div w:id="946499288">
      <w:bodyDiv w:val="1"/>
      <w:marLeft w:val="0"/>
      <w:marRight w:val="0"/>
      <w:marTop w:val="0"/>
      <w:marBottom w:val="0"/>
      <w:divBdr>
        <w:top w:val="none" w:sz="0" w:space="0" w:color="auto"/>
        <w:left w:val="none" w:sz="0" w:space="0" w:color="auto"/>
        <w:bottom w:val="none" w:sz="0" w:space="0" w:color="auto"/>
        <w:right w:val="none" w:sz="0" w:space="0" w:color="auto"/>
      </w:divBdr>
    </w:div>
    <w:div w:id="951133021">
      <w:bodyDiv w:val="1"/>
      <w:marLeft w:val="0"/>
      <w:marRight w:val="0"/>
      <w:marTop w:val="0"/>
      <w:marBottom w:val="0"/>
      <w:divBdr>
        <w:top w:val="none" w:sz="0" w:space="0" w:color="auto"/>
        <w:left w:val="none" w:sz="0" w:space="0" w:color="auto"/>
        <w:bottom w:val="none" w:sz="0" w:space="0" w:color="auto"/>
        <w:right w:val="none" w:sz="0" w:space="0" w:color="auto"/>
      </w:divBdr>
    </w:div>
    <w:div w:id="959141415">
      <w:bodyDiv w:val="1"/>
      <w:marLeft w:val="0"/>
      <w:marRight w:val="0"/>
      <w:marTop w:val="0"/>
      <w:marBottom w:val="0"/>
      <w:divBdr>
        <w:top w:val="none" w:sz="0" w:space="0" w:color="auto"/>
        <w:left w:val="none" w:sz="0" w:space="0" w:color="auto"/>
        <w:bottom w:val="none" w:sz="0" w:space="0" w:color="auto"/>
        <w:right w:val="none" w:sz="0" w:space="0" w:color="auto"/>
      </w:divBdr>
    </w:div>
    <w:div w:id="968247000">
      <w:bodyDiv w:val="1"/>
      <w:marLeft w:val="0"/>
      <w:marRight w:val="0"/>
      <w:marTop w:val="0"/>
      <w:marBottom w:val="0"/>
      <w:divBdr>
        <w:top w:val="none" w:sz="0" w:space="0" w:color="auto"/>
        <w:left w:val="none" w:sz="0" w:space="0" w:color="auto"/>
        <w:bottom w:val="none" w:sz="0" w:space="0" w:color="auto"/>
        <w:right w:val="none" w:sz="0" w:space="0" w:color="auto"/>
      </w:divBdr>
    </w:div>
    <w:div w:id="969673945">
      <w:bodyDiv w:val="1"/>
      <w:marLeft w:val="0"/>
      <w:marRight w:val="0"/>
      <w:marTop w:val="0"/>
      <w:marBottom w:val="0"/>
      <w:divBdr>
        <w:top w:val="none" w:sz="0" w:space="0" w:color="auto"/>
        <w:left w:val="none" w:sz="0" w:space="0" w:color="auto"/>
        <w:bottom w:val="none" w:sz="0" w:space="0" w:color="auto"/>
        <w:right w:val="none" w:sz="0" w:space="0" w:color="auto"/>
      </w:divBdr>
    </w:div>
    <w:div w:id="973146112">
      <w:bodyDiv w:val="1"/>
      <w:marLeft w:val="0"/>
      <w:marRight w:val="0"/>
      <w:marTop w:val="0"/>
      <w:marBottom w:val="0"/>
      <w:divBdr>
        <w:top w:val="none" w:sz="0" w:space="0" w:color="auto"/>
        <w:left w:val="none" w:sz="0" w:space="0" w:color="auto"/>
        <w:bottom w:val="none" w:sz="0" w:space="0" w:color="auto"/>
        <w:right w:val="none" w:sz="0" w:space="0" w:color="auto"/>
      </w:divBdr>
    </w:div>
    <w:div w:id="977421547">
      <w:bodyDiv w:val="1"/>
      <w:marLeft w:val="0"/>
      <w:marRight w:val="0"/>
      <w:marTop w:val="0"/>
      <w:marBottom w:val="0"/>
      <w:divBdr>
        <w:top w:val="none" w:sz="0" w:space="0" w:color="auto"/>
        <w:left w:val="none" w:sz="0" w:space="0" w:color="auto"/>
        <w:bottom w:val="none" w:sz="0" w:space="0" w:color="auto"/>
        <w:right w:val="none" w:sz="0" w:space="0" w:color="auto"/>
      </w:divBdr>
    </w:div>
    <w:div w:id="978068207">
      <w:bodyDiv w:val="1"/>
      <w:marLeft w:val="0"/>
      <w:marRight w:val="0"/>
      <w:marTop w:val="0"/>
      <w:marBottom w:val="0"/>
      <w:divBdr>
        <w:top w:val="none" w:sz="0" w:space="0" w:color="auto"/>
        <w:left w:val="none" w:sz="0" w:space="0" w:color="auto"/>
        <w:bottom w:val="none" w:sz="0" w:space="0" w:color="auto"/>
        <w:right w:val="none" w:sz="0" w:space="0" w:color="auto"/>
      </w:divBdr>
    </w:div>
    <w:div w:id="981470968">
      <w:bodyDiv w:val="1"/>
      <w:marLeft w:val="0"/>
      <w:marRight w:val="0"/>
      <w:marTop w:val="0"/>
      <w:marBottom w:val="0"/>
      <w:divBdr>
        <w:top w:val="none" w:sz="0" w:space="0" w:color="auto"/>
        <w:left w:val="none" w:sz="0" w:space="0" w:color="auto"/>
        <w:bottom w:val="none" w:sz="0" w:space="0" w:color="auto"/>
        <w:right w:val="none" w:sz="0" w:space="0" w:color="auto"/>
      </w:divBdr>
    </w:div>
    <w:div w:id="983972912">
      <w:bodyDiv w:val="1"/>
      <w:marLeft w:val="0"/>
      <w:marRight w:val="0"/>
      <w:marTop w:val="0"/>
      <w:marBottom w:val="0"/>
      <w:divBdr>
        <w:top w:val="none" w:sz="0" w:space="0" w:color="auto"/>
        <w:left w:val="none" w:sz="0" w:space="0" w:color="auto"/>
        <w:bottom w:val="none" w:sz="0" w:space="0" w:color="auto"/>
        <w:right w:val="none" w:sz="0" w:space="0" w:color="auto"/>
      </w:divBdr>
    </w:div>
    <w:div w:id="986859158">
      <w:bodyDiv w:val="1"/>
      <w:marLeft w:val="0"/>
      <w:marRight w:val="0"/>
      <w:marTop w:val="0"/>
      <w:marBottom w:val="0"/>
      <w:divBdr>
        <w:top w:val="none" w:sz="0" w:space="0" w:color="auto"/>
        <w:left w:val="none" w:sz="0" w:space="0" w:color="auto"/>
        <w:bottom w:val="none" w:sz="0" w:space="0" w:color="auto"/>
        <w:right w:val="none" w:sz="0" w:space="0" w:color="auto"/>
      </w:divBdr>
    </w:div>
    <w:div w:id="987830434">
      <w:bodyDiv w:val="1"/>
      <w:marLeft w:val="0"/>
      <w:marRight w:val="0"/>
      <w:marTop w:val="0"/>
      <w:marBottom w:val="0"/>
      <w:divBdr>
        <w:top w:val="none" w:sz="0" w:space="0" w:color="auto"/>
        <w:left w:val="none" w:sz="0" w:space="0" w:color="auto"/>
        <w:bottom w:val="none" w:sz="0" w:space="0" w:color="auto"/>
        <w:right w:val="none" w:sz="0" w:space="0" w:color="auto"/>
      </w:divBdr>
    </w:div>
    <w:div w:id="994064280">
      <w:bodyDiv w:val="1"/>
      <w:marLeft w:val="0"/>
      <w:marRight w:val="0"/>
      <w:marTop w:val="0"/>
      <w:marBottom w:val="0"/>
      <w:divBdr>
        <w:top w:val="none" w:sz="0" w:space="0" w:color="auto"/>
        <w:left w:val="none" w:sz="0" w:space="0" w:color="auto"/>
        <w:bottom w:val="none" w:sz="0" w:space="0" w:color="auto"/>
        <w:right w:val="none" w:sz="0" w:space="0" w:color="auto"/>
      </w:divBdr>
    </w:div>
    <w:div w:id="997735009">
      <w:bodyDiv w:val="1"/>
      <w:marLeft w:val="0"/>
      <w:marRight w:val="0"/>
      <w:marTop w:val="0"/>
      <w:marBottom w:val="0"/>
      <w:divBdr>
        <w:top w:val="none" w:sz="0" w:space="0" w:color="auto"/>
        <w:left w:val="none" w:sz="0" w:space="0" w:color="auto"/>
        <w:bottom w:val="none" w:sz="0" w:space="0" w:color="auto"/>
        <w:right w:val="none" w:sz="0" w:space="0" w:color="auto"/>
      </w:divBdr>
    </w:div>
    <w:div w:id="1002511583">
      <w:bodyDiv w:val="1"/>
      <w:marLeft w:val="0"/>
      <w:marRight w:val="0"/>
      <w:marTop w:val="0"/>
      <w:marBottom w:val="0"/>
      <w:divBdr>
        <w:top w:val="none" w:sz="0" w:space="0" w:color="auto"/>
        <w:left w:val="none" w:sz="0" w:space="0" w:color="auto"/>
        <w:bottom w:val="none" w:sz="0" w:space="0" w:color="auto"/>
        <w:right w:val="none" w:sz="0" w:space="0" w:color="auto"/>
      </w:divBdr>
    </w:div>
    <w:div w:id="1005937544">
      <w:bodyDiv w:val="1"/>
      <w:marLeft w:val="0"/>
      <w:marRight w:val="0"/>
      <w:marTop w:val="0"/>
      <w:marBottom w:val="0"/>
      <w:divBdr>
        <w:top w:val="none" w:sz="0" w:space="0" w:color="auto"/>
        <w:left w:val="none" w:sz="0" w:space="0" w:color="auto"/>
        <w:bottom w:val="none" w:sz="0" w:space="0" w:color="auto"/>
        <w:right w:val="none" w:sz="0" w:space="0" w:color="auto"/>
      </w:divBdr>
    </w:div>
    <w:div w:id="1007294278">
      <w:bodyDiv w:val="1"/>
      <w:marLeft w:val="0"/>
      <w:marRight w:val="0"/>
      <w:marTop w:val="0"/>
      <w:marBottom w:val="0"/>
      <w:divBdr>
        <w:top w:val="none" w:sz="0" w:space="0" w:color="auto"/>
        <w:left w:val="none" w:sz="0" w:space="0" w:color="auto"/>
        <w:bottom w:val="none" w:sz="0" w:space="0" w:color="auto"/>
        <w:right w:val="none" w:sz="0" w:space="0" w:color="auto"/>
      </w:divBdr>
    </w:div>
    <w:div w:id="1018433212">
      <w:bodyDiv w:val="1"/>
      <w:marLeft w:val="0"/>
      <w:marRight w:val="0"/>
      <w:marTop w:val="0"/>
      <w:marBottom w:val="0"/>
      <w:divBdr>
        <w:top w:val="none" w:sz="0" w:space="0" w:color="auto"/>
        <w:left w:val="none" w:sz="0" w:space="0" w:color="auto"/>
        <w:bottom w:val="none" w:sz="0" w:space="0" w:color="auto"/>
        <w:right w:val="none" w:sz="0" w:space="0" w:color="auto"/>
      </w:divBdr>
    </w:div>
    <w:div w:id="1026440543">
      <w:bodyDiv w:val="1"/>
      <w:marLeft w:val="0"/>
      <w:marRight w:val="0"/>
      <w:marTop w:val="0"/>
      <w:marBottom w:val="0"/>
      <w:divBdr>
        <w:top w:val="none" w:sz="0" w:space="0" w:color="auto"/>
        <w:left w:val="none" w:sz="0" w:space="0" w:color="auto"/>
        <w:bottom w:val="none" w:sz="0" w:space="0" w:color="auto"/>
        <w:right w:val="none" w:sz="0" w:space="0" w:color="auto"/>
      </w:divBdr>
    </w:div>
    <w:div w:id="1026446982">
      <w:bodyDiv w:val="1"/>
      <w:marLeft w:val="0"/>
      <w:marRight w:val="0"/>
      <w:marTop w:val="0"/>
      <w:marBottom w:val="0"/>
      <w:divBdr>
        <w:top w:val="none" w:sz="0" w:space="0" w:color="auto"/>
        <w:left w:val="none" w:sz="0" w:space="0" w:color="auto"/>
        <w:bottom w:val="none" w:sz="0" w:space="0" w:color="auto"/>
        <w:right w:val="none" w:sz="0" w:space="0" w:color="auto"/>
      </w:divBdr>
    </w:div>
    <w:div w:id="1028021056">
      <w:bodyDiv w:val="1"/>
      <w:marLeft w:val="0"/>
      <w:marRight w:val="0"/>
      <w:marTop w:val="0"/>
      <w:marBottom w:val="0"/>
      <w:divBdr>
        <w:top w:val="none" w:sz="0" w:space="0" w:color="auto"/>
        <w:left w:val="none" w:sz="0" w:space="0" w:color="auto"/>
        <w:bottom w:val="none" w:sz="0" w:space="0" w:color="auto"/>
        <w:right w:val="none" w:sz="0" w:space="0" w:color="auto"/>
      </w:divBdr>
    </w:div>
    <w:div w:id="1031802169">
      <w:bodyDiv w:val="1"/>
      <w:marLeft w:val="0"/>
      <w:marRight w:val="0"/>
      <w:marTop w:val="0"/>
      <w:marBottom w:val="0"/>
      <w:divBdr>
        <w:top w:val="none" w:sz="0" w:space="0" w:color="auto"/>
        <w:left w:val="none" w:sz="0" w:space="0" w:color="auto"/>
        <w:bottom w:val="none" w:sz="0" w:space="0" w:color="auto"/>
        <w:right w:val="none" w:sz="0" w:space="0" w:color="auto"/>
      </w:divBdr>
    </w:div>
    <w:div w:id="1033572697">
      <w:bodyDiv w:val="1"/>
      <w:marLeft w:val="0"/>
      <w:marRight w:val="0"/>
      <w:marTop w:val="0"/>
      <w:marBottom w:val="0"/>
      <w:divBdr>
        <w:top w:val="none" w:sz="0" w:space="0" w:color="auto"/>
        <w:left w:val="none" w:sz="0" w:space="0" w:color="auto"/>
        <w:bottom w:val="none" w:sz="0" w:space="0" w:color="auto"/>
        <w:right w:val="none" w:sz="0" w:space="0" w:color="auto"/>
      </w:divBdr>
      <w:divsChild>
        <w:div w:id="1046173703">
          <w:marLeft w:val="0"/>
          <w:marRight w:val="0"/>
          <w:marTop w:val="0"/>
          <w:marBottom w:val="160"/>
          <w:divBdr>
            <w:top w:val="none" w:sz="0" w:space="0" w:color="auto"/>
            <w:left w:val="none" w:sz="0" w:space="0" w:color="auto"/>
            <w:bottom w:val="none" w:sz="0" w:space="0" w:color="auto"/>
            <w:right w:val="none" w:sz="0" w:space="0" w:color="auto"/>
          </w:divBdr>
        </w:div>
        <w:div w:id="819078255">
          <w:marLeft w:val="0"/>
          <w:marRight w:val="0"/>
          <w:marTop w:val="0"/>
          <w:marBottom w:val="160"/>
          <w:divBdr>
            <w:top w:val="none" w:sz="0" w:space="0" w:color="auto"/>
            <w:left w:val="none" w:sz="0" w:space="0" w:color="auto"/>
            <w:bottom w:val="none" w:sz="0" w:space="0" w:color="auto"/>
            <w:right w:val="none" w:sz="0" w:space="0" w:color="auto"/>
          </w:divBdr>
        </w:div>
      </w:divsChild>
    </w:div>
    <w:div w:id="1033581124">
      <w:bodyDiv w:val="1"/>
      <w:marLeft w:val="0"/>
      <w:marRight w:val="0"/>
      <w:marTop w:val="0"/>
      <w:marBottom w:val="0"/>
      <w:divBdr>
        <w:top w:val="none" w:sz="0" w:space="0" w:color="auto"/>
        <w:left w:val="none" w:sz="0" w:space="0" w:color="auto"/>
        <w:bottom w:val="none" w:sz="0" w:space="0" w:color="auto"/>
        <w:right w:val="none" w:sz="0" w:space="0" w:color="auto"/>
      </w:divBdr>
    </w:div>
    <w:div w:id="1033845997">
      <w:bodyDiv w:val="1"/>
      <w:marLeft w:val="0"/>
      <w:marRight w:val="0"/>
      <w:marTop w:val="0"/>
      <w:marBottom w:val="0"/>
      <w:divBdr>
        <w:top w:val="none" w:sz="0" w:space="0" w:color="auto"/>
        <w:left w:val="none" w:sz="0" w:space="0" w:color="auto"/>
        <w:bottom w:val="none" w:sz="0" w:space="0" w:color="auto"/>
        <w:right w:val="none" w:sz="0" w:space="0" w:color="auto"/>
      </w:divBdr>
    </w:div>
    <w:div w:id="1038311861">
      <w:bodyDiv w:val="1"/>
      <w:marLeft w:val="0"/>
      <w:marRight w:val="0"/>
      <w:marTop w:val="0"/>
      <w:marBottom w:val="0"/>
      <w:divBdr>
        <w:top w:val="none" w:sz="0" w:space="0" w:color="auto"/>
        <w:left w:val="none" w:sz="0" w:space="0" w:color="auto"/>
        <w:bottom w:val="none" w:sz="0" w:space="0" w:color="auto"/>
        <w:right w:val="none" w:sz="0" w:space="0" w:color="auto"/>
      </w:divBdr>
    </w:div>
    <w:div w:id="1038506755">
      <w:bodyDiv w:val="1"/>
      <w:marLeft w:val="0"/>
      <w:marRight w:val="0"/>
      <w:marTop w:val="0"/>
      <w:marBottom w:val="0"/>
      <w:divBdr>
        <w:top w:val="none" w:sz="0" w:space="0" w:color="auto"/>
        <w:left w:val="none" w:sz="0" w:space="0" w:color="auto"/>
        <w:bottom w:val="none" w:sz="0" w:space="0" w:color="auto"/>
        <w:right w:val="none" w:sz="0" w:space="0" w:color="auto"/>
      </w:divBdr>
    </w:div>
    <w:div w:id="1040130757">
      <w:bodyDiv w:val="1"/>
      <w:marLeft w:val="0"/>
      <w:marRight w:val="0"/>
      <w:marTop w:val="0"/>
      <w:marBottom w:val="0"/>
      <w:divBdr>
        <w:top w:val="none" w:sz="0" w:space="0" w:color="auto"/>
        <w:left w:val="none" w:sz="0" w:space="0" w:color="auto"/>
        <w:bottom w:val="none" w:sz="0" w:space="0" w:color="auto"/>
        <w:right w:val="none" w:sz="0" w:space="0" w:color="auto"/>
      </w:divBdr>
    </w:div>
    <w:div w:id="1043097594">
      <w:bodyDiv w:val="1"/>
      <w:marLeft w:val="0"/>
      <w:marRight w:val="0"/>
      <w:marTop w:val="0"/>
      <w:marBottom w:val="0"/>
      <w:divBdr>
        <w:top w:val="none" w:sz="0" w:space="0" w:color="auto"/>
        <w:left w:val="none" w:sz="0" w:space="0" w:color="auto"/>
        <w:bottom w:val="none" w:sz="0" w:space="0" w:color="auto"/>
        <w:right w:val="none" w:sz="0" w:space="0" w:color="auto"/>
      </w:divBdr>
    </w:div>
    <w:div w:id="1047607198">
      <w:bodyDiv w:val="1"/>
      <w:marLeft w:val="0"/>
      <w:marRight w:val="0"/>
      <w:marTop w:val="0"/>
      <w:marBottom w:val="0"/>
      <w:divBdr>
        <w:top w:val="none" w:sz="0" w:space="0" w:color="auto"/>
        <w:left w:val="none" w:sz="0" w:space="0" w:color="auto"/>
        <w:bottom w:val="none" w:sz="0" w:space="0" w:color="auto"/>
        <w:right w:val="none" w:sz="0" w:space="0" w:color="auto"/>
      </w:divBdr>
    </w:div>
    <w:div w:id="1047686709">
      <w:bodyDiv w:val="1"/>
      <w:marLeft w:val="0"/>
      <w:marRight w:val="0"/>
      <w:marTop w:val="0"/>
      <w:marBottom w:val="0"/>
      <w:divBdr>
        <w:top w:val="none" w:sz="0" w:space="0" w:color="auto"/>
        <w:left w:val="none" w:sz="0" w:space="0" w:color="auto"/>
        <w:bottom w:val="none" w:sz="0" w:space="0" w:color="auto"/>
        <w:right w:val="none" w:sz="0" w:space="0" w:color="auto"/>
      </w:divBdr>
    </w:div>
    <w:div w:id="1052121551">
      <w:bodyDiv w:val="1"/>
      <w:marLeft w:val="0"/>
      <w:marRight w:val="0"/>
      <w:marTop w:val="0"/>
      <w:marBottom w:val="0"/>
      <w:divBdr>
        <w:top w:val="none" w:sz="0" w:space="0" w:color="auto"/>
        <w:left w:val="none" w:sz="0" w:space="0" w:color="auto"/>
        <w:bottom w:val="none" w:sz="0" w:space="0" w:color="auto"/>
        <w:right w:val="none" w:sz="0" w:space="0" w:color="auto"/>
      </w:divBdr>
    </w:div>
    <w:div w:id="1054037110">
      <w:bodyDiv w:val="1"/>
      <w:marLeft w:val="0"/>
      <w:marRight w:val="0"/>
      <w:marTop w:val="0"/>
      <w:marBottom w:val="0"/>
      <w:divBdr>
        <w:top w:val="none" w:sz="0" w:space="0" w:color="auto"/>
        <w:left w:val="none" w:sz="0" w:space="0" w:color="auto"/>
        <w:bottom w:val="none" w:sz="0" w:space="0" w:color="auto"/>
        <w:right w:val="none" w:sz="0" w:space="0" w:color="auto"/>
      </w:divBdr>
    </w:div>
    <w:div w:id="1054506412">
      <w:bodyDiv w:val="1"/>
      <w:marLeft w:val="0"/>
      <w:marRight w:val="0"/>
      <w:marTop w:val="0"/>
      <w:marBottom w:val="0"/>
      <w:divBdr>
        <w:top w:val="none" w:sz="0" w:space="0" w:color="auto"/>
        <w:left w:val="none" w:sz="0" w:space="0" w:color="auto"/>
        <w:bottom w:val="none" w:sz="0" w:space="0" w:color="auto"/>
        <w:right w:val="none" w:sz="0" w:space="0" w:color="auto"/>
      </w:divBdr>
    </w:div>
    <w:div w:id="1068455564">
      <w:bodyDiv w:val="1"/>
      <w:marLeft w:val="0"/>
      <w:marRight w:val="0"/>
      <w:marTop w:val="0"/>
      <w:marBottom w:val="0"/>
      <w:divBdr>
        <w:top w:val="none" w:sz="0" w:space="0" w:color="auto"/>
        <w:left w:val="none" w:sz="0" w:space="0" w:color="auto"/>
        <w:bottom w:val="none" w:sz="0" w:space="0" w:color="auto"/>
        <w:right w:val="none" w:sz="0" w:space="0" w:color="auto"/>
      </w:divBdr>
    </w:div>
    <w:div w:id="1075787867">
      <w:bodyDiv w:val="1"/>
      <w:marLeft w:val="0"/>
      <w:marRight w:val="0"/>
      <w:marTop w:val="0"/>
      <w:marBottom w:val="0"/>
      <w:divBdr>
        <w:top w:val="none" w:sz="0" w:space="0" w:color="auto"/>
        <w:left w:val="none" w:sz="0" w:space="0" w:color="auto"/>
        <w:bottom w:val="none" w:sz="0" w:space="0" w:color="auto"/>
        <w:right w:val="none" w:sz="0" w:space="0" w:color="auto"/>
      </w:divBdr>
      <w:divsChild>
        <w:div w:id="1337423655">
          <w:marLeft w:val="0"/>
          <w:marRight w:val="0"/>
          <w:marTop w:val="0"/>
          <w:marBottom w:val="0"/>
          <w:divBdr>
            <w:top w:val="none" w:sz="0" w:space="0" w:color="auto"/>
            <w:left w:val="none" w:sz="0" w:space="0" w:color="auto"/>
            <w:bottom w:val="none" w:sz="0" w:space="0" w:color="auto"/>
            <w:right w:val="none" w:sz="0" w:space="0" w:color="auto"/>
          </w:divBdr>
          <w:divsChild>
            <w:div w:id="1599213541">
              <w:marLeft w:val="0"/>
              <w:marRight w:val="0"/>
              <w:marTop w:val="0"/>
              <w:marBottom w:val="0"/>
              <w:divBdr>
                <w:top w:val="none" w:sz="0" w:space="0" w:color="auto"/>
                <w:left w:val="none" w:sz="0" w:space="0" w:color="auto"/>
                <w:bottom w:val="none" w:sz="0" w:space="0" w:color="auto"/>
                <w:right w:val="none" w:sz="0" w:space="0" w:color="auto"/>
              </w:divBdr>
              <w:divsChild>
                <w:div w:id="2049450479">
                  <w:marLeft w:val="0"/>
                  <w:marRight w:val="0"/>
                  <w:marTop w:val="0"/>
                  <w:marBottom w:val="0"/>
                  <w:divBdr>
                    <w:top w:val="none" w:sz="0" w:space="0" w:color="auto"/>
                    <w:left w:val="none" w:sz="0" w:space="0" w:color="auto"/>
                    <w:bottom w:val="none" w:sz="0" w:space="0" w:color="auto"/>
                    <w:right w:val="none" w:sz="0" w:space="0" w:color="auto"/>
                  </w:divBdr>
                  <w:divsChild>
                    <w:div w:id="1470393505">
                      <w:marLeft w:val="0"/>
                      <w:marRight w:val="0"/>
                      <w:marTop w:val="0"/>
                      <w:marBottom w:val="0"/>
                      <w:divBdr>
                        <w:top w:val="none" w:sz="0" w:space="0" w:color="auto"/>
                        <w:left w:val="none" w:sz="0" w:space="0" w:color="auto"/>
                        <w:bottom w:val="none" w:sz="0" w:space="0" w:color="auto"/>
                        <w:right w:val="none" w:sz="0" w:space="0" w:color="auto"/>
                      </w:divBdr>
                      <w:divsChild>
                        <w:div w:id="1451557620">
                          <w:marLeft w:val="0"/>
                          <w:marRight w:val="0"/>
                          <w:marTop w:val="0"/>
                          <w:marBottom w:val="0"/>
                          <w:divBdr>
                            <w:top w:val="none" w:sz="0" w:space="0" w:color="auto"/>
                            <w:left w:val="none" w:sz="0" w:space="0" w:color="auto"/>
                            <w:bottom w:val="none" w:sz="0" w:space="0" w:color="auto"/>
                            <w:right w:val="none" w:sz="0" w:space="0" w:color="auto"/>
                          </w:divBdr>
                          <w:divsChild>
                            <w:div w:id="1523976678">
                              <w:marLeft w:val="0"/>
                              <w:marRight w:val="0"/>
                              <w:marTop w:val="0"/>
                              <w:marBottom w:val="0"/>
                              <w:divBdr>
                                <w:top w:val="none" w:sz="0" w:space="0" w:color="auto"/>
                                <w:left w:val="none" w:sz="0" w:space="0" w:color="auto"/>
                                <w:bottom w:val="none" w:sz="0" w:space="0" w:color="auto"/>
                                <w:right w:val="none" w:sz="0" w:space="0" w:color="auto"/>
                              </w:divBdr>
                              <w:divsChild>
                                <w:div w:id="1297687587">
                                  <w:marLeft w:val="0"/>
                                  <w:marRight w:val="0"/>
                                  <w:marTop w:val="0"/>
                                  <w:marBottom w:val="0"/>
                                  <w:divBdr>
                                    <w:top w:val="none" w:sz="0" w:space="0" w:color="auto"/>
                                    <w:left w:val="none" w:sz="0" w:space="0" w:color="auto"/>
                                    <w:bottom w:val="none" w:sz="0" w:space="0" w:color="auto"/>
                                    <w:right w:val="none" w:sz="0" w:space="0" w:color="auto"/>
                                  </w:divBdr>
                                  <w:divsChild>
                                    <w:div w:id="1354725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6591903">
      <w:bodyDiv w:val="1"/>
      <w:marLeft w:val="0"/>
      <w:marRight w:val="0"/>
      <w:marTop w:val="0"/>
      <w:marBottom w:val="0"/>
      <w:divBdr>
        <w:top w:val="none" w:sz="0" w:space="0" w:color="auto"/>
        <w:left w:val="none" w:sz="0" w:space="0" w:color="auto"/>
        <w:bottom w:val="none" w:sz="0" w:space="0" w:color="auto"/>
        <w:right w:val="none" w:sz="0" w:space="0" w:color="auto"/>
      </w:divBdr>
    </w:div>
    <w:div w:id="1079054914">
      <w:bodyDiv w:val="1"/>
      <w:marLeft w:val="0"/>
      <w:marRight w:val="0"/>
      <w:marTop w:val="0"/>
      <w:marBottom w:val="0"/>
      <w:divBdr>
        <w:top w:val="none" w:sz="0" w:space="0" w:color="auto"/>
        <w:left w:val="none" w:sz="0" w:space="0" w:color="auto"/>
        <w:bottom w:val="none" w:sz="0" w:space="0" w:color="auto"/>
        <w:right w:val="none" w:sz="0" w:space="0" w:color="auto"/>
      </w:divBdr>
    </w:div>
    <w:div w:id="1080063872">
      <w:bodyDiv w:val="1"/>
      <w:marLeft w:val="0"/>
      <w:marRight w:val="0"/>
      <w:marTop w:val="0"/>
      <w:marBottom w:val="0"/>
      <w:divBdr>
        <w:top w:val="none" w:sz="0" w:space="0" w:color="auto"/>
        <w:left w:val="none" w:sz="0" w:space="0" w:color="auto"/>
        <w:bottom w:val="none" w:sz="0" w:space="0" w:color="auto"/>
        <w:right w:val="none" w:sz="0" w:space="0" w:color="auto"/>
      </w:divBdr>
    </w:div>
    <w:div w:id="1080256208">
      <w:bodyDiv w:val="1"/>
      <w:marLeft w:val="0"/>
      <w:marRight w:val="0"/>
      <w:marTop w:val="0"/>
      <w:marBottom w:val="0"/>
      <w:divBdr>
        <w:top w:val="none" w:sz="0" w:space="0" w:color="auto"/>
        <w:left w:val="none" w:sz="0" w:space="0" w:color="auto"/>
        <w:bottom w:val="none" w:sz="0" w:space="0" w:color="auto"/>
        <w:right w:val="none" w:sz="0" w:space="0" w:color="auto"/>
      </w:divBdr>
    </w:div>
    <w:div w:id="1080757236">
      <w:bodyDiv w:val="1"/>
      <w:marLeft w:val="0"/>
      <w:marRight w:val="0"/>
      <w:marTop w:val="0"/>
      <w:marBottom w:val="0"/>
      <w:divBdr>
        <w:top w:val="none" w:sz="0" w:space="0" w:color="auto"/>
        <w:left w:val="none" w:sz="0" w:space="0" w:color="auto"/>
        <w:bottom w:val="none" w:sz="0" w:space="0" w:color="auto"/>
        <w:right w:val="none" w:sz="0" w:space="0" w:color="auto"/>
      </w:divBdr>
    </w:div>
    <w:div w:id="1087845337">
      <w:bodyDiv w:val="1"/>
      <w:marLeft w:val="0"/>
      <w:marRight w:val="0"/>
      <w:marTop w:val="0"/>
      <w:marBottom w:val="0"/>
      <w:divBdr>
        <w:top w:val="none" w:sz="0" w:space="0" w:color="auto"/>
        <w:left w:val="none" w:sz="0" w:space="0" w:color="auto"/>
        <w:bottom w:val="none" w:sz="0" w:space="0" w:color="auto"/>
        <w:right w:val="none" w:sz="0" w:space="0" w:color="auto"/>
      </w:divBdr>
    </w:div>
    <w:div w:id="1090276653">
      <w:bodyDiv w:val="1"/>
      <w:marLeft w:val="0"/>
      <w:marRight w:val="0"/>
      <w:marTop w:val="0"/>
      <w:marBottom w:val="0"/>
      <w:divBdr>
        <w:top w:val="none" w:sz="0" w:space="0" w:color="auto"/>
        <w:left w:val="none" w:sz="0" w:space="0" w:color="auto"/>
        <w:bottom w:val="none" w:sz="0" w:space="0" w:color="auto"/>
        <w:right w:val="none" w:sz="0" w:space="0" w:color="auto"/>
      </w:divBdr>
    </w:div>
    <w:div w:id="1090782942">
      <w:bodyDiv w:val="1"/>
      <w:marLeft w:val="0"/>
      <w:marRight w:val="0"/>
      <w:marTop w:val="0"/>
      <w:marBottom w:val="0"/>
      <w:divBdr>
        <w:top w:val="none" w:sz="0" w:space="0" w:color="auto"/>
        <w:left w:val="none" w:sz="0" w:space="0" w:color="auto"/>
        <w:bottom w:val="none" w:sz="0" w:space="0" w:color="auto"/>
        <w:right w:val="none" w:sz="0" w:space="0" w:color="auto"/>
      </w:divBdr>
    </w:div>
    <w:div w:id="1100296288">
      <w:bodyDiv w:val="1"/>
      <w:marLeft w:val="0"/>
      <w:marRight w:val="0"/>
      <w:marTop w:val="0"/>
      <w:marBottom w:val="0"/>
      <w:divBdr>
        <w:top w:val="none" w:sz="0" w:space="0" w:color="auto"/>
        <w:left w:val="none" w:sz="0" w:space="0" w:color="auto"/>
        <w:bottom w:val="none" w:sz="0" w:space="0" w:color="auto"/>
        <w:right w:val="none" w:sz="0" w:space="0" w:color="auto"/>
      </w:divBdr>
    </w:div>
    <w:div w:id="1102264960">
      <w:bodyDiv w:val="1"/>
      <w:marLeft w:val="0"/>
      <w:marRight w:val="0"/>
      <w:marTop w:val="0"/>
      <w:marBottom w:val="0"/>
      <w:divBdr>
        <w:top w:val="none" w:sz="0" w:space="0" w:color="auto"/>
        <w:left w:val="none" w:sz="0" w:space="0" w:color="auto"/>
        <w:bottom w:val="none" w:sz="0" w:space="0" w:color="auto"/>
        <w:right w:val="none" w:sz="0" w:space="0" w:color="auto"/>
      </w:divBdr>
    </w:div>
    <w:div w:id="1105156126">
      <w:bodyDiv w:val="1"/>
      <w:marLeft w:val="0"/>
      <w:marRight w:val="0"/>
      <w:marTop w:val="0"/>
      <w:marBottom w:val="0"/>
      <w:divBdr>
        <w:top w:val="none" w:sz="0" w:space="0" w:color="auto"/>
        <w:left w:val="none" w:sz="0" w:space="0" w:color="auto"/>
        <w:bottom w:val="none" w:sz="0" w:space="0" w:color="auto"/>
        <w:right w:val="none" w:sz="0" w:space="0" w:color="auto"/>
      </w:divBdr>
    </w:div>
    <w:div w:id="1106925958">
      <w:bodyDiv w:val="1"/>
      <w:marLeft w:val="0"/>
      <w:marRight w:val="0"/>
      <w:marTop w:val="0"/>
      <w:marBottom w:val="0"/>
      <w:divBdr>
        <w:top w:val="none" w:sz="0" w:space="0" w:color="auto"/>
        <w:left w:val="none" w:sz="0" w:space="0" w:color="auto"/>
        <w:bottom w:val="none" w:sz="0" w:space="0" w:color="auto"/>
        <w:right w:val="none" w:sz="0" w:space="0" w:color="auto"/>
      </w:divBdr>
    </w:div>
    <w:div w:id="1112087305">
      <w:bodyDiv w:val="1"/>
      <w:marLeft w:val="0"/>
      <w:marRight w:val="0"/>
      <w:marTop w:val="0"/>
      <w:marBottom w:val="0"/>
      <w:divBdr>
        <w:top w:val="none" w:sz="0" w:space="0" w:color="auto"/>
        <w:left w:val="none" w:sz="0" w:space="0" w:color="auto"/>
        <w:bottom w:val="none" w:sz="0" w:space="0" w:color="auto"/>
        <w:right w:val="none" w:sz="0" w:space="0" w:color="auto"/>
      </w:divBdr>
    </w:div>
    <w:div w:id="1116606408">
      <w:bodyDiv w:val="1"/>
      <w:marLeft w:val="0"/>
      <w:marRight w:val="0"/>
      <w:marTop w:val="0"/>
      <w:marBottom w:val="0"/>
      <w:divBdr>
        <w:top w:val="none" w:sz="0" w:space="0" w:color="auto"/>
        <w:left w:val="none" w:sz="0" w:space="0" w:color="auto"/>
        <w:bottom w:val="none" w:sz="0" w:space="0" w:color="auto"/>
        <w:right w:val="none" w:sz="0" w:space="0" w:color="auto"/>
      </w:divBdr>
    </w:div>
    <w:div w:id="1117220058">
      <w:bodyDiv w:val="1"/>
      <w:marLeft w:val="0"/>
      <w:marRight w:val="0"/>
      <w:marTop w:val="0"/>
      <w:marBottom w:val="0"/>
      <w:divBdr>
        <w:top w:val="none" w:sz="0" w:space="0" w:color="auto"/>
        <w:left w:val="none" w:sz="0" w:space="0" w:color="auto"/>
        <w:bottom w:val="none" w:sz="0" w:space="0" w:color="auto"/>
        <w:right w:val="none" w:sz="0" w:space="0" w:color="auto"/>
      </w:divBdr>
    </w:div>
    <w:div w:id="1120994275">
      <w:bodyDiv w:val="1"/>
      <w:marLeft w:val="0"/>
      <w:marRight w:val="0"/>
      <w:marTop w:val="0"/>
      <w:marBottom w:val="0"/>
      <w:divBdr>
        <w:top w:val="none" w:sz="0" w:space="0" w:color="auto"/>
        <w:left w:val="none" w:sz="0" w:space="0" w:color="auto"/>
        <w:bottom w:val="none" w:sz="0" w:space="0" w:color="auto"/>
        <w:right w:val="none" w:sz="0" w:space="0" w:color="auto"/>
      </w:divBdr>
    </w:div>
    <w:div w:id="1121418496">
      <w:bodyDiv w:val="1"/>
      <w:marLeft w:val="0"/>
      <w:marRight w:val="0"/>
      <w:marTop w:val="0"/>
      <w:marBottom w:val="0"/>
      <w:divBdr>
        <w:top w:val="none" w:sz="0" w:space="0" w:color="auto"/>
        <w:left w:val="none" w:sz="0" w:space="0" w:color="auto"/>
        <w:bottom w:val="none" w:sz="0" w:space="0" w:color="auto"/>
        <w:right w:val="none" w:sz="0" w:space="0" w:color="auto"/>
      </w:divBdr>
    </w:div>
    <w:div w:id="1130053716">
      <w:bodyDiv w:val="1"/>
      <w:marLeft w:val="0"/>
      <w:marRight w:val="0"/>
      <w:marTop w:val="0"/>
      <w:marBottom w:val="0"/>
      <w:divBdr>
        <w:top w:val="none" w:sz="0" w:space="0" w:color="auto"/>
        <w:left w:val="none" w:sz="0" w:space="0" w:color="auto"/>
        <w:bottom w:val="none" w:sz="0" w:space="0" w:color="auto"/>
        <w:right w:val="none" w:sz="0" w:space="0" w:color="auto"/>
      </w:divBdr>
    </w:div>
    <w:div w:id="1132795454">
      <w:bodyDiv w:val="1"/>
      <w:marLeft w:val="0"/>
      <w:marRight w:val="0"/>
      <w:marTop w:val="0"/>
      <w:marBottom w:val="0"/>
      <w:divBdr>
        <w:top w:val="none" w:sz="0" w:space="0" w:color="auto"/>
        <w:left w:val="none" w:sz="0" w:space="0" w:color="auto"/>
        <w:bottom w:val="none" w:sz="0" w:space="0" w:color="auto"/>
        <w:right w:val="none" w:sz="0" w:space="0" w:color="auto"/>
      </w:divBdr>
      <w:divsChild>
        <w:div w:id="51580629">
          <w:marLeft w:val="0"/>
          <w:marRight w:val="0"/>
          <w:marTop w:val="0"/>
          <w:marBottom w:val="0"/>
          <w:divBdr>
            <w:top w:val="none" w:sz="0" w:space="0" w:color="auto"/>
            <w:left w:val="none" w:sz="0" w:space="0" w:color="auto"/>
            <w:bottom w:val="none" w:sz="0" w:space="0" w:color="auto"/>
            <w:right w:val="none" w:sz="0" w:space="0" w:color="auto"/>
          </w:divBdr>
          <w:divsChild>
            <w:div w:id="1217887681">
              <w:marLeft w:val="0"/>
              <w:marRight w:val="0"/>
              <w:marTop w:val="0"/>
              <w:marBottom w:val="0"/>
              <w:divBdr>
                <w:top w:val="none" w:sz="0" w:space="0" w:color="auto"/>
                <w:left w:val="none" w:sz="0" w:space="0" w:color="auto"/>
                <w:bottom w:val="none" w:sz="0" w:space="0" w:color="auto"/>
                <w:right w:val="none" w:sz="0" w:space="0" w:color="auto"/>
              </w:divBdr>
            </w:div>
          </w:divsChild>
        </w:div>
        <w:div w:id="328951403">
          <w:marLeft w:val="0"/>
          <w:marRight w:val="0"/>
          <w:marTop w:val="0"/>
          <w:marBottom w:val="0"/>
          <w:divBdr>
            <w:top w:val="none" w:sz="0" w:space="0" w:color="auto"/>
            <w:left w:val="none" w:sz="0" w:space="0" w:color="auto"/>
            <w:bottom w:val="none" w:sz="0" w:space="0" w:color="auto"/>
            <w:right w:val="none" w:sz="0" w:space="0" w:color="auto"/>
          </w:divBdr>
        </w:div>
      </w:divsChild>
    </w:div>
    <w:div w:id="1138379953">
      <w:bodyDiv w:val="1"/>
      <w:marLeft w:val="0"/>
      <w:marRight w:val="0"/>
      <w:marTop w:val="0"/>
      <w:marBottom w:val="0"/>
      <w:divBdr>
        <w:top w:val="none" w:sz="0" w:space="0" w:color="auto"/>
        <w:left w:val="none" w:sz="0" w:space="0" w:color="auto"/>
        <w:bottom w:val="none" w:sz="0" w:space="0" w:color="auto"/>
        <w:right w:val="none" w:sz="0" w:space="0" w:color="auto"/>
      </w:divBdr>
    </w:div>
    <w:div w:id="1146973801">
      <w:bodyDiv w:val="1"/>
      <w:marLeft w:val="0"/>
      <w:marRight w:val="0"/>
      <w:marTop w:val="0"/>
      <w:marBottom w:val="0"/>
      <w:divBdr>
        <w:top w:val="none" w:sz="0" w:space="0" w:color="auto"/>
        <w:left w:val="none" w:sz="0" w:space="0" w:color="auto"/>
        <w:bottom w:val="none" w:sz="0" w:space="0" w:color="auto"/>
        <w:right w:val="none" w:sz="0" w:space="0" w:color="auto"/>
      </w:divBdr>
    </w:div>
    <w:div w:id="1149249385">
      <w:bodyDiv w:val="1"/>
      <w:marLeft w:val="0"/>
      <w:marRight w:val="0"/>
      <w:marTop w:val="0"/>
      <w:marBottom w:val="0"/>
      <w:divBdr>
        <w:top w:val="none" w:sz="0" w:space="0" w:color="auto"/>
        <w:left w:val="none" w:sz="0" w:space="0" w:color="auto"/>
        <w:bottom w:val="none" w:sz="0" w:space="0" w:color="auto"/>
        <w:right w:val="none" w:sz="0" w:space="0" w:color="auto"/>
      </w:divBdr>
    </w:div>
    <w:div w:id="1150830153">
      <w:bodyDiv w:val="1"/>
      <w:marLeft w:val="0"/>
      <w:marRight w:val="0"/>
      <w:marTop w:val="0"/>
      <w:marBottom w:val="0"/>
      <w:divBdr>
        <w:top w:val="none" w:sz="0" w:space="0" w:color="auto"/>
        <w:left w:val="none" w:sz="0" w:space="0" w:color="auto"/>
        <w:bottom w:val="none" w:sz="0" w:space="0" w:color="auto"/>
        <w:right w:val="none" w:sz="0" w:space="0" w:color="auto"/>
      </w:divBdr>
    </w:div>
    <w:div w:id="1151867192">
      <w:bodyDiv w:val="1"/>
      <w:marLeft w:val="0"/>
      <w:marRight w:val="0"/>
      <w:marTop w:val="0"/>
      <w:marBottom w:val="0"/>
      <w:divBdr>
        <w:top w:val="none" w:sz="0" w:space="0" w:color="auto"/>
        <w:left w:val="none" w:sz="0" w:space="0" w:color="auto"/>
        <w:bottom w:val="none" w:sz="0" w:space="0" w:color="auto"/>
        <w:right w:val="none" w:sz="0" w:space="0" w:color="auto"/>
      </w:divBdr>
    </w:div>
    <w:div w:id="1154640027">
      <w:bodyDiv w:val="1"/>
      <w:marLeft w:val="0"/>
      <w:marRight w:val="0"/>
      <w:marTop w:val="0"/>
      <w:marBottom w:val="0"/>
      <w:divBdr>
        <w:top w:val="none" w:sz="0" w:space="0" w:color="auto"/>
        <w:left w:val="none" w:sz="0" w:space="0" w:color="auto"/>
        <w:bottom w:val="none" w:sz="0" w:space="0" w:color="auto"/>
        <w:right w:val="none" w:sz="0" w:space="0" w:color="auto"/>
      </w:divBdr>
    </w:div>
    <w:div w:id="1171332359">
      <w:bodyDiv w:val="1"/>
      <w:marLeft w:val="0"/>
      <w:marRight w:val="0"/>
      <w:marTop w:val="0"/>
      <w:marBottom w:val="0"/>
      <w:divBdr>
        <w:top w:val="none" w:sz="0" w:space="0" w:color="auto"/>
        <w:left w:val="none" w:sz="0" w:space="0" w:color="auto"/>
        <w:bottom w:val="none" w:sz="0" w:space="0" w:color="auto"/>
        <w:right w:val="none" w:sz="0" w:space="0" w:color="auto"/>
      </w:divBdr>
    </w:div>
    <w:div w:id="1182090449">
      <w:bodyDiv w:val="1"/>
      <w:marLeft w:val="0"/>
      <w:marRight w:val="0"/>
      <w:marTop w:val="0"/>
      <w:marBottom w:val="0"/>
      <w:divBdr>
        <w:top w:val="none" w:sz="0" w:space="0" w:color="auto"/>
        <w:left w:val="none" w:sz="0" w:space="0" w:color="auto"/>
        <w:bottom w:val="none" w:sz="0" w:space="0" w:color="auto"/>
        <w:right w:val="none" w:sz="0" w:space="0" w:color="auto"/>
      </w:divBdr>
    </w:div>
    <w:div w:id="1185054241">
      <w:bodyDiv w:val="1"/>
      <w:marLeft w:val="0"/>
      <w:marRight w:val="0"/>
      <w:marTop w:val="0"/>
      <w:marBottom w:val="0"/>
      <w:divBdr>
        <w:top w:val="none" w:sz="0" w:space="0" w:color="auto"/>
        <w:left w:val="none" w:sz="0" w:space="0" w:color="auto"/>
        <w:bottom w:val="none" w:sz="0" w:space="0" w:color="auto"/>
        <w:right w:val="none" w:sz="0" w:space="0" w:color="auto"/>
      </w:divBdr>
    </w:div>
    <w:div w:id="1188981690">
      <w:bodyDiv w:val="1"/>
      <w:marLeft w:val="0"/>
      <w:marRight w:val="0"/>
      <w:marTop w:val="0"/>
      <w:marBottom w:val="0"/>
      <w:divBdr>
        <w:top w:val="none" w:sz="0" w:space="0" w:color="auto"/>
        <w:left w:val="none" w:sz="0" w:space="0" w:color="auto"/>
        <w:bottom w:val="none" w:sz="0" w:space="0" w:color="auto"/>
        <w:right w:val="none" w:sz="0" w:space="0" w:color="auto"/>
      </w:divBdr>
      <w:divsChild>
        <w:div w:id="1846243554">
          <w:marLeft w:val="0"/>
          <w:marRight w:val="0"/>
          <w:marTop w:val="0"/>
          <w:marBottom w:val="0"/>
          <w:divBdr>
            <w:top w:val="none" w:sz="0" w:space="0" w:color="auto"/>
            <w:left w:val="none" w:sz="0" w:space="0" w:color="auto"/>
            <w:bottom w:val="none" w:sz="0" w:space="0" w:color="auto"/>
            <w:right w:val="none" w:sz="0" w:space="0" w:color="auto"/>
          </w:divBdr>
          <w:divsChild>
            <w:div w:id="1846549482">
              <w:marLeft w:val="0"/>
              <w:marRight w:val="0"/>
              <w:marTop w:val="0"/>
              <w:marBottom w:val="0"/>
              <w:divBdr>
                <w:top w:val="none" w:sz="0" w:space="0" w:color="auto"/>
                <w:left w:val="none" w:sz="0" w:space="0" w:color="auto"/>
                <w:bottom w:val="none" w:sz="0" w:space="0" w:color="auto"/>
                <w:right w:val="none" w:sz="0" w:space="0" w:color="auto"/>
              </w:divBdr>
            </w:div>
          </w:divsChild>
        </w:div>
        <w:div w:id="1029643528">
          <w:marLeft w:val="0"/>
          <w:marRight w:val="0"/>
          <w:marTop w:val="0"/>
          <w:marBottom w:val="0"/>
          <w:divBdr>
            <w:top w:val="none" w:sz="0" w:space="0" w:color="auto"/>
            <w:left w:val="none" w:sz="0" w:space="0" w:color="auto"/>
            <w:bottom w:val="none" w:sz="0" w:space="0" w:color="auto"/>
            <w:right w:val="none" w:sz="0" w:space="0" w:color="auto"/>
          </w:divBdr>
        </w:div>
      </w:divsChild>
    </w:div>
    <w:div w:id="1190408843">
      <w:bodyDiv w:val="1"/>
      <w:marLeft w:val="0"/>
      <w:marRight w:val="0"/>
      <w:marTop w:val="0"/>
      <w:marBottom w:val="0"/>
      <w:divBdr>
        <w:top w:val="none" w:sz="0" w:space="0" w:color="auto"/>
        <w:left w:val="none" w:sz="0" w:space="0" w:color="auto"/>
        <w:bottom w:val="none" w:sz="0" w:space="0" w:color="auto"/>
        <w:right w:val="none" w:sz="0" w:space="0" w:color="auto"/>
      </w:divBdr>
    </w:div>
    <w:div w:id="1193803987">
      <w:bodyDiv w:val="1"/>
      <w:marLeft w:val="0"/>
      <w:marRight w:val="0"/>
      <w:marTop w:val="0"/>
      <w:marBottom w:val="0"/>
      <w:divBdr>
        <w:top w:val="none" w:sz="0" w:space="0" w:color="auto"/>
        <w:left w:val="none" w:sz="0" w:space="0" w:color="auto"/>
        <w:bottom w:val="none" w:sz="0" w:space="0" w:color="auto"/>
        <w:right w:val="none" w:sz="0" w:space="0" w:color="auto"/>
      </w:divBdr>
    </w:div>
    <w:div w:id="1193879245">
      <w:bodyDiv w:val="1"/>
      <w:marLeft w:val="0"/>
      <w:marRight w:val="0"/>
      <w:marTop w:val="0"/>
      <w:marBottom w:val="0"/>
      <w:divBdr>
        <w:top w:val="none" w:sz="0" w:space="0" w:color="auto"/>
        <w:left w:val="none" w:sz="0" w:space="0" w:color="auto"/>
        <w:bottom w:val="none" w:sz="0" w:space="0" w:color="auto"/>
        <w:right w:val="none" w:sz="0" w:space="0" w:color="auto"/>
      </w:divBdr>
    </w:div>
    <w:div w:id="1199509777">
      <w:bodyDiv w:val="1"/>
      <w:marLeft w:val="0"/>
      <w:marRight w:val="0"/>
      <w:marTop w:val="0"/>
      <w:marBottom w:val="0"/>
      <w:divBdr>
        <w:top w:val="none" w:sz="0" w:space="0" w:color="auto"/>
        <w:left w:val="none" w:sz="0" w:space="0" w:color="auto"/>
        <w:bottom w:val="none" w:sz="0" w:space="0" w:color="auto"/>
        <w:right w:val="none" w:sz="0" w:space="0" w:color="auto"/>
      </w:divBdr>
    </w:div>
    <w:div w:id="1200432527">
      <w:bodyDiv w:val="1"/>
      <w:marLeft w:val="0"/>
      <w:marRight w:val="0"/>
      <w:marTop w:val="0"/>
      <w:marBottom w:val="0"/>
      <w:divBdr>
        <w:top w:val="none" w:sz="0" w:space="0" w:color="auto"/>
        <w:left w:val="none" w:sz="0" w:space="0" w:color="auto"/>
        <w:bottom w:val="none" w:sz="0" w:space="0" w:color="auto"/>
        <w:right w:val="none" w:sz="0" w:space="0" w:color="auto"/>
      </w:divBdr>
    </w:div>
    <w:div w:id="1205757262">
      <w:bodyDiv w:val="1"/>
      <w:marLeft w:val="0"/>
      <w:marRight w:val="0"/>
      <w:marTop w:val="0"/>
      <w:marBottom w:val="0"/>
      <w:divBdr>
        <w:top w:val="none" w:sz="0" w:space="0" w:color="auto"/>
        <w:left w:val="none" w:sz="0" w:space="0" w:color="auto"/>
        <w:bottom w:val="none" w:sz="0" w:space="0" w:color="auto"/>
        <w:right w:val="none" w:sz="0" w:space="0" w:color="auto"/>
      </w:divBdr>
    </w:div>
    <w:div w:id="1207331972">
      <w:bodyDiv w:val="1"/>
      <w:marLeft w:val="0"/>
      <w:marRight w:val="0"/>
      <w:marTop w:val="0"/>
      <w:marBottom w:val="0"/>
      <w:divBdr>
        <w:top w:val="none" w:sz="0" w:space="0" w:color="auto"/>
        <w:left w:val="none" w:sz="0" w:space="0" w:color="auto"/>
        <w:bottom w:val="none" w:sz="0" w:space="0" w:color="auto"/>
        <w:right w:val="none" w:sz="0" w:space="0" w:color="auto"/>
      </w:divBdr>
    </w:div>
    <w:div w:id="1207524684">
      <w:bodyDiv w:val="1"/>
      <w:marLeft w:val="0"/>
      <w:marRight w:val="0"/>
      <w:marTop w:val="0"/>
      <w:marBottom w:val="0"/>
      <w:divBdr>
        <w:top w:val="none" w:sz="0" w:space="0" w:color="auto"/>
        <w:left w:val="none" w:sz="0" w:space="0" w:color="auto"/>
        <w:bottom w:val="none" w:sz="0" w:space="0" w:color="auto"/>
        <w:right w:val="none" w:sz="0" w:space="0" w:color="auto"/>
      </w:divBdr>
    </w:div>
    <w:div w:id="1212645347">
      <w:bodyDiv w:val="1"/>
      <w:marLeft w:val="0"/>
      <w:marRight w:val="0"/>
      <w:marTop w:val="0"/>
      <w:marBottom w:val="0"/>
      <w:divBdr>
        <w:top w:val="none" w:sz="0" w:space="0" w:color="auto"/>
        <w:left w:val="none" w:sz="0" w:space="0" w:color="auto"/>
        <w:bottom w:val="none" w:sz="0" w:space="0" w:color="auto"/>
        <w:right w:val="none" w:sz="0" w:space="0" w:color="auto"/>
      </w:divBdr>
    </w:div>
    <w:div w:id="1217088374">
      <w:bodyDiv w:val="1"/>
      <w:marLeft w:val="0"/>
      <w:marRight w:val="0"/>
      <w:marTop w:val="0"/>
      <w:marBottom w:val="0"/>
      <w:divBdr>
        <w:top w:val="none" w:sz="0" w:space="0" w:color="auto"/>
        <w:left w:val="none" w:sz="0" w:space="0" w:color="auto"/>
        <w:bottom w:val="none" w:sz="0" w:space="0" w:color="auto"/>
        <w:right w:val="none" w:sz="0" w:space="0" w:color="auto"/>
      </w:divBdr>
    </w:div>
    <w:div w:id="1217820196">
      <w:bodyDiv w:val="1"/>
      <w:marLeft w:val="0"/>
      <w:marRight w:val="0"/>
      <w:marTop w:val="0"/>
      <w:marBottom w:val="0"/>
      <w:divBdr>
        <w:top w:val="none" w:sz="0" w:space="0" w:color="auto"/>
        <w:left w:val="none" w:sz="0" w:space="0" w:color="auto"/>
        <w:bottom w:val="none" w:sz="0" w:space="0" w:color="auto"/>
        <w:right w:val="none" w:sz="0" w:space="0" w:color="auto"/>
      </w:divBdr>
    </w:div>
    <w:div w:id="1220243784">
      <w:bodyDiv w:val="1"/>
      <w:marLeft w:val="0"/>
      <w:marRight w:val="0"/>
      <w:marTop w:val="0"/>
      <w:marBottom w:val="0"/>
      <w:divBdr>
        <w:top w:val="none" w:sz="0" w:space="0" w:color="auto"/>
        <w:left w:val="none" w:sz="0" w:space="0" w:color="auto"/>
        <w:bottom w:val="none" w:sz="0" w:space="0" w:color="auto"/>
        <w:right w:val="none" w:sz="0" w:space="0" w:color="auto"/>
      </w:divBdr>
    </w:div>
    <w:div w:id="1221942362">
      <w:bodyDiv w:val="1"/>
      <w:marLeft w:val="0"/>
      <w:marRight w:val="0"/>
      <w:marTop w:val="0"/>
      <w:marBottom w:val="0"/>
      <w:divBdr>
        <w:top w:val="none" w:sz="0" w:space="0" w:color="auto"/>
        <w:left w:val="none" w:sz="0" w:space="0" w:color="auto"/>
        <w:bottom w:val="none" w:sz="0" w:space="0" w:color="auto"/>
        <w:right w:val="none" w:sz="0" w:space="0" w:color="auto"/>
      </w:divBdr>
    </w:div>
    <w:div w:id="1222405015">
      <w:bodyDiv w:val="1"/>
      <w:marLeft w:val="0"/>
      <w:marRight w:val="0"/>
      <w:marTop w:val="0"/>
      <w:marBottom w:val="0"/>
      <w:divBdr>
        <w:top w:val="none" w:sz="0" w:space="0" w:color="auto"/>
        <w:left w:val="none" w:sz="0" w:space="0" w:color="auto"/>
        <w:bottom w:val="none" w:sz="0" w:space="0" w:color="auto"/>
        <w:right w:val="none" w:sz="0" w:space="0" w:color="auto"/>
      </w:divBdr>
    </w:div>
    <w:div w:id="1223297299">
      <w:bodyDiv w:val="1"/>
      <w:marLeft w:val="0"/>
      <w:marRight w:val="0"/>
      <w:marTop w:val="0"/>
      <w:marBottom w:val="0"/>
      <w:divBdr>
        <w:top w:val="none" w:sz="0" w:space="0" w:color="auto"/>
        <w:left w:val="none" w:sz="0" w:space="0" w:color="auto"/>
        <w:bottom w:val="none" w:sz="0" w:space="0" w:color="auto"/>
        <w:right w:val="none" w:sz="0" w:space="0" w:color="auto"/>
      </w:divBdr>
    </w:div>
    <w:div w:id="1223559049">
      <w:bodyDiv w:val="1"/>
      <w:marLeft w:val="0"/>
      <w:marRight w:val="0"/>
      <w:marTop w:val="0"/>
      <w:marBottom w:val="0"/>
      <w:divBdr>
        <w:top w:val="none" w:sz="0" w:space="0" w:color="auto"/>
        <w:left w:val="none" w:sz="0" w:space="0" w:color="auto"/>
        <w:bottom w:val="none" w:sz="0" w:space="0" w:color="auto"/>
        <w:right w:val="none" w:sz="0" w:space="0" w:color="auto"/>
      </w:divBdr>
    </w:div>
    <w:div w:id="1224176737">
      <w:bodyDiv w:val="1"/>
      <w:marLeft w:val="0"/>
      <w:marRight w:val="0"/>
      <w:marTop w:val="0"/>
      <w:marBottom w:val="0"/>
      <w:divBdr>
        <w:top w:val="none" w:sz="0" w:space="0" w:color="auto"/>
        <w:left w:val="none" w:sz="0" w:space="0" w:color="auto"/>
        <w:bottom w:val="none" w:sz="0" w:space="0" w:color="auto"/>
        <w:right w:val="none" w:sz="0" w:space="0" w:color="auto"/>
      </w:divBdr>
    </w:div>
    <w:div w:id="1225070466">
      <w:bodyDiv w:val="1"/>
      <w:marLeft w:val="0"/>
      <w:marRight w:val="0"/>
      <w:marTop w:val="0"/>
      <w:marBottom w:val="0"/>
      <w:divBdr>
        <w:top w:val="none" w:sz="0" w:space="0" w:color="auto"/>
        <w:left w:val="none" w:sz="0" w:space="0" w:color="auto"/>
        <w:bottom w:val="none" w:sz="0" w:space="0" w:color="auto"/>
        <w:right w:val="none" w:sz="0" w:space="0" w:color="auto"/>
      </w:divBdr>
    </w:div>
    <w:div w:id="1235823090">
      <w:bodyDiv w:val="1"/>
      <w:marLeft w:val="0"/>
      <w:marRight w:val="0"/>
      <w:marTop w:val="0"/>
      <w:marBottom w:val="0"/>
      <w:divBdr>
        <w:top w:val="none" w:sz="0" w:space="0" w:color="auto"/>
        <w:left w:val="none" w:sz="0" w:space="0" w:color="auto"/>
        <w:bottom w:val="none" w:sz="0" w:space="0" w:color="auto"/>
        <w:right w:val="none" w:sz="0" w:space="0" w:color="auto"/>
      </w:divBdr>
    </w:div>
    <w:div w:id="1247496809">
      <w:bodyDiv w:val="1"/>
      <w:marLeft w:val="0"/>
      <w:marRight w:val="0"/>
      <w:marTop w:val="0"/>
      <w:marBottom w:val="0"/>
      <w:divBdr>
        <w:top w:val="none" w:sz="0" w:space="0" w:color="auto"/>
        <w:left w:val="none" w:sz="0" w:space="0" w:color="auto"/>
        <w:bottom w:val="none" w:sz="0" w:space="0" w:color="auto"/>
        <w:right w:val="none" w:sz="0" w:space="0" w:color="auto"/>
      </w:divBdr>
    </w:div>
    <w:div w:id="1249147985">
      <w:bodyDiv w:val="1"/>
      <w:marLeft w:val="0"/>
      <w:marRight w:val="0"/>
      <w:marTop w:val="0"/>
      <w:marBottom w:val="0"/>
      <w:divBdr>
        <w:top w:val="none" w:sz="0" w:space="0" w:color="auto"/>
        <w:left w:val="none" w:sz="0" w:space="0" w:color="auto"/>
        <w:bottom w:val="none" w:sz="0" w:space="0" w:color="auto"/>
        <w:right w:val="none" w:sz="0" w:space="0" w:color="auto"/>
      </w:divBdr>
    </w:div>
    <w:div w:id="1258364316">
      <w:bodyDiv w:val="1"/>
      <w:marLeft w:val="0"/>
      <w:marRight w:val="0"/>
      <w:marTop w:val="0"/>
      <w:marBottom w:val="0"/>
      <w:divBdr>
        <w:top w:val="none" w:sz="0" w:space="0" w:color="auto"/>
        <w:left w:val="none" w:sz="0" w:space="0" w:color="auto"/>
        <w:bottom w:val="none" w:sz="0" w:space="0" w:color="auto"/>
        <w:right w:val="none" w:sz="0" w:space="0" w:color="auto"/>
      </w:divBdr>
    </w:div>
    <w:div w:id="1261135083">
      <w:bodyDiv w:val="1"/>
      <w:marLeft w:val="0"/>
      <w:marRight w:val="0"/>
      <w:marTop w:val="0"/>
      <w:marBottom w:val="0"/>
      <w:divBdr>
        <w:top w:val="none" w:sz="0" w:space="0" w:color="auto"/>
        <w:left w:val="none" w:sz="0" w:space="0" w:color="auto"/>
        <w:bottom w:val="none" w:sz="0" w:space="0" w:color="auto"/>
        <w:right w:val="none" w:sz="0" w:space="0" w:color="auto"/>
      </w:divBdr>
    </w:div>
    <w:div w:id="1261259968">
      <w:bodyDiv w:val="1"/>
      <w:marLeft w:val="0"/>
      <w:marRight w:val="0"/>
      <w:marTop w:val="0"/>
      <w:marBottom w:val="0"/>
      <w:divBdr>
        <w:top w:val="none" w:sz="0" w:space="0" w:color="auto"/>
        <w:left w:val="none" w:sz="0" w:space="0" w:color="auto"/>
        <w:bottom w:val="none" w:sz="0" w:space="0" w:color="auto"/>
        <w:right w:val="none" w:sz="0" w:space="0" w:color="auto"/>
      </w:divBdr>
    </w:div>
    <w:div w:id="1262835362">
      <w:bodyDiv w:val="1"/>
      <w:marLeft w:val="0"/>
      <w:marRight w:val="0"/>
      <w:marTop w:val="0"/>
      <w:marBottom w:val="0"/>
      <w:divBdr>
        <w:top w:val="none" w:sz="0" w:space="0" w:color="auto"/>
        <w:left w:val="none" w:sz="0" w:space="0" w:color="auto"/>
        <w:bottom w:val="none" w:sz="0" w:space="0" w:color="auto"/>
        <w:right w:val="none" w:sz="0" w:space="0" w:color="auto"/>
      </w:divBdr>
    </w:div>
    <w:div w:id="1262957327">
      <w:bodyDiv w:val="1"/>
      <w:marLeft w:val="0"/>
      <w:marRight w:val="0"/>
      <w:marTop w:val="0"/>
      <w:marBottom w:val="0"/>
      <w:divBdr>
        <w:top w:val="none" w:sz="0" w:space="0" w:color="auto"/>
        <w:left w:val="none" w:sz="0" w:space="0" w:color="auto"/>
        <w:bottom w:val="none" w:sz="0" w:space="0" w:color="auto"/>
        <w:right w:val="none" w:sz="0" w:space="0" w:color="auto"/>
      </w:divBdr>
    </w:div>
    <w:div w:id="1263226078">
      <w:bodyDiv w:val="1"/>
      <w:marLeft w:val="0"/>
      <w:marRight w:val="0"/>
      <w:marTop w:val="0"/>
      <w:marBottom w:val="0"/>
      <w:divBdr>
        <w:top w:val="none" w:sz="0" w:space="0" w:color="auto"/>
        <w:left w:val="none" w:sz="0" w:space="0" w:color="auto"/>
        <w:bottom w:val="none" w:sz="0" w:space="0" w:color="auto"/>
        <w:right w:val="none" w:sz="0" w:space="0" w:color="auto"/>
      </w:divBdr>
      <w:divsChild>
        <w:div w:id="847984275">
          <w:marLeft w:val="0"/>
          <w:marRight w:val="0"/>
          <w:marTop w:val="0"/>
          <w:marBottom w:val="0"/>
          <w:divBdr>
            <w:top w:val="none" w:sz="0" w:space="0" w:color="auto"/>
            <w:left w:val="none" w:sz="0" w:space="0" w:color="auto"/>
            <w:bottom w:val="none" w:sz="0" w:space="0" w:color="auto"/>
            <w:right w:val="none" w:sz="0" w:space="0" w:color="auto"/>
          </w:divBdr>
        </w:div>
      </w:divsChild>
    </w:div>
    <w:div w:id="1263606344">
      <w:bodyDiv w:val="1"/>
      <w:marLeft w:val="0"/>
      <w:marRight w:val="0"/>
      <w:marTop w:val="0"/>
      <w:marBottom w:val="0"/>
      <w:divBdr>
        <w:top w:val="none" w:sz="0" w:space="0" w:color="auto"/>
        <w:left w:val="none" w:sz="0" w:space="0" w:color="auto"/>
        <w:bottom w:val="none" w:sz="0" w:space="0" w:color="auto"/>
        <w:right w:val="none" w:sz="0" w:space="0" w:color="auto"/>
      </w:divBdr>
    </w:div>
    <w:div w:id="1266034170">
      <w:bodyDiv w:val="1"/>
      <w:marLeft w:val="0"/>
      <w:marRight w:val="0"/>
      <w:marTop w:val="0"/>
      <w:marBottom w:val="0"/>
      <w:divBdr>
        <w:top w:val="none" w:sz="0" w:space="0" w:color="auto"/>
        <w:left w:val="none" w:sz="0" w:space="0" w:color="auto"/>
        <w:bottom w:val="none" w:sz="0" w:space="0" w:color="auto"/>
        <w:right w:val="none" w:sz="0" w:space="0" w:color="auto"/>
      </w:divBdr>
    </w:div>
    <w:div w:id="1268348459">
      <w:bodyDiv w:val="1"/>
      <w:marLeft w:val="0"/>
      <w:marRight w:val="0"/>
      <w:marTop w:val="0"/>
      <w:marBottom w:val="0"/>
      <w:divBdr>
        <w:top w:val="none" w:sz="0" w:space="0" w:color="auto"/>
        <w:left w:val="none" w:sz="0" w:space="0" w:color="auto"/>
        <w:bottom w:val="none" w:sz="0" w:space="0" w:color="auto"/>
        <w:right w:val="none" w:sz="0" w:space="0" w:color="auto"/>
      </w:divBdr>
    </w:div>
    <w:div w:id="1270159338">
      <w:bodyDiv w:val="1"/>
      <w:marLeft w:val="0"/>
      <w:marRight w:val="0"/>
      <w:marTop w:val="0"/>
      <w:marBottom w:val="0"/>
      <w:divBdr>
        <w:top w:val="none" w:sz="0" w:space="0" w:color="auto"/>
        <w:left w:val="none" w:sz="0" w:space="0" w:color="auto"/>
        <w:bottom w:val="none" w:sz="0" w:space="0" w:color="auto"/>
        <w:right w:val="none" w:sz="0" w:space="0" w:color="auto"/>
      </w:divBdr>
    </w:div>
    <w:div w:id="1274483806">
      <w:bodyDiv w:val="1"/>
      <w:marLeft w:val="0"/>
      <w:marRight w:val="0"/>
      <w:marTop w:val="0"/>
      <w:marBottom w:val="0"/>
      <w:divBdr>
        <w:top w:val="none" w:sz="0" w:space="0" w:color="auto"/>
        <w:left w:val="none" w:sz="0" w:space="0" w:color="auto"/>
        <w:bottom w:val="none" w:sz="0" w:space="0" w:color="auto"/>
        <w:right w:val="none" w:sz="0" w:space="0" w:color="auto"/>
      </w:divBdr>
    </w:div>
    <w:div w:id="1274828879">
      <w:bodyDiv w:val="1"/>
      <w:marLeft w:val="0"/>
      <w:marRight w:val="0"/>
      <w:marTop w:val="0"/>
      <w:marBottom w:val="0"/>
      <w:divBdr>
        <w:top w:val="none" w:sz="0" w:space="0" w:color="auto"/>
        <w:left w:val="none" w:sz="0" w:space="0" w:color="auto"/>
        <w:bottom w:val="none" w:sz="0" w:space="0" w:color="auto"/>
        <w:right w:val="none" w:sz="0" w:space="0" w:color="auto"/>
      </w:divBdr>
    </w:div>
    <w:div w:id="1275477351">
      <w:bodyDiv w:val="1"/>
      <w:marLeft w:val="0"/>
      <w:marRight w:val="0"/>
      <w:marTop w:val="0"/>
      <w:marBottom w:val="0"/>
      <w:divBdr>
        <w:top w:val="none" w:sz="0" w:space="0" w:color="auto"/>
        <w:left w:val="none" w:sz="0" w:space="0" w:color="auto"/>
        <w:bottom w:val="none" w:sz="0" w:space="0" w:color="auto"/>
        <w:right w:val="none" w:sz="0" w:space="0" w:color="auto"/>
      </w:divBdr>
    </w:div>
    <w:div w:id="1276517593">
      <w:bodyDiv w:val="1"/>
      <w:marLeft w:val="0"/>
      <w:marRight w:val="0"/>
      <w:marTop w:val="0"/>
      <w:marBottom w:val="0"/>
      <w:divBdr>
        <w:top w:val="none" w:sz="0" w:space="0" w:color="auto"/>
        <w:left w:val="none" w:sz="0" w:space="0" w:color="auto"/>
        <w:bottom w:val="none" w:sz="0" w:space="0" w:color="auto"/>
        <w:right w:val="none" w:sz="0" w:space="0" w:color="auto"/>
      </w:divBdr>
    </w:div>
    <w:div w:id="1279143499">
      <w:bodyDiv w:val="1"/>
      <w:marLeft w:val="0"/>
      <w:marRight w:val="0"/>
      <w:marTop w:val="0"/>
      <w:marBottom w:val="0"/>
      <w:divBdr>
        <w:top w:val="none" w:sz="0" w:space="0" w:color="auto"/>
        <w:left w:val="none" w:sz="0" w:space="0" w:color="auto"/>
        <w:bottom w:val="none" w:sz="0" w:space="0" w:color="auto"/>
        <w:right w:val="none" w:sz="0" w:space="0" w:color="auto"/>
      </w:divBdr>
    </w:div>
    <w:div w:id="1289432730">
      <w:bodyDiv w:val="1"/>
      <w:marLeft w:val="0"/>
      <w:marRight w:val="0"/>
      <w:marTop w:val="0"/>
      <w:marBottom w:val="0"/>
      <w:divBdr>
        <w:top w:val="none" w:sz="0" w:space="0" w:color="auto"/>
        <w:left w:val="none" w:sz="0" w:space="0" w:color="auto"/>
        <w:bottom w:val="none" w:sz="0" w:space="0" w:color="auto"/>
        <w:right w:val="none" w:sz="0" w:space="0" w:color="auto"/>
      </w:divBdr>
    </w:div>
    <w:div w:id="1290211121">
      <w:bodyDiv w:val="1"/>
      <w:marLeft w:val="0"/>
      <w:marRight w:val="0"/>
      <w:marTop w:val="0"/>
      <w:marBottom w:val="0"/>
      <w:divBdr>
        <w:top w:val="none" w:sz="0" w:space="0" w:color="auto"/>
        <w:left w:val="none" w:sz="0" w:space="0" w:color="auto"/>
        <w:bottom w:val="none" w:sz="0" w:space="0" w:color="auto"/>
        <w:right w:val="none" w:sz="0" w:space="0" w:color="auto"/>
      </w:divBdr>
    </w:div>
    <w:div w:id="1290429933">
      <w:bodyDiv w:val="1"/>
      <w:marLeft w:val="0"/>
      <w:marRight w:val="0"/>
      <w:marTop w:val="0"/>
      <w:marBottom w:val="0"/>
      <w:divBdr>
        <w:top w:val="none" w:sz="0" w:space="0" w:color="auto"/>
        <w:left w:val="none" w:sz="0" w:space="0" w:color="auto"/>
        <w:bottom w:val="none" w:sz="0" w:space="0" w:color="auto"/>
        <w:right w:val="none" w:sz="0" w:space="0" w:color="auto"/>
      </w:divBdr>
    </w:div>
    <w:div w:id="1292783264">
      <w:bodyDiv w:val="1"/>
      <w:marLeft w:val="0"/>
      <w:marRight w:val="0"/>
      <w:marTop w:val="0"/>
      <w:marBottom w:val="0"/>
      <w:divBdr>
        <w:top w:val="none" w:sz="0" w:space="0" w:color="auto"/>
        <w:left w:val="none" w:sz="0" w:space="0" w:color="auto"/>
        <w:bottom w:val="none" w:sz="0" w:space="0" w:color="auto"/>
        <w:right w:val="none" w:sz="0" w:space="0" w:color="auto"/>
      </w:divBdr>
    </w:div>
    <w:div w:id="1293053363">
      <w:bodyDiv w:val="1"/>
      <w:marLeft w:val="0"/>
      <w:marRight w:val="0"/>
      <w:marTop w:val="0"/>
      <w:marBottom w:val="0"/>
      <w:divBdr>
        <w:top w:val="none" w:sz="0" w:space="0" w:color="auto"/>
        <w:left w:val="none" w:sz="0" w:space="0" w:color="auto"/>
        <w:bottom w:val="none" w:sz="0" w:space="0" w:color="auto"/>
        <w:right w:val="none" w:sz="0" w:space="0" w:color="auto"/>
      </w:divBdr>
    </w:div>
    <w:div w:id="1293444428">
      <w:bodyDiv w:val="1"/>
      <w:marLeft w:val="0"/>
      <w:marRight w:val="0"/>
      <w:marTop w:val="0"/>
      <w:marBottom w:val="0"/>
      <w:divBdr>
        <w:top w:val="none" w:sz="0" w:space="0" w:color="auto"/>
        <w:left w:val="none" w:sz="0" w:space="0" w:color="auto"/>
        <w:bottom w:val="none" w:sz="0" w:space="0" w:color="auto"/>
        <w:right w:val="none" w:sz="0" w:space="0" w:color="auto"/>
      </w:divBdr>
    </w:div>
    <w:div w:id="1296328348">
      <w:bodyDiv w:val="1"/>
      <w:marLeft w:val="0"/>
      <w:marRight w:val="0"/>
      <w:marTop w:val="0"/>
      <w:marBottom w:val="0"/>
      <w:divBdr>
        <w:top w:val="none" w:sz="0" w:space="0" w:color="auto"/>
        <w:left w:val="none" w:sz="0" w:space="0" w:color="auto"/>
        <w:bottom w:val="none" w:sz="0" w:space="0" w:color="auto"/>
        <w:right w:val="none" w:sz="0" w:space="0" w:color="auto"/>
      </w:divBdr>
    </w:div>
    <w:div w:id="1297026364">
      <w:bodyDiv w:val="1"/>
      <w:marLeft w:val="0"/>
      <w:marRight w:val="0"/>
      <w:marTop w:val="0"/>
      <w:marBottom w:val="0"/>
      <w:divBdr>
        <w:top w:val="none" w:sz="0" w:space="0" w:color="auto"/>
        <w:left w:val="none" w:sz="0" w:space="0" w:color="auto"/>
        <w:bottom w:val="none" w:sz="0" w:space="0" w:color="auto"/>
        <w:right w:val="none" w:sz="0" w:space="0" w:color="auto"/>
      </w:divBdr>
    </w:div>
    <w:div w:id="1298609617">
      <w:bodyDiv w:val="1"/>
      <w:marLeft w:val="0"/>
      <w:marRight w:val="0"/>
      <w:marTop w:val="0"/>
      <w:marBottom w:val="0"/>
      <w:divBdr>
        <w:top w:val="none" w:sz="0" w:space="0" w:color="auto"/>
        <w:left w:val="none" w:sz="0" w:space="0" w:color="auto"/>
        <w:bottom w:val="none" w:sz="0" w:space="0" w:color="auto"/>
        <w:right w:val="none" w:sz="0" w:space="0" w:color="auto"/>
      </w:divBdr>
    </w:div>
    <w:div w:id="1299723342">
      <w:bodyDiv w:val="1"/>
      <w:marLeft w:val="0"/>
      <w:marRight w:val="0"/>
      <w:marTop w:val="0"/>
      <w:marBottom w:val="0"/>
      <w:divBdr>
        <w:top w:val="none" w:sz="0" w:space="0" w:color="auto"/>
        <w:left w:val="none" w:sz="0" w:space="0" w:color="auto"/>
        <w:bottom w:val="none" w:sz="0" w:space="0" w:color="auto"/>
        <w:right w:val="none" w:sz="0" w:space="0" w:color="auto"/>
      </w:divBdr>
    </w:div>
    <w:div w:id="1300377849">
      <w:bodyDiv w:val="1"/>
      <w:marLeft w:val="0"/>
      <w:marRight w:val="0"/>
      <w:marTop w:val="0"/>
      <w:marBottom w:val="0"/>
      <w:divBdr>
        <w:top w:val="none" w:sz="0" w:space="0" w:color="auto"/>
        <w:left w:val="none" w:sz="0" w:space="0" w:color="auto"/>
        <w:bottom w:val="none" w:sz="0" w:space="0" w:color="auto"/>
        <w:right w:val="none" w:sz="0" w:space="0" w:color="auto"/>
      </w:divBdr>
    </w:div>
    <w:div w:id="1300695071">
      <w:bodyDiv w:val="1"/>
      <w:marLeft w:val="0"/>
      <w:marRight w:val="0"/>
      <w:marTop w:val="0"/>
      <w:marBottom w:val="0"/>
      <w:divBdr>
        <w:top w:val="none" w:sz="0" w:space="0" w:color="auto"/>
        <w:left w:val="none" w:sz="0" w:space="0" w:color="auto"/>
        <w:bottom w:val="none" w:sz="0" w:space="0" w:color="auto"/>
        <w:right w:val="none" w:sz="0" w:space="0" w:color="auto"/>
      </w:divBdr>
    </w:div>
    <w:div w:id="1302660759">
      <w:bodyDiv w:val="1"/>
      <w:marLeft w:val="0"/>
      <w:marRight w:val="0"/>
      <w:marTop w:val="0"/>
      <w:marBottom w:val="0"/>
      <w:divBdr>
        <w:top w:val="none" w:sz="0" w:space="0" w:color="auto"/>
        <w:left w:val="none" w:sz="0" w:space="0" w:color="auto"/>
        <w:bottom w:val="none" w:sz="0" w:space="0" w:color="auto"/>
        <w:right w:val="none" w:sz="0" w:space="0" w:color="auto"/>
      </w:divBdr>
      <w:divsChild>
        <w:div w:id="838159929">
          <w:marLeft w:val="0"/>
          <w:marRight w:val="0"/>
          <w:marTop w:val="0"/>
          <w:marBottom w:val="0"/>
          <w:divBdr>
            <w:top w:val="none" w:sz="0" w:space="0" w:color="auto"/>
            <w:left w:val="none" w:sz="0" w:space="0" w:color="auto"/>
            <w:bottom w:val="none" w:sz="0" w:space="0" w:color="auto"/>
            <w:right w:val="none" w:sz="0" w:space="0" w:color="auto"/>
          </w:divBdr>
          <w:divsChild>
            <w:div w:id="413745348">
              <w:marLeft w:val="0"/>
              <w:marRight w:val="0"/>
              <w:marTop w:val="0"/>
              <w:marBottom w:val="0"/>
              <w:divBdr>
                <w:top w:val="none" w:sz="0" w:space="0" w:color="auto"/>
                <w:left w:val="none" w:sz="0" w:space="0" w:color="auto"/>
                <w:bottom w:val="none" w:sz="0" w:space="0" w:color="auto"/>
                <w:right w:val="none" w:sz="0" w:space="0" w:color="auto"/>
              </w:divBdr>
            </w:div>
          </w:divsChild>
        </w:div>
        <w:div w:id="12346354">
          <w:marLeft w:val="0"/>
          <w:marRight w:val="0"/>
          <w:marTop w:val="0"/>
          <w:marBottom w:val="0"/>
          <w:divBdr>
            <w:top w:val="none" w:sz="0" w:space="0" w:color="auto"/>
            <w:left w:val="none" w:sz="0" w:space="0" w:color="auto"/>
            <w:bottom w:val="none" w:sz="0" w:space="0" w:color="auto"/>
            <w:right w:val="none" w:sz="0" w:space="0" w:color="auto"/>
          </w:divBdr>
        </w:div>
      </w:divsChild>
    </w:div>
    <w:div w:id="1304384561">
      <w:bodyDiv w:val="1"/>
      <w:marLeft w:val="0"/>
      <w:marRight w:val="0"/>
      <w:marTop w:val="0"/>
      <w:marBottom w:val="0"/>
      <w:divBdr>
        <w:top w:val="none" w:sz="0" w:space="0" w:color="auto"/>
        <w:left w:val="none" w:sz="0" w:space="0" w:color="auto"/>
        <w:bottom w:val="none" w:sz="0" w:space="0" w:color="auto"/>
        <w:right w:val="none" w:sz="0" w:space="0" w:color="auto"/>
      </w:divBdr>
    </w:div>
    <w:div w:id="1312559580">
      <w:bodyDiv w:val="1"/>
      <w:marLeft w:val="0"/>
      <w:marRight w:val="0"/>
      <w:marTop w:val="0"/>
      <w:marBottom w:val="0"/>
      <w:divBdr>
        <w:top w:val="none" w:sz="0" w:space="0" w:color="auto"/>
        <w:left w:val="none" w:sz="0" w:space="0" w:color="auto"/>
        <w:bottom w:val="none" w:sz="0" w:space="0" w:color="auto"/>
        <w:right w:val="none" w:sz="0" w:space="0" w:color="auto"/>
      </w:divBdr>
    </w:div>
    <w:div w:id="1321737117">
      <w:bodyDiv w:val="1"/>
      <w:marLeft w:val="0"/>
      <w:marRight w:val="0"/>
      <w:marTop w:val="0"/>
      <w:marBottom w:val="0"/>
      <w:divBdr>
        <w:top w:val="none" w:sz="0" w:space="0" w:color="auto"/>
        <w:left w:val="none" w:sz="0" w:space="0" w:color="auto"/>
        <w:bottom w:val="none" w:sz="0" w:space="0" w:color="auto"/>
        <w:right w:val="none" w:sz="0" w:space="0" w:color="auto"/>
      </w:divBdr>
    </w:div>
    <w:div w:id="1324771801">
      <w:bodyDiv w:val="1"/>
      <w:marLeft w:val="0"/>
      <w:marRight w:val="0"/>
      <w:marTop w:val="0"/>
      <w:marBottom w:val="0"/>
      <w:divBdr>
        <w:top w:val="none" w:sz="0" w:space="0" w:color="auto"/>
        <w:left w:val="none" w:sz="0" w:space="0" w:color="auto"/>
        <w:bottom w:val="none" w:sz="0" w:space="0" w:color="auto"/>
        <w:right w:val="none" w:sz="0" w:space="0" w:color="auto"/>
      </w:divBdr>
    </w:div>
    <w:div w:id="1332021867">
      <w:bodyDiv w:val="1"/>
      <w:marLeft w:val="0"/>
      <w:marRight w:val="0"/>
      <w:marTop w:val="0"/>
      <w:marBottom w:val="0"/>
      <w:divBdr>
        <w:top w:val="none" w:sz="0" w:space="0" w:color="auto"/>
        <w:left w:val="none" w:sz="0" w:space="0" w:color="auto"/>
        <w:bottom w:val="none" w:sz="0" w:space="0" w:color="auto"/>
        <w:right w:val="none" w:sz="0" w:space="0" w:color="auto"/>
      </w:divBdr>
    </w:div>
    <w:div w:id="1335524548">
      <w:bodyDiv w:val="1"/>
      <w:marLeft w:val="0"/>
      <w:marRight w:val="0"/>
      <w:marTop w:val="0"/>
      <w:marBottom w:val="0"/>
      <w:divBdr>
        <w:top w:val="none" w:sz="0" w:space="0" w:color="auto"/>
        <w:left w:val="none" w:sz="0" w:space="0" w:color="auto"/>
        <w:bottom w:val="none" w:sz="0" w:space="0" w:color="auto"/>
        <w:right w:val="none" w:sz="0" w:space="0" w:color="auto"/>
      </w:divBdr>
    </w:div>
    <w:div w:id="1345862964">
      <w:bodyDiv w:val="1"/>
      <w:marLeft w:val="0"/>
      <w:marRight w:val="0"/>
      <w:marTop w:val="0"/>
      <w:marBottom w:val="0"/>
      <w:divBdr>
        <w:top w:val="none" w:sz="0" w:space="0" w:color="auto"/>
        <w:left w:val="none" w:sz="0" w:space="0" w:color="auto"/>
        <w:bottom w:val="none" w:sz="0" w:space="0" w:color="auto"/>
        <w:right w:val="none" w:sz="0" w:space="0" w:color="auto"/>
      </w:divBdr>
    </w:div>
    <w:div w:id="1346253076">
      <w:bodyDiv w:val="1"/>
      <w:marLeft w:val="0"/>
      <w:marRight w:val="0"/>
      <w:marTop w:val="0"/>
      <w:marBottom w:val="0"/>
      <w:divBdr>
        <w:top w:val="none" w:sz="0" w:space="0" w:color="auto"/>
        <w:left w:val="none" w:sz="0" w:space="0" w:color="auto"/>
        <w:bottom w:val="none" w:sz="0" w:space="0" w:color="auto"/>
        <w:right w:val="none" w:sz="0" w:space="0" w:color="auto"/>
      </w:divBdr>
    </w:div>
    <w:div w:id="1348755021">
      <w:bodyDiv w:val="1"/>
      <w:marLeft w:val="0"/>
      <w:marRight w:val="0"/>
      <w:marTop w:val="0"/>
      <w:marBottom w:val="0"/>
      <w:divBdr>
        <w:top w:val="none" w:sz="0" w:space="0" w:color="auto"/>
        <w:left w:val="none" w:sz="0" w:space="0" w:color="auto"/>
        <w:bottom w:val="none" w:sz="0" w:space="0" w:color="auto"/>
        <w:right w:val="none" w:sz="0" w:space="0" w:color="auto"/>
      </w:divBdr>
      <w:divsChild>
        <w:div w:id="205291167">
          <w:marLeft w:val="0"/>
          <w:marRight w:val="0"/>
          <w:marTop w:val="0"/>
          <w:marBottom w:val="0"/>
          <w:divBdr>
            <w:top w:val="none" w:sz="0" w:space="0" w:color="auto"/>
            <w:left w:val="none" w:sz="0" w:space="0" w:color="auto"/>
            <w:bottom w:val="none" w:sz="0" w:space="0" w:color="auto"/>
            <w:right w:val="none" w:sz="0" w:space="0" w:color="auto"/>
          </w:divBdr>
          <w:divsChild>
            <w:div w:id="686060979">
              <w:marLeft w:val="0"/>
              <w:marRight w:val="0"/>
              <w:marTop w:val="0"/>
              <w:marBottom w:val="0"/>
              <w:divBdr>
                <w:top w:val="none" w:sz="0" w:space="0" w:color="auto"/>
                <w:left w:val="none" w:sz="0" w:space="0" w:color="auto"/>
                <w:bottom w:val="none" w:sz="0" w:space="0" w:color="auto"/>
                <w:right w:val="none" w:sz="0" w:space="0" w:color="auto"/>
              </w:divBdr>
              <w:divsChild>
                <w:div w:id="1214391430">
                  <w:marLeft w:val="0"/>
                  <w:marRight w:val="0"/>
                  <w:marTop w:val="0"/>
                  <w:marBottom w:val="0"/>
                  <w:divBdr>
                    <w:top w:val="none" w:sz="0" w:space="0" w:color="auto"/>
                    <w:left w:val="none" w:sz="0" w:space="0" w:color="auto"/>
                    <w:bottom w:val="none" w:sz="0" w:space="0" w:color="auto"/>
                    <w:right w:val="none" w:sz="0" w:space="0" w:color="auto"/>
                  </w:divBdr>
                  <w:divsChild>
                    <w:div w:id="295533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5305561">
          <w:marLeft w:val="0"/>
          <w:marRight w:val="0"/>
          <w:marTop w:val="0"/>
          <w:marBottom w:val="0"/>
          <w:divBdr>
            <w:top w:val="none" w:sz="0" w:space="0" w:color="auto"/>
            <w:left w:val="none" w:sz="0" w:space="0" w:color="auto"/>
            <w:bottom w:val="none" w:sz="0" w:space="0" w:color="auto"/>
            <w:right w:val="none" w:sz="0" w:space="0" w:color="auto"/>
          </w:divBdr>
        </w:div>
        <w:div w:id="1979802004">
          <w:marLeft w:val="0"/>
          <w:marRight w:val="0"/>
          <w:marTop w:val="0"/>
          <w:marBottom w:val="0"/>
          <w:divBdr>
            <w:top w:val="none" w:sz="0" w:space="0" w:color="auto"/>
            <w:left w:val="none" w:sz="0" w:space="0" w:color="auto"/>
            <w:bottom w:val="none" w:sz="0" w:space="0" w:color="auto"/>
            <w:right w:val="none" w:sz="0" w:space="0" w:color="auto"/>
          </w:divBdr>
          <w:divsChild>
            <w:div w:id="814570285">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348827413">
      <w:bodyDiv w:val="1"/>
      <w:marLeft w:val="0"/>
      <w:marRight w:val="0"/>
      <w:marTop w:val="0"/>
      <w:marBottom w:val="0"/>
      <w:divBdr>
        <w:top w:val="none" w:sz="0" w:space="0" w:color="auto"/>
        <w:left w:val="none" w:sz="0" w:space="0" w:color="auto"/>
        <w:bottom w:val="none" w:sz="0" w:space="0" w:color="auto"/>
        <w:right w:val="none" w:sz="0" w:space="0" w:color="auto"/>
      </w:divBdr>
    </w:div>
    <w:div w:id="1358190896">
      <w:bodyDiv w:val="1"/>
      <w:marLeft w:val="0"/>
      <w:marRight w:val="0"/>
      <w:marTop w:val="0"/>
      <w:marBottom w:val="0"/>
      <w:divBdr>
        <w:top w:val="none" w:sz="0" w:space="0" w:color="auto"/>
        <w:left w:val="none" w:sz="0" w:space="0" w:color="auto"/>
        <w:bottom w:val="none" w:sz="0" w:space="0" w:color="auto"/>
        <w:right w:val="none" w:sz="0" w:space="0" w:color="auto"/>
      </w:divBdr>
      <w:divsChild>
        <w:div w:id="457919669">
          <w:marLeft w:val="0"/>
          <w:marRight w:val="0"/>
          <w:marTop w:val="0"/>
          <w:marBottom w:val="0"/>
          <w:divBdr>
            <w:top w:val="none" w:sz="0" w:space="0" w:color="auto"/>
            <w:left w:val="none" w:sz="0" w:space="0" w:color="auto"/>
            <w:bottom w:val="none" w:sz="0" w:space="0" w:color="auto"/>
            <w:right w:val="none" w:sz="0" w:space="0" w:color="auto"/>
          </w:divBdr>
        </w:div>
      </w:divsChild>
    </w:div>
    <w:div w:id="1362122629">
      <w:bodyDiv w:val="1"/>
      <w:marLeft w:val="0"/>
      <w:marRight w:val="0"/>
      <w:marTop w:val="0"/>
      <w:marBottom w:val="0"/>
      <w:divBdr>
        <w:top w:val="none" w:sz="0" w:space="0" w:color="auto"/>
        <w:left w:val="none" w:sz="0" w:space="0" w:color="auto"/>
        <w:bottom w:val="none" w:sz="0" w:space="0" w:color="auto"/>
        <w:right w:val="none" w:sz="0" w:space="0" w:color="auto"/>
      </w:divBdr>
    </w:div>
    <w:div w:id="1365060737">
      <w:bodyDiv w:val="1"/>
      <w:marLeft w:val="0"/>
      <w:marRight w:val="0"/>
      <w:marTop w:val="0"/>
      <w:marBottom w:val="0"/>
      <w:divBdr>
        <w:top w:val="none" w:sz="0" w:space="0" w:color="auto"/>
        <w:left w:val="none" w:sz="0" w:space="0" w:color="auto"/>
        <w:bottom w:val="none" w:sz="0" w:space="0" w:color="auto"/>
        <w:right w:val="none" w:sz="0" w:space="0" w:color="auto"/>
      </w:divBdr>
    </w:div>
    <w:div w:id="1365709171">
      <w:bodyDiv w:val="1"/>
      <w:marLeft w:val="0"/>
      <w:marRight w:val="0"/>
      <w:marTop w:val="0"/>
      <w:marBottom w:val="0"/>
      <w:divBdr>
        <w:top w:val="none" w:sz="0" w:space="0" w:color="auto"/>
        <w:left w:val="none" w:sz="0" w:space="0" w:color="auto"/>
        <w:bottom w:val="none" w:sz="0" w:space="0" w:color="auto"/>
        <w:right w:val="none" w:sz="0" w:space="0" w:color="auto"/>
      </w:divBdr>
    </w:div>
    <w:div w:id="1366755719">
      <w:bodyDiv w:val="1"/>
      <w:marLeft w:val="0"/>
      <w:marRight w:val="0"/>
      <w:marTop w:val="0"/>
      <w:marBottom w:val="0"/>
      <w:divBdr>
        <w:top w:val="none" w:sz="0" w:space="0" w:color="auto"/>
        <w:left w:val="none" w:sz="0" w:space="0" w:color="auto"/>
        <w:bottom w:val="none" w:sz="0" w:space="0" w:color="auto"/>
        <w:right w:val="none" w:sz="0" w:space="0" w:color="auto"/>
      </w:divBdr>
    </w:div>
    <w:div w:id="1367288882">
      <w:bodyDiv w:val="1"/>
      <w:marLeft w:val="0"/>
      <w:marRight w:val="0"/>
      <w:marTop w:val="0"/>
      <w:marBottom w:val="0"/>
      <w:divBdr>
        <w:top w:val="none" w:sz="0" w:space="0" w:color="auto"/>
        <w:left w:val="none" w:sz="0" w:space="0" w:color="auto"/>
        <w:bottom w:val="none" w:sz="0" w:space="0" w:color="auto"/>
        <w:right w:val="none" w:sz="0" w:space="0" w:color="auto"/>
      </w:divBdr>
    </w:div>
    <w:div w:id="1372995310">
      <w:bodyDiv w:val="1"/>
      <w:marLeft w:val="0"/>
      <w:marRight w:val="0"/>
      <w:marTop w:val="0"/>
      <w:marBottom w:val="0"/>
      <w:divBdr>
        <w:top w:val="none" w:sz="0" w:space="0" w:color="auto"/>
        <w:left w:val="none" w:sz="0" w:space="0" w:color="auto"/>
        <w:bottom w:val="none" w:sz="0" w:space="0" w:color="auto"/>
        <w:right w:val="none" w:sz="0" w:space="0" w:color="auto"/>
      </w:divBdr>
    </w:div>
    <w:div w:id="1373533093">
      <w:bodyDiv w:val="1"/>
      <w:marLeft w:val="0"/>
      <w:marRight w:val="0"/>
      <w:marTop w:val="0"/>
      <w:marBottom w:val="0"/>
      <w:divBdr>
        <w:top w:val="none" w:sz="0" w:space="0" w:color="auto"/>
        <w:left w:val="none" w:sz="0" w:space="0" w:color="auto"/>
        <w:bottom w:val="none" w:sz="0" w:space="0" w:color="auto"/>
        <w:right w:val="none" w:sz="0" w:space="0" w:color="auto"/>
      </w:divBdr>
    </w:div>
    <w:div w:id="1374159538">
      <w:bodyDiv w:val="1"/>
      <w:marLeft w:val="0"/>
      <w:marRight w:val="0"/>
      <w:marTop w:val="0"/>
      <w:marBottom w:val="0"/>
      <w:divBdr>
        <w:top w:val="none" w:sz="0" w:space="0" w:color="auto"/>
        <w:left w:val="none" w:sz="0" w:space="0" w:color="auto"/>
        <w:bottom w:val="none" w:sz="0" w:space="0" w:color="auto"/>
        <w:right w:val="none" w:sz="0" w:space="0" w:color="auto"/>
      </w:divBdr>
    </w:div>
    <w:div w:id="1382708813">
      <w:bodyDiv w:val="1"/>
      <w:marLeft w:val="0"/>
      <w:marRight w:val="0"/>
      <w:marTop w:val="0"/>
      <w:marBottom w:val="0"/>
      <w:divBdr>
        <w:top w:val="none" w:sz="0" w:space="0" w:color="auto"/>
        <w:left w:val="none" w:sz="0" w:space="0" w:color="auto"/>
        <w:bottom w:val="none" w:sz="0" w:space="0" w:color="auto"/>
        <w:right w:val="none" w:sz="0" w:space="0" w:color="auto"/>
      </w:divBdr>
    </w:div>
    <w:div w:id="1382828885">
      <w:bodyDiv w:val="1"/>
      <w:marLeft w:val="0"/>
      <w:marRight w:val="0"/>
      <w:marTop w:val="0"/>
      <w:marBottom w:val="0"/>
      <w:divBdr>
        <w:top w:val="none" w:sz="0" w:space="0" w:color="auto"/>
        <w:left w:val="none" w:sz="0" w:space="0" w:color="auto"/>
        <w:bottom w:val="none" w:sz="0" w:space="0" w:color="auto"/>
        <w:right w:val="none" w:sz="0" w:space="0" w:color="auto"/>
      </w:divBdr>
    </w:div>
    <w:div w:id="1385331195">
      <w:bodyDiv w:val="1"/>
      <w:marLeft w:val="0"/>
      <w:marRight w:val="0"/>
      <w:marTop w:val="0"/>
      <w:marBottom w:val="0"/>
      <w:divBdr>
        <w:top w:val="none" w:sz="0" w:space="0" w:color="auto"/>
        <w:left w:val="none" w:sz="0" w:space="0" w:color="auto"/>
        <w:bottom w:val="none" w:sz="0" w:space="0" w:color="auto"/>
        <w:right w:val="none" w:sz="0" w:space="0" w:color="auto"/>
      </w:divBdr>
    </w:div>
    <w:div w:id="1386177083">
      <w:bodyDiv w:val="1"/>
      <w:marLeft w:val="0"/>
      <w:marRight w:val="0"/>
      <w:marTop w:val="0"/>
      <w:marBottom w:val="0"/>
      <w:divBdr>
        <w:top w:val="none" w:sz="0" w:space="0" w:color="auto"/>
        <w:left w:val="none" w:sz="0" w:space="0" w:color="auto"/>
        <w:bottom w:val="none" w:sz="0" w:space="0" w:color="auto"/>
        <w:right w:val="none" w:sz="0" w:space="0" w:color="auto"/>
      </w:divBdr>
    </w:div>
    <w:div w:id="1386559785">
      <w:bodyDiv w:val="1"/>
      <w:marLeft w:val="0"/>
      <w:marRight w:val="0"/>
      <w:marTop w:val="0"/>
      <w:marBottom w:val="0"/>
      <w:divBdr>
        <w:top w:val="none" w:sz="0" w:space="0" w:color="auto"/>
        <w:left w:val="none" w:sz="0" w:space="0" w:color="auto"/>
        <w:bottom w:val="none" w:sz="0" w:space="0" w:color="auto"/>
        <w:right w:val="none" w:sz="0" w:space="0" w:color="auto"/>
      </w:divBdr>
    </w:div>
    <w:div w:id="1387292308">
      <w:bodyDiv w:val="1"/>
      <w:marLeft w:val="0"/>
      <w:marRight w:val="0"/>
      <w:marTop w:val="0"/>
      <w:marBottom w:val="0"/>
      <w:divBdr>
        <w:top w:val="none" w:sz="0" w:space="0" w:color="auto"/>
        <w:left w:val="none" w:sz="0" w:space="0" w:color="auto"/>
        <w:bottom w:val="none" w:sz="0" w:space="0" w:color="auto"/>
        <w:right w:val="none" w:sz="0" w:space="0" w:color="auto"/>
      </w:divBdr>
    </w:div>
    <w:div w:id="1387948589">
      <w:bodyDiv w:val="1"/>
      <w:marLeft w:val="0"/>
      <w:marRight w:val="0"/>
      <w:marTop w:val="0"/>
      <w:marBottom w:val="0"/>
      <w:divBdr>
        <w:top w:val="none" w:sz="0" w:space="0" w:color="auto"/>
        <w:left w:val="none" w:sz="0" w:space="0" w:color="auto"/>
        <w:bottom w:val="none" w:sz="0" w:space="0" w:color="auto"/>
        <w:right w:val="none" w:sz="0" w:space="0" w:color="auto"/>
      </w:divBdr>
    </w:div>
    <w:div w:id="1400401245">
      <w:bodyDiv w:val="1"/>
      <w:marLeft w:val="0"/>
      <w:marRight w:val="0"/>
      <w:marTop w:val="0"/>
      <w:marBottom w:val="0"/>
      <w:divBdr>
        <w:top w:val="none" w:sz="0" w:space="0" w:color="auto"/>
        <w:left w:val="none" w:sz="0" w:space="0" w:color="auto"/>
        <w:bottom w:val="none" w:sz="0" w:space="0" w:color="auto"/>
        <w:right w:val="none" w:sz="0" w:space="0" w:color="auto"/>
      </w:divBdr>
    </w:div>
    <w:div w:id="1401441736">
      <w:bodyDiv w:val="1"/>
      <w:marLeft w:val="0"/>
      <w:marRight w:val="0"/>
      <w:marTop w:val="0"/>
      <w:marBottom w:val="0"/>
      <w:divBdr>
        <w:top w:val="none" w:sz="0" w:space="0" w:color="auto"/>
        <w:left w:val="none" w:sz="0" w:space="0" w:color="auto"/>
        <w:bottom w:val="none" w:sz="0" w:space="0" w:color="auto"/>
        <w:right w:val="none" w:sz="0" w:space="0" w:color="auto"/>
      </w:divBdr>
    </w:div>
    <w:div w:id="1403408141">
      <w:bodyDiv w:val="1"/>
      <w:marLeft w:val="0"/>
      <w:marRight w:val="0"/>
      <w:marTop w:val="0"/>
      <w:marBottom w:val="0"/>
      <w:divBdr>
        <w:top w:val="none" w:sz="0" w:space="0" w:color="auto"/>
        <w:left w:val="none" w:sz="0" w:space="0" w:color="auto"/>
        <w:bottom w:val="none" w:sz="0" w:space="0" w:color="auto"/>
        <w:right w:val="none" w:sz="0" w:space="0" w:color="auto"/>
      </w:divBdr>
    </w:div>
    <w:div w:id="1403985700">
      <w:bodyDiv w:val="1"/>
      <w:marLeft w:val="0"/>
      <w:marRight w:val="0"/>
      <w:marTop w:val="0"/>
      <w:marBottom w:val="0"/>
      <w:divBdr>
        <w:top w:val="none" w:sz="0" w:space="0" w:color="auto"/>
        <w:left w:val="none" w:sz="0" w:space="0" w:color="auto"/>
        <w:bottom w:val="none" w:sz="0" w:space="0" w:color="auto"/>
        <w:right w:val="none" w:sz="0" w:space="0" w:color="auto"/>
      </w:divBdr>
    </w:div>
    <w:div w:id="1413620413">
      <w:bodyDiv w:val="1"/>
      <w:marLeft w:val="0"/>
      <w:marRight w:val="0"/>
      <w:marTop w:val="0"/>
      <w:marBottom w:val="0"/>
      <w:divBdr>
        <w:top w:val="none" w:sz="0" w:space="0" w:color="auto"/>
        <w:left w:val="none" w:sz="0" w:space="0" w:color="auto"/>
        <w:bottom w:val="none" w:sz="0" w:space="0" w:color="auto"/>
        <w:right w:val="none" w:sz="0" w:space="0" w:color="auto"/>
      </w:divBdr>
    </w:div>
    <w:div w:id="1416510735">
      <w:bodyDiv w:val="1"/>
      <w:marLeft w:val="0"/>
      <w:marRight w:val="0"/>
      <w:marTop w:val="0"/>
      <w:marBottom w:val="0"/>
      <w:divBdr>
        <w:top w:val="none" w:sz="0" w:space="0" w:color="auto"/>
        <w:left w:val="none" w:sz="0" w:space="0" w:color="auto"/>
        <w:bottom w:val="none" w:sz="0" w:space="0" w:color="auto"/>
        <w:right w:val="none" w:sz="0" w:space="0" w:color="auto"/>
      </w:divBdr>
    </w:div>
    <w:div w:id="1427384822">
      <w:bodyDiv w:val="1"/>
      <w:marLeft w:val="0"/>
      <w:marRight w:val="0"/>
      <w:marTop w:val="0"/>
      <w:marBottom w:val="0"/>
      <w:divBdr>
        <w:top w:val="none" w:sz="0" w:space="0" w:color="auto"/>
        <w:left w:val="none" w:sz="0" w:space="0" w:color="auto"/>
        <w:bottom w:val="none" w:sz="0" w:space="0" w:color="auto"/>
        <w:right w:val="none" w:sz="0" w:space="0" w:color="auto"/>
      </w:divBdr>
    </w:div>
    <w:div w:id="1432356872">
      <w:bodyDiv w:val="1"/>
      <w:marLeft w:val="0"/>
      <w:marRight w:val="0"/>
      <w:marTop w:val="0"/>
      <w:marBottom w:val="0"/>
      <w:divBdr>
        <w:top w:val="none" w:sz="0" w:space="0" w:color="auto"/>
        <w:left w:val="none" w:sz="0" w:space="0" w:color="auto"/>
        <w:bottom w:val="none" w:sz="0" w:space="0" w:color="auto"/>
        <w:right w:val="none" w:sz="0" w:space="0" w:color="auto"/>
      </w:divBdr>
    </w:div>
    <w:div w:id="1433285453">
      <w:bodyDiv w:val="1"/>
      <w:marLeft w:val="0"/>
      <w:marRight w:val="0"/>
      <w:marTop w:val="0"/>
      <w:marBottom w:val="0"/>
      <w:divBdr>
        <w:top w:val="none" w:sz="0" w:space="0" w:color="auto"/>
        <w:left w:val="none" w:sz="0" w:space="0" w:color="auto"/>
        <w:bottom w:val="none" w:sz="0" w:space="0" w:color="auto"/>
        <w:right w:val="none" w:sz="0" w:space="0" w:color="auto"/>
      </w:divBdr>
    </w:div>
    <w:div w:id="1433816975">
      <w:bodyDiv w:val="1"/>
      <w:marLeft w:val="0"/>
      <w:marRight w:val="0"/>
      <w:marTop w:val="0"/>
      <w:marBottom w:val="0"/>
      <w:divBdr>
        <w:top w:val="none" w:sz="0" w:space="0" w:color="auto"/>
        <w:left w:val="none" w:sz="0" w:space="0" w:color="auto"/>
        <w:bottom w:val="none" w:sz="0" w:space="0" w:color="auto"/>
        <w:right w:val="none" w:sz="0" w:space="0" w:color="auto"/>
      </w:divBdr>
    </w:div>
    <w:div w:id="1434090261">
      <w:bodyDiv w:val="1"/>
      <w:marLeft w:val="0"/>
      <w:marRight w:val="0"/>
      <w:marTop w:val="0"/>
      <w:marBottom w:val="0"/>
      <w:divBdr>
        <w:top w:val="none" w:sz="0" w:space="0" w:color="auto"/>
        <w:left w:val="none" w:sz="0" w:space="0" w:color="auto"/>
        <w:bottom w:val="none" w:sz="0" w:space="0" w:color="auto"/>
        <w:right w:val="none" w:sz="0" w:space="0" w:color="auto"/>
      </w:divBdr>
    </w:div>
    <w:div w:id="1434202519">
      <w:bodyDiv w:val="1"/>
      <w:marLeft w:val="0"/>
      <w:marRight w:val="0"/>
      <w:marTop w:val="0"/>
      <w:marBottom w:val="0"/>
      <w:divBdr>
        <w:top w:val="none" w:sz="0" w:space="0" w:color="auto"/>
        <w:left w:val="none" w:sz="0" w:space="0" w:color="auto"/>
        <w:bottom w:val="none" w:sz="0" w:space="0" w:color="auto"/>
        <w:right w:val="none" w:sz="0" w:space="0" w:color="auto"/>
      </w:divBdr>
    </w:div>
    <w:div w:id="1434550216">
      <w:bodyDiv w:val="1"/>
      <w:marLeft w:val="0"/>
      <w:marRight w:val="0"/>
      <w:marTop w:val="0"/>
      <w:marBottom w:val="0"/>
      <w:divBdr>
        <w:top w:val="none" w:sz="0" w:space="0" w:color="auto"/>
        <w:left w:val="none" w:sz="0" w:space="0" w:color="auto"/>
        <w:bottom w:val="none" w:sz="0" w:space="0" w:color="auto"/>
        <w:right w:val="none" w:sz="0" w:space="0" w:color="auto"/>
      </w:divBdr>
    </w:div>
    <w:div w:id="1434593403">
      <w:bodyDiv w:val="1"/>
      <w:marLeft w:val="0"/>
      <w:marRight w:val="0"/>
      <w:marTop w:val="0"/>
      <w:marBottom w:val="0"/>
      <w:divBdr>
        <w:top w:val="none" w:sz="0" w:space="0" w:color="auto"/>
        <w:left w:val="none" w:sz="0" w:space="0" w:color="auto"/>
        <w:bottom w:val="none" w:sz="0" w:space="0" w:color="auto"/>
        <w:right w:val="none" w:sz="0" w:space="0" w:color="auto"/>
      </w:divBdr>
    </w:div>
    <w:div w:id="1436440738">
      <w:bodyDiv w:val="1"/>
      <w:marLeft w:val="0"/>
      <w:marRight w:val="0"/>
      <w:marTop w:val="0"/>
      <w:marBottom w:val="0"/>
      <w:divBdr>
        <w:top w:val="none" w:sz="0" w:space="0" w:color="auto"/>
        <w:left w:val="none" w:sz="0" w:space="0" w:color="auto"/>
        <w:bottom w:val="none" w:sz="0" w:space="0" w:color="auto"/>
        <w:right w:val="none" w:sz="0" w:space="0" w:color="auto"/>
      </w:divBdr>
    </w:div>
    <w:div w:id="1438335488">
      <w:bodyDiv w:val="1"/>
      <w:marLeft w:val="0"/>
      <w:marRight w:val="0"/>
      <w:marTop w:val="0"/>
      <w:marBottom w:val="0"/>
      <w:divBdr>
        <w:top w:val="none" w:sz="0" w:space="0" w:color="auto"/>
        <w:left w:val="none" w:sz="0" w:space="0" w:color="auto"/>
        <w:bottom w:val="none" w:sz="0" w:space="0" w:color="auto"/>
        <w:right w:val="none" w:sz="0" w:space="0" w:color="auto"/>
      </w:divBdr>
    </w:div>
    <w:div w:id="1443496502">
      <w:bodyDiv w:val="1"/>
      <w:marLeft w:val="0"/>
      <w:marRight w:val="0"/>
      <w:marTop w:val="0"/>
      <w:marBottom w:val="0"/>
      <w:divBdr>
        <w:top w:val="none" w:sz="0" w:space="0" w:color="auto"/>
        <w:left w:val="none" w:sz="0" w:space="0" w:color="auto"/>
        <w:bottom w:val="none" w:sz="0" w:space="0" w:color="auto"/>
        <w:right w:val="none" w:sz="0" w:space="0" w:color="auto"/>
      </w:divBdr>
    </w:div>
    <w:div w:id="1444610324">
      <w:bodyDiv w:val="1"/>
      <w:marLeft w:val="0"/>
      <w:marRight w:val="0"/>
      <w:marTop w:val="0"/>
      <w:marBottom w:val="0"/>
      <w:divBdr>
        <w:top w:val="none" w:sz="0" w:space="0" w:color="auto"/>
        <w:left w:val="none" w:sz="0" w:space="0" w:color="auto"/>
        <w:bottom w:val="none" w:sz="0" w:space="0" w:color="auto"/>
        <w:right w:val="none" w:sz="0" w:space="0" w:color="auto"/>
      </w:divBdr>
    </w:div>
    <w:div w:id="1453596772">
      <w:bodyDiv w:val="1"/>
      <w:marLeft w:val="0"/>
      <w:marRight w:val="0"/>
      <w:marTop w:val="0"/>
      <w:marBottom w:val="0"/>
      <w:divBdr>
        <w:top w:val="none" w:sz="0" w:space="0" w:color="auto"/>
        <w:left w:val="none" w:sz="0" w:space="0" w:color="auto"/>
        <w:bottom w:val="none" w:sz="0" w:space="0" w:color="auto"/>
        <w:right w:val="none" w:sz="0" w:space="0" w:color="auto"/>
      </w:divBdr>
      <w:divsChild>
        <w:div w:id="436948936">
          <w:marLeft w:val="0"/>
          <w:marRight w:val="0"/>
          <w:marTop w:val="0"/>
          <w:marBottom w:val="0"/>
          <w:divBdr>
            <w:top w:val="none" w:sz="0" w:space="0" w:color="auto"/>
            <w:left w:val="none" w:sz="0" w:space="0" w:color="auto"/>
            <w:bottom w:val="none" w:sz="0" w:space="0" w:color="auto"/>
            <w:right w:val="none" w:sz="0" w:space="0" w:color="auto"/>
          </w:divBdr>
          <w:divsChild>
            <w:div w:id="580676089">
              <w:marLeft w:val="0"/>
              <w:marRight w:val="0"/>
              <w:marTop w:val="0"/>
              <w:marBottom w:val="0"/>
              <w:divBdr>
                <w:top w:val="none" w:sz="0" w:space="0" w:color="auto"/>
                <w:left w:val="none" w:sz="0" w:space="0" w:color="auto"/>
                <w:bottom w:val="none" w:sz="0" w:space="0" w:color="auto"/>
                <w:right w:val="none" w:sz="0" w:space="0" w:color="auto"/>
              </w:divBdr>
              <w:divsChild>
                <w:div w:id="58950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509936">
          <w:marLeft w:val="0"/>
          <w:marRight w:val="0"/>
          <w:marTop w:val="100"/>
          <w:marBottom w:val="0"/>
          <w:divBdr>
            <w:top w:val="none" w:sz="0" w:space="0" w:color="auto"/>
            <w:left w:val="none" w:sz="0" w:space="0" w:color="auto"/>
            <w:bottom w:val="none" w:sz="0" w:space="0" w:color="auto"/>
            <w:right w:val="none" w:sz="0" w:space="0" w:color="auto"/>
          </w:divBdr>
        </w:div>
      </w:divsChild>
    </w:div>
    <w:div w:id="1454860645">
      <w:bodyDiv w:val="1"/>
      <w:marLeft w:val="0"/>
      <w:marRight w:val="0"/>
      <w:marTop w:val="0"/>
      <w:marBottom w:val="0"/>
      <w:divBdr>
        <w:top w:val="none" w:sz="0" w:space="0" w:color="auto"/>
        <w:left w:val="none" w:sz="0" w:space="0" w:color="auto"/>
        <w:bottom w:val="none" w:sz="0" w:space="0" w:color="auto"/>
        <w:right w:val="none" w:sz="0" w:space="0" w:color="auto"/>
      </w:divBdr>
    </w:div>
    <w:div w:id="1461609707">
      <w:bodyDiv w:val="1"/>
      <w:marLeft w:val="0"/>
      <w:marRight w:val="0"/>
      <w:marTop w:val="0"/>
      <w:marBottom w:val="0"/>
      <w:divBdr>
        <w:top w:val="none" w:sz="0" w:space="0" w:color="auto"/>
        <w:left w:val="none" w:sz="0" w:space="0" w:color="auto"/>
        <w:bottom w:val="none" w:sz="0" w:space="0" w:color="auto"/>
        <w:right w:val="none" w:sz="0" w:space="0" w:color="auto"/>
      </w:divBdr>
    </w:div>
    <w:div w:id="1462528045">
      <w:bodyDiv w:val="1"/>
      <w:marLeft w:val="0"/>
      <w:marRight w:val="0"/>
      <w:marTop w:val="0"/>
      <w:marBottom w:val="0"/>
      <w:divBdr>
        <w:top w:val="none" w:sz="0" w:space="0" w:color="auto"/>
        <w:left w:val="none" w:sz="0" w:space="0" w:color="auto"/>
        <w:bottom w:val="none" w:sz="0" w:space="0" w:color="auto"/>
        <w:right w:val="none" w:sz="0" w:space="0" w:color="auto"/>
      </w:divBdr>
    </w:div>
    <w:div w:id="1466851313">
      <w:bodyDiv w:val="1"/>
      <w:marLeft w:val="0"/>
      <w:marRight w:val="0"/>
      <w:marTop w:val="0"/>
      <w:marBottom w:val="0"/>
      <w:divBdr>
        <w:top w:val="none" w:sz="0" w:space="0" w:color="auto"/>
        <w:left w:val="none" w:sz="0" w:space="0" w:color="auto"/>
        <w:bottom w:val="none" w:sz="0" w:space="0" w:color="auto"/>
        <w:right w:val="none" w:sz="0" w:space="0" w:color="auto"/>
      </w:divBdr>
    </w:div>
    <w:div w:id="1467812808">
      <w:bodyDiv w:val="1"/>
      <w:marLeft w:val="0"/>
      <w:marRight w:val="0"/>
      <w:marTop w:val="0"/>
      <w:marBottom w:val="0"/>
      <w:divBdr>
        <w:top w:val="none" w:sz="0" w:space="0" w:color="auto"/>
        <w:left w:val="none" w:sz="0" w:space="0" w:color="auto"/>
        <w:bottom w:val="none" w:sz="0" w:space="0" w:color="auto"/>
        <w:right w:val="none" w:sz="0" w:space="0" w:color="auto"/>
      </w:divBdr>
    </w:div>
    <w:div w:id="1468670785">
      <w:bodyDiv w:val="1"/>
      <w:marLeft w:val="0"/>
      <w:marRight w:val="0"/>
      <w:marTop w:val="0"/>
      <w:marBottom w:val="0"/>
      <w:divBdr>
        <w:top w:val="none" w:sz="0" w:space="0" w:color="auto"/>
        <w:left w:val="none" w:sz="0" w:space="0" w:color="auto"/>
        <w:bottom w:val="none" w:sz="0" w:space="0" w:color="auto"/>
        <w:right w:val="none" w:sz="0" w:space="0" w:color="auto"/>
      </w:divBdr>
      <w:divsChild>
        <w:div w:id="698504917">
          <w:marLeft w:val="0"/>
          <w:marRight w:val="0"/>
          <w:marTop w:val="0"/>
          <w:marBottom w:val="0"/>
          <w:divBdr>
            <w:top w:val="none" w:sz="0" w:space="0" w:color="auto"/>
            <w:left w:val="none" w:sz="0" w:space="0" w:color="auto"/>
            <w:bottom w:val="none" w:sz="0" w:space="0" w:color="auto"/>
            <w:right w:val="none" w:sz="0" w:space="0" w:color="auto"/>
          </w:divBdr>
        </w:div>
        <w:div w:id="1180466800">
          <w:marLeft w:val="0"/>
          <w:marRight w:val="0"/>
          <w:marTop w:val="0"/>
          <w:marBottom w:val="0"/>
          <w:divBdr>
            <w:top w:val="none" w:sz="0" w:space="0" w:color="auto"/>
            <w:left w:val="none" w:sz="0" w:space="0" w:color="auto"/>
            <w:bottom w:val="none" w:sz="0" w:space="0" w:color="auto"/>
            <w:right w:val="none" w:sz="0" w:space="0" w:color="auto"/>
          </w:divBdr>
          <w:divsChild>
            <w:div w:id="747076301">
              <w:marLeft w:val="0"/>
              <w:marRight w:val="0"/>
              <w:marTop w:val="0"/>
              <w:marBottom w:val="0"/>
              <w:divBdr>
                <w:top w:val="none" w:sz="0" w:space="0" w:color="auto"/>
                <w:left w:val="none" w:sz="0" w:space="0" w:color="auto"/>
                <w:bottom w:val="none" w:sz="0" w:space="0" w:color="auto"/>
                <w:right w:val="none" w:sz="0" w:space="0" w:color="auto"/>
              </w:divBdr>
              <w:divsChild>
                <w:div w:id="441459615">
                  <w:marLeft w:val="0"/>
                  <w:marRight w:val="0"/>
                  <w:marTop w:val="0"/>
                  <w:marBottom w:val="0"/>
                  <w:divBdr>
                    <w:top w:val="none" w:sz="0" w:space="0" w:color="auto"/>
                    <w:left w:val="none" w:sz="0" w:space="0" w:color="auto"/>
                    <w:bottom w:val="none" w:sz="0" w:space="0" w:color="auto"/>
                    <w:right w:val="none" w:sz="0" w:space="0" w:color="auto"/>
                  </w:divBdr>
                  <w:divsChild>
                    <w:div w:id="951207308">
                      <w:marLeft w:val="-600"/>
                      <w:marRight w:val="0"/>
                      <w:marTop w:val="600"/>
                      <w:marBottom w:val="0"/>
                      <w:divBdr>
                        <w:top w:val="none" w:sz="0" w:space="0" w:color="auto"/>
                        <w:left w:val="none" w:sz="0" w:space="0" w:color="auto"/>
                        <w:bottom w:val="none" w:sz="0" w:space="0" w:color="auto"/>
                        <w:right w:val="none" w:sz="0" w:space="0" w:color="auto"/>
                      </w:divBdr>
                      <w:divsChild>
                        <w:div w:id="972783576">
                          <w:marLeft w:val="0"/>
                          <w:marRight w:val="0"/>
                          <w:marTop w:val="0"/>
                          <w:marBottom w:val="0"/>
                          <w:divBdr>
                            <w:top w:val="none" w:sz="0" w:space="0" w:color="auto"/>
                            <w:left w:val="none" w:sz="0" w:space="0" w:color="auto"/>
                            <w:bottom w:val="none" w:sz="0" w:space="0" w:color="auto"/>
                            <w:right w:val="none" w:sz="0" w:space="0" w:color="auto"/>
                          </w:divBdr>
                          <w:divsChild>
                            <w:div w:id="511915519">
                              <w:marLeft w:val="0"/>
                              <w:marRight w:val="0"/>
                              <w:marTop w:val="0"/>
                              <w:marBottom w:val="0"/>
                              <w:divBdr>
                                <w:top w:val="none" w:sz="0" w:space="0" w:color="auto"/>
                                <w:left w:val="none" w:sz="0" w:space="0" w:color="auto"/>
                                <w:bottom w:val="none" w:sz="0" w:space="0" w:color="auto"/>
                                <w:right w:val="none" w:sz="0" w:space="0" w:color="auto"/>
                              </w:divBdr>
                            </w:div>
                            <w:div w:id="747845273">
                              <w:marLeft w:val="0"/>
                              <w:marRight w:val="0"/>
                              <w:marTop w:val="0"/>
                              <w:marBottom w:val="0"/>
                              <w:divBdr>
                                <w:top w:val="none" w:sz="0" w:space="0" w:color="auto"/>
                                <w:left w:val="none" w:sz="0" w:space="0" w:color="auto"/>
                                <w:bottom w:val="none" w:sz="0" w:space="0" w:color="auto"/>
                                <w:right w:val="none" w:sz="0" w:space="0" w:color="auto"/>
                              </w:divBdr>
                            </w:div>
                            <w:div w:id="889343921">
                              <w:marLeft w:val="0"/>
                              <w:marRight w:val="0"/>
                              <w:marTop w:val="0"/>
                              <w:marBottom w:val="0"/>
                              <w:divBdr>
                                <w:top w:val="none" w:sz="0" w:space="0" w:color="auto"/>
                                <w:left w:val="none" w:sz="0" w:space="0" w:color="auto"/>
                                <w:bottom w:val="none" w:sz="0" w:space="0" w:color="auto"/>
                                <w:right w:val="none" w:sz="0" w:space="0" w:color="auto"/>
                              </w:divBdr>
                            </w:div>
                            <w:div w:id="1289122981">
                              <w:marLeft w:val="0"/>
                              <w:marRight w:val="0"/>
                              <w:marTop w:val="0"/>
                              <w:marBottom w:val="0"/>
                              <w:divBdr>
                                <w:top w:val="none" w:sz="0" w:space="0" w:color="auto"/>
                                <w:left w:val="none" w:sz="0" w:space="0" w:color="auto"/>
                                <w:bottom w:val="none" w:sz="0" w:space="0" w:color="auto"/>
                                <w:right w:val="none" w:sz="0" w:space="0" w:color="auto"/>
                              </w:divBdr>
                            </w:div>
                            <w:div w:id="1700084685">
                              <w:marLeft w:val="0"/>
                              <w:marRight w:val="0"/>
                              <w:marTop w:val="0"/>
                              <w:marBottom w:val="0"/>
                              <w:divBdr>
                                <w:top w:val="none" w:sz="0" w:space="0" w:color="auto"/>
                                <w:left w:val="none" w:sz="0" w:space="0" w:color="auto"/>
                                <w:bottom w:val="none" w:sz="0" w:space="0" w:color="auto"/>
                                <w:right w:val="none" w:sz="0" w:space="0" w:color="auto"/>
                              </w:divBdr>
                            </w:div>
                          </w:divsChild>
                        </w:div>
                        <w:div w:id="1306278003">
                          <w:marLeft w:val="0"/>
                          <w:marRight w:val="0"/>
                          <w:marTop w:val="0"/>
                          <w:marBottom w:val="0"/>
                          <w:divBdr>
                            <w:top w:val="none" w:sz="0" w:space="0" w:color="auto"/>
                            <w:left w:val="none" w:sz="0" w:space="0" w:color="auto"/>
                            <w:bottom w:val="none" w:sz="0" w:space="0" w:color="auto"/>
                            <w:right w:val="none" w:sz="0" w:space="0" w:color="auto"/>
                          </w:divBdr>
                          <w:divsChild>
                            <w:div w:id="1316691225">
                              <w:marLeft w:val="0"/>
                              <w:marRight w:val="0"/>
                              <w:marTop w:val="0"/>
                              <w:marBottom w:val="0"/>
                              <w:divBdr>
                                <w:top w:val="none" w:sz="0" w:space="0" w:color="auto"/>
                                <w:left w:val="none" w:sz="0" w:space="0" w:color="auto"/>
                                <w:bottom w:val="none" w:sz="0" w:space="0" w:color="auto"/>
                                <w:right w:val="none" w:sz="0" w:space="0" w:color="auto"/>
                              </w:divBdr>
                            </w:div>
                            <w:div w:id="1365986288">
                              <w:marLeft w:val="0"/>
                              <w:marRight w:val="0"/>
                              <w:marTop w:val="0"/>
                              <w:marBottom w:val="0"/>
                              <w:divBdr>
                                <w:top w:val="none" w:sz="0" w:space="0" w:color="auto"/>
                                <w:left w:val="none" w:sz="0" w:space="0" w:color="auto"/>
                                <w:bottom w:val="none" w:sz="0" w:space="0" w:color="auto"/>
                                <w:right w:val="none" w:sz="0" w:space="0" w:color="auto"/>
                              </w:divBdr>
                            </w:div>
                            <w:div w:id="1585065609">
                              <w:marLeft w:val="0"/>
                              <w:marRight w:val="0"/>
                              <w:marTop w:val="0"/>
                              <w:marBottom w:val="0"/>
                              <w:divBdr>
                                <w:top w:val="none" w:sz="0" w:space="0" w:color="auto"/>
                                <w:left w:val="none" w:sz="0" w:space="0" w:color="auto"/>
                                <w:bottom w:val="none" w:sz="0" w:space="0" w:color="auto"/>
                                <w:right w:val="none" w:sz="0" w:space="0" w:color="auto"/>
                              </w:divBdr>
                            </w:div>
                            <w:div w:id="1589534859">
                              <w:marLeft w:val="0"/>
                              <w:marRight w:val="0"/>
                              <w:marTop w:val="0"/>
                              <w:marBottom w:val="0"/>
                              <w:divBdr>
                                <w:top w:val="none" w:sz="0" w:space="0" w:color="auto"/>
                                <w:left w:val="none" w:sz="0" w:space="0" w:color="auto"/>
                                <w:bottom w:val="none" w:sz="0" w:space="0" w:color="auto"/>
                                <w:right w:val="none" w:sz="0" w:space="0" w:color="auto"/>
                              </w:divBdr>
                            </w:div>
                          </w:divsChild>
                        </w:div>
                        <w:div w:id="1345595534">
                          <w:marLeft w:val="0"/>
                          <w:marRight w:val="0"/>
                          <w:marTop w:val="0"/>
                          <w:marBottom w:val="0"/>
                          <w:divBdr>
                            <w:top w:val="none" w:sz="0" w:space="0" w:color="auto"/>
                            <w:left w:val="none" w:sz="0" w:space="0" w:color="auto"/>
                            <w:bottom w:val="none" w:sz="0" w:space="0" w:color="auto"/>
                            <w:right w:val="none" w:sz="0" w:space="0" w:color="auto"/>
                          </w:divBdr>
                          <w:divsChild>
                            <w:div w:id="150415706">
                              <w:marLeft w:val="0"/>
                              <w:marRight w:val="0"/>
                              <w:marTop w:val="0"/>
                              <w:marBottom w:val="300"/>
                              <w:divBdr>
                                <w:top w:val="none" w:sz="0" w:space="0" w:color="auto"/>
                                <w:left w:val="none" w:sz="0" w:space="0" w:color="auto"/>
                                <w:bottom w:val="none" w:sz="0" w:space="0" w:color="auto"/>
                                <w:right w:val="none" w:sz="0" w:space="0" w:color="auto"/>
                              </w:divBdr>
                            </w:div>
                            <w:div w:id="2032484495">
                              <w:marLeft w:val="0"/>
                              <w:marRight w:val="0"/>
                              <w:marTop w:val="300"/>
                              <w:marBottom w:val="0"/>
                              <w:divBdr>
                                <w:top w:val="none" w:sz="0" w:space="0" w:color="auto"/>
                                <w:left w:val="none" w:sz="0" w:space="0" w:color="auto"/>
                                <w:bottom w:val="none" w:sz="0" w:space="0" w:color="auto"/>
                                <w:right w:val="none" w:sz="0" w:space="0" w:color="auto"/>
                              </w:divBdr>
                            </w:div>
                          </w:divsChild>
                        </w:div>
                        <w:div w:id="1853572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4108462">
              <w:marLeft w:val="0"/>
              <w:marRight w:val="0"/>
              <w:marTop w:val="0"/>
              <w:marBottom w:val="0"/>
              <w:divBdr>
                <w:top w:val="none" w:sz="0" w:space="0" w:color="auto"/>
                <w:left w:val="none" w:sz="0" w:space="0" w:color="auto"/>
                <w:bottom w:val="none" w:sz="0" w:space="0" w:color="auto"/>
                <w:right w:val="none" w:sz="0" w:space="0" w:color="auto"/>
              </w:divBdr>
              <w:divsChild>
                <w:div w:id="199436592">
                  <w:marLeft w:val="0"/>
                  <w:marRight w:val="0"/>
                  <w:marTop w:val="0"/>
                  <w:marBottom w:val="0"/>
                  <w:divBdr>
                    <w:top w:val="none" w:sz="0" w:space="0" w:color="auto"/>
                    <w:left w:val="none" w:sz="0" w:space="0" w:color="auto"/>
                    <w:bottom w:val="none" w:sz="0" w:space="0" w:color="auto"/>
                    <w:right w:val="none" w:sz="0" w:space="0" w:color="auto"/>
                  </w:divBdr>
                  <w:divsChild>
                    <w:div w:id="1353609858">
                      <w:marLeft w:val="0"/>
                      <w:marRight w:val="0"/>
                      <w:marTop w:val="0"/>
                      <w:marBottom w:val="0"/>
                      <w:divBdr>
                        <w:top w:val="none" w:sz="0" w:space="0" w:color="auto"/>
                        <w:left w:val="none" w:sz="0" w:space="0" w:color="auto"/>
                        <w:bottom w:val="none" w:sz="0" w:space="0" w:color="auto"/>
                        <w:right w:val="none" w:sz="0" w:space="0" w:color="auto"/>
                      </w:divBdr>
                      <w:divsChild>
                        <w:div w:id="1918323265">
                          <w:marLeft w:val="0"/>
                          <w:marRight w:val="0"/>
                          <w:marTop w:val="0"/>
                          <w:marBottom w:val="0"/>
                          <w:divBdr>
                            <w:top w:val="none" w:sz="0" w:space="0" w:color="auto"/>
                            <w:left w:val="none" w:sz="0" w:space="0" w:color="auto"/>
                            <w:bottom w:val="none" w:sz="0" w:space="0" w:color="auto"/>
                            <w:right w:val="none" w:sz="0" w:space="0" w:color="auto"/>
                          </w:divBdr>
                          <w:divsChild>
                            <w:div w:id="63336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3830930">
              <w:marLeft w:val="0"/>
              <w:marRight w:val="0"/>
              <w:marTop w:val="0"/>
              <w:marBottom w:val="0"/>
              <w:divBdr>
                <w:top w:val="none" w:sz="0" w:space="0" w:color="auto"/>
                <w:left w:val="none" w:sz="0" w:space="0" w:color="auto"/>
                <w:bottom w:val="none" w:sz="0" w:space="0" w:color="auto"/>
                <w:right w:val="none" w:sz="0" w:space="0" w:color="auto"/>
              </w:divBdr>
              <w:divsChild>
                <w:div w:id="940912825">
                  <w:marLeft w:val="0"/>
                  <w:marRight w:val="0"/>
                  <w:marTop w:val="0"/>
                  <w:marBottom w:val="0"/>
                  <w:divBdr>
                    <w:top w:val="none" w:sz="0" w:space="0" w:color="auto"/>
                    <w:left w:val="none" w:sz="0" w:space="0" w:color="auto"/>
                    <w:bottom w:val="none" w:sz="0" w:space="0" w:color="auto"/>
                    <w:right w:val="none" w:sz="0" w:space="0" w:color="auto"/>
                  </w:divBdr>
                  <w:divsChild>
                    <w:div w:id="1633438926">
                      <w:marLeft w:val="-450"/>
                      <w:marRight w:val="0"/>
                      <w:marTop w:val="0"/>
                      <w:marBottom w:val="0"/>
                      <w:divBdr>
                        <w:top w:val="none" w:sz="0" w:space="0" w:color="auto"/>
                        <w:left w:val="none" w:sz="0" w:space="0" w:color="auto"/>
                        <w:bottom w:val="none" w:sz="0" w:space="0" w:color="auto"/>
                        <w:right w:val="none" w:sz="0" w:space="0" w:color="auto"/>
                      </w:divBdr>
                      <w:divsChild>
                        <w:div w:id="1045787248">
                          <w:marLeft w:val="0"/>
                          <w:marRight w:val="0"/>
                          <w:marTop w:val="0"/>
                          <w:marBottom w:val="0"/>
                          <w:divBdr>
                            <w:top w:val="none" w:sz="0" w:space="0" w:color="auto"/>
                            <w:left w:val="none" w:sz="0" w:space="0" w:color="auto"/>
                            <w:bottom w:val="none" w:sz="0" w:space="0" w:color="auto"/>
                            <w:right w:val="none" w:sz="0" w:space="0" w:color="auto"/>
                          </w:divBdr>
                          <w:divsChild>
                            <w:div w:id="2112233976">
                              <w:marLeft w:val="0"/>
                              <w:marRight w:val="0"/>
                              <w:marTop w:val="0"/>
                              <w:marBottom w:val="0"/>
                              <w:divBdr>
                                <w:top w:val="none" w:sz="0" w:space="0" w:color="auto"/>
                                <w:left w:val="none" w:sz="0" w:space="0" w:color="auto"/>
                                <w:bottom w:val="none" w:sz="0" w:space="0" w:color="auto"/>
                                <w:right w:val="none" w:sz="0" w:space="0" w:color="auto"/>
                              </w:divBdr>
                              <w:divsChild>
                                <w:div w:id="1645769292">
                                  <w:marLeft w:val="0"/>
                                  <w:marRight w:val="0"/>
                                  <w:marTop w:val="0"/>
                                  <w:marBottom w:val="300"/>
                                  <w:divBdr>
                                    <w:top w:val="single" w:sz="6" w:space="0" w:color="EEEEEE"/>
                                    <w:left w:val="single" w:sz="6" w:space="0" w:color="EEEEEE"/>
                                    <w:bottom w:val="single" w:sz="6" w:space="0" w:color="EEEEEE"/>
                                    <w:right w:val="single" w:sz="6" w:space="0" w:color="EEEEEE"/>
                                  </w:divBdr>
                                  <w:divsChild>
                                    <w:div w:id="1036463386">
                                      <w:marLeft w:val="-1200"/>
                                      <w:marRight w:val="0"/>
                                      <w:marTop w:val="0"/>
                                      <w:marBottom w:val="0"/>
                                      <w:divBdr>
                                        <w:top w:val="none" w:sz="0" w:space="0" w:color="auto"/>
                                        <w:left w:val="none" w:sz="0" w:space="0" w:color="auto"/>
                                        <w:bottom w:val="none" w:sz="0" w:space="0" w:color="auto"/>
                                        <w:right w:val="none" w:sz="0" w:space="0" w:color="auto"/>
                                      </w:divBdr>
                                      <w:divsChild>
                                        <w:div w:id="492842165">
                                          <w:marLeft w:val="0"/>
                                          <w:marRight w:val="0"/>
                                          <w:marTop w:val="0"/>
                                          <w:marBottom w:val="0"/>
                                          <w:divBdr>
                                            <w:top w:val="none" w:sz="0" w:space="0" w:color="auto"/>
                                            <w:left w:val="none" w:sz="0" w:space="0" w:color="auto"/>
                                            <w:bottom w:val="none" w:sz="0" w:space="0" w:color="auto"/>
                                            <w:right w:val="none" w:sz="0" w:space="0" w:color="auto"/>
                                          </w:divBdr>
                                          <w:divsChild>
                                            <w:div w:id="325741540">
                                              <w:marLeft w:val="0"/>
                                              <w:marRight w:val="0"/>
                                              <w:marTop w:val="0"/>
                                              <w:marBottom w:val="0"/>
                                              <w:divBdr>
                                                <w:top w:val="none" w:sz="0" w:space="0" w:color="auto"/>
                                                <w:left w:val="none" w:sz="0" w:space="0" w:color="auto"/>
                                                <w:bottom w:val="none" w:sz="0" w:space="0" w:color="auto"/>
                                                <w:right w:val="none" w:sz="0" w:space="0" w:color="auto"/>
                                              </w:divBdr>
                                            </w:div>
                                          </w:divsChild>
                                        </w:div>
                                        <w:div w:id="823936879">
                                          <w:marLeft w:val="0"/>
                                          <w:marRight w:val="0"/>
                                          <w:marTop w:val="450"/>
                                          <w:marBottom w:val="0"/>
                                          <w:divBdr>
                                            <w:top w:val="none" w:sz="0" w:space="0" w:color="auto"/>
                                            <w:left w:val="none" w:sz="0" w:space="0" w:color="auto"/>
                                            <w:bottom w:val="none" w:sz="0" w:space="0" w:color="auto"/>
                                            <w:right w:val="none" w:sz="0" w:space="0" w:color="auto"/>
                                          </w:divBdr>
                                          <w:divsChild>
                                            <w:div w:id="1992950144">
                                              <w:marLeft w:val="0"/>
                                              <w:marRight w:val="0"/>
                                              <w:marTop w:val="0"/>
                                              <w:marBottom w:val="0"/>
                                              <w:divBdr>
                                                <w:top w:val="none" w:sz="0" w:space="0" w:color="auto"/>
                                                <w:left w:val="none" w:sz="0" w:space="0" w:color="auto"/>
                                                <w:bottom w:val="none" w:sz="0" w:space="0" w:color="auto"/>
                                                <w:right w:val="none" w:sz="0" w:space="0" w:color="auto"/>
                                              </w:divBdr>
                                            </w:div>
                                          </w:divsChild>
                                        </w:div>
                                        <w:div w:id="1204445062">
                                          <w:marLeft w:val="0"/>
                                          <w:marRight w:val="0"/>
                                          <w:marTop w:val="450"/>
                                          <w:marBottom w:val="0"/>
                                          <w:divBdr>
                                            <w:top w:val="none" w:sz="0" w:space="0" w:color="auto"/>
                                            <w:left w:val="none" w:sz="0" w:space="0" w:color="auto"/>
                                            <w:bottom w:val="none" w:sz="0" w:space="0" w:color="auto"/>
                                            <w:right w:val="none" w:sz="0" w:space="0" w:color="auto"/>
                                          </w:divBdr>
                                          <w:divsChild>
                                            <w:div w:id="2056614300">
                                              <w:marLeft w:val="0"/>
                                              <w:marRight w:val="0"/>
                                              <w:marTop w:val="0"/>
                                              <w:marBottom w:val="0"/>
                                              <w:divBdr>
                                                <w:top w:val="none" w:sz="0" w:space="0" w:color="auto"/>
                                                <w:left w:val="none" w:sz="0" w:space="0" w:color="auto"/>
                                                <w:bottom w:val="none" w:sz="0" w:space="0" w:color="auto"/>
                                                <w:right w:val="none" w:sz="0" w:space="0" w:color="auto"/>
                                              </w:divBdr>
                                            </w:div>
                                          </w:divsChild>
                                        </w:div>
                                        <w:div w:id="1227259602">
                                          <w:marLeft w:val="0"/>
                                          <w:marRight w:val="0"/>
                                          <w:marTop w:val="450"/>
                                          <w:marBottom w:val="0"/>
                                          <w:divBdr>
                                            <w:top w:val="none" w:sz="0" w:space="0" w:color="auto"/>
                                            <w:left w:val="none" w:sz="0" w:space="0" w:color="auto"/>
                                            <w:bottom w:val="none" w:sz="0" w:space="0" w:color="auto"/>
                                            <w:right w:val="none" w:sz="0" w:space="0" w:color="auto"/>
                                          </w:divBdr>
                                          <w:divsChild>
                                            <w:div w:id="874390909">
                                              <w:marLeft w:val="0"/>
                                              <w:marRight w:val="0"/>
                                              <w:marTop w:val="0"/>
                                              <w:marBottom w:val="0"/>
                                              <w:divBdr>
                                                <w:top w:val="none" w:sz="0" w:space="0" w:color="auto"/>
                                                <w:left w:val="none" w:sz="0" w:space="0" w:color="auto"/>
                                                <w:bottom w:val="none" w:sz="0" w:space="0" w:color="auto"/>
                                                <w:right w:val="none" w:sz="0" w:space="0" w:color="auto"/>
                                              </w:divBdr>
                                            </w:div>
                                          </w:divsChild>
                                        </w:div>
                                        <w:div w:id="1668898224">
                                          <w:marLeft w:val="0"/>
                                          <w:marRight w:val="0"/>
                                          <w:marTop w:val="450"/>
                                          <w:marBottom w:val="0"/>
                                          <w:divBdr>
                                            <w:top w:val="none" w:sz="0" w:space="0" w:color="auto"/>
                                            <w:left w:val="none" w:sz="0" w:space="0" w:color="auto"/>
                                            <w:bottom w:val="none" w:sz="0" w:space="0" w:color="auto"/>
                                            <w:right w:val="none" w:sz="0" w:space="0" w:color="auto"/>
                                          </w:divBdr>
                                          <w:divsChild>
                                            <w:div w:id="952639377">
                                              <w:marLeft w:val="0"/>
                                              <w:marRight w:val="0"/>
                                              <w:marTop w:val="0"/>
                                              <w:marBottom w:val="0"/>
                                              <w:divBdr>
                                                <w:top w:val="none" w:sz="0" w:space="0" w:color="auto"/>
                                                <w:left w:val="none" w:sz="0" w:space="0" w:color="auto"/>
                                                <w:bottom w:val="none" w:sz="0" w:space="0" w:color="auto"/>
                                                <w:right w:val="none" w:sz="0" w:space="0" w:color="auto"/>
                                              </w:divBdr>
                                            </w:div>
                                          </w:divsChild>
                                        </w:div>
                                        <w:div w:id="1672831032">
                                          <w:marLeft w:val="0"/>
                                          <w:marRight w:val="0"/>
                                          <w:marTop w:val="450"/>
                                          <w:marBottom w:val="0"/>
                                          <w:divBdr>
                                            <w:top w:val="none" w:sz="0" w:space="0" w:color="auto"/>
                                            <w:left w:val="none" w:sz="0" w:space="0" w:color="auto"/>
                                            <w:bottom w:val="none" w:sz="0" w:space="0" w:color="auto"/>
                                            <w:right w:val="none" w:sz="0" w:space="0" w:color="auto"/>
                                          </w:divBdr>
                                          <w:divsChild>
                                            <w:div w:id="1527013815">
                                              <w:marLeft w:val="0"/>
                                              <w:marRight w:val="0"/>
                                              <w:marTop w:val="0"/>
                                              <w:marBottom w:val="0"/>
                                              <w:divBdr>
                                                <w:top w:val="none" w:sz="0" w:space="0" w:color="auto"/>
                                                <w:left w:val="none" w:sz="0" w:space="0" w:color="auto"/>
                                                <w:bottom w:val="none" w:sz="0" w:space="0" w:color="auto"/>
                                                <w:right w:val="none" w:sz="0" w:space="0" w:color="auto"/>
                                              </w:divBdr>
                                            </w:div>
                                          </w:divsChild>
                                        </w:div>
                                        <w:div w:id="2075158695">
                                          <w:marLeft w:val="0"/>
                                          <w:marRight w:val="0"/>
                                          <w:marTop w:val="450"/>
                                          <w:marBottom w:val="0"/>
                                          <w:divBdr>
                                            <w:top w:val="none" w:sz="0" w:space="0" w:color="auto"/>
                                            <w:left w:val="none" w:sz="0" w:space="0" w:color="auto"/>
                                            <w:bottom w:val="none" w:sz="0" w:space="0" w:color="auto"/>
                                            <w:right w:val="none" w:sz="0" w:space="0" w:color="auto"/>
                                          </w:divBdr>
                                          <w:divsChild>
                                            <w:div w:id="179097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8928268">
                          <w:marLeft w:val="0"/>
                          <w:marRight w:val="0"/>
                          <w:marTop w:val="0"/>
                          <w:marBottom w:val="0"/>
                          <w:divBdr>
                            <w:top w:val="none" w:sz="0" w:space="0" w:color="auto"/>
                            <w:left w:val="none" w:sz="0" w:space="0" w:color="auto"/>
                            <w:bottom w:val="none" w:sz="0" w:space="0" w:color="auto"/>
                            <w:right w:val="none" w:sz="0" w:space="0" w:color="auto"/>
                          </w:divBdr>
                          <w:divsChild>
                            <w:div w:id="128135013">
                              <w:marLeft w:val="0"/>
                              <w:marRight w:val="0"/>
                              <w:marTop w:val="0"/>
                              <w:marBottom w:val="0"/>
                              <w:divBdr>
                                <w:top w:val="none" w:sz="0" w:space="0" w:color="auto"/>
                                <w:left w:val="none" w:sz="0" w:space="0" w:color="auto"/>
                                <w:bottom w:val="none" w:sz="0" w:space="0" w:color="auto"/>
                                <w:right w:val="none" w:sz="0" w:space="0" w:color="auto"/>
                              </w:divBdr>
                              <w:divsChild>
                                <w:div w:id="1132670289">
                                  <w:marLeft w:val="0"/>
                                  <w:marRight w:val="0"/>
                                  <w:marTop w:val="0"/>
                                  <w:marBottom w:val="0"/>
                                  <w:divBdr>
                                    <w:top w:val="none" w:sz="0" w:space="0" w:color="auto"/>
                                    <w:left w:val="none" w:sz="0" w:space="0" w:color="auto"/>
                                    <w:bottom w:val="none" w:sz="0" w:space="0" w:color="auto"/>
                                    <w:right w:val="none" w:sz="0" w:space="0" w:color="auto"/>
                                  </w:divBdr>
                                </w:div>
                              </w:divsChild>
                            </w:div>
                            <w:div w:id="739324293">
                              <w:marLeft w:val="0"/>
                              <w:marRight w:val="0"/>
                              <w:marTop w:val="300"/>
                              <w:marBottom w:val="0"/>
                              <w:divBdr>
                                <w:top w:val="none" w:sz="0" w:space="0" w:color="auto"/>
                                <w:left w:val="none" w:sz="0" w:space="0" w:color="auto"/>
                                <w:bottom w:val="none" w:sz="0" w:space="0" w:color="auto"/>
                                <w:right w:val="none" w:sz="0" w:space="0" w:color="auto"/>
                              </w:divBdr>
                              <w:divsChild>
                                <w:div w:id="1823739199">
                                  <w:marLeft w:val="0"/>
                                  <w:marRight w:val="0"/>
                                  <w:marTop w:val="0"/>
                                  <w:marBottom w:val="0"/>
                                  <w:divBdr>
                                    <w:top w:val="none" w:sz="0" w:space="0" w:color="auto"/>
                                    <w:left w:val="none" w:sz="0" w:space="0" w:color="auto"/>
                                    <w:bottom w:val="none" w:sz="0" w:space="0" w:color="auto"/>
                                    <w:right w:val="none" w:sz="0" w:space="0" w:color="auto"/>
                                  </w:divBdr>
                                </w:div>
                              </w:divsChild>
                            </w:div>
                            <w:div w:id="1199051286">
                              <w:marLeft w:val="0"/>
                              <w:marRight w:val="0"/>
                              <w:marTop w:val="345"/>
                              <w:marBottom w:val="0"/>
                              <w:divBdr>
                                <w:top w:val="none" w:sz="0" w:space="0" w:color="auto"/>
                                <w:left w:val="none" w:sz="0" w:space="0" w:color="auto"/>
                                <w:bottom w:val="none" w:sz="0" w:space="0" w:color="auto"/>
                                <w:right w:val="none" w:sz="0" w:space="0" w:color="auto"/>
                              </w:divBdr>
                            </w:div>
                            <w:div w:id="1379353084">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1768193992">
                      <w:marLeft w:val="-450"/>
                      <w:marRight w:val="0"/>
                      <w:marTop w:val="225"/>
                      <w:marBottom w:val="0"/>
                      <w:divBdr>
                        <w:top w:val="none" w:sz="0" w:space="0" w:color="auto"/>
                        <w:left w:val="none" w:sz="0" w:space="0" w:color="auto"/>
                        <w:bottom w:val="none" w:sz="0" w:space="0" w:color="auto"/>
                        <w:right w:val="none" w:sz="0" w:space="0" w:color="auto"/>
                      </w:divBdr>
                      <w:divsChild>
                        <w:div w:id="2135707439">
                          <w:marLeft w:val="0"/>
                          <w:marRight w:val="0"/>
                          <w:marTop w:val="0"/>
                          <w:marBottom w:val="0"/>
                          <w:divBdr>
                            <w:top w:val="none" w:sz="0" w:space="0" w:color="auto"/>
                            <w:left w:val="none" w:sz="0" w:space="0" w:color="auto"/>
                            <w:bottom w:val="none" w:sz="0" w:space="0" w:color="auto"/>
                            <w:right w:val="none" w:sz="0" w:space="0" w:color="auto"/>
                          </w:divBdr>
                          <w:divsChild>
                            <w:div w:id="1994016980">
                              <w:marLeft w:val="0"/>
                              <w:marRight w:val="0"/>
                              <w:marTop w:val="300"/>
                              <w:marBottom w:val="0"/>
                              <w:divBdr>
                                <w:top w:val="none" w:sz="0" w:space="0" w:color="auto"/>
                                <w:left w:val="none" w:sz="0" w:space="0" w:color="auto"/>
                                <w:bottom w:val="none" w:sz="0" w:space="0" w:color="auto"/>
                                <w:right w:val="none" w:sz="0" w:space="0" w:color="auto"/>
                              </w:divBdr>
                              <w:divsChild>
                                <w:div w:id="1059791731">
                                  <w:marLeft w:val="-1200"/>
                                  <w:marRight w:val="0"/>
                                  <w:marTop w:val="0"/>
                                  <w:marBottom w:val="0"/>
                                  <w:divBdr>
                                    <w:top w:val="none" w:sz="0" w:space="0" w:color="auto"/>
                                    <w:left w:val="none" w:sz="0" w:space="0" w:color="auto"/>
                                    <w:bottom w:val="none" w:sz="0" w:space="0" w:color="auto"/>
                                    <w:right w:val="none" w:sz="0" w:space="0" w:color="auto"/>
                                  </w:divBdr>
                                  <w:divsChild>
                                    <w:div w:id="38630391">
                                      <w:marLeft w:val="0"/>
                                      <w:marRight w:val="0"/>
                                      <w:marTop w:val="600"/>
                                      <w:marBottom w:val="0"/>
                                      <w:divBdr>
                                        <w:top w:val="none" w:sz="0" w:space="0" w:color="auto"/>
                                        <w:left w:val="none" w:sz="0" w:space="0" w:color="auto"/>
                                        <w:bottom w:val="none" w:sz="0" w:space="0" w:color="auto"/>
                                        <w:right w:val="none" w:sz="0" w:space="0" w:color="auto"/>
                                      </w:divBdr>
                                      <w:divsChild>
                                        <w:div w:id="1123841993">
                                          <w:marLeft w:val="0"/>
                                          <w:marRight w:val="0"/>
                                          <w:marTop w:val="0"/>
                                          <w:marBottom w:val="0"/>
                                          <w:divBdr>
                                            <w:top w:val="none" w:sz="0" w:space="0" w:color="auto"/>
                                            <w:left w:val="none" w:sz="0" w:space="0" w:color="auto"/>
                                            <w:bottom w:val="none" w:sz="0" w:space="0" w:color="auto"/>
                                            <w:right w:val="none" w:sz="0" w:space="0" w:color="auto"/>
                                          </w:divBdr>
                                          <w:divsChild>
                                            <w:div w:id="1537235319">
                                              <w:marLeft w:val="0"/>
                                              <w:marRight w:val="0"/>
                                              <w:marTop w:val="0"/>
                                              <w:marBottom w:val="0"/>
                                              <w:divBdr>
                                                <w:top w:val="none" w:sz="0" w:space="0" w:color="auto"/>
                                                <w:left w:val="none" w:sz="0" w:space="0" w:color="auto"/>
                                                <w:bottom w:val="none" w:sz="0" w:space="0" w:color="auto"/>
                                                <w:right w:val="none" w:sz="0" w:space="0" w:color="auto"/>
                                              </w:divBdr>
                                              <w:divsChild>
                                                <w:div w:id="801121899">
                                                  <w:marLeft w:val="0"/>
                                                  <w:marRight w:val="0"/>
                                                  <w:marTop w:val="0"/>
                                                  <w:marBottom w:val="0"/>
                                                  <w:divBdr>
                                                    <w:top w:val="none" w:sz="0" w:space="0" w:color="auto"/>
                                                    <w:left w:val="none" w:sz="0" w:space="0" w:color="auto"/>
                                                    <w:bottom w:val="none" w:sz="0" w:space="0" w:color="auto"/>
                                                    <w:right w:val="none" w:sz="0" w:space="0" w:color="auto"/>
                                                  </w:divBdr>
                                                </w:div>
                                                <w:div w:id="1656956513">
                                                  <w:marLeft w:val="0"/>
                                                  <w:marRight w:val="0"/>
                                                  <w:marTop w:val="0"/>
                                                  <w:marBottom w:val="0"/>
                                                  <w:divBdr>
                                                    <w:top w:val="none" w:sz="0" w:space="0" w:color="auto"/>
                                                    <w:left w:val="none" w:sz="0" w:space="0" w:color="auto"/>
                                                    <w:bottom w:val="none" w:sz="0" w:space="0" w:color="auto"/>
                                                    <w:right w:val="none" w:sz="0" w:space="0" w:color="auto"/>
                                                  </w:divBdr>
                                                </w:div>
                                              </w:divsChild>
                                            </w:div>
                                            <w:div w:id="189145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983609">
                                      <w:marLeft w:val="0"/>
                                      <w:marRight w:val="0"/>
                                      <w:marTop w:val="600"/>
                                      <w:marBottom w:val="0"/>
                                      <w:divBdr>
                                        <w:top w:val="none" w:sz="0" w:space="0" w:color="auto"/>
                                        <w:left w:val="none" w:sz="0" w:space="0" w:color="auto"/>
                                        <w:bottom w:val="none" w:sz="0" w:space="0" w:color="auto"/>
                                        <w:right w:val="none" w:sz="0" w:space="0" w:color="auto"/>
                                      </w:divBdr>
                                      <w:divsChild>
                                        <w:div w:id="1889410748">
                                          <w:marLeft w:val="0"/>
                                          <w:marRight w:val="0"/>
                                          <w:marTop w:val="0"/>
                                          <w:marBottom w:val="0"/>
                                          <w:divBdr>
                                            <w:top w:val="none" w:sz="0" w:space="0" w:color="auto"/>
                                            <w:left w:val="none" w:sz="0" w:space="0" w:color="auto"/>
                                            <w:bottom w:val="none" w:sz="0" w:space="0" w:color="auto"/>
                                            <w:right w:val="none" w:sz="0" w:space="0" w:color="auto"/>
                                          </w:divBdr>
                                          <w:divsChild>
                                            <w:div w:id="26569449">
                                              <w:marLeft w:val="0"/>
                                              <w:marRight w:val="0"/>
                                              <w:marTop w:val="0"/>
                                              <w:marBottom w:val="0"/>
                                              <w:divBdr>
                                                <w:top w:val="none" w:sz="0" w:space="0" w:color="auto"/>
                                                <w:left w:val="none" w:sz="0" w:space="0" w:color="auto"/>
                                                <w:bottom w:val="none" w:sz="0" w:space="0" w:color="auto"/>
                                                <w:right w:val="none" w:sz="0" w:space="0" w:color="auto"/>
                                              </w:divBdr>
                                            </w:div>
                                            <w:div w:id="196553197">
                                              <w:marLeft w:val="0"/>
                                              <w:marRight w:val="0"/>
                                              <w:marTop w:val="0"/>
                                              <w:marBottom w:val="0"/>
                                              <w:divBdr>
                                                <w:top w:val="none" w:sz="0" w:space="0" w:color="auto"/>
                                                <w:left w:val="none" w:sz="0" w:space="0" w:color="auto"/>
                                                <w:bottom w:val="none" w:sz="0" w:space="0" w:color="auto"/>
                                                <w:right w:val="none" w:sz="0" w:space="0" w:color="auto"/>
                                              </w:divBdr>
                                              <w:divsChild>
                                                <w:div w:id="474495174">
                                                  <w:marLeft w:val="0"/>
                                                  <w:marRight w:val="0"/>
                                                  <w:marTop w:val="0"/>
                                                  <w:marBottom w:val="0"/>
                                                  <w:divBdr>
                                                    <w:top w:val="none" w:sz="0" w:space="0" w:color="auto"/>
                                                    <w:left w:val="none" w:sz="0" w:space="0" w:color="auto"/>
                                                    <w:bottom w:val="none" w:sz="0" w:space="0" w:color="auto"/>
                                                    <w:right w:val="none" w:sz="0" w:space="0" w:color="auto"/>
                                                  </w:divBdr>
                                                </w:div>
                                                <w:div w:id="685446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2845442">
                                      <w:marLeft w:val="0"/>
                                      <w:marRight w:val="0"/>
                                      <w:marTop w:val="0"/>
                                      <w:marBottom w:val="0"/>
                                      <w:divBdr>
                                        <w:top w:val="none" w:sz="0" w:space="0" w:color="auto"/>
                                        <w:left w:val="none" w:sz="0" w:space="0" w:color="auto"/>
                                        <w:bottom w:val="none" w:sz="0" w:space="0" w:color="auto"/>
                                        <w:right w:val="none" w:sz="0" w:space="0" w:color="auto"/>
                                      </w:divBdr>
                                      <w:divsChild>
                                        <w:div w:id="441266634">
                                          <w:marLeft w:val="0"/>
                                          <w:marRight w:val="0"/>
                                          <w:marTop w:val="0"/>
                                          <w:marBottom w:val="0"/>
                                          <w:divBdr>
                                            <w:top w:val="none" w:sz="0" w:space="0" w:color="auto"/>
                                            <w:left w:val="none" w:sz="0" w:space="0" w:color="auto"/>
                                            <w:bottom w:val="none" w:sz="0" w:space="0" w:color="auto"/>
                                            <w:right w:val="none" w:sz="0" w:space="0" w:color="auto"/>
                                          </w:divBdr>
                                          <w:divsChild>
                                            <w:div w:id="133178401">
                                              <w:marLeft w:val="0"/>
                                              <w:marRight w:val="0"/>
                                              <w:marTop w:val="0"/>
                                              <w:marBottom w:val="0"/>
                                              <w:divBdr>
                                                <w:top w:val="none" w:sz="0" w:space="0" w:color="auto"/>
                                                <w:left w:val="none" w:sz="0" w:space="0" w:color="auto"/>
                                                <w:bottom w:val="none" w:sz="0" w:space="0" w:color="auto"/>
                                                <w:right w:val="none" w:sz="0" w:space="0" w:color="auto"/>
                                              </w:divBdr>
                                              <w:divsChild>
                                                <w:div w:id="27723823">
                                                  <w:marLeft w:val="0"/>
                                                  <w:marRight w:val="0"/>
                                                  <w:marTop w:val="0"/>
                                                  <w:marBottom w:val="0"/>
                                                  <w:divBdr>
                                                    <w:top w:val="none" w:sz="0" w:space="0" w:color="auto"/>
                                                    <w:left w:val="none" w:sz="0" w:space="0" w:color="auto"/>
                                                    <w:bottom w:val="none" w:sz="0" w:space="0" w:color="auto"/>
                                                    <w:right w:val="none" w:sz="0" w:space="0" w:color="auto"/>
                                                  </w:divBdr>
                                                </w:div>
                                                <w:div w:id="276260371">
                                                  <w:marLeft w:val="0"/>
                                                  <w:marRight w:val="0"/>
                                                  <w:marTop w:val="0"/>
                                                  <w:marBottom w:val="0"/>
                                                  <w:divBdr>
                                                    <w:top w:val="none" w:sz="0" w:space="0" w:color="auto"/>
                                                    <w:left w:val="none" w:sz="0" w:space="0" w:color="auto"/>
                                                    <w:bottom w:val="none" w:sz="0" w:space="0" w:color="auto"/>
                                                    <w:right w:val="none" w:sz="0" w:space="0" w:color="auto"/>
                                                  </w:divBdr>
                                                </w:div>
                                              </w:divsChild>
                                            </w:div>
                                            <w:div w:id="1097478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004409">
                                      <w:marLeft w:val="0"/>
                                      <w:marRight w:val="0"/>
                                      <w:marTop w:val="0"/>
                                      <w:marBottom w:val="0"/>
                                      <w:divBdr>
                                        <w:top w:val="none" w:sz="0" w:space="0" w:color="auto"/>
                                        <w:left w:val="none" w:sz="0" w:space="0" w:color="auto"/>
                                        <w:bottom w:val="none" w:sz="0" w:space="0" w:color="auto"/>
                                        <w:right w:val="none" w:sz="0" w:space="0" w:color="auto"/>
                                      </w:divBdr>
                                      <w:divsChild>
                                        <w:div w:id="1130974902">
                                          <w:marLeft w:val="0"/>
                                          <w:marRight w:val="0"/>
                                          <w:marTop w:val="0"/>
                                          <w:marBottom w:val="0"/>
                                          <w:divBdr>
                                            <w:top w:val="none" w:sz="0" w:space="0" w:color="auto"/>
                                            <w:left w:val="none" w:sz="0" w:space="0" w:color="auto"/>
                                            <w:bottom w:val="none" w:sz="0" w:space="0" w:color="auto"/>
                                            <w:right w:val="none" w:sz="0" w:space="0" w:color="auto"/>
                                          </w:divBdr>
                                          <w:divsChild>
                                            <w:div w:id="247347099">
                                              <w:marLeft w:val="0"/>
                                              <w:marRight w:val="0"/>
                                              <w:marTop w:val="0"/>
                                              <w:marBottom w:val="0"/>
                                              <w:divBdr>
                                                <w:top w:val="none" w:sz="0" w:space="0" w:color="auto"/>
                                                <w:left w:val="none" w:sz="0" w:space="0" w:color="auto"/>
                                                <w:bottom w:val="none" w:sz="0" w:space="0" w:color="auto"/>
                                                <w:right w:val="none" w:sz="0" w:space="0" w:color="auto"/>
                                              </w:divBdr>
                                              <w:divsChild>
                                                <w:div w:id="984628932">
                                                  <w:marLeft w:val="0"/>
                                                  <w:marRight w:val="0"/>
                                                  <w:marTop w:val="0"/>
                                                  <w:marBottom w:val="0"/>
                                                  <w:divBdr>
                                                    <w:top w:val="none" w:sz="0" w:space="0" w:color="auto"/>
                                                    <w:left w:val="none" w:sz="0" w:space="0" w:color="auto"/>
                                                    <w:bottom w:val="none" w:sz="0" w:space="0" w:color="auto"/>
                                                    <w:right w:val="none" w:sz="0" w:space="0" w:color="auto"/>
                                                  </w:divBdr>
                                                </w:div>
                                                <w:div w:id="1355230936">
                                                  <w:marLeft w:val="0"/>
                                                  <w:marRight w:val="0"/>
                                                  <w:marTop w:val="0"/>
                                                  <w:marBottom w:val="0"/>
                                                  <w:divBdr>
                                                    <w:top w:val="none" w:sz="0" w:space="0" w:color="auto"/>
                                                    <w:left w:val="none" w:sz="0" w:space="0" w:color="auto"/>
                                                    <w:bottom w:val="none" w:sz="0" w:space="0" w:color="auto"/>
                                                    <w:right w:val="none" w:sz="0" w:space="0" w:color="auto"/>
                                                  </w:divBdr>
                                                </w:div>
                                              </w:divsChild>
                                            </w:div>
                                            <w:div w:id="360206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471696">
                                      <w:marLeft w:val="0"/>
                                      <w:marRight w:val="0"/>
                                      <w:marTop w:val="0"/>
                                      <w:marBottom w:val="0"/>
                                      <w:divBdr>
                                        <w:top w:val="none" w:sz="0" w:space="0" w:color="auto"/>
                                        <w:left w:val="none" w:sz="0" w:space="0" w:color="auto"/>
                                        <w:bottom w:val="none" w:sz="0" w:space="0" w:color="auto"/>
                                        <w:right w:val="none" w:sz="0" w:space="0" w:color="auto"/>
                                      </w:divBdr>
                                      <w:divsChild>
                                        <w:div w:id="1911959524">
                                          <w:marLeft w:val="0"/>
                                          <w:marRight w:val="0"/>
                                          <w:marTop w:val="0"/>
                                          <w:marBottom w:val="0"/>
                                          <w:divBdr>
                                            <w:top w:val="none" w:sz="0" w:space="0" w:color="auto"/>
                                            <w:left w:val="none" w:sz="0" w:space="0" w:color="auto"/>
                                            <w:bottom w:val="none" w:sz="0" w:space="0" w:color="auto"/>
                                            <w:right w:val="none" w:sz="0" w:space="0" w:color="auto"/>
                                          </w:divBdr>
                                          <w:divsChild>
                                            <w:div w:id="485171345">
                                              <w:marLeft w:val="0"/>
                                              <w:marRight w:val="0"/>
                                              <w:marTop w:val="0"/>
                                              <w:marBottom w:val="0"/>
                                              <w:divBdr>
                                                <w:top w:val="none" w:sz="0" w:space="0" w:color="auto"/>
                                                <w:left w:val="none" w:sz="0" w:space="0" w:color="auto"/>
                                                <w:bottom w:val="none" w:sz="0" w:space="0" w:color="auto"/>
                                                <w:right w:val="none" w:sz="0" w:space="0" w:color="auto"/>
                                              </w:divBdr>
                                              <w:divsChild>
                                                <w:div w:id="418912846">
                                                  <w:marLeft w:val="0"/>
                                                  <w:marRight w:val="0"/>
                                                  <w:marTop w:val="0"/>
                                                  <w:marBottom w:val="0"/>
                                                  <w:divBdr>
                                                    <w:top w:val="none" w:sz="0" w:space="0" w:color="auto"/>
                                                    <w:left w:val="none" w:sz="0" w:space="0" w:color="auto"/>
                                                    <w:bottom w:val="none" w:sz="0" w:space="0" w:color="auto"/>
                                                    <w:right w:val="none" w:sz="0" w:space="0" w:color="auto"/>
                                                  </w:divBdr>
                                                </w:div>
                                                <w:div w:id="808933476">
                                                  <w:marLeft w:val="0"/>
                                                  <w:marRight w:val="0"/>
                                                  <w:marTop w:val="0"/>
                                                  <w:marBottom w:val="0"/>
                                                  <w:divBdr>
                                                    <w:top w:val="none" w:sz="0" w:space="0" w:color="auto"/>
                                                    <w:left w:val="none" w:sz="0" w:space="0" w:color="auto"/>
                                                    <w:bottom w:val="none" w:sz="0" w:space="0" w:color="auto"/>
                                                    <w:right w:val="none" w:sz="0" w:space="0" w:color="auto"/>
                                                  </w:divBdr>
                                                </w:div>
                                              </w:divsChild>
                                            </w:div>
                                            <w:div w:id="2122411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088539">
                                      <w:marLeft w:val="0"/>
                                      <w:marRight w:val="0"/>
                                      <w:marTop w:val="600"/>
                                      <w:marBottom w:val="0"/>
                                      <w:divBdr>
                                        <w:top w:val="none" w:sz="0" w:space="0" w:color="auto"/>
                                        <w:left w:val="none" w:sz="0" w:space="0" w:color="auto"/>
                                        <w:bottom w:val="none" w:sz="0" w:space="0" w:color="auto"/>
                                        <w:right w:val="none" w:sz="0" w:space="0" w:color="auto"/>
                                      </w:divBdr>
                                      <w:divsChild>
                                        <w:div w:id="1663698373">
                                          <w:marLeft w:val="0"/>
                                          <w:marRight w:val="0"/>
                                          <w:marTop w:val="0"/>
                                          <w:marBottom w:val="0"/>
                                          <w:divBdr>
                                            <w:top w:val="none" w:sz="0" w:space="0" w:color="auto"/>
                                            <w:left w:val="none" w:sz="0" w:space="0" w:color="auto"/>
                                            <w:bottom w:val="none" w:sz="0" w:space="0" w:color="auto"/>
                                            <w:right w:val="none" w:sz="0" w:space="0" w:color="auto"/>
                                          </w:divBdr>
                                          <w:divsChild>
                                            <w:div w:id="8071704">
                                              <w:marLeft w:val="0"/>
                                              <w:marRight w:val="0"/>
                                              <w:marTop w:val="0"/>
                                              <w:marBottom w:val="0"/>
                                              <w:divBdr>
                                                <w:top w:val="none" w:sz="0" w:space="0" w:color="auto"/>
                                                <w:left w:val="none" w:sz="0" w:space="0" w:color="auto"/>
                                                <w:bottom w:val="none" w:sz="0" w:space="0" w:color="auto"/>
                                                <w:right w:val="none" w:sz="0" w:space="0" w:color="auto"/>
                                              </w:divBdr>
                                              <w:divsChild>
                                                <w:div w:id="164782692">
                                                  <w:marLeft w:val="0"/>
                                                  <w:marRight w:val="0"/>
                                                  <w:marTop w:val="0"/>
                                                  <w:marBottom w:val="0"/>
                                                  <w:divBdr>
                                                    <w:top w:val="none" w:sz="0" w:space="0" w:color="auto"/>
                                                    <w:left w:val="none" w:sz="0" w:space="0" w:color="auto"/>
                                                    <w:bottom w:val="none" w:sz="0" w:space="0" w:color="auto"/>
                                                    <w:right w:val="none" w:sz="0" w:space="0" w:color="auto"/>
                                                  </w:divBdr>
                                                </w:div>
                                                <w:div w:id="1235312303">
                                                  <w:marLeft w:val="0"/>
                                                  <w:marRight w:val="0"/>
                                                  <w:marTop w:val="0"/>
                                                  <w:marBottom w:val="0"/>
                                                  <w:divBdr>
                                                    <w:top w:val="none" w:sz="0" w:space="0" w:color="auto"/>
                                                    <w:left w:val="none" w:sz="0" w:space="0" w:color="auto"/>
                                                    <w:bottom w:val="none" w:sz="0" w:space="0" w:color="auto"/>
                                                    <w:right w:val="none" w:sz="0" w:space="0" w:color="auto"/>
                                                  </w:divBdr>
                                                </w:div>
                                              </w:divsChild>
                                            </w:div>
                                            <w:div w:id="1187065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9280828">
              <w:marLeft w:val="0"/>
              <w:marRight w:val="0"/>
              <w:marTop w:val="0"/>
              <w:marBottom w:val="0"/>
              <w:divBdr>
                <w:top w:val="none" w:sz="0" w:space="0" w:color="auto"/>
                <w:left w:val="none" w:sz="0" w:space="0" w:color="auto"/>
                <w:bottom w:val="none" w:sz="0" w:space="0" w:color="auto"/>
                <w:right w:val="none" w:sz="0" w:space="0" w:color="auto"/>
              </w:divBdr>
              <w:divsChild>
                <w:div w:id="634943980">
                  <w:marLeft w:val="0"/>
                  <w:marRight w:val="0"/>
                  <w:marTop w:val="0"/>
                  <w:marBottom w:val="0"/>
                  <w:divBdr>
                    <w:top w:val="none" w:sz="0" w:space="0" w:color="auto"/>
                    <w:left w:val="none" w:sz="0" w:space="0" w:color="auto"/>
                    <w:bottom w:val="none" w:sz="0" w:space="0" w:color="auto"/>
                    <w:right w:val="none" w:sz="0" w:space="0" w:color="auto"/>
                  </w:divBdr>
                  <w:divsChild>
                    <w:div w:id="688218160">
                      <w:marLeft w:val="-600"/>
                      <w:marRight w:val="0"/>
                      <w:marTop w:val="0"/>
                      <w:marBottom w:val="0"/>
                      <w:divBdr>
                        <w:top w:val="none" w:sz="0" w:space="0" w:color="auto"/>
                        <w:left w:val="none" w:sz="0" w:space="0" w:color="auto"/>
                        <w:bottom w:val="none" w:sz="0" w:space="0" w:color="auto"/>
                        <w:right w:val="none" w:sz="0" w:space="0" w:color="auto"/>
                      </w:divBdr>
                      <w:divsChild>
                        <w:div w:id="715200188">
                          <w:marLeft w:val="0"/>
                          <w:marRight w:val="0"/>
                          <w:marTop w:val="0"/>
                          <w:marBottom w:val="0"/>
                          <w:divBdr>
                            <w:top w:val="none" w:sz="0" w:space="0" w:color="auto"/>
                            <w:left w:val="none" w:sz="0" w:space="0" w:color="auto"/>
                            <w:bottom w:val="none" w:sz="0" w:space="0" w:color="auto"/>
                            <w:right w:val="none" w:sz="0" w:space="0" w:color="auto"/>
                          </w:divBdr>
                          <w:divsChild>
                            <w:div w:id="1863590325">
                              <w:marLeft w:val="0"/>
                              <w:marRight w:val="0"/>
                              <w:marTop w:val="0"/>
                              <w:marBottom w:val="0"/>
                              <w:divBdr>
                                <w:top w:val="none" w:sz="0" w:space="0" w:color="auto"/>
                                <w:left w:val="none" w:sz="0" w:space="0" w:color="auto"/>
                                <w:bottom w:val="none" w:sz="0" w:space="0" w:color="auto"/>
                                <w:right w:val="none" w:sz="0" w:space="0" w:color="auto"/>
                              </w:divBdr>
                            </w:div>
                          </w:divsChild>
                        </w:div>
                        <w:div w:id="951480122">
                          <w:marLeft w:val="0"/>
                          <w:marRight w:val="0"/>
                          <w:marTop w:val="0"/>
                          <w:marBottom w:val="0"/>
                          <w:divBdr>
                            <w:top w:val="none" w:sz="0" w:space="0" w:color="auto"/>
                            <w:left w:val="none" w:sz="0" w:space="0" w:color="auto"/>
                            <w:bottom w:val="none" w:sz="0" w:space="0" w:color="auto"/>
                            <w:right w:val="none" w:sz="0" w:space="0" w:color="auto"/>
                          </w:divBdr>
                          <w:divsChild>
                            <w:div w:id="1221861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9183673">
              <w:marLeft w:val="0"/>
              <w:marRight w:val="0"/>
              <w:marTop w:val="0"/>
              <w:marBottom w:val="0"/>
              <w:divBdr>
                <w:top w:val="none" w:sz="0" w:space="0" w:color="auto"/>
                <w:left w:val="none" w:sz="0" w:space="0" w:color="auto"/>
                <w:bottom w:val="none" w:sz="0" w:space="0" w:color="auto"/>
                <w:right w:val="none" w:sz="0" w:space="0" w:color="auto"/>
              </w:divBdr>
              <w:divsChild>
                <w:div w:id="35399139">
                  <w:marLeft w:val="0"/>
                  <w:marRight w:val="0"/>
                  <w:marTop w:val="0"/>
                  <w:marBottom w:val="0"/>
                  <w:divBdr>
                    <w:top w:val="none" w:sz="0" w:space="0" w:color="auto"/>
                    <w:left w:val="none" w:sz="0" w:space="0" w:color="auto"/>
                    <w:bottom w:val="none" w:sz="0" w:space="0" w:color="auto"/>
                    <w:right w:val="none" w:sz="0" w:space="0" w:color="auto"/>
                  </w:divBdr>
                  <w:divsChild>
                    <w:div w:id="1437946575">
                      <w:marLeft w:val="0"/>
                      <w:marRight w:val="0"/>
                      <w:marTop w:val="0"/>
                      <w:marBottom w:val="0"/>
                      <w:divBdr>
                        <w:top w:val="none" w:sz="0" w:space="0" w:color="auto"/>
                        <w:left w:val="none" w:sz="0" w:space="0" w:color="auto"/>
                        <w:bottom w:val="none" w:sz="0" w:space="0" w:color="auto"/>
                        <w:right w:val="none" w:sz="0" w:space="0" w:color="auto"/>
                      </w:divBdr>
                      <w:divsChild>
                        <w:div w:id="1019426969">
                          <w:marLeft w:val="-450"/>
                          <w:marRight w:val="0"/>
                          <w:marTop w:val="0"/>
                          <w:marBottom w:val="0"/>
                          <w:divBdr>
                            <w:top w:val="none" w:sz="0" w:space="0" w:color="auto"/>
                            <w:left w:val="none" w:sz="0" w:space="0" w:color="auto"/>
                            <w:bottom w:val="none" w:sz="0" w:space="0" w:color="auto"/>
                            <w:right w:val="none" w:sz="0" w:space="0" w:color="auto"/>
                          </w:divBdr>
                          <w:divsChild>
                            <w:div w:id="525288544">
                              <w:marLeft w:val="0"/>
                              <w:marRight w:val="0"/>
                              <w:marTop w:val="0"/>
                              <w:marBottom w:val="0"/>
                              <w:divBdr>
                                <w:top w:val="none" w:sz="0" w:space="0" w:color="auto"/>
                                <w:left w:val="none" w:sz="0" w:space="0" w:color="auto"/>
                                <w:bottom w:val="none" w:sz="0" w:space="0" w:color="auto"/>
                                <w:right w:val="none" w:sz="0" w:space="0" w:color="auto"/>
                              </w:divBdr>
                              <w:divsChild>
                                <w:div w:id="152138714">
                                  <w:marLeft w:val="0"/>
                                  <w:marRight w:val="0"/>
                                  <w:marTop w:val="0"/>
                                  <w:marBottom w:val="0"/>
                                  <w:divBdr>
                                    <w:top w:val="none" w:sz="0" w:space="0" w:color="auto"/>
                                    <w:left w:val="none" w:sz="0" w:space="0" w:color="auto"/>
                                    <w:bottom w:val="none" w:sz="0" w:space="0" w:color="auto"/>
                                    <w:right w:val="none" w:sz="0" w:space="0" w:color="auto"/>
                                  </w:divBdr>
                                  <w:divsChild>
                                    <w:div w:id="112097505">
                                      <w:marLeft w:val="0"/>
                                      <w:marRight w:val="0"/>
                                      <w:marTop w:val="0"/>
                                      <w:marBottom w:val="0"/>
                                      <w:divBdr>
                                        <w:top w:val="none" w:sz="0" w:space="0" w:color="auto"/>
                                        <w:left w:val="none" w:sz="0" w:space="0" w:color="auto"/>
                                        <w:bottom w:val="none" w:sz="0" w:space="0" w:color="auto"/>
                                        <w:right w:val="none" w:sz="0" w:space="0" w:color="auto"/>
                                      </w:divBdr>
                                      <w:divsChild>
                                        <w:div w:id="85656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72167889">
      <w:bodyDiv w:val="1"/>
      <w:marLeft w:val="0"/>
      <w:marRight w:val="0"/>
      <w:marTop w:val="0"/>
      <w:marBottom w:val="0"/>
      <w:divBdr>
        <w:top w:val="none" w:sz="0" w:space="0" w:color="auto"/>
        <w:left w:val="none" w:sz="0" w:space="0" w:color="auto"/>
        <w:bottom w:val="none" w:sz="0" w:space="0" w:color="auto"/>
        <w:right w:val="none" w:sz="0" w:space="0" w:color="auto"/>
      </w:divBdr>
    </w:div>
    <w:div w:id="1473208439">
      <w:bodyDiv w:val="1"/>
      <w:marLeft w:val="0"/>
      <w:marRight w:val="0"/>
      <w:marTop w:val="0"/>
      <w:marBottom w:val="0"/>
      <w:divBdr>
        <w:top w:val="none" w:sz="0" w:space="0" w:color="auto"/>
        <w:left w:val="none" w:sz="0" w:space="0" w:color="auto"/>
        <w:bottom w:val="none" w:sz="0" w:space="0" w:color="auto"/>
        <w:right w:val="none" w:sz="0" w:space="0" w:color="auto"/>
      </w:divBdr>
    </w:div>
    <w:div w:id="1473215224">
      <w:bodyDiv w:val="1"/>
      <w:marLeft w:val="0"/>
      <w:marRight w:val="0"/>
      <w:marTop w:val="0"/>
      <w:marBottom w:val="0"/>
      <w:divBdr>
        <w:top w:val="none" w:sz="0" w:space="0" w:color="auto"/>
        <w:left w:val="none" w:sz="0" w:space="0" w:color="auto"/>
        <w:bottom w:val="none" w:sz="0" w:space="0" w:color="auto"/>
        <w:right w:val="none" w:sz="0" w:space="0" w:color="auto"/>
      </w:divBdr>
    </w:div>
    <w:div w:id="1474256090">
      <w:bodyDiv w:val="1"/>
      <w:marLeft w:val="0"/>
      <w:marRight w:val="0"/>
      <w:marTop w:val="0"/>
      <w:marBottom w:val="0"/>
      <w:divBdr>
        <w:top w:val="none" w:sz="0" w:space="0" w:color="auto"/>
        <w:left w:val="none" w:sz="0" w:space="0" w:color="auto"/>
        <w:bottom w:val="none" w:sz="0" w:space="0" w:color="auto"/>
        <w:right w:val="none" w:sz="0" w:space="0" w:color="auto"/>
      </w:divBdr>
    </w:div>
    <w:div w:id="1479422939">
      <w:bodyDiv w:val="1"/>
      <w:marLeft w:val="0"/>
      <w:marRight w:val="0"/>
      <w:marTop w:val="0"/>
      <w:marBottom w:val="0"/>
      <w:divBdr>
        <w:top w:val="none" w:sz="0" w:space="0" w:color="auto"/>
        <w:left w:val="none" w:sz="0" w:space="0" w:color="auto"/>
        <w:bottom w:val="none" w:sz="0" w:space="0" w:color="auto"/>
        <w:right w:val="none" w:sz="0" w:space="0" w:color="auto"/>
      </w:divBdr>
    </w:div>
    <w:div w:id="1480995035">
      <w:bodyDiv w:val="1"/>
      <w:marLeft w:val="0"/>
      <w:marRight w:val="0"/>
      <w:marTop w:val="0"/>
      <w:marBottom w:val="0"/>
      <w:divBdr>
        <w:top w:val="none" w:sz="0" w:space="0" w:color="auto"/>
        <w:left w:val="none" w:sz="0" w:space="0" w:color="auto"/>
        <w:bottom w:val="none" w:sz="0" w:space="0" w:color="auto"/>
        <w:right w:val="none" w:sz="0" w:space="0" w:color="auto"/>
      </w:divBdr>
    </w:div>
    <w:div w:id="1481001146">
      <w:bodyDiv w:val="1"/>
      <w:marLeft w:val="0"/>
      <w:marRight w:val="0"/>
      <w:marTop w:val="0"/>
      <w:marBottom w:val="0"/>
      <w:divBdr>
        <w:top w:val="none" w:sz="0" w:space="0" w:color="auto"/>
        <w:left w:val="none" w:sz="0" w:space="0" w:color="auto"/>
        <w:bottom w:val="none" w:sz="0" w:space="0" w:color="auto"/>
        <w:right w:val="none" w:sz="0" w:space="0" w:color="auto"/>
      </w:divBdr>
    </w:div>
    <w:div w:id="1482886285">
      <w:bodyDiv w:val="1"/>
      <w:marLeft w:val="0"/>
      <w:marRight w:val="0"/>
      <w:marTop w:val="0"/>
      <w:marBottom w:val="0"/>
      <w:divBdr>
        <w:top w:val="none" w:sz="0" w:space="0" w:color="auto"/>
        <w:left w:val="none" w:sz="0" w:space="0" w:color="auto"/>
        <w:bottom w:val="none" w:sz="0" w:space="0" w:color="auto"/>
        <w:right w:val="none" w:sz="0" w:space="0" w:color="auto"/>
      </w:divBdr>
    </w:div>
    <w:div w:id="1484538806">
      <w:bodyDiv w:val="1"/>
      <w:marLeft w:val="0"/>
      <w:marRight w:val="0"/>
      <w:marTop w:val="0"/>
      <w:marBottom w:val="0"/>
      <w:divBdr>
        <w:top w:val="none" w:sz="0" w:space="0" w:color="auto"/>
        <w:left w:val="none" w:sz="0" w:space="0" w:color="auto"/>
        <w:bottom w:val="none" w:sz="0" w:space="0" w:color="auto"/>
        <w:right w:val="none" w:sz="0" w:space="0" w:color="auto"/>
      </w:divBdr>
    </w:div>
    <w:div w:id="1490824694">
      <w:bodyDiv w:val="1"/>
      <w:marLeft w:val="0"/>
      <w:marRight w:val="0"/>
      <w:marTop w:val="0"/>
      <w:marBottom w:val="0"/>
      <w:divBdr>
        <w:top w:val="none" w:sz="0" w:space="0" w:color="auto"/>
        <w:left w:val="none" w:sz="0" w:space="0" w:color="auto"/>
        <w:bottom w:val="none" w:sz="0" w:space="0" w:color="auto"/>
        <w:right w:val="none" w:sz="0" w:space="0" w:color="auto"/>
      </w:divBdr>
    </w:div>
    <w:div w:id="1491867699">
      <w:bodyDiv w:val="1"/>
      <w:marLeft w:val="0"/>
      <w:marRight w:val="0"/>
      <w:marTop w:val="0"/>
      <w:marBottom w:val="0"/>
      <w:divBdr>
        <w:top w:val="none" w:sz="0" w:space="0" w:color="auto"/>
        <w:left w:val="none" w:sz="0" w:space="0" w:color="auto"/>
        <w:bottom w:val="none" w:sz="0" w:space="0" w:color="auto"/>
        <w:right w:val="none" w:sz="0" w:space="0" w:color="auto"/>
      </w:divBdr>
    </w:div>
    <w:div w:id="1502966896">
      <w:bodyDiv w:val="1"/>
      <w:marLeft w:val="0"/>
      <w:marRight w:val="0"/>
      <w:marTop w:val="0"/>
      <w:marBottom w:val="0"/>
      <w:divBdr>
        <w:top w:val="none" w:sz="0" w:space="0" w:color="auto"/>
        <w:left w:val="none" w:sz="0" w:space="0" w:color="auto"/>
        <w:bottom w:val="none" w:sz="0" w:space="0" w:color="auto"/>
        <w:right w:val="none" w:sz="0" w:space="0" w:color="auto"/>
      </w:divBdr>
    </w:div>
    <w:div w:id="1505166027">
      <w:bodyDiv w:val="1"/>
      <w:marLeft w:val="0"/>
      <w:marRight w:val="0"/>
      <w:marTop w:val="0"/>
      <w:marBottom w:val="0"/>
      <w:divBdr>
        <w:top w:val="none" w:sz="0" w:space="0" w:color="auto"/>
        <w:left w:val="none" w:sz="0" w:space="0" w:color="auto"/>
        <w:bottom w:val="none" w:sz="0" w:space="0" w:color="auto"/>
        <w:right w:val="none" w:sz="0" w:space="0" w:color="auto"/>
      </w:divBdr>
    </w:div>
    <w:div w:id="1506476286">
      <w:bodyDiv w:val="1"/>
      <w:marLeft w:val="0"/>
      <w:marRight w:val="0"/>
      <w:marTop w:val="0"/>
      <w:marBottom w:val="0"/>
      <w:divBdr>
        <w:top w:val="none" w:sz="0" w:space="0" w:color="auto"/>
        <w:left w:val="none" w:sz="0" w:space="0" w:color="auto"/>
        <w:bottom w:val="none" w:sz="0" w:space="0" w:color="auto"/>
        <w:right w:val="none" w:sz="0" w:space="0" w:color="auto"/>
      </w:divBdr>
    </w:div>
    <w:div w:id="1510288057">
      <w:bodyDiv w:val="1"/>
      <w:marLeft w:val="0"/>
      <w:marRight w:val="0"/>
      <w:marTop w:val="0"/>
      <w:marBottom w:val="0"/>
      <w:divBdr>
        <w:top w:val="none" w:sz="0" w:space="0" w:color="auto"/>
        <w:left w:val="none" w:sz="0" w:space="0" w:color="auto"/>
        <w:bottom w:val="none" w:sz="0" w:space="0" w:color="auto"/>
        <w:right w:val="none" w:sz="0" w:space="0" w:color="auto"/>
      </w:divBdr>
    </w:div>
    <w:div w:id="1522695761">
      <w:bodyDiv w:val="1"/>
      <w:marLeft w:val="0"/>
      <w:marRight w:val="0"/>
      <w:marTop w:val="0"/>
      <w:marBottom w:val="0"/>
      <w:divBdr>
        <w:top w:val="none" w:sz="0" w:space="0" w:color="auto"/>
        <w:left w:val="none" w:sz="0" w:space="0" w:color="auto"/>
        <w:bottom w:val="none" w:sz="0" w:space="0" w:color="auto"/>
        <w:right w:val="none" w:sz="0" w:space="0" w:color="auto"/>
      </w:divBdr>
      <w:divsChild>
        <w:div w:id="1009678810">
          <w:marLeft w:val="0"/>
          <w:marRight w:val="0"/>
          <w:marTop w:val="0"/>
          <w:marBottom w:val="160"/>
          <w:divBdr>
            <w:top w:val="none" w:sz="0" w:space="0" w:color="auto"/>
            <w:left w:val="none" w:sz="0" w:space="0" w:color="auto"/>
            <w:bottom w:val="none" w:sz="0" w:space="0" w:color="auto"/>
            <w:right w:val="none" w:sz="0" w:space="0" w:color="auto"/>
          </w:divBdr>
        </w:div>
        <w:div w:id="1385442430">
          <w:marLeft w:val="0"/>
          <w:marRight w:val="0"/>
          <w:marTop w:val="0"/>
          <w:marBottom w:val="160"/>
          <w:divBdr>
            <w:top w:val="none" w:sz="0" w:space="0" w:color="auto"/>
            <w:left w:val="none" w:sz="0" w:space="0" w:color="auto"/>
            <w:bottom w:val="none" w:sz="0" w:space="0" w:color="auto"/>
            <w:right w:val="none" w:sz="0" w:space="0" w:color="auto"/>
          </w:divBdr>
        </w:div>
        <w:div w:id="1191259504">
          <w:marLeft w:val="0"/>
          <w:marRight w:val="0"/>
          <w:marTop w:val="0"/>
          <w:marBottom w:val="160"/>
          <w:divBdr>
            <w:top w:val="none" w:sz="0" w:space="0" w:color="auto"/>
            <w:left w:val="none" w:sz="0" w:space="0" w:color="auto"/>
            <w:bottom w:val="none" w:sz="0" w:space="0" w:color="auto"/>
            <w:right w:val="none" w:sz="0" w:space="0" w:color="auto"/>
          </w:divBdr>
        </w:div>
        <w:div w:id="51274509">
          <w:marLeft w:val="0"/>
          <w:marRight w:val="0"/>
          <w:marTop w:val="0"/>
          <w:marBottom w:val="160"/>
          <w:divBdr>
            <w:top w:val="none" w:sz="0" w:space="0" w:color="auto"/>
            <w:left w:val="none" w:sz="0" w:space="0" w:color="auto"/>
            <w:bottom w:val="none" w:sz="0" w:space="0" w:color="auto"/>
            <w:right w:val="none" w:sz="0" w:space="0" w:color="auto"/>
          </w:divBdr>
        </w:div>
        <w:div w:id="1444767457">
          <w:marLeft w:val="0"/>
          <w:marRight w:val="0"/>
          <w:marTop w:val="0"/>
          <w:marBottom w:val="160"/>
          <w:divBdr>
            <w:top w:val="none" w:sz="0" w:space="0" w:color="auto"/>
            <w:left w:val="none" w:sz="0" w:space="0" w:color="auto"/>
            <w:bottom w:val="none" w:sz="0" w:space="0" w:color="auto"/>
            <w:right w:val="none" w:sz="0" w:space="0" w:color="auto"/>
          </w:divBdr>
        </w:div>
        <w:div w:id="979306014">
          <w:marLeft w:val="0"/>
          <w:marRight w:val="0"/>
          <w:marTop w:val="0"/>
          <w:marBottom w:val="160"/>
          <w:divBdr>
            <w:top w:val="none" w:sz="0" w:space="0" w:color="auto"/>
            <w:left w:val="none" w:sz="0" w:space="0" w:color="auto"/>
            <w:bottom w:val="none" w:sz="0" w:space="0" w:color="auto"/>
            <w:right w:val="none" w:sz="0" w:space="0" w:color="auto"/>
          </w:divBdr>
        </w:div>
        <w:div w:id="1717512062">
          <w:marLeft w:val="0"/>
          <w:marRight w:val="0"/>
          <w:marTop w:val="0"/>
          <w:marBottom w:val="160"/>
          <w:divBdr>
            <w:top w:val="none" w:sz="0" w:space="0" w:color="auto"/>
            <w:left w:val="none" w:sz="0" w:space="0" w:color="auto"/>
            <w:bottom w:val="none" w:sz="0" w:space="0" w:color="auto"/>
            <w:right w:val="none" w:sz="0" w:space="0" w:color="auto"/>
          </w:divBdr>
        </w:div>
      </w:divsChild>
    </w:div>
    <w:div w:id="1524661617">
      <w:bodyDiv w:val="1"/>
      <w:marLeft w:val="0"/>
      <w:marRight w:val="0"/>
      <w:marTop w:val="0"/>
      <w:marBottom w:val="0"/>
      <w:divBdr>
        <w:top w:val="none" w:sz="0" w:space="0" w:color="auto"/>
        <w:left w:val="none" w:sz="0" w:space="0" w:color="auto"/>
        <w:bottom w:val="none" w:sz="0" w:space="0" w:color="auto"/>
        <w:right w:val="none" w:sz="0" w:space="0" w:color="auto"/>
      </w:divBdr>
    </w:div>
    <w:div w:id="1524857259">
      <w:bodyDiv w:val="1"/>
      <w:marLeft w:val="0"/>
      <w:marRight w:val="0"/>
      <w:marTop w:val="0"/>
      <w:marBottom w:val="0"/>
      <w:divBdr>
        <w:top w:val="none" w:sz="0" w:space="0" w:color="auto"/>
        <w:left w:val="none" w:sz="0" w:space="0" w:color="auto"/>
        <w:bottom w:val="none" w:sz="0" w:space="0" w:color="auto"/>
        <w:right w:val="none" w:sz="0" w:space="0" w:color="auto"/>
      </w:divBdr>
    </w:div>
    <w:div w:id="1527906694">
      <w:bodyDiv w:val="1"/>
      <w:marLeft w:val="0"/>
      <w:marRight w:val="0"/>
      <w:marTop w:val="0"/>
      <w:marBottom w:val="0"/>
      <w:divBdr>
        <w:top w:val="none" w:sz="0" w:space="0" w:color="auto"/>
        <w:left w:val="none" w:sz="0" w:space="0" w:color="auto"/>
        <w:bottom w:val="none" w:sz="0" w:space="0" w:color="auto"/>
        <w:right w:val="none" w:sz="0" w:space="0" w:color="auto"/>
      </w:divBdr>
    </w:div>
    <w:div w:id="1529560224">
      <w:bodyDiv w:val="1"/>
      <w:marLeft w:val="0"/>
      <w:marRight w:val="0"/>
      <w:marTop w:val="0"/>
      <w:marBottom w:val="0"/>
      <w:divBdr>
        <w:top w:val="none" w:sz="0" w:space="0" w:color="auto"/>
        <w:left w:val="none" w:sz="0" w:space="0" w:color="auto"/>
        <w:bottom w:val="none" w:sz="0" w:space="0" w:color="auto"/>
        <w:right w:val="none" w:sz="0" w:space="0" w:color="auto"/>
      </w:divBdr>
    </w:div>
    <w:div w:id="1533299603">
      <w:bodyDiv w:val="1"/>
      <w:marLeft w:val="0"/>
      <w:marRight w:val="0"/>
      <w:marTop w:val="0"/>
      <w:marBottom w:val="0"/>
      <w:divBdr>
        <w:top w:val="none" w:sz="0" w:space="0" w:color="auto"/>
        <w:left w:val="none" w:sz="0" w:space="0" w:color="auto"/>
        <w:bottom w:val="none" w:sz="0" w:space="0" w:color="auto"/>
        <w:right w:val="none" w:sz="0" w:space="0" w:color="auto"/>
      </w:divBdr>
    </w:div>
    <w:div w:id="1536507686">
      <w:bodyDiv w:val="1"/>
      <w:marLeft w:val="0"/>
      <w:marRight w:val="0"/>
      <w:marTop w:val="0"/>
      <w:marBottom w:val="0"/>
      <w:divBdr>
        <w:top w:val="none" w:sz="0" w:space="0" w:color="auto"/>
        <w:left w:val="none" w:sz="0" w:space="0" w:color="auto"/>
        <w:bottom w:val="none" w:sz="0" w:space="0" w:color="auto"/>
        <w:right w:val="none" w:sz="0" w:space="0" w:color="auto"/>
      </w:divBdr>
    </w:div>
    <w:div w:id="1543515262">
      <w:bodyDiv w:val="1"/>
      <w:marLeft w:val="0"/>
      <w:marRight w:val="0"/>
      <w:marTop w:val="0"/>
      <w:marBottom w:val="0"/>
      <w:divBdr>
        <w:top w:val="none" w:sz="0" w:space="0" w:color="auto"/>
        <w:left w:val="none" w:sz="0" w:space="0" w:color="auto"/>
        <w:bottom w:val="none" w:sz="0" w:space="0" w:color="auto"/>
        <w:right w:val="none" w:sz="0" w:space="0" w:color="auto"/>
      </w:divBdr>
    </w:div>
    <w:div w:id="1549534249">
      <w:bodyDiv w:val="1"/>
      <w:marLeft w:val="0"/>
      <w:marRight w:val="0"/>
      <w:marTop w:val="0"/>
      <w:marBottom w:val="0"/>
      <w:divBdr>
        <w:top w:val="none" w:sz="0" w:space="0" w:color="auto"/>
        <w:left w:val="none" w:sz="0" w:space="0" w:color="auto"/>
        <w:bottom w:val="none" w:sz="0" w:space="0" w:color="auto"/>
        <w:right w:val="none" w:sz="0" w:space="0" w:color="auto"/>
      </w:divBdr>
      <w:divsChild>
        <w:div w:id="345448406">
          <w:marLeft w:val="0"/>
          <w:marRight w:val="0"/>
          <w:marTop w:val="0"/>
          <w:marBottom w:val="150"/>
          <w:divBdr>
            <w:top w:val="none" w:sz="0" w:space="0" w:color="auto"/>
            <w:left w:val="none" w:sz="0" w:space="0" w:color="auto"/>
            <w:bottom w:val="none" w:sz="0" w:space="0" w:color="auto"/>
            <w:right w:val="none" w:sz="0" w:space="0" w:color="auto"/>
          </w:divBdr>
        </w:div>
      </w:divsChild>
    </w:div>
    <w:div w:id="1551573797">
      <w:bodyDiv w:val="1"/>
      <w:marLeft w:val="0"/>
      <w:marRight w:val="0"/>
      <w:marTop w:val="0"/>
      <w:marBottom w:val="0"/>
      <w:divBdr>
        <w:top w:val="none" w:sz="0" w:space="0" w:color="auto"/>
        <w:left w:val="none" w:sz="0" w:space="0" w:color="auto"/>
        <w:bottom w:val="none" w:sz="0" w:space="0" w:color="auto"/>
        <w:right w:val="none" w:sz="0" w:space="0" w:color="auto"/>
      </w:divBdr>
    </w:div>
    <w:div w:id="1558513805">
      <w:bodyDiv w:val="1"/>
      <w:marLeft w:val="0"/>
      <w:marRight w:val="0"/>
      <w:marTop w:val="0"/>
      <w:marBottom w:val="0"/>
      <w:divBdr>
        <w:top w:val="none" w:sz="0" w:space="0" w:color="auto"/>
        <w:left w:val="none" w:sz="0" w:space="0" w:color="auto"/>
        <w:bottom w:val="none" w:sz="0" w:space="0" w:color="auto"/>
        <w:right w:val="none" w:sz="0" w:space="0" w:color="auto"/>
      </w:divBdr>
    </w:div>
    <w:div w:id="1558933531">
      <w:bodyDiv w:val="1"/>
      <w:marLeft w:val="0"/>
      <w:marRight w:val="0"/>
      <w:marTop w:val="0"/>
      <w:marBottom w:val="0"/>
      <w:divBdr>
        <w:top w:val="none" w:sz="0" w:space="0" w:color="auto"/>
        <w:left w:val="none" w:sz="0" w:space="0" w:color="auto"/>
        <w:bottom w:val="none" w:sz="0" w:space="0" w:color="auto"/>
        <w:right w:val="none" w:sz="0" w:space="0" w:color="auto"/>
      </w:divBdr>
    </w:div>
    <w:div w:id="1562134614">
      <w:bodyDiv w:val="1"/>
      <w:marLeft w:val="0"/>
      <w:marRight w:val="0"/>
      <w:marTop w:val="0"/>
      <w:marBottom w:val="0"/>
      <w:divBdr>
        <w:top w:val="none" w:sz="0" w:space="0" w:color="auto"/>
        <w:left w:val="none" w:sz="0" w:space="0" w:color="auto"/>
        <w:bottom w:val="none" w:sz="0" w:space="0" w:color="auto"/>
        <w:right w:val="none" w:sz="0" w:space="0" w:color="auto"/>
      </w:divBdr>
    </w:div>
    <w:div w:id="1564370513">
      <w:bodyDiv w:val="1"/>
      <w:marLeft w:val="0"/>
      <w:marRight w:val="0"/>
      <w:marTop w:val="0"/>
      <w:marBottom w:val="0"/>
      <w:divBdr>
        <w:top w:val="none" w:sz="0" w:space="0" w:color="auto"/>
        <w:left w:val="none" w:sz="0" w:space="0" w:color="auto"/>
        <w:bottom w:val="none" w:sz="0" w:space="0" w:color="auto"/>
        <w:right w:val="none" w:sz="0" w:space="0" w:color="auto"/>
      </w:divBdr>
    </w:div>
    <w:div w:id="1565068390">
      <w:bodyDiv w:val="1"/>
      <w:marLeft w:val="0"/>
      <w:marRight w:val="0"/>
      <w:marTop w:val="0"/>
      <w:marBottom w:val="0"/>
      <w:divBdr>
        <w:top w:val="none" w:sz="0" w:space="0" w:color="auto"/>
        <w:left w:val="none" w:sz="0" w:space="0" w:color="auto"/>
        <w:bottom w:val="none" w:sz="0" w:space="0" w:color="auto"/>
        <w:right w:val="none" w:sz="0" w:space="0" w:color="auto"/>
      </w:divBdr>
    </w:div>
    <w:div w:id="1566330818">
      <w:bodyDiv w:val="1"/>
      <w:marLeft w:val="0"/>
      <w:marRight w:val="0"/>
      <w:marTop w:val="0"/>
      <w:marBottom w:val="0"/>
      <w:divBdr>
        <w:top w:val="none" w:sz="0" w:space="0" w:color="auto"/>
        <w:left w:val="none" w:sz="0" w:space="0" w:color="auto"/>
        <w:bottom w:val="none" w:sz="0" w:space="0" w:color="auto"/>
        <w:right w:val="none" w:sz="0" w:space="0" w:color="auto"/>
      </w:divBdr>
    </w:div>
    <w:div w:id="1568035897">
      <w:bodyDiv w:val="1"/>
      <w:marLeft w:val="0"/>
      <w:marRight w:val="0"/>
      <w:marTop w:val="0"/>
      <w:marBottom w:val="0"/>
      <w:divBdr>
        <w:top w:val="none" w:sz="0" w:space="0" w:color="auto"/>
        <w:left w:val="none" w:sz="0" w:space="0" w:color="auto"/>
        <w:bottom w:val="none" w:sz="0" w:space="0" w:color="auto"/>
        <w:right w:val="none" w:sz="0" w:space="0" w:color="auto"/>
      </w:divBdr>
    </w:div>
    <w:div w:id="1569921882">
      <w:bodyDiv w:val="1"/>
      <w:marLeft w:val="0"/>
      <w:marRight w:val="0"/>
      <w:marTop w:val="0"/>
      <w:marBottom w:val="0"/>
      <w:divBdr>
        <w:top w:val="none" w:sz="0" w:space="0" w:color="auto"/>
        <w:left w:val="none" w:sz="0" w:space="0" w:color="auto"/>
        <w:bottom w:val="none" w:sz="0" w:space="0" w:color="auto"/>
        <w:right w:val="none" w:sz="0" w:space="0" w:color="auto"/>
      </w:divBdr>
    </w:div>
    <w:div w:id="1575116753">
      <w:bodyDiv w:val="1"/>
      <w:marLeft w:val="0"/>
      <w:marRight w:val="0"/>
      <w:marTop w:val="0"/>
      <w:marBottom w:val="0"/>
      <w:divBdr>
        <w:top w:val="none" w:sz="0" w:space="0" w:color="auto"/>
        <w:left w:val="none" w:sz="0" w:space="0" w:color="auto"/>
        <w:bottom w:val="none" w:sz="0" w:space="0" w:color="auto"/>
        <w:right w:val="none" w:sz="0" w:space="0" w:color="auto"/>
      </w:divBdr>
    </w:div>
    <w:div w:id="1577131982">
      <w:bodyDiv w:val="1"/>
      <w:marLeft w:val="0"/>
      <w:marRight w:val="0"/>
      <w:marTop w:val="0"/>
      <w:marBottom w:val="0"/>
      <w:divBdr>
        <w:top w:val="none" w:sz="0" w:space="0" w:color="auto"/>
        <w:left w:val="none" w:sz="0" w:space="0" w:color="auto"/>
        <w:bottom w:val="none" w:sz="0" w:space="0" w:color="auto"/>
        <w:right w:val="none" w:sz="0" w:space="0" w:color="auto"/>
      </w:divBdr>
    </w:div>
    <w:div w:id="1578393922">
      <w:bodyDiv w:val="1"/>
      <w:marLeft w:val="0"/>
      <w:marRight w:val="0"/>
      <w:marTop w:val="0"/>
      <w:marBottom w:val="0"/>
      <w:divBdr>
        <w:top w:val="none" w:sz="0" w:space="0" w:color="auto"/>
        <w:left w:val="none" w:sz="0" w:space="0" w:color="auto"/>
        <w:bottom w:val="none" w:sz="0" w:space="0" w:color="auto"/>
        <w:right w:val="none" w:sz="0" w:space="0" w:color="auto"/>
      </w:divBdr>
    </w:div>
    <w:div w:id="1581065583">
      <w:bodyDiv w:val="1"/>
      <w:marLeft w:val="0"/>
      <w:marRight w:val="0"/>
      <w:marTop w:val="0"/>
      <w:marBottom w:val="0"/>
      <w:divBdr>
        <w:top w:val="none" w:sz="0" w:space="0" w:color="auto"/>
        <w:left w:val="none" w:sz="0" w:space="0" w:color="auto"/>
        <w:bottom w:val="none" w:sz="0" w:space="0" w:color="auto"/>
        <w:right w:val="none" w:sz="0" w:space="0" w:color="auto"/>
      </w:divBdr>
    </w:div>
    <w:div w:id="1581334671">
      <w:bodyDiv w:val="1"/>
      <w:marLeft w:val="0"/>
      <w:marRight w:val="0"/>
      <w:marTop w:val="0"/>
      <w:marBottom w:val="0"/>
      <w:divBdr>
        <w:top w:val="none" w:sz="0" w:space="0" w:color="auto"/>
        <w:left w:val="none" w:sz="0" w:space="0" w:color="auto"/>
        <w:bottom w:val="none" w:sz="0" w:space="0" w:color="auto"/>
        <w:right w:val="none" w:sz="0" w:space="0" w:color="auto"/>
      </w:divBdr>
      <w:divsChild>
        <w:div w:id="1800028390">
          <w:marLeft w:val="0"/>
          <w:marRight w:val="0"/>
          <w:marTop w:val="0"/>
          <w:marBottom w:val="0"/>
          <w:divBdr>
            <w:top w:val="none" w:sz="0" w:space="0" w:color="auto"/>
            <w:left w:val="none" w:sz="0" w:space="0" w:color="auto"/>
            <w:bottom w:val="none" w:sz="0" w:space="0" w:color="auto"/>
            <w:right w:val="none" w:sz="0" w:space="0" w:color="auto"/>
          </w:divBdr>
        </w:div>
      </w:divsChild>
    </w:div>
    <w:div w:id="1581981632">
      <w:bodyDiv w:val="1"/>
      <w:marLeft w:val="0"/>
      <w:marRight w:val="0"/>
      <w:marTop w:val="0"/>
      <w:marBottom w:val="0"/>
      <w:divBdr>
        <w:top w:val="none" w:sz="0" w:space="0" w:color="auto"/>
        <w:left w:val="none" w:sz="0" w:space="0" w:color="auto"/>
        <w:bottom w:val="none" w:sz="0" w:space="0" w:color="auto"/>
        <w:right w:val="none" w:sz="0" w:space="0" w:color="auto"/>
      </w:divBdr>
    </w:div>
    <w:div w:id="1582333061">
      <w:bodyDiv w:val="1"/>
      <w:marLeft w:val="0"/>
      <w:marRight w:val="0"/>
      <w:marTop w:val="0"/>
      <w:marBottom w:val="0"/>
      <w:divBdr>
        <w:top w:val="none" w:sz="0" w:space="0" w:color="auto"/>
        <w:left w:val="none" w:sz="0" w:space="0" w:color="auto"/>
        <w:bottom w:val="none" w:sz="0" w:space="0" w:color="auto"/>
        <w:right w:val="none" w:sz="0" w:space="0" w:color="auto"/>
      </w:divBdr>
    </w:div>
    <w:div w:id="1586768345">
      <w:bodyDiv w:val="1"/>
      <w:marLeft w:val="0"/>
      <w:marRight w:val="0"/>
      <w:marTop w:val="0"/>
      <w:marBottom w:val="0"/>
      <w:divBdr>
        <w:top w:val="none" w:sz="0" w:space="0" w:color="auto"/>
        <w:left w:val="none" w:sz="0" w:space="0" w:color="auto"/>
        <w:bottom w:val="none" w:sz="0" w:space="0" w:color="auto"/>
        <w:right w:val="none" w:sz="0" w:space="0" w:color="auto"/>
      </w:divBdr>
    </w:div>
    <w:div w:id="1589533052">
      <w:bodyDiv w:val="1"/>
      <w:marLeft w:val="0"/>
      <w:marRight w:val="0"/>
      <w:marTop w:val="0"/>
      <w:marBottom w:val="0"/>
      <w:divBdr>
        <w:top w:val="none" w:sz="0" w:space="0" w:color="auto"/>
        <w:left w:val="none" w:sz="0" w:space="0" w:color="auto"/>
        <w:bottom w:val="none" w:sz="0" w:space="0" w:color="auto"/>
        <w:right w:val="none" w:sz="0" w:space="0" w:color="auto"/>
      </w:divBdr>
    </w:div>
    <w:div w:id="1589654453">
      <w:bodyDiv w:val="1"/>
      <w:marLeft w:val="0"/>
      <w:marRight w:val="0"/>
      <w:marTop w:val="0"/>
      <w:marBottom w:val="0"/>
      <w:divBdr>
        <w:top w:val="none" w:sz="0" w:space="0" w:color="auto"/>
        <w:left w:val="none" w:sz="0" w:space="0" w:color="auto"/>
        <w:bottom w:val="none" w:sz="0" w:space="0" w:color="auto"/>
        <w:right w:val="none" w:sz="0" w:space="0" w:color="auto"/>
      </w:divBdr>
    </w:div>
    <w:div w:id="1590577633">
      <w:bodyDiv w:val="1"/>
      <w:marLeft w:val="0"/>
      <w:marRight w:val="0"/>
      <w:marTop w:val="0"/>
      <w:marBottom w:val="0"/>
      <w:divBdr>
        <w:top w:val="none" w:sz="0" w:space="0" w:color="auto"/>
        <w:left w:val="none" w:sz="0" w:space="0" w:color="auto"/>
        <w:bottom w:val="none" w:sz="0" w:space="0" w:color="auto"/>
        <w:right w:val="none" w:sz="0" w:space="0" w:color="auto"/>
      </w:divBdr>
    </w:div>
    <w:div w:id="1590963249">
      <w:bodyDiv w:val="1"/>
      <w:marLeft w:val="0"/>
      <w:marRight w:val="0"/>
      <w:marTop w:val="0"/>
      <w:marBottom w:val="0"/>
      <w:divBdr>
        <w:top w:val="none" w:sz="0" w:space="0" w:color="auto"/>
        <w:left w:val="none" w:sz="0" w:space="0" w:color="auto"/>
        <w:bottom w:val="none" w:sz="0" w:space="0" w:color="auto"/>
        <w:right w:val="none" w:sz="0" w:space="0" w:color="auto"/>
      </w:divBdr>
    </w:div>
    <w:div w:id="1595891922">
      <w:bodyDiv w:val="1"/>
      <w:marLeft w:val="0"/>
      <w:marRight w:val="0"/>
      <w:marTop w:val="0"/>
      <w:marBottom w:val="0"/>
      <w:divBdr>
        <w:top w:val="none" w:sz="0" w:space="0" w:color="auto"/>
        <w:left w:val="none" w:sz="0" w:space="0" w:color="auto"/>
        <w:bottom w:val="none" w:sz="0" w:space="0" w:color="auto"/>
        <w:right w:val="none" w:sz="0" w:space="0" w:color="auto"/>
      </w:divBdr>
    </w:div>
    <w:div w:id="1596280494">
      <w:bodyDiv w:val="1"/>
      <w:marLeft w:val="0"/>
      <w:marRight w:val="0"/>
      <w:marTop w:val="0"/>
      <w:marBottom w:val="0"/>
      <w:divBdr>
        <w:top w:val="none" w:sz="0" w:space="0" w:color="auto"/>
        <w:left w:val="none" w:sz="0" w:space="0" w:color="auto"/>
        <w:bottom w:val="none" w:sz="0" w:space="0" w:color="auto"/>
        <w:right w:val="none" w:sz="0" w:space="0" w:color="auto"/>
      </w:divBdr>
    </w:div>
    <w:div w:id="1597209462">
      <w:bodyDiv w:val="1"/>
      <w:marLeft w:val="0"/>
      <w:marRight w:val="0"/>
      <w:marTop w:val="0"/>
      <w:marBottom w:val="0"/>
      <w:divBdr>
        <w:top w:val="none" w:sz="0" w:space="0" w:color="auto"/>
        <w:left w:val="none" w:sz="0" w:space="0" w:color="auto"/>
        <w:bottom w:val="none" w:sz="0" w:space="0" w:color="auto"/>
        <w:right w:val="none" w:sz="0" w:space="0" w:color="auto"/>
      </w:divBdr>
    </w:div>
    <w:div w:id="1599556536">
      <w:bodyDiv w:val="1"/>
      <w:marLeft w:val="0"/>
      <w:marRight w:val="0"/>
      <w:marTop w:val="0"/>
      <w:marBottom w:val="0"/>
      <w:divBdr>
        <w:top w:val="none" w:sz="0" w:space="0" w:color="auto"/>
        <w:left w:val="none" w:sz="0" w:space="0" w:color="auto"/>
        <w:bottom w:val="none" w:sz="0" w:space="0" w:color="auto"/>
        <w:right w:val="none" w:sz="0" w:space="0" w:color="auto"/>
      </w:divBdr>
    </w:div>
    <w:div w:id="1600866936">
      <w:bodyDiv w:val="1"/>
      <w:marLeft w:val="0"/>
      <w:marRight w:val="0"/>
      <w:marTop w:val="0"/>
      <w:marBottom w:val="0"/>
      <w:divBdr>
        <w:top w:val="none" w:sz="0" w:space="0" w:color="auto"/>
        <w:left w:val="none" w:sz="0" w:space="0" w:color="auto"/>
        <w:bottom w:val="none" w:sz="0" w:space="0" w:color="auto"/>
        <w:right w:val="none" w:sz="0" w:space="0" w:color="auto"/>
      </w:divBdr>
    </w:div>
    <w:div w:id="1601335419">
      <w:bodyDiv w:val="1"/>
      <w:marLeft w:val="0"/>
      <w:marRight w:val="0"/>
      <w:marTop w:val="0"/>
      <w:marBottom w:val="0"/>
      <w:divBdr>
        <w:top w:val="none" w:sz="0" w:space="0" w:color="auto"/>
        <w:left w:val="none" w:sz="0" w:space="0" w:color="auto"/>
        <w:bottom w:val="none" w:sz="0" w:space="0" w:color="auto"/>
        <w:right w:val="none" w:sz="0" w:space="0" w:color="auto"/>
      </w:divBdr>
    </w:div>
    <w:div w:id="1604532196">
      <w:bodyDiv w:val="1"/>
      <w:marLeft w:val="0"/>
      <w:marRight w:val="0"/>
      <w:marTop w:val="0"/>
      <w:marBottom w:val="0"/>
      <w:divBdr>
        <w:top w:val="none" w:sz="0" w:space="0" w:color="auto"/>
        <w:left w:val="none" w:sz="0" w:space="0" w:color="auto"/>
        <w:bottom w:val="none" w:sz="0" w:space="0" w:color="auto"/>
        <w:right w:val="none" w:sz="0" w:space="0" w:color="auto"/>
      </w:divBdr>
    </w:div>
    <w:div w:id="1605962243">
      <w:bodyDiv w:val="1"/>
      <w:marLeft w:val="0"/>
      <w:marRight w:val="0"/>
      <w:marTop w:val="0"/>
      <w:marBottom w:val="0"/>
      <w:divBdr>
        <w:top w:val="none" w:sz="0" w:space="0" w:color="auto"/>
        <w:left w:val="none" w:sz="0" w:space="0" w:color="auto"/>
        <w:bottom w:val="none" w:sz="0" w:space="0" w:color="auto"/>
        <w:right w:val="none" w:sz="0" w:space="0" w:color="auto"/>
      </w:divBdr>
    </w:div>
    <w:div w:id="1607152967">
      <w:bodyDiv w:val="1"/>
      <w:marLeft w:val="0"/>
      <w:marRight w:val="0"/>
      <w:marTop w:val="0"/>
      <w:marBottom w:val="0"/>
      <w:divBdr>
        <w:top w:val="none" w:sz="0" w:space="0" w:color="auto"/>
        <w:left w:val="none" w:sz="0" w:space="0" w:color="auto"/>
        <w:bottom w:val="none" w:sz="0" w:space="0" w:color="auto"/>
        <w:right w:val="none" w:sz="0" w:space="0" w:color="auto"/>
      </w:divBdr>
    </w:div>
    <w:div w:id="1608196767">
      <w:bodyDiv w:val="1"/>
      <w:marLeft w:val="0"/>
      <w:marRight w:val="0"/>
      <w:marTop w:val="0"/>
      <w:marBottom w:val="0"/>
      <w:divBdr>
        <w:top w:val="none" w:sz="0" w:space="0" w:color="auto"/>
        <w:left w:val="none" w:sz="0" w:space="0" w:color="auto"/>
        <w:bottom w:val="none" w:sz="0" w:space="0" w:color="auto"/>
        <w:right w:val="none" w:sz="0" w:space="0" w:color="auto"/>
      </w:divBdr>
    </w:div>
    <w:div w:id="1609269024">
      <w:bodyDiv w:val="1"/>
      <w:marLeft w:val="0"/>
      <w:marRight w:val="0"/>
      <w:marTop w:val="0"/>
      <w:marBottom w:val="0"/>
      <w:divBdr>
        <w:top w:val="none" w:sz="0" w:space="0" w:color="auto"/>
        <w:left w:val="none" w:sz="0" w:space="0" w:color="auto"/>
        <w:bottom w:val="none" w:sz="0" w:space="0" w:color="auto"/>
        <w:right w:val="none" w:sz="0" w:space="0" w:color="auto"/>
      </w:divBdr>
    </w:div>
    <w:div w:id="1613785288">
      <w:bodyDiv w:val="1"/>
      <w:marLeft w:val="0"/>
      <w:marRight w:val="0"/>
      <w:marTop w:val="0"/>
      <w:marBottom w:val="0"/>
      <w:divBdr>
        <w:top w:val="none" w:sz="0" w:space="0" w:color="auto"/>
        <w:left w:val="none" w:sz="0" w:space="0" w:color="auto"/>
        <w:bottom w:val="none" w:sz="0" w:space="0" w:color="auto"/>
        <w:right w:val="none" w:sz="0" w:space="0" w:color="auto"/>
      </w:divBdr>
    </w:div>
    <w:div w:id="1614093567">
      <w:bodyDiv w:val="1"/>
      <w:marLeft w:val="0"/>
      <w:marRight w:val="0"/>
      <w:marTop w:val="0"/>
      <w:marBottom w:val="0"/>
      <w:divBdr>
        <w:top w:val="none" w:sz="0" w:space="0" w:color="auto"/>
        <w:left w:val="none" w:sz="0" w:space="0" w:color="auto"/>
        <w:bottom w:val="none" w:sz="0" w:space="0" w:color="auto"/>
        <w:right w:val="none" w:sz="0" w:space="0" w:color="auto"/>
      </w:divBdr>
    </w:div>
    <w:div w:id="1615019227">
      <w:bodyDiv w:val="1"/>
      <w:marLeft w:val="0"/>
      <w:marRight w:val="0"/>
      <w:marTop w:val="0"/>
      <w:marBottom w:val="0"/>
      <w:divBdr>
        <w:top w:val="none" w:sz="0" w:space="0" w:color="auto"/>
        <w:left w:val="none" w:sz="0" w:space="0" w:color="auto"/>
        <w:bottom w:val="none" w:sz="0" w:space="0" w:color="auto"/>
        <w:right w:val="none" w:sz="0" w:space="0" w:color="auto"/>
      </w:divBdr>
    </w:div>
    <w:div w:id="1615484079">
      <w:bodyDiv w:val="1"/>
      <w:marLeft w:val="0"/>
      <w:marRight w:val="0"/>
      <w:marTop w:val="0"/>
      <w:marBottom w:val="0"/>
      <w:divBdr>
        <w:top w:val="none" w:sz="0" w:space="0" w:color="auto"/>
        <w:left w:val="none" w:sz="0" w:space="0" w:color="auto"/>
        <w:bottom w:val="none" w:sz="0" w:space="0" w:color="auto"/>
        <w:right w:val="none" w:sz="0" w:space="0" w:color="auto"/>
      </w:divBdr>
    </w:div>
    <w:div w:id="1616865060">
      <w:bodyDiv w:val="1"/>
      <w:marLeft w:val="0"/>
      <w:marRight w:val="0"/>
      <w:marTop w:val="0"/>
      <w:marBottom w:val="0"/>
      <w:divBdr>
        <w:top w:val="none" w:sz="0" w:space="0" w:color="auto"/>
        <w:left w:val="none" w:sz="0" w:space="0" w:color="auto"/>
        <w:bottom w:val="none" w:sz="0" w:space="0" w:color="auto"/>
        <w:right w:val="none" w:sz="0" w:space="0" w:color="auto"/>
      </w:divBdr>
    </w:div>
    <w:div w:id="1618685169">
      <w:bodyDiv w:val="1"/>
      <w:marLeft w:val="0"/>
      <w:marRight w:val="0"/>
      <w:marTop w:val="0"/>
      <w:marBottom w:val="0"/>
      <w:divBdr>
        <w:top w:val="none" w:sz="0" w:space="0" w:color="auto"/>
        <w:left w:val="none" w:sz="0" w:space="0" w:color="auto"/>
        <w:bottom w:val="none" w:sz="0" w:space="0" w:color="auto"/>
        <w:right w:val="none" w:sz="0" w:space="0" w:color="auto"/>
      </w:divBdr>
    </w:div>
    <w:div w:id="1621260539">
      <w:bodyDiv w:val="1"/>
      <w:marLeft w:val="0"/>
      <w:marRight w:val="0"/>
      <w:marTop w:val="0"/>
      <w:marBottom w:val="0"/>
      <w:divBdr>
        <w:top w:val="none" w:sz="0" w:space="0" w:color="auto"/>
        <w:left w:val="none" w:sz="0" w:space="0" w:color="auto"/>
        <w:bottom w:val="none" w:sz="0" w:space="0" w:color="auto"/>
        <w:right w:val="none" w:sz="0" w:space="0" w:color="auto"/>
      </w:divBdr>
    </w:div>
    <w:div w:id="1624574786">
      <w:bodyDiv w:val="1"/>
      <w:marLeft w:val="0"/>
      <w:marRight w:val="0"/>
      <w:marTop w:val="0"/>
      <w:marBottom w:val="0"/>
      <w:divBdr>
        <w:top w:val="none" w:sz="0" w:space="0" w:color="auto"/>
        <w:left w:val="none" w:sz="0" w:space="0" w:color="auto"/>
        <w:bottom w:val="none" w:sz="0" w:space="0" w:color="auto"/>
        <w:right w:val="none" w:sz="0" w:space="0" w:color="auto"/>
      </w:divBdr>
    </w:div>
    <w:div w:id="1625578843">
      <w:bodyDiv w:val="1"/>
      <w:marLeft w:val="0"/>
      <w:marRight w:val="0"/>
      <w:marTop w:val="0"/>
      <w:marBottom w:val="0"/>
      <w:divBdr>
        <w:top w:val="none" w:sz="0" w:space="0" w:color="auto"/>
        <w:left w:val="none" w:sz="0" w:space="0" w:color="auto"/>
        <w:bottom w:val="none" w:sz="0" w:space="0" w:color="auto"/>
        <w:right w:val="none" w:sz="0" w:space="0" w:color="auto"/>
      </w:divBdr>
    </w:div>
    <w:div w:id="1632861407">
      <w:bodyDiv w:val="1"/>
      <w:marLeft w:val="0"/>
      <w:marRight w:val="0"/>
      <w:marTop w:val="0"/>
      <w:marBottom w:val="0"/>
      <w:divBdr>
        <w:top w:val="none" w:sz="0" w:space="0" w:color="auto"/>
        <w:left w:val="none" w:sz="0" w:space="0" w:color="auto"/>
        <w:bottom w:val="none" w:sz="0" w:space="0" w:color="auto"/>
        <w:right w:val="none" w:sz="0" w:space="0" w:color="auto"/>
      </w:divBdr>
    </w:div>
    <w:div w:id="1633512024">
      <w:bodyDiv w:val="1"/>
      <w:marLeft w:val="0"/>
      <w:marRight w:val="0"/>
      <w:marTop w:val="0"/>
      <w:marBottom w:val="0"/>
      <w:divBdr>
        <w:top w:val="none" w:sz="0" w:space="0" w:color="auto"/>
        <w:left w:val="none" w:sz="0" w:space="0" w:color="auto"/>
        <w:bottom w:val="none" w:sz="0" w:space="0" w:color="auto"/>
        <w:right w:val="none" w:sz="0" w:space="0" w:color="auto"/>
      </w:divBdr>
    </w:div>
    <w:div w:id="1637292201">
      <w:bodyDiv w:val="1"/>
      <w:marLeft w:val="0"/>
      <w:marRight w:val="0"/>
      <w:marTop w:val="0"/>
      <w:marBottom w:val="0"/>
      <w:divBdr>
        <w:top w:val="none" w:sz="0" w:space="0" w:color="auto"/>
        <w:left w:val="none" w:sz="0" w:space="0" w:color="auto"/>
        <w:bottom w:val="none" w:sz="0" w:space="0" w:color="auto"/>
        <w:right w:val="none" w:sz="0" w:space="0" w:color="auto"/>
      </w:divBdr>
    </w:div>
    <w:div w:id="1637485628">
      <w:bodyDiv w:val="1"/>
      <w:marLeft w:val="0"/>
      <w:marRight w:val="0"/>
      <w:marTop w:val="0"/>
      <w:marBottom w:val="0"/>
      <w:divBdr>
        <w:top w:val="none" w:sz="0" w:space="0" w:color="auto"/>
        <w:left w:val="none" w:sz="0" w:space="0" w:color="auto"/>
        <w:bottom w:val="none" w:sz="0" w:space="0" w:color="auto"/>
        <w:right w:val="none" w:sz="0" w:space="0" w:color="auto"/>
      </w:divBdr>
    </w:div>
    <w:div w:id="1640066936">
      <w:bodyDiv w:val="1"/>
      <w:marLeft w:val="0"/>
      <w:marRight w:val="0"/>
      <w:marTop w:val="0"/>
      <w:marBottom w:val="0"/>
      <w:divBdr>
        <w:top w:val="none" w:sz="0" w:space="0" w:color="auto"/>
        <w:left w:val="none" w:sz="0" w:space="0" w:color="auto"/>
        <w:bottom w:val="none" w:sz="0" w:space="0" w:color="auto"/>
        <w:right w:val="none" w:sz="0" w:space="0" w:color="auto"/>
      </w:divBdr>
    </w:div>
    <w:div w:id="1640115055">
      <w:bodyDiv w:val="1"/>
      <w:marLeft w:val="0"/>
      <w:marRight w:val="0"/>
      <w:marTop w:val="0"/>
      <w:marBottom w:val="0"/>
      <w:divBdr>
        <w:top w:val="none" w:sz="0" w:space="0" w:color="auto"/>
        <w:left w:val="none" w:sz="0" w:space="0" w:color="auto"/>
        <w:bottom w:val="none" w:sz="0" w:space="0" w:color="auto"/>
        <w:right w:val="none" w:sz="0" w:space="0" w:color="auto"/>
      </w:divBdr>
    </w:div>
    <w:div w:id="1642926366">
      <w:bodyDiv w:val="1"/>
      <w:marLeft w:val="0"/>
      <w:marRight w:val="0"/>
      <w:marTop w:val="0"/>
      <w:marBottom w:val="0"/>
      <w:divBdr>
        <w:top w:val="none" w:sz="0" w:space="0" w:color="auto"/>
        <w:left w:val="none" w:sz="0" w:space="0" w:color="auto"/>
        <w:bottom w:val="none" w:sz="0" w:space="0" w:color="auto"/>
        <w:right w:val="none" w:sz="0" w:space="0" w:color="auto"/>
      </w:divBdr>
    </w:div>
    <w:div w:id="1650556545">
      <w:bodyDiv w:val="1"/>
      <w:marLeft w:val="0"/>
      <w:marRight w:val="0"/>
      <w:marTop w:val="0"/>
      <w:marBottom w:val="0"/>
      <w:divBdr>
        <w:top w:val="none" w:sz="0" w:space="0" w:color="auto"/>
        <w:left w:val="none" w:sz="0" w:space="0" w:color="auto"/>
        <w:bottom w:val="none" w:sz="0" w:space="0" w:color="auto"/>
        <w:right w:val="none" w:sz="0" w:space="0" w:color="auto"/>
      </w:divBdr>
    </w:div>
    <w:div w:id="1655645460">
      <w:bodyDiv w:val="1"/>
      <w:marLeft w:val="0"/>
      <w:marRight w:val="0"/>
      <w:marTop w:val="0"/>
      <w:marBottom w:val="0"/>
      <w:divBdr>
        <w:top w:val="none" w:sz="0" w:space="0" w:color="auto"/>
        <w:left w:val="none" w:sz="0" w:space="0" w:color="auto"/>
        <w:bottom w:val="none" w:sz="0" w:space="0" w:color="auto"/>
        <w:right w:val="none" w:sz="0" w:space="0" w:color="auto"/>
      </w:divBdr>
      <w:divsChild>
        <w:div w:id="94402154">
          <w:marLeft w:val="0"/>
          <w:marRight w:val="0"/>
          <w:marTop w:val="0"/>
          <w:marBottom w:val="0"/>
          <w:divBdr>
            <w:top w:val="none" w:sz="0" w:space="0" w:color="auto"/>
            <w:left w:val="none" w:sz="0" w:space="0" w:color="auto"/>
            <w:bottom w:val="none" w:sz="0" w:space="0" w:color="auto"/>
            <w:right w:val="none" w:sz="0" w:space="0" w:color="auto"/>
          </w:divBdr>
        </w:div>
      </w:divsChild>
    </w:div>
    <w:div w:id="1662201319">
      <w:bodyDiv w:val="1"/>
      <w:marLeft w:val="0"/>
      <w:marRight w:val="0"/>
      <w:marTop w:val="0"/>
      <w:marBottom w:val="0"/>
      <w:divBdr>
        <w:top w:val="none" w:sz="0" w:space="0" w:color="auto"/>
        <w:left w:val="none" w:sz="0" w:space="0" w:color="auto"/>
        <w:bottom w:val="none" w:sz="0" w:space="0" w:color="auto"/>
        <w:right w:val="none" w:sz="0" w:space="0" w:color="auto"/>
      </w:divBdr>
    </w:div>
    <w:div w:id="1668895290">
      <w:bodyDiv w:val="1"/>
      <w:marLeft w:val="0"/>
      <w:marRight w:val="0"/>
      <w:marTop w:val="0"/>
      <w:marBottom w:val="0"/>
      <w:divBdr>
        <w:top w:val="none" w:sz="0" w:space="0" w:color="auto"/>
        <w:left w:val="none" w:sz="0" w:space="0" w:color="auto"/>
        <w:bottom w:val="none" w:sz="0" w:space="0" w:color="auto"/>
        <w:right w:val="none" w:sz="0" w:space="0" w:color="auto"/>
      </w:divBdr>
    </w:div>
    <w:div w:id="1669824388">
      <w:bodyDiv w:val="1"/>
      <w:marLeft w:val="0"/>
      <w:marRight w:val="0"/>
      <w:marTop w:val="0"/>
      <w:marBottom w:val="0"/>
      <w:divBdr>
        <w:top w:val="none" w:sz="0" w:space="0" w:color="auto"/>
        <w:left w:val="none" w:sz="0" w:space="0" w:color="auto"/>
        <w:bottom w:val="none" w:sz="0" w:space="0" w:color="auto"/>
        <w:right w:val="none" w:sz="0" w:space="0" w:color="auto"/>
      </w:divBdr>
    </w:div>
    <w:div w:id="1670059410">
      <w:bodyDiv w:val="1"/>
      <w:marLeft w:val="0"/>
      <w:marRight w:val="0"/>
      <w:marTop w:val="0"/>
      <w:marBottom w:val="0"/>
      <w:divBdr>
        <w:top w:val="none" w:sz="0" w:space="0" w:color="auto"/>
        <w:left w:val="none" w:sz="0" w:space="0" w:color="auto"/>
        <w:bottom w:val="none" w:sz="0" w:space="0" w:color="auto"/>
        <w:right w:val="none" w:sz="0" w:space="0" w:color="auto"/>
      </w:divBdr>
    </w:div>
    <w:div w:id="1670978951">
      <w:bodyDiv w:val="1"/>
      <w:marLeft w:val="0"/>
      <w:marRight w:val="0"/>
      <w:marTop w:val="0"/>
      <w:marBottom w:val="0"/>
      <w:divBdr>
        <w:top w:val="none" w:sz="0" w:space="0" w:color="auto"/>
        <w:left w:val="none" w:sz="0" w:space="0" w:color="auto"/>
        <w:bottom w:val="none" w:sz="0" w:space="0" w:color="auto"/>
        <w:right w:val="none" w:sz="0" w:space="0" w:color="auto"/>
      </w:divBdr>
    </w:div>
    <w:div w:id="1673295824">
      <w:bodyDiv w:val="1"/>
      <w:marLeft w:val="0"/>
      <w:marRight w:val="0"/>
      <w:marTop w:val="0"/>
      <w:marBottom w:val="0"/>
      <w:divBdr>
        <w:top w:val="none" w:sz="0" w:space="0" w:color="auto"/>
        <w:left w:val="none" w:sz="0" w:space="0" w:color="auto"/>
        <w:bottom w:val="none" w:sz="0" w:space="0" w:color="auto"/>
        <w:right w:val="none" w:sz="0" w:space="0" w:color="auto"/>
      </w:divBdr>
    </w:div>
    <w:div w:id="1674870135">
      <w:bodyDiv w:val="1"/>
      <w:marLeft w:val="0"/>
      <w:marRight w:val="0"/>
      <w:marTop w:val="0"/>
      <w:marBottom w:val="0"/>
      <w:divBdr>
        <w:top w:val="none" w:sz="0" w:space="0" w:color="auto"/>
        <w:left w:val="none" w:sz="0" w:space="0" w:color="auto"/>
        <w:bottom w:val="none" w:sz="0" w:space="0" w:color="auto"/>
        <w:right w:val="none" w:sz="0" w:space="0" w:color="auto"/>
      </w:divBdr>
    </w:div>
    <w:div w:id="1676880591">
      <w:bodyDiv w:val="1"/>
      <w:marLeft w:val="0"/>
      <w:marRight w:val="0"/>
      <w:marTop w:val="0"/>
      <w:marBottom w:val="0"/>
      <w:divBdr>
        <w:top w:val="none" w:sz="0" w:space="0" w:color="auto"/>
        <w:left w:val="none" w:sz="0" w:space="0" w:color="auto"/>
        <w:bottom w:val="none" w:sz="0" w:space="0" w:color="auto"/>
        <w:right w:val="none" w:sz="0" w:space="0" w:color="auto"/>
      </w:divBdr>
    </w:div>
    <w:div w:id="1677539533">
      <w:bodyDiv w:val="1"/>
      <w:marLeft w:val="0"/>
      <w:marRight w:val="0"/>
      <w:marTop w:val="0"/>
      <w:marBottom w:val="0"/>
      <w:divBdr>
        <w:top w:val="none" w:sz="0" w:space="0" w:color="auto"/>
        <w:left w:val="none" w:sz="0" w:space="0" w:color="auto"/>
        <w:bottom w:val="none" w:sz="0" w:space="0" w:color="auto"/>
        <w:right w:val="none" w:sz="0" w:space="0" w:color="auto"/>
      </w:divBdr>
    </w:div>
    <w:div w:id="1683120961">
      <w:bodyDiv w:val="1"/>
      <w:marLeft w:val="0"/>
      <w:marRight w:val="0"/>
      <w:marTop w:val="0"/>
      <w:marBottom w:val="0"/>
      <w:divBdr>
        <w:top w:val="none" w:sz="0" w:space="0" w:color="auto"/>
        <w:left w:val="none" w:sz="0" w:space="0" w:color="auto"/>
        <w:bottom w:val="none" w:sz="0" w:space="0" w:color="auto"/>
        <w:right w:val="none" w:sz="0" w:space="0" w:color="auto"/>
      </w:divBdr>
    </w:div>
    <w:div w:id="1683973086">
      <w:bodyDiv w:val="1"/>
      <w:marLeft w:val="0"/>
      <w:marRight w:val="0"/>
      <w:marTop w:val="0"/>
      <w:marBottom w:val="0"/>
      <w:divBdr>
        <w:top w:val="none" w:sz="0" w:space="0" w:color="auto"/>
        <w:left w:val="none" w:sz="0" w:space="0" w:color="auto"/>
        <w:bottom w:val="none" w:sz="0" w:space="0" w:color="auto"/>
        <w:right w:val="none" w:sz="0" w:space="0" w:color="auto"/>
      </w:divBdr>
    </w:div>
    <w:div w:id="1684550166">
      <w:bodyDiv w:val="1"/>
      <w:marLeft w:val="0"/>
      <w:marRight w:val="0"/>
      <w:marTop w:val="0"/>
      <w:marBottom w:val="0"/>
      <w:divBdr>
        <w:top w:val="none" w:sz="0" w:space="0" w:color="auto"/>
        <w:left w:val="none" w:sz="0" w:space="0" w:color="auto"/>
        <w:bottom w:val="none" w:sz="0" w:space="0" w:color="auto"/>
        <w:right w:val="none" w:sz="0" w:space="0" w:color="auto"/>
      </w:divBdr>
      <w:divsChild>
        <w:div w:id="101464348">
          <w:marLeft w:val="0"/>
          <w:marRight w:val="0"/>
          <w:marTop w:val="0"/>
          <w:marBottom w:val="0"/>
          <w:divBdr>
            <w:top w:val="none" w:sz="0" w:space="0" w:color="auto"/>
            <w:left w:val="none" w:sz="0" w:space="0" w:color="auto"/>
            <w:bottom w:val="none" w:sz="0" w:space="0" w:color="auto"/>
            <w:right w:val="none" w:sz="0" w:space="0" w:color="auto"/>
          </w:divBdr>
        </w:div>
      </w:divsChild>
    </w:div>
    <w:div w:id="1685087818">
      <w:bodyDiv w:val="1"/>
      <w:marLeft w:val="0"/>
      <w:marRight w:val="0"/>
      <w:marTop w:val="0"/>
      <w:marBottom w:val="0"/>
      <w:divBdr>
        <w:top w:val="none" w:sz="0" w:space="0" w:color="auto"/>
        <w:left w:val="none" w:sz="0" w:space="0" w:color="auto"/>
        <w:bottom w:val="none" w:sz="0" w:space="0" w:color="auto"/>
        <w:right w:val="none" w:sz="0" w:space="0" w:color="auto"/>
      </w:divBdr>
    </w:div>
    <w:div w:id="1689288000">
      <w:bodyDiv w:val="1"/>
      <w:marLeft w:val="0"/>
      <w:marRight w:val="0"/>
      <w:marTop w:val="0"/>
      <w:marBottom w:val="0"/>
      <w:divBdr>
        <w:top w:val="none" w:sz="0" w:space="0" w:color="auto"/>
        <w:left w:val="none" w:sz="0" w:space="0" w:color="auto"/>
        <w:bottom w:val="none" w:sz="0" w:space="0" w:color="auto"/>
        <w:right w:val="none" w:sz="0" w:space="0" w:color="auto"/>
      </w:divBdr>
    </w:div>
    <w:div w:id="1689984263">
      <w:bodyDiv w:val="1"/>
      <w:marLeft w:val="0"/>
      <w:marRight w:val="0"/>
      <w:marTop w:val="0"/>
      <w:marBottom w:val="0"/>
      <w:divBdr>
        <w:top w:val="none" w:sz="0" w:space="0" w:color="auto"/>
        <w:left w:val="none" w:sz="0" w:space="0" w:color="auto"/>
        <w:bottom w:val="none" w:sz="0" w:space="0" w:color="auto"/>
        <w:right w:val="none" w:sz="0" w:space="0" w:color="auto"/>
      </w:divBdr>
    </w:div>
    <w:div w:id="1692104101">
      <w:bodyDiv w:val="1"/>
      <w:marLeft w:val="0"/>
      <w:marRight w:val="0"/>
      <w:marTop w:val="0"/>
      <w:marBottom w:val="0"/>
      <w:divBdr>
        <w:top w:val="none" w:sz="0" w:space="0" w:color="auto"/>
        <w:left w:val="none" w:sz="0" w:space="0" w:color="auto"/>
        <w:bottom w:val="none" w:sz="0" w:space="0" w:color="auto"/>
        <w:right w:val="none" w:sz="0" w:space="0" w:color="auto"/>
      </w:divBdr>
    </w:div>
    <w:div w:id="1696418980">
      <w:bodyDiv w:val="1"/>
      <w:marLeft w:val="0"/>
      <w:marRight w:val="0"/>
      <w:marTop w:val="0"/>
      <w:marBottom w:val="0"/>
      <w:divBdr>
        <w:top w:val="none" w:sz="0" w:space="0" w:color="auto"/>
        <w:left w:val="none" w:sz="0" w:space="0" w:color="auto"/>
        <w:bottom w:val="none" w:sz="0" w:space="0" w:color="auto"/>
        <w:right w:val="none" w:sz="0" w:space="0" w:color="auto"/>
      </w:divBdr>
    </w:div>
    <w:div w:id="1697343708">
      <w:bodyDiv w:val="1"/>
      <w:marLeft w:val="0"/>
      <w:marRight w:val="0"/>
      <w:marTop w:val="0"/>
      <w:marBottom w:val="0"/>
      <w:divBdr>
        <w:top w:val="none" w:sz="0" w:space="0" w:color="auto"/>
        <w:left w:val="none" w:sz="0" w:space="0" w:color="auto"/>
        <w:bottom w:val="none" w:sz="0" w:space="0" w:color="auto"/>
        <w:right w:val="none" w:sz="0" w:space="0" w:color="auto"/>
      </w:divBdr>
    </w:div>
    <w:div w:id="1699966276">
      <w:bodyDiv w:val="1"/>
      <w:marLeft w:val="0"/>
      <w:marRight w:val="0"/>
      <w:marTop w:val="0"/>
      <w:marBottom w:val="0"/>
      <w:divBdr>
        <w:top w:val="none" w:sz="0" w:space="0" w:color="auto"/>
        <w:left w:val="none" w:sz="0" w:space="0" w:color="auto"/>
        <w:bottom w:val="none" w:sz="0" w:space="0" w:color="auto"/>
        <w:right w:val="none" w:sz="0" w:space="0" w:color="auto"/>
      </w:divBdr>
    </w:div>
    <w:div w:id="1702978630">
      <w:bodyDiv w:val="1"/>
      <w:marLeft w:val="0"/>
      <w:marRight w:val="0"/>
      <w:marTop w:val="0"/>
      <w:marBottom w:val="0"/>
      <w:divBdr>
        <w:top w:val="none" w:sz="0" w:space="0" w:color="auto"/>
        <w:left w:val="none" w:sz="0" w:space="0" w:color="auto"/>
        <w:bottom w:val="none" w:sz="0" w:space="0" w:color="auto"/>
        <w:right w:val="none" w:sz="0" w:space="0" w:color="auto"/>
      </w:divBdr>
    </w:div>
    <w:div w:id="1707438936">
      <w:bodyDiv w:val="1"/>
      <w:marLeft w:val="0"/>
      <w:marRight w:val="0"/>
      <w:marTop w:val="0"/>
      <w:marBottom w:val="0"/>
      <w:divBdr>
        <w:top w:val="none" w:sz="0" w:space="0" w:color="auto"/>
        <w:left w:val="none" w:sz="0" w:space="0" w:color="auto"/>
        <w:bottom w:val="none" w:sz="0" w:space="0" w:color="auto"/>
        <w:right w:val="none" w:sz="0" w:space="0" w:color="auto"/>
      </w:divBdr>
    </w:div>
    <w:div w:id="1710763433">
      <w:bodyDiv w:val="1"/>
      <w:marLeft w:val="0"/>
      <w:marRight w:val="0"/>
      <w:marTop w:val="0"/>
      <w:marBottom w:val="0"/>
      <w:divBdr>
        <w:top w:val="none" w:sz="0" w:space="0" w:color="auto"/>
        <w:left w:val="none" w:sz="0" w:space="0" w:color="auto"/>
        <w:bottom w:val="none" w:sz="0" w:space="0" w:color="auto"/>
        <w:right w:val="none" w:sz="0" w:space="0" w:color="auto"/>
      </w:divBdr>
    </w:div>
    <w:div w:id="1712535878">
      <w:bodyDiv w:val="1"/>
      <w:marLeft w:val="0"/>
      <w:marRight w:val="0"/>
      <w:marTop w:val="0"/>
      <w:marBottom w:val="0"/>
      <w:divBdr>
        <w:top w:val="none" w:sz="0" w:space="0" w:color="auto"/>
        <w:left w:val="none" w:sz="0" w:space="0" w:color="auto"/>
        <w:bottom w:val="none" w:sz="0" w:space="0" w:color="auto"/>
        <w:right w:val="none" w:sz="0" w:space="0" w:color="auto"/>
      </w:divBdr>
    </w:div>
    <w:div w:id="1723753598">
      <w:bodyDiv w:val="1"/>
      <w:marLeft w:val="0"/>
      <w:marRight w:val="0"/>
      <w:marTop w:val="0"/>
      <w:marBottom w:val="0"/>
      <w:divBdr>
        <w:top w:val="none" w:sz="0" w:space="0" w:color="auto"/>
        <w:left w:val="none" w:sz="0" w:space="0" w:color="auto"/>
        <w:bottom w:val="none" w:sz="0" w:space="0" w:color="auto"/>
        <w:right w:val="none" w:sz="0" w:space="0" w:color="auto"/>
      </w:divBdr>
    </w:div>
    <w:div w:id="1724059823">
      <w:bodyDiv w:val="1"/>
      <w:marLeft w:val="0"/>
      <w:marRight w:val="0"/>
      <w:marTop w:val="0"/>
      <w:marBottom w:val="0"/>
      <w:divBdr>
        <w:top w:val="none" w:sz="0" w:space="0" w:color="auto"/>
        <w:left w:val="none" w:sz="0" w:space="0" w:color="auto"/>
        <w:bottom w:val="none" w:sz="0" w:space="0" w:color="auto"/>
        <w:right w:val="none" w:sz="0" w:space="0" w:color="auto"/>
      </w:divBdr>
    </w:div>
    <w:div w:id="1724596421">
      <w:bodyDiv w:val="1"/>
      <w:marLeft w:val="0"/>
      <w:marRight w:val="0"/>
      <w:marTop w:val="0"/>
      <w:marBottom w:val="0"/>
      <w:divBdr>
        <w:top w:val="none" w:sz="0" w:space="0" w:color="auto"/>
        <w:left w:val="none" w:sz="0" w:space="0" w:color="auto"/>
        <w:bottom w:val="none" w:sz="0" w:space="0" w:color="auto"/>
        <w:right w:val="none" w:sz="0" w:space="0" w:color="auto"/>
      </w:divBdr>
    </w:div>
    <w:div w:id="1726368987">
      <w:bodyDiv w:val="1"/>
      <w:marLeft w:val="0"/>
      <w:marRight w:val="0"/>
      <w:marTop w:val="0"/>
      <w:marBottom w:val="0"/>
      <w:divBdr>
        <w:top w:val="none" w:sz="0" w:space="0" w:color="auto"/>
        <w:left w:val="none" w:sz="0" w:space="0" w:color="auto"/>
        <w:bottom w:val="none" w:sz="0" w:space="0" w:color="auto"/>
        <w:right w:val="none" w:sz="0" w:space="0" w:color="auto"/>
      </w:divBdr>
    </w:div>
    <w:div w:id="1727299120">
      <w:bodyDiv w:val="1"/>
      <w:marLeft w:val="0"/>
      <w:marRight w:val="0"/>
      <w:marTop w:val="0"/>
      <w:marBottom w:val="0"/>
      <w:divBdr>
        <w:top w:val="none" w:sz="0" w:space="0" w:color="auto"/>
        <w:left w:val="none" w:sz="0" w:space="0" w:color="auto"/>
        <w:bottom w:val="none" w:sz="0" w:space="0" w:color="auto"/>
        <w:right w:val="none" w:sz="0" w:space="0" w:color="auto"/>
      </w:divBdr>
    </w:div>
    <w:div w:id="1729457247">
      <w:bodyDiv w:val="1"/>
      <w:marLeft w:val="0"/>
      <w:marRight w:val="0"/>
      <w:marTop w:val="0"/>
      <w:marBottom w:val="0"/>
      <w:divBdr>
        <w:top w:val="none" w:sz="0" w:space="0" w:color="auto"/>
        <w:left w:val="none" w:sz="0" w:space="0" w:color="auto"/>
        <w:bottom w:val="none" w:sz="0" w:space="0" w:color="auto"/>
        <w:right w:val="none" w:sz="0" w:space="0" w:color="auto"/>
      </w:divBdr>
    </w:div>
    <w:div w:id="1730574100">
      <w:bodyDiv w:val="1"/>
      <w:marLeft w:val="0"/>
      <w:marRight w:val="0"/>
      <w:marTop w:val="0"/>
      <w:marBottom w:val="0"/>
      <w:divBdr>
        <w:top w:val="none" w:sz="0" w:space="0" w:color="auto"/>
        <w:left w:val="none" w:sz="0" w:space="0" w:color="auto"/>
        <w:bottom w:val="none" w:sz="0" w:space="0" w:color="auto"/>
        <w:right w:val="none" w:sz="0" w:space="0" w:color="auto"/>
      </w:divBdr>
    </w:div>
    <w:div w:id="1735856552">
      <w:bodyDiv w:val="1"/>
      <w:marLeft w:val="0"/>
      <w:marRight w:val="0"/>
      <w:marTop w:val="0"/>
      <w:marBottom w:val="0"/>
      <w:divBdr>
        <w:top w:val="none" w:sz="0" w:space="0" w:color="auto"/>
        <w:left w:val="none" w:sz="0" w:space="0" w:color="auto"/>
        <w:bottom w:val="none" w:sz="0" w:space="0" w:color="auto"/>
        <w:right w:val="none" w:sz="0" w:space="0" w:color="auto"/>
      </w:divBdr>
    </w:div>
    <w:div w:id="1742411497">
      <w:bodyDiv w:val="1"/>
      <w:marLeft w:val="0"/>
      <w:marRight w:val="0"/>
      <w:marTop w:val="0"/>
      <w:marBottom w:val="0"/>
      <w:divBdr>
        <w:top w:val="none" w:sz="0" w:space="0" w:color="auto"/>
        <w:left w:val="none" w:sz="0" w:space="0" w:color="auto"/>
        <w:bottom w:val="none" w:sz="0" w:space="0" w:color="auto"/>
        <w:right w:val="none" w:sz="0" w:space="0" w:color="auto"/>
      </w:divBdr>
    </w:div>
    <w:div w:id="1745104835">
      <w:bodyDiv w:val="1"/>
      <w:marLeft w:val="0"/>
      <w:marRight w:val="0"/>
      <w:marTop w:val="0"/>
      <w:marBottom w:val="0"/>
      <w:divBdr>
        <w:top w:val="none" w:sz="0" w:space="0" w:color="auto"/>
        <w:left w:val="none" w:sz="0" w:space="0" w:color="auto"/>
        <w:bottom w:val="none" w:sz="0" w:space="0" w:color="auto"/>
        <w:right w:val="none" w:sz="0" w:space="0" w:color="auto"/>
      </w:divBdr>
    </w:div>
    <w:div w:id="1750688120">
      <w:bodyDiv w:val="1"/>
      <w:marLeft w:val="0"/>
      <w:marRight w:val="0"/>
      <w:marTop w:val="0"/>
      <w:marBottom w:val="0"/>
      <w:divBdr>
        <w:top w:val="none" w:sz="0" w:space="0" w:color="auto"/>
        <w:left w:val="none" w:sz="0" w:space="0" w:color="auto"/>
        <w:bottom w:val="none" w:sz="0" w:space="0" w:color="auto"/>
        <w:right w:val="none" w:sz="0" w:space="0" w:color="auto"/>
      </w:divBdr>
    </w:div>
    <w:div w:id="1754544796">
      <w:bodyDiv w:val="1"/>
      <w:marLeft w:val="0"/>
      <w:marRight w:val="0"/>
      <w:marTop w:val="0"/>
      <w:marBottom w:val="0"/>
      <w:divBdr>
        <w:top w:val="none" w:sz="0" w:space="0" w:color="auto"/>
        <w:left w:val="none" w:sz="0" w:space="0" w:color="auto"/>
        <w:bottom w:val="none" w:sz="0" w:space="0" w:color="auto"/>
        <w:right w:val="none" w:sz="0" w:space="0" w:color="auto"/>
      </w:divBdr>
    </w:div>
    <w:div w:id="1761026341">
      <w:bodyDiv w:val="1"/>
      <w:marLeft w:val="0"/>
      <w:marRight w:val="0"/>
      <w:marTop w:val="0"/>
      <w:marBottom w:val="0"/>
      <w:divBdr>
        <w:top w:val="none" w:sz="0" w:space="0" w:color="auto"/>
        <w:left w:val="none" w:sz="0" w:space="0" w:color="auto"/>
        <w:bottom w:val="none" w:sz="0" w:space="0" w:color="auto"/>
        <w:right w:val="none" w:sz="0" w:space="0" w:color="auto"/>
      </w:divBdr>
    </w:div>
    <w:div w:id="1762675587">
      <w:bodyDiv w:val="1"/>
      <w:marLeft w:val="0"/>
      <w:marRight w:val="0"/>
      <w:marTop w:val="0"/>
      <w:marBottom w:val="0"/>
      <w:divBdr>
        <w:top w:val="none" w:sz="0" w:space="0" w:color="auto"/>
        <w:left w:val="none" w:sz="0" w:space="0" w:color="auto"/>
        <w:bottom w:val="none" w:sz="0" w:space="0" w:color="auto"/>
        <w:right w:val="none" w:sz="0" w:space="0" w:color="auto"/>
      </w:divBdr>
    </w:div>
    <w:div w:id="1772895298">
      <w:bodyDiv w:val="1"/>
      <w:marLeft w:val="0"/>
      <w:marRight w:val="0"/>
      <w:marTop w:val="0"/>
      <w:marBottom w:val="0"/>
      <w:divBdr>
        <w:top w:val="none" w:sz="0" w:space="0" w:color="auto"/>
        <w:left w:val="none" w:sz="0" w:space="0" w:color="auto"/>
        <w:bottom w:val="none" w:sz="0" w:space="0" w:color="auto"/>
        <w:right w:val="none" w:sz="0" w:space="0" w:color="auto"/>
      </w:divBdr>
    </w:div>
    <w:div w:id="1773159063">
      <w:bodyDiv w:val="1"/>
      <w:marLeft w:val="0"/>
      <w:marRight w:val="0"/>
      <w:marTop w:val="0"/>
      <w:marBottom w:val="0"/>
      <w:divBdr>
        <w:top w:val="none" w:sz="0" w:space="0" w:color="auto"/>
        <w:left w:val="none" w:sz="0" w:space="0" w:color="auto"/>
        <w:bottom w:val="none" w:sz="0" w:space="0" w:color="auto"/>
        <w:right w:val="none" w:sz="0" w:space="0" w:color="auto"/>
      </w:divBdr>
    </w:div>
    <w:div w:id="1775513943">
      <w:bodyDiv w:val="1"/>
      <w:marLeft w:val="0"/>
      <w:marRight w:val="0"/>
      <w:marTop w:val="0"/>
      <w:marBottom w:val="0"/>
      <w:divBdr>
        <w:top w:val="none" w:sz="0" w:space="0" w:color="auto"/>
        <w:left w:val="none" w:sz="0" w:space="0" w:color="auto"/>
        <w:bottom w:val="none" w:sz="0" w:space="0" w:color="auto"/>
        <w:right w:val="none" w:sz="0" w:space="0" w:color="auto"/>
      </w:divBdr>
    </w:div>
    <w:div w:id="1779106677">
      <w:bodyDiv w:val="1"/>
      <w:marLeft w:val="0"/>
      <w:marRight w:val="0"/>
      <w:marTop w:val="0"/>
      <w:marBottom w:val="0"/>
      <w:divBdr>
        <w:top w:val="none" w:sz="0" w:space="0" w:color="auto"/>
        <w:left w:val="none" w:sz="0" w:space="0" w:color="auto"/>
        <w:bottom w:val="none" w:sz="0" w:space="0" w:color="auto"/>
        <w:right w:val="none" w:sz="0" w:space="0" w:color="auto"/>
      </w:divBdr>
    </w:div>
    <w:div w:id="1779984765">
      <w:bodyDiv w:val="1"/>
      <w:marLeft w:val="0"/>
      <w:marRight w:val="0"/>
      <w:marTop w:val="0"/>
      <w:marBottom w:val="0"/>
      <w:divBdr>
        <w:top w:val="none" w:sz="0" w:space="0" w:color="auto"/>
        <w:left w:val="none" w:sz="0" w:space="0" w:color="auto"/>
        <w:bottom w:val="none" w:sz="0" w:space="0" w:color="auto"/>
        <w:right w:val="none" w:sz="0" w:space="0" w:color="auto"/>
      </w:divBdr>
    </w:div>
    <w:div w:id="1783568306">
      <w:bodyDiv w:val="1"/>
      <w:marLeft w:val="0"/>
      <w:marRight w:val="0"/>
      <w:marTop w:val="0"/>
      <w:marBottom w:val="0"/>
      <w:divBdr>
        <w:top w:val="none" w:sz="0" w:space="0" w:color="auto"/>
        <w:left w:val="none" w:sz="0" w:space="0" w:color="auto"/>
        <w:bottom w:val="none" w:sz="0" w:space="0" w:color="auto"/>
        <w:right w:val="none" w:sz="0" w:space="0" w:color="auto"/>
      </w:divBdr>
    </w:div>
    <w:div w:id="1785538249">
      <w:bodyDiv w:val="1"/>
      <w:marLeft w:val="0"/>
      <w:marRight w:val="0"/>
      <w:marTop w:val="0"/>
      <w:marBottom w:val="0"/>
      <w:divBdr>
        <w:top w:val="none" w:sz="0" w:space="0" w:color="auto"/>
        <w:left w:val="none" w:sz="0" w:space="0" w:color="auto"/>
        <w:bottom w:val="none" w:sz="0" w:space="0" w:color="auto"/>
        <w:right w:val="none" w:sz="0" w:space="0" w:color="auto"/>
      </w:divBdr>
    </w:div>
    <w:div w:id="1791434979">
      <w:bodyDiv w:val="1"/>
      <w:marLeft w:val="0"/>
      <w:marRight w:val="0"/>
      <w:marTop w:val="0"/>
      <w:marBottom w:val="0"/>
      <w:divBdr>
        <w:top w:val="none" w:sz="0" w:space="0" w:color="auto"/>
        <w:left w:val="none" w:sz="0" w:space="0" w:color="auto"/>
        <w:bottom w:val="none" w:sz="0" w:space="0" w:color="auto"/>
        <w:right w:val="none" w:sz="0" w:space="0" w:color="auto"/>
      </w:divBdr>
    </w:div>
    <w:div w:id="1791700787">
      <w:bodyDiv w:val="1"/>
      <w:marLeft w:val="0"/>
      <w:marRight w:val="0"/>
      <w:marTop w:val="0"/>
      <w:marBottom w:val="0"/>
      <w:divBdr>
        <w:top w:val="none" w:sz="0" w:space="0" w:color="auto"/>
        <w:left w:val="none" w:sz="0" w:space="0" w:color="auto"/>
        <w:bottom w:val="none" w:sz="0" w:space="0" w:color="auto"/>
        <w:right w:val="none" w:sz="0" w:space="0" w:color="auto"/>
      </w:divBdr>
    </w:div>
    <w:div w:id="1794707885">
      <w:bodyDiv w:val="1"/>
      <w:marLeft w:val="0"/>
      <w:marRight w:val="0"/>
      <w:marTop w:val="0"/>
      <w:marBottom w:val="0"/>
      <w:divBdr>
        <w:top w:val="none" w:sz="0" w:space="0" w:color="auto"/>
        <w:left w:val="none" w:sz="0" w:space="0" w:color="auto"/>
        <w:bottom w:val="none" w:sz="0" w:space="0" w:color="auto"/>
        <w:right w:val="none" w:sz="0" w:space="0" w:color="auto"/>
      </w:divBdr>
    </w:div>
    <w:div w:id="1796488998">
      <w:bodyDiv w:val="1"/>
      <w:marLeft w:val="0"/>
      <w:marRight w:val="0"/>
      <w:marTop w:val="0"/>
      <w:marBottom w:val="0"/>
      <w:divBdr>
        <w:top w:val="none" w:sz="0" w:space="0" w:color="auto"/>
        <w:left w:val="none" w:sz="0" w:space="0" w:color="auto"/>
        <w:bottom w:val="none" w:sz="0" w:space="0" w:color="auto"/>
        <w:right w:val="none" w:sz="0" w:space="0" w:color="auto"/>
      </w:divBdr>
    </w:div>
    <w:div w:id="1796750372">
      <w:bodyDiv w:val="1"/>
      <w:marLeft w:val="0"/>
      <w:marRight w:val="0"/>
      <w:marTop w:val="0"/>
      <w:marBottom w:val="0"/>
      <w:divBdr>
        <w:top w:val="none" w:sz="0" w:space="0" w:color="auto"/>
        <w:left w:val="none" w:sz="0" w:space="0" w:color="auto"/>
        <w:bottom w:val="none" w:sz="0" w:space="0" w:color="auto"/>
        <w:right w:val="none" w:sz="0" w:space="0" w:color="auto"/>
      </w:divBdr>
    </w:div>
    <w:div w:id="1797024429">
      <w:bodyDiv w:val="1"/>
      <w:marLeft w:val="0"/>
      <w:marRight w:val="0"/>
      <w:marTop w:val="0"/>
      <w:marBottom w:val="0"/>
      <w:divBdr>
        <w:top w:val="none" w:sz="0" w:space="0" w:color="auto"/>
        <w:left w:val="none" w:sz="0" w:space="0" w:color="auto"/>
        <w:bottom w:val="none" w:sz="0" w:space="0" w:color="auto"/>
        <w:right w:val="none" w:sz="0" w:space="0" w:color="auto"/>
      </w:divBdr>
    </w:div>
    <w:div w:id="1799646043">
      <w:bodyDiv w:val="1"/>
      <w:marLeft w:val="0"/>
      <w:marRight w:val="0"/>
      <w:marTop w:val="0"/>
      <w:marBottom w:val="0"/>
      <w:divBdr>
        <w:top w:val="none" w:sz="0" w:space="0" w:color="auto"/>
        <w:left w:val="none" w:sz="0" w:space="0" w:color="auto"/>
        <w:bottom w:val="none" w:sz="0" w:space="0" w:color="auto"/>
        <w:right w:val="none" w:sz="0" w:space="0" w:color="auto"/>
      </w:divBdr>
    </w:div>
    <w:div w:id="1801534488">
      <w:bodyDiv w:val="1"/>
      <w:marLeft w:val="0"/>
      <w:marRight w:val="0"/>
      <w:marTop w:val="0"/>
      <w:marBottom w:val="0"/>
      <w:divBdr>
        <w:top w:val="none" w:sz="0" w:space="0" w:color="auto"/>
        <w:left w:val="none" w:sz="0" w:space="0" w:color="auto"/>
        <w:bottom w:val="none" w:sz="0" w:space="0" w:color="auto"/>
        <w:right w:val="none" w:sz="0" w:space="0" w:color="auto"/>
      </w:divBdr>
    </w:div>
    <w:div w:id="1803377072">
      <w:bodyDiv w:val="1"/>
      <w:marLeft w:val="0"/>
      <w:marRight w:val="0"/>
      <w:marTop w:val="0"/>
      <w:marBottom w:val="0"/>
      <w:divBdr>
        <w:top w:val="none" w:sz="0" w:space="0" w:color="auto"/>
        <w:left w:val="none" w:sz="0" w:space="0" w:color="auto"/>
        <w:bottom w:val="none" w:sz="0" w:space="0" w:color="auto"/>
        <w:right w:val="none" w:sz="0" w:space="0" w:color="auto"/>
      </w:divBdr>
    </w:div>
    <w:div w:id="1808891266">
      <w:bodyDiv w:val="1"/>
      <w:marLeft w:val="0"/>
      <w:marRight w:val="0"/>
      <w:marTop w:val="0"/>
      <w:marBottom w:val="0"/>
      <w:divBdr>
        <w:top w:val="none" w:sz="0" w:space="0" w:color="auto"/>
        <w:left w:val="none" w:sz="0" w:space="0" w:color="auto"/>
        <w:bottom w:val="none" w:sz="0" w:space="0" w:color="auto"/>
        <w:right w:val="none" w:sz="0" w:space="0" w:color="auto"/>
      </w:divBdr>
    </w:div>
    <w:div w:id="1812476355">
      <w:bodyDiv w:val="1"/>
      <w:marLeft w:val="0"/>
      <w:marRight w:val="0"/>
      <w:marTop w:val="0"/>
      <w:marBottom w:val="0"/>
      <w:divBdr>
        <w:top w:val="none" w:sz="0" w:space="0" w:color="auto"/>
        <w:left w:val="none" w:sz="0" w:space="0" w:color="auto"/>
        <w:bottom w:val="none" w:sz="0" w:space="0" w:color="auto"/>
        <w:right w:val="none" w:sz="0" w:space="0" w:color="auto"/>
      </w:divBdr>
    </w:div>
    <w:div w:id="1813250587">
      <w:bodyDiv w:val="1"/>
      <w:marLeft w:val="0"/>
      <w:marRight w:val="0"/>
      <w:marTop w:val="0"/>
      <w:marBottom w:val="0"/>
      <w:divBdr>
        <w:top w:val="none" w:sz="0" w:space="0" w:color="auto"/>
        <w:left w:val="none" w:sz="0" w:space="0" w:color="auto"/>
        <w:bottom w:val="none" w:sz="0" w:space="0" w:color="auto"/>
        <w:right w:val="none" w:sz="0" w:space="0" w:color="auto"/>
      </w:divBdr>
    </w:div>
    <w:div w:id="1813324561">
      <w:bodyDiv w:val="1"/>
      <w:marLeft w:val="0"/>
      <w:marRight w:val="0"/>
      <w:marTop w:val="0"/>
      <w:marBottom w:val="0"/>
      <w:divBdr>
        <w:top w:val="none" w:sz="0" w:space="0" w:color="auto"/>
        <w:left w:val="none" w:sz="0" w:space="0" w:color="auto"/>
        <w:bottom w:val="none" w:sz="0" w:space="0" w:color="auto"/>
        <w:right w:val="none" w:sz="0" w:space="0" w:color="auto"/>
      </w:divBdr>
    </w:div>
    <w:div w:id="1813668546">
      <w:bodyDiv w:val="1"/>
      <w:marLeft w:val="0"/>
      <w:marRight w:val="0"/>
      <w:marTop w:val="0"/>
      <w:marBottom w:val="0"/>
      <w:divBdr>
        <w:top w:val="none" w:sz="0" w:space="0" w:color="auto"/>
        <w:left w:val="none" w:sz="0" w:space="0" w:color="auto"/>
        <w:bottom w:val="none" w:sz="0" w:space="0" w:color="auto"/>
        <w:right w:val="none" w:sz="0" w:space="0" w:color="auto"/>
      </w:divBdr>
    </w:div>
    <w:div w:id="1815638273">
      <w:bodyDiv w:val="1"/>
      <w:marLeft w:val="0"/>
      <w:marRight w:val="0"/>
      <w:marTop w:val="0"/>
      <w:marBottom w:val="0"/>
      <w:divBdr>
        <w:top w:val="none" w:sz="0" w:space="0" w:color="auto"/>
        <w:left w:val="none" w:sz="0" w:space="0" w:color="auto"/>
        <w:bottom w:val="none" w:sz="0" w:space="0" w:color="auto"/>
        <w:right w:val="none" w:sz="0" w:space="0" w:color="auto"/>
      </w:divBdr>
    </w:div>
    <w:div w:id="1816023071">
      <w:bodyDiv w:val="1"/>
      <w:marLeft w:val="0"/>
      <w:marRight w:val="0"/>
      <w:marTop w:val="0"/>
      <w:marBottom w:val="0"/>
      <w:divBdr>
        <w:top w:val="none" w:sz="0" w:space="0" w:color="auto"/>
        <w:left w:val="none" w:sz="0" w:space="0" w:color="auto"/>
        <w:bottom w:val="none" w:sz="0" w:space="0" w:color="auto"/>
        <w:right w:val="none" w:sz="0" w:space="0" w:color="auto"/>
      </w:divBdr>
    </w:div>
    <w:div w:id="1816222136">
      <w:bodyDiv w:val="1"/>
      <w:marLeft w:val="0"/>
      <w:marRight w:val="0"/>
      <w:marTop w:val="0"/>
      <w:marBottom w:val="0"/>
      <w:divBdr>
        <w:top w:val="none" w:sz="0" w:space="0" w:color="auto"/>
        <w:left w:val="none" w:sz="0" w:space="0" w:color="auto"/>
        <w:bottom w:val="none" w:sz="0" w:space="0" w:color="auto"/>
        <w:right w:val="none" w:sz="0" w:space="0" w:color="auto"/>
      </w:divBdr>
    </w:div>
    <w:div w:id="1816755075">
      <w:bodyDiv w:val="1"/>
      <w:marLeft w:val="0"/>
      <w:marRight w:val="0"/>
      <w:marTop w:val="0"/>
      <w:marBottom w:val="0"/>
      <w:divBdr>
        <w:top w:val="none" w:sz="0" w:space="0" w:color="auto"/>
        <w:left w:val="none" w:sz="0" w:space="0" w:color="auto"/>
        <w:bottom w:val="none" w:sz="0" w:space="0" w:color="auto"/>
        <w:right w:val="none" w:sz="0" w:space="0" w:color="auto"/>
      </w:divBdr>
    </w:div>
    <w:div w:id="1818912586">
      <w:bodyDiv w:val="1"/>
      <w:marLeft w:val="0"/>
      <w:marRight w:val="0"/>
      <w:marTop w:val="0"/>
      <w:marBottom w:val="0"/>
      <w:divBdr>
        <w:top w:val="none" w:sz="0" w:space="0" w:color="auto"/>
        <w:left w:val="none" w:sz="0" w:space="0" w:color="auto"/>
        <w:bottom w:val="none" w:sz="0" w:space="0" w:color="auto"/>
        <w:right w:val="none" w:sz="0" w:space="0" w:color="auto"/>
      </w:divBdr>
    </w:div>
    <w:div w:id="1822690617">
      <w:bodyDiv w:val="1"/>
      <w:marLeft w:val="0"/>
      <w:marRight w:val="0"/>
      <w:marTop w:val="0"/>
      <w:marBottom w:val="0"/>
      <w:divBdr>
        <w:top w:val="none" w:sz="0" w:space="0" w:color="auto"/>
        <w:left w:val="none" w:sz="0" w:space="0" w:color="auto"/>
        <w:bottom w:val="none" w:sz="0" w:space="0" w:color="auto"/>
        <w:right w:val="none" w:sz="0" w:space="0" w:color="auto"/>
      </w:divBdr>
    </w:div>
    <w:div w:id="1826706066">
      <w:bodyDiv w:val="1"/>
      <w:marLeft w:val="0"/>
      <w:marRight w:val="0"/>
      <w:marTop w:val="0"/>
      <w:marBottom w:val="0"/>
      <w:divBdr>
        <w:top w:val="none" w:sz="0" w:space="0" w:color="auto"/>
        <w:left w:val="none" w:sz="0" w:space="0" w:color="auto"/>
        <w:bottom w:val="none" w:sz="0" w:space="0" w:color="auto"/>
        <w:right w:val="none" w:sz="0" w:space="0" w:color="auto"/>
      </w:divBdr>
    </w:div>
    <w:div w:id="1829125804">
      <w:bodyDiv w:val="1"/>
      <w:marLeft w:val="0"/>
      <w:marRight w:val="0"/>
      <w:marTop w:val="0"/>
      <w:marBottom w:val="0"/>
      <w:divBdr>
        <w:top w:val="none" w:sz="0" w:space="0" w:color="auto"/>
        <w:left w:val="none" w:sz="0" w:space="0" w:color="auto"/>
        <w:bottom w:val="none" w:sz="0" w:space="0" w:color="auto"/>
        <w:right w:val="none" w:sz="0" w:space="0" w:color="auto"/>
      </w:divBdr>
    </w:div>
    <w:div w:id="1831290847">
      <w:bodyDiv w:val="1"/>
      <w:marLeft w:val="0"/>
      <w:marRight w:val="0"/>
      <w:marTop w:val="0"/>
      <w:marBottom w:val="0"/>
      <w:divBdr>
        <w:top w:val="none" w:sz="0" w:space="0" w:color="auto"/>
        <w:left w:val="none" w:sz="0" w:space="0" w:color="auto"/>
        <w:bottom w:val="none" w:sz="0" w:space="0" w:color="auto"/>
        <w:right w:val="none" w:sz="0" w:space="0" w:color="auto"/>
      </w:divBdr>
    </w:div>
    <w:div w:id="1833372447">
      <w:bodyDiv w:val="1"/>
      <w:marLeft w:val="0"/>
      <w:marRight w:val="0"/>
      <w:marTop w:val="0"/>
      <w:marBottom w:val="0"/>
      <w:divBdr>
        <w:top w:val="none" w:sz="0" w:space="0" w:color="auto"/>
        <w:left w:val="none" w:sz="0" w:space="0" w:color="auto"/>
        <w:bottom w:val="none" w:sz="0" w:space="0" w:color="auto"/>
        <w:right w:val="none" w:sz="0" w:space="0" w:color="auto"/>
      </w:divBdr>
    </w:div>
    <w:div w:id="1839996473">
      <w:bodyDiv w:val="1"/>
      <w:marLeft w:val="0"/>
      <w:marRight w:val="0"/>
      <w:marTop w:val="0"/>
      <w:marBottom w:val="0"/>
      <w:divBdr>
        <w:top w:val="none" w:sz="0" w:space="0" w:color="auto"/>
        <w:left w:val="none" w:sz="0" w:space="0" w:color="auto"/>
        <w:bottom w:val="none" w:sz="0" w:space="0" w:color="auto"/>
        <w:right w:val="none" w:sz="0" w:space="0" w:color="auto"/>
      </w:divBdr>
    </w:div>
    <w:div w:id="1840998163">
      <w:bodyDiv w:val="1"/>
      <w:marLeft w:val="0"/>
      <w:marRight w:val="0"/>
      <w:marTop w:val="0"/>
      <w:marBottom w:val="0"/>
      <w:divBdr>
        <w:top w:val="none" w:sz="0" w:space="0" w:color="auto"/>
        <w:left w:val="none" w:sz="0" w:space="0" w:color="auto"/>
        <w:bottom w:val="none" w:sz="0" w:space="0" w:color="auto"/>
        <w:right w:val="none" w:sz="0" w:space="0" w:color="auto"/>
      </w:divBdr>
    </w:div>
    <w:div w:id="1843203241">
      <w:bodyDiv w:val="1"/>
      <w:marLeft w:val="0"/>
      <w:marRight w:val="0"/>
      <w:marTop w:val="0"/>
      <w:marBottom w:val="0"/>
      <w:divBdr>
        <w:top w:val="none" w:sz="0" w:space="0" w:color="auto"/>
        <w:left w:val="none" w:sz="0" w:space="0" w:color="auto"/>
        <w:bottom w:val="none" w:sz="0" w:space="0" w:color="auto"/>
        <w:right w:val="none" w:sz="0" w:space="0" w:color="auto"/>
      </w:divBdr>
    </w:div>
    <w:div w:id="1844511118">
      <w:bodyDiv w:val="1"/>
      <w:marLeft w:val="0"/>
      <w:marRight w:val="0"/>
      <w:marTop w:val="0"/>
      <w:marBottom w:val="0"/>
      <w:divBdr>
        <w:top w:val="none" w:sz="0" w:space="0" w:color="auto"/>
        <w:left w:val="none" w:sz="0" w:space="0" w:color="auto"/>
        <w:bottom w:val="none" w:sz="0" w:space="0" w:color="auto"/>
        <w:right w:val="none" w:sz="0" w:space="0" w:color="auto"/>
      </w:divBdr>
    </w:div>
    <w:div w:id="1845853675">
      <w:bodyDiv w:val="1"/>
      <w:marLeft w:val="0"/>
      <w:marRight w:val="0"/>
      <w:marTop w:val="0"/>
      <w:marBottom w:val="0"/>
      <w:divBdr>
        <w:top w:val="none" w:sz="0" w:space="0" w:color="auto"/>
        <w:left w:val="none" w:sz="0" w:space="0" w:color="auto"/>
        <w:bottom w:val="none" w:sz="0" w:space="0" w:color="auto"/>
        <w:right w:val="none" w:sz="0" w:space="0" w:color="auto"/>
      </w:divBdr>
    </w:div>
    <w:div w:id="1846435644">
      <w:bodyDiv w:val="1"/>
      <w:marLeft w:val="0"/>
      <w:marRight w:val="0"/>
      <w:marTop w:val="0"/>
      <w:marBottom w:val="0"/>
      <w:divBdr>
        <w:top w:val="none" w:sz="0" w:space="0" w:color="auto"/>
        <w:left w:val="none" w:sz="0" w:space="0" w:color="auto"/>
        <w:bottom w:val="none" w:sz="0" w:space="0" w:color="auto"/>
        <w:right w:val="none" w:sz="0" w:space="0" w:color="auto"/>
      </w:divBdr>
    </w:div>
    <w:div w:id="1849562500">
      <w:bodyDiv w:val="1"/>
      <w:marLeft w:val="0"/>
      <w:marRight w:val="0"/>
      <w:marTop w:val="0"/>
      <w:marBottom w:val="0"/>
      <w:divBdr>
        <w:top w:val="none" w:sz="0" w:space="0" w:color="auto"/>
        <w:left w:val="none" w:sz="0" w:space="0" w:color="auto"/>
        <w:bottom w:val="none" w:sz="0" w:space="0" w:color="auto"/>
        <w:right w:val="none" w:sz="0" w:space="0" w:color="auto"/>
      </w:divBdr>
    </w:div>
    <w:div w:id="1850830692">
      <w:bodyDiv w:val="1"/>
      <w:marLeft w:val="0"/>
      <w:marRight w:val="0"/>
      <w:marTop w:val="0"/>
      <w:marBottom w:val="0"/>
      <w:divBdr>
        <w:top w:val="none" w:sz="0" w:space="0" w:color="auto"/>
        <w:left w:val="none" w:sz="0" w:space="0" w:color="auto"/>
        <w:bottom w:val="none" w:sz="0" w:space="0" w:color="auto"/>
        <w:right w:val="none" w:sz="0" w:space="0" w:color="auto"/>
      </w:divBdr>
    </w:div>
    <w:div w:id="1852452162">
      <w:bodyDiv w:val="1"/>
      <w:marLeft w:val="0"/>
      <w:marRight w:val="0"/>
      <w:marTop w:val="0"/>
      <w:marBottom w:val="0"/>
      <w:divBdr>
        <w:top w:val="none" w:sz="0" w:space="0" w:color="auto"/>
        <w:left w:val="none" w:sz="0" w:space="0" w:color="auto"/>
        <w:bottom w:val="none" w:sz="0" w:space="0" w:color="auto"/>
        <w:right w:val="none" w:sz="0" w:space="0" w:color="auto"/>
      </w:divBdr>
    </w:div>
    <w:div w:id="1858958761">
      <w:bodyDiv w:val="1"/>
      <w:marLeft w:val="0"/>
      <w:marRight w:val="0"/>
      <w:marTop w:val="0"/>
      <w:marBottom w:val="0"/>
      <w:divBdr>
        <w:top w:val="none" w:sz="0" w:space="0" w:color="auto"/>
        <w:left w:val="none" w:sz="0" w:space="0" w:color="auto"/>
        <w:bottom w:val="none" w:sz="0" w:space="0" w:color="auto"/>
        <w:right w:val="none" w:sz="0" w:space="0" w:color="auto"/>
      </w:divBdr>
    </w:div>
    <w:div w:id="1865511321">
      <w:bodyDiv w:val="1"/>
      <w:marLeft w:val="0"/>
      <w:marRight w:val="0"/>
      <w:marTop w:val="0"/>
      <w:marBottom w:val="0"/>
      <w:divBdr>
        <w:top w:val="none" w:sz="0" w:space="0" w:color="auto"/>
        <w:left w:val="none" w:sz="0" w:space="0" w:color="auto"/>
        <w:bottom w:val="none" w:sz="0" w:space="0" w:color="auto"/>
        <w:right w:val="none" w:sz="0" w:space="0" w:color="auto"/>
      </w:divBdr>
    </w:div>
    <w:div w:id="1867939581">
      <w:bodyDiv w:val="1"/>
      <w:marLeft w:val="0"/>
      <w:marRight w:val="0"/>
      <w:marTop w:val="0"/>
      <w:marBottom w:val="0"/>
      <w:divBdr>
        <w:top w:val="none" w:sz="0" w:space="0" w:color="auto"/>
        <w:left w:val="none" w:sz="0" w:space="0" w:color="auto"/>
        <w:bottom w:val="none" w:sz="0" w:space="0" w:color="auto"/>
        <w:right w:val="none" w:sz="0" w:space="0" w:color="auto"/>
      </w:divBdr>
    </w:div>
    <w:div w:id="1868908313">
      <w:bodyDiv w:val="1"/>
      <w:marLeft w:val="0"/>
      <w:marRight w:val="0"/>
      <w:marTop w:val="0"/>
      <w:marBottom w:val="0"/>
      <w:divBdr>
        <w:top w:val="none" w:sz="0" w:space="0" w:color="auto"/>
        <w:left w:val="none" w:sz="0" w:space="0" w:color="auto"/>
        <w:bottom w:val="none" w:sz="0" w:space="0" w:color="auto"/>
        <w:right w:val="none" w:sz="0" w:space="0" w:color="auto"/>
      </w:divBdr>
      <w:divsChild>
        <w:div w:id="1849827723">
          <w:marLeft w:val="0"/>
          <w:marRight w:val="0"/>
          <w:marTop w:val="0"/>
          <w:marBottom w:val="0"/>
          <w:divBdr>
            <w:top w:val="none" w:sz="0" w:space="0" w:color="auto"/>
            <w:left w:val="none" w:sz="0" w:space="0" w:color="auto"/>
            <w:bottom w:val="none" w:sz="0" w:space="0" w:color="auto"/>
            <w:right w:val="none" w:sz="0" w:space="0" w:color="auto"/>
          </w:divBdr>
        </w:div>
      </w:divsChild>
    </w:div>
    <w:div w:id="1869681455">
      <w:bodyDiv w:val="1"/>
      <w:marLeft w:val="0"/>
      <w:marRight w:val="0"/>
      <w:marTop w:val="0"/>
      <w:marBottom w:val="0"/>
      <w:divBdr>
        <w:top w:val="none" w:sz="0" w:space="0" w:color="auto"/>
        <w:left w:val="none" w:sz="0" w:space="0" w:color="auto"/>
        <w:bottom w:val="none" w:sz="0" w:space="0" w:color="auto"/>
        <w:right w:val="none" w:sz="0" w:space="0" w:color="auto"/>
      </w:divBdr>
    </w:div>
    <w:div w:id="1871412791">
      <w:bodyDiv w:val="1"/>
      <w:marLeft w:val="0"/>
      <w:marRight w:val="0"/>
      <w:marTop w:val="0"/>
      <w:marBottom w:val="0"/>
      <w:divBdr>
        <w:top w:val="none" w:sz="0" w:space="0" w:color="auto"/>
        <w:left w:val="none" w:sz="0" w:space="0" w:color="auto"/>
        <w:bottom w:val="none" w:sz="0" w:space="0" w:color="auto"/>
        <w:right w:val="none" w:sz="0" w:space="0" w:color="auto"/>
      </w:divBdr>
    </w:div>
    <w:div w:id="1873422682">
      <w:bodyDiv w:val="1"/>
      <w:marLeft w:val="0"/>
      <w:marRight w:val="0"/>
      <w:marTop w:val="0"/>
      <w:marBottom w:val="0"/>
      <w:divBdr>
        <w:top w:val="none" w:sz="0" w:space="0" w:color="auto"/>
        <w:left w:val="none" w:sz="0" w:space="0" w:color="auto"/>
        <w:bottom w:val="none" w:sz="0" w:space="0" w:color="auto"/>
        <w:right w:val="none" w:sz="0" w:space="0" w:color="auto"/>
      </w:divBdr>
    </w:div>
    <w:div w:id="1874683453">
      <w:bodyDiv w:val="1"/>
      <w:marLeft w:val="0"/>
      <w:marRight w:val="0"/>
      <w:marTop w:val="0"/>
      <w:marBottom w:val="0"/>
      <w:divBdr>
        <w:top w:val="none" w:sz="0" w:space="0" w:color="auto"/>
        <w:left w:val="none" w:sz="0" w:space="0" w:color="auto"/>
        <w:bottom w:val="none" w:sz="0" w:space="0" w:color="auto"/>
        <w:right w:val="none" w:sz="0" w:space="0" w:color="auto"/>
      </w:divBdr>
    </w:div>
    <w:div w:id="1876457015">
      <w:bodyDiv w:val="1"/>
      <w:marLeft w:val="0"/>
      <w:marRight w:val="0"/>
      <w:marTop w:val="0"/>
      <w:marBottom w:val="0"/>
      <w:divBdr>
        <w:top w:val="none" w:sz="0" w:space="0" w:color="auto"/>
        <w:left w:val="none" w:sz="0" w:space="0" w:color="auto"/>
        <w:bottom w:val="none" w:sz="0" w:space="0" w:color="auto"/>
        <w:right w:val="none" w:sz="0" w:space="0" w:color="auto"/>
      </w:divBdr>
    </w:div>
    <w:div w:id="1879197442">
      <w:bodyDiv w:val="1"/>
      <w:marLeft w:val="0"/>
      <w:marRight w:val="0"/>
      <w:marTop w:val="0"/>
      <w:marBottom w:val="0"/>
      <w:divBdr>
        <w:top w:val="none" w:sz="0" w:space="0" w:color="auto"/>
        <w:left w:val="none" w:sz="0" w:space="0" w:color="auto"/>
        <w:bottom w:val="none" w:sz="0" w:space="0" w:color="auto"/>
        <w:right w:val="none" w:sz="0" w:space="0" w:color="auto"/>
      </w:divBdr>
    </w:div>
    <w:div w:id="1880047225">
      <w:bodyDiv w:val="1"/>
      <w:marLeft w:val="0"/>
      <w:marRight w:val="0"/>
      <w:marTop w:val="0"/>
      <w:marBottom w:val="0"/>
      <w:divBdr>
        <w:top w:val="none" w:sz="0" w:space="0" w:color="auto"/>
        <w:left w:val="none" w:sz="0" w:space="0" w:color="auto"/>
        <w:bottom w:val="none" w:sz="0" w:space="0" w:color="auto"/>
        <w:right w:val="none" w:sz="0" w:space="0" w:color="auto"/>
      </w:divBdr>
    </w:div>
    <w:div w:id="1881670992">
      <w:bodyDiv w:val="1"/>
      <w:marLeft w:val="0"/>
      <w:marRight w:val="0"/>
      <w:marTop w:val="0"/>
      <w:marBottom w:val="0"/>
      <w:divBdr>
        <w:top w:val="none" w:sz="0" w:space="0" w:color="auto"/>
        <w:left w:val="none" w:sz="0" w:space="0" w:color="auto"/>
        <w:bottom w:val="none" w:sz="0" w:space="0" w:color="auto"/>
        <w:right w:val="none" w:sz="0" w:space="0" w:color="auto"/>
      </w:divBdr>
    </w:div>
    <w:div w:id="1884438061">
      <w:bodyDiv w:val="1"/>
      <w:marLeft w:val="0"/>
      <w:marRight w:val="0"/>
      <w:marTop w:val="0"/>
      <w:marBottom w:val="0"/>
      <w:divBdr>
        <w:top w:val="none" w:sz="0" w:space="0" w:color="auto"/>
        <w:left w:val="none" w:sz="0" w:space="0" w:color="auto"/>
        <w:bottom w:val="none" w:sz="0" w:space="0" w:color="auto"/>
        <w:right w:val="none" w:sz="0" w:space="0" w:color="auto"/>
      </w:divBdr>
    </w:div>
    <w:div w:id="1890532209">
      <w:bodyDiv w:val="1"/>
      <w:marLeft w:val="0"/>
      <w:marRight w:val="0"/>
      <w:marTop w:val="0"/>
      <w:marBottom w:val="0"/>
      <w:divBdr>
        <w:top w:val="none" w:sz="0" w:space="0" w:color="auto"/>
        <w:left w:val="none" w:sz="0" w:space="0" w:color="auto"/>
        <w:bottom w:val="none" w:sz="0" w:space="0" w:color="auto"/>
        <w:right w:val="none" w:sz="0" w:space="0" w:color="auto"/>
      </w:divBdr>
    </w:div>
    <w:div w:id="1891377209">
      <w:bodyDiv w:val="1"/>
      <w:marLeft w:val="0"/>
      <w:marRight w:val="0"/>
      <w:marTop w:val="0"/>
      <w:marBottom w:val="0"/>
      <w:divBdr>
        <w:top w:val="none" w:sz="0" w:space="0" w:color="auto"/>
        <w:left w:val="none" w:sz="0" w:space="0" w:color="auto"/>
        <w:bottom w:val="none" w:sz="0" w:space="0" w:color="auto"/>
        <w:right w:val="none" w:sz="0" w:space="0" w:color="auto"/>
      </w:divBdr>
    </w:div>
    <w:div w:id="1894467048">
      <w:bodyDiv w:val="1"/>
      <w:marLeft w:val="0"/>
      <w:marRight w:val="0"/>
      <w:marTop w:val="0"/>
      <w:marBottom w:val="0"/>
      <w:divBdr>
        <w:top w:val="none" w:sz="0" w:space="0" w:color="auto"/>
        <w:left w:val="none" w:sz="0" w:space="0" w:color="auto"/>
        <w:bottom w:val="none" w:sz="0" w:space="0" w:color="auto"/>
        <w:right w:val="none" w:sz="0" w:space="0" w:color="auto"/>
      </w:divBdr>
    </w:div>
    <w:div w:id="1898011377">
      <w:bodyDiv w:val="1"/>
      <w:marLeft w:val="0"/>
      <w:marRight w:val="0"/>
      <w:marTop w:val="0"/>
      <w:marBottom w:val="0"/>
      <w:divBdr>
        <w:top w:val="none" w:sz="0" w:space="0" w:color="auto"/>
        <w:left w:val="none" w:sz="0" w:space="0" w:color="auto"/>
        <w:bottom w:val="none" w:sz="0" w:space="0" w:color="auto"/>
        <w:right w:val="none" w:sz="0" w:space="0" w:color="auto"/>
      </w:divBdr>
    </w:div>
    <w:div w:id="1898710972">
      <w:bodyDiv w:val="1"/>
      <w:marLeft w:val="0"/>
      <w:marRight w:val="0"/>
      <w:marTop w:val="0"/>
      <w:marBottom w:val="0"/>
      <w:divBdr>
        <w:top w:val="none" w:sz="0" w:space="0" w:color="auto"/>
        <w:left w:val="none" w:sz="0" w:space="0" w:color="auto"/>
        <w:bottom w:val="none" w:sz="0" w:space="0" w:color="auto"/>
        <w:right w:val="none" w:sz="0" w:space="0" w:color="auto"/>
      </w:divBdr>
    </w:div>
    <w:div w:id="1899122548">
      <w:bodyDiv w:val="1"/>
      <w:marLeft w:val="0"/>
      <w:marRight w:val="0"/>
      <w:marTop w:val="0"/>
      <w:marBottom w:val="0"/>
      <w:divBdr>
        <w:top w:val="none" w:sz="0" w:space="0" w:color="auto"/>
        <w:left w:val="none" w:sz="0" w:space="0" w:color="auto"/>
        <w:bottom w:val="none" w:sz="0" w:space="0" w:color="auto"/>
        <w:right w:val="none" w:sz="0" w:space="0" w:color="auto"/>
      </w:divBdr>
    </w:div>
    <w:div w:id="1899245038">
      <w:bodyDiv w:val="1"/>
      <w:marLeft w:val="0"/>
      <w:marRight w:val="0"/>
      <w:marTop w:val="0"/>
      <w:marBottom w:val="0"/>
      <w:divBdr>
        <w:top w:val="none" w:sz="0" w:space="0" w:color="auto"/>
        <w:left w:val="none" w:sz="0" w:space="0" w:color="auto"/>
        <w:bottom w:val="none" w:sz="0" w:space="0" w:color="auto"/>
        <w:right w:val="none" w:sz="0" w:space="0" w:color="auto"/>
      </w:divBdr>
    </w:div>
    <w:div w:id="1906069694">
      <w:bodyDiv w:val="1"/>
      <w:marLeft w:val="0"/>
      <w:marRight w:val="0"/>
      <w:marTop w:val="0"/>
      <w:marBottom w:val="0"/>
      <w:divBdr>
        <w:top w:val="none" w:sz="0" w:space="0" w:color="auto"/>
        <w:left w:val="none" w:sz="0" w:space="0" w:color="auto"/>
        <w:bottom w:val="none" w:sz="0" w:space="0" w:color="auto"/>
        <w:right w:val="none" w:sz="0" w:space="0" w:color="auto"/>
      </w:divBdr>
    </w:div>
    <w:div w:id="1908035186">
      <w:bodyDiv w:val="1"/>
      <w:marLeft w:val="0"/>
      <w:marRight w:val="0"/>
      <w:marTop w:val="0"/>
      <w:marBottom w:val="0"/>
      <w:divBdr>
        <w:top w:val="none" w:sz="0" w:space="0" w:color="auto"/>
        <w:left w:val="none" w:sz="0" w:space="0" w:color="auto"/>
        <w:bottom w:val="none" w:sz="0" w:space="0" w:color="auto"/>
        <w:right w:val="none" w:sz="0" w:space="0" w:color="auto"/>
      </w:divBdr>
    </w:div>
    <w:div w:id="1912150856">
      <w:bodyDiv w:val="1"/>
      <w:marLeft w:val="0"/>
      <w:marRight w:val="0"/>
      <w:marTop w:val="0"/>
      <w:marBottom w:val="0"/>
      <w:divBdr>
        <w:top w:val="none" w:sz="0" w:space="0" w:color="auto"/>
        <w:left w:val="none" w:sz="0" w:space="0" w:color="auto"/>
        <w:bottom w:val="none" w:sz="0" w:space="0" w:color="auto"/>
        <w:right w:val="none" w:sz="0" w:space="0" w:color="auto"/>
      </w:divBdr>
    </w:div>
    <w:div w:id="1913659958">
      <w:bodyDiv w:val="1"/>
      <w:marLeft w:val="0"/>
      <w:marRight w:val="0"/>
      <w:marTop w:val="0"/>
      <w:marBottom w:val="0"/>
      <w:divBdr>
        <w:top w:val="none" w:sz="0" w:space="0" w:color="auto"/>
        <w:left w:val="none" w:sz="0" w:space="0" w:color="auto"/>
        <w:bottom w:val="none" w:sz="0" w:space="0" w:color="auto"/>
        <w:right w:val="none" w:sz="0" w:space="0" w:color="auto"/>
      </w:divBdr>
    </w:div>
    <w:div w:id="1914585971">
      <w:bodyDiv w:val="1"/>
      <w:marLeft w:val="0"/>
      <w:marRight w:val="0"/>
      <w:marTop w:val="0"/>
      <w:marBottom w:val="0"/>
      <w:divBdr>
        <w:top w:val="none" w:sz="0" w:space="0" w:color="auto"/>
        <w:left w:val="none" w:sz="0" w:space="0" w:color="auto"/>
        <w:bottom w:val="none" w:sz="0" w:space="0" w:color="auto"/>
        <w:right w:val="none" w:sz="0" w:space="0" w:color="auto"/>
      </w:divBdr>
      <w:divsChild>
        <w:div w:id="415857241">
          <w:marLeft w:val="0"/>
          <w:marRight w:val="0"/>
          <w:marTop w:val="0"/>
          <w:marBottom w:val="0"/>
          <w:divBdr>
            <w:top w:val="none" w:sz="0" w:space="0" w:color="auto"/>
            <w:left w:val="none" w:sz="0" w:space="0" w:color="auto"/>
            <w:bottom w:val="none" w:sz="0" w:space="0" w:color="auto"/>
            <w:right w:val="none" w:sz="0" w:space="0" w:color="auto"/>
          </w:divBdr>
          <w:divsChild>
            <w:div w:id="1291322332">
              <w:marLeft w:val="0"/>
              <w:marRight w:val="0"/>
              <w:marTop w:val="0"/>
              <w:marBottom w:val="0"/>
              <w:divBdr>
                <w:top w:val="none" w:sz="0" w:space="0" w:color="auto"/>
                <w:left w:val="none" w:sz="0" w:space="0" w:color="auto"/>
                <w:bottom w:val="none" w:sz="0" w:space="0" w:color="auto"/>
                <w:right w:val="none" w:sz="0" w:space="0" w:color="auto"/>
              </w:divBdr>
            </w:div>
          </w:divsChild>
        </w:div>
        <w:div w:id="1127160173">
          <w:marLeft w:val="0"/>
          <w:marRight w:val="0"/>
          <w:marTop w:val="0"/>
          <w:marBottom w:val="0"/>
          <w:divBdr>
            <w:top w:val="none" w:sz="0" w:space="0" w:color="auto"/>
            <w:left w:val="none" w:sz="0" w:space="0" w:color="auto"/>
            <w:bottom w:val="none" w:sz="0" w:space="0" w:color="auto"/>
            <w:right w:val="none" w:sz="0" w:space="0" w:color="auto"/>
          </w:divBdr>
        </w:div>
      </w:divsChild>
    </w:div>
    <w:div w:id="1914967359">
      <w:bodyDiv w:val="1"/>
      <w:marLeft w:val="0"/>
      <w:marRight w:val="0"/>
      <w:marTop w:val="0"/>
      <w:marBottom w:val="0"/>
      <w:divBdr>
        <w:top w:val="none" w:sz="0" w:space="0" w:color="auto"/>
        <w:left w:val="none" w:sz="0" w:space="0" w:color="auto"/>
        <w:bottom w:val="none" w:sz="0" w:space="0" w:color="auto"/>
        <w:right w:val="none" w:sz="0" w:space="0" w:color="auto"/>
      </w:divBdr>
    </w:div>
    <w:div w:id="1915583316">
      <w:bodyDiv w:val="1"/>
      <w:marLeft w:val="0"/>
      <w:marRight w:val="0"/>
      <w:marTop w:val="0"/>
      <w:marBottom w:val="0"/>
      <w:divBdr>
        <w:top w:val="none" w:sz="0" w:space="0" w:color="auto"/>
        <w:left w:val="none" w:sz="0" w:space="0" w:color="auto"/>
        <w:bottom w:val="none" w:sz="0" w:space="0" w:color="auto"/>
        <w:right w:val="none" w:sz="0" w:space="0" w:color="auto"/>
      </w:divBdr>
    </w:div>
    <w:div w:id="1919631371">
      <w:bodyDiv w:val="1"/>
      <w:marLeft w:val="0"/>
      <w:marRight w:val="0"/>
      <w:marTop w:val="0"/>
      <w:marBottom w:val="0"/>
      <w:divBdr>
        <w:top w:val="none" w:sz="0" w:space="0" w:color="auto"/>
        <w:left w:val="none" w:sz="0" w:space="0" w:color="auto"/>
        <w:bottom w:val="none" w:sz="0" w:space="0" w:color="auto"/>
        <w:right w:val="none" w:sz="0" w:space="0" w:color="auto"/>
      </w:divBdr>
    </w:div>
    <w:div w:id="1920600825">
      <w:bodyDiv w:val="1"/>
      <w:marLeft w:val="0"/>
      <w:marRight w:val="0"/>
      <w:marTop w:val="0"/>
      <w:marBottom w:val="0"/>
      <w:divBdr>
        <w:top w:val="none" w:sz="0" w:space="0" w:color="auto"/>
        <w:left w:val="none" w:sz="0" w:space="0" w:color="auto"/>
        <w:bottom w:val="none" w:sz="0" w:space="0" w:color="auto"/>
        <w:right w:val="none" w:sz="0" w:space="0" w:color="auto"/>
      </w:divBdr>
    </w:div>
    <w:div w:id="1921526502">
      <w:bodyDiv w:val="1"/>
      <w:marLeft w:val="0"/>
      <w:marRight w:val="0"/>
      <w:marTop w:val="0"/>
      <w:marBottom w:val="0"/>
      <w:divBdr>
        <w:top w:val="none" w:sz="0" w:space="0" w:color="auto"/>
        <w:left w:val="none" w:sz="0" w:space="0" w:color="auto"/>
        <w:bottom w:val="none" w:sz="0" w:space="0" w:color="auto"/>
        <w:right w:val="none" w:sz="0" w:space="0" w:color="auto"/>
      </w:divBdr>
    </w:div>
    <w:div w:id="1923292956">
      <w:bodyDiv w:val="1"/>
      <w:marLeft w:val="0"/>
      <w:marRight w:val="0"/>
      <w:marTop w:val="0"/>
      <w:marBottom w:val="0"/>
      <w:divBdr>
        <w:top w:val="none" w:sz="0" w:space="0" w:color="auto"/>
        <w:left w:val="none" w:sz="0" w:space="0" w:color="auto"/>
        <w:bottom w:val="none" w:sz="0" w:space="0" w:color="auto"/>
        <w:right w:val="none" w:sz="0" w:space="0" w:color="auto"/>
      </w:divBdr>
    </w:div>
    <w:div w:id="1926381394">
      <w:bodyDiv w:val="1"/>
      <w:marLeft w:val="0"/>
      <w:marRight w:val="0"/>
      <w:marTop w:val="0"/>
      <w:marBottom w:val="0"/>
      <w:divBdr>
        <w:top w:val="none" w:sz="0" w:space="0" w:color="auto"/>
        <w:left w:val="none" w:sz="0" w:space="0" w:color="auto"/>
        <w:bottom w:val="none" w:sz="0" w:space="0" w:color="auto"/>
        <w:right w:val="none" w:sz="0" w:space="0" w:color="auto"/>
      </w:divBdr>
    </w:div>
    <w:div w:id="1933736119">
      <w:bodyDiv w:val="1"/>
      <w:marLeft w:val="0"/>
      <w:marRight w:val="0"/>
      <w:marTop w:val="0"/>
      <w:marBottom w:val="0"/>
      <w:divBdr>
        <w:top w:val="none" w:sz="0" w:space="0" w:color="auto"/>
        <w:left w:val="none" w:sz="0" w:space="0" w:color="auto"/>
        <w:bottom w:val="none" w:sz="0" w:space="0" w:color="auto"/>
        <w:right w:val="none" w:sz="0" w:space="0" w:color="auto"/>
      </w:divBdr>
    </w:div>
    <w:div w:id="1944531568">
      <w:bodyDiv w:val="1"/>
      <w:marLeft w:val="0"/>
      <w:marRight w:val="0"/>
      <w:marTop w:val="0"/>
      <w:marBottom w:val="0"/>
      <w:divBdr>
        <w:top w:val="none" w:sz="0" w:space="0" w:color="auto"/>
        <w:left w:val="none" w:sz="0" w:space="0" w:color="auto"/>
        <w:bottom w:val="none" w:sz="0" w:space="0" w:color="auto"/>
        <w:right w:val="none" w:sz="0" w:space="0" w:color="auto"/>
      </w:divBdr>
    </w:div>
    <w:div w:id="1953710721">
      <w:bodyDiv w:val="1"/>
      <w:marLeft w:val="0"/>
      <w:marRight w:val="0"/>
      <w:marTop w:val="0"/>
      <w:marBottom w:val="0"/>
      <w:divBdr>
        <w:top w:val="none" w:sz="0" w:space="0" w:color="auto"/>
        <w:left w:val="none" w:sz="0" w:space="0" w:color="auto"/>
        <w:bottom w:val="none" w:sz="0" w:space="0" w:color="auto"/>
        <w:right w:val="none" w:sz="0" w:space="0" w:color="auto"/>
      </w:divBdr>
    </w:div>
    <w:div w:id="1956055549">
      <w:bodyDiv w:val="1"/>
      <w:marLeft w:val="0"/>
      <w:marRight w:val="0"/>
      <w:marTop w:val="0"/>
      <w:marBottom w:val="0"/>
      <w:divBdr>
        <w:top w:val="none" w:sz="0" w:space="0" w:color="auto"/>
        <w:left w:val="none" w:sz="0" w:space="0" w:color="auto"/>
        <w:bottom w:val="none" w:sz="0" w:space="0" w:color="auto"/>
        <w:right w:val="none" w:sz="0" w:space="0" w:color="auto"/>
      </w:divBdr>
    </w:div>
    <w:div w:id="1957178888">
      <w:bodyDiv w:val="1"/>
      <w:marLeft w:val="0"/>
      <w:marRight w:val="0"/>
      <w:marTop w:val="0"/>
      <w:marBottom w:val="0"/>
      <w:divBdr>
        <w:top w:val="none" w:sz="0" w:space="0" w:color="auto"/>
        <w:left w:val="none" w:sz="0" w:space="0" w:color="auto"/>
        <w:bottom w:val="none" w:sz="0" w:space="0" w:color="auto"/>
        <w:right w:val="none" w:sz="0" w:space="0" w:color="auto"/>
      </w:divBdr>
    </w:div>
    <w:div w:id="1963615084">
      <w:bodyDiv w:val="1"/>
      <w:marLeft w:val="0"/>
      <w:marRight w:val="0"/>
      <w:marTop w:val="0"/>
      <w:marBottom w:val="0"/>
      <w:divBdr>
        <w:top w:val="none" w:sz="0" w:space="0" w:color="auto"/>
        <w:left w:val="none" w:sz="0" w:space="0" w:color="auto"/>
        <w:bottom w:val="none" w:sz="0" w:space="0" w:color="auto"/>
        <w:right w:val="none" w:sz="0" w:space="0" w:color="auto"/>
      </w:divBdr>
    </w:div>
    <w:div w:id="1968970074">
      <w:bodyDiv w:val="1"/>
      <w:marLeft w:val="0"/>
      <w:marRight w:val="0"/>
      <w:marTop w:val="0"/>
      <w:marBottom w:val="0"/>
      <w:divBdr>
        <w:top w:val="none" w:sz="0" w:space="0" w:color="auto"/>
        <w:left w:val="none" w:sz="0" w:space="0" w:color="auto"/>
        <w:bottom w:val="none" w:sz="0" w:space="0" w:color="auto"/>
        <w:right w:val="none" w:sz="0" w:space="0" w:color="auto"/>
      </w:divBdr>
    </w:div>
    <w:div w:id="1969045950">
      <w:bodyDiv w:val="1"/>
      <w:marLeft w:val="0"/>
      <w:marRight w:val="0"/>
      <w:marTop w:val="0"/>
      <w:marBottom w:val="0"/>
      <w:divBdr>
        <w:top w:val="none" w:sz="0" w:space="0" w:color="auto"/>
        <w:left w:val="none" w:sz="0" w:space="0" w:color="auto"/>
        <w:bottom w:val="none" w:sz="0" w:space="0" w:color="auto"/>
        <w:right w:val="none" w:sz="0" w:space="0" w:color="auto"/>
      </w:divBdr>
    </w:div>
    <w:div w:id="1969584638">
      <w:bodyDiv w:val="1"/>
      <w:marLeft w:val="0"/>
      <w:marRight w:val="0"/>
      <w:marTop w:val="0"/>
      <w:marBottom w:val="0"/>
      <w:divBdr>
        <w:top w:val="none" w:sz="0" w:space="0" w:color="auto"/>
        <w:left w:val="none" w:sz="0" w:space="0" w:color="auto"/>
        <w:bottom w:val="none" w:sz="0" w:space="0" w:color="auto"/>
        <w:right w:val="none" w:sz="0" w:space="0" w:color="auto"/>
      </w:divBdr>
    </w:div>
    <w:div w:id="1972438371">
      <w:bodyDiv w:val="1"/>
      <w:marLeft w:val="0"/>
      <w:marRight w:val="0"/>
      <w:marTop w:val="0"/>
      <w:marBottom w:val="0"/>
      <w:divBdr>
        <w:top w:val="none" w:sz="0" w:space="0" w:color="auto"/>
        <w:left w:val="none" w:sz="0" w:space="0" w:color="auto"/>
        <w:bottom w:val="none" w:sz="0" w:space="0" w:color="auto"/>
        <w:right w:val="none" w:sz="0" w:space="0" w:color="auto"/>
      </w:divBdr>
      <w:divsChild>
        <w:div w:id="1388869436">
          <w:marLeft w:val="0"/>
          <w:marRight w:val="0"/>
          <w:marTop w:val="0"/>
          <w:marBottom w:val="0"/>
          <w:divBdr>
            <w:top w:val="none" w:sz="0" w:space="0" w:color="auto"/>
            <w:left w:val="none" w:sz="0" w:space="0" w:color="auto"/>
            <w:bottom w:val="none" w:sz="0" w:space="0" w:color="auto"/>
            <w:right w:val="none" w:sz="0" w:space="0" w:color="auto"/>
          </w:divBdr>
          <w:divsChild>
            <w:div w:id="601571625">
              <w:marLeft w:val="0"/>
              <w:marRight w:val="0"/>
              <w:marTop w:val="0"/>
              <w:marBottom w:val="0"/>
              <w:divBdr>
                <w:top w:val="none" w:sz="0" w:space="0" w:color="auto"/>
                <w:left w:val="none" w:sz="0" w:space="0" w:color="auto"/>
                <w:bottom w:val="none" w:sz="0" w:space="0" w:color="auto"/>
                <w:right w:val="none" w:sz="0" w:space="0" w:color="auto"/>
              </w:divBdr>
              <w:divsChild>
                <w:div w:id="1264730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457044">
          <w:marLeft w:val="0"/>
          <w:marRight w:val="0"/>
          <w:marTop w:val="100"/>
          <w:marBottom w:val="0"/>
          <w:divBdr>
            <w:top w:val="none" w:sz="0" w:space="0" w:color="auto"/>
            <w:left w:val="none" w:sz="0" w:space="0" w:color="auto"/>
            <w:bottom w:val="none" w:sz="0" w:space="0" w:color="auto"/>
            <w:right w:val="none" w:sz="0" w:space="0" w:color="auto"/>
          </w:divBdr>
        </w:div>
      </w:divsChild>
    </w:div>
    <w:div w:id="1972978982">
      <w:bodyDiv w:val="1"/>
      <w:marLeft w:val="0"/>
      <w:marRight w:val="0"/>
      <w:marTop w:val="0"/>
      <w:marBottom w:val="0"/>
      <w:divBdr>
        <w:top w:val="none" w:sz="0" w:space="0" w:color="auto"/>
        <w:left w:val="none" w:sz="0" w:space="0" w:color="auto"/>
        <w:bottom w:val="none" w:sz="0" w:space="0" w:color="auto"/>
        <w:right w:val="none" w:sz="0" w:space="0" w:color="auto"/>
      </w:divBdr>
    </w:div>
    <w:div w:id="1976791995">
      <w:bodyDiv w:val="1"/>
      <w:marLeft w:val="0"/>
      <w:marRight w:val="0"/>
      <w:marTop w:val="0"/>
      <w:marBottom w:val="0"/>
      <w:divBdr>
        <w:top w:val="none" w:sz="0" w:space="0" w:color="auto"/>
        <w:left w:val="none" w:sz="0" w:space="0" w:color="auto"/>
        <w:bottom w:val="none" w:sz="0" w:space="0" w:color="auto"/>
        <w:right w:val="none" w:sz="0" w:space="0" w:color="auto"/>
      </w:divBdr>
    </w:div>
    <w:div w:id="1980726858">
      <w:bodyDiv w:val="1"/>
      <w:marLeft w:val="0"/>
      <w:marRight w:val="0"/>
      <w:marTop w:val="0"/>
      <w:marBottom w:val="0"/>
      <w:divBdr>
        <w:top w:val="none" w:sz="0" w:space="0" w:color="auto"/>
        <w:left w:val="none" w:sz="0" w:space="0" w:color="auto"/>
        <w:bottom w:val="none" w:sz="0" w:space="0" w:color="auto"/>
        <w:right w:val="none" w:sz="0" w:space="0" w:color="auto"/>
      </w:divBdr>
    </w:div>
    <w:div w:id="1985113716">
      <w:bodyDiv w:val="1"/>
      <w:marLeft w:val="0"/>
      <w:marRight w:val="0"/>
      <w:marTop w:val="0"/>
      <w:marBottom w:val="0"/>
      <w:divBdr>
        <w:top w:val="none" w:sz="0" w:space="0" w:color="auto"/>
        <w:left w:val="none" w:sz="0" w:space="0" w:color="auto"/>
        <w:bottom w:val="none" w:sz="0" w:space="0" w:color="auto"/>
        <w:right w:val="none" w:sz="0" w:space="0" w:color="auto"/>
      </w:divBdr>
    </w:div>
    <w:div w:id="1988392345">
      <w:bodyDiv w:val="1"/>
      <w:marLeft w:val="0"/>
      <w:marRight w:val="0"/>
      <w:marTop w:val="0"/>
      <w:marBottom w:val="0"/>
      <w:divBdr>
        <w:top w:val="none" w:sz="0" w:space="0" w:color="auto"/>
        <w:left w:val="none" w:sz="0" w:space="0" w:color="auto"/>
        <w:bottom w:val="none" w:sz="0" w:space="0" w:color="auto"/>
        <w:right w:val="none" w:sz="0" w:space="0" w:color="auto"/>
      </w:divBdr>
    </w:div>
    <w:div w:id="1988438075">
      <w:bodyDiv w:val="1"/>
      <w:marLeft w:val="0"/>
      <w:marRight w:val="0"/>
      <w:marTop w:val="0"/>
      <w:marBottom w:val="0"/>
      <w:divBdr>
        <w:top w:val="none" w:sz="0" w:space="0" w:color="auto"/>
        <w:left w:val="none" w:sz="0" w:space="0" w:color="auto"/>
        <w:bottom w:val="none" w:sz="0" w:space="0" w:color="auto"/>
        <w:right w:val="none" w:sz="0" w:space="0" w:color="auto"/>
      </w:divBdr>
    </w:div>
    <w:div w:id="1991933311">
      <w:bodyDiv w:val="1"/>
      <w:marLeft w:val="0"/>
      <w:marRight w:val="0"/>
      <w:marTop w:val="0"/>
      <w:marBottom w:val="0"/>
      <w:divBdr>
        <w:top w:val="none" w:sz="0" w:space="0" w:color="auto"/>
        <w:left w:val="none" w:sz="0" w:space="0" w:color="auto"/>
        <w:bottom w:val="none" w:sz="0" w:space="0" w:color="auto"/>
        <w:right w:val="none" w:sz="0" w:space="0" w:color="auto"/>
      </w:divBdr>
    </w:div>
    <w:div w:id="1992522487">
      <w:bodyDiv w:val="1"/>
      <w:marLeft w:val="0"/>
      <w:marRight w:val="0"/>
      <w:marTop w:val="0"/>
      <w:marBottom w:val="0"/>
      <w:divBdr>
        <w:top w:val="none" w:sz="0" w:space="0" w:color="auto"/>
        <w:left w:val="none" w:sz="0" w:space="0" w:color="auto"/>
        <w:bottom w:val="none" w:sz="0" w:space="0" w:color="auto"/>
        <w:right w:val="none" w:sz="0" w:space="0" w:color="auto"/>
      </w:divBdr>
    </w:div>
    <w:div w:id="1994330764">
      <w:bodyDiv w:val="1"/>
      <w:marLeft w:val="0"/>
      <w:marRight w:val="0"/>
      <w:marTop w:val="0"/>
      <w:marBottom w:val="0"/>
      <w:divBdr>
        <w:top w:val="none" w:sz="0" w:space="0" w:color="auto"/>
        <w:left w:val="none" w:sz="0" w:space="0" w:color="auto"/>
        <w:bottom w:val="none" w:sz="0" w:space="0" w:color="auto"/>
        <w:right w:val="none" w:sz="0" w:space="0" w:color="auto"/>
      </w:divBdr>
      <w:divsChild>
        <w:div w:id="763188270">
          <w:marLeft w:val="0"/>
          <w:marRight w:val="0"/>
          <w:marTop w:val="0"/>
          <w:marBottom w:val="0"/>
          <w:divBdr>
            <w:top w:val="none" w:sz="0" w:space="0" w:color="auto"/>
            <w:left w:val="none" w:sz="0" w:space="0" w:color="auto"/>
            <w:bottom w:val="none" w:sz="0" w:space="0" w:color="auto"/>
            <w:right w:val="none" w:sz="0" w:space="0" w:color="auto"/>
          </w:divBdr>
          <w:divsChild>
            <w:div w:id="1037318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6251995">
      <w:bodyDiv w:val="1"/>
      <w:marLeft w:val="0"/>
      <w:marRight w:val="0"/>
      <w:marTop w:val="0"/>
      <w:marBottom w:val="0"/>
      <w:divBdr>
        <w:top w:val="none" w:sz="0" w:space="0" w:color="auto"/>
        <w:left w:val="none" w:sz="0" w:space="0" w:color="auto"/>
        <w:bottom w:val="none" w:sz="0" w:space="0" w:color="auto"/>
        <w:right w:val="none" w:sz="0" w:space="0" w:color="auto"/>
      </w:divBdr>
    </w:div>
    <w:div w:id="2005276805">
      <w:bodyDiv w:val="1"/>
      <w:marLeft w:val="0"/>
      <w:marRight w:val="0"/>
      <w:marTop w:val="0"/>
      <w:marBottom w:val="0"/>
      <w:divBdr>
        <w:top w:val="none" w:sz="0" w:space="0" w:color="auto"/>
        <w:left w:val="none" w:sz="0" w:space="0" w:color="auto"/>
        <w:bottom w:val="none" w:sz="0" w:space="0" w:color="auto"/>
        <w:right w:val="none" w:sz="0" w:space="0" w:color="auto"/>
      </w:divBdr>
    </w:div>
    <w:div w:id="2009210545">
      <w:bodyDiv w:val="1"/>
      <w:marLeft w:val="0"/>
      <w:marRight w:val="0"/>
      <w:marTop w:val="0"/>
      <w:marBottom w:val="0"/>
      <w:divBdr>
        <w:top w:val="none" w:sz="0" w:space="0" w:color="auto"/>
        <w:left w:val="none" w:sz="0" w:space="0" w:color="auto"/>
        <w:bottom w:val="none" w:sz="0" w:space="0" w:color="auto"/>
        <w:right w:val="none" w:sz="0" w:space="0" w:color="auto"/>
      </w:divBdr>
    </w:div>
    <w:div w:id="2009669814">
      <w:bodyDiv w:val="1"/>
      <w:marLeft w:val="0"/>
      <w:marRight w:val="0"/>
      <w:marTop w:val="0"/>
      <w:marBottom w:val="0"/>
      <w:divBdr>
        <w:top w:val="none" w:sz="0" w:space="0" w:color="auto"/>
        <w:left w:val="none" w:sz="0" w:space="0" w:color="auto"/>
        <w:bottom w:val="none" w:sz="0" w:space="0" w:color="auto"/>
        <w:right w:val="none" w:sz="0" w:space="0" w:color="auto"/>
      </w:divBdr>
    </w:div>
    <w:div w:id="2010332826">
      <w:bodyDiv w:val="1"/>
      <w:marLeft w:val="0"/>
      <w:marRight w:val="0"/>
      <w:marTop w:val="0"/>
      <w:marBottom w:val="0"/>
      <w:divBdr>
        <w:top w:val="none" w:sz="0" w:space="0" w:color="auto"/>
        <w:left w:val="none" w:sz="0" w:space="0" w:color="auto"/>
        <w:bottom w:val="none" w:sz="0" w:space="0" w:color="auto"/>
        <w:right w:val="none" w:sz="0" w:space="0" w:color="auto"/>
      </w:divBdr>
    </w:div>
    <w:div w:id="2016034436">
      <w:bodyDiv w:val="1"/>
      <w:marLeft w:val="0"/>
      <w:marRight w:val="0"/>
      <w:marTop w:val="0"/>
      <w:marBottom w:val="0"/>
      <w:divBdr>
        <w:top w:val="none" w:sz="0" w:space="0" w:color="auto"/>
        <w:left w:val="none" w:sz="0" w:space="0" w:color="auto"/>
        <w:bottom w:val="none" w:sz="0" w:space="0" w:color="auto"/>
        <w:right w:val="none" w:sz="0" w:space="0" w:color="auto"/>
      </w:divBdr>
    </w:div>
    <w:div w:id="2018575214">
      <w:bodyDiv w:val="1"/>
      <w:marLeft w:val="0"/>
      <w:marRight w:val="0"/>
      <w:marTop w:val="0"/>
      <w:marBottom w:val="0"/>
      <w:divBdr>
        <w:top w:val="none" w:sz="0" w:space="0" w:color="auto"/>
        <w:left w:val="none" w:sz="0" w:space="0" w:color="auto"/>
        <w:bottom w:val="none" w:sz="0" w:space="0" w:color="auto"/>
        <w:right w:val="none" w:sz="0" w:space="0" w:color="auto"/>
      </w:divBdr>
    </w:div>
    <w:div w:id="2024283060">
      <w:bodyDiv w:val="1"/>
      <w:marLeft w:val="0"/>
      <w:marRight w:val="0"/>
      <w:marTop w:val="0"/>
      <w:marBottom w:val="0"/>
      <w:divBdr>
        <w:top w:val="none" w:sz="0" w:space="0" w:color="auto"/>
        <w:left w:val="none" w:sz="0" w:space="0" w:color="auto"/>
        <w:bottom w:val="none" w:sz="0" w:space="0" w:color="auto"/>
        <w:right w:val="none" w:sz="0" w:space="0" w:color="auto"/>
      </w:divBdr>
    </w:div>
    <w:div w:id="2026979984">
      <w:bodyDiv w:val="1"/>
      <w:marLeft w:val="0"/>
      <w:marRight w:val="0"/>
      <w:marTop w:val="0"/>
      <w:marBottom w:val="0"/>
      <w:divBdr>
        <w:top w:val="none" w:sz="0" w:space="0" w:color="auto"/>
        <w:left w:val="none" w:sz="0" w:space="0" w:color="auto"/>
        <w:bottom w:val="none" w:sz="0" w:space="0" w:color="auto"/>
        <w:right w:val="none" w:sz="0" w:space="0" w:color="auto"/>
      </w:divBdr>
      <w:divsChild>
        <w:div w:id="1485513745">
          <w:marLeft w:val="0"/>
          <w:marRight w:val="0"/>
          <w:marTop w:val="0"/>
          <w:marBottom w:val="0"/>
          <w:divBdr>
            <w:top w:val="none" w:sz="0" w:space="0" w:color="auto"/>
            <w:left w:val="none" w:sz="0" w:space="0" w:color="auto"/>
            <w:bottom w:val="none" w:sz="0" w:space="0" w:color="auto"/>
            <w:right w:val="none" w:sz="0" w:space="0" w:color="auto"/>
          </w:divBdr>
          <w:divsChild>
            <w:div w:id="166285110">
              <w:marLeft w:val="0"/>
              <w:marRight w:val="0"/>
              <w:marTop w:val="0"/>
              <w:marBottom w:val="0"/>
              <w:divBdr>
                <w:top w:val="none" w:sz="0" w:space="0" w:color="auto"/>
                <w:left w:val="none" w:sz="0" w:space="0" w:color="auto"/>
                <w:bottom w:val="none" w:sz="0" w:space="0" w:color="auto"/>
                <w:right w:val="none" w:sz="0" w:space="0" w:color="auto"/>
              </w:divBdr>
            </w:div>
          </w:divsChild>
        </w:div>
        <w:div w:id="983510446">
          <w:marLeft w:val="0"/>
          <w:marRight w:val="0"/>
          <w:marTop w:val="0"/>
          <w:marBottom w:val="0"/>
          <w:divBdr>
            <w:top w:val="none" w:sz="0" w:space="0" w:color="auto"/>
            <w:left w:val="none" w:sz="0" w:space="0" w:color="auto"/>
            <w:bottom w:val="none" w:sz="0" w:space="0" w:color="auto"/>
            <w:right w:val="none" w:sz="0" w:space="0" w:color="auto"/>
          </w:divBdr>
        </w:div>
      </w:divsChild>
    </w:div>
    <w:div w:id="2027361391">
      <w:bodyDiv w:val="1"/>
      <w:marLeft w:val="0"/>
      <w:marRight w:val="0"/>
      <w:marTop w:val="0"/>
      <w:marBottom w:val="0"/>
      <w:divBdr>
        <w:top w:val="none" w:sz="0" w:space="0" w:color="auto"/>
        <w:left w:val="none" w:sz="0" w:space="0" w:color="auto"/>
        <w:bottom w:val="none" w:sz="0" w:space="0" w:color="auto"/>
        <w:right w:val="none" w:sz="0" w:space="0" w:color="auto"/>
      </w:divBdr>
    </w:div>
    <w:div w:id="2031448450">
      <w:bodyDiv w:val="1"/>
      <w:marLeft w:val="0"/>
      <w:marRight w:val="0"/>
      <w:marTop w:val="0"/>
      <w:marBottom w:val="0"/>
      <w:divBdr>
        <w:top w:val="none" w:sz="0" w:space="0" w:color="auto"/>
        <w:left w:val="none" w:sz="0" w:space="0" w:color="auto"/>
        <w:bottom w:val="none" w:sz="0" w:space="0" w:color="auto"/>
        <w:right w:val="none" w:sz="0" w:space="0" w:color="auto"/>
      </w:divBdr>
    </w:div>
    <w:div w:id="2031636468">
      <w:bodyDiv w:val="1"/>
      <w:marLeft w:val="0"/>
      <w:marRight w:val="0"/>
      <w:marTop w:val="0"/>
      <w:marBottom w:val="0"/>
      <w:divBdr>
        <w:top w:val="none" w:sz="0" w:space="0" w:color="auto"/>
        <w:left w:val="none" w:sz="0" w:space="0" w:color="auto"/>
        <w:bottom w:val="none" w:sz="0" w:space="0" w:color="auto"/>
        <w:right w:val="none" w:sz="0" w:space="0" w:color="auto"/>
      </w:divBdr>
    </w:div>
    <w:div w:id="2031830534">
      <w:bodyDiv w:val="1"/>
      <w:marLeft w:val="0"/>
      <w:marRight w:val="0"/>
      <w:marTop w:val="0"/>
      <w:marBottom w:val="0"/>
      <w:divBdr>
        <w:top w:val="none" w:sz="0" w:space="0" w:color="auto"/>
        <w:left w:val="none" w:sz="0" w:space="0" w:color="auto"/>
        <w:bottom w:val="none" w:sz="0" w:space="0" w:color="auto"/>
        <w:right w:val="none" w:sz="0" w:space="0" w:color="auto"/>
      </w:divBdr>
    </w:div>
    <w:div w:id="2032484956">
      <w:bodyDiv w:val="1"/>
      <w:marLeft w:val="0"/>
      <w:marRight w:val="0"/>
      <w:marTop w:val="0"/>
      <w:marBottom w:val="0"/>
      <w:divBdr>
        <w:top w:val="none" w:sz="0" w:space="0" w:color="auto"/>
        <w:left w:val="none" w:sz="0" w:space="0" w:color="auto"/>
        <w:bottom w:val="none" w:sz="0" w:space="0" w:color="auto"/>
        <w:right w:val="none" w:sz="0" w:space="0" w:color="auto"/>
      </w:divBdr>
    </w:div>
    <w:div w:id="2036346741">
      <w:bodyDiv w:val="1"/>
      <w:marLeft w:val="0"/>
      <w:marRight w:val="0"/>
      <w:marTop w:val="0"/>
      <w:marBottom w:val="0"/>
      <w:divBdr>
        <w:top w:val="none" w:sz="0" w:space="0" w:color="auto"/>
        <w:left w:val="none" w:sz="0" w:space="0" w:color="auto"/>
        <w:bottom w:val="none" w:sz="0" w:space="0" w:color="auto"/>
        <w:right w:val="none" w:sz="0" w:space="0" w:color="auto"/>
      </w:divBdr>
    </w:div>
    <w:div w:id="2038846956">
      <w:bodyDiv w:val="1"/>
      <w:marLeft w:val="0"/>
      <w:marRight w:val="0"/>
      <w:marTop w:val="0"/>
      <w:marBottom w:val="0"/>
      <w:divBdr>
        <w:top w:val="none" w:sz="0" w:space="0" w:color="auto"/>
        <w:left w:val="none" w:sz="0" w:space="0" w:color="auto"/>
        <w:bottom w:val="none" w:sz="0" w:space="0" w:color="auto"/>
        <w:right w:val="none" w:sz="0" w:space="0" w:color="auto"/>
      </w:divBdr>
    </w:div>
    <w:div w:id="2044820224">
      <w:bodyDiv w:val="1"/>
      <w:marLeft w:val="0"/>
      <w:marRight w:val="0"/>
      <w:marTop w:val="0"/>
      <w:marBottom w:val="0"/>
      <w:divBdr>
        <w:top w:val="none" w:sz="0" w:space="0" w:color="auto"/>
        <w:left w:val="none" w:sz="0" w:space="0" w:color="auto"/>
        <w:bottom w:val="none" w:sz="0" w:space="0" w:color="auto"/>
        <w:right w:val="none" w:sz="0" w:space="0" w:color="auto"/>
      </w:divBdr>
    </w:div>
    <w:div w:id="2044864884">
      <w:bodyDiv w:val="1"/>
      <w:marLeft w:val="0"/>
      <w:marRight w:val="0"/>
      <w:marTop w:val="0"/>
      <w:marBottom w:val="0"/>
      <w:divBdr>
        <w:top w:val="none" w:sz="0" w:space="0" w:color="auto"/>
        <w:left w:val="none" w:sz="0" w:space="0" w:color="auto"/>
        <w:bottom w:val="none" w:sz="0" w:space="0" w:color="auto"/>
        <w:right w:val="none" w:sz="0" w:space="0" w:color="auto"/>
      </w:divBdr>
    </w:div>
    <w:div w:id="2045212267">
      <w:bodyDiv w:val="1"/>
      <w:marLeft w:val="0"/>
      <w:marRight w:val="0"/>
      <w:marTop w:val="0"/>
      <w:marBottom w:val="0"/>
      <w:divBdr>
        <w:top w:val="none" w:sz="0" w:space="0" w:color="auto"/>
        <w:left w:val="none" w:sz="0" w:space="0" w:color="auto"/>
        <w:bottom w:val="none" w:sz="0" w:space="0" w:color="auto"/>
        <w:right w:val="none" w:sz="0" w:space="0" w:color="auto"/>
      </w:divBdr>
    </w:div>
    <w:div w:id="2050910791">
      <w:bodyDiv w:val="1"/>
      <w:marLeft w:val="0"/>
      <w:marRight w:val="0"/>
      <w:marTop w:val="0"/>
      <w:marBottom w:val="0"/>
      <w:divBdr>
        <w:top w:val="none" w:sz="0" w:space="0" w:color="auto"/>
        <w:left w:val="none" w:sz="0" w:space="0" w:color="auto"/>
        <w:bottom w:val="none" w:sz="0" w:space="0" w:color="auto"/>
        <w:right w:val="none" w:sz="0" w:space="0" w:color="auto"/>
      </w:divBdr>
    </w:div>
    <w:div w:id="2056344320">
      <w:bodyDiv w:val="1"/>
      <w:marLeft w:val="0"/>
      <w:marRight w:val="0"/>
      <w:marTop w:val="0"/>
      <w:marBottom w:val="0"/>
      <w:divBdr>
        <w:top w:val="none" w:sz="0" w:space="0" w:color="auto"/>
        <w:left w:val="none" w:sz="0" w:space="0" w:color="auto"/>
        <w:bottom w:val="none" w:sz="0" w:space="0" w:color="auto"/>
        <w:right w:val="none" w:sz="0" w:space="0" w:color="auto"/>
      </w:divBdr>
    </w:div>
    <w:div w:id="2062437387">
      <w:bodyDiv w:val="1"/>
      <w:marLeft w:val="0"/>
      <w:marRight w:val="0"/>
      <w:marTop w:val="0"/>
      <w:marBottom w:val="0"/>
      <w:divBdr>
        <w:top w:val="none" w:sz="0" w:space="0" w:color="auto"/>
        <w:left w:val="none" w:sz="0" w:space="0" w:color="auto"/>
        <w:bottom w:val="none" w:sz="0" w:space="0" w:color="auto"/>
        <w:right w:val="none" w:sz="0" w:space="0" w:color="auto"/>
      </w:divBdr>
    </w:div>
    <w:div w:id="2064013967">
      <w:bodyDiv w:val="1"/>
      <w:marLeft w:val="0"/>
      <w:marRight w:val="0"/>
      <w:marTop w:val="0"/>
      <w:marBottom w:val="0"/>
      <w:divBdr>
        <w:top w:val="none" w:sz="0" w:space="0" w:color="auto"/>
        <w:left w:val="none" w:sz="0" w:space="0" w:color="auto"/>
        <w:bottom w:val="none" w:sz="0" w:space="0" w:color="auto"/>
        <w:right w:val="none" w:sz="0" w:space="0" w:color="auto"/>
      </w:divBdr>
    </w:div>
    <w:div w:id="2069330415">
      <w:bodyDiv w:val="1"/>
      <w:marLeft w:val="0"/>
      <w:marRight w:val="0"/>
      <w:marTop w:val="0"/>
      <w:marBottom w:val="0"/>
      <w:divBdr>
        <w:top w:val="none" w:sz="0" w:space="0" w:color="auto"/>
        <w:left w:val="none" w:sz="0" w:space="0" w:color="auto"/>
        <w:bottom w:val="none" w:sz="0" w:space="0" w:color="auto"/>
        <w:right w:val="none" w:sz="0" w:space="0" w:color="auto"/>
      </w:divBdr>
    </w:div>
    <w:div w:id="2070959818">
      <w:bodyDiv w:val="1"/>
      <w:marLeft w:val="0"/>
      <w:marRight w:val="0"/>
      <w:marTop w:val="0"/>
      <w:marBottom w:val="0"/>
      <w:divBdr>
        <w:top w:val="none" w:sz="0" w:space="0" w:color="auto"/>
        <w:left w:val="none" w:sz="0" w:space="0" w:color="auto"/>
        <w:bottom w:val="none" w:sz="0" w:space="0" w:color="auto"/>
        <w:right w:val="none" w:sz="0" w:space="0" w:color="auto"/>
      </w:divBdr>
    </w:div>
    <w:div w:id="2071415871">
      <w:bodyDiv w:val="1"/>
      <w:marLeft w:val="0"/>
      <w:marRight w:val="0"/>
      <w:marTop w:val="0"/>
      <w:marBottom w:val="0"/>
      <w:divBdr>
        <w:top w:val="none" w:sz="0" w:space="0" w:color="auto"/>
        <w:left w:val="none" w:sz="0" w:space="0" w:color="auto"/>
        <w:bottom w:val="none" w:sz="0" w:space="0" w:color="auto"/>
        <w:right w:val="none" w:sz="0" w:space="0" w:color="auto"/>
      </w:divBdr>
      <w:divsChild>
        <w:div w:id="271325853">
          <w:marLeft w:val="0"/>
          <w:marRight w:val="0"/>
          <w:marTop w:val="0"/>
          <w:marBottom w:val="160"/>
          <w:divBdr>
            <w:top w:val="none" w:sz="0" w:space="0" w:color="auto"/>
            <w:left w:val="none" w:sz="0" w:space="0" w:color="auto"/>
            <w:bottom w:val="none" w:sz="0" w:space="0" w:color="auto"/>
            <w:right w:val="none" w:sz="0" w:space="0" w:color="auto"/>
          </w:divBdr>
        </w:div>
        <w:div w:id="469400015">
          <w:marLeft w:val="0"/>
          <w:marRight w:val="0"/>
          <w:marTop w:val="0"/>
          <w:marBottom w:val="160"/>
          <w:divBdr>
            <w:top w:val="none" w:sz="0" w:space="0" w:color="auto"/>
            <w:left w:val="none" w:sz="0" w:space="0" w:color="auto"/>
            <w:bottom w:val="none" w:sz="0" w:space="0" w:color="auto"/>
            <w:right w:val="none" w:sz="0" w:space="0" w:color="auto"/>
          </w:divBdr>
        </w:div>
        <w:div w:id="1093941884">
          <w:marLeft w:val="0"/>
          <w:marRight w:val="0"/>
          <w:marTop w:val="0"/>
          <w:marBottom w:val="160"/>
          <w:divBdr>
            <w:top w:val="none" w:sz="0" w:space="0" w:color="auto"/>
            <w:left w:val="none" w:sz="0" w:space="0" w:color="auto"/>
            <w:bottom w:val="none" w:sz="0" w:space="0" w:color="auto"/>
            <w:right w:val="none" w:sz="0" w:space="0" w:color="auto"/>
          </w:divBdr>
        </w:div>
        <w:div w:id="1867131701">
          <w:marLeft w:val="0"/>
          <w:marRight w:val="0"/>
          <w:marTop w:val="0"/>
          <w:marBottom w:val="160"/>
          <w:divBdr>
            <w:top w:val="none" w:sz="0" w:space="0" w:color="auto"/>
            <w:left w:val="none" w:sz="0" w:space="0" w:color="auto"/>
            <w:bottom w:val="none" w:sz="0" w:space="0" w:color="auto"/>
            <w:right w:val="none" w:sz="0" w:space="0" w:color="auto"/>
          </w:divBdr>
        </w:div>
        <w:div w:id="138613037">
          <w:marLeft w:val="0"/>
          <w:marRight w:val="0"/>
          <w:marTop w:val="0"/>
          <w:marBottom w:val="160"/>
          <w:divBdr>
            <w:top w:val="none" w:sz="0" w:space="0" w:color="auto"/>
            <w:left w:val="none" w:sz="0" w:space="0" w:color="auto"/>
            <w:bottom w:val="none" w:sz="0" w:space="0" w:color="auto"/>
            <w:right w:val="none" w:sz="0" w:space="0" w:color="auto"/>
          </w:divBdr>
        </w:div>
        <w:div w:id="610825301">
          <w:marLeft w:val="0"/>
          <w:marRight w:val="0"/>
          <w:marTop w:val="0"/>
          <w:marBottom w:val="160"/>
          <w:divBdr>
            <w:top w:val="none" w:sz="0" w:space="0" w:color="auto"/>
            <w:left w:val="none" w:sz="0" w:space="0" w:color="auto"/>
            <w:bottom w:val="none" w:sz="0" w:space="0" w:color="auto"/>
            <w:right w:val="none" w:sz="0" w:space="0" w:color="auto"/>
          </w:divBdr>
        </w:div>
        <w:div w:id="1022435415">
          <w:marLeft w:val="0"/>
          <w:marRight w:val="0"/>
          <w:marTop w:val="0"/>
          <w:marBottom w:val="160"/>
          <w:divBdr>
            <w:top w:val="none" w:sz="0" w:space="0" w:color="auto"/>
            <w:left w:val="none" w:sz="0" w:space="0" w:color="auto"/>
            <w:bottom w:val="none" w:sz="0" w:space="0" w:color="auto"/>
            <w:right w:val="none" w:sz="0" w:space="0" w:color="auto"/>
          </w:divBdr>
        </w:div>
      </w:divsChild>
    </w:div>
    <w:div w:id="2074350217">
      <w:bodyDiv w:val="1"/>
      <w:marLeft w:val="0"/>
      <w:marRight w:val="0"/>
      <w:marTop w:val="0"/>
      <w:marBottom w:val="0"/>
      <w:divBdr>
        <w:top w:val="none" w:sz="0" w:space="0" w:color="auto"/>
        <w:left w:val="none" w:sz="0" w:space="0" w:color="auto"/>
        <w:bottom w:val="none" w:sz="0" w:space="0" w:color="auto"/>
        <w:right w:val="none" w:sz="0" w:space="0" w:color="auto"/>
      </w:divBdr>
    </w:div>
    <w:div w:id="2077242607">
      <w:bodyDiv w:val="1"/>
      <w:marLeft w:val="0"/>
      <w:marRight w:val="0"/>
      <w:marTop w:val="0"/>
      <w:marBottom w:val="0"/>
      <w:divBdr>
        <w:top w:val="none" w:sz="0" w:space="0" w:color="auto"/>
        <w:left w:val="none" w:sz="0" w:space="0" w:color="auto"/>
        <w:bottom w:val="none" w:sz="0" w:space="0" w:color="auto"/>
        <w:right w:val="none" w:sz="0" w:space="0" w:color="auto"/>
      </w:divBdr>
    </w:div>
    <w:div w:id="2077315906">
      <w:bodyDiv w:val="1"/>
      <w:marLeft w:val="0"/>
      <w:marRight w:val="0"/>
      <w:marTop w:val="0"/>
      <w:marBottom w:val="0"/>
      <w:divBdr>
        <w:top w:val="none" w:sz="0" w:space="0" w:color="auto"/>
        <w:left w:val="none" w:sz="0" w:space="0" w:color="auto"/>
        <w:bottom w:val="none" w:sz="0" w:space="0" w:color="auto"/>
        <w:right w:val="none" w:sz="0" w:space="0" w:color="auto"/>
      </w:divBdr>
    </w:div>
    <w:div w:id="2080244713">
      <w:bodyDiv w:val="1"/>
      <w:marLeft w:val="0"/>
      <w:marRight w:val="0"/>
      <w:marTop w:val="0"/>
      <w:marBottom w:val="0"/>
      <w:divBdr>
        <w:top w:val="none" w:sz="0" w:space="0" w:color="auto"/>
        <w:left w:val="none" w:sz="0" w:space="0" w:color="auto"/>
        <w:bottom w:val="none" w:sz="0" w:space="0" w:color="auto"/>
        <w:right w:val="none" w:sz="0" w:space="0" w:color="auto"/>
      </w:divBdr>
    </w:div>
    <w:div w:id="2089115318">
      <w:bodyDiv w:val="1"/>
      <w:marLeft w:val="0"/>
      <w:marRight w:val="0"/>
      <w:marTop w:val="0"/>
      <w:marBottom w:val="0"/>
      <w:divBdr>
        <w:top w:val="none" w:sz="0" w:space="0" w:color="auto"/>
        <w:left w:val="none" w:sz="0" w:space="0" w:color="auto"/>
        <w:bottom w:val="none" w:sz="0" w:space="0" w:color="auto"/>
        <w:right w:val="none" w:sz="0" w:space="0" w:color="auto"/>
      </w:divBdr>
    </w:div>
    <w:div w:id="2099131040">
      <w:bodyDiv w:val="1"/>
      <w:marLeft w:val="0"/>
      <w:marRight w:val="0"/>
      <w:marTop w:val="0"/>
      <w:marBottom w:val="0"/>
      <w:divBdr>
        <w:top w:val="none" w:sz="0" w:space="0" w:color="auto"/>
        <w:left w:val="none" w:sz="0" w:space="0" w:color="auto"/>
        <w:bottom w:val="none" w:sz="0" w:space="0" w:color="auto"/>
        <w:right w:val="none" w:sz="0" w:space="0" w:color="auto"/>
      </w:divBdr>
    </w:div>
    <w:div w:id="2100562921">
      <w:bodyDiv w:val="1"/>
      <w:marLeft w:val="0"/>
      <w:marRight w:val="0"/>
      <w:marTop w:val="0"/>
      <w:marBottom w:val="0"/>
      <w:divBdr>
        <w:top w:val="none" w:sz="0" w:space="0" w:color="auto"/>
        <w:left w:val="none" w:sz="0" w:space="0" w:color="auto"/>
        <w:bottom w:val="none" w:sz="0" w:space="0" w:color="auto"/>
        <w:right w:val="none" w:sz="0" w:space="0" w:color="auto"/>
      </w:divBdr>
    </w:div>
    <w:div w:id="2102754349">
      <w:bodyDiv w:val="1"/>
      <w:marLeft w:val="0"/>
      <w:marRight w:val="0"/>
      <w:marTop w:val="0"/>
      <w:marBottom w:val="0"/>
      <w:divBdr>
        <w:top w:val="none" w:sz="0" w:space="0" w:color="auto"/>
        <w:left w:val="none" w:sz="0" w:space="0" w:color="auto"/>
        <w:bottom w:val="none" w:sz="0" w:space="0" w:color="auto"/>
        <w:right w:val="none" w:sz="0" w:space="0" w:color="auto"/>
      </w:divBdr>
    </w:div>
    <w:div w:id="2104375056">
      <w:bodyDiv w:val="1"/>
      <w:marLeft w:val="0"/>
      <w:marRight w:val="0"/>
      <w:marTop w:val="0"/>
      <w:marBottom w:val="0"/>
      <w:divBdr>
        <w:top w:val="none" w:sz="0" w:space="0" w:color="auto"/>
        <w:left w:val="none" w:sz="0" w:space="0" w:color="auto"/>
        <w:bottom w:val="none" w:sz="0" w:space="0" w:color="auto"/>
        <w:right w:val="none" w:sz="0" w:space="0" w:color="auto"/>
      </w:divBdr>
    </w:div>
    <w:div w:id="2105874555">
      <w:bodyDiv w:val="1"/>
      <w:marLeft w:val="0"/>
      <w:marRight w:val="0"/>
      <w:marTop w:val="0"/>
      <w:marBottom w:val="0"/>
      <w:divBdr>
        <w:top w:val="none" w:sz="0" w:space="0" w:color="auto"/>
        <w:left w:val="none" w:sz="0" w:space="0" w:color="auto"/>
        <w:bottom w:val="none" w:sz="0" w:space="0" w:color="auto"/>
        <w:right w:val="none" w:sz="0" w:space="0" w:color="auto"/>
      </w:divBdr>
    </w:div>
    <w:div w:id="2106418411">
      <w:bodyDiv w:val="1"/>
      <w:marLeft w:val="0"/>
      <w:marRight w:val="0"/>
      <w:marTop w:val="0"/>
      <w:marBottom w:val="0"/>
      <w:divBdr>
        <w:top w:val="none" w:sz="0" w:space="0" w:color="auto"/>
        <w:left w:val="none" w:sz="0" w:space="0" w:color="auto"/>
        <w:bottom w:val="none" w:sz="0" w:space="0" w:color="auto"/>
        <w:right w:val="none" w:sz="0" w:space="0" w:color="auto"/>
      </w:divBdr>
    </w:div>
    <w:div w:id="2108498552">
      <w:bodyDiv w:val="1"/>
      <w:marLeft w:val="0"/>
      <w:marRight w:val="0"/>
      <w:marTop w:val="0"/>
      <w:marBottom w:val="0"/>
      <w:divBdr>
        <w:top w:val="none" w:sz="0" w:space="0" w:color="auto"/>
        <w:left w:val="none" w:sz="0" w:space="0" w:color="auto"/>
        <w:bottom w:val="none" w:sz="0" w:space="0" w:color="auto"/>
        <w:right w:val="none" w:sz="0" w:space="0" w:color="auto"/>
      </w:divBdr>
    </w:div>
    <w:div w:id="2112580019">
      <w:bodyDiv w:val="1"/>
      <w:marLeft w:val="0"/>
      <w:marRight w:val="0"/>
      <w:marTop w:val="0"/>
      <w:marBottom w:val="0"/>
      <w:divBdr>
        <w:top w:val="none" w:sz="0" w:space="0" w:color="auto"/>
        <w:left w:val="none" w:sz="0" w:space="0" w:color="auto"/>
        <w:bottom w:val="none" w:sz="0" w:space="0" w:color="auto"/>
        <w:right w:val="none" w:sz="0" w:space="0" w:color="auto"/>
      </w:divBdr>
    </w:div>
    <w:div w:id="2113938295">
      <w:bodyDiv w:val="1"/>
      <w:marLeft w:val="0"/>
      <w:marRight w:val="0"/>
      <w:marTop w:val="0"/>
      <w:marBottom w:val="0"/>
      <w:divBdr>
        <w:top w:val="none" w:sz="0" w:space="0" w:color="auto"/>
        <w:left w:val="none" w:sz="0" w:space="0" w:color="auto"/>
        <w:bottom w:val="none" w:sz="0" w:space="0" w:color="auto"/>
        <w:right w:val="none" w:sz="0" w:space="0" w:color="auto"/>
      </w:divBdr>
    </w:div>
    <w:div w:id="2115587169">
      <w:bodyDiv w:val="1"/>
      <w:marLeft w:val="0"/>
      <w:marRight w:val="0"/>
      <w:marTop w:val="0"/>
      <w:marBottom w:val="0"/>
      <w:divBdr>
        <w:top w:val="none" w:sz="0" w:space="0" w:color="auto"/>
        <w:left w:val="none" w:sz="0" w:space="0" w:color="auto"/>
        <w:bottom w:val="none" w:sz="0" w:space="0" w:color="auto"/>
        <w:right w:val="none" w:sz="0" w:space="0" w:color="auto"/>
      </w:divBdr>
    </w:div>
    <w:div w:id="2116707190">
      <w:bodyDiv w:val="1"/>
      <w:marLeft w:val="0"/>
      <w:marRight w:val="0"/>
      <w:marTop w:val="0"/>
      <w:marBottom w:val="0"/>
      <w:divBdr>
        <w:top w:val="none" w:sz="0" w:space="0" w:color="auto"/>
        <w:left w:val="none" w:sz="0" w:space="0" w:color="auto"/>
        <w:bottom w:val="none" w:sz="0" w:space="0" w:color="auto"/>
        <w:right w:val="none" w:sz="0" w:space="0" w:color="auto"/>
      </w:divBdr>
    </w:div>
    <w:div w:id="2120368415">
      <w:bodyDiv w:val="1"/>
      <w:marLeft w:val="0"/>
      <w:marRight w:val="0"/>
      <w:marTop w:val="0"/>
      <w:marBottom w:val="0"/>
      <w:divBdr>
        <w:top w:val="none" w:sz="0" w:space="0" w:color="auto"/>
        <w:left w:val="none" w:sz="0" w:space="0" w:color="auto"/>
        <w:bottom w:val="none" w:sz="0" w:space="0" w:color="auto"/>
        <w:right w:val="none" w:sz="0" w:space="0" w:color="auto"/>
      </w:divBdr>
    </w:div>
    <w:div w:id="2122408712">
      <w:bodyDiv w:val="1"/>
      <w:marLeft w:val="0"/>
      <w:marRight w:val="0"/>
      <w:marTop w:val="0"/>
      <w:marBottom w:val="0"/>
      <w:divBdr>
        <w:top w:val="none" w:sz="0" w:space="0" w:color="auto"/>
        <w:left w:val="none" w:sz="0" w:space="0" w:color="auto"/>
        <w:bottom w:val="none" w:sz="0" w:space="0" w:color="auto"/>
        <w:right w:val="none" w:sz="0" w:space="0" w:color="auto"/>
      </w:divBdr>
    </w:div>
    <w:div w:id="2130080992">
      <w:bodyDiv w:val="1"/>
      <w:marLeft w:val="0"/>
      <w:marRight w:val="0"/>
      <w:marTop w:val="0"/>
      <w:marBottom w:val="0"/>
      <w:divBdr>
        <w:top w:val="none" w:sz="0" w:space="0" w:color="auto"/>
        <w:left w:val="none" w:sz="0" w:space="0" w:color="auto"/>
        <w:bottom w:val="none" w:sz="0" w:space="0" w:color="auto"/>
        <w:right w:val="none" w:sz="0" w:space="0" w:color="auto"/>
      </w:divBdr>
    </w:div>
    <w:div w:id="2138792584">
      <w:bodyDiv w:val="1"/>
      <w:marLeft w:val="0"/>
      <w:marRight w:val="0"/>
      <w:marTop w:val="0"/>
      <w:marBottom w:val="0"/>
      <w:divBdr>
        <w:top w:val="none" w:sz="0" w:space="0" w:color="auto"/>
        <w:left w:val="none" w:sz="0" w:space="0" w:color="auto"/>
        <w:bottom w:val="none" w:sz="0" w:space="0" w:color="auto"/>
        <w:right w:val="none" w:sz="0" w:space="0" w:color="auto"/>
      </w:divBdr>
    </w:div>
    <w:div w:id="2141724207">
      <w:bodyDiv w:val="1"/>
      <w:marLeft w:val="0"/>
      <w:marRight w:val="0"/>
      <w:marTop w:val="0"/>
      <w:marBottom w:val="0"/>
      <w:divBdr>
        <w:top w:val="none" w:sz="0" w:space="0" w:color="auto"/>
        <w:left w:val="none" w:sz="0" w:space="0" w:color="auto"/>
        <w:bottom w:val="none" w:sz="0" w:space="0" w:color="auto"/>
        <w:right w:val="none" w:sz="0" w:space="0" w:color="auto"/>
      </w:divBdr>
    </w:div>
    <w:div w:id="2143111082">
      <w:bodyDiv w:val="1"/>
      <w:marLeft w:val="0"/>
      <w:marRight w:val="0"/>
      <w:marTop w:val="0"/>
      <w:marBottom w:val="0"/>
      <w:divBdr>
        <w:top w:val="none" w:sz="0" w:space="0" w:color="auto"/>
        <w:left w:val="none" w:sz="0" w:space="0" w:color="auto"/>
        <w:bottom w:val="none" w:sz="0" w:space="0" w:color="auto"/>
        <w:right w:val="none" w:sz="0" w:space="0" w:color="auto"/>
      </w:divBdr>
    </w:div>
    <w:div w:id="2145350782">
      <w:bodyDiv w:val="1"/>
      <w:marLeft w:val="0"/>
      <w:marRight w:val="0"/>
      <w:marTop w:val="0"/>
      <w:marBottom w:val="0"/>
      <w:divBdr>
        <w:top w:val="none" w:sz="0" w:space="0" w:color="auto"/>
        <w:left w:val="none" w:sz="0" w:space="0" w:color="auto"/>
        <w:bottom w:val="none" w:sz="0" w:space="0" w:color="auto"/>
        <w:right w:val="none" w:sz="0" w:space="0" w:color="auto"/>
      </w:divBdr>
    </w:div>
    <w:div w:id="2145850034">
      <w:bodyDiv w:val="1"/>
      <w:marLeft w:val="0"/>
      <w:marRight w:val="0"/>
      <w:marTop w:val="0"/>
      <w:marBottom w:val="0"/>
      <w:divBdr>
        <w:top w:val="none" w:sz="0" w:space="0" w:color="auto"/>
        <w:left w:val="none" w:sz="0" w:space="0" w:color="auto"/>
        <w:bottom w:val="none" w:sz="0" w:space="0" w:color="auto"/>
        <w:right w:val="none" w:sz="0" w:space="0" w:color="auto"/>
      </w:divBdr>
    </w:div>
    <w:div w:id="2146435274">
      <w:bodyDiv w:val="1"/>
      <w:marLeft w:val="0"/>
      <w:marRight w:val="0"/>
      <w:marTop w:val="0"/>
      <w:marBottom w:val="0"/>
      <w:divBdr>
        <w:top w:val="none" w:sz="0" w:space="0" w:color="auto"/>
        <w:left w:val="none" w:sz="0" w:space="0" w:color="auto"/>
        <w:bottom w:val="none" w:sz="0" w:space="0" w:color="auto"/>
        <w:right w:val="none" w:sz="0" w:space="0" w:color="auto"/>
      </w:divBdr>
    </w:div>
    <w:div w:id="21466975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ft.com/content/636b9473-0488-4d72-98ae-55ff008d7221?syn-25a6b1a6=1" TargetMode="External"/><Relationship Id="rId21" Type="http://schemas.openxmlformats.org/officeDocument/2006/relationships/hyperlink" Target="https://www.theglobalcity.uk/PositiveWebsite/media/Research-reports/Our-Global-Offer-to-Business-2026.pdf" TargetMode="External"/><Relationship Id="rId42" Type="http://schemas.openxmlformats.org/officeDocument/2006/relationships/hyperlink" Target="https://www.gov.uk/government/publications/uk-life-sciences-support?utm_medium=email&amp;utm_campaign=govuk-notifications&amp;utm_source=4b52b16d-d3af-45f0-872a-ed33aa71e6c9&amp;utm_content=immediately" TargetMode="External"/><Relationship Id="rId63" Type="http://schemas.openxmlformats.org/officeDocument/2006/relationships/hyperlink" Target="https://www.ft.com/content/080db498-9e03-456f-a6e2-dae19f73552c?syn-25a6b1a6=1" TargetMode="External"/><Relationship Id="rId84" Type="http://schemas.openxmlformats.org/officeDocument/2006/relationships/hyperlink" Target="https://www.ft.com/content/42f7f3fb-5c7c-48e9-ab8d-617841d80878?syn-25a6b1a6=1" TargetMode="External"/><Relationship Id="rId138" Type="http://schemas.openxmlformats.org/officeDocument/2006/relationships/hyperlink" Target="https://www.gov.uk/government/publications/ai-opportunities-action-plan" TargetMode="External"/><Relationship Id="rId159" Type="http://schemas.openxmlformats.org/officeDocument/2006/relationships/hyperlink" Target="https://www.gov.uk/government/news/government-sets-out-plan-for-new-era-of-clean-electricity" TargetMode="External"/><Relationship Id="rId170" Type="http://schemas.openxmlformats.org/officeDocument/2006/relationships/hyperlink" Target="https://www.theportugalnews.com/news/2026-05-13/inflation-in-portugal-accelerated/1021136" TargetMode="External"/><Relationship Id="rId107" Type="http://schemas.openxmlformats.org/officeDocument/2006/relationships/hyperlink" Target="https://www.reuters.com/world/uk/britain-take-powers-fully-nationalise-british-steel-starmer-says-2026-05-11/" TargetMode="External"/><Relationship Id="rId11" Type="http://schemas.openxmlformats.org/officeDocument/2006/relationships/hyperlink" Target="https://www.gov.uk/government/publications/the-border-target-operating-model-august-2023" TargetMode="External"/><Relationship Id="rId32" Type="http://schemas.openxmlformats.org/officeDocument/2006/relationships/hyperlink" Target="https://smallbusiness.co.uk/" TargetMode="External"/><Relationship Id="rId53" Type="http://schemas.openxmlformats.org/officeDocument/2006/relationships/hyperlink" Target="https://www.ft.com/content/27e27da8-f25d-4b49-b8fb-698c0caeb135?syn-25a6b1a6=1" TargetMode="External"/><Relationship Id="rId74" Type="http://schemas.openxmlformats.org/officeDocument/2006/relationships/hyperlink" Target="https://www.ft.com/content/d0a7927d-3072-4bd5-b816-662f726b3699" TargetMode="External"/><Relationship Id="rId128" Type="http://schemas.openxmlformats.org/officeDocument/2006/relationships/hyperlink" Target="https://www.ft.com/content/a1be6a28-5ee3-4edb-9494-c9add3e63f88?syn-25a6b1a6=1" TargetMode="External"/><Relationship Id="rId149" Type="http://schemas.openxmlformats.org/officeDocument/2006/relationships/hyperlink" Target="https://www.gov.uk/government/publications/cyber-security-longitudinal-survey-wave-five-results?utm_medium=email&amp;utm_campaign=govuk-notifications-topic&amp;utm_source=e47df8e6-0e4c-419e-a0d5-28d75c26c764&amp;utm_content=weekly" TargetMode="External"/><Relationship Id="rId5" Type="http://schemas.openxmlformats.org/officeDocument/2006/relationships/webSettings" Target="webSettings.xml"/><Relationship Id="rId95" Type="http://schemas.openxmlformats.org/officeDocument/2006/relationships/hyperlink" Target="https://www.ft.com/content/90fbd331-524b-4ad7-9f6a-301a45d93eb2?syn-25a6b1a6=1" TargetMode="External"/><Relationship Id="rId160" Type="http://schemas.openxmlformats.org/officeDocument/2006/relationships/hyperlink" Target="https://assets.publishing.service.gov.uk/media/677bc80399c93b7286a396d6/clean-power-2030-action-plan-main-report.pdf" TargetMode="External"/><Relationship Id="rId22" Type="http://schemas.openxmlformats.org/officeDocument/2006/relationships/hyperlink" Target="https://greattalent.campaign.gov.uk/move-to-the-uk/business-mentorship/" TargetMode="External"/><Relationship Id="rId43" Type="http://schemas.openxmlformats.org/officeDocument/2006/relationships/hyperlink" Target="https://www.great.gov.uk/international/content/investment/sectors/healthcare-and-life-sciences/" TargetMode="External"/><Relationship Id="rId64" Type="http://schemas.openxmlformats.org/officeDocument/2006/relationships/hyperlink" Target="https://www.gov.uk/government/news/britains-biggest-train-operators-services-enter-public-ownership-this-weekend?utm_medium=email&amp;utm_campaign=govuk-notifications-topic&amp;utm_source=99dd6259-e1d1-40d4-8cd1-2696e7a6b35f&amp;utm_content=daily" TargetMode="External"/><Relationship Id="rId118" Type="http://schemas.openxmlformats.org/officeDocument/2006/relationships/hyperlink" Target="https://www.ft.com/content/75399348-b288-4be9-a621-fb69f9c4d885?syn-25a6b1a6=1" TargetMode="External"/><Relationship Id="rId139" Type="http://schemas.openxmlformats.org/officeDocument/2006/relationships/hyperlink" Target="https://www.gov.uk/government/publications/assessment-of-ai-capabilities-and-the-impact-on-the-uk-labour-market?utm_medium=email&amp;utm_campaign=govuk-notifications-topic&amp;utm_source=864a1e1c-cd7e-4c11-939a-2b11062b0431&amp;utm_content=weekly" TargetMode="External"/><Relationship Id="rId85" Type="http://schemas.openxmlformats.org/officeDocument/2006/relationships/hyperlink" Target="https://www.thetimes.com/uk/politics/article/keir-starmer-eu-benefits-brussels-costs-ptnsp55tm" TargetMode="External"/><Relationship Id="rId150" Type="http://schemas.openxmlformats.org/officeDocument/2006/relationships/hyperlink" Target="https://www.gov.uk/government/publications/government-cyber-action-plan/government-cyber-action-plan" TargetMode="External"/><Relationship Id="rId171" Type="http://schemas.openxmlformats.org/officeDocument/2006/relationships/hyperlink" Target="https://www.theportugalnews.com/news/2026-05-21/brussels-predicts-a-01-deficit-in-portugal/1025616" TargetMode="External"/><Relationship Id="rId12" Type="http://schemas.openxmlformats.org/officeDocument/2006/relationships/hyperlink" Target="https://trade.ec.europa.eu/access-to-markets/en/home" TargetMode="External"/><Relationship Id="rId33" Type="http://schemas.openxmlformats.org/officeDocument/2006/relationships/hyperlink" Target="https://www.gov.uk/government/news/largest-crackdown-on-late-payments-in-over-25-years-as-landmark-bill-enters-parliament" TargetMode="External"/><Relationship Id="rId108" Type="http://schemas.openxmlformats.org/officeDocument/2006/relationships/hyperlink" Target="https://www.theguardian.com/politics/2026/may/11/what-did-keir-starmer-say-in-labour-leadership-speech" TargetMode="External"/><Relationship Id="rId129" Type="http://schemas.openxmlformats.org/officeDocument/2006/relationships/hyperlink" Target="https://www.ft.com/content/db487a6b-ba48-4ed7-9881-83313440843f?syn-25a6b1a6=1" TargetMode="External"/><Relationship Id="rId54" Type="http://schemas.openxmlformats.org/officeDocument/2006/relationships/hyperlink" Target="https://www.ft.com/content/f4030665-d5dc-4afd-8e62-9b2ee8a8ad0f?syn-25a6b1a6=1" TargetMode="External"/><Relationship Id="rId75" Type="http://schemas.openxmlformats.org/officeDocument/2006/relationships/hyperlink" Target="https://www.gov.uk/government/news/millions-to-get-faster-easier-access-to-government-support-with-new-ai-tool" TargetMode="External"/><Relationship Id="rId96" Type="http://schemas.openxmlformats.org/officeDocument/2006/relationships/hyperlink" Target="https://www.gov.uk/government/news/cutting-edge-underwater-tech-for-aukus-forces-to-be-developed-through-landmark-partnership?utm_medium=email&amp;utm_campaign=govuk-notifications-topic&amp;utm_source=71084b51-e023-4ca6-84c8-ee607c10a7f3&amp;utm_content=daily" TargetMode="External"/><Relationship Id="rId140" Type="http://schemas.openxmlformats.org/officeDocument/2006/relationships/hyperlink" Target="https://www.gov.uk/government/publications/ai-labour-market-survey-2025-report?utm_medium=email&amp;utm_campaign=govuk-notifications-topic&amp;utm_source=374dd945-085d-4a26-905c-404404fd190d&amp;utm_content=weekly" TargetMode="External"/><Relationship Id="rId161" Type="http://schemas.openxmlformats.org/officeDocument/2006/relationships/hyperlink" Target="https://eco.sapo.pt/eventos/" TargetMode="External"/><Relationship Id="rId6" Type="http://schemas.openxmlformats.org/officeDocument/2006/relationships/footnotes" Target="footnotes.xml"/><Relationship Id="rId23" Type="http://schemas.openxmlformats.org/officeDocument/2006/relationships/hyperlink" Target="https://londontechweek.com/" TargetMode="External"/><Relationship Id="rId28" Type="http://schemas.openxmlformats.org/officeDocument/2006/relationships/hyperlink" Target="https://businessshowmedia.co.uk/our-portfolio" TargetMode="External"/><Relationship Id="rId49" Type="http://schemas.openxmlformats.org/officeDocument/2006/relationships/hyperlink" Target="https://www.thetimes.com/uk/healthcare/article/britain-failing-capture-value-scientific-success-medicines-25mfmjffc" TargetMode="External"/><Relationship Id="rId114" Type="http://schemas.openxmlformats.org/officeDocument/2006/relationships/hyperlink" Target="https://www.ft.com/content/c27cc9ec-efe5-4227-9f34-edadea11003b?syn-25a6b1a6=1" TargetMode="External"/><Relationship Id="rId119" Type="http://schemas.openxmlformats.org/officeDocument/2006/relationships/hyperlink" Target="https://www.ft.com/content/7c08f1c9-0d5f-44f4-899f-bf922005aefa?syn-25a6b1a6=1" TargetMode="External"/><Relationship Id="rId44" Type="http://schemas.openxmlformats.org/officeDocument/2006/relationships/hyperlink" Target="https://www.gov.uk/government/news/uk-and-japan-strengthen-science-and-technology-ties?utm_medium=email&amp;utm_campaign=govuk-notifications-topic&amp;utm_source=83d51ca6-f29d-4ab2-8b76-7b45e40ead72&amp;utm_content=weekly" TargetMode="External"/><Relationship Id="rId60" Type="http://schemas.openxmlformats.org/officeDocument/2006/relationships/hyperlink" Target="https://www.ft.com/content/0f65ce8a-512a-47c8-9ff1-54c9e609d6d4?syn-25a6b1a6=1" TargetMode="External"/><Relationship Id="rId65" Type="http://schemas.openxmlformats.org/officeDocument/2006/relationships/hyperlink" Target="https://www.gov.uk/government/news/britain-continues-to-break-clean-power-records?utm_medium=email&amp;utm_campaign=govuk-notifications-topic&amp;utm_source=cc2f7a2f-83c3-4a72-82b4-3172aad4b16e&amp;utm_content=daily" TargetMode="External"/><Relationship Id="rId81" Type="http://schemas.openxmlformats.org/officeDocument/2006/relationships/hyperlink" Target="https://www.ft.com/content/0f5ff34f-b80b-49d6-b477-b82964015bc7" TargetMode="External"/><Relationship Id="rId86" Type="http://schemas.openxmlformats.org/officeDocument/2006/relationships/hyperlink" Target="https://www.bbc.co.uk/news/articles/c1420e1p1l0o" TargetMode="External"/><Relationship Id="rId130" Type="http://schemas.openxmlformats.org/officeDocument/2006/relationships/hyperlink" Target="https://www.theguardian.com/politics/2026/may/25/rachel-reeves-tells-ministers-to-buy-british-in-four-key-industries" TargetMode="External"/><Relationship Id="rId135" Type="http://schemas.openxmlformats.org/officeDocument/2006/relationships/hyperlink" Target="https://www.gov.uk/government/publications/a-survey-into-the-use-of-ai-in-engineering-biology?utm_medium=email&amp;utm_campaign=govuk-notifications-topic&amp;utm_source=861ab4c6-f2dc-41e2-9041-da37e2644241&amp;utm_content=weekly" TargetMode="External"/><Relationship Id="rId151" Type="http://schemas.openxmlformats.org/officeDocument/2006/relationships/hyperlink" Target="https://www.gov.uk/government/publications/backing-your-business-our-plan-for-small-and-medium-sized-businesses" TargetMode="External"/><Relationship Id="rId156" Type="http://schemas.openxmlformats.org/officeDocument/2006/relationships/hyperlink" Target="https://www.gov.uk/government/publications/uk-trade-strategy" TargetMode="External"/><Relationship Id="rId177" Type="http://schemas.openxmlformats.org/officeDocument/2006/relationships/header" Target="header1.xml"/><Relationship Id="rId172" Type="http://schemas.openxmlformats.org/officeDocument/2006/relationships/hyperlink" Target="https://www.theportugalnews.com/news/2026-05-29/portugal-economy-registered-growth/1030624" TargetMode="External"/><Relationship Id="rId13" Type="http://schemas.openxmlformats.org/officeDocument/2006/relationships/hyperlink" Target="https://eksportogidas.inovacijuagentura.lt/brexit-2/" TargetMode="External"/><Relationship Id="rId18" Type="http://schemas.openxmlformats.org/officeDocument/2006/relationships/hyperlink" Target="https://www.gov.uk/government/publications/simpler-recycling-in-england-policy-update/simpler-recycling-in-england-policy-update?utm_source=chatgpt.com" TargetMode="External"/><Relationship Id="rId39" Type="http://schemas.openxmlformats.org/officeDocument/2006/relationships/hyperlink" Target="https://www.gov.uk/government/news/uk-and-poland-set-to-sign-major-defence-and-security-treaty-as-pm-steps-up-relationship-with-europe-to-keep-nation-safe" TargetMode="External"/><Relationship Id="rId109" Type="http://schemas.openxmlformats.org/officeDocument/2006/relationships/hyperlink" Target="https://www.ft.com/content/4bd1dadd-3a1c-4adf-b255-0b03f7e8c36d?syn-25a6b1a6=1" TargetMode="External"/><Relationship Id="rId34" Type="http://schemas.openxmlformats.org/officeDocument/2006/relationships/hyperlink" Target="https://www.thetimes.com/business/economics/article/worst-squeeze-on-real-pay-inflation-rises-22f2cn8xd" TargetMode="External"/><Relationship Id="rId50" Type="http://schemas.openxmlformats.org/officeDocument/2006/relationships/hyperlink" Target="https://www.gov.uk/government/news/millions-to-benefit-from-sci-tech-deal-between-uk-and-france?utm_medium=email&amp;utm_campaign=govuk-notifications-topic&amp;utm_source=210a832c-0859-4762-976a-38bc79858e0c&amp;utm_content=daily" TargetMode="External"/><Relationship Id="rId55" Type="http://schemas.openxmlformats.org/officeDocument/2006/relationships/hyperlink" Target="https://www.ft.com/content/f2d21d53-6ec1-45fb-a2f4-4053666a05b9?syn-25a6b1a6=1" TargetMode="External"/><Relationship Id="rId76" Type="http://schemas.openxmlformats.org/officeDocument/2006/relationships/hyperlink" Target="https://www.thetimes.com/business/technology/article/ai-startup-quantexa-ready-float-boost-lse-london-707wkldvc" TargetMode="External"/><Relationship Id="rId97" Type="http://schemas.openxmlformats.org/officeDocument/2006/relationships/hyperlink" Target="https://www.gov.uk/government/statistics/forecasts-for-the-uk-economy-april-2026" TargetMode="External"/><Relationship Id="rId104" Type="http://schemas.openxmlformats.org/officeDocument/2006/relationships/hyperlink" Target="https://www.gov.uk/government/news/costa-rica-to-join-uk-as-member-of-13-trillion-global-trade-bloc?utm_medium=email&amp;utm_campaign=govuk-notifications-topic&amp;utm_source=db5ce2ae-2630-4067-bb32-f0abd4c7d09f&amp;utm_content=daily" TargetMode="External"/><Relationship Id="rId120" Type="http://schemas.openxmlformats.org/officeDocument/2006/relationships/hyperlink" Target="https://www.ft.com/content/0f1c652e-9d44-462f-9b35-9146403beddb?syn-25a6b1a6=1" TargetMode="External"/><Relationship Id="rId125" Type="http://schemas.openxmlformats.org/officeDocument/2006/relationships/hyperlink" Target="https://www.ft.com/content/f7ea61b2-74fa-4524-9c00-2bee85242b97?syn-25a6b1a6=1" TargetMode="External"/><Relationship Id="rId141" Type="http://schemas.openxmlformats.org/officeDocument/2006/relationships/hyperlink" Target="https://www.gov.uk/government/news/new-energy-resilience-strategy-to-better-protect-infrastructure?utm_medium=email&amp;utm_campaign=govuk-notifications-topic&amp;utm_source=8a889edc-9f94-47c7-bd02-46ae51e293b9&amp;utm_content=weekly" TargetMode="External"/><Relationship Id="rId146" Type="http://schemas.openxmlformats.org/officeDocument/2006/relationships/hyperlink" Target="https://www.gov.uk/government/publications/climate-adaptation-strategy-for-transport/climate-adaptation-strategy-for-transport" TargetMode="External"/><Relationship Id="rId167" Type="http://schemas.openxmlformats.org/officeDocument/2006/relationships/hyperlink" Target="https://www.portugalresident.com/us-tariffs-put-automotive-sector-orders-at-risk-warns-afia/" TargetMode="External"/><Relationship Id="rId7" Type="http://schemas.openxmlformats.org/officeDocument/2006/relationships/endnotes" Target="endnotes.xml"/><Relationship Id="rId71" Type="http://schemas.openxmlformats.org/officeDocument/2006/relationships/hyperlink" Target="https://www.gov.uk/government/case-studies/spinning-out-measurement-tech-to-support-advanced-manufacturing?utm_medium=email&amp;utm_campaign=govuk-notifications-topic&amp;utm_source=a2e381fb-4e49-4f20-b0f8-b602ad06e885&amp;utm_content=daily" TargetMode="External"/><Relationship Id="rId92" Type="http://schemas.openxmlformats.org/officeDocument/2006/relationships/hyperlink" Target="https://www.ft.com/content/7c9cfe0e-7ac9-457c-b111-b9f7bfea9a74?syn-25a6b1a6=1" TargetMode="External"/><Relationship Id="rId162" Type="http://schemas.openxmlformats.org/officeDocument/2006/relationships/hyperlink" Target="https://euagenda.eu/events?country=PRT" TargetMode="External"/><Relationship Id="rId2" Type="http://schemas.openxmlformats.org/officeDocument/2006/relationships/numbering" Target="numbering.xml"/><Relationship Id="rId29" Type="http://schemas.openxmlformats.org/officeDocument/2006/relationships/hyperlink" Target="https://www.b2bexpos.co.uk/upcoming-events" TargetMode="External"/><Relationship Id="rId24" Type="http://schemas.openxmlformats.org/officeDocument/2006/relationships/hyperlink" Target="https://www.expocart.com/exhibition/calendar/" TargetMode="External"/><Relationship Id="rId40" Type="http://schemas.openxmlformats.org/officeDocument/2006/relationships/hyperlink" Target="https://www.gov.uk/government/news/treaty-between-the-republic-of-poland-and-the-united-kingdom-of-great-britain-and-northern-ireland-on-a-security-and-defence-partnership?utm_medium=email&amp;utm_campaign=govuk-notifications-topic&amp;utm_source=578be15e-d0ee-4793-9818-a536af858b01&amp;utm_content=daily" TargetMode="External"/><Relationship Id="rId45" Type="http://schemas.openxmlformats.org/officeDocument/2006/relationships/hyperlink" Target="https://www.gov.uk/government/news/mhra-delivers-its-targets-to-increase-access-to-medicines-and-reinforce-uk-position-as-a-global-destination-for-life-sciences?utm_medium=email&amp;utm_campaign=govuk-notifications-topic&amp;utm_source=5ca8c1f4-5e29-4286-9171-5ab2709162fe&amp;utm_content=daily" TargetMode="External"/><Relationship Id="rId66" Type="http://schemas.openxmlformats.org/officeDocument/2006/relationships/hyperlink" Target="https://www.thetimes.com/sunday-times-100-tech" TargetMode="External"/><Relationship Id="rId87" Type="http://schemas.openxmlformats.org/officeDocument/2006/relationships/hyperlink" Target="https://www.ft.com/content/9209a903-d33a-4c6d-9a90-32a3e05cd964?syn-25a6b1a6=1" TargetMode="External"/><Relationship Id="rId110" Type="http://schemas.openxmlformats.org/officeDocument/2006/relationships/hyperlink" Target="https://www.independent.co.uk/news/uk/politics/kings-speech-labour-starmer-key-points-2026-bills-b2975630.html" TargetMode="External"/><Relationship Id="rId115" Type="http://schemas.openxmlformats.org/officeDocument/2006/relationships/hyperlink" Target="https://www.ft.com/content/4e631782-5b2c-4379-9d73-c8863f9bbb8c?syn-25a6b1a6=1" TargetMode="External"/><Relationship Id="rId131" Type="http://schemas.openxmlformats.org/officeDocument/2006/relationships/hyperlink" Target="https://www.ft.com/content/dcbb9223-044f-4363-8ab6-c3d283209872?syn-25a6b1a6=1" TargetMode="External"/><Relationship Id="rId136" Type="http://schemas.openxmlformats.org/officeDocument/2006/relationships/hyperlink" Target="https://www.gov.uk/government/collections/dcms-sectors-economic-estimates?utm_medium=email&amp;utm_campaign=govuk-notifications-topic&amp;utm_source=5b913dd9-a085-4d85-9f3e-8a153ca03a56&amp;utm_content=weekly" TargetMode="External"/><Relationship Id="rId157" Type="http://schemas.openxmlformats.org/officeDocument/2006/relationships/hyperlink" Target="https://www.gov.uk/government/publications/clean-power-2030-action-plan" TargetMode="External"/><Relationship Id="rId178" Type="http://schemas.openxmlformats.org/officeDocument/2006/relationships/fontTable" Target="fontTable.xml"/><Relationship Id="rId61" Type="http://schemas.openxmlformats.org/officeDocument/2006/relationships/hyperlink" Target="https://www.ft.com/content/c3bf8b2d-5f9f-4f3a-bd30-e86bb9a320f2?syn-25a6b1a6=1" TargetMode="External"/><Relationship Id="rId82" Type="http://schemas.openxmlformats.org/officeDocument/2006/relationships/hyperlink" Target="https://www.ft.com/content/33e0d067-1869-4715-84b9-fa1b1b83b878?syn-25a6b1a6=1" TargetMode="External"/><Relationship Id="rId152" Type="http://schemas.openxmlformats.org/officeDocument/2006/relationships/hyperlink" Target="https://www.gov.uk/government/publications/strategy-for-future-retail-payments-infrastructure?utm_medium=email&amp;utm_campaign=govuk-notifications-topic&amp;utm_source=bd8eb105-5909-4ad7-b4ee-c0a98cdfb2f6&amp;utm_content=weekly" TargetMode="External"/><Relationship Id="rId173" Type="http://schemas.openxmlformats.org/officeDocument/2006/relationships/hyperlink" Target="https://timesofoman.com/article/171288-royal-decree-establishes-artificial-intelligence-special-zone-in-muscat" TargetMode="External"/><Relationship Id="rId19" Type="http://schemas.openxmlformats.org/officeDocument/2006/relationships/hyperlink" Target="https://www.gov.uk/guidance/extended-producer-responsibility-for-packaging-who-is-affected-and-what-to-do" TargetMode="External"/><Relationship Id="rId14" Type="http://schemas.openxmlformats.org/officeDocument/2006/relationships/hyperlink" Target="https://www.gov.uk/government/publications/clarifying-information-for-imports-of-animal-products-iin-gen4/clarifying-information-for-imports-of-animal-products-import-information-note-iin-gen4" TargetMode="External"/><Relationship Id="rId30" Type="http://schemas.openxmlformats.org/officeDocument/2006/relationships/hyperlink" Target="https://www.greatbritishexpos.co.uk/register/" TargetMode="External"/><Relationship Id="rId35" Type="http://schemas.openxmlformats.org/officeDocument/2006/relationships/hyperlink" Target="https://www.ft.com/content/b13e35d4-93b2-4c24-8a30-412733978093?syn-25a6b1a6=1" TargetMode="External"/><Relationship Id="rId56" Type="http://schemas.openxmlformats.org/officeDocument/2006/relationships/hyperlink" Target="https://www.gov.uk/government/news/government-steps-up-action-to-strengthen-cyber-defences-as-uk-cyber-industry-continues-to-grow?utm_medium=email&amp;utm_campaign=govuk-notifications-topic&amp;utm_source=a2d16db6-a2d4-458e-af1e-1ae9589ae907&amp;utm_content=daily" TargetMode="External"/><Relationship Id="rId77" Type="http://schemas.openxmlformats.org/officeDocument/2006/relationships/hyperlink" Target="https://www.theguardian.com/business/2026/may/14/jaguar-land-rover-annual-profit-falls-99-per-cent-us-tariffs-cyber-attack" TargetMode="External"/><Relationship Id="rId100" Type="http://schemas.openxmlformats.org/officeDocument/2006/relationships/hyperlink" Target="https://www.gov.uk/government/news/defending-uk-trade-with-greater-pace-and-purpose?utm_medium=email&amp;utm_campaign=govuk-notifications-topic&amp;utm_source=415880cf-f391-4ab5-beb3-34bfaf268e47&amp;utm_content=daily" TargetMode="External"/><Relationship Id="rId105" Type="http://schemas.openxmlformats.org/officeDocument/2006/relationships/hyperlink" Target="https://www.ft.com/content/c372fe8d-57a6-473b-8c6e-67760b24b352?syn-25a6b1a6=1" TargetMode="External"/><Relationship Id="rId126" Type="http://schemas.openxmlformats.org/officeDocument/2006/relationships/hyperlink" Target="https://www.ft.com/content/234ad397-0d1c-4d0a-9875-7df73562e540?syn-25a6b1a6=1" TargetMode="External"/><Relationship Id="rId147" Type="http://schemas.openxmlformats.org/officeDocument/2006/relationships/hyperlink" Target="https://www.gov.uk/government/publications/maritime-decarbonisation-strategy" TargetMode="External"/><Relationship Id="rId168" Type="http://schemas.openxmlformats.org/officeDocument/2006/relationships/hyperlink" Target="https://www.portugalresident.com/bison-bank-launches-portugals-first-stablecoin/" TargetMode="External"/><Relationship Id="rId8" Type="http://schemas.openxmlformats.org/officeDocument/2006/relationships/hyperlink" Target="https://www.gov.uk/topic/business-tax/import-export" TargetMode="External"/><Relationship Id="rId51" Type="http://schemas.openxmlformats.org/officeDocument/2006/relationships/hyperlink" Target="https://projects.research-and-innovation.ec.europa.eu/en/horizon-magazine/storms-sensors-how-cross-border-research-uk-partners-shapes-safer-and-greener-technologies" TargetMode="External"/><Relationship Id="rId72" Type="http://schemas.openxmlformats.org/officeDocument/2006/relationships/hyperlink" Target="https://www.gov.uk/government/news/government-and-wayve-sign-partnership-to-accelerate-britains-self-driving-future" TargetMode="External"/><Relationship Id="rId93" Type="http://schemas.openxmlformats.org/officeDocument/2006/relationships/hyperlink" Target="https://www.gov.uk/government/news/government-backing-future-british-defence-unicorns-as-new-contracts-awarded-to-drive-innovation?utm_medium=email&amp;utm_campaign=govuk-notifications-topic&amp;utm_source=57bf6b80-7ab5-4d51-bb4d-8a75389d06f9&amp;utm_content=daily" TargetMode="External"/><Relationship Id="rId98" Type="http://schemas.openxmlformats.org/officeDocument/2006/relationships/hyperlink" Target="https://www.gov.uk/government/publications/potential-economic-impact-of-future-smart-data-use-cases?utm_medium=email&amp;utm_campaign=govuk-notifications-topic&amp;utm_source=771714d5-0cad-4bee-83f4-2527d9cc0d75&amp;utm_content=weekly" TargetMode="External"/><Relationship Id="rId121" Type="http://schemas.openxmlformats.org/officeDocument/2006/relationships/hyperlink" Target="https://www.ft.com/content/3694c56b-3f79-4a06-bdfb-09220e2083bb?syn-25a6b1a6=1" TargetMode="External"/><Relationship Id="rId142" Type="http://schemas.openxmlformats.org/officeDocument/2006/relationships/hyperlink" Target="https://www.gov.uk/government/publications/uk-fusion-strategy-2026?utm_medium=email&amp;utm_campaign=govuk-notifications-topic&amp;utm_source=ea09ea3a-c5d5-493a-b889-bb9f10c5b750&amp;utm_content=weekly" TargetMode="External"/><Relationship Id="rId163" Type="http://schemas.openxmlformats.org/officeDocument/2006/relationships/hyperlink" Target="https://www.ine.pt/xportal/xmain?xpid=INE&amp;xpgid=ine_indicadores&amp;contecto=pi&amp;indOcorrCod=0013431&amp;selTab=tab0" TargetMode="External"/><Relationship Id="rId3" Type="http://schemas.openxmlformats.org/officeDocument/2006/relationships/styles" Target="styles.xml"/><Relationship Id="rId25" Type="http://schemas.openxmlformats.org/officeDocument/2006/relationships/hyperlink" Target="https://www.displaywizard.co.uk/exhibition-calendar/" TargetMode="External"/><Relationship Id="rId46" Type="http://schemas.openxmlformats.org/officeDocument/2006/relationships/hyperlink" Target="https://www.ft.com/content/d74dea05-3054-41e7-9556-8f4debed3763?syn-25a6b1a6=1" TargetMode="External"/><Relationship Id="rId67" Type="http://schemas.openxmlformats.org/officeDocument/2006/relationships/hyperlink" Target="https://www.gov.uk/government/news/joint-statement-following-a-meeting-between-the-president-of-the-european-commission-ursula-von-der-leyen-and-uk-prime-minister-keir-starmer?utm_medium=email&amp;utm_campaign=govuk-notifications-topic&amp;utm_source=f9268874-5b10-462c-83cf-14f9885c3aa5&amp;utm_content=daily" TargetMode="External"/><Relationship Id="rId116" Type="http://schemas.openxmlformats.org/officeDocument/2006/relationships/hyperlink" Target="https://www.telegraph.co.uk/business/2026/05/19/reeves-urges-supermarkets-to-cap-grocery-prices/" TargetMode="External"/><Relationship Id="rId137" Type="http://schemas.openxmlformats.org/officeDocument/2006/relationships/hyperlink" Target="https://www.gov.uk/government/publications/ai-adoption-research/ai-adoption-research" TargetMode="External"/><Relationship Id="rId158" Type="http://schemas.openxmlformats.org/officeDocument/2006/relationships/hyperlink" Target="https://www.find-tender.service.gov.uk/Search" TargetMode="External"/><Relationship Id="rId20" Type="http://schemas.openxmlformats.org/officeDocument/2006/relationships/hyperlink" Target="https://www.gov.uk/guidance/placing-ukca-or-ce-marked-products-on-the-market-in-great-britain?utm_medium=email&amp;utm_campaign=govuk-notifications-topic&amp;utm_source=d6dc3ce1-7bf0-4f1e-b416-e24e0b69b999&amp;utm_content=weekly" TargetMode="External"/><Relationship Id="rId41" Type="http://schemas.openxmlformats.org/officeDocument/2006/relationships/hyperlink" Target="https://www.gov.uk/government/news/security-and-defence-partnership-treaty-the-projects-the-uk-and-poland-will-deliver-together?utm_medium=email&amp;utm_campaign=govuk-notifications-topic&amp;utm_source=ce08c7f3-3cd2-4bc8-9fde-d24594bcb7b4&amp;utm_content=daily" TargetMode="External"/><Relationship Id="rId62" Type="http://schemas.openxmlformats.org/officeDocument/2006/relationships/hyperlink" Target="https://www.gov.uk/government/news/uk-and-australia-pact-on-fast-moving-ai-security-risks?utm_medium=email&amp;utm_campaign=govuk-notifications-topic&amp;utm_source=30f44acb-1a1c-46a2-a3eb-a7719994a6a2&amp;utm_content=daily" TargetMode="External"/><Relationship Id="rId83" Type="http://schemas.openxmlformats.org/officeDocument/2006/relationships/hyperlink" Target="https://www.ft.com/content/f83bdcd4-c8b2-467a-ae16-c7af45393650?syn-25a6b1a6=1" TargetMode="External"/><Relationship Id="rId88" Type="http://schemas.openxmlformats.org/officeDocument/2006/relationships/hyperlink" Target="https://www.gov.uk/government/news/next-generation-remote-controlled-artillery-systems-to-transform-british-army?utm_medium=email&amp;utm_campaign=govuk-notifications-topic&amp;utm_source=38575a7a-29e4-4ac9-9d87-ff9c8b557c8f&amp;utm_content=daily" TargetMode="External"/><Relationship Id="rId111" Type="http://schemas.openxmlformats.org/officeDocument/2006/relationships/hyperlink" Target="https://www.theguardian.com/politics/2026/may/13/what-is-kings-speech-what-is-state-opening-of-parliament" TargetMode="External"/><Relationship Id="rId132" Type="http://schemas.openxmlformats.org/officeDocument/2006/relationships/hyperlink" Target="https://www.ft.com/content/78b75687-62d3-4847-a950-7e0a79256390?syn-25a6b1a6=1" TargetMode="External"/><Relationship Id="rId153" Type="http://schemas.openxmlformats.org/officeDocument/2006/relationships/hyperlink" Target="https://www.gov.uk/government/news/strategy-to-boost-uk-education-abroad-in-major-40bn-growth-drive?utm_medium=email&amp;utm_campaign=govuk-notifications-topic&amp;utm_source=a1a5aa8f-07df-4766-a6ec-95e2a15bf72d&amp;utm_content=weekly" TargetMode="External"/><Relationship Id="rId174" Type="http://schemas.openxmlformats.org/officeDocument/2006/relationships/hyperlink" Target="https://www.zawya.com/en/capital-markets/equities/oman-investment-authority-posts-record-75bln-profit-ranks-third-globally-cophkap2" TargetMode="External"/><Relationship Id="rId179" Type="http://schemas.openxmlformats.org/officeDocument/2006/relationships/theme" Target="theme/theme1.xml"/><Relationship Id="rId15" Type="http://schemas.openxmlformats.org/officeDocument/2006/relationships/hyperlink" Target="https://www.gov.uk/government/publications/clarifying-information-imports-of-live-animals-iin-gen5/clarifying-information-imports-of-live-animals-iin-gen5" TargetMode="External"/><Relationship Id="rId36" Type="http://schemas.openxmlformats.org/officeDocument/2006/relationships/hyperlink" Target="https://www.theguardian.com/politics/2026/may/22/uk-pitched-single-market-for-goods-with-eu-as-it-pursues-trade-reintegration" TargetMode="External"/><Relationship Id="rId57" Type="http://schemas.openxmlformats.org/officeDocument/2006/relationships/hyperlink" Target="https://www.gov.uk/government/news/innovative-walking-wheeling-and-cycling-projects-win-share-of-1-million?utm_medium=email&amp;utm_campaign=govuk-notifications-topic&amp;utm_source=0b9c5b06-e4e8-4a56-803a-7b75c590189d&amp;utm_content=daily" TargetMode="External"/><Relationship Id="rId106" Type="http://schemas.openxmlformats.org/officeDocument/2006/relationships/hyperlink" Target="https://labour.org.uk/updates/stories/prime-minister-and-leader-of-the-labour-party-keir-starmers-speech-in-central-london-today-11-may/" TargetMode="External"/><Relationship Id="rId127" Type="http://schemas.openxmlformats.org/officeDocument/2006/relationships/hyperlink" Target="https://www.ft.com/content/7131f9e0-46b5-4a31-90f2-277ee2337f09?syn-25a6b1a6=1" TargetMode="External"/><Relationship Id="rId10" Type="http://schemas.openxmlformats.org/officeDocument/2006/relationships/hyperlink" Target="https://taxation-customs.ec.europa.eu/customs-4/international-affairs/third-countries/united-kingdom_en" TargetMode="External"/><Relationship Id="rId31" Type="http://schemas.openxmlformats.org/officeDocument/2006/relationships/hyperlink" Target="https://www.thewholesaler.co.uk/trade-show/" TargetMode="External"/><Relationship Id="rId52" Type="http://schemas.openxmlformats.org/officeDocument/2006/relationships/hyperlink" Target="https://www.ft.com/content/b93fd27c-6906-4d7d-a47e-745cff666226?syn-25a6b1a6=1" TargetMode="External"/><Relationship Id="rId73" Type="http://schemas.openxmlformats.org/officeDocument/2006/relationships/hyperlink" Target="https://www.ft.com/content/4cb8fd3d-b981-4323-b1ab-a75f7542b305" TargetMode="External"/><Relationship Id="rId78" Type="http://schemas.openxmlformats.org/officeDocument/2006/relationships/hyperlink" Target="https://www.ft.com/content/81f0698c-07d7-4d9d-9f01-0e7d0d7e0461?syn-25a6b1a6=1" TargetMode="External"/><Relationship Id="rId94" Type="http://schemas.openxmlformats.org/officeDocument/2006/relationships/hyperlink" Target="https://www.ft.com/content/c98a6356-ea73-4dd4-8886-523a86e340dd?syn-25a6b1a6=1" TargetMode="External"/><Relationship Id="rId99" Type="http://schemas.openxmlformats.org/officeDocument/2006/relationships/hyperlink" Target="https://www.gov.uk/government/news/heads-of-g7-export-credit-agencies-meeting-communique-2026?utm_medium=email&amp;utm_campaign=govuk-notifications-topic&amp;utm_source=ebc7fae9-bab1-4e3f-9b79-c28bffd79e01&amp;utm_content=daily" TargetMode="External"/><Relationship Id="rId101" Type="http://schemas.openxmlformats.org/officeDocument/2006/relationships/hyperlink" Target="https://www.ft.com/content/c2115c72-4e6e-4f8e-afd2-393271c0d572?syn-25a6b1a6=1" TargetMode="External"/><Relationship Id="rId122" Type="http://schemas.openxmlformats.org/officeDocument/2006/relationships/hyperlink" Target="https://www.ft.com/content/31dc6298-fa86-47e4-8855-e5ac751fe189?syn-25a6b1a6=1" TargetMode="External"/><Relationship Id="rId143" Type="http://schemas.openxmlformats.org/officeDocument/2006/relationships/hyperlink" Target="https://www.gov.uk/government/publications/smart-data-strategy" TargetMode="External"/><Relationship Id="rId148" Type="http://schemas.openxmlformats.org/officeDocument/2006/relationships/hyperlink" Target="https://www.gov.uk/government/publications/cyber-growth-action-plan-2025?utm_medium=email&amp;utm_campaign=govuk-notifications-topic&amp;utm_source=c3dfedff-d9b4-45bc-86ad-804481f26dce&amp;utm_content=daily" TargetMode="External"/><Relationship Id="rId164" Type="http://schemas.openxmlformats.org/officeDocument/2006/relationships/hyperlink" Target="https://tradingeconomics.com/portugal/inflation-cpi" TargetMode="External"/><Relationship Id="rId169" Type="http://schemas.openxmlformats.org/officeDocument/2006/relationships/hyperlink" Target="https://www.theportugalnews.com/news/2026-05-10/portugal-exports-decrease/1018971" TargetMode="External"/><Relationship Id="rId4" Type="http://schemas.openxmlformats.org/officeDocument/2006/relationships/settings" Target="settings.xml"/><Relationship Id="rId9" Type="http://schemas.openxmlformats.org/officeDocument/2006/relationships/hyperlink" Target="https://www.gov.uk/guidance/check-your-readiness-to-export-to-the-uk-and-other-international-markets?utm_medium=email&amp;utm_campaign=govuk-notifications-topic&amp;utm_source=3a3ba157-f707-4cc6-bd1d-02164da49d3f&amp;utm_content=immediately" TargetMode="External"/><Relationship Id="rId26" Type="http://schemas.openxmlformats.org/officeDocument/2006/relationships/hyperlink" Target="https://www.xldisplays.co.uk/exhibition-events-calendar/" TargetMode="External"/><Relationship Id="rId47" Type="http://schemas.openxmlformats.org/officeDocument/2006/relationships/hyperlink" Target="https://www.ft.com/content/d74dea05-3054-41e7-9556-8f4debed3763?syn-25a6b1a6=1" TargetMode="External"/><Relationship Id="rId68" Type="http://schemas.openxmlformats.org/officeDocument/2006/relationships/hyperlink" Target="https://www.ft.com/content/c99feda2-e700-4207-a761-30f71f1cdec8" TargetMode="External"/><Relationship Id="rId89" Type="http://schemas.openxmlformats.org/officeDocument/2006/relationships/hyperlink" Target="https://www.gov.uk/government/news/defence-firms-incentivised-to-deliver-on-time-as-mod-ties-profit-rates-to-improved-delivery?utm_medium=email&amp;utm_campaign=govuk-notifications-topic&amp;utm_source=d9b4b4c8-80b5-488e-ad8d-96cb50088483&amp;utm_content=daily" TargetMode="External"/><Relationship Id="rId112" Type="http://schemas.openxmlformats.org/officeDocument/2006/relationships/hyperlink" Target="https://www.gov.uk/government/speeches/the-kings-speech-2026" TargetMode="External"/><Relationship Id="rId133" Type="http://schemas.openxmlformats.org/officeDocument/2006/relationships/hyperlink" Target="https://www.gov.uk/government/publications/assessing-the-legal-and-economic-implications-of-the-employment-rights-act-2025?utm_medium=email&amp;utm_campaign=govuk-notifications-topic&amp;utm_source=1f76d711-a301-4bca-bedf-b69504b5a670&amp;utm_content=weekly" TargetMode="External"/><Relationship Id="rId154" Type="http://schemas.openxmlformats.org/officeDocument/2006/relationships/hyperlink" Target="https://www.gov.uk/business-and-industry/industrial-strategy" TargetMode="External"/><Relationship Id="rId175" Type="http://schemas.openxmlformats.org/officeDocument/2006/relationships/hyperlink" Target="https://timesofoman.com/article/172093-boost-for-uk-oman-trade-and-investment-as-gulf-cooperation-council-trade-deal-concludes" TargetMode="External"/><Relationship Id="rId16" Type="http://schemas.openxmlformats.org/officeDocument/2006/relationships/hyperlink" Target="https://www.gov.uk/government/publications/risk-categories-for-animal-and-animal-product-imports-to-great-britain/animal-by-products-products-not-intended-for-human-consumption-risk-categories-for-imports-from-eu-to-gb" TargetMode="External"/><Relationship Id="rId37" Type="http://schemas.openxmlformats.org/officeDocument/2006/relationships/hyperlink" Target="https://www.telegraph.co.uk/business/2026/05/25/hundreds-construction-firms-risk-collapse-reeves/" TargetMode="External"/><Relationship Id="rId58" Type="http://schemas.openxmlformats.org/officeDocument/2006/relationships/hyperlink" Target="https://www.ft.com/content/fceea98d-4185-4402-aa5c-be8fb04d1279?syn-25a6b1a6=1" TargetMode="External"/><Relationship Id="rId79" Type="http://schemas.openxmlformats.org/officeDocument/2006/relationships/hyperlink" Target="https://www.gov.uk/government/news/banking-reforms-to-boost-investment-by-billions-for-british-businesses?utm_medium=email&amp;utm_campaign=govuk-notifications-topic&amp;utm_source=a8e6ebfe-d36f-4cda-ad22-2585216566eb&amp;utm_content=daily" TargetMode="External"/><Relationship Id="rId102" Type="http://schemas.openxmlformats.org/officeDocument/2006/relationships/hyperlink" Target="https://www.gov.uk/government/news/all-eyes-on-la-ahead-of-largest-ever-uk-trade-mission-to-the-us?utm_medium=email&amp;utm_campaign=govuk-notifications-topic&amp;utm_source=333e07a8-bea7-4109-b526-30e67b9cab6d&amp;utm_content=daily" TargetMode="External"/><Relationship Id="rId123" Type="http://schemas.openxmlformats.org/officeDocument/2006/relationships/hyperlink" Target="https://www.ft.com/content/af3b8719-e9be-4228-9bf9-921f77ad2448?syn-25a6b1a6=1" TargetMode="External"/><Relationship Id="rId144" Type="http://schemas.openxmlformats.org/officeDocument/2006/relationships/hyperlink" Target="https://www.gov.uk/government/collections/uk-steel-industry?utm_medium=email&amp;utm_campaign=govuk-notifications-topic&amp;utm_source=78803d12-f664-4810-abaa-1c75570351aa&amp;utm_content=weekly" TargetMode="External"/><Relationship Id="rId90" Type="http://schemas.openxmlformats.org/officeDocument/2006/relationships/hyperlink" Target="https://www.gov.uk/government/news/british-based-firms-lead-the-way-for-apache-helicopter-support-drones?utm_medium=email&amp;utm_campaign=govuk-notifications-topic&amp;utm_source=8d9eeb40-1e5e-4c4c-a61c-9e6e85a9f32e&amp;utm_content=daily" TargetMode="External"/><Relationship Id="rId165" Type="http://schemas.openxmlformats.org/officeDocument/2006/relationships/hyperlink" Target="https://www.ine.pt/xportal/xmain?xpid=INE&amp;xpgid=ine_indicadores&amp;contecto=pi&amp;indOcorrCod=0012136&amp;selTab=tab0" TargetMode="External"/><Relationship Id="rId27" Type="http://schemas.openxmlformats.org/officeDocument/2006/relationships/hyperlink" Target="https://exhibitionvision.co.uk/exhibition-event-calendar/" TargetMode="External"/><Relationship Id="rId48" Type="http://schemas.openxmlformats.org/officeDocument/2006/relationships/hyperlink" Target="https://www.gov.uk/government/publications/oxford-cambridge-growth-corridor-investment-prospectus" TargetMode="External"/><Relationship Id="rId69" Type="http://schemas.openxmlformats.org/officeDocument/2006/relationships/hyperlink" Target="https://www.ft.com/content/d1b0671f-2388-4f04-a7e9-ea1d5a9cff31?syn-25a6b1a6=1" TargetMode="External"/><Relationship Id="rId113" Type="http://schemas.openxmlformats.org/officeDocument/2006/relationships/hyperlink" Target="https://www.ft.com/content/b7775036-346f-40c3-9a85-6a39042acf17?syn-25a6b1a6=1" TargetMode="External"/><Relationship Id="rId134" Type="http://schemas.openxmlformats.org/officeDocument/2006/relationships/hyperlink" Target="https://www.gov.uk/government/statistics/forecasts-for-the-uk-economy-january-2026?utm_medium=email&amp;utm_campaign=govuk-notifications-topic&amp;utm_source=3b660c82-5c4a-426f-a3cc-7c683c12254e&amp;utm_content=weekly" TargetMode="External"/><Relationship Id="rId80" Type="http://schemas.openxmlformats.org/officeDocument/2006/relationships/hyperlink" Target="https://www.gov.uk/government/news/consumer-credit-act-reformed-to-protect-consumers-and-support-modern-finance?utm_medium=email&amp;utm_campaign=govuk-notifications-topic&amp;utm_source=796730cf-3eb9-4b39-8a4e-d428e3e84f33&amp;utm_content=daily" TargetMode="External"/><Relationship Id="rId155" Type="http://schemas.openxmlformats.org/officeDocument/2006/relationships/hyperlink" Target="https://www.gov.uk/government/publications/industrial-strategy-sector-plans/sector-plans" TargetMode="External"/><Relationship Id="rId176" Type="http://schemas.openxmlformats.org/officeDocument/2006/relationships/hyperlink" Target="mailto:simonas.narvydas@urm.lt" TargetMode="External"/><Relationship Id="rId17" Type="http://schemas.openxmlformats.org/officeDocument/2006/relationships/hyperlink" Target="https://www.gov.uk/government/news/fruit-and-veg-import-checks-scrapped-ahead-of-uk-eu-deal" TargetMode="External"/><Relationship Id="rId38" Type="http://schemas.openxmlformats.org/officeDocument/2006/relationships/hyperlink" Target="https://www.bbc.co.uk/news/articles/cy42x3g7r89o" TargetMode="External"/><Relationship Id="rId59" Type="http://schemas.openxmlformats.org/officeDocument/2006/relationships/hyperlink" Target="https://www.theguardian.com/business/2026/may/18/uk-datacentres-plan-to-burn-gas-to-generate-electricity" TargetMode="External"/><Relationship Id="rId103" Type="http://schemas.openxmlformats.org/officeDocument/2006/relationships/hyperlink" Target="https://www.gov.uk/government/news/uk-eu-sps-agreement-information-for-businesses?utm_medium=email&amp;utm_campaign=govuk-notifications-topic&amp;utm_source=3e929ab4-2ef1-4bc3-bd55-aa5ae0e6b78e&amp;utm_content=daily" TargetMode="External"/><Relationship Id="rId124" Type="http://schemas.openxmlformats.org/officeDocument/2006/relationships/hyperlink" Target="https://www.gov.uk/government/speeches/chancellor-rachel-reeves-statement-to-parliament?utm_medium=email&amp;utm_campaign=govuk-notifications-topic&amp;utm_source=d4cc4da7-7080-4541-a456-90e7d74fb48b&amp;utm_content=daily" TargetMode="External"/><Relationship Id="rId70" Type="http://schemas.openxmlformats.org/officeDocument/2006/relationships/hyperlink" Target="https://www.ft.com/content/b1d1f9be-7790-4227-acec-80fa34dbdbc8?syn-25a6b1a6=1" TargetMode="External"/><Relationship Id="rId91" Type="http://schemas.openxmlformats.org/officeDocument/2006/relationships/hyperlink" Target="https://www.theguardian.com/business/2026/may/17/jaguar-land-rover-general-motors-military-contract-trucks" TargetMode="External"/><Relationship Id="rId145" Type="http://schemas.openxmlformats.org/officeDocument/2006/relationships/hyperlink" Target="https://www.gov.uk/government/collections/the-uks-trade-agreements?utm_medium=email&amp;utm_campaign=govuk-notifications-topic&amp;utm_source=a4e3fe3d-47d5-4b87-a11a-78133d2ee8ca&amp;utm_content=daily" TargetMode="External"/><Relationship Id="rId166" Type="http://schemas.openxmlformats.org/officeDocument/2006/relationships/hyperlink" Target="https://www.portugalresident.com/mastercard-completes-first-real-world-ai-agent-transaction-in-portugal/" TargetMode="External"/><Relationship Id="rId1"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C7B79F-EFCD-4C17-82FF-5DC045C72A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15</Pages>
  <Words>10116</Words>
  <Characters>66165</Characters>
  <Application>Microsoft Office Word</Application>
  <DocSecurity>0</DocSecurity>
  <Lines>1378</Lines>
  <Paragraphs>693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75588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Ingrida DARAŠAITĖ</dc:creator>
  <cp:keywords/>
  <dc:description/>
  <cp:lastModifiedBy>Simonas NARVYDAS</cp:lastModifiedBy>
  <cp:revision>2</cp:revision>
  <cp:lastPrinted>2024-04-08T11:29:00Z</cp:lastPrinted>
  <dcterms:created xsi:type="dcterms:W3CDTF">2026-06-12T14:51:00Z</dcterms:created>
  <dcterms:modified xsi:type="dcterms:W3CDTF">2026-06-12T14:51:00Z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df1ab7e0-db7f-4dd6-83ff-f6ea7210176c</vt:lpwstr>
  </property>
</Properties>
</file>