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A3B8A" w14:textId="77777777" w:rsidR="007A3147" w:rsidRPr="008A7A22" w:rsidRDefault="00C104F1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8A7A22">
        <w:rPr>
          <w:rFonts w:ascii="Times New Roman" w:eastAsia="Times New Roman" w:hAnsi="Times New Roman" w:cs="Times New Roman"/>
          <w:sz w:val="24"/>
          <w:szCs w:val="24"/>
          <w:lang w:val="lt-LT"/>
        </w:rPr>
        <w:t>LIETUVOS RESPUBLIKOS AMBASADA DANIJOS KARALYSTĖJE IR ISLANDIJAI</w:t>
      </w:r>
    </w:p>
    <w:p w14:paraId="1C6A3B8B" w14:textId="77777777" w:rsidR="007A3147" w:rsidRPr="008A7A22" w:rsidRDefault="00C104F1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  <w:r w:rsidRPr="008A7A22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AKTUALIOS EKONOMINĖS INFORMACIJOS SUVESTINĖ</w:t>
      </w:r>
    </w:p>
    <w:p w14:paraId="1C6A3B8C" w14:textId="5AFEAB07" w:rsidR="007A3147" w:rsidRPr="008A7A22" w:rsidRDefault="00C104F1">
      <w:pPr>
        <w:spacing w:before="240" w:after="240"/>
        <w:jc w:val="center"/>
        <w:rPr>
          <w:lang w:val="lt-LT"/>
        </w:rPr>
      </w:pPr>
      <w:r w:rsidRPr="008A7A22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202</w:t>
      </w:r>
      <w:r w:rsidR="00F33697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6</w:t>
      </w:r>
      <w:r w:rsidRPr="008A7A22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.</w:t>
      </w:r>
      <w:r w:rsidR="00F33697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0</w:t>
      </w:r>
      <w:r w:rsidR="0035100D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4</w:t>
      </w:r>
      <w:r w:rsidRPr="008A7A22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.01 - 202</w:t>
      </w:r>
      <w:r w:rsidR="00F33697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6</w:t>
      </w:r>
      <w:r w:rsidRPr="008A7A22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.</w:t>
      </w:r>
      <w:r w:rsidR="00F33697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0</w:t>
      </w:r>
      <w:r w:rsidR="00DE77DA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4</w:t>
      </w:r>
      <w:r w:rsidRPr="008A7A22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.</w:t>
      </w:r>
      <w:r w:rsidR="00A64C99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3</w:t>
      </w:r>
      <w:r w:rsidR="00123D5E"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  <w:t>0</w:t>
      </w:r>
    </w:p>
    <w:p w14:paraId="1C6A3B8D" w14:textId="77777777" w:rsidR="007A3147" w:rsidRPr="008A7A22" w:rsidRDefault="007A3147">
      <w:pPr>
        <w:spacing w:before="240" w:after="240"/>
        <w:rPr>
          <w:lang w:val="lt-LT"/>
        </w:rPr>
      </w:pPr>
    </w:p>
    <w:tbl>
      <w:tblPr>
        <w:tblStyle w:val="a"/>
        <w:tblW w:w="15346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9130"/>
        <w:gridCol w:w="3118"/>
        <w:gridCol w:w="1418"/>
      </w:tblGrid>
      <w:tr w:rsidR="007A3147" w:rsidRPr="008A7A22" w14:paraId="1C6A3B92" w14:textId="77777777" w:rsidTr="00670062">
        <w:tc>
          <w:tcPr>
            <w:tcW w:w="1680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8E" w14:textId="77777777" w:rsidR="007A3147" w:rsidRPr="008A7A22" w:rsidRDefault="00C104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DATA</w:t>
            </w:r>
          </w:p>
        </w:tc>
        <w:tc>
          <w:tcPr>
            <w:tcW w:w="9130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8F" w14:textId="77777777" w:rsidR="007A3147" w:rsidRPr="008A7A22" w:rsidRDefault="00C104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PATEIKIAMOS INFORMACIJOS APIBENDRINIMAS</w:t>
            </w:r>
          </w:p>
        </w:tc>
        <w:tc>
          <w:tcPr>
            <w:tcW w:w="3118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0" w14:textId="77777777" w:rsidR="007A3147" w:rsidRPr="008A7A22" w:rsidRDefault="00C104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INFORMACIJOS ŠALTINIS</w:t>
            </w:r>
          </w:p>
        </w:tc>
        <w:tc>
          <w:tcPr>
            <w:tcW w:w="1418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1" w14:textId="77777777" w:rsidR="007A3147" w:rsidRPr="008A7A22" w:rsidRDefault="00C104F1">
            <w:pPr>
              <w:widowControl w:val="0"/>
              <w:spacing w:line="240" w:lineRule="auto"/>
              <w:ind w:right="-218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PASTABOS</w:t>
            </w:r>
          </w:p>
        </w:tc>
      </w:tr>
      <w:tr w:rsidR="007A3147" w:rsidRPr="008A7A22" w14:paraId="1C6A3B94" w14:textId="77777777" w:rsidTr="00670062">
        <w:trPr>
          <w:trHeight w:val="420"/>
        </w:trPr>
        <w:tc>
          <w:tcPr>
            <w:tcW w:w="15346" w:type="dxa"/>
            <w:gridSpan w:val="4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3" w14:textId="77777777" w:rsidR="007A3147" w:rsidRPr="00A74276" w:rsidRDefault="00C104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A74276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Gynybos sektoriaus aktualijos</w:t>
            </w:r>
          </w:p>
        </w:tc>
      </w:tr>
      <w:tr w:rsidR="005810B5" w:rsidRPr="0011552F" w14:paraId="1C6A3B9A" w14:textId="77777777" w:rsidTr="00670062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5" w14:textId="67A13103" w:rsidR="005810B5" w:rsidRPr="008A7A22" w:rsidRDefault="00C96B0A" w:rsidP="005810B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</w:t>
            </w:r>
            <w:r w:rsidR="00DF650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26 04 08</w:t>
            </w:r>
          </w:p>
        </w:tc>
        <w:tc>
          <w:tcPr>
            <w:tcW w:w="9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FFDF9" w14:textId="790E2145" w:rsidR="00C67480" w:rsidRPr="00C67480" w:rsidRDefault="00C67480" w:rsidP="00C6748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67480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Ukrainos įmonė „</w:t>
            </w:r>
            <w:proofErr w:type="spellStart"/>
            <w:r w:rsidRPr="00C67480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Fire</w:t>
            </w:r>
            <w:proofErr w:type="spellEnd"/>
            <w:r w:rsidRPr="00C67480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C67480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Point</w:t>
            </w:r>
            <w:proofErr w:type="spellEnd"/>
            <w:r w:rsidRPr="00C67480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“ </w:t>
            </w:r>
            <w:r w:rsidR="004C7860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Danijoje</w:t>
            </w:r>
            <w:r w:rsidRPr="00C67480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stato raketinio kuro gamyklą, kuri galėtų patenkinti visos Europos trūkumą. Tuo pačiu atkreipiamas dėmesys, kad ši įmonė yra minima korupciniuose skandaluose Ukrainoje.</w:t>
            </w:r>
            <w:r w:rsidR="00570B16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="00B96801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Tikimasi, kad gamykla prad</w:t>
            </w:r>
            <w:r w:rsidR="004C7860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ė</w:t>
            </w:r>
            <w:r w:rsidR="00B96801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 veikti iki</w:t>
            </w:r>
            <w:r w:rsidR="00C96B0A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šių metu pabaigos.</w:t>
            </w:r>
          </w:p>
          <w:p w14:paraId="1C6A3B96" w14:textId="4D1C5E94" w:rsidR="005810B5" w:rsidRPr="00E222F9" w:rsidRDefault="005810B5" w:rsidP="005810B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6AF2C" w14:textId="3D1C10A0" w:rsidR="00570B16" w:rsidRDefault="00570B16" w:rsidP="00581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" w:history="1">
              <w:r w:rsidRPr="00570B16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Fire Point to produce rocket fuel in Denmark for Europe | Ukrainian News | LIGA.net</w:t>
              </w:r>
            </w:hyperlink>
          </w:p>
          <w:p w14:paraId="7CE08ECE" w14:textId="77777777" w:rsidR="00570B16" w:rsidRDefault="00570B16" w:rsidP="005810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6A3B98" w14:textId="61B14C33" w:rsidR="005810B5" w:rsidRPr="00AE7117" w:rsidRDefault="00C96B0A" w:rsidP="005810B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fldChar w:fldCharType="begin"/>
            </w:r>
            <w:r w:rsidRPr="0011552F">
              <w:rPr>
                <w:lang w:val="da-DK"/>
              </w:rPr>
              <w:instrText>HYPERLINK "https://www.berlingske.dk/indland/paa-en-hemmelig-fabrik-i-ukraine-sidder-iryna-med-en-omfattende-plan-for-vaabenproduktion-i-danmark"</w:instrText>
            </w:r>
            <w:r>
              <w:fldChar w:fldCharType="separate"/>
            </w:r>
            <w:r w:rsidRPr="00C96B0A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da-DK"/>
              </w:rPr>
              <w:t>På en hemmelig fabrik i Ukraine sidder Iryna med en omfattende plan for våbenproduktion i Danmark | Indland | Samfund | Berlingske</w:t>
            </w:r>
            <w:r>
              <w:fldChar w:fldCharType="end"/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99" w14:textId="77777777" w:rsidR="005810B5" w:rsidRPr="008A7A22" w:rsidRDefault="005810B5" w:rsidP="005810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D563B3" w:rsidRPr="00C67480" w14:paraId="57C6EF9B" w14:textId="77777777" w:rsidTr="00670062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1BAF6" w14:textId="69A7F805" w:rsidR="00D563B3" w:rsidRDefault="00D563B3" w:rsidP="00D563B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2026 04 28</w:t>
            </w:r>
          </w:p>
        </w:tc>
        <w:tc>
          <w:tcPr>
            <w:tcW w:w="9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2C49C" w14:textId="77777777" w:rsidR="00D563B3" w:rsidRPr="00174E76" w:rsidRDefault="00D563B3" w:rsidP="00D563B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174E76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HD Hyundai </w:t>
            </w:r>
            <w:proofErr w:type="spellStart"/>
            <w:r w:rsidRPr="00174E76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Heavy</w:t>
            </w:r>
            <w:proofErr w:type="spellEnd"/>
            <w:r w:rsidRPr="00174E76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174E76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Industries</w:t>
            </w:r>
            <w:proofErr w:type="spellEnd"/>
            <w:r w:rsidRPr="00174E76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didžiausia pasaulyje Pietų Korėjos laivų statykla, pateikė paraišką statyti keturias fregatas Danijos laivynui. Įmonė žada 20–30 % mažesnę kainą ir greitesnį pristatymą nei Europos konkurentai.</w:t>
            </w:r>
          </w:p>
          <w:p w14:paraId="582E30C7" w14:textId="77777777" w:rsidR="00D563B3" w:rsidRPr="00174E76" w:rsidRDefault="00D563B3" w:rsidP="00D563B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23215" w14:textId="759D8AFB" w:rsidR="00D563B3" w:rsidRPr="00C83B22" w:rsidRDefault="00D563B3" w:rsidP="00D563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 w:history="1">
              <w:r w:rsidRPr="00C83B22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The world's largest shipbuilder wants to get his hands on a huge billion-kroner order from the Danish Armed Forces | India | DR</w:t>
              </w:r>
            </w:hyperlink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85021" w14:textId="77777777" w:rsidR="00D563B3" w:rsidRPr="008A7A22" w:rsidRDefault="00D563B3" w:rsidP="00D563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D563B3" w:rsidRPr="00B42976" w14:paraId="1173D499" w14:textId="77777777" w:rsidTr="00670062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D40AF" w14:textId="65A7952D" w:rsidR="00D563B3" w:rsidRDefault="0036035C" w:rsidP="00D563B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2026 04 29</w:t>
            </w:r>
          </w:p>
        </w:tc>
        <w:tc>
          <w:tcPr>
            <w:tcW w:w="9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744A6" w14:textId="0AF3B8A7" w:rsidR="00D563B3" w:rsidRPr="00BF5136" w:rsidRDefault="00D563B3" w:rsidP="00D563B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D6359F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Danija oficialiai pasirašė istorinę sutartį dėl Prancūzijos ir Italijos gamybos oro gynybos sistemos </w:t>
            </w:r>
            <w:r w:rsidRPr="00D635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„SAMP/T NG“</w:t>
            </w:r>
            <w:r w:rsidRPr="00D6359F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11552F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įsigijimo. </w:t>
            </w:r>
            <w:r w:rsidRPr="00D14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Tai </w:t>
            </w:r>
            <w:proofErr w:type="spellStart"/>
            <w:r w:rsidRPr="00D14B1C">
              <w:rPr>
                <w:rFonts w:ascii="Times New Roman" w:eastAsia="Times New Roman" w:hAnsi="Times New Roman" w:cs="Times New Roman"/>
                <w:sz w:val="24"/>
                <w:szCs w:val="24"/>
              </w:rPr>
              <w:t>pirmas</w:t>
            </w:r>
            <w:proofErr w:type="spellEnd"/>
            <w:r w:rsidRPr="00D14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B1C">
              <w:rPr>
                <w:rFonts w:ascii="Times New Roman" w:eastAsia="Times New Roman" w:hAnsi="Times New Roman" w:cs="Times New Roman"/>
                <w:sz w:val="24"/>
                <w:szCs w:val="24"/>
              </w:rPr>
              <w:t>didelis</w:t>
            </w:r>
            <w:proofErr w:type="spellEnd"/>
            <w:r w:rsidRPr="00D14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B1C">
              <w:rPr>
                <w:rFonts w:ascii="Times New Roman" w:eastAsia="Times New Roman" w:hAnsi="Times New Roman" w:cs="Times New Roman"/>
                <w:sz w:val="24"/>
                <w:szCs w:val="24"/>
              </w:rPr>
              <w:t>Danijos</w:t>
            </w:r>
            <w:proofErr w:type="spellEnd"/>
            <w:r w:rsidRPr="00D14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B1C">
              <w:rPr>
                <w:rFonts w:ascii="Times New Roman" w:eastAsia="Times New Roman" w:hAnsi="Times New Roman" w:cs="Times New Roman"/>
                <w:sz w:val="24"/>
                <w:szCs w:val="24"/>
              </w:rPr>
              <w:t>pirkinys</w:t>
            </w:r>
            <w:proofErr w:type="spellEnd"/>
            <w:r w:rsidRPr="00D14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Europos </w:t>
            </w:r>
            <w:proofErr w:type="spellStart"/>
            <w:r w:rsidRPr="00D14B1C">
              <w:rPr>
                <w:rFonts w:ascii="Times New Roman" w:eastAsia="Times New Roman" w:hAnsi="Times New Roman" w:cs="Times New Roman"/>
                <w:sz w:val="24"/>
                <w:szCs w:val="24"/>
              </w:rPr>
              <w:t>oro</w:t>
            </w:r>
            <w:proofErr w:type="spellEnd"/>
            <w:r w:rsidRPr="00D14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B1C">
              <w:rPr>
                <w:rFonts w:ascii="Times New Roman" w:eastAsia="Times New Roman" w:hAnsi="Times New Roman" w:cs="Times New Roman"/>
                <w:sz w:val="24"/>
                <w:szCs w:val="24"/>
              </w:rPr>
              <w:t>gynybos</w:t>
            </w:r>
            <w:proofErr w:type="spellEnd"/>
            <w:r w:rsidRPr="00D14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4B1C">
              <w:rPr>
                <w:rFonts w:ascii="Times New Roman" w:eastAsia="Times New Roman" w:hAnsi="Times New Roman" w:cs="Times New Roman"/>
                <w:sz w:val="24"/>
                <w:szCs w:val="24"/>
              </w:rPr>
              <w:t>srityje</w:t>
            </w:r>
            <w:proofErr w:type="spellEnd"/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194A8" w14:textId="5A69D435" w:rsidR="00D563B3" w:rsidRPr="00037035" w:rsidRDefault="00D563B3" w:rsidP="00D563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7" w:anchor=":~:text=Denmark%20has%20selected%20the%20European,Danish" w:history="1">
              <w:r w:rsidRPr="005378F0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Denmark has selected the European SAMP-T NG, the most advanced mobile ground-to-air defence system to ensure the airspace protection | Thales Group</w:t>
              </w:r>
            </w:hyperlink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0D0B8" w14:textId="77777777" w:rsidR="00D563B3" w:rsidRPr="008A7A22" w:rsidRDefault="00D563B3" w:rsidP="00D563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D563B3" w:rsidRPr="008A7A22" w14:paraId="1C6A3BB1" w14:textId="77777777" w:rsidTr="00670062">
        <w:trPr>
          <w:trHeight w:val="440"/>
        </w:trPr>
        <w:tc>
          <w:tcPr>
            <w:tcW w:w="15346" w:type="dxa"/>
            <w:gridSpan w:val="4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0" w14:textId="77777777" w:rsidR="00D563B3" w:rsidRPr="008A7A22" w:rsidRDefault="00D563B3" w:rsidP="00D563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Energetikos sektoriaus aktualijos</w:t>
            </w:r>
          </w:p>
        </w:tc>
      </w:tr>
      <w:tr w:rsidR="00A312AF" w:rsidRPr="006448E7" w14:paraId="1DA03AB0" w14:textId="77777777" w:rsidTr="00670062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5746C" w14:textId="119BEC56" w:rsidR="00A312AF" w:rsidRDefault="00A312AF" w:rsidP="00A312A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2026 04 03</w:t>
            </w:r>
          </w:p>
        </w:tc>
        <w:tc>
          <w:tcPr>
            <w:tcW w:w="9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64E39" w14:textId="77777777" w:rsidR="00A312AF" w:rsidRPr="0066033F" w:rsidRDefault="00A312AF" w:rsidP="00A312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Dėl ribotų Danijos elektros tinklų pajėgumų iškilo grėsme</w:t>
            </w:r>
            <w:r w:rsidRPr="0066033F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tolimesnei „žaliajai pertvarkai“, nes įmonėms sunkiau pereiti nuo iškastinio kuro prie elektros. Pavyzdžiui "</w:t>
            </w:r>
            <w:proofErr w:type="spellStart"/>
            <w:r w:rsidRPr="0066033F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Trinity</w:t>
            </w:r>
            <w:proofErr w:type="spellEnd"/>
            <w:r w:rsidRPr="0066033F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66033F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Synergies</w:t>
            </w:r>
            <w:proofErr w:type="spellEnd"/>
            <w:r w:rsidRPr="0066033F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", cementą gaminanti įmonė </w:t>
            </w:r>
            <w:proofErr w:type="spellStart"/>
            <w:r w:rsidRPr="0066033F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Fredericijoje</w:t>
            </w:r>
            <w:proofErr w:type="spellEnd"/>
            <w:r w:rsidRPr="0066033F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nors ir siekia gaminti ekologišką cementą, dėl elektros tinklo pajėgumų trūkumo yra priversta laikinai naudoti dyzelinius generatorius.</w:t>
            </w:r>
          </w:p>
          <w:p w14:paraId="3DA03B03" w14:textId="77777777" w:rsidR="00A312AF" w:rsidRDefault="00A312AF" w:rsidP="00A312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4AB85" w14:textId="43B3B646" w:rsidR="00A312AF" w:rsidRDefault="00A312AF" w:rsidP="00A312A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8" w:history="1">
              <w:r w:rsidRPr="0048080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They want to make green cement, but are forced to use black energy: Demand for electricity has increased 'explosively' | India | DR</w:t>
              </w:r>
            </w:hyperlink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4E775" w14:textId="77777777" w:rsidR="00A312AF" w:rsidRPr="008A7A22" w:rsidRDefault="00A312AF" w:rsidP="00A312A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1A46B8" w:rsidRPr="006448E7" w14:paraId="32115F32" w14:textId="77777777" w:rsidTr="001A46B8">
        <w:tc>
          <w:tcPr>
            <w:tcW w:w="168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BB7CB" w14:textId="38500C78" w:rsidR="001A46B8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2026 04 14</w:t>
            </w:r>
          </w:p>
        </w:tc>
        <w:tc>
          <w:tcPr>
            <w:tcW w:w="913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6D292" w14:textId="71FB2E82" w:rsidR="001A46B8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4D4CB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Islandijos įmonė </w:t>
            </w:r>
            <w:r w:rsidRPr="004D4C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„</w:t>
            </w:r>
            <w:proofErr w:type="spellStart"/>
            <w:r w:rsidRPr="004D4C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Iceland</w:t>
            </w:r>
            <w:proofErr w:type="spellEnd"/>
            <w:r w:rsidRPr="004D4C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4D4C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Drilling</w:t>
            </w:r>
            <w:proofErr w:type="spellEnd"/>
            <w:r w:rsidRPr="004D4C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“</w:t>
            </w:r>
            <w:r w:rsidRPr="004D4CB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balandį laimėjo konkursą ir ruošiasi pradėti 5 naujų geoterminių gręžinių gręžimą Nevio saloje (Karibai).</w:t>
            </w:r>
          </w:p>
        </w:tc>
        <w:tc>
          <w:tcPr>
            <w:tcW w:w="3118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8ED21" w14:textId="4C34260A" w:rsidR="001A46B8" w:rsidRPr="0048080A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 w:rsidRPr="00995C4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Iceland Drilling signs agreement for geothermal drilling campaign in Nevis</w:t>
              </w:r>
            </w:hyperlink>
          </w:p>
        </w:tc>
        <w:tc>
          <w:tcPr>
            <w:tcW w:w="1418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DC669" w14:textId="77777777" w:rsidR="001A46B8" w:rsidRPr="008A7A22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1A46B8" w:rsidRPr="0011552F" w14:paraId="499382FB" w14:textId="77777777" w:rsidTr="00670062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D54D1" w14:textId="6CF0B08D" w:rsidR="001A46B8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2026 04 22</w:t>
            </w:r>
          </w:p>
        </w:tc>
        <w:tc>
          <w:tcPr>
            <w:tcW w:w="9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20A14" w14:textId="77777777" w:rsidR="001A46B8" w:rsidRPr="004D52FC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</w:t>
            </w:r>
            <w:r w:rsidRPr="004D52F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vi didžiausios verslo organizacijos – „</w:t>
            </w:r>
            <w:proofErr w:type="spellStart"/>
            <w:r w:rsidRPr="004D52F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Green</w:t>
            </w:r>
            <w:proofErr w:type="spellEnd"/>
            <w:r w:rsidRPr="004D52F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Power </w:t>
            </w:r>
            <w:proofErr w:type="spellStart"/>
            <w:r w:rsidRPr="004D52F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Denmark</w:t>
            </w:r>
            <w:proofErr w:type="spellEnd"/>
            <w:r w:rsidRPr="004D52F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ir Danijos pramonės konfederacija (DI) – pateikė 10 rekomendacijų naujai vyriausybei.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Šių rekomendacijų tikslas-</w:t>
            </w:r>
            <w:r w:rsidRPr="004D52F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</w:t>
            </w:r>
            <w:r w:rsidRPr="004D52F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aspartinti žaliojo vandenilio gamybą, kad būtų sumažinta priklausomybė nuo importuojamos naftos, kuri balandį smarkiai pabrango.</w:t>
            </w:r>
          </w:p>
          <w:p w14:paraId="5FBB7DB6" w14:textId="136ED707" w:rsidR="001A46B8" w:rsidRPr="00257EAA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9A106" w14:textId="77777777" w:rsidR="001A46B8" w:rsidRPr="00E43C6B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fldChar w:fldCharType="begin"/>
            </w:r>
            <w:r w:rsidRPr="0011552F">
              <w:rPr>
                <w:lang w:val="lt-LT"/>
              </w:rPr>
              <w:instrText>HYPERLINK "https://greenpowerdenmark.dk/nyheder/geopolitisk-krise-kraever-groen-brint-til-industrien-groenne-braendstoffer-til-skibe-fly-forsvar"</w:instrText>
            </w:r>
            <w:r>
              <w:fldChar w:fldCharType="separate"/>
            </w:r>
            <w:r w:rsidRPr="00E43C6B">
              <w:rPr>
                <w:rStyle w:val="Hyperlink"/>
                <w:rFonts w:ascii="Times New Roman" w:hAnsi="Times New Roman" w:cs="Times New Roman"/>
                <w:lang w:val="lt-LT"/>
              </w:rPr>
              <w:t>https://greenpowerdenmark.dk/nyheder/geopolitisk-krise-kraever-groen-brint-til-industrien-groenne-braendstoffer-til-skibe-fly-forsvar</w:t>
            </w:r>
            <w:r>
              <w:fldChar w:fldCharType="end"/>
            </w:r>
          </w:p>
          <w:p w14:paraId="36D29A44" w14:textId="3230C128" w:rsidR="001A46B8" w:rsidRPr="006448E7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4F2CD" w14:textId="77777777" w:rsidR="001A46B8" w:rsidRPr="008A7A22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1A46B8" w:rsidRPr="006448E7" w14:paraId="1C6A3BB6" w14:textId="77777777" w:rsidTr="00670062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2" w14:textId="0EA147F7" w:rsidR="001A46B8" w:rsidRPr="008A7A22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2026 04 29</w:t>
            </w:r>
          </w:p>
        </w:tc>
        <w:tc>
          <w:tcPr>
            <w:tcW w:w="9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27F82" w14:textId="77777777" w:rsidR="001A46B8" w:rsidRPr="00B36FB5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Paskelbtas naujausia duomenų centrų industrijos Danijoje 2026 m. raportas. Jame pažymima, kad e</w:t>
            </w:r>
            <w:r w:rsidRPr="00B36FB5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lektros tinklo pajėgumų trūkumas yra didžiausias plėtros stabdis. Valstybinė įmonė „</w:t>
            </w:r>
            <w:proofErr w:type="spellStart"/>
            <w:r w:rsidRPr="00B36FB5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Energinet</w:t>
            </w:r>
            <w:proofErr w:type="spellEnd"/>
            <w:r w:rsidRPr="00B36FB5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“ laikinai sustabdė visus naujus prisijungimus prie tinklo, nes paraiškų kiekis (apie 60 GW) daugiau nei aštuonis kartus viršija esamą pajėgumą (7 GW). </w:t>
            </w:r>
            <w:r w:rsidRPr="00B36FB5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 xml:space="preserve">Vien duomenų centrų paraiškos sudaro 14 GW. Industrijos atstovai pripažįsta, kad eilę prie elektros tinklo užpildo nebrandūs projektai. </w:t>
            </w:r>
          </w:p>
          <w:p w14:paraId="1C6A3BB3" w14:textId="63F28194" w:rsidR="001A46B8" w:rsidRPr="008A7A22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 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2056C" w14:textId="77777777" w:rsidR="001A46B8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lastRenderedPageBreak/>
              <w:fldChar w:fldCharType="begin"/>
            </w:r>
            <w:r w:rsidRPr="0011552F">
              <w:rPr>
                <w:lang w:val="lt-LT"/>
              </w:rPr>
              <w:instrText>HYPERLINK "https://www.datacenterindustrien.dk/knowledge-hub"</w:instrText>
            </w:r>
            <w:r>
              <w:fldChar w:fldCharType="separate"/>
            </w:r>
            <w:r w:rsidRPr="009573FB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https://www.datacenterindustrien.dk/knowledge-hub</w:t>
            </w:r>
            <w: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  <w:p w14:paraId="7076E755" w14:textId="77777777" w:rsidR="001A46B8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1C6A3BB4" w14:textId="1C95A5B0" w:rsidR="001A46B8" w:rsidRPr="008A7A22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0" w:history="1">
              <w:r w:rsidRPr="00A64FB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Gigantic data </w:t>
              </w:r>
              <w:proofErr w:type="spellStart"/>
              <w:r w:rsidRPr="00A64FB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centers</w:t>
              </w:r>
              <w:proofErr w:type="spellEnd"/>
              <w:r w:rsidRPr="00A64FB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are </w:t>
              </w:r>
              <w:r w:rsidRPr="00A64FB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spreading in the Danish landscape | The engineer</w:t>
              </w:r>
            </w:hyperlink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B5" w14:textId="77777777" w:rsidR="001A46B8" w:rsidRPr="008A7A22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1A46B8" w:rsidRPr="008A7A22" w14:paraId="1C6A3BCC" w14:textId="77777777" w:rsidTr="00670062">
        <w:trPr>
          <w:trHeight w:val="460"/>
        </w:trPr>
        <w:tc>
          <w:tcPr>
            <w:tcW w:w="15346" w:type="dxa"/>
            <w:gridSpan w:val="4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CB" w14:textId="77777777" w:rsidR="001A46B8" w:rsidRPr="008A7A22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A7A2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Bendra ekonominė informacija</w:t>
            </w:r>
          </w:p>
        </w:tc>
      </w:tr>
      <w:tr w:rsidR="001A46B8" w:rsidRPr="00824CB5" w14:paraId="0D1AEE4C" w14:textId="77777777" w:rsidTr="00670062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658AF" w14:textId="4D59B019" w:rsidR="001A46B8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lt-LT"/>
              </w:rPr>
              <w:t>2026 04 04</w:t>
            </w:r>
          </w:p>
        </w:tc>
        <w:tc>
          <w:tcPr>
            <w:tcW w:w="9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5A074" w14:textId="77777777" w:rsidR="001A46B8" w:rsidRPr="00DA5050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DA5050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Kopenhagos oro uostas toliau tęsia 740 mln. EUR vertės plėtros darbus, kuriuos planuojama baigti iki 2027 m. vasaros. </w:t>
            </w:r>
          </w:p>
          <w:p w14:paraId="2CA92ECD" w14:textId="77777777" w:rsidR="001A46B8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71752BD6" w14:textId="77777777" w:rsidR="001A46B8" w:rsidRPr="005D2E93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D2E93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Oro uosto direktorius </w:t>
            </w:r>
            <w:proofErr w:type="spellStart"/>
            <w:r w:rsidRPr="005D2E93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Peter</w:t>
            </w:r>
            <w:proofErr w:type="spellEnd"/>
            <w:r w:rsidRPr="005D2E93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D2E93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Laybourn</w:t>
            </w:r>
            <w:proofErr w:type="spellEnd"/>
            <w:r w:rsidRPr="005D2E93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patvirtino, kad, nepaisant įtampos Artimuosiuose Rytuose, aviacinio kuro tiekimas Kopenhagos oro uostui išlieka stabilus ir atitinka sezoninį lygį. 2025 m. suvartojimas išaugo 5,45% iki 1,072 mlrd. litrų, o „BP“ ir „Shell“ užtikrina reguliarų kuro tiekimą per „</w:t>
            </w:r>
            <w:proofErr w:type="spellStart"/>
            <w:r w:rsidRPr="005D2E93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Prøvestenen</w:t>
            </w:r>
            <w:proofErr w:type="spellEnd"/>
            <w:r w:rsidRPr="005D2E93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“ terminalą. </w:t>
            </w:r>
          </w:p>
          <w:p w14:paraId="7764FD40" w14:textId="77777777" w:rsidR="001A46B8" w:rsidRPr="00824CB5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FA7E1" w14:textId="77777777" w:rsidR="001A46B8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1" w:history="1">
              <w:r w:rsidRPr="00DF6AD2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val="da-DK"/>
                </w:rPr>
                <w:t>Københavns Lufthavn har brugt seks milliarder på enorm udbygning – store forandringer klar til næste sommer | Virksomheder | Business | Berlingske</w:t>
              </w:r>
            </w:hyperlink>
          </w:p>
          <w:p w14:paraId="54783562" w14:textId="77777777" w:rsidR="001A46B8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78546B9E" w14:textId="22A4D7DB" w:rsidR="001A46B8" w:rsidRPr="00BA0376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Pr="002F4453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CEO: »If you ask me if I can guarantee that you can fly to Gran Canaria during the Christmas holidays, the answer is no« - Jyllands-Posten</w:t>
              </w:r>
            </w:hyperlink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197D7" w14:textId="77777777" w:rsidR="001A46B8" w:rsidRPr="008A7A22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1A46B8" w:rsidRPr="00824CB5" w14:paraId="1C6A3BD1" w14:textId="77777777" w:rsidTr="00670062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CD" w14:textId="755B23C5" w:rsidR="001A46B8" w:rsidRPr="008A7A22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2026 04 08</w:t>
            </w:r>
          </w:p>
        </w:tc>
        <w:tc>
          <w:tcPr>
            <w:tcW w:w="9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71719" w14:textId="77777777" w:rsidR="001A46B8" w:rsidRPr="00824CB5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824CB5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Pagal naujausius Danijos darbdavių konfederacijos (DA) duomenis, darbo užmokestis privačiame sektoriuje auga sparčiausiai per pastarąjį dešimtmetį. Per pastaruosius metus atlyginimai augo 3,8 %, o kainos – tik 0,7 %. Prie mažos infliacijos stipriai prisidėjo šiais metais iki minimalaus ES lygio sumažintas elektros energijos mokestis ir kiti mokestiniai palengvinimai.</w:t>
            </w:r>
          </w:p>
          <w:p w14:paraId="1C6A3BCE" w14:textId="622008AF" w:rsidR="001A46B8" w:rsidRPr="00EF3963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CF" w14:textId="580B7466" w:rsidR="001A46B8" w:rsidRPr="005D05B5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3" w:anchor="newsletter" w:history="1">
              <w:r w:rsidRPr="00BA0376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Wages will increase by 3.8 per cent.</w:t>
              </w:r>
            </w:hyperlink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0" w14:textId="77777777" w:rsidR="001A46B8" w:rsidRPr="008A7A22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1A46B8" w:rsidRPr="00824CB5" w14:paraId="09246D6A" w14:textId="77777777" w:rsidTr="00670062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8ED62" w14:textId="1D5FA1D8" w:rsidR="001A46B8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2026 04 10</w:t>
            </w:r>
          </w:p>
        </w:tc>
        <w:tc>
          <w:tcPr>
            <w:tcW w:w="9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2848E" w14:textId="77777777" w:rsidR="00B24563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17CC4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Švedijos sprendimas sumažinti PVM maistui nuo 12 % iki 6 % kelia didelį nerimą Danijos prekybininkams, nes tai skatina pasienio prekybą.</w:t>
            </w:r>
          </w:p>
          <w:p w14:paraId="78D08D25" w14:textId="16C3FA14" w:rsidR="001A46B8" w:rsidRPr="00C17CC4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17CC4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Skelbiama, kad elektronikos sektoriuje prognozuojamas 25–50 % kainų kilimas kompiuteriams dėl mikroschemų komponentų trūkumo ir kylančių transportavimo kaštų.</w:t>
            </w:r>
          </w:p>
          <w:p w14:paraId="2247AD62" w14:textId="77777777" w:rsidR="001A46B8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3AEB0" w14:textId="77777777" w:rsidR="001A46B8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history="1">
              <w:r w:rsidRPr="00DE0258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Danish grocers are worried about halving food VAT in Sweden</w:t>
              </w:r>
            </w:hyperlink>
          </w:p>
          <w:p w14:paraId="351185A8" w14:textId="77777777" w:rsidR="001A46B8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415146" w14:textId="77777777" w:rsidR="001A46B8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5" w:history="1">
              <w:r w:rsidRPr="008205B4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Price increases are spreading – now "perfect storm" can hit electronics hard - TV 2</w:t>
              </w:r>
            </w:hyperlink>
          </w:p>
          <w:p w14:paraId="32D347D8" w14:textId="68C3352D" w:rsidR="001A46B8" w:rsidRPr="00E1081A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7E8A1" w14:textId="77777777" w:rsidR="001A46B8" w:rsidRPr="008A7A22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1A46B8" w:rsidRPr="00824CB5" w14:paraId="6329EF02" w14:textId="77777777" w:rsidTr="00670062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B25D8" w14:textId="15A6FE5F" w:rsidR="001A46B8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2026 04 11</w:t>
            </w:r>
          </w:p>
        </w:tc>
        <w:tc>
          <w:tcPr>
            <w:tcW w:w="9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9475F" w14:textId="77777777" w:rsidR="001A46B8" w:rsidRPr="00034F02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034F0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Danijos sąsiaurius dabar keliauja beveik 5 % viso pasaulio naftos suvartojimo. 2025 m. pirmoje pusėje šiais keliais kasdien buvo gabenama po 4,9 mln. barelių naftos – tai yra 58 % daugiau nei 2021 m. Didžiausią susirūpinimą kelia Rusijos naudojamas „šešėlinis laivynas“ plaukiojantis su „patogiomis“ vėliavomis. 2025 m. užfiksuota 292 tokio laivyno praplaukimai. </w:t>
            </w:r>
          </w:p>
          <w:p w14:paraId="7E97B405" w14:textId="77777777" w:rsidR="001A46B8" w:rsidRPr="00BA0376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21AE1" w14:textId="41B3DE94" w:rsidR="001A46B8" w:rsidRPr="008938E9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history="1">
              <w:r w:rsidRPr="009D02F4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The Great Belt has become the new Suez: Oil traffic through Denmark reaches historic heights</w:t>
              </w:r>
            </w:hyperlink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DF558" w14:textId="77777777" w:rsidR="001A46B8" w:rsidRPr="008A7A22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1A46B8" w:rsidRPr="00824CB5" w14:paraId="1C6A3BD6" w14:textId="77777777" w:rsidTr="00670062"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2" w14:textId="398A9DC7" w:rsidR="001A46B8" w:rsidRPr="008A7A22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2026 04 16</w:t>
            </w:r>
          </w:p>
        </w:tc>
        <w:tc>
          <w:tcPr>
            <w:tcW w:w="9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3BE93" w14:textId="77777777" w:rsidR="001A46B8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BA0376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Danijos centrinis bankas padidino šių metų infliacijos prognozę nuo 1,1 % iki 1,8 %. Blogiausio scenarijaus atveju (jei paliaubos Artimuosiuose Rytuose žlugtų), infliacija gali pasiekti net 4,5 %, o tai reikštų realiojo darbo užmokesčio kritimą, panašų į 2022 m. krizę.</w:t>
            </w:r>
          </w:p>
          <w:p w14:paraId="7742DABA" w14:textId="77777777" w:rsidR="001A46B8" w:rsidRPr="00BA0376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1C6A3BD3" w14:textId="2CA5FF64" w:rsidR="001A46B8" w:rsidRPr="001E0FB3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4" w14:textId="5ACDFCCB" w:rsidR="001A46B8" w:rsidRPr="008A7A22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7" w:history="1">
              <w:r w:rsidRPr="008938E9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The Danish economy is in top shape, but the chief economist fears that the shock may be lurking ahead | Information</w:t>
              </w:r>
            </w:hyperlink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BD5" w14:textId="77777777" w:rsidR="001A46B8" w:rsidRPr="008A7A22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1A46B8" w:rsidRPr="00B42976" w14:paraId="1C6A3C0D" w14:textId="77777777" w:rsidTr="00670062">
        <w:tc>
          <w:tcPr>
            <w:tcW w:w="16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09" w14:textId="2DDABDBE" w:rsidR="001A46B8" w:rsidRPr="008A7A22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2026 04 30</w:t>
            </w:r>
          </w:p>
        </w:tc>
        <w:tc>
          <w:tcPr>
            <w:tcW w:w="913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0A" w14:textId="30EAD0C6" w:rsidR="001A46B8" w:rsidRPr="00F557C8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F557C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Metinė infliacija Islandijoje balandį sumažėjo iki 5,2% (kovą ji siekė 5,4%). Labiausiai pigo maisto produktai, drabužiai ir būsto išlaidos, tačiau transporto paslaugos pabrango dėl svyruojančių pasaulinių kuro kainų. Islandijos centrinis bankas paliko galioti 7,5% bazinę palūkanų normą, siekdamas galutinai suvaldyti kainų augimą iki nustatyto 2,5% tikslo</w:t>
            </w:r>
          </w:p>
        </w:tc>
        <w:tc>
          <w:tcPr>
            <w:tcW w:w="311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0B" w14:textId="25A33280" w:rsidR="001A46B8" w:rsidRPr="008A7A22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8" w:history="1">
              <w:r w:rsidRPr="00696F5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Iceland Inflation Rate</w:t>
              </w:r>
            </w:hyperlink>
          </w:p>
        </w:tc>
        <w:tc>
          <w:tcPr>
            <w:tcW w:w="141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3C0C" w14:textId="77777777" w:rsidR="001A46B8" w:rsidRPr="008A7A22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1A46B8" w:rsidRPr="00B42976" w14:paraId="0BB4A40F" w14:textId="77777777" w:rsidTr="00B277FB">
        <w:trPr>
          <w:trHeight w:val="574"/>
        </w:trPr>
        <w:tc>
          <w:tcPr>
            <w:tcW w:w="16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5EE7E" w14:textId="45B4F017" w:rsidR="001A46B8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2026 04 30</w:t>
            </w:r>
          </w:p>
        </w:tc>
        <w:tc>
          <w:tcPr>
            <w:tcW w:w="913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D95BC" w14:textId="0F8760DD" w:rsidR="001A46B8" w:rsidRPr="008A1E71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F557C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2026 m. kovo mėnesį bendras eksportas šoktelėjo net 22–24,9 % ir pasiekė maždaug 93,1–95 mlrd. ISK vertę.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F557C8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Labiausiai eksportą į viršų tempė auginama žuvis (akvakultūra), kurios eksporto vertė išaugo net 103 %, palyginti su praėjusių metų tuo pačiu laikotarpiu. Kiti jūros gėrybių produktai fiksavo 53 % augimą.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8A1E71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Priešingai nei maisto sektoriuje, gaminamų pramoninių prekių (pavyzdžiui, aliuminio produktų) eksportas nežymiai smuktelėjo (apie </w:t>
            </w:r>
            <w:r w:rsidRPr="008A1E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3 %</w:t>
            </w:r>
            <w:r w:rsidRPr="008A1E71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)</w:t>
            </w:r>
          </w:p>
          <w:p w14:paraId="36EB5E0C" w14:textId="256291E4" w:rsidR="001A46B8" w:rsidRPr="00F557C8" w:rsidRDefault="001A46B8" w:rsidP="001A46B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1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3B903" w14:textId="440A8EEF" w:rsidR="001A46B8" w:rsidRPr="00AF34EA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hyperlink r:id="rId19" w:history="1">
              <w:r w:rsidRPr="00D563B3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Iceland Total Exports Growth, 1989 – 2026 | CEIC Data</w:t>
              </w:r>
            </w:hyperlink>
          </w:p>
        </w:tc>
        <w:tc>
          <w:tcPr>
            <w:tcW w:w="1418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DB34F" w14:textId="77777777" w:rsidR="001A46B8" w:rsidRPr="008A7A22" w:rsidRDefault="001A46B8" w:rsidP="001A46B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</w:tr>
    </w:tbl>
    <w:p w14:paraId="1C6A3C13" w14:textId="77777777" w:rsidR="007A3147" w:rsidRPr="008A7A22" w:rsidRDefault="007A3147">
      <w:pPr>
        <w:rPr>
          <w:lang w:val="lt-LT"/>
        </w:rPr>
      </w:pPr>
    </w:p>
    <w:sectPr w:rsidR="007A3147" w:rsidRPr="008A7A22" w:rsidSect="00EF3963">
      <w:pgSz w:w="16834" w:h="11909" w:orient="landscape"/>
      <w:pgMar w:top="1440" w:right="1440" w:bottom="1440" w:left="1440" w:header="720" w:footer="720" w:gutter="0"/>
      <w:pgNumType w:start="1"/>
      <w:cols w:space="1296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D41F08-BB91-431B-820A-C2ACA5E12382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B3D85D0C-FE70-4CF2-9D1B-77A72789DD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F91A78"/>
    <w:multiLevelType w:val="multilevel"/>
    <w:tmpl w:val="2D64A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2C01F9"/>
    <w:multiLevelType w:val="multilevel"/>
    <w:tmpl w:val="ABFC7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3A0FD2"/>
    <w:multiLevelType w:val="multilevel"/>
    <w:tmpl w:val="3B42D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AD4C57"/>
    <w:multiLevelType w:val="multilevel"/>
    <w:tmpl w:val="D136B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7665C7"/>
    <w:multiLevelType w:val="multilevel"/>
    <w:tmpl w:val="BD9C7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5E5F02"/>
    <w:multiLevelType w:val="multilevel"/>
    <w:tmpl w:val="53CE9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753477"/>
    <w:multiLevelType w:val="multilevel"/>
    <w:tmpl w:val="F6AC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F8441B"/>
    <w:multiLevelType w:val="multilevel"/>
    <w:tmpl w:val="08806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44716B"/>
    <w:multiLevelType w:val="multilevel"/>
    <w:tmpl w:val="D714C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1A2DAE"/>
    <w:multiLevelType w:val="multilevel"/>
    <w:tmpl w:val="4FFE3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4083798">
    <w:abstractNumId w:val="1"/>
  </w:num>
  <w:num w:numId="2" w16cid:durableId="229733893">
    <w:abstractNumId w:val="5"/>
  </w:num>
  <w:num w:numId="3" w16cid:durableId="526144055">
    <w:abstractNumId w:val="8"/>
  </w:num>
  <w:num w:numId="4" w16cid:durableId="879322378">
    <w:abstractNumId w:val="4"/>
  </w:num>
  <w:num w:numId="5" w16cid:durableId="1634562293">
    <w:abstractNumId w:val="9"/>
  </w:num>
  <w:num w:numId="6" w16cid:durableId="476335967">
    <w:abstractNumId w:val="3"/>
  </w:num>
  <w:num w:numId="7" w16cid:durableId="1802992863">
    <w:abstractNumId w:val="6"/>
  </w:num>
  <w:num w:numId="8" w16cid:durableId="216862842">
    <w:abstractNumId w:val="0"/>
  </w:num>
  <w:num w:numId="9" w16cid:durableId="441845500">
    <w:abstractNumId w:val="7"/>
  </w:num>
  <w:num w:numId="10" w16cid:durableId="7566320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47"/>
    <w:rsid w:val="000000BD"/>
    <w:rsid w:val="00011FE3"/>
    <w:rsid w:val="0002473E"/>
    <w:rsid w:val="00033FCA"/>
    <w:rsid w:val="00034F02"/>
    <w:rsid w:val="00037035"/>
    <w:rsid w:val="00042060"/>
    <w:rsid w:val="00043E80"/>
    <w:rsid w:val="00045D0A"/>
    <w:rsid w:val="00053FA1"/>
    <w:rsid w:val="00064FF8"/>
    <w:rsid w:val="00071426"/>
    <w:rsid w:val="00072891"/>
    <w:rsid w:val="00072CA7"/>
    <w:rsid w:val="000C522A"/>
    <w:rsid w:val="000D251A"/>
    <w:rsid w:val="000D2E7C"/>
    <w:rsid w:val="00102770"/>
    <w:rsid w:val="00107D40"/>
    <w:rsid w:val="0011552F"/>
    <w:rsid w:val="00123D5E"/>
    <w:rsid w:val="00136422"/>
    <w:rsid w:val="00137FFC"/>
    <w:rsid w:val="00174E76"/>
    <w:rsid w:val="0017522E"/>
    <w:rsid w:val="00184C64"/>
    <w:rsid w:val="00185577"/>
    <w:rsid w:val="001A46B8"/>
    <w:rsid w:val="001B4F0D"/>
    <w:rsid w:val="001C2CA5"/>
    <w:rsid w:val="001C42E6"/>
    <w:rsid w:val="001D411B"/>
    <w:rsid w:val="001E0595"/>
    <w:rsid w:val="001E0FB3"/>
    <w:rsid w:val="001F2174"/>
    <w:rsid w:val="001F4195"/>
    <w:rsid w:val="001F7E48"/>
    <w:rsid w:val="00205E81"/>
    <w:rsid w:val="0022266B"/>
    <w:rsid w:val="002261FA"/>
    <w:rsid w:val="00246629"/>
    <w:rsid w:val="00246DC0"/>
    <w:rsid w:val="00257EAA"/>
    <w:rsid w:val="00261991"/>
    <w:rsid w:val="00267F68"/>
    <w:rsid w:val="002818D6"/>
    <w:rsid w:val="00292059"/>
    <w:rsid w:val="002B0284"/>
    <w:rsid w:val="002B1539"/>
    <w:rsid w:val="002C4917"/>
    <w:rsid w:val="002D21AA"/>
    <w:rsid w:val="002F4453"/>
    <w:rsid w:val="002F5083"/>
    <w:rsid w:val="003210DA"/>
    <w:rsid w:val="00321F72"/>
    <w:rsid w:val="00327ADA"/>
    <w:rsid w:val="003408E8"/>
    <w:rsid w:val="003440EB"/>
    <w:rsid w:val="0035100D"/>
    <w:rsid w:val="00352D4C"/>
    <w:rsid w:val="00356424"/>
    <w:rsid w:val="0036035C"/>
    <w:rsid w:val="00380396"/>
    <w:rsid w:val="00381D0E"/>
    <w:rsid w:val="00386035"/>
    <w:rsid w:val="003871C2"/>
    <w:rsid w:val="00390777"/>
    <w:rsid w:val="003A2D30"/>
    <w:rsid w:val="003C0C7B"/>
    <w:rsid w:val="003C341E"/>
    <w:rsid w:val="003D632F"/>
    <w:rsid w:val="003E6FE4"/>
    <w:rsid w:val="003F1557"/>
    <w:rsid w:val="00403AA8"/>
    <w:rsid w:val="00406B9C"/>
    <w:rsid w:val="0040775C"/>
    <w:rsid w:val="00416701"/>
    <w:rsid w:val="004314D8"/>
    <w:rsid w:val="00433227"/>
    <w:rsid w:val="00443453"/>
    <w:rsid w:val="00450DE9"/>
    <w:rsid w:val="0048080A"/>
    <w:rsid w:val="0049622E"/>
    <w:rsid w:val="004A06FE"/>
    <w:rsid w:val="004A08DB"/>
    <w:rsid w:val="004A1007"/>
    <w:rsid w:val="004A399A"/>
    <w:rsid w:val="004B31A1"/>
    <w:rsid w:val="004C7860"/>
    <w:rsid w:val="004C7DC7"/>
    <w:rsid w:val="004D1E6D"/>
    <w:rsid w:val="004D4CBD"/>
    <w:rsid w:val="004D52FC"/>
    <w:rsid w:val="004E1C6F"/>
    <w:rsid w:val="00502B65"/>
    <w:rsid w:val="005112F0"/>
    <w:rsid w:val="005252EB"/>
    <w:rsid w:val="005378F0"/>
    <w:rsid w:val="0056720D"/>
    <w:rsid w:val="00570B16"/>
    <w:rsid w:val="0057178F"/>
    <w:rsid w:val="00573F7F"/>
    <w:rsid w:val="005810B5"/>
    <w:rsid w:val="00584F65"/>
    <w:rsid w:val="005A4000"/>
    <w:rsid w:val="005A76EA"/>
    <w:rsid w:val="005C68E4"/>
    <w:rsid w:val="005D05B5"/>
    <w:rsid w:val="005D2E93"/>
    <w:rsid w:val="00603DF2"/>
    <w:rsid w:val="00605041"/>
    <w:rsid w:val="006448E7"/>
    <w:rsid w:val="00650BA0"/>
    <w:rsid w:val="00652403"/>
    <w:rsid w:val="0066033F"/>
    <w:rsid w:val="006647E4"/>
    <w:rsid w:val="00670062"/>
    <w:rsid w:val="0068051C"/>
    <w:rsid w:val="0068250A"/>
    <w:rsid w:val="006878B0"/>
    <w:rsid w:val="0069320B"/>
    <w:rsid w:val="00696F5C"/>
    <w:rsid w:val="006C2C89"/>
    <w:rsid w:val="006F4E76"/>
    <w:rsid w:val="0072299E"/>
    <w:rsid w:val="007336AD"/>
    <w:rsid w:val="00753D66"/>
    <w:rsid w:val="007547DB"/>
    <w:rsid w:val="00765466"/>
    <w:rsid w:val="0076768B"/>
    <w:rsid w:val="0078036F"/>
    <w:rsid w:val="00791A7C"/>
    <w:rsid w:val="007A3147"/>
    <w:rsid w:val="007B04BE"/>
    <w:rsid w:val="007B1271"/>
    <w:rsid w:val="007B3E0E"/>
    <w:rsid w:val="007C7566"/>
    <w:rsid w:val="007D7B99"/>
    <w:rsid w:val="007E7833"/>
    <w:rsid w:val="007F7B77"/>
    <w:rsid w:val="00801191"/>
    <w:rsid w:val="008205B4"/>
    <w:rsid w:val="00822E83"/>
    <w:rsid w:val="00824CB5"/>
    <w:rsid w:val="008324B7"/>
    <w:rsid w:val="0084600B"/>
    <w:rsid w:val="0086003C"/>
    <w:rsid w:val="00866214"/>
    <w:rsid w:val="0087030E"/>
    <w:rsid w:val="00881BE5"/>
    <w:rsid w:val="008938E9"/>
    <w:rsid w:val="008A1E71"/>
    <w:rsid w:val="008A7A22"/>
    <w:rsid w:val="008B7161"/>
    <w:rsid w:val="00907060"/>
    <w:rsid w:val="00914F9E"/>
    <w:rsid w:val="00923265"/>
    <w:rsid w:val="00933734"/>
    <w:rsid w:val="00934D49"/>
    <w:rsid w:val="009453A6"/>
    <w:rsid w:val="009657D1"/>
    <w:rsid w:val="00971E19"/>
    <w:rsid w:val="00977629"/>
    <w:rsid w:val="00985339"/>
    <w:rsid w:val="00995C4A"/>
    <w:rsid w:val="009A3517"/>
    <w:rsid w:val="009A3E59"/>
    <w:rsid w:val="009A7A0E"/>
    <w:rsid w:val="009C6B13"/>
    <w:rsid w:val="009D02F4"/>
    <w:rsid w:val="009D22F7"/>
    <w:rsid w:val="009F5F69"/>
    <w:rsid w:val="00A016D7"/>
    <w:rsid w:val="00A312AF"/>
    <w:rsid w:val="00A440CC"/>
    <w:rsid w:val="00A61077"/>
    <w:rsid w:val="00A64C99"/>
    <w:rsid w:val="00A64FBC"/>
    <w:rsid w:val="00A679E6"/>
    <w:rsid w:val="00A74276"/>
    <w:rsid w:val="00A9237B"/>
    <w:rsid w:val="00AB08E0"/>
    <w:rsid w:val="00AC45A3"/>
    <w:rsid w:val="00AD711F"/>
    <w:rsid w:val="00AE293F"/>
    <w:rsid w:val="00AE7117"/>
    <w:rsid w:val="00AF26FD"/>
    <w:rsid w:val="00AF34EA"/>
    <w:rsid w:val="00B03521"/>
    <w:rsid w:val="00B06139"/>
    <w:rsid w:val="00B1109A"/>
    <w:rsid w:val="00B22DEF"/>
    <w:rsid w:val="00B24563"/>
    <w:rsid w:val="00B2514F"/>
    <w:rsid w:val="00B277FB"/>
    <w:rsid w:val="00B341DB"/>
    <w:rsid w:val="00B36220"/>
    <w:rsid w:val="00B36FB5"/>
    <w:rsid w:val="00B42976"/>
    <w:rsid w:val="00B52FAC"/>
    <w:rsid w:val="00B53D9D"/>
    <w:rsid w:val="00B554EE"/>
    <w:rsid w:val="00B6401A"/>
    <w:rsid w:val="00B96801"/>
    <w:rsid w:val="00BA0376"/>
    <w:rsid w:val="00BB1CB5"/>
    <w:rsid w:val="00BB436C"/>
    <w:rsid w:val="00BB7AD0"/>
    <w:rsid w:val="00BC57B9"/>
    <w:rsid w:val="00BD26CB"/>
    <w:rsid w:val="00BE083A"/>
    <w:rsid w:val="00BF1D86"/>
    <w:rsid w:val="00BF3263"/>
    <w:rsid w:val="00BF5136"/>
    <w:rsid w:val="00BF574C"/>
    <w:rsid w:val="00C03E01"/>
    <w:rsid w:val="00C104F1"/>
    <w:rsid w:val="00C1106C"/>
    <w:rsid w:val="00C17CC4"/>
    <w:rsid w:val="00C23BBB"/>
    <w:rsid w:val="00C462DC"/>
    <w:rsid w:val="00C47BF6"/>
    <w:rsid w:val="00C67480"/>
    <w:rsid w:val="00C73D8C"/>
    <w:rsid w:val="00C83B22"/>
    <w:rsid w:val="00C96B0A"/>
    <w:rsid w:val="00C979EA"/>
    <w:rsid w:val="00CA2CF0"/>
    <w:rsid w:val="00CA7F01"/>
    <w:rsid w:val="00CB00A9"/>
    <w:rsid w:val="00CB7F6A"/>
    <w:rsid w:val="00CC0D7A"/>
    <w:rsid w:val="00CC6EC3"/>
    <w:rsid w:val="00D06E44"/>
    <w:rsid w:val="00D10C1D"/>
    <w:rsid w:val="00D14B1C"/>
    <w:rsid w:val="00D22B13"/>
    <w:rsid w:val="00D271B3"/>
    <w:rsid w:val="00D37047"/>
    <w:rsid w:val="00D510D4"/>
    <w:rsid w:val="00D54280"/>
    <w:rsid w:val="00D563B3"/>
    <w:rsid w:val="00D6359F"/>
    <w:rsid w:val="00D82888"/>
    <w:rsid w:val="00D851BA"/>
    <w:rsid w:val="00D85E53"/>
    <w:rsid w:val="00D947FE"/>
    <w:rsid w:val="00DA5050"/>
    <w:rsid w:val="00DB2B02"/>
    <w:rsid w:val="00DB4337"/>
    <w:rsid w:val="00DB43DB"/>
    <w:rsid w:val="00DE0258"/>
    <w:rsid w:val="00DE0D83"/>
    <w:rsid w:val="00DE618C"/>
    <w:rsid w:val="00DE681A"/>
    <w:rsid w:val="00DE77DA"/>
    <w:rsid w:val="00DF6508"/>
    <w:rsid w:val="00DF6AD2"/>
    <w:rsid w:val="00E0553D"/>
    <w:rsid w:val="00E1081A"/>
    <w:rsid w:val="00E12AF2"/>
    <w:rsid w:val="00E13FE7"/>
    <w:rsid w:val="00E20B10"/>
    <w:rsid w:val="00E21F83"/>
    <w:rsid w:val="00E222F9"/>
    <w:rsid w:val="00E43C6B"/>
    <w:rsid w:val="00E50A04"/>
    <w:rsid w:val="00E649DB"/>
    <w:rsid w:val="00E7387C"/>
    <w:rsid w:val="00E9732A"/>
    <w:rsid w:val="00EB47BB"/>
    <w:rsid w:val="00EC00ED"/>
    <w:rsid w:val="00ED1602"/>
    <w:rsid w:val="00EE5513"/>
    <w:rsid w:val="00EE6029"/>
    <w:rsid w:val="00EF33E9"/>
    <w:rsid w:val="00EF3963"/>
    <w:rsid w:val="00F02D32"/>
    <w:rsid w:val="00F27A31"/>
    <w:rsid w:val="00F33697"/>
    <w:rsid w:val="00F343DD"/>
    <w:rsid w:val="00F36597"/>
    <w:rsid w:val="00F36656"/>
    <w:rsid w:val="00F557C8"/>
    <w:rsid w:val="00F75540"/>
    <w:rsid w:val="00FB69FB"/>
    <w:rsid w:val="00FD054B"/>
    <w:rsid w:val="00FF2A2C"/>
    <w:rsid w:val="00FF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A3B8A"/>
  <w15:docId w15:val="{0D6560FA-6B6A-43F9-A1ED-0E9701CD3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35642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3F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.dk/nyheder/indland/de-vil-lave-groen-cement-men-tvinges-til-bruge-sort-energi-efterspoergslen-paa-stroem-er-steget" TargetMode="External"/><Relationship Id="rId13" Type="http://schemas.openxmlformats.org/officeDocument/2006/relationships/hyperlink" Target="https://borsen.dk/nyheder/okonomi/lonnen-stiger-med-38-pct?b_source=seneste-nyt&amp;b_medium=row_1&amp;b_campaign=latest_news_2&amp;utm_source=nyhedsbrev&amp;utm_medium=email&amp;utm_campaign=09.04.26-morningbrief&amp;utm_placement=23&amp;utm_batch=3869d72b49ed3f9" TargetMode="External"/><Relationship Id="rId18" Type="http://schemas.openxmlformats.org/officeDocument/2006/relationships/hyperlink" Target="https://tradingeconomics.com/iceland/inflation-cpi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thalesgroup.com/en/news-centre/press-releases/denmark-has-selected-european-samp/t-ng-most-advanced-mobile-ground-air" TargetMode="External"/><Relationship Id="rId12" Type="http://schemas.openxmlformats.org/officeDocument/2006/relationships/hyperlink" Target="https://jyllands-posten.dk/erhverv/ECE19195850/direktoer-hvis-du-spoerger-mig-om-jeg-kan-garantere-at-du-kan-flyve-til-gran-canaria-i-juleferien-er-svaret-nej/?fp-exp=60320002&amp;fp-alg=603200020" TargetMode="External"/><Relationship Id="rId17" Type="http://schemas.openxmlformats.org/officeDocument/2006/relationships/hyperlink" Target="https://www.information.dk/indland/2026/04/dansk-oekonomi-topform-overvismanden-frygter-chokket-kan-lure-forude" TargetMode="External"/><Relationship Id="rId2" Type="http://schemas.openxmlformats.org/officeDocument/2006/relationships/styles" Target="styles.xml"/><Relationship Id="rId16" Type="http://schemas.openxmlformats.org/officeDocument/2006/relationships/hyperlink" Target="https://politiken.dk/danmark/art10799009/Olietrafikken-gennem-Danmark-n%C3%A5r-historiske-h%C3%B8jder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dr.dk/nyheder/indland/verdens-stoerste-skibsbygger-vil-have-fingrene-i-kaempe-milliardordre-fra-forsvaret" TargetMode="External"/><Relationship Id="rId11" Type="http://schemas.openxmlformats.org/officeDocument/2006/relationships/hyperlink" Target="https://www.berlingske.dk/virksomheder/koebenhavns-lufthavn-har-brugt-seks-milliarder-paa-enorm-udbygning--store-forandringer-klar-til-naeste-sommer" TargetMode="External"/><Relationship Id="rId5" Type="http://schemas.openxmlformats.org/officeDocument/2006/relationships/hyperlink" Target="https://biz.liga.net/en/all/industry/novosti/ukrainian-fire-point-plans-to-produce-solid-rocket-fuel-for-all-of-europe" TargetMode="External"/><Relationship Id="rId15" Type="http://schemas.openxmlformats.org/officeDocument/2006/relationships/hyperlink" Target="https://nyheder.tv2.dk/business/2026-03-25-prisstigninger-breder-sig-nu-kan-perfekt-storm-ramme-elektronik-haardt" TargetMode="External"/><Relationship Id="rId10" Type="http://schemas.openxmlformats.org/officeDocument/2006/relationships/hyperlink" Target="https://ing.dk/fokus/gigantiske-datacentre-breder-sig-i-det-danske-landskab" TargetMode="External"/><Relationship Id="rId19" Type="http://schemas.openxmlformats.org/officeDocument/2006/relationships/hyperlink" Target="https://www.ceicdata.com/en/indicator/iceland/total-exports-grow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hinkgeoenergy.com/iceland-drilling-signs-agreement-for-geothermal-drilling-campaign-in-nevis/" TargetMode="External"/><Relationship Id="rId14" Type="http://schemas.openxmlformats.org/officeDocument/2006/relationships/hyperlink" Target="https://politiken.dk/danmark/oekonomi/dkoekonomi/art10792298/Danske-k%C3%B8bm%C3%A6nd-er-bekymrede-for-halveret-f%C3%B8devaremoms-i-Sverige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5885</Words>
  <Characters>3355</Characters>
  <Application>Microsoft Office Word</Application>
  <DocSecurity>0</DocSecurity>
  <Lines>27</Lines>
  <Paragraphs>18</Paragraphs>
  <ScaleCrop>false</ScaleCrop>
  <Company>LR URM</Company>
  <LinksUpToDate>false</LinksUpToDate>
  <CharactersWithSpaces>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Danas VAITKEVIČIUS</dc:creator>
  <cp:lastModifiedBy>Danas VAITKEVIČIUS</cp:lastModifiedBy>
  <cp:revision>71</cp:revision>
  <dcterms:created xsi:type="dcterms:W3CDTF">2026-05-06T08:03:00Z</dcterms:created>
  <dcterms:modified xsi:type="dcterms:W3CDTF">2026-05-06T13:19:00Z</dcterms:modified>
</cp:coreProperties>
</file>