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0F7C1077"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C641F4">
        <w:rPr>
          <w:rFonts w:ascii="Times New Roman" w:eastAsia="Calibri" w:hAnsi="Times New Roman" w:cs="Times New Roman"/>
          <w:b/>
          <w:kern w:val="0"/>
          <w14:ligatures w14:val="none"/>
        </w:rPr>
        <w:t>spali</w:t>
      </w:r>
      <w:r w:rsidR="00105942">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B011E8" w:rsidRPr="00882B55" w14:paraId="012D8894"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7A4DA" w14:textId="06198324" w:rsidR="00B011E8" w:rsidRPr="00B011E8" w:rsidRDefault="00B011E8" w:rsidP="00B011E8">
            <w:pPr>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lapkrič</w:t>
            </w:r>
            <w:r w:rsidRPr="00B011E8">
              <w:rPr>
                <w:rFonts w:ascii="Times New Roman" w:eastAsia="Calibri" w:hAnsi="Times New Roman" w:cs="Times New Roman"/>
                <w:kern w:val="0"/>
                <w:sz w:val="22"/>
                <w:szCs w:val="22"/>
                <w14:ligatures w14:val="none"/>
              </w:rPr>
              <w:t xml:space="preserve">io </w:t>
            </w:r>
          </w:p>
          <w:p w14:paraId="14F7A3CF" w14:textId="53DA5CFB" w:rsidR="00B011E8" w:rsidRPr="004B553B" w:rsidRDefault="00B011E8" w:rsidP="00B011E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r w:rsidRPr="00B011E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13</w:t>
            </w:r>
            <w:r w:rsidRPr="00B011E8">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8A331E" w14:textId="77777777" w:rsidR="00B011E8" w:rsidRDefault="00B011E8"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B011E8">
              <w:rPr>
                <w:rFonts w:ascii="Times New Roman" w:eastAsia="Calibri" w:hAnsi="Times New Roman" w:cs="Times New Roman"/>
                <w:b/>
                <w:bCs/>
                <w:kern w:val="0"/>
                <w:sz w:val="22"/>
                <w:szCs w:val="22"/>
                <w14:ligatures w14:val="none"/>
              </w:rPr>
              <w:t>TransLogistica</w:t>
            </w:r>
            <w:proofErr w:type="spellEnd"/>
            <w:r w:rsidRPr="00B011E8">
              <w:rPr>
                <w:rFonts w:ascii="Times New Roman" w:eastAsia="Calibri" w:hAnsi="Times New Roman" w:cs="Times New Roman"/>
                <w:b/>
                <w:bCs/>
                <w:kern w:val="0"/>
                <w:sz w:val="22"/>
                <w:szCs w:val="22"/>
                <w14:ligatures w14:val="none"/>
              </w:rPr>
              <w:t xml:space="preserve"> </w:t>
            </w:r>
            <w:proofErr w:type="spellStart"/>
            <w:r w:rsidRPr="00B011E8">
              <w:rPr>
                <w:rFonts w:ascii="Times New Roman" w:eastAsia="Calibri" w:hAnsi="Times New Roman" w:cs="Times New Roman"/>
                <w:b/>
                <w:bCs/>
                <w:kern w:val="0"/>
                <w:sz w:val="22"/>
                <w:szCs w:val="22"/>
                <w14:ligatures w14:val="none"/>
              </w:rPr>
              <w:t>Uzbekistan</w:t>
            </w:r>
            <w:proofErr w:type="spellEnd"/>
            <w:r w:rsidRPr="00B011E8">
              <w:rPr>
                <w:rFonts w:ascii="Times New Roman" w:eastAsia="Calibri" w:hAnsi="Times New Roman" w:cs="Times New Roman"/>
                <w:b/>
                <w:bCs/>
                <w:kern w:val="0"/>
                <w:sz w:val="22"/>
                <w:szCs w:val="22"/>
                <w14:ligatures w14:val="none"/>
              </w:rPr>
              <w:t xml:space="preserve"> 2025</w:t>
            </w:r>
          </w:p>
          <w:p w14:paraId="7B53EBB3" w14:textId="13023A7B" w:rsidR="00B011E8" w:rsidRPr="00B011E8" w:rsidRDefault="00B011E8"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21-oji tarptautinė transporto ir logistikos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6385F" w14:textId="595007A0" w:rsidR="00B011E8" w:rsidRPr="004B2F30" w:rsidRDefault="00B011E8" w:rsidP="00882B55">
            <w:pPr>
              <w:spacing w:after="0" w:line="240" w:lineRule="auto"/>
              <w:jc w:val="both"/>
              <w:rPr>
                <w:rFonts w:ascii="Times New Roman" w:hAnsi="Times New Roman" w:cs="Times New Roman"/>
                <w:i/>
                <w:iCs/>
                <w:sz w:val="20"/>
                <w:szCs w:val="20"/>
              </w:rPr>
            </w:pPr>
            <w:hyperlink r:id="rId8" w:history="1">
              <w:r w:rsidRPr="004B2F30">
                <w:rPr>
                  <w:rStyle w:val="Hyperlink"/>
                  <w:rFonts w:ascii="Times New Roman" w:hAnsi="Times New Roman" w:cs="Times New Roman"/>
                  <w:i/>
                  <w:iCs/>
                  <w:sz w:val="20"/>
                  <w:szCs w:val="20"/>
                </w:rPr>
                <w:t>https://trans.uz/</w:t>
              </w:r>
            </w:hyperlink>
            <w:r w:rsidRPr="004B2F30">
              <w:rPr>
                <w:rFonts w:ascii="Times New Roman" w:hAnsi="Times New Roman" w:cs="Times New Roman"/>
                <w:i/>
                <w:iCs/>
                <w:sz w:val="20"/>
                <w:szCs w:val="20"/>
              </w:rPr>
              <w:t xml:space="preserve"> </w:t>
            </w:r>
          </w:p>
        </w:tc>
      </w:tr>
      <w:tr w:rsidR="001B6967" w:rsidRPr="00882B55" w14:paraId="23BF3630"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C6A80D" w14:textId="77777777" w:rsidR="001B6967" w:rsidRPr="001B6967"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 xml:space="preserve">2025 m. lapkričio </w:t>
            </w:r>
          </w:p>
          <w:p w14:paraId="0874E395" w14:textId="6D29F168" w:rsidR="001B6967" w:rsidRPr="00B011E8"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11-13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8E7C3A" w14:textId="72375E14"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B6967">
              <w:rPr>
                <w:rFonts w:ascii="Times New Roman" w:eastAsia="Calibri" w:hAnsi="Times New Roman" w:cs="Times New Roman"/>
                <w:b/>
                <w:bCs/>
                <w:kern w:val="0"/>
                <w:sz w:val="22"/>
                <w:szCs w:val="22"/>
                <w14:ligatures w14:val="none"/>
              </w:rPr>
              <w:t>E-</w:t>
            </w:r>
            <w:proofErr w:type="spellStart"/>
            <w:r w:rsidRPr="001B6967">
              <w:rPr>
                <w:rFonts w:ascii="Times New Roman" w:eastAsia="Calibri" w:hAnsi="Times New Roman" w:cs="Times New Roman"/>
                <w:b/>
                <w:bCs/>
                <w:kern w:val="0"/>
                <w:sz w:val="22"/>
                <w:szCs w:val="22"/>
                <w14:ligatures w14:val="none"/>
              </w:rPr>
              <w:t>TechExpo</w:t>
            </w:r>
            <w:proofErr w:type="spellEnd"/>
            <w:r w:rsidRPr="001B6967">
              <w:rPr>
                <w:rFonts w:ascii="Times New Roman" w:eastAsia="Calibri" w:hAnsi="Times New Roman" w:cs="Times New Roman"/>
                <w:b/>
                <w:bCs/>
                <w:kern w:val="0"/>
                <w:sz w:val="22"/>
                <w:szCs w:val="22"/>
                <w14:ligatures w14:val="none"/>
              </w:rPr>
              <w:t xml:space="preserve"> 2025</w:t>
            </w:r>
          </w:p>
          <w:p w14:paraId="074B80EE" w14:textId="0BE11926"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4-oji tarptautinė elektronikos, elektros inžinerijos ir inovatyvių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9DEDF8" w14:textId="6012A1E9" w:rsidR="001B6967" w:rsidRPr="004B2F30" w:rsidRDefault="001B6967" w:rsidP="00882B55">
            <w:pPr>
              <w:spacing w:after="0" w:line="240" w:lineRule="auto"/>
              <w:jc w:val="both"/>
              <w:rPr>
                <w:rFonts w:ascii="Times New Roman" w:hAnsi="Times New Roman" w:cs="Times New Roman"/>
                <w:i/>
                <w:iCs/>
                <w:sz w:val="20"/>
                <w:szCs w:val="20"/>
              </w:rPr>
            </w:pPr>
            <w:hyperlink r:id="rId9" w:history="1">
              <w:r w:rsidRPr="004B2F30">
                <w:rPr>
                  <w:rStyle w:val="Hyperlink"/>
                  <w:rFonts w:ascii="Times New Roman" w:hAnsi="Times New Roman" w:cs="Times New Roman"/>
                  <w:i/>
                  <w:iCs/>
                  <w:sz w:val="20"/>
                  <w:szCs w:val="20"/>
                </w:rPr>
                <w:t>https://e-techexpo.uz/</w:t>
              </w:r>
            </w:hyperlink>
            <w:r w:rsidRPr="004B2F30">
              <w:rPr>
                <w:rFonts w:ascii="Times New Roman" w:hAnsi="Times New Roman" w:cs="Times New Roman"/>
                <w:i/>
                <w:iCs/>
                <w:sz w:val="20"/>
                <w:szCs w:val="20"/>
              </w:rPr>
              <w:t xml:space="preserve"> </w:t>
            </w:r>
          </w:p>
        </w:tc>
      </w:tr>
      <w:tr w:rsidR="00A854CE" w:rsidRPr="00882B55" w14:paraId="61ADBD7E"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4D55AB" w14:textId="77777777" w:rsidR="00A854CE" w:rsidRPr="00A854CE"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 xml:space="preserve">2025 m. lapkričio </w:t>
            </w:r>
          </w:p>
          <w:p w14:paraId="226832E9" w14:textId="4D17BE1F" w:rsidR="00A854CE" w:rsidRPr="001B6967"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8</w:t>
            </w:r>
            <w:r w:rsidRPr="00A854CE">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20</w:t>
            </w:r>
            <w:r w:rsidRPr="00A854CE">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4C87" w14:textId="7489C1A7"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A854CE">
              <w:rPr>
                <w:rFonts w:ascii="Times New Roman" w:eastAsia="Calibri" w:hAnsi="Times New Roman" w:cs="Times New Roman"/>
                <w:b/>
                <w:bCs/>
                <w:kern w:val="0"/>
                <w:sz w:val="22"/>
                <w:szCs w:val="22"/>
                <w14:ligatures w14:val="none"/>
              </w:rPr>
              <w:t>UzAgroExpo</w:t>
            </w:r>
            <w:proofErr w:type="spellEnd"/>
            <w:r w:rsidRPr="00A854CE">
              <w:rPr>
                <w:rFonts w:ascii="Times New Roman" w:eastAsia="Calibri" w:hAnsi="Times New Roman" w:cs="Times New Roman"/>
                <w:b/>
                <w:bCs/>
                <w:kern w:val="0"/>
                <w:sz w:val="22"/>
                <w:szCs w:val="22"/>
                <w14:ligatures w14:val="none"/>
              </w:rPr>
              <w:t xml:space="preserve"> 2025</w:t>
            </w:r>
          </w:p>
          <w:p w14:paraId="1275E6C5" w14:textId="237A1378"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20-oji tarptautinė žemės ūkio sektoriaus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22CA0A" w14:textId="5D7D0ED9" w:rsidR="00A854CE" w:rsidRPr="00A854CE" w:rsidRDefault="00A854CE" w:rsidP="00882B55">
            <w:pPr>
              <w:spacing w:after="0" w:line="240" w:lineRule="auto"/>
              <w:jc w:val="both"/>
              <w:rPr>
                <w:rFonts w:ascii="Times New Roman" w:hAnsi="Times New Roman" w:cs="Times New Roman"/>
                <w:i/>
                <w:iCs/>
                <w:sz w:val="20"/>
                <w:szCs w:val="20"/>
              </w:rPr>
            </w:pPr>
            <w:hyperlink r:id="rId10" w:history="1">
              <w:r w:rsidRPr="008219AF">
                <w:rPr>
                  <w:rStyle w:val="Hyperlink"/>
                  <w:rFonts w:ascii="Times New Roman" w:hAnsi="Times New Roman" w:cs="Times New Roman"/>
                  <w:i/>
                  <w:iCs/>
                  <w:sz w:val="20"/>
                  <w:szCs w:val="20"/>
                </w:rPr>
                <w:t>https://ieg.uz/uzagroexpo</w:t>
              </w:r>
            </w:hyperlink>
            <w:r>
              <w:rPr>
                <w:rFonts w:ascii="Times New Roman" w:hAnsi="Times New Roman" w:cs="Times New Roman"/>
                <w:i/>
                <w:iCs/>
                <w:sz w:val="20"/>
                <w:szCs w:val="20"/>
              </w:rPr>
              <w:t xml:space="preserve"> </w:t>
            </w:r>
          </w:p>
        </w:tc>
      </w:tr>
      <w:tr w:rsidR="00B13EE6" w:rsidRPr="00882B55" w14:paraId="4A8E9AB1"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FA81EF" w14:textId="77777777" w:rsidR="00B13EE6" w:rsidRDefault="00B13EE6" w:rsidP="00A854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0C7B0BDA" w14:textId="0FD49AC6" w:rsidR="00B13EE6" w:rsidRPr="00B13EE6" w:rsidRDefault="00B13EE6" w:rsidP="00A854C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16-18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5030F8" w14:textId="77777777" w:rsidR="00B13EE6" w:rsidRDefault="00B13EE6"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13EE6">
              <w:rPr>
                <w:rFonts w:ascii="Times New Roman" w:eastAsia="Calibri" w:hAnsi="Times New Roman" w:cs="Times New Roman"/>
                <w:b/>
                <w:bCs/>
                <w:kern w:val="0"/>
                <w:sz w:val="22"/>
                <w:szCs w:val="22"/>
                <w14:ligatures w14:val="none"/>
              </w:rPr>
              <w:t xml:space="preserve">Plast </w:t>
            </w:r>
            <w:proofErr w:type="spellStart"/>
            <w:r w:rsidRPr="00B13EE6">
              <w:rPr>
                <w:rFonts w:ascii="Times New Roman" w:eastAsia="Calibri" w:hAnsi="Times New Roman" w:cs="Times New Roman"/>
                <w:b/>
                <w:bCs/>
                <w:kern w:val="0"/>
                <w:sz w:val="22"/>
                <w:szCs w:val="22"/>
                <w14:ligatures w14:val="none"/>
              </w:rPr>
              <w:t>Central</w:t>
            </w:r>
            <w:proofErr w:type="spellEnd"/>
            <w:r w:rsidRPr="00B13EE6">
              <w:rPr>
                <w:rFonts w:ascii="Times New Roman" w:eastAsia="Calibri" w:hAnsi="Times New Roman" w:cs="Times New Roman"/>
                <w:b/>
                <w:bCs/>
                <w:kern w:val="0"/>
                <w:sz w:val="22"/>
                <w:szCs w:val="22"/>
                <w14:ligatures w14:val="none"/>
              </w:rPr>
              <w:t xml:space="preserve"> </w:t>
            </w:r>
            <w:proofErr w:type="spellStart"/>
            <w:r w:rsidRPr="00B13EE6">
              <w:rPr>
                <w:rFonts w:ascii="Times New Roman" w:eastAsia="Calibri" w:hAnsi="Times New Roman" w:cs="Times New Roman"/>
                <w:b/>
                <w:bCs/>
                <w:kern w:val="0"/>
                <w:sz w:val="22"/>
                <w:szCs w:val="22"/>
                <w14:ligatures w14:val="none"/>
              </w:rPr>
              <w:t>Asia</w:t>
            </w:r>
            <w:proofErr w:type="spellEnd"/>
            <w:r w:rsidRPr="00B13EE6">
              <w:rPr>
                <w:rFonts w:ascii="Times New Roman" w:eastAsia="Calibri" w:hAnsi="Times New Roman" w:cs="Times New Roman"/>
                <w:b/>
                <w:bCs/>
                <w:kern w:val="0"/>
                <w:sz w:val="22"/>
                <w:szCs w:val="22"/>
                <w14:ligatures w14:val="none"/>
              </w:rPr>
              <w:t xml:space="preserve"> 2026</w:t>
            </w:r>
          </w:p>
          <w:p w14:paraId="67826B88" w14:textId="3B906C70" w:rsidR="00B13EE6" w:rsidRPr="00B13EE6" w:rsidRDefault="00B13EE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14:ligatures w14:val="none"/>
              </w:rPr>
              <w:t>Tarptautinė plastiko gaminių ir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4293C" w14:textId="165D1478" w:rsidR="00B13EE6" w:rsidRPr="00B13EE6" w:rsidRDefault="00B13EE6" w:rsidP="00882B55">
            <w:pPr>
              <w:spacing w:after="0" w:line="240" w:lineRule="auto"/>
              <w:jc w:val="both"/>
              <w:rPr>
                <w:rFonts w:ascii="Times New Roman" w:hAnsi="Times New Roman" w:cs="Times New Roman"/>
                <w:i/>
                <w:iCs/>
                <w:sz w:val="20"/>
                <w:szCs w:val="20"/>
              </w:rPr>
            </w:pPr>
            <w:hyperlink r:id="rId11" w:history="1">
              <w:r w:rsidRPr="000C3EB8">
                <w:rPr>
                  <w:rStyle w:val="Hyperlink"/>
                  <w:rFonts w:ascii="Times New Roman" w:hAnsi="Times New Roman" w:cs="Times New Roman"/>
                  <w:i/>
                  <w:iCs/>
                  <w:sz w:val="20"/>
                  <w:szCs w:val="20"/>
                </w:rPr>
                <w:t>https://plastmouldca.uz/eng</w:t>
              </w:r>
            </w:hyperlink>
            <w:r>
              <w:rPr>
                <w:rFonts w:ascii="Times New Roman" w:hAnsi="Times New Roman" w:cs="Times New Roman"/>
                <w:i/>
                <w:iCs/>
                <w:sz w:val="20"/>
                <w:szCs w:val="20"/>
              </w:rPr>
              <w:t xml:space="preserve"> </w:t>
            </w:r>
          </w:p>
        </w:tc>
      </w:tr>
      <w:tr w:rsidR="00B13EE6" w:rsidRPr="00882B55" w14:paraId="33411A8D"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4890F1" w14:textId="77777777" w:rsidR="00B13EE6" w:rsidRDefault="00B13EE6" w:rsidP="00B13EE6">
            <w:pPr>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lang w:val="ru-RU"/>
                <w14:ligatures w14:val="none"/>
              </w:rPr>
              <w:t xml:space="preserve">2026 m. </w:t>
            </w:r>
            <w:proofErr w:type="spellStart"/>
            <w:r w:rsidRPr="00B13EE6">
              <w:rPr>
                <w:rFonts w:ascii="Times New Roman" w:eastAsia="Calibri" w:hAnsi="Times New Roman" w:cs="Times New Roman"/>
                <w:kern w:val="0"/>
                <w:sz w:val="22"/>
                <w:szCs w:val="22"/>
                <w:lang w:val="ru-RU"/>
                <w14:ligatures w14:val="none"/>
              </w:rPr>
              <w:t>kovo</w:t>
            </w:r>
            <w:proofErr w:type="spellEnd"/>
            <w:r w:rsidRPr="00B13EE6">
              <w:rPr>
                <w:rFonts w:ascii="Times New Roman" w:eastAsia="Calibri" w:hAnsi="Times New Roman" w:cs="Times New Roman"/>
                <w:kern w:val="0"/>
                <w:sz w:val="22"/>
                <w:szCs w:val="22"/>
                <w:lang w:val="ru-RU"/>
                <w14:ligatures w14:val="none"/>
              </w:rPr>
              <w:t xml:space="preserve"> </w:t>
            </w:r>
          </w:p>
          <w:p w14:paraId="4C48C835" w14:textId="4A42C8B4" w:rsidR="00B13EE6" w:rsidRDefault="00B13EE6" w:rsidP="00B13EE6">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25-27</w:t>
            </w:r>
            <w:r w:rsidRPr="00B13EE6">
              <w:rPr>
                <w:rFonts w:ascii="Times New Roman" w:eastAsia="Calibri" w:hAnsi="Times New Roman" w:cs="Times New Roman"/>
                <w:kern w:val="0"/>
                <w:sz w:val="22"/>
                <w:szCs w:val="22"/>
                <w:lang w:val="ru-RU"/>
                <w14:ligatures w14:val="none"/>
              </w:rPr>
              <w:t xml:space="preserve"> d.</w:t>
            </w:r>
            <w:r>
              <w:rPr>
                <w:rFonts w:ascii="Times New Roman" w:eastAsia="Calibri" w:hAnsi="Times New Roman" w:cs="Times New Roman"/>
                <w:kern w:val="0"/>
                <w:sz w:val="22"/>
                <w:szCs w:val="22"/>
                <w14:ligatures w14:val="none"/>
              </w:rPr>
              <w:t xml:space="preserve"> </w:t>
            </w:r>
            <w:r w:rsidRPr="00B13EE6">
              <w:rPr>
                <w:rFonts w:ascii="Times New Roman" w:eastAsia="Calibri" w:hAnsi="Times New Roman" w:cs="Times New Roman"/>
                <w:kern w:val="0"/>
                <w:sz w:val="22"/>
                <w:szCs w:val="22"/>
                <w:lang w:val="ru-RU"/>
                <w14:ligatures w14:val="none"/>
              </w:rPr>
              <w:t>(</w:t>
            </w:r>
            <w:proofErr w:type="spellStart"/>
            <w:r w:rsidRPr="00B13EE6">
              <w:rPr>
                <w:rFonts w:ascii="Times New Roman" w:eastAsia="Calibri" w:hAnsi="Times New Roman" w:cs="Times New Roman"/>
                <w:kern w:val="0"/>
                <w:sz w:val="22"/>
                <w:szCs w:val="22"/>
                <w:lang w:val="ru-RU"/>
                <w14:ligatures w14:val="none"/>
              </w:rPr>
              <w:t>Taškentas</w:t>
            </w:r>
            <w:proofErr w:type="spellEnd"/>
            <w:r w:rsidRPr="00B13EE6">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E3CA63" w14:textId="77777777" w:rsidR="00B13EE6" w:rsidRDefault="00B13EE6"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B13EE6">
              <w:rPr>
                <w:rFonts w:ascii="Times New Roman" w:eastAsia="Calibri" w:hAnsi="Times New Roman" w:cs="Times New Roman"/>
                <w:b/>
                <w:bCs/>
                <w:kern w:val="0"/>
                <w:sz w:val="22"/>
                <w:szCs w:val="22"/>
                <w14:ligatures w14:val="none"/>
              </w:rPr>
              <w:t>AgroWorld</w:t>
            </w:r>
            <w:proofErr w:type="spellEnd"/>
            <w:r w:rsidRPr="00B13EE6">
              <w:rPr>
                <w:rFonts w:ascii="Times New Roman" w:eastAsia="Calibri" w:hAnsi="Times New Roman" w:cs="Times New Roman"/>
                <w:b/>
                <w:bCs/>
                <w:kern w:val="0"/>
                <w:sz w:val="22"/>
                <w:szCs w:val="22"/>
                <w14:ligatures w14:val="none"/>
              </w:rPr>
              <w:t xml:space="preserve"> </w:t>
            </w:r>
            <w:proofErr w:type="spellStart"/>
            <w:r w:rsidRPr="00B13EE6">
              <w:rPr>
                <w:rFonts w:ascii="Times New Roman" w:eastAsia="Calibri" w:hAnsi="Times New Roman" w:cs="Times New Roman"/>
                <w:b/>
                <w:bCs/>
                <w:kern w:val="0"/>
                <w:sz w:val="22"/>
                <w:szCs w:val="22"/>
                <w14:ligatures w14:val="none"/>
              </w:rPr>
              <w:t>Uzbekistan</w:t>
            </w:r>
            <w:proofErr w:type="spellEnd"/>
            <w:r w:rsidRPr="00B13EE6">
              <w:rPr>
                <w:rFonts w:ascii="Times New Roman" w:eastAsia="Calibri" w:hAnsi="Times New Roman" w:cs="Times New Roman"/>
                <w:b/>
                <w:bCs/>
                <w:kern w:val="0"/>
                <w:sz w:val="22"/>
                <w:szCs w:val="22"/>
                <w14:ligatures w14:val="none"/>
              </w:rPr>
              <w:t xml:space="preserve"> 2026</w:t>
            </w:r>
          </w:p>
          <w:p w14:paraId="1F357A10" w14:textId="182B4630" w:rsidR="00B13EE6" w:rsidRPr="00B13EE6" w:rsidRDefault="00B13EE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13EE6">
              <w:rPr>
                <w:rFonts w:ascii="Times New Roman" w:eastAsia="Calibri" w:hAnsi="Times New Roman" w:cs="Times New Roman"/>
                <w:kern w:val="0"/>
                <w:sz w:val="22"/>
                <w:szCs w:val="22"/>
                <w14:ligatures w14:val="none"/>
              </w:rPr>
              <w:t>21-oji tarptautinė žemės ūkio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98855D" w14:textId="7889E6DD" w:rsidR="00B13EE6" w:rsidRPr="00F128D1" w:rsidRDefault="00F128D1" w:rsidP="00882B55">
            <w:pPr>
              <w:spacing w:after="0" w:line="240" w:lineRule="auto"/>
              <w:jc w:val="both"/>
              <w:rPr>
                <w:rFonts w:ascii="Times New Roman" w:hAnsi="Times New Roman" w:cs="Times New Roman"/>
                <w:i/>
                <w:iCs/>
                <w:sz w:val="20"/>
                <w:szCs w:val="20"/>
              </w:rPr>
            </w:pPr>
            <w:hyperlink r:id="rId12" w:history="1">
              <w:r w:rsidRPr="000C3EB8">
                <w:rPr>
                  <w:rStyle w:val="Hyperlink"/>
                  <w:rFonts w:ascii="Times New Roman" w:hAnsi="Times New Roman" w:cs="Times New Roman"/>
                  <w:i/>
                  <w:iCs/>
                  <w:sz w:val="20"/>
                  <w:szCs w:val="20"/>
                </w:rPr>
                <w:t>https://agroworld.uz/en/main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72C5C1BC" w:rsidR="00882B55" w:rsidRPr="00EF37A8" w:rsidRDefault="001F64B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10.17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2398AE53" w:rsidR="00047986" w:rsidRPr="00882B55" w:rsidRDefault="001F64B8" w:rsidP="0029094F">
            <w:pPr>
              <w:spacing w:after="0" w:line="240" w:lineRule="auto"/>
              <w:jc w:val="both"/>
              <w:rPr>
                <w:rFonts w:ascii="Times New Roman" w:eastAsia="Times New Roman" w:hAnsi="Times New Roman" w:cs="Times New Roman"/>
                <w:kern w:val="0"/>
                <w:sz w:val="22"/>
                <w:szCs w:val="22"/>
                <w14:ligatures w14:val="none"/>
              </w:rPr>
            </w:pPr>
            <w:proofErr w:type="spellStart"/>
            <w:r w:rsidRPr="001F64B8">
              <w:rPr>
                <w:rFonts w:ascii="Times New Roman" w:eastAsia="Times New Roman" w:hAnsi="Times New Roman" w:cs="Times New Roman"/>
                <w:kern w:val="0"/>
                <w:sz w:val="22"/>
                <w:szCs w:val="22"/>
                <w14:ligatures w14:val="none"/>
              </w:rPr>
              <w:t>Kašgare</w:t>
            </w:r>
            <w:proofErr w:type="spellEnd"/>
            <w:r>
              <w:rPr>
                <w:rFonts w:ascii="Times New Roman" w:eastAsia="Times New Roman" w:hAnsi="Times New Roman" w:cs="Times New Roman"/>
                <w:kern w:val="0"/>
                <w:sz w:val="22"/>
                <w:szCs w:val="22"/>
                <w14:ligatures w14:val="none"/>
              </w:rPr>
              <w:t xml:space="preserve"> (CN) </w:t>
            </w:r>
            <w:r w:rsidRPr="001F64B8">
              <w:rPr>
                <w:rFonts w:ascii="Times New Roman" w:eastAsia="Times New Roman" w:hAnsi="Times New Roman" w:cs="Times New Roman"/>
                <w:kern w:val="0"/>
                <w:sz w:val="22"/>
                <w:szCs w:val="22"/>
                <w14:ligatures w14:val="none"/>
              </w:rPr>
              <w:t xml:space="preserve">įvyko </w:t>
            </w:r>
            <w:r>
              <w:rPr>
                <w:rFonts w:ascii="Times New Roman" w:eastAsia="Times New Roman" w:hAnsi="Times New Roman" w:cs="Times New Roman"/>
                <w:kern w:val="0"/>
                <w:sz w:val="22"/>
                <w:szCs w:val="22"/>
                <w14:ligatures w14:val="none"/>
              </w:rPr>
              <w:t>CN-KG-UZ-TM</w:t>
            </w:r>
            <w:r w:rsidRPr="001F64B8">
              <w:rPr>
                <w:rFonts w:ascii="Times New Roman" w:eastAsia="Times New Roman" w:hAnsi="Times New Roman" w:cs="Times New Roman"/>
                <w:kern w:val="0"/>
                <w:sz w:val="22"/>
                <w:szCs w:val="22"/>
                <w14:ligatures w14:val="none"/>
              </w:rPr>
              <w:t xml:space="preserve"> </w:t>
            </w:r>
            <w:proofErr w:type="spellStart"/>
            <w:r w:rsidRPr="001F64B8">
              <w:rPr>
                <w:rFonts w:ascii="Times New Roman" w:eastAsia="Times New Roman" w:hAnsi="Times New Roman" w:cs="Times New Roman"/>
                <w:kern w:val="0"/>
                <w:sz w:val="22"/>
                <w:szCs w:val="22"/>
                <w14:ligatures w14:val="none"/>
              </w:rPr>
              <w:t>multimodalinio</w:t>
            </w:r>
            <w:proofErr w:type="spellEnd"/>
            <w:r w:rsidRPr="001F64B8">
              <w:rPr>
                <w:rFonts w:ascii="Times New Roman" w:eastAsia="Times New Roman" w:hAnsi="Times New Roman" w:cs="Times New Roman"/>
                <w:kern w:val="0"/>
                <w:sz w:val="22"/>
                <w:szCs w:val="22"/>
                <w14:ligatures w14:val="none"/>
              </w:rPr>
              <w:t xml:space="preserve"> krovinių maršruto atidarymo ceremonija, žyminti naujo transporto koridoriaus, kuriuo siekiama diversifikuoti prekybos ryšius tarp </w:t>
            </w:r>
            <w:r>
              <w:rPr>
                <w:rFonts w:ascii="Times New Roman" w:eastAsia="Times New Roman" w:hAnsi="Times New Roman" w:cs="Times New Roman"/>
                <w:kern w:val="0"/>
                <w:sz w:val="22"/>
                <w:szCs w:val="22"/>
                <w14:ligatures w14:val="none"/>
              </w:rPr>
              <w:t>Centr</w:t>
            </w:r>
            <w:r w:rsidRPr="001F64B8">
              <w:rPr>
                <w:rFonts w:ascii="Times New Roman" w:eastAsia="Times New Roman" w:hAnsi="Times New Roman" w:cs="Times New Roman"/>
                <w:kern w:val="0"/>
                <w:sz w:val="22"/>
                <w:szCs w:val="22"/>
                <w14:ligatures w14:val="none"/>
              </w:rPr>
              <w:t>inės Azijos</w:t>
            </w:r>
            <w:r>
              <w:rPr>
                <w:rFonts w:ascii="Times New Roman" w:eastAsia="Times New Roman" w:hAnsi="Times New Roman" w:cs="Times New Roman"/>
                <w:kern w:val="0"/>
                <w:sz w:val="22"/>
                <w:szCs w:val="22"/>
                <w14:ligatures w14:val="none"/>
              </w:rPr>
              <w:t xml:space="preserve"> (CA)</w:t>
            </w:r>
            <w:r w:rsidRPr="001F64B8">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w:t>
            </w:r>
            <w:r w:rsidRPr="001F64B8">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ES</w:t>
            </w:r>
            <w:r w:rsidRPr="001F64B8">
              <w:rPr>
                <w:rFonts w:ascii="Times New Roman" w:eastAsia="Times New Roman" w:hAnsi="Times New Roman" w:cs="Times New Roman"/>
                <w:kern w:val="0"/>
                <w:sz w:val="22"/>
                <w:szCs w:val="22"/>
                <w14:ligatures w14:val="none"/>
              </w:rPr>
              <w:t xml:space="preserve">, kartu plečiant regiono vaidmenį Viduriniame koridoriuje, pradžią. Spalio 15 d. iš </w:t>
            </w:r>
            <w:proofErr w:type="spellStart"/>
            <w:r w:rsidRPr="001F64B8">
              <w:rPr>
                <w:rFonts w:ascii="Times New Roman" w:eastAsia="Times New Roman" w:hAnsi="Times New Roman" w:cs="Times New Roman"/>
                <w:kern w:val="0"/>
                <w:sz w:val="22"/>
                <w:szCs w:val="22"/>
                <w14:ligatures w14:val="none"/>
              </w:rPr>
              <w:t>Kašgaro</w:t>
            </w:r>
            <w:proofErr w:type="spellEnd"/>
            <w:r w:rsidRPr="001F64B8">
              <w:rPr>
                <w:rFonts w:ascii="Times New Roman" w:eastAsia="Times New Roman" w:hAnsi="Times New Roman" w:cs="Times New Roman"/>
                <w:kern w:val="0"/>
                <w:sz w:val="22"/>
                <w:szCs w:val="22"/>
                <w14:ligatures w14:val="none"/>
              </w:rPr>
              <w:t xml:space="preserve"> išvyko septyni sunkvežimiai, o </w:t>
            </w:r>
            <w:r>
              <w:rPr>
                <w:rFonts w:ascii="Times New Roman" w:eastAsia="Times New Roman" w:hAnsi="Times New Roman" w:cs="Times New Roman"/>
                <w:kern w:val="0"/>
                <w:sz w:val="22"/>
                <w:szCs w:val="22"/>
                <w14:ligatures w14:val="none"/>
              </w:rPr>
              <w:t xml:space="preserve">jų </w:t>
            </w:r>
            <w:r w:rsidRPr="001F64B8">
              <w:rPr>
                <w:rFonts w:ascii="Times New Roman" w:eastAsia="Times New Roman" w:hAnsi="Times New Roman" w:cs="Times New Roman"/>
                <w:kern w:val="0"/>
                <w:sz w:val="22"/>
                <w:szCs w:val="22"/>
                <w14:ligatures w14:val="none"/>
              </w:rPr>
              <w:t>atvykimas į U</w:t>
            </w:r>
            <w:r>
              <w:rPr>
                <w:rFonts w:ascii="Times New Roman" w:eastAsia="Times New Roman" w:hAnsi="Times New Roman" w:cs="Times New Roman"/>
                <w:kern w:val="0"/>
                <w:sz w:val="22"/>
                <w:szCs w:val="22"/>
                <w14:ligatures w14:val="none"/>
              </w:rPr>
              <w:t xml:space="preserve">Z </w:t>
            </w:r>
            <w:r w:rsidRPr="001F64B8">
              <w:rPr>
                <w:rFonts w:ascii="Times New Roman" w:eastAsia="Times New Roman" w:hAnsi="Times New Roman" w:cs="Times New Roman"/>
                <w:kern w:val="0"/>
                <w:sz w:val="22"/>
                <w:szCs w:val="22"/>
                <w14:ligatures w14:val="none"/>
              </w:rPr>
              <w:t>numatytas iki spalio 21 d., o į T</w:t>
            </w:r>
            <w:r>
              <w:rPr>
                <w:rFonts w:ascii="Times New Roman" w:eastAsia="Times New Roman" w:hAnsi="Times New Roman" w:cs="Times New Roman"/>
                <w:kern w:val="0"/>
                <w:sz w:val="22"/>
                <w:szCs w:val="22"/>
                <w14:ligatures w14:val="none"/>
              </w:rPr>
              <w:t>M</w:t>
            </w:r>
            <w:r w:rsidRPr="001F64B8">
              <w:rPr>
                <w:rFonts w:ascii="Times New Roman" w:eastAsia="Times New Roman" w:hAnsi="Times New Roman" w:cs="Times New Roman"/>
                <w:kern w:val="0"/>
                <w:sz w:val="22"/>
                <w:szCs w:val="22"/>
                <w14:ligatures w14:val="none"/>
              </w:rPr>
              <w:t xml:space="preserve"> – iki spalio 24 d., po to dalis krovinių bus toliau gabenama į A</w:t>
            </w:r>
            <w:r>
              <w:rPr>
                <w:rFonts w:ascii="Times New Roman" w:eastAsia="Times New Roman" w:hAnsi="Times New Roman" w:cs="Times New Roman"/>
                <w:kern w:val="0"/>
                <w:sz w:val="22"/>
                <w:szCs w:val="22"/>
                <w14:ligatures w14:val="none"/>
              </w:rPr>
              <w:t>Z</w:t>
            </w:r>
            <w:r w:rsidRPr="001F64B8">
              <w:rPr>
                <w:rFonts w:ascii="Times New Roman" w:eastAsia="Times New Roman" w:hAnsi="Times New Roman" w:cs="Times New Roman"/>
                <w:kern w:val="0"/>
                <w:sz w:val="22"/>
                <w:szCs w:val="22"/>
                <w14:ligatures w14:val="none"/>
              </w:rPr>
              <w:t xml:space="preserve">. Šiuo maršrutu tokios prekės kaip apšvietimo įranga ir mechaniniai įrenginiai gabenami iš </w:t>
            </w:r>
            <w:proofErr w:type="spellStart"/>
            <w:r w:rsidRPr="001F64B8">
              <w:rPr>
                <w:rFonts w:ascii="Times New Roman" w:eastAsia="Times New Roman" w:hAnsi="Times New Roman" w:cs="Times New Roman"/>
                <w:kern w:val="0"/>
                <w:sz w:val="22"/>
                <w:szCs w:val="22"/>
                <w14:ligatures w14:val="none"/>
              </w:rPr>
              <w:t>Siano</w:t>
            </w:r>
            <w:proofErr w:type="spellEnd"/>
            <w:r w:rsidRPr="001F64B8">
              <w:rPr>
                <w:rFonts w:ascii="Times New Roman" w:eastAsia="Times New Roman" w:hAnsi="Times New Roman" w:cs="Times New Roman"/>
                <w:kern w:val="0"/>
                <w:sz w:val="22"/>
                <w:szCs w:val="22"/>
                <w14:ligatures w14:val="none"/>
              </w:rPr>
              <w:t xml:space="preserve"> ir </w:t>
            </w:r>
            <w:proofErr w:type="spellStart"/>
            <w:r w:rsidRPr="001F64B8">
              <w:rPr>
                <w:rFonts w:ascii="Times New Roman" w:eastAsia="Times New Roman" w:hAnsi="Times New Roman" w:cs="Times New Roman"/>
                <w:kern w:val="0"/>
                <w:sz w:val="22"/>
                <w:szCs w:val="22"/>
                <w14:ligatures w14:val="none"/>
              </w:rPr>
              <w:t>Čengdu</w:t>
            </w:r>
            <w:proofErr w:type="spellEnd"/>
            <w:r w:rsidRPr="001F64B8">
              <w:rPr>
                <w:rFonts w:ascii="Times New Roman" w:eastAsia="Times New Roman" w:hAnsi="Times New Roman" w:cs="Times New Roman"/>
                <w:kern w:val="0"/>
                <w:sz w:val="22"/>
                <w:szCs w:val="22"/>
                <w14:ligatures w14:val="none"/>
              </w:rPr>
              <w:t xml:space="preserve"> geležinkeliu į </w:t>
            </w:r>
            <w:proofErr w:type="spellStart"/>
            <w:r w:rsidRPr="001F64B8">
              <w:rPr>
                <w:rFonts w:ascii="Times New Roman" w:eastAsia="Times New Roman" w:hAnsi="Times New Roman" w:cs="Times New Roman"/>
                <w:kern w:val="0"/>
                <w:sz w:val="22"/>
                <w:szCs w:val="22"/>
                <w14:ligatures w14:val="none"/>
              </w:rPr>
              <w:t>Kašgarą</w:t>
            </w:r>
            <w:proofErr w:type="spellEnd"/>
            <w:r w:rsidRPr="001F64B8">
              <w:rPr>
                <w:rFonts w:ascii="Times New Roman" w:eastAsia="Times New Roman" w:hAnsi="Times New Roman" w:cs="Times New Roman"/>
                <w:kern w:val="0"/>
                <w:sz w:val="22"/>
                <w:szCs w:val="22"/>
                <w14:ligatures w14:val="none"/>
              </w:rPr>
              <w:t xml:space="preserve">, tada keliais per </w:t>
            </w:r>
            <w:r>
              <w:rPr>
                <w:rFonts w:ascii="Times New Roman" w:eastAsia="Times New Roman" w:hAnsi="Times New Roman" w:cs="Times New Roman"/>
                <w:kern w:val="0"/>
                <w:sz w:val="22"/>
                <w:szCs w:val="22"/>
                <w14:ligatures w14:val="none"/>
              </w:rPr>
              <w:t>KG</w:t>
            </w:r>
            <w:r w:rsidRPr="001F64B8">
              <w:rPr>
                <w:rFonts w:ascii="Times New Roman" w:eastAsia="Times New Roman" w:hAnsi="Times New Roman" w:cs="Times New Roman"/>
                <w:kern w:val="0"/>
                <w:sz w:val="22"/>
                <w:szCs w:val="22"/>
                <w14:ligatures w14:val="none"/>
              </w:rPr>
              <w:t>, geležinkeliu į T</w:t>
            </w:r>
            <w:r>
              <w:rPr>
                <w:rFonts w:ascii="Times New Roman" w:eastAsia="Times New Roman" w:hAnsi="Times New Roman" w:cs="Times New Roman"/>
                <w:kern w:val="0"/>
                <w:sz w:val="22"/>
                <w:szCs w:val="22"/>
                <w14:ligatures w14:val="none"/>
              </w:rPr>
              <w:t>M</w:t>
            </w:r>
            <w:r w:rsidRPr="001F64B8">
              <w:rPr>
                <w:rFonts w:ascii="Times New Roman" w:eastAsia="Times New Roman" w:hAnsi="Times New Roman" w:cs="Times New Roman"/>
                <w:kern w:val="0"/>
                <w:sz w:val="22"/>
                <w:szCs w:val="22"/>
                <w14:ligatures w14:val="none"/>
              </w:rPr>
              <w:t xml:space="preserve"> uostą ir jūra į Baku. </w:t>
            </w:r>
            <w:r>
              <w:rPr>
                <w:rFonts w:ascii="Times New Roman" w:eastAsia="Times New Roman" w:hAnsi="Times New Roman" w:cs="Times New Roman"/>
                <w:kern w:val="0"/>
                <w:sz w:val="22"/>
                <w:szCs w:val="22"/>
                <w14:ligatures w14:val="none"/>
              </w:rPr>
              <w:t>CN</w:t>
            </w:r>
            <w:r w:rsidRPr="001F64B8">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CA</w:t>
            </w:r>
            <w:r w:rsidRPr="001F64B8">
              <w:rPr>
                <w:rFonts w:ascii="Times New Roman" w:eastAsia="Times New Roman" w:hAnsi="Times New Roman" w:cs="Times New Roman"/>
                <w:kern w:val="0"/>
                <w:sz w:val="22"/>
                <w:szCs w:val="22"/>
                <w14:ligatures w14:val="none"/>
              </w:rPr>
              <w:t xml:space="preserve"> pareigūnai </w:t>
            </w:r>
            <w:r>
              <w:rPr>
                <w:rFonts w:ascii="Times New Roman" w:eastAsia="Times New Roman" w:hAnsi="Times New Roman" w:cs="Times New Roman"/>
                <w:kern w:val="0"/>
                <w:sz w:val="22"/>
                <w:szCs w:val="22"/>
                <w14:ligatures w14:val="none"/>
              </w:rPr>
              <w:t>kalbėjo apie</w:t>
            </w:r>
            <w:r w:rsidRPr="001F64B8">
              <w:rPr>
                <w:rFonts w:ascii="Times New Roman" w:eastAsia="Times New Roman" w:hAnsi="Times New Roman" w:cs="Times New Roman"/>
                <w:kern w:val="0"/>
                <w:sz w:val="22"/>
                <w:szCs w:val="22"/>
                <w14:ligatures w14:val="none"/>
              </w:rPr>
              <w:t xml:space="preserve"> šį projektą kaip regioninio bendradarbiavimo simbolį ir praktinį žingsnį siekiant didesnės ekonominės integracijos. Tikimasi, kad koridorius padidins prekybos apimtis, paskatins augimą visose dalyvaujančiose valstybėse ir paskatins </w:t>
            </w:r>
            <w:r>
              <w:rPr>
                <w:rFonts w:ascii="Times New Roman" w:eastAsia="Times New Roman" w:hAnsi="Times New Roman" w:cs="Times New Roman"/>
                <w:kern w:val="0"/>
                <w:sz w:val="22"/>
                <w:szCs w:val="22"/>
                <w14:ligatures w14:val="none"/>
              </w:rPr>
              <w:t>CN</w:t>
            </w:r>
            <w:r w:rsidRPr="001F64B8">
              <w:rPr>
                <w:rFonts w:ascii="Times New Roman" w:eastAsia="Times New Roman" w:hAnsi="Times New Roman" w:cs="Times New Roman"/>
                <w:kern w:val="0"/>
                <w:sz w:val="22"/>
                <w:szCs w:val="22"/>
                <w14:ligatures w14:val="none"/>
              </w:rPr>
              <w:t xml:space="preserve"> iniciatyvą „Viena juosta, vienas kelias“, pagerindamas prieigą ne tik prie Europos rinkų, bet ir prie Pietų Azijos bei Artimųjų Rytų šalių.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4E0C52AC" w:rsidR="00047986" w:rsidRPr="004B2F30" w:rsidRDefault="001F64B8" w:rsidP="00AE12DF">
            <w:pPr>
              <w:pStyle w:val="NoSpacing"/>
              <w:rPr>
                <w:rFonts w:ascii="Times New Roman" w:hAnsi="Times New Roman" w:cs="Times New Roman"/>
                <w:i/>
                <w:iCs/>
                <w:sz w:val="20"/>
                <w:szCs w:val="20"/>
                <w:lang w:eastAsia="ja-JP"/>
              </w:rPr>
            </w:pPr>
            <w:hyperlink r:id="rId13" w:history="1">
              <w:r w:rsidRPr="000C3EB8">
                <w:rPr>
                  <w:rStyle w:val="Hyperlink"/>
                  <w:rFonts w:ascii="Times New Roman" w:hAnsi="Times New Roman" w:cs="Times New Roman"/>
                  <w:i/>
                  <w:iCs/>
                  <w:sz w:val="20"/>
                  <w:szCs w:val="20"/>
                  <w:lang w:eastAsia="ja-JP"/>
                </w:rPr>
                <w:t>https://daryo.uz/en/2025/10/17/china-launches-new-multimodal-route-through-uzbekistan/</w:t>
              </w:r>
            </w:hyperlink>
            <w:r>
              <w:rPr>
                <w:rFonts w:ascii="Times New Roman" w:hAnsi="Times New Roman" w:cs="Times New Roman"/>
                <w:i/>
                <w:iCs/>
                <w:sz w:val="20"/>
                <w:szCs w:val="20"/>
                <w:lang w:eastAsia="ja-JP"/>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7D1F2075" w:rsidR="00A4460E" w:rsidRDefault="009066E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952C65" w14:textId="77777777" w:rsidR="00A4460E" w:rsidRDefault="009066E4" w:rsidP="00A4460E">
            <w:pPr>
              <w:spacing w:after="0" w:line="240" w:lineRule="auto"/>
              <w:jc w:val="both"/>
              <w:rPr>
                <w:rFonts w:ascii="Times New Roman" w:eastAsia="Times New Roman" w:hAnsi="Times New Roman" w:cs="Times New Roman"/>
                <w:kern w:val="0"/>
                <w:sz w:val="22"/>
                <w:szCs w:val="22"/>
                <w14:ligatures w14:val="none"/>
              </w:rPr>
            </w:pPr>
            <w:r w:rsidRPr="009066E4">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9066E4">
              <w:rPr>
                <w:rFonts w:ascii="Times New Roman" w:eastAsia="Times New Roman" w:hAnsi="Times New Roman" w:cs="Times New Roman"/>
                <w:kern w:val="0"/>
                <w:sz w:val="22"/>
                <w:szCs w:val="22"/>
                <w14:ligatures w14:val="none"/>
              </w:rPr>
              <w:t xml:space="preserve"> pradėjo naują santykių su </w:t>
            </w:r>
            <w:r>
              <w:rPr>
                <w:rFonts w:ascii="Times New Roman" w:eastAsia="Times New Roman" w:hAnsi="Times New Roman" w:cs="Times New Roman"/>
                <w:kern w:val="0"/>
                <w:sz w:val="22"/>
                <w:szCs w:val="22"/>
                <w14:ligatures w14:val="none"/>
              </w:rPr>
              <w:t>ES</w:t>
            </w:r>
            <w:r w:rsidRPr="009066E4">
              <w:rPr>
                <w:rFonts w:ascii="Times New Roman" w:eastAsia="Times New Roman" w:hAnsi="Times New Roman" w:cs="Times New Roman"/>
                <w:kern w:val="0"/>
                <w:sz w:val="22"/>
                <w:szCs w:val="22"/>
                <w14:ligatures w14:val="none"/>
              </w:rPr>
              <w:t xml:space="preserve"> etapą, </w:t>
            </w:r>
            <w:proofErr w:type="spellStart"/>
            <w:r>
              <w:rPr>
                <w:rFonts w:ascii="Times New Roman" w:eastAsia="Times New Roman" w:hAnsi="Times New Roman" w:cs="Times New Roman"/>
                <w:kern w:val="0"/>
                <w:sz w:val="22"/>
                <w:szCs w:val="22"/>
                <w14:ligatures w14:val="none"/>
              </w:rPr>
              <w:t>š.m</w:t>
            </w:r>
            <w:proofErr w:type="spellEnd"/>
            <w:r>
              <w:rPr>
                <w:rFonts w:ascii="Times New Roman" w:eastAsia="Times New Roman" w:hAnsi="Times New Roman" w:cs="Times New Roman"/>
                <w:kern w:val="0"/>
                <w:sz w:val="22"/>
                <w:szCs w:val="22"/>
                <w14:ligatures w14:val="none"/>
              </w:rPr>
              <w:t xml:space="preserve">. spalio 24 d. Briuselyje </w:t>
            </w:r>
            <w:r w:rsidRPr="009066E4">
              <w:rPr>
                <w:rFonts w:ascii="Times New Roman" w:eastAsia="Times New Roman" w:hAnsi="Times New Roman" w:cs="Times New Roman"/>
                <w:kern w:val="0"/>
                <w:sz w:val="22"/>
                <w:szCs w:val="22"/>
                <w14:ligatures w14:val="none"/>
              </w:rPr>
              <w:t>pasirašydamas Sustiprintos partnerystės ir bendradarbiavimo susitarimą (EPCA) – svarbų susitarimą, kuris pakeičia 1996 m. susitarimą ir sukuria modernią dvišalio bendradarbiavimo sistemą. Susitarimo tikslas – suderinti U</w:t>
            </w:r>
            <w:r>
              <w:rPr>
                <w:rFonts w:ascii="Times New Roman" w:eastAsia="Times New Roman" w:hAnsi="Times New Roman" w:cs="Times New Roman"/>
                <w:kern w:val="0"/>
                <w:sz w:val="22"/>
                <w:szCs w:val="22"/>
                <w14:ligatures w14:val="none"/>
              </w:rPr>
              <w:t>Z</w:t>
            </w:r>
            <w:r w:rsidRPr="009066E4">
              <w:rPr>
                <w:rFonts w:ascii="Times New Roman" w:eastAsia="Times New Roman" w:hAnsi="Times New Roman" w:cs="Times New Roman"/>
                <w:kern w:val="0"/>
                <w:sz w:val="22"/>
                <w:szCs w:val="22"/>
                <w14:ligatures w14:val="none"/>
              </w:rPr>
              <w:t xml:space="preserve"> ekonomiką su pasauliniais standartais ir sustiprinti jo bendradarbiavimą su Europos rinkomis, daugiausia dėmesio skiriant laisvosios rinkos principams, prekybos liberalizavimui ir investicijų skatinimui. EPCA išplės </w:t>
            </w:r>
            <w:r>
              <w:rPr>
                <w:rFonts w:ascii="Times New Roman" w:eastAsia="Times New Roman" w:hAnsi="Times New Roman" w:cs="Times New Roman"/>
                <w:kern w:val="0"/>
                <w:sz w:val="22"/>
                <w:szCs w:val="22"/>
                <w14:ligatures w14:val="none"/>
              </w:rPr>
              <w:t>UZ</w:t>
            </w:r>
            <w:r w:rsidRPr="009066E4">
              <w:rPr>
                <w:rFonts w:ascii="Times New Roman" w:eastAsia="Times New Roman" w:hAnsi="Times New Roman" w:cs="Times New Roman"/>
                <w:kern w:val="0"/>
                <w:sz w:val="22"/>
                <w:szCs w:val="22"/>
                <w14:ligatures w14:val="none"/>
              </w:rPr>
              <w:t xml:space="preserve"> prekių patekimą į Europos rinkas, suderins gamybą su tarptautinėmis normomis ir sustiprins šalies eksporto potencialą, kartu remdamas </w:t>
            </w:r>
            <w:r>
              <w:rPr>
                <w:rFonts w:ascii="Times New Roman" w:eastAsia="Times New Roman" w:hAnsi="Times New Roman" w:cs="Times New Roman"/>
                <w:kern w:val="0"/>
                <w:sz w:val="22"/>
                <w:szCs w:val="22"/>
                <w14:ligatures w14:val="none"/>
              </w:rPr>
              <w:t>šalies</w:t>
            </w:r>
            <w:r w:rsidRPr="009066E4">
              <w:rPr>
                <w:rFonts w:ascii="Times New Roman" w:eastAsia="Times New Roman" w:hAnsi="Times New Roman" w:cs="Times New Roman"/>
                <w:kern w:val="0"/>
                <w:sz w:val="22"/>
                <w:szCs w:val="22"/>
                <w14:ligatures w14:val="none"/>
              </w:rPr>
              <w:t xml:space="preserve"> kelią į narystę Pasaulio prekybos organizacijoje</w:t>
            </w:r>
            <w:r>
              <w:rPr>
                <w:rFonts w:ascii="Times New Roman" w:eastAsia="Times New Roman" w:hAnsi="Times New Roman" w:cs="Times New Roman"/>
                <w:kern w:val="0"/>
                <w:sz w:val="22"/>
                <w:szCs w:val="22"/>
                <w14:ligatures w14:val="none"/>
              </w:rPr>
              <w:t xml:space="preserve"> (PPO)</w:t>
            </w:r>
            <w:r w:rsidRPr="009066E4">
              <w:rPr>
                <w:rFonts w:ascii="Times New Roman" w:eastAsia="Times New Roman" w:hAnsi="Times New Roman" w:cs="Times New Roman"/>
                <w:kern w:val="0"/>
                <w:sz w:val="22"/>
                <w:szCs w:val="22"/>
                <w14:ligatures w14:val="none"/>
              </w:rPr>
              <w:t>. Be prekybos, susitarimas skatina bendradarbiavimą tokiose srityse kaip žalioji ekonomika, atsinaujinanti energija, skaitmeninės inovacijos ir švietimas; tikimasi, kad dalyvavimas ES programose, tokiose kaip „</w:t>
            </w:r>
            <w:proofErr w:type="spellStart"/>
            <w:r w:rsidRPr="009066E4">
              <w:rPr>
                <w:rFonts w:ascii="Times New Roman" w:eastAsia="Times New Roman" w:hAnsi="Times New Roman" w:cs="Times New Roman"/>
                <w:kern w:val="0"/>
                <w:sz w:val="22"/>
                <w:szCs w:val="22"/>
                <w14:ligatures w14:val="none"/>
              </w:rPr>
              <w:t>Horizon</w:t>
            </w:r>
            <w:proofErr w:type="spellEnd"/>
            <w:r w:rsidRPr="009066E4">
              <w:rPr>
                <w:rFonts w:ascii="Times New Roman" w:eastAsia="Times New Roman" w:hAnsi="Times New Roman" w:cs="Times New Roman"/>
                <w:kern w:val="0"/>
                <w:sz w:val="22"/>
                <w:szCs w:val="22"/>
                <w14:ligatures w14:val="none"/>
              </w:rPr>
              <w:t xml:space="preserve"> </w:t>
            </w:r>
            <w:proofErr w:type="spellStart"/>
            <w:r w:rsidRPr="009066E4">
              <w:rPr>
                <w:rFonts w:ascii="Times New Roman" w:eastAsia="Times New Roman" w:hAnsi="Times New Roman" w:cs="Times New Roman"/>
                <w:kern w:val="0"/>
                <w:sz w:val="22"/>
                <w:szCs w:val="22"/>
                <w14:ligatures w14:val="none"/>
              </w:rPr>
              <w:t>Europe</w:t>
            </w:r>
            <w:proofErr w:type="spellEnd"/>
            <w:r w:rsidRPr="009066E4">
              <w:rPr>
                <w:rFonts w:ascii="Times New Roman" w:eastAsia="Times New Roman" w:hAnsi="Times New Roman" w:cs="Times New Roman"/>
                <w:kern w:val="0"/>
                <w:sz w:val="22"/>
                <w:szCs w:val="22"/>
                <w14:ligatures w14:val="none"/>
              </w:rPr>
              <w:t xml:space="preserve">“ ir „Erasmus+“, paspartins technologinę modernizaciją. Nors dokumente yra įsipareigojimai žmogaus </w:t>
            </w:r>
            <w:r w:rsidRPr="009066E4">
              <w:rPr>
                <w:rFonts w:ascii="Times New Roman" w:eastAsia="Times New Roman" w:hAnsi="Times New Roman" w:cs="Times New Roman"/>
                <w:kern w:val="0"/>
                <w:sz w:val="22"/>
                <w:szCs w:val="22"/>
                <w14:ligatures w14:val="none"/>
              </w:rPr>
              <w:lastRenderedPageBreak/>
              <w:t xml:space="preserve">teisių, valdymo ir teisinės valstybės srityse, pagrindinis jo akcentas yra ekonomika – pritraukti Europos investicijas, technologijas ir inovacijas, siekiant padėti kurti konkurencingą, diversifikuotą ir tvarią ekonomiką. Pagal ES iniciatyvą „Global </w:t>
            </w:r>
            <w:proofErr w:type="spellStart"/>
            <w:r w:rsidRPr="009066E4">
              <w:rPr>
                <w:rFonts w:ascii="Times New Roman" w:eastAsia="Times New Roman" w:hAnsi="Times New Roman" w:cs="Times New Roman"/>
                <w:kern w:val="0"/>
                <w:sz w:val="22"/>
                <w:szCs w:val="22"/>
                <w14:ligatures w14:val="none"/>
              </w:rPr>
              <w:t>Gateway</w:t>
            </w:r>
            <w:proofErr w:type="spellEnd"/>
            <w:r w:rsidRPr="009066E4">
              <w:rPr>
                <w:rFonts w:ascii="Times New Roman" w:eastAsia="Times New Roman" w:hAnsi="Times New Roman" w:cs="Times New Roman"/>
                <w:kern w:val="0"/>
                <w:sz w:val="22"/>
                <w:szCs w:val="22"/>
                <w14:ligatures w14:val="none"/>
              </w:rPr>
              <w:t xml:space="preserve">“, bendri transporto, energetikos ir skaitmeninės infrastruktūros projektai sustiprins </w:t>
            </w:r>
            <w:r>
              <w:rPr>
                <w:rFonts w:ascii="Times New Roman" w:eastAsia="Times New Roman" w:hAnsi="Times New Roman" w:cs="Times New Roman"/>
                <w:kern w:val="0"/>
                <w:sz w:val="22"/>
                <w:szCs w:val="22"/>
                <w14:ligatures w14:val="none"/>
              </w:rPr>
              <w:t>UZ</w:t>
            </w:r>
            <w:r w:rsidRPr="009066E4">
              <w:rPr>
                <w:rFonts w:ascii="Times New Roman" w:eastAsia="Times New Roman" w:hAnsi="Times New Roman" w:cs="Times New Roman"/>
                <w:kern w:val="0"/>
                <w:sz w:val="22"/>
                <w:szCs w:val="22"/>
                <w14:ligatures w14:val="none"/>
              </w:rPr>
              <w:t xml:space="preserve">, kaip strateginės jungties tarp Europos ir </w:t>
            </w:r>
            <w:r>
              <w:rPr>
                <w:rFonts w:ascii="Times New Roman" w:eastAsia="Times New Roman" w:hAnsi="Times New Roman" w:cs="Times New Roman"/>
                <w:kern w:val="0"/>
                <w:sz w:val="22"/>
                <w:szCs w:val="22"/>
                <w14:ligatures w14:val="none"/>
              </w:rPr>
              <w:t>Centr</w:t>
            </w:r>
            <w:r w:rsidRPr="009066E4">
              <w:rPr>
                <w:rFonts w:ascii="Times New Roman" w:eastAsia="Times New Roman" w:hAnsi="Times New Roman" w:cs="Times New Roman"/>
                <w:kern w:val="0"/>
                <w:sz w:val="22"/>
                <w:szCs w:val="22"/>
                <w14:ligatures w14:val="none"/>
              </w:rPr>
              <w:t>inės</w:t>
            </w:r>
            <w:r w:rsidRPr="009066E4">
              <w:rPr>
                <w:rFonts w:ascii="Times New Roman" w:eastAsia="Times New Roman" w:hAnsi="Times New Roman" w:cs="Times New Roman"/>
                <w:kern w:val="0"/>
                <w:sz w:val="22"/>
                <w:szCs w:val="22"/>
                <w14:ligatures w14:val="none"/>
              </w:rPr>
              <w:t xml:space="preserve"> Azijos</w:t>
            </w:r>
            <w:r>
              <w:rPr>
                <w:rFonts w:ascii="Times New Roman" w:eastAsia="Times New Roman" w:hAnsi="Times New Roman" w:cs="Times New Roman"/>
                <w:kern w:val="0"/>
                <w:sz w:val="22"/>
                <w:szCs w:val="22"/>
                <w14:ligatures w14:val="none"/>
              </w:rPr>
              <w:t xml:space="preserve"> (CA)</w:t>
            </w:r>
            <w:r w:rsidRPr="009066E4">
              <w:rPr>
                <w:rFonts w:ascii="Times New Roman" w:eastAsia="Times New Roman" w:hAnsi="Times New Roman" w:cs="Times New Roman"/>
                <w:kern w:val="0"/>
                <w:sz w:val="22"/>
                <w:szCs w:val="22"/>
                <w14:ligatures w14:val="none"/>
              </w:rPr>
              <w:t>, vaidmenį. Galiausiai, EPCA yra ne tik diplomatinis etapas, bet ir strateginis ekonominis veiksmų planas, skirtas pagerinti susisiekimą, atverti naujas investavimo ir eksporto galimybes bei užtikrinti ilgalaikį U</w:t>
            </w:r>
            <w:r>
              <w:rPr>
                <w:rFonts w:ascii="Times New Roman" w:eastAsia="Times New Roman" w:hAnsi="Times New Roman" w:cs="Times New Roman"/>
                <w:kern w:val="0"/>
                <w:sz w:val="22"/>
                <w:szCs w:val="22"/>
                <w14:ligatures w14:val="none"/>
              </w:rPr>
              <w:t>Z</w:t>
            </w:r>
            <w:r w:rsidRPr="009066E4">
              <w:rPr>
                <w:rFonts w:ascii="Times New Roman" w:eastAsia="Times New Roman" w:hAnsi="Times New Roman" w:cs="Times New Roman"/>
                <w:kern w:val="0"/>
                <w:sz w:val="22"/>
                <w:szCs w:val="22"/>
                <w14:ligatures w14:val="none"/>
              </w:rPr>
              <w:t xml:space="preserve"> ekonominį atsparumą.</w:t>
            </w:r>
          </w:p>
          <w:p w14:paraId="708D41E7" w14:textId="2BE6BDF9" w:rsidR="00CE2371" w:rsidRPr="0026507F" w:rsidRDefault="00CE2371" w:rsidP="00A4460E">
            <w:pPr>
              <w:spacing w:after="0" w:line="240" w:lineRule="auto"/>
              <w:jc w:val="both"/>
              <w:rPr>
                <w:rFonts w:ascii="Times New Roman" w:eastAsia="Times New Roman" w:hAnsi="Times New Roman" w:cs="Times New Roman"/>
                <w:kern w:val="0"/>
                <w:sz w:val="22"/>
                <w:szCs w:val="22"/>
                <w14:ligatures w14:val="none"/>
              </w:rPr>
            </w:pPr>
            <w:r w:rsidRPr="00CE2371">
              <w:rPr>
                <w:rFonts w:ascii="Times New Roman" w:eastAsia="Times New Roman" w:hAnsi="Times New Roman" w:cs="Times New Roman"/>
                <w:kern w:val="0"/>
                <w:sz w:val="22"/>
                <w:szCs w:val="22"/>
                <w14:ligatures w14:val="none"/>
              </w:rPr>
              <w:t xml:space="preserve">Dvišalė </w:t>
            </w:r>
            <w:r>
              <w:rPr>
                <w:rFonts w:ascii="Times New Roman" w:eastAsia="Times New Roman" w:hAnsi="Times New Roman" w:cs="Times New Roman"/>
                <w:kern w:val="0"/>
                <w:sz w:val="22"/>
                <w:szCs w:val="22"/>
                <w14:ligatures w14:val="none"/>
              </w:rPr>
              <w:t xml:space="preserve">UZ ir ES prekybos </w:t>
            </w:r>
            <w:r w:rsidRPr="00CE2371">
              <w:rPr>
                <w:rFonts w:ascii="Times New Roman" w:eastAsia="Times New Roman" w:hAnsi="Times New Roman" w:cs="Times New Roman"/>
                <w:kern w:val="0"/>
                <w:sz w:val="22"/>
                <w:szCs w:val="22"/>
                <w14:ligatures w14:val="none"/>
              </w:rPr>
              <w:t xml:space="preserve">apyvarta per pastaruosius penkerius metus beveik padvigubėjo – nuo ​​3,2 mlrd. </w:t>
            </w:r>
            <w:r>
              <w:rPr>
                <w:rFonts w:ascii="Times New Roman" w:eastAsia="Times New Roman" w:hAnsi="Times New Roman" w:cs="Times New Roman"/>
                <w:kern w:val="0"/>
                <w:sz w:val="22"/>
                <w:szCs w:val="22"/>
                <w14:ligatures w14:val="none"/>
              </w:rPr>
              <w:t>USD</w:t>
            </w:r>
            <w:r w:rsidRPr="00CE2371">
              <w:rPr>
                <w:rFonts w:ascii="Times New Roman" w:eastAsia="Times New Roman" w:hAnsi="Times New Roman" w:cs="Times New Roman"/>
                <w:kern w:val="0"/>
                <w:sz w:val="22"/>
                <w:szCs w:val="22"/>
                <w14:ligatures w14:val="none"/>
              </w:rPr>
              <w:t xml:space="preserve"> 2018 m. iki 6,3 mlrd. </w:t>
            </w:r>
            <w:r>
              <w:rPr>
                <w:rFonts w:ascii="Times New Roman" w:eastAsia="Times New Roman" w:hAnsi="Times New Roman" w:cs="Times New Roman"/>
                <w:kern w:val="0"/>
                <w:sz w:val="22"/>
                <w:szCs w:val="22"/>
                <w14:ligatures w14:val="none"/>
              </w:rPr>
              <w:t>USD</w:t>
            </w:r>
            <w:r w:rsidRPr="00CE2371">
              <w:rPr>
                <w:rFonts w:ascii="Times New Roman" w:eastAsia="Times New Roman" w:hAnsi="Times New Roman" w:cs="Times New Roman"/>
                <w:kern w:val="0"/>
                <w:sz w:val="22"/>
                <w:szCs w:val="22"/>
                <w14:ligatures w14:val="none"/>
              </w:rPr>
              <w:t xml:space="preserve"> 2024 m.</w:t>
            </w:r>
            <w:r>
              <w:rPr>
                <w:rFonts w:ascii="Times New Roman" w:eastAsia="Times New Roman" w:hAnsi="Times New Roman" w:cs="Times New Roman"/>
                <w:kern w:val="0"/>
                <w:sz w:val="22"/>
                <w:szCs w:val="22"/>
                <w14:ligatures w14:val="none"/>
              </w:rPr>
              <w:t xml:space="preserve"> Tuo tarpu</w:t>
            </w:r>
            <w:r w:rsidRPr="00CE2371">
              <w:rPr>
                <w:rFonts w:ascii="Times New Roman" w:eastAsia="Times New Roman" w:hAnsi="Times New Roman" w:cs="Times New Roman"/>
                <w:kern w:val="0"/>
                <w:sz w:val="22"/>
                <w:szCs w:val="22"/>
                <w14:ligatures w14:val="none"/>
              </w:rPr>
              <w:t xml:space="preserve"> per pirmuosius aštuonis </w:t>
            </w:r>
            <w:proofErr w:type="spellStart"/>
            <w:r>
              <w:rPr>
                <w:rFonts w:ascii="Times New Roman" w:eastAsia="Times New Roman" w:hAnsi="Times New Roman" w:cs="Times New Roman"/>
                <w:kern w:val="0"/>
                <w:sz w:val="22"/>
                <w:szCs w:val="22"/>
                <w14:ligatures w14:val="none"/>
              </w:rPr>
              <w:t>š.</w:t>
            </w:r>
            <w:r w:rsidRPr="00CE2371">
              <w:rPr>
                <w:rFonts w:ascii="Times New Roman" w:eastAsia="Times New Roman" w:hAnsi="Times New Roman" w:cs="Times New Roman"/>
                <w:kern w:val="0"/>
                <w:sz w:val="22"/>
                <w:szCs w:val="22"/>
                <w14:ligatures w14:val="none"/>
              </w:rPr>
              <w:t>m</w:t>
            </w:r>
            <w:proofErr w:type="spellEnd"/>
            <w:r w:rsidRPr="00CE2371">
              <w:rPr>
                <w:rFonts w:ascii="Times New Roman" w:eastAsia="Times New Roman" w:hAnsi="Times New Roman" w:cs="Times New Roman"/>
                <w:kern w:val="0"/>
                <w:sz w:val="22"/>
                <w:szCs w:val="22"/>
                <w14:ligatures w14:val="none"/>
              </w:rPr>
              <w:t xml:space="preserve">. mėnesius </w:t>
            </w:r>
            <w:r>
              <w:rPr>
                <w:rFonts w:ascii="Times New Roman" w:eastAsia="Times New Roman" w:hAnsi="Times New Roman" w:cs="Times New Roman"/>
                <w:kern w:val="0"/>
                <w:sz w:val="22"/>
                <w:szCs w:val="22"/>
                <w14:ligatures w14:val="none"/>
              </w:rPr>
              <w:t xml:space="preserve">apyvarta </w:t>
            </w:r>
            <w:r w:rsidRPr="00CE2371">
              <w:rPr>
                <w:rFonts w:ascii="Times New Roman" w:eastAsia="Times New Roman" w:hAnsi="Times New Roman" w:cs="Times New Roman"/>
                <w:kern w:val="0"/>
                <w:sz w:val="22"/>
                <w:szCs w:val="22"/>
                <w14:ligatures w14:val="none"/>
              </w:rPr>
              <w:t xml:space="preserve">pasiekė 4,5 mlrd. </w:t>
            </w:r>
            <w:r>
              <w:rPr>
                <w:rFonts w:ascii="Times New Roman" w:eastAsia="Times New Roman" w:hAnsi="Times New Roman" w:cs="Times New Roman"/>
                <w:kern w:val="0"/>
                <w:sz w:val="22"/>
                <w:szCs w:val="22"/>
                <w14:ligatures w14:val="none"/>
              </w:rPr>
              <w:t>USD</w:t>
            </w:r>
            <w:r w:rsidRPr="00CE2371">
              <w:rPr>
                <w:rFonts w:ascii="Times New Roman" w:eastAsia="Times New Roman" w:hAnsi="Times New Roman" w:cs="Times New Roman"/>
                <w:kern w:val="0"/>
                <w:sz w:val="22"/>
                <w:szCs w:val="22"/>
                <w14:ligatures w14:val="none"/>
              </w:rPr>
              <w:t xml:space="preserve">, </w:t>
            </w:r>
            <w:proofErr w:type="spellStart"/>
            <w:r w:rsidRPr="00CE2371">
              <w:rPr>
                <w:rFonts w:ascii="Times New Roman" w:eastAsia="Times New Roman" w:hAnsi="Times New Roman" w:cs="Times New Roman"/>
                <w:kern w:val="0"/>
                <w:sz w:val="22"/>
                <w:szCs w:val="22"/>
                <w14:ligatures w14:val="none"/>
              </w:rPr>
              <w:t>t.y</w:t>
            </w:r>
            <w:proofErr w:type="spellEnd"/>
            <w:r w:rsidRPr="00CE2371">
              <w:rPr>
                <w:rFonts w:ascii="Times New Roman" w:eastAsia="Times New Roman" w:hAnsi="Times New Roman" w:cs="Times New Roman"/>
                <w:kern w:val="0"/>
                <w:sz w:val="22"/>
                <w:szCs w:val="22"/>
                <w14:ligatures w14:val="none"/>
              </w:rPr>
              <w:t>. 9</w:t>
            </w:r>
            <w:r>
              <w:rPr>
                <w:rFonts w:ascii="Times New Roman" w:eastAsia="Times New Roman" w:hAnsi="Times New Roman" w:cs="Times New Roman"/>
                <w:kern w:val="0"/>
                <w:sz w:val="22"/>
                <w:szCs w:val="22"/>
                <w14:ligatures w14:val="none"/>
              </w:rPr>
              <w:t>%</w:t>
            </w:r>
            <w:r w:rsidRPr="00CE2371">
              <w:rPr>
                <w:rFonts w:ascii="Times New Roman" w:eastAsia="Times New Roman" w:hAnsi="Times New Roman" w:cs="Times New Roman"/>
                <w:kern w:val="0"/>
                <w:sz w:val="22"/>
                <w:szCs w:val="22"/>
                <w14:ligatures w14:val="none"/>
              </w:rPr>
              <w:t xml:space="preserve"> daugiau nei tuo pačiu laikotarpiu </w:t>
            </w:r>
            <w:r>
              <w:rPr>
                <w:rFonts w:ascii="Times New Roman" w:eastAsia="Times New Roman" w:hAnsi="Times New Roman" w:cs="Times New Roman"/>
                <w:kern w:val="0"/>
                <w:sz w:val="22"/>
                <w:szCs w:val="22"/>
                <w14:ligatures w14:val="none"/>
              </w:rPr>
              <w:t>pernai</w:t>
            </w:r>
            <w:r w:rsidRPr="00CE2371">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1C29A5ED" w:rsidR="00A4460E" w:rsidRPr="000335CE" w:rsidRDefault="009066E4" w:rsidP="00AE12DF">
            <w:pPr>
              <w:pStyle w:val="NoSpacing"/>
              <w:rPr>
                <w:rFonts w:ascii="Times New Roman" w:hAnsi="Times New Roman" w:cs="Times New Roman"/>
                <w:i/>
                <w:iCs/>
                <w:sz w:val="20"/>
                <w:szCs w:val="20"/>
                <w:lang w:eastAsia="ja-JP"/>
              </w:rPr>
            </w:pPr>
            <w:hyperlink r:id="rId14" w:history="1">
              <w:r w:rsidRPr="000C3EB8">
                <w:rPr>
                  <w:rStyle w:val="Hyperlink"/>
                  <w:rFonts w:ascii="Times New Roman" w:hAnsi="Times New Roman" w:cs="Times New Roman"/>
                  <w:i/>
                  <w:iCs/>
                  <w:sz w:val="20"/>
                  <w:szCs w:val="20"/>
                  <w:lang w:eastAsia="ja-JP"/>
                </w:rPr>
                <w:t>https://daryo.uz/en/Uf1iBDRvg/</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12DA386B" w:rsidR="00235BF8" w:rsidRDefault="00D45BB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54577C92" w:rsidR="00235BF8" w:rsidRPr="00235BF8" w:rsidRDefault="00D45BBB" w:rsidP="00A4460E">
            <w:pPr>
              <w:spacing w:after="0" w:line="240" w:lineRule="auto"/>
              <w:jc w:val="both"/>
              <w:rPr>
                <w:rFonts w:ascii="Times New Roman" w:eastAsia="Times New Roman" w:hAnsi="Times New Roman" w:cs="Times New Roman"/>
                <w:kern w:val="0"/>
                <w:sz w:val="22"/>
                <w:szCs w:val="22"/>
                <w14:ligatures w14:val="none"/>
              </w:rPr>
            </w:pPr>
            <w:r w:rsidRPr="00D45BBB">
              <w:rPr>
                <w:rFonts w:ascii="Times New Roman" w:eastAsia="Times New Roman" w:hAnsi="Times New Roman" w:cs="Times New Roman"/>
                <w:kern w:val="0"/>
                <w:sz w:val="22"/>
                <w:szCs w:val="22"/>
                <w14:ligatures w14:val="none"/>
              </w:rPr>
              <w:t xml:space="preserve">Pasak </w:t>
            </w:r>
            <w:r>
              <w:rPr>
                <w:rFonts w:ascii="Times New Roman" w:eastAsia="Times New Roman" w:hAnsi="Times New Roman" w:cs="Times New Roman"/>
                <w:kern w:val="0"/>
                <w:sz w:val="22"/>
                <w:szCs w:val="22"/>
                <w14:ligatures w14:val="none"/>
              </w:rPr>
              <w:t>UZ p</w:t>
            </w:r>
            <w:r w:rsidRPr="00D45BBB">
              <w:rPr>
                <w:rFonts w:ascii="Times New Roman" w:eastAsia="Times New Roman" w:hAnsi="Times New Roman" w:cs="Times New Roman"/>
                <w:kern w:val="0"/>
                <w:sz w:val="22"/>
                <w:szCs w:val="22"/>
                <w14:ligatures w14:val="none"/>
              </w:rPr>
              <w:t>rezidento specialiojo atstovo PPO reikalams A</w:t>
            </w:r>
            <w:r>
              <w:rPr>
                <w:rFonts w:ascii="Times New Roman" w:eastAsia="Times New Roman" w:hAnsi="Times New Roman" w:cs="Times New Roman"/>
                <w:kern w:val="0"/>
                <w:sz w:val="22"/>
                <w:szCs w:val="22"/>
                <w14:ligatures w14:val="none"/>
              </w:rPr>
              <w:t>.</w:t>
            </w:r>
            <w:r w:rsidRPr="00D45BBB">
              <w:rPr>
                <w:rFonts w:ascii="Times New Roman" w:eastAsia="Times New Roman" w:hAnsi="Times New Roman" w:cs="Times New Roman"/>
                <w:kern w:val="0"/>
                <w:sz w:val="22"/>
                <w:szCs w:val="22"/>
                <w14:ligatures w14:val="none"/>
              </w:rPr>
              <w:t xml:space="preserve"> </w:t>
            </w:r>
            <w:proofErr w:type="spellStart"/>
            <w:r w:rsidRPr="00D45BBB">
              <w:rPr>
                <w:rFonts w:ascii="Times New Roman" w:eastAsia="Times New Roman" w:hAnsi="Times New Roman" w:cs="Times New Roman"/>
                <w:kern w:val="0"/>
                <w:sz w:val="22"/>
                <w:szCs w:val="22"/>
                <w14:ligatures w14:val="none"/>
              </w:rPr>
              <w:t>Urunovo</w:t>
            </w:r>
            <w:proofErr w:type="spellEnd"/>
            <w:r w:rsidRPr="00D45BB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šalies</w:t>
            </w:r>
            <w:r w:rsidRPr="00D45BBB">
              <w:rPr>
                <w:rFonts w:ascii="Times New Roman" w:eastAsia="Times New Roman" w:hAnsi="Times New Roman" w:cs="Times New Roman"/>
                <w:kern w:val="0"/>
                <w:sz w:val="22"/>
                <w:szCs w:val="22"/>
                <w14:ligatures w14:val="none"/>
              </w:rPr>
              <w:t xml:space="preserve"> baigė derybas su visomis 27 ES valstybėmis narėmis, įskaitant susitarimus dėl eksporto ir importo tarifų bei paslaugų. </w:t>
            </w:r>
            <w:r>
              <w:rPr>
                <w:rFonts w:ascii="Times New Roman" w:eastAsia="Times New Roman" w:hAnsi="Times New Roman" w:cs="Times New Roman"/>
                <w:kern w:val="0"/>
                <w:sz w:val="22"/>
                <w:szCs w:val="22"/>
                <w14:ligatures w14:val="none"/>
              </w:rPr>
              <w:t xml:space="preserve">Briuselyje, </w:t>
            </w:r>
            <w:r w:rsidRPr="00D45BBB">
              <w:rPr>
                <w:rFonts w:ascii="Times New Roman" w:eastAsia="Times New Roman" w:hAnsi="Times New Roman" w:cs="Times New Roman"/>
                <w:kern w:val="0"/>
                <w:sz w:val="22"/>
                <w:szCs w:val="22"/>
                <w14:ligatures w14:val="none"/>
              </w:rPr>
              <w:t xml:space="preserve">Europos Vadovų Tarybos būstinėje įvyko </w:t>
            </w:r>
            <w:r>
              <w:rPr>
                <w:rFonts w:ascii="Times New Roman" w:eastAsia="Times New Roman" w:hAnsi="Times New Roman" w:cs="Times New Roman"/>
                <w:kern w:val="0"/>
                <w:sz w:val="22"/>
                <w:szCs w:val="22"/>
                <w14:ligatures w14:val="none"/>
              </w:rPr>
              <w:t xml:space="preserve">UZ </w:t>
            </w:r>
            <w:r w:rsidRPr="00D45BBB">
              <w:rPr>
                <w:rFonts w:ascii="Times New Roman" w:eastAsia="Times New Roman" w:hAnsi="Times New Roman" w:cs="Times New Roman"/>
                <w:kern w:val="0"/>
                <w:sz w:val="22"/>
                <w:szCs w:val="22"/>
                <w14:ligatures w14:val="none"/>
              </w:rPr>
              <w:t xml:space="preserve">prezidento </w:t>
            </w:r>
            <w:r>
              <w:rPr>
                <w:rFonts w:ascii="Times New Roman" w:eastAsia="Times New Roman" w:hAnsi="Times New Roman" w:cs="Times New Roman"/>
                <w:kern w:val="0"/>
                <w:sz w:val="22"/>
                <w:szCs w:val="22"/>
                <w14:ligatures w14:val="none"/>
              </w:rPr>
              <w:t>Š.</w:t>
            </w:r>
            <w:r w:rsidRPr="00D45BBB">
              <w:rPr>
                <w:rFonts w:ascii="Times New Roman" w:eastAsia="Times New Roman" w:hAnsi="Times New Roman" w:cs="Times New Roman"/>
                <w:kern w:val="0"/>
                <w:sz w:val="22"/>
                <w:szCs w:val="22"/>
                <w14:ligatures w14:val="none"/>
              </w:rPr>
              <w:t xml:space="preserve"> </w:t>
            </w:r>
            <w:proofErr w:type="spellStart"/>
            <w:r w:rsidRPr="00D45BBB">
              <w:rPr>
                <w:rFonts w:ascii="Times New Roman" w:eastAsia="Times New Roman" w:hAnsi="Times New Roman" w:cs="Times New Roman"/>
                <w:kern w:val="0"/>
                <w:sz w:val="22"/>
                <w:szCs w:val="22"/>
                <w14:ligatures w14:val="none"/>
              </w:rPr>
              <w:t>Mirzijojevo</w:t>
            </w:r>
            <w:proofErr w:type="spellEnd"/>
            <w:r w:rsidRPr="00D45BB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EVT</w:t>
            </w:r>
            <w:r w:rsidRPr="00D45BBB">
              <w:rPr>
                <w:rFonts w:ascii="Times New Roman" w:eastAsia="Times New Roman" w:hAnsi="Times New Roman" w:cs="Times New Roman"/>
                <w:kern w:val="0"/>
                <w:sz w:val="22"/>
                <w:szCs w:val="22"/>
                <w14:ligatures w14:val="none"/>
              </w:rPr>
              <w:t xml:space="preserve"> pirmininko A</w:t>
            </w:r>
            <w:r>
              <w:rPr>
                <w:rFonts w:ascii="Times New Roman" w:eastAsia="Times New Roman" w:hAnsi="Times New Roman" w:cs="Times New Roman"/>
                <w:kern w:val="0"/>
                <w:sz w:val="22"/>
                <w:szCs w:val="22"/>
                <w14:ligatures w14:val="none"/>
              </w:rPr>
              <w:t>.</w:t>
            </w:r>
            <w:r w:rsidRPr="00D45BBB">
              <w:rPr>
                <w:rFonts w:ascii="Times New Roman" w:eastAsia="Times New Roman" w:hAnsi="Times New Roman" w:cs="Times New Roman"/>
                <w:kern w:val="0"/>
                <w:sz w:val="22"/>
                <w:szCs w:val="22"/>
                <w14:ligatures w14:val="none"/>
              </w:rPr>
              <w:t xml:space="preserve"> </w:t>
            </w:r>
            <w:proofErr w:type="spellStart"/>
            <w:r w:rsidRPr="00D45BBB">
              <w:rPr>
                <w:rFonts w:ascii="Times New Roman" w:eastAsia="Times New Roman" w:hAnsi="Times New Roman" w:cs="Times New Roman"/>
                <w:kern w:val="0"/>
                <w:sz w:val="22"/>
                <w:szCs w:val="22"/>
                <w14:ligatures w14:val="none"/>
              </w:rPr>
              <w:t>Costos</w:t>
            </w:r>
            <w:proofErr w:type="spellEnd"/>
            <w:r w:rsidRPr="00D45BBB">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EK</w:t>
            </w:r>
            <w:r w:rsidRPr="00D45BBB">
              <w:rPr>
                <w:rFonts w:ascii="Times New Roman" w:eastAsia="Times New Roman" w:hAnsi="Times New Roman" w:cs="Times New Roman"/>
                <w:kern w:val="0"/>
                <w:sz w:val="22"/>
                <w:szCs w:val="22"/>
                <w14:ligatures w14:val="none"/>
              </w:rPr>
              <w:t xml:space="preserve"> pirmininkės U</w:t>
            </w:r>
            <w:r>
              <w:rPr>
                <w:rFonts w:ascii="Times New Roman" w:eastAsia="Times New Roman" w:hAnsi="Times New Roman" w:cs="Times New Roman"/>
                <w:kern w:val="0"/>
                <w:sz w:val="22"/>
                <w:szCs w:val="22"/>
                <w14:ligatures w14:val="none"/>
              </w:rPr>
              <w:t>.</w:t>
            </w:r>
            <w:r w:rsidRPr="00D45BBB">
              <w:rPr>
                <w:rFonts w:ascii="Times New Roman" w:eastAsia="Times New Roman" w:hAnsi="Times New Roman" w:cs="Times New Roman"/>
                <w:kern w:val="0"/>
                <w:sz w:val="22"/>
                <w:szCs w:val="22"/>
                <w14:ligatures w14:val="none"/>
              </w:rPr>
              <w:t xml:space="preserve"> </w:t>
            </w:r>
            <w:proofErr w:type="spellStart"/>
            <w:r w:rsidRPr="00D45BBB">
              <w:rPr>
                <w:rFonts w:ascii="Times New Roman" w:eastAsia="Times New Roman" w:hAnsi="Times New Roman" w:cs="Times New Roman"/>
                <w:kern w:val="0"/>
                <w:sz w:val="22"/>
                <w:szCs w:val="22"/>
                <w14:ligatures w14:val="none"/>
              </w:rPr>
              <w:t>von</w:t>
            </w:r>
            <w:proofErr w:type="spellEnd"/>
            <w:r w:rsidRPr="00D45BBB">
              <w:rPr>
                <w:rFonts w:ascii="Times New Roman" w:eastAsia="Times New Roman" w:hAnsi="Times New Roman" w:cs="Times New Roman"/>
                <w:kern w:val="0"/>
                <w:sz w:val="22"/>
                <w:szCs w:val="22"/>
                <w14:ligatures w14:val="none"/>
              </w:rPr>
              <w:t xml:space="preserve"> </w:t>
            </w:r>
            <w:proofErr w:type="spellStart"/>
            <w:r w:rsidRPr="00D45BBB">
              <w:rPr>
                <w:rFonts w:ascii="Times New Roman" w:eastAsia="Times New Roman" w:hAnsi="Times New Roman" w:cs="Times New Roman"/>
                <w:kern w:val="0"/>
                <w:sz w:val="22"/>
                <w:szCs w:val="22"/>
                <w14:ligatures w14:val="none"/>
              </w:rPr>
              <w:t>der</w:t>
            </w:r>
            <w:proofErr w:type="spellEnd"/>
            <w:r w:rsidRPr="00D45BBB">
              <w:rPr>
                <w:rFonts w:ascii="Times New Roman" w:eastAsia="Times New Roman" w:hAnsi="Times New Roman" w:cs="Times New Roman"/>
                <w:kern w:val="0"/>
                <w:sz w:val="22"/>
                <w:szCs w:val="22"/>
                <w14:ligatures w14:val="none"/>
              </w:rPr>
              <w:t xml:space="preserve"> </w:t>
            </w:r>
            <w:proofErr w:type="spellStart"/>
            <w:r w:rsidRPr="00D45BBB">
              <w:rPr>
                <w:rFonts w:ascii="Times New Roman" w:eastAsia="Times New Roman" w:hAnsi="Times New Roman" w:cs="Times New Roman"/>
                <w:kern w:val="0"/>
                <w:sz w:val="22"/>
                <w:szCs w:val="22"/>
                <w14:ligatures w14:val="none"/>
              </w:rPr>
              <w:t>Leyen</w:t>
            </w:r>
            <w:proofErr w:type="spellEnd"/>
            <w:r w:rsidRPr="00D45BBB">
              <w:rPr>
                <w:rFonts w:ascii="Times New Roman" w:eastAsia="Times New Roman" w:hAnsi="Times New Roman" w:cs="Times New Roman"/>
                <w:kern w:val="0"/>
                <w:sz w:val="22"/>
                <w:szCs w:val="22"/>
                <w14:ligatures w14:val="none"/>
              </w:rPr>
              <w:t xml:space="preserve"> susitikimas</w:t>
            </w:r>
            <w:r>
              <w:rPr>
                <w:rFonts w:ascii="Times New Roman" w:eastAsia="Times New Roman" w:hAnsi="Times New Roman" w:cs="Times New Roman"/>
                <w:kern w:val="0"/>
                <w:sz w:val="22"/>
                <w:szCs w:val="22"/>
                <w14:ligatures w14:val="none"/>
              </w:rPr>
              <w:t>, per kurį š</w:t>
            </w:r>
            <w:r w:rsidRPr="00D45BBB">
              <w:rPr>
                <w:rFonts w:ascii="Times New Roman" w:eastAsia="Times New Roman" w:hAnsi="Times New Roman" w:cs="Times New Roman"/>
                <w:kern w:val="0"/>
                <w:sz w:val="22"/>
                <w:szCs w:val="22"/>
                <w14:ligatures w14:val="none"/>
              </w:rPr>
              <w:t>alys palankiai įvertino dvišalių U</w:t>
            </w:r>
            <w:r>
              <w:rPr>
                <w:rFonts w:ascii="Times New Roman" w:eastAsia="Times New Roman" w:hAnsi="Times New Roman" w:cs="Times New Roman"/>
                <w:kern w:val="0"/>
                <w:sz w:val="22"/>
                <w:szCs w:val="22"/>
                <w14:ligatures w14:val="none"/>
              </w:rPr>
              <w:t>Z</w:t>
            </w:r>
            <w:r w:rsidRPr="00D45BBB">
              <w:rPr>
                <w:rFonts w:ascii="Times New Roman" w:eastAsia="Times New Roman" w:hAnsi="Times New Roman" w:cs="Times New Roman"/>
                <w:kern w:val="0"/>
                <w:sz w:val="22"/>
                <w:szCs w:val="22"/>
                <w14:ligatures w14:val="none"/>
              </w:rPr>
              <w:t xml:space="preserve"> ir ES derybų dėl šalies stojimo į PPO užbaigimą. </w:t>
            </w:r>
            <w:r>
              <w:rPr>
                <w:rFonts w:ascii="Times New Roman" w:eastAsia="Times New Roman" w:hAnsi="Times New Roman" w:cs="Times New Roman"/>
                <w:kern w:val="0"/>
                <w:sz w:val="22"/>
                <w:szCs w:val="22"/>
                <w14:ligatures w14:val="none"/>
              </w:rPr>
              <w:t>EK</w:t>
            </w:r>
            <w:r w:rsidRPr="00D45BBB">
              <w:rPr>
                <w:rFonts w:ascii="Times New Roman" w:eastAsia="Times New Roman" w:hAnsi="Times New Roman" w:cs="Times New Roman"/>
                <w:kern w:val="0"/>
                <w:sz w:val="22"/>
                <w:szCs w:val="22"/>
                <w14:ligatures w14:val="none"/>
              </w:rPr>
              <w:t xml:space="preserve"> taip pat patvirtino dvišalių derybų dėl prekių ir paslaugų patekimo į rinką pabaigą. </w:t>
            </w:r>
            <w:r>
              <w:rPr>
                <w:rFonts w:ascii="Times New Roman" w:eastAsia="Times New Roman" w:hAnsi="Times New Roman" w:cs="Times New Roman"/>
                <w:kern w:val="0"/>
                <w:sz w:val="22"/>
                <w:szCs w:val="22"/>
                <w14:ligatures w14:val="none"/>
              </w:rPr>
              <w:t>Atitinkamame s</w:t>
            </w:r>
            <w:r w:rsidRPr="00D45BBB">
              <w:rPr>
                <w:rFonts w:ascii="Times New Roman" w:eastAsia="Times New Roman" w:hAnsi="Times New Roman" w:cs="Times New Roman"/>
                <w:kern w:val="0"/>
                <w:sz w:val="22"/>
                <w:szCs w:val="22"/>
                <w14:ligatures w14:val="none"/>
              </w:rPr>
              <w:t>usitarime išdėstyti U</w:t>
            </w:r>
            <w:r>
              <w:rPr>
                <w:rFonts w:ascii="Times New Roman" w:eastAsia="Times New Roman" w:hAnsi="Times New Roman" w:cs="Times New Roman"/>
                <w:kern w:val="0"/>
                <w:sz w:val="22"/>
                <w:szCs w:val="22"/>
                <w14:ligatures w14:val="none"/>
              </w:rPr>
              <w:t>Z</w:t>
            </w:r>
            <w:r w:rsidRPr="00D45BBB">
              <w:rPr>
                <w:rFonts w:ascii="Times New Roman" w:eastAsia="Times New Roman" w:hAnsi="Times New Roman" w:cs="Times New Roman"/>
                <w:kern w:val="0"/>
                <w:sz w:val="22"/>
                <w:szCs w:val="22"/>
                <w14:ligatures w14:val="none"/>
              </w:rPr>
              <w:t xml:space="preserve"> įsipareigojimai dėl prekių tarifų ir nuolaidos paslaugų sektoriuje, kurie bus įforminti PPO stojimo protokole.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70BDFE11" w:rsidR="00235BF8" w:rsidRPr="000335CE" w:rsidRDefault="00D45BBB" w:rsidP="00AE12DF">
            <w:pPr>
              <w:pStyle w:val="NoSpacing"/>
              <w:rPr>
                <w:rFonts w:ascii="Times New Roman" w:hAnsi="Times New Roman" w:cs="Times New Roman"/>
                <w:i/>
                <w:iCs/>
                <w:sz w:val="20"/>
                <w:szCs w:val="20"/>
              </w:rPr>
            </w:pPr>
            <w:hyperlink r:id="rId15" w:history="1">
              <w:r w:rsidRPr="000C3EB8">
                <w:rPr>
                  <w:rStyle w:val="Hyperlink"/>
                  <w:rFonts w:ascii="Times New Roman" w:hAnsi="Times New Roman" w:cs="Times New Roman"/>
                  <w:i/>
                  <w:iCs/>
                  <w:sz w:val="20"/>
                  <w:szCs w:val="20"/>
                </w:rPr>
                <w:t>https://kun.uz/en/news/2025/10/24/uzbekistan-completes-wto-accession-talks-with-the-european-union</w:t>
              </w:r>
            </w:hyperlink>
            <w:r>
              <w:rPr>
                <w:rFonts w:ascii="Times New Roman" w:hAnsi="Times New Roman" w:cs="Times New Roman"/>
                <w:i/>
                <w:iCs/>
                <w:sz w:val="20"/>
                <w:szCs w:val="20"/>
              </w:rPr>
              <w:t xml:space="preserve"> </w:t>
            </w:r>
          </w:p>
        </w:tc>
      </w:tr>
      <w:tr w:rsidR="00114A07" w:rsidRPr="00882B55" w14:paraId="4C78C273"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DB6A52" w14:textId="26AE518C" w:rsidR="00114A07" w:rsidRDefault="00114A0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8AC027" w14:textId="532CD9B2" w:rsidR="00114A07" w:rsidRPr="00D45BBB" w:rsidRDefault="00114A07" w:rsidP="00A4460E">
            <w:pPr>
              <w:spacing w:after="0" w:line="240" w:lineRule="auto"/>
              <w:jc w:val="both"/>
              <w:rPr>
                <w:rFonts w:ascii="Times New Roman" w:eastAsia="Times New Roman" w:hAnsi="Times New Roman" w:cs="Times New Roman"/>
                <w:kern w:val="0"/>
                <w:sz w:val="22"/>
                <w:szCs w:val="22"/>
                <w14:ligatures w14:val="none"/>
              </w:rPr>
            </w:pPr>
            <w:r w:rsidRPr="00114A07">
              <w:rPr>
                <w:rFonts w:ascii="Times New Roman" w:eastAsia="Times New Roman" w:hAnsi="Times New Roman" w:cs="Times New Roman"/>
                <w:kern w:val="0"/>
                <w:sz w:val="22"/>
                <w:szCs w:val="22"/>
                <w14:ligatures w14:val="none"/>
              </w:rPr>
              <w:t>Nuo 2025 m. sausio iki rugsėjo mėn. U</w:t>
            </w:r>
            <w:r>
              <w:rPr>
                <w:rFonts w:ascii="Times New Roman" w:eastAsia="Times New Roman" w:hAnsi="Times New Roman" w:cs="Times New Roman"/>
                <w:kern w:val="0"/>
                <w:sz w:val="22"/>
                <w:szCs w:val="22"/>
                <w14:ligatures w14:val="none"/>
              </w:rPr>
              <w:t>Z</w:t>
            </w:r>
            <w:r w:rsidRPr="00114A07">
              <w:rPr>
                <w:rFonts w:ascii="Times New Roman" w:eastAsia="Times New Roman" w:hAnsi="Times New Roman" w:cs="Times New Roman"/>
                <w:kern w:val="0"/>
                <w:sz w:val="22"/>
                <w:szCs w:val="22"/>
                <w14:ligatures w14:val="none"/>
              </w:rPr>
              <w:t xml:space="preserve"> užsienio prekybos apyvarta pasiekė 59,8 mlrd. </w:t>
            </w:r>
            <w:r>
              <w:rPr>
                <w:rFonts w:ascii="Times New Roman" w:eastAsia="Times New Roman" w:hAnsi="Times New Roman" w:cs="Times New Roman"/>
                <w:kern w:val="0"/>
                <w:sz w:val="22"/>
                <w:szCs w:val="22"/>
                <w14:ligatures w14:val="none"/>
              </w:rPr>
              <w:t>USD</w:t>
            </w:r>
            <w:r w:rsidRPr="00114A07">
              <w:rPr>
                <w:rFonts w:ascii="Times New Roman" w:eastAsia="Times New Roman" w:hAnsi="Times New Roman" w:cs="Times New Roman"/>
                <w:kern w:val="0"/>
                <w:sz w:val="22"/>
                <w:szCs w:val="22"/>
                <w14:ligatures w14:val="none"/>
              </w:rPr>
              <w:t xml:space="preserve"> (+22,9%</w:t>
            </w:r>
            <w:r>
              <w:rPr>
                <w:rFonts w:ascii="Times New Roman" w:eastAsia="Times New Roman" w:hAnsi="Times New Roman" w:cs="Times New Roman"/>
                <w:kern w:val="0"/>
                <w:sz w:val="22"/>
                <w:szCs w:val="22"/>
                <w14:ligatures w14:val="none"/>
              </w:rPr>
              <w:t xml:space="preserve"> augimas lyginant su analogišku praėjusių metų laikotarpiu</w:t>
            </w:r>
            <w:r w:rsidRPr="00114A07">
              <w:rPr>
                <w:rFonts w:ascii="Times New Roman" w:eastAsia="Times New Roman" w:hAnsi="Times New Roman" w:cs="Times New Roman"/>
                <w:kern w:val="0"/>
                <w:sz w:val="22"/>
                <w:szCs w:val="22"/>
                <w14:ligatures w14:val="none"/>
              </w:rPr>
              <w:t xml:space="preserve">). Eksportas išaugo 33,3%, o importas – 15,6%. Augimą daugiausia lėmė didesnis aukso ir paslaugų eksportas, taip pat suintensyvėjusi prekyba su </w:t>
            </w:r>
            <w:r>
              <w:rPr>
                <w:rFonts w:ascii="Times New Roman" w:eastAsia="Times New Roman" w:hAnsi="Times New Roman" w:cs="Times New Roman"/>
                <w:kern w:val="0"/>
                <w:sz w:val="22"/>
                <w:szCs w:val="22"/>
                <w14:ligatures w14:val="none"/>
              </w:rPr>
              <w:t>CN</w:t>
            </w:r>
            <w:r w:rsidRPr="00114A07">
              <w:rPr>
                <w:rFonts w:ascii="Times New Roman" w:eastAsia="Times New Roman" w:hAnsi="Times New Roman" w:cs="Times New Roman"/>
                <w:kern w:val="0"/>
                <w:sz w:val="22"/>
                <w:szCs w:val="22"/>
                <w14:ligatures w14:val="none"/>
              </w:rPr>
              <w:t>, R</w:t>
            </w:r>
            <w:r>
              <w:rPr>
                <w:rFonts w:ascii="Times New Roman" w:eastAsia="Times New Roman" w:hAnsi="Times New Roman" w:cs="Times New Roman"/>
                <w:kern w:val="0"/>
                <w:sz w:val="22"/>
                <w:szCs w:val="22"/>
                <w14:ligatures w14:val="none"/>
              </w:rPr>
              <w:t>U</w:t>
            </w:r>
            <w:r w:rsidRPr="00114A07">
              <w:rPr>
                <w:rFonts w:ascii="Times New Roman" w:eastAsia="Times New Roman" w:hAnsi="Times New Roman" w:cs="Times New Roman"/>
                <w:kern w:val="0"/>
                <w:sz w:val="22"/>
                <w:szCs w:val="22"/>
                <w14:ligatures w14:val="none"/>
              </w:rPr>
              <w:t xml:space="preserve">, JAE, </w:t>
            </w:r>
            <w:r>
              <w:rPr>
                <w:rFonts w:ascii="Times New Roman" w:eastAsia="Times New Roman" w:hAnsi="Times New Roman" w:cs="Times New Roman"/>
                <w:kern w:val="0"/>
                <w:sz w:val="22"/>
                <w:szCs w:val="22"/>
                <w14:ligatures w14:val="none"/>
              </w:rPr>
              <w:t>AFG</w:t>
            </w:r>
            <w:r w:rsidRPr="00114A07">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IND</w:t>
            </w:r>
            <w:r w:rsidRPr="00114A07">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FA7574" w14:textId="74ED1046" w:rsidR="00114A07" w:rsidRDefault="00114A07" w:rsidP="00AE12DF">
            <w:pPr>
              <w:pStyle w:val="NoSpacing"/>
              <w:rPr>
                <w:rFonts w:ascii="Times New Roman" w:hAnsi="Times New Roman" w:cs="Times New Roman"/>
                <w:i/>
                <w:iCs/>
                <w:sz w:val="20"/>
                <w:szCs w:val="20"/>
              </w:rPr>
            </w:pPr>
            <w:hyperlink r:id="rId16" w:history="1">
              <w:r w:rsidRPr="000C3EB8">
                <w:rPr>
                  <w:rStyle w:val="Hyperlink"/>
                  <w:rFonts w:ascii="Times New Roman" w:hAnsi="Times New Roman" w:cs="Times New Roman"/>
                  <w:i/>
                  <w:iCs/>
                  <w:sz w:val="20"/>
                  <w:szCs w:val="20"/>
                </w:rPr>
                <w:t>https://www.gazeta.uz/ru/2025/10/30/trade-uzbekistan/</w:t>
              </w:r>
            </w:hyperlink>
            <w:r>
              <w:rPr>
                <w:rFonts w:ascii="Times New Roman" w:hAnsi="Times New Roman" w:cs="Times New Roman"/>
                <w:i/>
                <w:iCs/>
                <w:sz w:val="20"/>
                <w:szCs w:val="20"/>
              </w:rPr>
              <w:t xml:space="preserve"> </w:t>
            </w:r>
          </w:p>
        </w:tc>
      </w:tr>
      <w:tr w:rsidR="00B13EE6" w:rsidRPr="00882B55" w14:paraId="60EAE6C1"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BC4765" w14:textId="0D9F7392" w:rsidR="00B13EE6" w:rsidRDefault="00B13EE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0BD52B" w14:textId="0063E26B" w:rsidR="00B13EE6" w:rsidRPr="00114A07" w:rsidRDefault="00B13EE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Įsėjimo prie jūros neturinčiam UZ</w:t>
            </w:r>
            <w:r w:rsidRPr="00B13EE6">
              <w:rPr>
                <w:rFonts w:ascii="Times New Roman" w:eastAsia="Times New Roman" w:hAnsi="Times New Roman" w:cs="Times New Roman"/>
                <w:kern w:val="0"/>
                <w:sz w:val="22"/>
                <w:szCs w:val="22"/>
                <w14:ligatures w14:val="none"/>
              </w:rPr>
              <w:t xml:space="preserve"> nuolat stengiantis rasti </w:t>
            </w:r>
            <w:r>
              <w:rPr>
                <w:rFonts w:ascii="Times New Roman" w:eastAsia="Times New Roman" w:hAnsi="Times New Roman" w:cs="Times New Roman"/>
                <w:kern w:val="0"/>
                <w:sz w:val="22"/>
                <w:szCs w:val="22"/>
                <w14:ligatures w14:val="none"/>
              </w:rPr>
              <w:t>naujus transporto maršrutus</w:t>
            </w:r>
            <w:r w:rsidRPr="00B13EE6">
              <w:rPr>
                <w:rFonts w:ascii="Times New Roman" w:eastAsia="Times New Roman" w:hAnsi="Times New Roman" w:cs="Times New Roman"/>
                <w:kern w:val="0"/>
                <w:sz w:val="22"/>
                <w:szCs w:val="22"/>
                <w14:ligatures w14:val="none"/>
              </w:rPr>
              <w:t xml:space="preserve"> ir išplėsti pasaulinės prekybos galimybes, U</w:t>
            </w:r>
            <w:r>
              <w:rPr>
                <w:rFonts w:ascii="Times New Roman" w:eastAsia="Times New Roman" w:hAnsi="Times New Roman" w:cs="Times New Roman"/>
                <w:kern w:val="0"/>
                <w:sz w:val="22"/>
                <w:szCs w:val="22"/>
                <w14:ligatures w14:val="none"/>
              </w:rPr>
              <w:t>Z</w:t>
            </w:r>
            <w:r w:rsidRPr="00B13EE6">
              <w:rPr>
                <w:rFonts w:ascii="Times New Roman" w:eastAsia="Times New Roman" w:hAnsi="Times New Roman" w:cs="Times New Roman"/>
                <w:kern w:val="0"/>
                <w:sz w:val="22"/>
                <w:szCs w:val="22"/>
                <w14:ligatures w14:val="none"/>
              </w:rPr>
              <w:t xml:space="preserve"> svarsto geležinkelio maršrutą į P</w:t>
            </w:r>
            <w:r>
              <w:rPr>
                <w:rFonts w:ascii="Times New Roman" w:eastAsia="Times New Roman" w:hAnsi="Times New Roman" w:cs="Times New Roman"/>
                <w:kern w:val="0"/>
                <w:sz w:val="22"/>
                <w:szCs w:val="22"/>
                <w14:ligatures w14:val="none"/>
              </w:rPr>
              <w:t>K</w:t>
            </w:r>
            <w:r w:rsidRPr="00B13EE6">
              <w:rPr>
                <w:rFonts w:ascii="Times New Roman" w:eastAsia="Times New Roman" w:hAnsi="Times New Roman" w:cs="Times New Roman"/>
                <w:kern w:val="0"/>
                <w:sz w:val="22"/>
                <w:szCs w:val="22"/>
                <w14:ligatures w14:val="none"/>
              </w:rPr>
              <w:t xml:space="preserve">. Valstybinės įmonės „Uzbekistano geležinkeliai“ atstovai pasamdė </w:t>
            </w:r>
            <w:r>
              <w:rPr>
                <w:rFonts w:ascii="Times New Roman" w:eastAsia="Times New Roman" w:hAnsi="Times New Roman" w:cs="Times New Roman"/>
                <w:kern w:val="0"/>
                <w:sz w:val="22"/>
                <w:szCs w:val="22"/>
                <w14:ligatures w14:val="none"/>
              </w:rPr>
              <w:t>PK</w:t>
            </w:r>
            <w:r w:rsidRPr="00B13EE6">
              <w:rPr>
                <w:rFonts w:ascii="Times New Roman" w:eastAsia="Times New Roman" w:hAnsi="Times New Roman" w:cs="Times New Roman"/>
                <w:kern w:val="0"/>
                <w:sz w:val="22"/>
                <w:szCs w:val="22"/>
                <w14:ligatures w14:val="none"/>
              </w:rPr>
              <w:t xml:space="preserve"> logistikos įmonę, kad ši sukurtų </w:t>
            </w:r>
            <w:proofErr w:type="spellStart"/>
            <w:r w:rsidRPr="00B13EE6">
              <w:rPr>
                <w:rFonts w:ascii="Times New Roman" w:eastAsia="Times New Roman" w:hAnsi="Times New Roman" w:cs="Times New Roman"/>
                <w:kern w:val="0"/>
                <w:sz w:val="22"/>
                <w:szCs w:val="22"/>
                <w14:ligatures w14:val="none"/>
              </w:rPr>
              <w:t>multimodalinį</w:t>
            </w:r>
            <w:proofErr w:type="spellEnd"/>
            <w:r w:rsidRPr="00B13EE6">
              <w:rPr>
                <w:rFonts w:ascii="Times New Roman" w:eastAsia="Times New Roman" w:hAnsi="Times New Roman" w:cs="Times New Roman"/>
                <w:kern w:val="0"/>
                <w:sz w:val="22"/>
                <w:szCs w:val="22"/>
                <w14:ligatures w14:val="none"/>
              </w:rPr>
              <w:t xml:space="preserve"> maršrutą, </w:t>
            </w:r>
            <w:r>
              <w:rPr>
                <w:rFonts w:ascii="Times New Roman" w:eastAsia="Times New Roman" w:hAnsi="Times New Roman" w:cs="Times New Roman"/>
                <w:kern w:val="0"/>
                <w:sz w:val="22"/>
                <w:szCs w:val="22"/>
                <w14:ligatures w14:val="none"/>
              </w:rPr>
              <w:t>su</w:t>
            </w:r>
            <w:r w:rsidRPr="00B13EE6">
              <w:rPr>
                <w:rFonts w:ascii="Times New Roman" w:eastAsia="Times New Roman" w:hAnsi="Times New Roman" w:cs="Times New Roman"/>
                <w:kern w:val="0"/>
                <w:sz w:val="22"/>
                <w:szCs w:val="22"/>
                <w14:ligatures w14:val="none"/>
              </w:rPr>
              <w:t>jung</w:t>
            </w:r>
            <w:r>
              <w:rPr>
                <w:rFonts w:ascii="Times New Roman" w:eastAsia="Times New Roman" w:hAnsi="Times New Roman" w:cs="Times New Roman"/>
                <w:kern w:val="0"/>
                <w:sz w:val="22"/>
                <w:szCs w:val="22"/>
                <w14:ligatures w14:val="none"/>
              </w:rPr>
              <w:t>siantį abi šalis.</w:t>
            </w:r>
            <w:r w:rsidRPr="00B13EE6">
              <w:rPr>
                <w:rFonts w:ascii="Times New Roman" w:eastAsia="Times New Roman" w:hAnsi="Times New Roman" w:cs="Times New Roman"/>
                <w:kern w:val="0"/>
                <w:sz w:val="22"/>
                <w:szCs w:val="22"/>
                <w14:ligatures w14:val="none"/>
              </w:rPr>
              <w:t xml:space="preserve"> Spalio 30 d. vykusiose derybose, kuriose dalyvavo „Uzbekistano geležinkeliai“ ir Islamabade įsikūrusi „SLG </w:t>
            </w:r>
            <w:proofErr w:type="spellStart"/>
            <w:r w:rsidRPr="00B13EE6">
              <w:rPr>
                <w:rFonts w:ascii="Times New Roman" w:eastAsia="Times New Roman" w:hAnsi="Times New Roman" w:cs="Times New Roman"/>
                <w:kern w:val="0"/>
                <w:sz w:val="22"/>
                <w:szCs w:val="22"/>
                <w14:ligatures w14:val="none"/>
              </w:rPr>
              <w:t>Trax</w:t>
            </w:r>
            <w:proofErr w:type="spellEnd"/>
            <w:r w:rsidRPr="00B13EE6">
              <w:rPr>
                <w:rFonts w:ascii="Times New Roman" w:eastAsia="Times New Roman" w:hAnsi="Times New Roman" w:cs="Times New Roman"/>
                <w:kern w:val="0"/>
                <w:sz w:val="22"/>
                <w:szCs w:val="22"/>
                <w14:ligatures w14:val="none"/>
              </w:rPr>
              <w:t xml:space="preserve"> Group“, buvo „išsamiai aptartos“ saugios ir patikimos krovinių gabenimo geležinkelio linijos, jungiančios abi šalis per </w:t>
            </w:r>
            <w:r>
              <w:rPr>
                <w:rFonts w:ascii="Times New Roman" w:eastAsia="Times New Roman" w:hAnsi="Times New Roman" w:cs="Times New Roman"/>
                <w:kern w:val="0"/>
                <w:sz w:val="22"/>
                <w:szCs w:val="22"/>
                <w14:ligatures w14:val="none"/>
              </w:rPr>
              <w:t>AFG</w:t>
            </w:r>
            <w:r w:rsidRPr="00B13EE6">
              <w:rPr>
                <w:rFonts w:ascii="Times New Roman" w:eastAsia="Times New Roman" w:hAnsi="Times New Roman" w:cs="Times New Roman"/>
                <w:kern w:val="0"/>
                <w:sz w:val="22"/>
                <w:szCs w:val="22"/>
                <w14:ligatures w14:val="none"/>
              </w:rPr>
              <w:t xml:space="preserve">, galimybės, teigiama </w:t>
            </w:r>
            <w:r>
              <w:rPr>
                <w:rFonts w:ascii="Times New Roman" w:eastAsia="Times New Roman" w:hAnsi="Times New Roman" w:cs="Times New Roman"/>
                <w:kern w:val="0"/>
                <w:sz w:val="22"/>
                <w:szCs w:val="22"/>
                <w14:ligatures w14:val="none"/>
              </w:rPr>
              <w:t>UZ</w:t>
            </w:r>
            <w:r w:rsidRPr="00B13EE6">
              <w:rPr>
                <w:rFonts w:ascii="Times New Roman" w:eastAsia="Times New Roman" w:hAnsi="Times New Roman" w:cs="Times New Roman"/>
                <w:kern w:val="0"/>
                <w:sz w:val="22"/>
                <w:szCs w:val="22"/>
                <w14:ligatures w14:val="none"/>
              </w:rPr>
              <w:t xml:space="preserve"> vyriausybės </w:t>
            </w:r>
            <w:r>
              <w:rPr>
                <w:rFonts w:ascii="Times New Roman" w:eastAsia="Times New Roman" w:hAnsi="Times New Roman" w:cs="Times New Roman"/>
                <w:kern w:val="0"/>
                <w:sz w:val="22"/>
                <w:szCs w:val="22"/>
                <w14:ligatures w14:val="none"/>
              </w:rPr>
              <w:t>pranešime</w:t>
            </w:r>
            <w:r w:rsidRPr="00B13EE6">
              <w:rPr>
                <w:rFonts w:ascii="Times New Roman" w:eastAsia="Times New Roman" w:hAnsi="Times New Roman" w:cs="Times New Roman"/>
                <w:kern w:val="0"/>
                <w:sz w:val="22"/>
                <w:szCs w:val="22"/>
                <w14:ligatures w14:val="none"/>
              </w:rPr>
              <w:t xml:space="preserve">. Abi šalys taip pat svarstė krovinių tarifus </w:t>
            </w:r>
            <w:proofErr w:type="spellStart"/>
            <w:r w:rsidRPr="00B13EE6">
              <w:rPr>
                <w:rFonts w:ascii="Times New Roman" w:eastAsia="Times New Roman" w:hAnsi="Times New Roman" w:cs="Times New Roman"/>
                <w:kern w:val="0"/>
                <w:sz w:val="22"/>
                <w:szCs w:val="22"/>
                <w14:ligatures w14:val="none"/>
              </w:rPr>
              <w:t>multimodaliniam</w:t>
            </w:r>
            <w:proofErr w:type="spellEnd"/>
            <w:r w:rsidRPr="00B13EE6">
              <w:rPr>
                <w:rFonts w:ascii="Times New Roman" w:eastAsia="Times New Roman" w:hAnsi="Times New Roman" w:cs="Times New Roman"/>
                <w:kern w:val="0"/>
                <w:sz w:val="22"/>
                <w:szCs w:val="22"/>
                <w14:ligatures w14:val="none"/>
              </w:rPr>
              <w:t xml:space="preserve"> prekių gabenimui.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FDA68B" w14:textId="0339440E" w:rsidR="00B13EE6" w:rsidRDefault="00B13EE6" w:rsidP="00AE12DF">
            <w:pPr>
              <w:pStyle w:val="NoSpacing"/>
              <w:rPr>
                <w:rFonts w:ascii="Times New Roman" w:hAnsi="Times New Roman" w:cs="Times New Roman"/>
                <w:i/>
                <w:iCs/>
                <w:sz w:val="20"/>
                <w:szCs w:val="20"/>
              </w:rPr>
            </w:pPr>
            <w:hyperlink r:id="rId17" w:history="1">
              <w:r w:rsidRPr="000C3EB8">
                <w:rPr>
                  <w:rStyle w:val="Hyperlink"/>
                  <w:rFonts w:ascii="Times New Roman" w:hAnsi="Times New Roman" w:cs="Times New Roman"/>
                  <w:i/>
                  <w:iCs/>
                  <w:sz w:val="20"/>
                  <w:szCs w:val="20"/>
                </w:rPr>
                <w:t>https://eurasianet.org/uzbekistan-exploring-rail-route-to-pakistan</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060BF">
              <w:rPr>
                <w:rFonts w:ascii="Times New Roman" w:eastAsia="Calibri" w:hAnsi="Times New Roman" w:cs="Times New Roman"/>
                <w:b/>
                <w:kern w:val="0"/>
                <w:sz w:val="22"/>
                <w:szCs w:val="22"/>
                <w:lang w:eastAsia="ja-JP"/>
                <w14:ligatures w14:val="none"/>
              </w:rPr>
              <w:t>Startuoliai</w:t>
            </w:r>
            <w:proofErr w:type="spellEnd"/>
            <w:r w:rsidRPr="008060BF">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B4504E" w:rsidRPr="00882B55" w14:paraId="4F1132B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4E300678" w:rsidR="00B4504E" w:rsidRPr="00882B55" w:rsidRDefault="00B4504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05A08317" w:rsidR="00B4504E" w:rsidRPr="00882B55" w:rsidRDefault="00B4504E"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UZ prezidentas </w:t>
            </w:r>
            <w:r w:rsidRPr="00B4504E">
              <w:rPr>
                <w:rFonts w:ascii="Times New Roman" w:hAnsi="Times New Roman" w:cs="Times New Roman"/>
                <w:kern w:val="0"/>
                <w:sz w:val="22"/>
                <w:szCs w:val="22"/>
                <w14:ligatures w14:val="none"/>
              </w:rPr>
              <w:t>Š</w:t>
            </w:r>
            <w:r>
              <w:rPr>
                <w:rFonts w:ascii="Times New Roman" w:hAnsi="Times New Roman" w:cs="Times New Roman"/>
                <w:kern w:val="0"/>
                <w:sz w:val="22"/>
                <w:szCs w:val="22"/>
                <w14:ligatures w14:val="none"/>
              </w:rPr>
              <w:t>.</w:t>
            </w:r>
            <w:r w:rsidRPr="00B4504E">
              <w:rPr>
                <w:rFonts w:ascii="Times New Roman" w:hAnsi="Times New Roman" w:cs="Times New Roman"/>
                <w:kern w:val="0"/>
                <w:sz w:val="22"/>
                <w:szCs w:val="22"/>
                <w14:ligatures w14:val="none"/>
              </w:rPr>
              <w:t xml:space="preserve"> </w:t>
            </w:r>
            <w:proofErr w:type="spellStart"/>
            <w:r w:rsidRPr="00B4504E">
              <w:rPr>
                <w:rFonts w:ascii="Times New Roman" w:hAnsi="Times New Roman" w:cs="Times New Roman"/>
                <w:kern w:val="0"/>
                <w:sz w:val="22"/>
                <w:szCs w:val="22"/>
                <w14:ligatures w14:val="none"/>
              </w:rPr>
              <w:t>Mirzijojevas</w:t>
            </w:r>
            <w:proofErr w:type="spellEnd"/>
            <w:r w:rsidRPr="00B4504E">
              <w:rPr>
                <w:rFonts w:ascii="Times New Roman" w:hAnsi="Times New Roman" w:cs="Times New Roman"/>
                <w:kern w:val="0"/>
                <w:sz w:val="22"/>
                <w:szCs w:val="22"/>
                <w14:ligatures w14:val="none"/>
              </w:rPr>
              <w:t xml:space="preserve"> pasirašė dekretą, kuriuo siekiama optimizuoti vadovaujančių pareigybių skaičių U</w:t>
            </w:r>
            <w:r>
              <w:rPr>
                <w:rFonts w:ascii="Times New Roman" w:hAnsi="Times New Roman" w:cs="Times New Roman"/>
                <w:kern w:val="0"/>
                <w:sz w:val="22"/>
                <w:szCs w:val="22"/>
                <w14:ligatures w14:val="none"/>
              </w:rPr>
              <w:t>Z</w:t>
            </w:r>
            <w:r w:rsidRPr="00B4504E">
              <w:rPr>
                <w:rFonts w:ascii="Times New Roman" w:hAnsi="Times New Roman" w:cs="Times New Roman"/>
                <w:kern w:val="0"/>
                <w:sz w:val="22"/>
                <w:szCs w:val="22"/>
                <w14:ligatures w14:val="none"/>
              </w:rPr>
              <w:t xml:space="preserve"> vykdomosios valdžios institucijose plačiai diegiant skaitmenines technologijas. Ši priemonė yra vykdomų reformų, kuriomis siekiama modernizuoti viešąjį administravimą, didinti efektyvumą ir plėsti privačiojo sektoriaus vaidmenį vykdant valstybės funkcijas, dalis. Dekretu panaikinama daugiau nei 2</w:t>
            </w:r>
            <w:r w:rsidR="005D2E80">
              <w:rPr>
                <w:rFonts w:ascii="Times New Roman" w:hAnsi="Times New Roman" w:cs="Times New Roman"/>
                <w:kern w:val="0"/>
                <w:sz w:val="22"/>
                <w:szCs w:val="22"/>
                <w14:ligatures w14:val="none"/>
              </w:rPr>
              <w:t>,</w:t>
            </w:r>
            <w:r w:rsidRPr="00B4504E">
              <w:rPr>
                <w:rFonts w:ascii="Times New Roman" w:hAnsi="Times New Roman" w:cs="Times New Roman"/>
                <w:kern w:val="0"/>
                <w:sz w:val="22"/>
                <w:szCs w:val="22"/>
                <w14:ligatures w14:val="none"/>
              </w:rPr>
              <w:t>1</w:t>
            </w:r>
            <w:r w:rsidR="005D2E80">
              <w:rPr>
                <w:rFonts w:ascii="Times New Roman" w:hAnsi="Times New Roman" w:cs="Times New Roman"/>
                <w:kern w:val="0"/>
                <w:sz w:val="22"/>
                <w:szCs w:val="22"/>
                <w14:ligatures w14:val="none"/>
              </w:rPr>
              <w:t xml:space="preserve"> tūkst.</w:t>
            </w:r>
            <w:r w:rsidRPr="00B4504E">
              <w:rPr>
                <w:rFonts w:ascii="Times New Roman" w:hAnsi="Times New Roman" w:cs="Times New Roman"/>
                <w:kern w:val="0"/>
                <w:sz w:val="22"/>
                <w:szCs w:val="22"/>
                <w14:ligatures w14:val="none"/>
              </w:rPr>
              <w:t xml:space="preserve"> pareigybių </w:t>
            </w:r>
            <w:r w:rsidR="005D2E80">
              <w:rPr>
                <w:rFonts w:ascii="Times New Roman" w:hAnsi="Times New Roman" w:cs="Times New Roman"/>
                <w:kern w:val="0"/>
                <w:sz w:val="22"/>
                <w:szCs w:val="22"/>
                <w14:ligatures w14:val="none"/>
              </w:rPr>
              <w:t>šalie</w:t>
            </w:r>
            <w:r w:rsidRPr="00B4504E">
              <w:rPr>
                <w:rFonts w:ascii="Times New Roman" w:hAnsi="Times New Roman" w:cs="Times New Roman"/>
                <w:kern w:val="0"/>
                <w:sz w:val="22"/>
                <w:szCs w:val="22"/>
                <w14:ligatures w14:val="none"/>
              </w:rPr>
              <w:t xml:space="preserve">s vykdomosiose institucijose, įskaitant 16 vadovo pavaduotojų pareigybių įvairiuose komitetuose, agentūrose ir inspekcijose. Reikšmingas darbuotojų skaičiaus mažinimas įvyks tokiose ministerijose kaip Vandens išteklių, Žemės ūkio, Teisingumo, Ekologijos ir Užimtumo bei skurdo mažinimo ministerijos, o Mokesčių komitetas ir Valstybės turto valdymo agentūra taip pat sumažins savo darbuotojų skaičių. Dekretu beveik perpus sumažės agentūrų ir inspekcijų vadovo pavaduotojų skaičius. Po pakeitimų bendras iš valstybės biudžeto </w:t>
            </w:r>
            <w:r w:rsidRPr="00B4504E">
              <w:rPr>
                <w:rFonts w:ascii="Times New Roman" w:hAnsi="Times New Roman" w:cs="Times New Roman"/>
                <w:kern w:val="0"/>
                <w:sz w:val="22"/>
                <w:szCs w:val="22"/>
                <w14:ligatures w14:val="none"/>
              </w:rPr>
              <w:lastRenderedPageBreak/>
              <w:t xml:space="preserve">finansuojamų darbuotojų skaičius sumažės iki 43 332, o iš nebiudžetinių lėšų finansuojamų darbuotojų – iki 3657.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3D0EF7FC" w:rsidR="00B4504E" w:rsidRPr="00DA3D3E" w:rsidRDefault="00B4504E" w:rsidP="00882B55">
            <w:pPr>
              <w:spacing w:after="0" w:line="240" w:lineRule="auto"/>
              <w:jc w:val="both"/>
              <w:rPr>
                <w:rFonts w:ascii="Times New Roman" w:eastAsia="Calibri" w:hAnsi="Times New Roman" w:cs="Times New Roman"/>
                <w:i/>
                <w:iCs/>
                <w:kern w:val="0"/>
                <w:sz w:val="22"/>
                <w:szCs w:val="22"/>
                <w14:ligatures w14:val="none"/>
              </w:rPr>
            </w:pPr>
            <w:hyperlink r:id="rId18" w:history="1">
              <w:r w:rsidRPr="002634DC">
                <w:rPr>
                  <w:rStyle w:val="Hyperlink"/>
                  <w:rFonts w:ascii="Times New Roman" w:eastAsia="Calibri" w:hAnsi="Times New Roman" w:cs="Times New Roman"/>
                  <w:i/>
                  <w:iCs/>
                  <w:kern w:val="0"/>
                  <w:sz w:val="22"/>
                  <w:szCs w:val="22"/>
                  <w14:ligatures w14:val="none"/>
                </w:rPr>
                <w:t>https://uznews.uz/ru/news/103999</w:t>
              </w:r>
            </w:hyperlink>
            <w:r>
              <w:rPr>
                <w:rFonts w:ascii="Times New Roman" w:eastAsia="Calibri" w:hAnsi="Times New Roman" w:cs="Times New Roman"/>
                <w:i/>
                <w:iCs/>
                <w:kern w:val="0"/>
                <w:sz w:val="22"/>
                <w:szCs w:val="22"/>
                <w14:ligatures w14:val="none"/>
              </w:rPr>
              <w:t xml:space="preserve"> </w:t>
            </w:r>
          </w:p>
        </w:tc>
      </w:tr>
      <w:tr w:rsidR="008D31BE" w:rsidRPr="00882B55" w14:paraId="26748F6A"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6C72CA" w14:textId="08144CD9" w:rsidR="008D31BE" w:rsidRDefault="008D31B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7C7212" w14:textId="3FFA3538" w:rsidR="008D31BE" w:rsidRDefault="008D31BE" w:rsidP="00882B55">
            <w:pPr>
              <w:spacing w:after="0" w:line="240" w:lineRule="auto"/>
              <w:jc w:val="both"/>
              <w:rPr>
                <w:rFonts w:ascii="Times New Roman" w:hAnsi="Times New Roman" w:cs="Times New Roman"/>
                <w:kern w:val="0"/>
                <w:sz w:val="22"/>
                <w:szCs w:val="22"/>
                <w14:ligatures w14:val="none"/>
              </w:rPr>
            </w:pPr>
            <w:r w:rsidRPr="008D31BE">
              <w:rPr>
                <w:rFonts w:ascii="Times New Roman" w:hAnsi="Times New Roman" w:cs="Times New Roman"/>
                <w:kern w:val="0"/>
                <w:sz w:val="22"/>
                <w:szCs w:val="22"/>
                <w14:ligatures w14:val="none"/>
              </w:rPr>
              <w:t xml:space="preserve">Spalio 21 d. </w:t>
            </w:r>
            <w:r>
              <w:rPr>
                <w:rFonts w:ascii="Times New Roman" w:hAnsi="Times New Roman" w:cs="Times New Roman"/>
                <w:kern w:val="0"/>
                <w:sz w:val="22"/>
                <w:szCs w:val="22"/>
                <w14:ligatures w14:val="none"/>
              </w:rPr>
              <w:t xml:space="preserve">UZ </w:t>
            </w:r>
            <w:r w:rsidRPr="008D31BE">
              <w:rPr>
                <w:rFonts w:ascii="Times New Roman" w:hAnsi="Times New Roman" w:cs="Times New Roman"/>
                <w:kern w:val="0"/>
                <w:sz w:val="22"/>
                <w:szCs w:val="22"/>
                <w14:ligatures w14:val="none"/>
              </w:rPr>
              <w:t>prezidentas Š</w:t>
            </w:r>
            <w:r>
              <w:rPr>
                <w:rFonts w:ascii="Times New Roman" w:hAnsi="Times New Roman" w:cs="Times New Roman"/>
                <w:kern w:val="0"/>
                <w:sz w:val="22"/>
                <w:szCs w:val="22"/>
                <w14:ligatures w14:val="none"/>
              </w:rPr>
              <w:t xml:space="preserve">. </w:t>
            </w:r>
            <w:proofErr w:type="spellStart"/>
            <w:r w:rsidRPr="008D31BE">
              <w:rPr>
                <w:rFonts w:ascii="Times New Roman" w:hAnsi="Times New Roman" w:cs="Times New Roman"/>
                <w:kern w:val="0"/>
                <w:sz w:val="22"/>
                <w:szCs w:val="22"/>
                <w14:ligatures w14:val="none"/>
              </w:rPr>
              <w:t>Mirzijojevas</w:t>
            </w:r>
            <w:proofErr w:type="spellEnd"/>
            <w:r w:rsidRPr="008D31BE">
              <w:rPr>
                <w:rFonts w:ascii="Times New Roman" w:hAnsi="Times New Roman" w:cs="Times New Roman"/>
                <w:kern w:val="0"/>
                <w:sz w:val="22"/>
                <w:szCs w:val="22"/>
                <w14:ligatures w14:val="none"/>
              </w:rPr>
              <w:t xml:space="preserve"> dalyvavo antrojo IT parko projekto etapo Taškente, </w:t>
            </w:r>
            <w:proofErr w:type="spellStart"/>
            <w:r w:rsidRPr="008D31BE">
              <w:rPr>
                <w:rFonts w:ascii="Times New Roman" w:hAnsi="Times New Roman" w:cs="Times New Roman"/>
                <w:kern w:val="0"/>
                <w:sz w:val="22"/>
                <w:szCs w:val="22"/>
                <w14:ligatures w14:val="none"/>
              </w:rPr>
              <w:t>Mirzo</w:t>
            </w:r>
            <w:proofErr w:type="spellEnd"/>
            <w:r w:rsidRPr="008D31BE">
              <w:rPr>
                <w:rFonts w:ascii="Times New Roman" w:hAnsi="Times New Roman" w:cs="Times New Roman"/>
                <w:kern w:val="0"/>
                <w:sz w:val="22"/>
                <w:szCs w:val="22"/>
                <w14:ligatures w14:val="none"/>
              </w:rPr>
              <w:t xml:space="preserve"> </w:t>
            </w:r>
            <w:proofErr w:type="spellStart"/>
            <w:r w:rsidRPr="008D31BE">
              <w:rPr>
                <w:rFonts w:ascii="Times New Roman" w:hAnsi="Times New Roman" w:cs="Times New Roman"/>
                <w:kern w:val="0"/>
                <w:sz w:val="22"/>
                <w:szCs w:val="22"/>
                <w14:ligatures w14:val="none"/>
              </w:rPr>
              <w:t>Ulugbeko</w:t>
            </w:r>
            <w:proofErr w:type="spellEnd"/>
            <w:r w:rsidRPr="008D31BE">
              <w:rPr>
                <w:rFonts w:ascii="Times New Roman" w:hAnsi="Times New Roman" w:cs="Times New Roman"/>
                <w:kern w:val="0"/>
                <w:sz w:val="22"/>
                <w:szCs w:val="22"/>
                <w14:ligatures w14:val="none"/>
              </w:rPr>
              <w:t xml:space="preserve"> rajone, atidarymo ceremonijoje. </w:t>
            </w:r>
            <w:r>
              <w:rPr>
                <w:rFonts w:ascii="Times New Roman" w:hAnsi="Times New Roman" w:cs="Times New Roman"/>
                <w:kern w:val="0"/>
                <w:sz w:val="22"/>
                <w:szCs w:val="22"/>
                <w14:ligatures w14:val="none"/>
              </w:rPr>
              <w:t>Šis</w:t>
            </w:r>
            <w:r w:rsidRPr="008D31BE">
              <w:rPr>
                <w:rFonts w:ascii="Times New Roman" w:hAnsi="Times New Roman" w:cs="Times New Roman"/>
                <w:kern w:val="0"/>
                <w:sz w:val="22"/>
                <w:szCs w:val="22"/>
                <w14:ligatures w14:val="none"/>
              </w:rPr>
              <w:t xml:space="preserve"> žingsnis </w:t>
            </w:r>
            <w:r>
              <w:rPr>
                <w:rFonts w:ascii="Times New Roman" w:hAnsi="Times New Roman" w:cs="Times New Roman"/>
                <w:kern w:val="0"/>
                <w:sz w:val="22"/>
                <w:szCs w:val="22"/>
                <w14:ligatures w14:val="none"/>
              </w:rPr>
              <w:t>atspindi UZ siekį</w:t>
            </w:r>
            <w:r w:rsidRPr="008D31BE">
              <w:rPr>
                <w:rFonts w:ascii="Times New Roman" w:hAnsi="Times New Roman" w:cs="Times New Roman"/>
                <w:kern w:val="0"/>
                <w:sz w:val="22"/>
                <w:szCs w:val="22"/>
                <w14:ligatures w14:val="none"/>
              </w:rPr>
              <w:t xml:space="preserve"> tapti pirmaujančia skaitmenine ekonomika </w:t>
            </w:r>
            <w:r>
              <w:rPr>
                <w:rFonts w:ascii="Times New Roman" w:hAnsi="Times New Roman" w:cs="Times New Roman"/>
                <w:kern w:val="0"/>
                <w:sz w:val="22"/>
                <w:szCs w:val="22"/>
                <w14:ligatures w14:val="none"/>
              </w:rPr>
              <w:t>CA</w:t>
            </w:r>
            <w:r w:rsidRPr="008D31BE">
              <w:rPr>
                <w:rFonts w:ascii="Times New Roman" w:hAnsi="Times New Roman" w:cs="Times New Roman"/>
                <w:kern w:val="0"/>
                <w:sz w:val="22"/>
                <w:szCs w:val="22"/>
                <w14:ligatures w14:val="none"/>
              </w:rPr>
              <w:t xml:space="preserve">. Pirmajame projekto etape, kuris buvo baigtas prieš dvejus metus, investuojant 200 mln. </w:t>
            </w:r>
            <w:r>
              <w:rPr>
                <w:rFonts w:ascii="Times New Roman" w:hAnsi="Times New Roman" w:cs="Times New Roman"/>
                <w:kern w:val="0"/>
                <w:sz w:val="22"/>
                <w:szCs w:val="22"/>
                <w14:ligatures w14:val="none"/>
              </w:rPr>
              <w:t>USD</w:t>
            </w:r>
            <w:r w:rsidRPr="008D31BE">
              <w:rPr>
                <w:rFonts w:ascii="Times New Roman" w:hAnsi="Times New Roman" w:cs="Times New Roman"/>
                <w:kern w:val="0"/>
                <w:sz w:val="22"/>
                <w:szCs w:val="22"/>
                <w14:ligatures w14:val="none"/>
              </w:rPr>
              <w:t xml:space="preserve">, 4 hektarų plote buvo pastatyti šeši 20–25 aukštų biurų pastatai ir moderni kongresų salė. Nuo to laiko parkas tapo gyvybinga ekosistema, kuri remia specialistus ir </w:t>
            </w:r>
            <w:proofErr w:type="spellStart"/>
            <w:r w:rsidRPr="008D31BE">
              <w:rPr>
                <w:rFonts w:ascii="Times New Roman" w:hAnsi="Times New Roman" w:cs="Times New Roman"/>
                <w:kern w:val="0"/>
                <w:sz w:val="22"/>
                <w:szCs w:val="22"/>
                <w14:ligatures w14:val="none"/>
              </w:rPr>
              <w:t>startuolius</w:t>
            </w:r>
            <w:proofErr w:type="spellEnd"/>
            <w:r w:rsidRPr="008D31BE">
              <w:rPr>
                <w:rFonts w:ascii="Times New Roman" w:hAnsi="Times New Roman" w:cs="Times New Roman"/>
                <w:kern w:val="0"/>
                <w:sz w:val="22"/>
                <w:szCs w:val="22"/>
                <w14:ligatures w14:val="none"/>
              </w:rPr>
              <w:t xml:space="preserve"> per </w:t>
            </w:r>
            <w:proofErr w:type="spellStart"/>
            <w:r w:rsidRPr="008D31BE">
              <w:rPr>
                <w:rFonts w:ascii="Times New Roman" w:hAnsi="Times New Roman" w:cs="Times New Roman"/>
                <w:kern w:val="0"/>
                <w:sz w:val="22"/>
                <w:szCs w:val="22"/>
                <w14:ligatures w14:val="none"/>
              </w:rPr>
              <w:t>inkubavimo</w:t>
            </w:r>
            <w:proofErr w:type="spellEnd"/>
            <w:r w:rsidRPr="008D31BE">
              <w:rPr>
                <w:rFonts w:ascii="Times New Roman" w:hAnsi="Times New Roman" w:cs="Times New Roman"/>
                <w:kern w:val="0"/>
                <w:sz w:val="22"/>
                <w:szCs w:val="22"/>
                <w14:ligatures w14:val="none"/>
              </w:rPr>
              <w:t xml:space="preserve"> ir </w:t>
            </w:r>
            <w:proofErr w:type="spellStart"/>
            <w:r w:rsidRPr="008D31BE">
              <w:rPr>
                <w:rFonts w:ascii="Times New Roman" w:hAnsi="Times New Roman" w:cs="Times New Roman"/>
                <w:kern w:val="0"/>
                <w:sz w:val="22"/>
                <w:szCs w:val="22"/>
                <w14:ligatures w14:val="none"/>
              </w:rPr>
              <w:t>akceleravimo</w:t>
            </w:r>
            <w:proofErr w:type="spellEnd"/>
            <w:r w:rsidRPr="008D31BE">
              <w:rPr>
                <w:rFonts w:ascii="Times New Roman" w:hAnsi="Times New Roman" w:cs="Times New Roman"/>
                <w:kern w:val="0"/>
                <w:sz w:val="22"/>
                <w:szCs w:val="22"/>
                <w14:ligatures w14:val="none"/>
              </w:rPr>
              <w:t xml:space="preserve"> programas tokiose srityse kaip informacinės technologijos, finansinės technologijos, logistika, e. prekyba, švietimas ir biotechnologijos. Šiandien IT parke veikia daugiau nei 3</w:t>
            </w:r>
            <w:r>
              <w:rPr>
                <w:rFonts w:ascii="Times New Roman" w:hAnsi="Times New Roman" w:cs="Times New Roman"/>
                <w:kern w:val="0"/>
                <w:sz w:val="22"/>
                <w:szCs w:val="22"/>
                <w14:ligatures w14:val="none"/>
              </w:rPr>
              <w:t>,</w:t>
            </w:r>
            <w:r w:rsidRPr="008D31BE">
              <w:rPr>
                <w:rFonts w:ascii="Times New Roman" w:hAnsi="Times New Roman" w:cs="Times New Roman"/>
                <w:kern w:val="0"/>
                <w:sz w:val="22"/>
                <w:szCs w:val="22"/>
                <w14:ligatures w14:val="none"/>
              </w:rPr>
              <w:t>2</w:t>
            </w:r>
            <w:r>
              <w:rPr>
                <w:rFonts w:ascii="Times New Roman" w:hAnsi="Times New Roman" w:cs="Times New Roman"/>
                <w:kern w:val="0"/>
                <w:sz w:val="22"/>
                <w:szCs w:val="22"/>
                <w14:ligatures w14:val="none"/>
              </w:rPr>
              <w:t xml:space="preserve"> tūkst. į</w:t>
            </w:r>
            <w:r w:rsidRPr="008D31BE">
              <w:rPr>
                <w:rFonts w:ascii="Times New Roman" w:hAnsi="Times New Roman" w:cs="Times New Roman"/>
                <w:kern w:val="0"/>
                <w:sz w:val="22"/>
                <w:szCs w:val="22"/>
                <w14:ligatures w14:val="none"/>
              </w:rPr>
              <w:t xml:space="preserve">monių, kuriose dirba daugiau nei 14 </w:t>
            </w:r>
            <w:r>
              <w:rPr>
                <w:rFonts w:ascii="Times New Roman" w:hAnsi="Times New Roman" w:cs="Times New Roman"/>
                <w:kern w:val="0"/>
                <w:sz w:val="22"/>
                <w:szCs w:val="22"/>
                <w14:ligatures w14:val="none"/>
              </w:rPr>
              <w:t>tūkst.</w:t>
            </w:r>
            <w:r w:rsidRPr="008D31BE">
              <w:rPr>
                <w:rFonts w:ascii="Times New Roman" w:hAnsi="Times New Roman" w:cs="Times New Roman"/>
                <w:kern w:val="0"/>
                <w:sz w:val="22"/>
                <w:szCs w:val="22"/>
                <w14:ligatures w14:val="none"/>
              </w:rPr>
              <w:t xml:space="preserve"> specialistų. 2024 m. jos suteikė IT paslaugų už 1,6 mlrd. </w:t>
            </w:r>
            <w:r>
              <w:rPr>
                <w:rFonts w:ascii="Times New Roman" w:hAnsi="Times New Roman" w:cs="Times New Roman"/>
                <w:kern w:val="0"/>
                <w:sz w:val="22"/>
                <w:szCs w:val="22"/>
                <w14:ligatures w14:val="none"/>
              </w:rPr>
              <w:t>USD</w:t>
            </w:r>
            <w:r w:rsidRPr="008D31BE">
              <w:rPr>
                <w:rFonts w:ascii="Times New Roman" w:hAnsi="Times New Roman" w:cs="Times New Roman"/>
                <w:kern w:val="0"/>
                <w:sz w:val="22"/>
                <w:szCs w:val="22"/>
                <w14:ligatures w14:val="none"/>
              </w:rPr>
              <w:t xml:space="preserve">, o iki </w:t>
            </w:r>
            <w:proofErr w:type="spellStart"/>
            <w:r>
              <w:rPr>
                <w:rFonts w:ascii="Times New Roman" w:hAnsi="Times New Roman" w:cs="Times New Roman"/>
                <w:kern w:val="0"/>
                <w:sz w:val="22"/>
                <w:szCs w:val="22"/>
                <w14:ligatures w14:val="none"/>
              </w:rPr>
              <w:t>š.m</w:t>
            </w:r>
            <w:proofErr w:type="spellEnd"/>
            <w:r>
              <w:rPr>
                <w:rFonts w:ascii="Times New Roman" w:hAnsi="Times New Roman" w:cs="Times New Roman"/>
                <w:kern w:val="0"/>
                <w:sz w:val="22"/>
                <w:szCs w:val="22"/>
                <w14:ligatures w14:val="none"/>
              </w:rPr>
              <w:t>.</w:t>
            </w:r>
            <w:r w:rsidRPr="008D31BE">
              <w:rPr>
                <w:rFonts w:ascii="Times New Roman" w:hAnsi="Times New Roman" w:cs="Times New Roman"/>
                <w:kern w:val="0"/>
                <w:sz w:val="22"/>
                <w:szCs w:val="22"/>
                <w14:ligatures w14:val="none"/>
              </w:rPr>
              <w:t xml:space="preserve"> pabaigos tikimasi, kad ši suma viršys 2,5 mlrd. </w:t>
            </w:r>
            <w:r>
              <w:rPr>
                <w:rFonts w:ascii="Times New Roman" w:hAnsi="Times New Roman" w:cs="Times New Roman"/>
                <w:kern w:val="0"/>
                <w:sz w:val="22"/>
                <w:szCs w:val="22"/>
                <w14:ligatures w14:val="none"/>
              </w:rPr>
              <w:t>USD</w:t>
            </w:r>
            <w:r w:rsidRPr="008D31BE">
              <w:rPr>
                <w:rFonts w:ascii="Times New Roman" w:hAnsi="Times New Roman" w:cs="Times New Roman"/>
                <w:kern w:val="0"/>
                <w:sz w:val="22"/>
                <w:szCs w:val="22"/>
                <w14:ligatures w14:val="none"/>
              </w:rPr>
              <w:t xml:space="preserve">. Prognozuojama, kad pirmą kartą </w:t>
            </w:r>
            <w:r>
              <w:rPr>
                <w:rFonts w:ascii="Times New Roman" w:hAnsi="Times New Roman" w:cs="Times New Roman"/>
                <w:kern w:val="0"/>
                <w:sz w:val="22"/>
                <w:szCs w:val="22"/>
                <w14:ligatures w14:val="none"/>
              </w:rPr>
              <w:t xml:space="preserve">paslaugų </w:t>
            </w:r>
            <w:r w:rsidRPr="008D31BE">
              <w:rPr>
                <w:rFonts w:ascii="Times New Roman" w:hAnsi="Times New Roman" w:cs="Times New Roman"/>
                <w:kern w:val="0"/>
                <w:sz w:val="22"/>
                <w:szCs w:val="22"/>
                <w14:ligatures w14:val="none"/>
              </w:rPr>
              <w:t xml:space="preserve">eksportas viršys 1 mlrd. </w:t>
            </w:r>
            <w:r>
              <w:rPr>
                <w:rFonts w:ascii="Times New Roman" w:hAnsi="Times New Roman" w:cs="Times New Roman"/>
                <w:kern w:val="0"/>
                <w:sz w:val="22"/>
                <w:szCs w:val="22"/>
                <w14:ligatures w14:val="none"/>
              </w:rPr>
              <w:t>USD</w:t>
            </w:r>
            <w:r w:rsidRPr="008D31BE">
              <w:rPr>
                <w:rFonts w:ascii="Times New Roman" w:hAnsi="Times New Roman" w:cs="Times New Roman"/>
                <w:kern w:val="0"/>
                <w:sz w:val="22"/>
                <w:szCs w:val="22"/>
                <w14:ligatures w14:val="none"/>
              </w:rPr>
              <w:t xml:space="preserve">. Pagal strategiją „Uzbekistanas – 2030“ </w:t>
            </w:r>
            <w:r>
              <w:rPr>
                <w:rFonts w:ascii="Times New Roman" w:hAnsi="Times New Roman" w:cs="Times New Roman"/>
                <w:kern w:val="0"/>
                <w:sz w:val="22"/>
                <w:szCs w:val="22"/>
                <w14:ligatures w14:val="none"/>
              </w:rPr>
              <w:t xml:space="preserve">šalies </w:t>
            </w:r>
            <w:r w:rsidRPr="008D31BE">
              <w:rPr>
                <w:rFonts w:ascii="Times New Roman" w:hAnsi="Times New Roman" w:cs="Times New Roman"/>
                <w:kern w:val="0"/>
                <w:sz w:val="22"/>
                <w:szCs w:val="22"/>
                <w14:ligatures w14:val="none"/>
              </w:rPr>
              <w:t xml:space="preserve">vyriausybė siekia sukurti daugiau nei 300 </w:t>
            </w:r>
            <w:r>
              <w:rPr>
                <w:rFonts w:ascii="Times New Roman" w:hAnsi="Times New Roman" w:cs="Times New Roman"/>
                <w:kern w:val="0"/>
                <w:sz w:val="22"/>
                <w:szCs w:val="22"/>
                <w14:ligatures w14:val="none"/>
              </w:rPr>
              <w:t>tūkst.</w:t>
            </w:r>
            <w:r w:rsidRPr="008D31BE">
              <w:rPr>
                <w:rFonts w:ascii="Times New Roman" w:hAnsi="Times New Roman" w:cs="Times New Roman"/>
                <w:kern w:val="0"/>
                <w:sz w:val="22"/>
                <w:szCs w:val="22"/>
                <w14:ligatures w14:val="none"/>
              </w:rPr>
              <w:t xml:space="preserve"> gerai apmokamų darbo vietų </w:t>
            </w:r>
            <w:r>
              <w:rPr>
                <w:rFonts w:ascii="Times New Roman" w:hAnsi="Times New Roman" w:cs="Times New Roman"/>
                <w:kern w:val="0"/>
                <w:sz w:val="22"/>
                <w:szCs w:val="22"/>
                <w14:ligatures w14:val="none"/>
              </w:rPr>
              <w:t>IT</w:t>
            </w:r>
            <w:r w:rsidRPr="008D31BE">
              <w:rPr>
                <w:rFonts w:ascii="Times New Roman" w:hAnsi="Times New Roman" w:cs="Times New Roman"/>
                <w:kern w:val="0"/>
                <w:sz w:val="22"/>
                <w:szCs w:val="22"/>
                <w14:ligatures w14:val="none"/>
              </w:rPr>
              <w:t xml:space="preserve"> sektoriuje.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30E958" w14:textId="32894198" w:rsidR="008D31BE" w:rsidRPr="008D31BE" w:rsidRDefault="008D31BE" w:rsidP="00882B55">
            <w:pPr>
              <w:spacing w:after="0" w:line="240" w:lineRule="auto"/>
              <w:jc w:val="both"/>
              <w:rPr>
                <w:rFonts w:ascii="Times New Roman" w:hAnsi="Times New Roman" w:cs="Times New Roman"/>
                <w:i/>
                <w:iCs/>
                <w:sz w:val="20"/>
                <w:szCs w:val="20"/>
              </w:rPr>
            </w:pPr>
            <w:hyperlink r:id="rId19" w:history="1">
              <w:r w:rsidRPr="000C3EB8">
                <w:rPr>
                  <w:rStyle w:val="Hyperlink"/>
                  <w:rFonts w:ascii="Times New Roman" w:hAnsi="Times New Roman" w:cs="Times New Roman"/>
                  <w:i/>
                  <w:iCs/>
                  <w:sz w:val="20"/>
                  <w:szCs w:val="20"/>
                </w:rPr>
                <w:t>https://daryo.uz/en/2025/10/21/president-mirziyoyev-launches-second-phase-of-it-park-project-to-boost-uzbekistans-digital-transformation/</w:t>
              </w:r>
            </w:hyperlink>
            <w:r>
              <w:rPr>
                <w:rFonts w:ascii="Times New Roman" w:hAnsi="Times New Roman" w:cs="Times New Roman"/>
                <w:i/>
                <w:iCs/>
                <w:sz w:val="20"/>
                <w:szCs w:val="20"/>
              </w:rPr>
              <w:t xml:space="preserve"> </w:t>
            </w:r>
          </w:p>
        </w:tc>
      </w:tr>
      <w:tr w:rsidR="00882B55" w:rsidRPr="00882B55" w14:paraId="6B26445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34524A38"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EA18B" w14:textId="136567F8" w:rsidR="00882B55" w:rsidRPr="00882B55" w:rsidRDefault="00882B55" w:rsidP="00882B55">
            <w:pPr>
              <w:spacing w:after="0" w:line="240" w:lineRule="auto"/>
              <w:jc w:val="both"/>
              <w:rPr>
                <w:rFonts w:ascii="Times New Roman" w:hAnsi="Times New Roman" w:cs="Times New Roman"/>
                <w:kern w:val="0"/>
                <w:sz w:val="22"/>
                <w:szCs w:val="22"/>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53F617DD" w:rsidR="00882B55" w:rsidRPr="00DA3D3E" w:rsidRDefault="00882B55" w:rsidP="00882B55">
            <w:pPr>
              <w:spacing w:after="0" w:line="240" w:lineRule="auto"/>
              <w:jc w:val="both"/>
              <w:rPr>
                <w:rFonts w:ascii="Times New Roman" w:eastAsia="Calibri" w:hAnsi="Times New Roman" w:cs="Times New Roman"/>
                <w:i/>
                <w:iCs/>
                <w:kern w:val="0"/>
                <w:sz w:val="22"/>
                <w:szCs w:val="22"/>
                <w14:ligatures w14:val="none"/>
              </w:rPr>
            </w:pP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5873F6AD"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128D1">
              <w:rPr>
                <w:rFonts w:ascii="Times New Roman" w:eastAsia="Calibri" w:hAnsi="Times New Roman" w:cs="Times New Roman"/>
                <w:kern w:val="0"/>
                <w:sz w:val="22"/>
                <w:szCs w:val="22"/>
                <w:lang w:eastAsia="ja-JP"/>
                <w14:ligatures w14:val="none"/>
              </w:rPr>
              <w:t>10</w:t>
            </w:r>
            <w:r w:rsidRPr="00882B55">
              <w:rPr>
                <w:rFonts w:ascii="Times New Roman" w:eastAsia="Calibri" w:hAnsi="Times New Roman" w:cs="Times New Roman"/>
                <w:kern w:val="0"/>
                <w:sz w:val="22"/>
                <w:szCs w:val="22"/>
                <w:lang w:eastAsia="ja-JP"/>
                <w14:ligatures w14:val="none"/>
              </w:rPr>
              <w:t>-0</w:t>
            </w:r>
            <w:r w:rsidR="00F128D1">
              <w:rPr>
                <w:rFonts w:ascii="Times New Roman" w:eastAsia="Calibri" w:hAnsi="Times New Roman" w:cs="Times New Roman"/>
                <w:kern w:val="0"/>
                <w:sz w:val="22"/>
                <w:szCs w:val="22"/>
                <w:lang w:eastAsia="ja-JP"/>
                <w14:ligatures w14:val="none"/>
              </w:rPr>
              <w:t>2</w:t>
            </w:r>
          </w:p>
          <w:p w14:paraId="450A31CA" w14:textId="2AEF3A86"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128D1">
              <w:rPr>
                <w:rFonts w:ascii="Times New Roman" w:eastAsia="Calibri" w:hAnsi="Times New Roman" w:cs="Times New Roman"/>
                <w:kern w:val="0"/>
                <w:sz w:val="22"/>
                <w:szCs w:val="22"/>
                <w:lang w:eastAsia="ja-JP"/>
                <w14:ligatures w14:val="none"/>
              </w:rPr>
              <w:t>10</w:t>
            </w:r>
            <w:r w:rsidR="000056F6">
              <w:rPr>
                <w:rFonts w:ascii="Times New Roman" w:eastAsia="Calibri" w:hAnsi="Times New Roman" w:cs="Times New Roman"/>
                <w:kern w:val="0"/>
                <w:sz w:val="22"/>
                <w:szCs w:val="22"/>
                <w:lang w:eastAsia="ja-JP"/>
                <w14:ligatures w14:val="none"/>
              </w:rPr>
              <w:t>-</w:t>
            </w:r>
            <w:r w:rsidR="004130C3">
              <w:rPr>
                <w:rFonts w:ascii="Times New Roman" w:eastAsia="Calibri" w:hAnsi="Times New Roman" w:cs="Times New Roman"/>
                <w:kern w:val="0"/>
                <w:sz w:val="22"/>
                <w:szCs w:val="22"/>
                <w:lang w:eastAsia="ja-JP"/>
                <w14:ligatures w14:val="none"/>
              </w:rPr>
              <w:t>3</w:t>
            </w:r>
            <w:r w:rsidR="00F128D1">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63AB463A"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035BA5" w:rsidRPr="00035BA5">
              <w:rPr>
                <w:rFonts w:ascii="Times New Roman" w:eastAsia="Calibri" w:hAnsi="Times New Roman" w:cs="Times New Roman"/>
                <w:b/>
                <w:bCs/>
                <w:kern w:val="0"/>
                <w:sz w:val="22"/>
                <w:szCs w:val="22"/>
                <w:lang w:eastAsia="ja-JP"/>
                <w14:ligatures w14:val="none"/>
              </w:rPr>
              <w:t>14</w:t>
            </w:r>
            <w:r w:rsidR="00035BA5">
              <w:rPr>
                <w:rFonts w:ascii="Times New Roman" w:eastAsia="Calibri" w:hAnsi="Times New Roman" w:cs="Times New Roman"/>
                <w:b/>
                <w:bCs/>
                <w:kern w:val="0"/>
                <w:sz w:val="22"/>
                <w:szCs w:val="22"/>
                <w:lang w:eastAsia="ja-JP"/>
                <w14:ligatures w14:val="none"/>
              </w:rPr>
              <w:t>.</w:t>
            </w:r>
            <w:r w:rsidR="00035BA5" w:rsidRPr="00035BA5">
              <w:rPr>
                <w:rFonts w:ascii="Times New Roman" w:eastAsia="Calibri" w:hAnsi="Times New Roman" w:cs="Times New Roman"/>
                <w:b/>
                <w:bCs/>
                <w:kern w:val="0"/>
                <w:sz w:val="22"/>
                <w:szCs w:val="22"/>
                <w:lang w:eastAsia="ja-JP"/>
                <w14:ligatures w14:val="none"/>
              </w:rPr>
              <w:t>197,61</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F128D1" w:rsidRPr="00F128D1">
              <w:rPr>
                <w:rFonts w:ascii="Times New Roman" w:eastAsia="Calibri" w:hAnsi="Times New Roman" w:cs="Times New Roman"/>
                <w:b/>
                <w:bCs/>
                <w:kern w:val="0"/>
                <w:sz w:val="22"/>
                <w:szCs w:val="22"/>
                <w:lang w:eastAsia="ja-JP"/>
                <w14:ligatures w14:val="none"/>
              </w:rPr>
              <w:t>12</w:t>
            </w:r>
            <w:r w:rsidR="00F128D1">
              <w:rPr>
                <w:rFonts w:ascii="Times New Roman" w:eastAsia="Calibri" w:hAnsi="Times New Roman" w:cs="Times New Roman"/>
                <w:b/>
                <w:bCs/>
                <w:kern w:val="0"/>
                <w:sz w:val="22"/>
                <w:szCs w:val="22"/>
                <w:lang w:eastAsia="ja-JP"/>
                <w14:ligatures w14:val="none"/>
              </w:rPr>
              <w:t>.</w:t>
            </w:r>
            <w:r w:rsidR="00F128D1" w:rsidRPr="00F128D1">
              <w:rPr>
                <w:rFonts w:ascii="Times New Roman" w:eastAsia="Calibri" w:hAnsi="Times New Roman" w:cs="Times New Roman"/>
                <w:b/>
                <w:bCs/>
                <w:kern w:val="0"/>
                <w:sz w:val="22"/>
                <w:szCs w:val="22"/>
                <w:lang w:eastAsia="ja-JP"/>
                <w14:ligatures w14:val="none"/>
              </w:rPr>
              <w:t>084,1</w:t>
            </w:r>
          </w:p>
          <w:p w14:paraId="7C962AF6" w14:textId="2F458F7E"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035BA5" w:rsidRPr="00035BA5">
              <w:rPr>
                <w:rFonts w:ascii="Times New Roman" w:eastAsia="Calibri" w:hAnsi="Times New Roman" w:cs="Times New Roman"/>
                <w:b/>
                <w:bCs/>
                <w:kern w:val="0"/>
                <w:sz w:val="22"/>
                <w:szCs w:val="22"/>
                <w:lang w:eastAsia="ja-JP"/>
                <w14:ligatures w14:val="none"/>
              </w:rPr>
              <w:t>13</w:t>
            </w:r>
            <w:r w:rsidR="00035BA5">
              <w:rPr>
                <w:rFonts w:ascii="Times New Roman" w:eastAsia="Calibri" w:hAnsi="Times New Roman" w:cs="Times New Roman"/>
                <w:b/>
                <w:bCs/>
                <w:kern w:val="0"/>
                <w:sz w:val="22"/>
                <w:szCs w:val="22"/>
                <w:lang w:eastAsia="ja-JP"/>
                <w14:ligatures w14:val="none"/>
              </w:rPr>
              <w:t>.</w:t>
            </w:r>
            <w:r w:rsidR="00035BA5" w:rsidRPr="00035BA5">
              <w:rPr>
                <w:rFonts w:ascii="Times New Roman" w:eastAsia="Calibri" w:hAnsi="Times New Roman" w:cs="Times New Roman"/>
                <w:b/>
                <w:bCs/>
                <w:kern w:val="0"/>
                <w:sz w:val="22"/>
                <w:szCs w:val="22"/>
                <w:lang w:eastAsia="ja-JP"/>
                <w14:ligatures w14:val="none"/>
              </w:rPr>
              <w:t>969,7</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F128D1" w:rsidRPr="00F128D1">
              <w:rPr>
                <w:rFonts w:ascii="Times New Roman" w:eastAsia="Calibri" w:hAnsi="Times New Roman" w:cs="Times New Roman"/>
                <w:b/>
                <w:bCs/>
                <w:kern w:val="0"/>
                <w:sz w:val="22"/>
                <w:szCs w:val="22"/>
                <w:lang w:eastAsia="ja-JP"/>
                <w14:ligatures w14:val="none"/>
              </w:rPr>
              <w:t>12</w:t>
            </w:r>
            <w:r w:rsidR="00F128D1">
              <w:rPr>
                <w:rFonts w:ascii="Times New Roman" w:eastAsia="Calibri" w:hAnsi="Times New Roman" w:cs="Times New Roman"/>
                <w:b/>
                <w:bCs/>
                <w:kern w:val="0"/>
                <w:sz w:val="22"/>
                <w:szCs w:val="22"/>
                <w:lang w:eastAsia="ja-JP"/>
                <w14:ligatures w14:val="none"/>
              </w:rPr>
              <w:t>.</w:t>
            </w:r>
            <w:r w:rsidR="00F128D1" w:rsidRPr="00F128D1">
              <w:rPr>
                <w:rFonts w:ascii="Times New Roman" w:eastAsia="Calibri" w:hAnsi="Times New Roman" w:cs="Times New Roman"/>
                <w:b/>
                <w:bCs/>
                <w:kern w:val="0"/>
                <w:sz w:val="22"/>
                <w:szCs w:val="22"/>
                <w:lang w:eastAsia="ja-JP"/>
                <w14:ligatures w14:val="none"/>
              </w:rPr>
              <w:t>025,22</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0" w:history="1">
              <w:r w:rsidRPr="004B2F30">
                <w:rPr>
                  <w:rStyle w:val="Hyperlink"/>
                  <w:rFonts w:ascii="Times New Roman" w:eastAsia="Calibri" w:hAnsi="Times New Roman" w:cs="Times New Roman"/>
                  <w:i/>
                  <w:iCs/>
                  <w:kern w:val="0"/>
                  <w:sz w:val="20"/>
                  <w:szCs w:val="20"/>
                  <w:lang w:eastAsia="ja-JP"/>
                  <w14:ligatures w14:val="none"/>
                </w:rPr>
                <w:t>https://cbu.uz/en/ar</w:t>
              </w:r>
              <w:r w:rsidRPr="004B2F30">
                <w:rPr>
                  <w:rStyle w:val="Hyperlink"/>
                  <w:rFonts w:ascii="Times New Roman" w:eastAsia="Calibri" w:hAnsi="Times New Roman" w:cs="Times New Roman"/>
                  <w:i/>
                  <w:iCs/>
                  <w:kern w:val="0"/>
                  <w:sz w:val="20"/>
                  <w:szCs w:val="20"/>
                  <w:lang w:eastAsia="ja-JP"/>
                  <w14:ligatures w14:val="none"/>
                </w:rPr>
                <w:t>k</w:t>
              </w:r>
              <w:r w:rsidRPr="004B2F30">
                <w:rPr>
                  <w:rStyle w:val="Hyperlink"/>
                  <w:rFonts w:ascii="Times New Roman" w:eastAsia="Calibri" w:hAnsi="Times New Roman" w:cs="Times New Roman"/>
                  <w:i/>
                  <w:iCs/>
                  <w:kern w:val="0"/>
                  <w:sz w:val="20"/>
                  <w:szCs w:val="20"/>
                  <w:lang w:eastAsia="ja-JP"/>
                  <w14:ligatures w14:val="none"/>
                </w:rPr>
                <w:t>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7CB59FC1" w:rsidR="00882B55" w:rsidRPr="00B23839" w:rsidRDefault="0068303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957BE5">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79B063FB" w:rsidR="00797BF2" w:rsidRPr="00957BE5" w:rsidRDefault="00683035" w:rsidP="00B23839">
            <w:pPr>
              <w:spacing w:after="0" w:line="240" w:lineRule="auto"/>
              <w:jc w:val="both"/>
              <w:rPr>
                <w:rFonts w:ascii="Times New Roman" w:eastAsia="Calibri" w:hAnsi="Times New Roman" w:cs="Times New Roman"/>
                <w:kern w:val="0"/>
                <w:sz w:val="22"/>
                <w:szCs w:val="22"/>
                <w14:ligatures w14:val="none"/>
              </w:rPr>
            </w:pPr>
            <w:r w:rsidRPr="00683035">
              <w:rPr>
                <w:rFonts w:ascii="Times New Roman" w:eastAsia="Calibri" w:hAnsi="Times New Roman" w:cs="Times New Roman"/>
                <w:kern w:val="0"/>
                <w:sz w:val="22"/>
                <w:szCs w:val="22"/>
                <w14:ligatures w14:val="none"/>
              </w:rPr>
              <w:t xml:space="preserve">Aukso eksportas </w:t>
            </w:r>
            <w:r w:rsidR="00D15364">
              <w:rPr>
                <w:rFonts w:ascii="Times New Roman" w:eastAsia="Calibri" w:hAnsi="Times New Roman" w:cs="Times New Roman"/>
                <w:kern w:val="0"/>
                <w:sz w:val="22"/>
                <w:szCs w:val="22"/>
                <w14:ligatures w14:val="none"/>
              </w:rPr>
              <w:t>pa</w:t>
            </w:r>
            <w:r w:rsidRPr="00683035">
              <w:rPr>
                <w:rFonts w:ascii="Times New Roman" w:eastAsia="Calibri" w:hAnsi="Times New Roman" w:cs="Times New Roman"/>
                <w:kern w:val="0"/>
                <w:sz w:val="22"/>
                <w:szCs w:val="22"/>
                <w14:ligatures w14:val="none"/>
              </w:rPr>
              <w:t>skatin</w:t>
            </w:r>
            <w:r w:rsidR="00D15364">
              <w:rPr>
                <w:rFonts w:ascii="Times New Roman" w:eastAsia="Calibri" w:hAnsi="Times New Roman" w:cs="Times New Roman"/>
                <w:kern w:val="0"/>
                <w:sz w:val="22"/>
                <w:szCs w:val="22"/>
                <w14:ligatures w14:val="none"/>
              </w:rPr>
              <w:t>o</w:t>
            </w:r>
            <w:r w:rsidRPr="00683035">
              <w:rPr>
                <w:rFonts w:ascii="Times New Roman" w:eastAsia="Calibri" w:hAnsi="Times New Roman" w:cs="Times New Roman"/>
                <w:kern w:val="0"/>
                <w:sz w:val="22"/>
                <w:szCs w:val="22"/>
                <w14:ligatures w14:val="none"/>
              </w:rPr>
              <w:t xml:space="preserve"> U</w:t>
            </w:r>
            <w:r w:rsidR="00D15364">
              <w:rPr>
                <w:rFonts w:ascii="Times New Roman" w:eastAsia="Calibri" w:hAnsi="Times New Roman" w:cs="Times New Roman"/>
                <w:kern w:val="0"/>
                <w:sz w:val="22"/>
                <w:szCs w:val="22"/>
                <w14:ligatures w14:val="none"/>
              </w:rPr>
              <w:t>Z</w:t>
            </w:r>
            <w:r w:rsidRPr="00683035">
              <w:rPr>
                <w:rFonts w:ascii="Times New Roman" w:eastAsia="Calibri" w:hAnsi="Times New Roman" w:cs="Times New Roman"/>
                <w:kern w:val="0"/>
                <w:sz w:val="22"/>
                <w:szCs w:val="22"/>
                <w14:ligatures w14:val="none"/>
              </w:rPr>
              <w:t xml:space="preserve"> ekonomikos augimą</w:t>
            </w:r>
            <w:r w:rsidR="00D15364">
              <w:rPr>
                <w:rFonts w:ascii="Times New Roman" w:eastAsia="Calibri" w:hAnsi="Times New Roman" w:cs="Times New Roman"/>
                <w:kern w:val="0"/>
                <w:sz w:val="22"/>
                <w:szCs w:val="22"/>
                <w14:ligatures w14:val="none"/>
              </w:rPr>
              <w:t xml:space="preserve"> per </w:t>
            </w:r>
            <w:r w:rsidR="00D15364" w:rsidRPr="00683035">
              <w:rPr>
                <w:rFonts w:ascii="Times New Roman" w:eastAsia="Calibri" w:hAnsi="Times New Roman" w:cs="Times New Roman"/>
                <w:kern w:val="0"/>
                <w:sz w:val="22"/>
                <w:szCs w:val="22"/>
                <w14:ligatures w14:val="none"/>
              </w:rPr>
              <w:t>7,2%</w:t>
            </w:r>
            <w:r w:rsidRPr="00683035">
              <w:rPr>
                <w:rFonts w:ascii="Times New Roman" w:eastAsia="Calibri" w:hAnsi="Times New Roman" w:cs="Times New Roman"/>
                <w:kern w:val="0"/>
                <w:sz w:val="22"/>
                <w:szCs w:val="22"/>
                <w14:ligatures w14:val="none"/>
              </w:rPr>
              <w:t>, teigi</w:t>
            </w:r>
            <w:r w:rsidR="00D15364">
              <w:rPr>
                <w:rFonts w:ascii="Times New Roman" w:eastAsia="Calibri" w:hAnsi="Times New Roman" w:cs="Times New Roman"/>
                <w:kern w:val="0"/>
                <w:sz w:val="22"/>
                <w:szCs w:val="22"/>
                <w14:ligatures w14:val="none"/>
              </w:rPr>
              <w:t xml:space="preserve">ama </w:t>
            </w:r>
            <w:r w:rsidRPr="00683035">
              <w:rPr>
                <w:rFonts w:ascii="Times New Roman" w:eastAsia="Calibri" w:hAnsi="Times New Roman" w:cs="Times New Roman"/>
                <w:kern w:val="0"/>
                <w:sz w:val="22"/>
                <w:szCs w:val="22"/>
                <w14:ligatures w14:val="none"/>
              </w:rPr>
              <w:t xml:space="preserve">Azijos plėtros bankas </w:t>
            </w:r>
            <w:r w:rsidR="00D15364">
              <w:rPr>
                <w:rFonts w:ascii="Times New Roman" w:eastAsia="Calibri" w:hAnsi="Times New Roman" w:cs="Times New Roman"/>
                <w:kern w:val="0"/>
                <w:sz w:val="22"/>
                <w:szCs w:val="22"/>
                <w14:ligatures w14:val="none"/>
              </w:rPr>
              <w:t xml:space="preserve">(ADB) ataskaitoje. ADB </w:t>
            </w:r>
            <w:r w:rsidRPr="00683035">
              <w:rPr>
                <w:rFonts w:ascii="Times New Roman" w:eastAsia="Calibri" w:hAnsi="Times New Roman" w:cs="Times New Roman"/>
                <w:kern w:val="0"/>
                <w:sz w:val="22"/>
                <w:szCs w:val="22"/>
                <w14:ligatures w14:val="none"/>
              </w:rPr>
              <w:t xml:space="preserve">išlaikė savo </w:t>
            </w:r>
            <w:r w:rsidR="00D15364">
              <w:rPr>
                <w:rFonts w:ascii="Times New Roman" w:eastAsia="Calibri" w:hAnsi="Times New Roman" w:cs="Times New Roman"/>
                <w:kern w:val="0"/>
                <w:sz w:val="22"/>
                <w:szCs w:val="22"/>
                <w14:ligatures w14:val="none"/>
              </w:rPr>
              <w:t xml:space="preserve">prognozes dėl UZ ekonomikos </w:t>
            </w:r>
            <w:r w:rsidRPr="00683035">
              <w:rPr>
                <w:rFonts w:ascii="Times New Roman" w:eastAsia="Calibri" w:hAnsi="Times New Roman" w:cs="Times New Roman"/>
                <w:kern w:val="0"/>
                <w:sz w:val="22"/>
                <w:szCs w:val="22"/>
                <w14:ligatures w14:val="none"/>
              </w:rPr>
              <w:t xml:space="preserve">augimo </w:t>
            </w:r>
            <w:r w:rsidR="00D15364">
              <w:rPr>
                <w:rFonts w:ascii="Times New Roman" w:eastAsia="Calibri" w:hAnsi="Times New Roman" w:cs="Times New Roman"/>
                <w:kern w:val="0"/>
                <w:sz w:val="22"/>
                <w:szCs w:val="22"/>
                <w14:ligatures w14:val="none"/>
              </w:rPr>
              <w:t xml:space="preserve">– </w:t>
            </w:r>
            <w:r w:rsidR="00D15364" w:rsidRPr="00683035">
              <w:rPr>
                <w:rFonts w:ascii="Times New Roman" w:eastAsia="Calibri" w:hAnsi="Times New Roman" w:cs="Times New Roman"/>
                <w:kern w:val="0"/>
                <w:sz w:val="22"/>
                <w:szCs w:val="22"/>
                <w14:ligatures w14:val="none"/>
              </w:rPr>
              <w:t xml:space="preserve">6,6% </w:t>
            </w:r>
            <w:r w:rsidRPr="00683035">
              <w:rPr>
                <w:rFonts w:ascii="Times New Roman" w:eastAsia="Calibri" w:hAnsi="Times New Roman" w:cs="Times New Roman"/>
                <w:kern w:val="0"/>
                <w:sz w:val="22"/>
                <w:szCs w:val="22"/>
                <w14:ligatures w14:val="none"/>
              </w:rPr>
              <w:t xml:space="preserve"> 2025 m. ir 6,7 % 2026 m. </w:t>
            </w:r>
            <w:r w:rsidR="00D15364">
              <w:rPr>
                <w:rFonts w:ascii="Times New Roman" w:eastAsia="Calibri" w:hAnsi="Times New Roman" w:cs="Times New Roman"/>
                <w:kern w:val="0"/>
                <w:sz w:val="22"/>
                <w:szCs w:val="22"/>
                <w14:ligatures w14:val="none"/>
              </w:rPr>
              <w:t xml:space="preserve">2025 m. I </w:t>
            </w:r>
            <w:proofErr w:type="spellStart"/>
            <w:r w:rsidR="00D15364">
              <w:rPr>
                <w:rFonts w:ascii="Times New Roman" w:eastAsia="Calibri" w:hAnsi="Times New Roman" w:cs="Times New Roman"/>
                <w:kern w:val="0"/>
                <w:sz w:val="22"/>
                <w:szCs w:val="22"/>
                <w14:ligatures w14:val="none"/>
              </w:rPr>
              <w:t>pusm</w:t>
            </w:r>
            <w:proofErr w:type="spellEnd"/>
            <w:r w:rsidR="00D15364">
              <w:rPr>
                <w:rFonts w:ascii="Times New Roman" w:eastAsia="Calibri" w:hAnsi="Times New Roman" w:cs="Times New Roman"/>
                <w:kern w:val="0"/>
                <w:sz w:val="22"/>
                <w:szCs w:val="22"/>
                <w14:ligatures w14:val="none"/>
              </w:rPr>
              <w:t>.</w:t>
            </w:r>
            <w:r w:rsidRPr="00683035">
              <w:rPr>
                <w:rFonts w:ascii="Times New Roman" w:eastAsia="Calibri" w:hAnsi="Times New Roman" w:cs="Times New Roman"/>
                <w:kern w:val="0"/>
                <w:sz w:val="22"/>
                <w:szCs w:val="22"/>
                <w14:ligatures w14:val="none"/>
              </w:rPr>
              <w:t xml:space="preserve"> didelė vidaus paklausa ir staigus aukso eksporto augimas</w:t>
            </w:r>
            <w:r w:rsidR="00D15364">
              <w:rPr>
                <w:rFonts w:ascii="Times New Roman" w:eastAsia="Calibri" w:hAnsi="Times New Roman" w:cs="Times New Roman"/>
                <w:kern w:val="0"/>
                <w:sz w:val="22"/>
                <w:szCs w:val="22"/>
                <w14:ligatures w14:val="none"/>
              </w:rPr>
              <w:t xml:space="preserve"> </w:t>
            </w:r>
            <w:r w:rsidRPr="00683035">
              <w:rPr>
                <w:rFonts w:ascii="Times New Roman" w:eastAsia="Calibri" w:hAnsi="Times New Roman" w:cs="Times New Roman"/>
                <w:kern w:val="0"/>
                <w:sz w:val="22"/>
                <w:szCs w:val="22"/>
                <w14:ligatures w14:val="none"/>
              </w:rPr>
              <w:t>padėjo kompensuoti kitų pramonės šakų eksporto nuosmukį, o paslaugų, IRT, statybos ir turizmo sektoriai augo dviženkliu skaičiumi. Dėl gerų makroekonominių rezultatų ir reformų pagreitėjimo „S&amp;P“, „</w:t>
            </w:r>
            <w:proofErr w:type="spellStart"/>
            <w:r w:rsidRPr="00683035">
              <w:rPr>
                <w:rFonts w:ascii="Times New Roman" w:eastAsia="Calibri" w:hAnsi="Times New Roman" w:cs="Times New Roman"/>
                <w:kern w:val="0"/>
                <w:sz w:val="22"/>
                <w:szCs w:val="22"/>
                <w14:ligatures w14:val="none"/>
              </w:rPr>
              <w:t>Moody's</w:t>
            </w:r>
            <w:proofErr w:type="spellEnd"/>
            <w:r w:rsidRPr="00683035">
              <w:rPr>
                <w:rFonts w:ascii="Times New Roman" w:eastAsia="Calibri" w:hAnsi="Times New Roman" w:cs="Times New Roman"/>
                <w:kern w:val="0"/>
                <w:sz w:val="22"/>
                <w:szCs w:val="22"/>
                <w14:ligatures w14:val="none"/>
              </w:rPr>
              <w:t>“ ir „</w:t>
            </w:r>
            <w:proofErr w:type="spellStart"/>
            <w:r w:rsidRPr="00683035">
              <w:rPr>
                <w:rFonts w:ascii="Times New Roman" w:eastAsia="Calibri" w:hAnsi="Times New Roman" w:cs="Times New Roman"/>
                <w:kern w:val="0"/>
                <w:sz w:val="22"/>
                <w:szCs w:val="22"/>
                <w14:ligatures w14:val="none"/>
              </w:rPr>
              <w:t>Fitch</w:t>
            </w:r>
            <w:proofErr w:type="spellEnd"/>
            <w:r w:rsidRPr="00683035">
              <w:rPr>
                <w:rFonts w:ascii="Times New Roman" w:eastAsia="Calibri" w:hAnsi="Times New Roman" w:cs="Times New Roman"/>
                <w:kern w:val="0"/>
                <w:sz w:val="22"/>
                <w:szCs w:val="22"/>
                <w14:ligatures w14:val="none"/>
              </w:rPr>
              <w:t xml:space="preserve">“ </w:t>
            </w:r>
            <w:r w:rsidR="00D15364">
              <w:rPr>
                <w:rFonts w:ascii="Times New Roman" w:eastAsia="Calibri" w:hAnsi="Times New Roman" w:cs="Times New Roman"/>
                <w:kern w:val="0"/>
                <w:sz w:val="22"/>
                <w:szCs w:val="22"/>
                <w14:ligatures w14:val="none"/>
              </w:rPr>
              <w:t xml:space="preserve">agentūros </w:t>
            </w:r>
            <w:r w:rsidRPr="00683035">
              <w:rPr>
                <w:rFonts w:ascii="Times New Roman" w:eastAsia="Calibri" w:hAnsi="Times New Roman" w:cs="Times New Roman"/>
                <w:kern w:val="0"/>
                <w:sz w:val="22"/>
                <w:szCs w:val="22"/>
                <w14:ligatures w14:val="none"/>
              </w:rPr>
              <w:t xml:space="preserve">pagerino </w:t>
            </w:r>
            <w:r w:rsidR="00D15364">
              <w:rPr>
                <w:rFonts w:ascii="Times New Roman" w:eastAsia="Calibri" w:hAnsi="Times New Roman" w:cs="Times New Roman"/>
                <w:kern w:val="0"/>
                <w:sz w:val="22"/>
                <w:szCs w:val="22"/>
                <w14:ligatures w14:val="none"/>
              </w:rPr>
              <w:t xml:space="preserve">UZ </w:t>
            </w:r>
            <w:r w:rsidRPr="00683035">
              <w:rPr>
                <w:rFonts w:ascii="Times New Roman" w:eastAsia="Calibri" w:hAnsi="Times New Roman" w:cs="Times New Roman"/>
                <w:kern w:val="0"/>
                <w:sz w:val="22"/>
                <w:szCs w:val="22"/>
                <w14:ligatures w14:val="none"/>
              </w:rPr>
              <w:t xml:space="preserve">reitingus, </w:t>
            </w:r>
            <w:r w:rsidR="00D15364">
              <w:rPr>
                <w:rFonts w:ascii="Times New Roman" w:eastAsia="Calibri" w:hAnsi="Times New Roman" w:cs="Times New Roman"/>
                <w:kern w:val="0"/>
                <w:sz w:val="22"/>
                <w:szCs w:val="22"/>
                <w14:ligatures w14:val="none"/>
              </w:rPr>
              <w:t>tačiau</w:t>
            </w:r>
            <w:r w:rsidRPr="00683035">
              <w:rPr>
                <w:rFonts w:ascii="Times New Roman" w:eastAsia="Calibri" w:hAnsi="Times New Roman" w:cs="Times New Roman"/>
                <w:kern w:val="0"/>
                <w:sz w:val="22"/>
                <w:szCs w:val="22"/>
                <w14:ligatures w14:val="none"/>
              </w:rPr>
              <w:t xml:space="preserve"> ADB įspėjo, kad išorės rizika ir infliacijos spaudimas gali stabdyti būsimą augimą.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64117A21" w:rsidR="00882B55" w:rsidRPr="004B2F30" w:rsidRDefault="00683035" w:rsidP="00882B55">
            <w:pPr>
              <w:spacing w:after="0" w:line="240" w:lineRule="auto"/>
              <w:jc w:val="both"/>
              <w:rPr>
                <w:rFonts w:ascii="Times New Roman" w:eastAsia="Calibri" w:hAnsi="Times New Roman" w:cs="Times New Roman"/>
                <w:i/>
                <w:iCs/>
                <w:kern w:val="0"/>
                <w:sz w:val="20"/>
                <w:szCs w:val="20"/>
                <w14:ligatures w14:val="none"/>
              </w:rPr>
            </w:pPr>
            <w:hyperlink r:id="rId21" w:history="1">
              <w:r w:rsidRPr="002634DC">
                <w:rPr>
                  <w:rStyle w:val="Hyperlink"/>
                  <w:rFonts w:ascii="Times New Roman" w:eastAsia="Calibri" w:hAnsi="Times New Roman" w:cs="Times New Roman"/>
                  <w:i/>
                  <w:iCs/>
                  <w:kern w:val="0"/>
                  <w:sz w:val="20"/>
                  <w:szCs w:val="20"/>
                  <w14:ligatures w14:val="none"/>
                </w:rPr>
                <w:t>https://daryo.uz/en/5LgXwjqHR/</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7614495A" w:rsidR="00B41E86" w:rsidRDefault="00B4504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4B25BC0D" w:rsidR="00B41E86" w:rsidRPr="00957BE5" w:rsidRDefault="00B4504E" w:rsidP="00AA12D9">
            <w:pPr>
              <w:spacing w:after="0" w:line="240" w:lineRule="auto"/>
              <w:jc w:val="both"/>
              <w:rPr>
                <w:rFonts w:ascii="Times New Roman" w:eastAsia="Calibri" w:hAnsi="Times New Roman" w:cs="Times New Roman"/>
                <w:kern w:val="0"/>
                <w:sz w:val="22"/>
                <w:szCs w:val="22"/>
                <w14:ligatures w14:val="none"/>
              </w:rPr>
            </w:pPr>
            <w:r w:rsidRPr="00B4504E">
              <w:rPr>
                <w:rFonts w:ascii="Times New Roman" w:eastAsia="Calibri" w:hAnsi="Times New Roman" w:cs="Times New Roman"/>
                <w:kern w:val="0"/>
                <w:sz w:val="22"/>
                <w:szCs w:val="22"/>
                <w14:ligatures w14:val="none"/>
              </w:rPr>
              <w:t xml:space="preserve">Laikinoji </w:t>
            </w:r>
            <w:r>
              <w:rPr>
                <w:rFonts w:ascii="Times New Roman" w:eastAsia="Calibri" w:hAnsi="Times New Roman" w:cs="Times New Roman"/>
                <w:kern w:val="0"/>
                <w:sz w:val="22"/>
                <w:szCs w:val="22"/>
                <w14:ligatures w14:val="none"/>
              </w:rPr>
              <w:t>AFG</w:t>
            </w:r>
            <w:r w:rsidRPr="00B4504E">
              <w:rPr>
                <w:rFonts w:ascii="Times New Roman" w:eastAsia="Calibri" w:hAnsi="Times New Roman" w:cs="Times New Roman"/>
                <w:kern w:val="0"/>
                <w:sz w:val="22"/>
                <w:szCs w:val="22"/>
                <w14:ligatures w14:val="none"/>
              </w:rPr>
              <w:t xml:space="preserve"> vyriausybė suteikė </w:t>
            </w:r>
            <w:r>
              <w:rPr>
                <w:rFonts w:ascii="Times New Roman" w:eastAsia="Calibri" w:hAnsi="Times New Roman" w:cs="Times New Roman"/>
                <w:kern w:val="0"/>
                <w:sz w:val="22"/>
                <w:szCs w:val="22"/>
                <w14:ligatures w14:val="none"/>
              </w:rPr>
              <w:t>UZ</w:t>
            </w:r>
            <w:r w:rsidRPr="00B4504E">
              <w:rPr>
                <w:rFonts w:ascii="Times New Roman" w:eastAsia="Calibri" w:hAnsi="Times New Roman" w:cs="Times New Roman"/>
                <w:kern w:val="0"/>
                <w:sz w:val="22"/>
                <w:szCs w:val="22"/>
                <w14:ligatures w14:val="none"/>
              </w:rPr>
              <w:t xml:space="preserve"> įmonėms licencijas žvalgyti ir išgauti angliavandenilius savo teritorijoje, </w:t>
            </w:r>
            <w:r>
              <w:rPr>
                <w:rFonts w:ascii="Times New Roman" w:eastAsia="Calibri" w:hAnsi="Times New Roman" w:cs="Times New Roman"/>
                <w:kern w:val="0"/>
                <w:sz w:val="22"/>
                <w:szCs w:val="22"/>
                <w14:ligatures w14:val="none"/>
              </w:rPr>
              <w:t xml:space="preserve">pranešė UZ </w:t>
            </w:r>
            <w:r w:rsidRPr="00B4504E">
              <w:rPr>
                <w:rFonts w:ascii="Times New Roman" w:eastAsia="Calibri" w:hAnsi="Times New Roman" w:cs="Times New Roman"/>
                <w:kern w:val="0"/>
                <w:sz w:val="22"/>
                <w:szCs w:val="22"/>
                <w14:ligatures w14:val="none"/>
              </w:rPr>
              <w:t xml:space="preserve">energetikos ministras </w:t>
            </w:r>
            <w:r>
              <w:rPr>
                <w:rFonts w:ascii="Times New Roman" w:eastAsia="Calibri" w:hAnsi="Times New Roman" w:cs="Times New Roman"/>
                <w:kern w:val="0"/>
                <w:sz w:val="22"/>
                <w:szCs w:val="22"/>
                <w14:ligatures w14:val="none"/>
              </w:rPr>
              <w:t xml:space="preserve">J. </w:t>
            </w:r>
            <w:proofErr w:type="spellStart"/>
            <w:r w:rsidRPr="00B4504E">
              <w:rPr>
                <w:rFonts w:ascii="Times New Roman" w:eastAsia="Calibri" w:hAnsi="Times New Roman" w:cs="Times New Roman"/>
                <w:kern w:val="0"/>
                <w:sz w:val="22"/>
                <w:szCs w:val="22"/>
                <w14:ligatures w14:val="none"/>
              </w:rPr>
              <w:t>Mirzamachmudovas</w:t>
            </w:r>
            <w:proofErr w:type="spellEnd"/>
            <w:r w:rsidRPr="00B4504E">
              <w:rPr>
                <w:rFonts w:ascii="Times New Roman" w:eastAsia="Calibri" w:hAnsi="Times New Roman" w:cs="Times New Roman"/>
                <w:kern w:val="0"/>
                <w:sz w:val="22"/>
                <w:szCs w:val="22"/>
                <w14:ligatures w14:val="none"/>
              </w:rPr>
              <w:t>. Jis teigė, kad 25 metų trukmės „</w:t>
            </w:r>
            <w:proofErr w:type="spellStart"/>
            <w:r w:rsidRPr="00B4504E">
              <w:rPr>
                <w:rFonts w:ascii="Times New Roman" w:eastAsia="Calibri" w:hAnsi="Times New Roman" w:cs="Times New Roman"/>
                <w:kern w:val="0"/>
                <w:sz w:val="22"/>
                <w:szCs w:val="22"/>
                <w14:ligatures w14:val="none"/>
              </w:rPr>
              <w:t>Tuti-Maiden</w:t>
            </w:r>
            <w:proofErr w:type="spellEnd"/>
            <w:r w:rsidRPr="00B4504E">
              <w:rPr>
                <w:rFonts w:ascii="Times New Roman" w:eastAsia="Calibri" w:hAnsi="Times New Roman" w:cs="Times New Roman"/>
                <w:kern w:val="0"/>
                <w:sz w:val="22"/>
                <w:szCs w:val="22"/>
                <w14:ligatures w14:val="none"/>
              </w:rPr>
              <w:t>“ dujų telkinio projektas, kurį rugsėjo 14 d. pradėjo „</w:t>
            </w:r>
            <w:proofErr w:type="spellStart"/>
            <w:r w:rsidRPr="00B4504E">
              <w:rPr>
                <w:rFonts w:ascii="Times New Roman" w:eastAsia="Calibri" w:hAnsi="Times New Roman" w:cs="Times New Roman"/>
                <w:kern w:val="0"/>
                <w:sz w:val="22"/>
                <w:szCs w:val="22"/>
                <w14:ligatures w14:val="none"/>
              </w:rPr>
              <w:t>Uzbekneftegaz</w:t>
            </w:r>
            <w:proofErr w:type="spellEnd"/>
            <w:r w:rsidRPr="00B4504E">
              <w:rPr>
                <w:rFonts w:ascii="Times New Roman" w:eastAsia="Calibri" w:hAnsi="Times New Roman" w:cs="Times New Roman"/>
                <w:kern w:val="0"/>
                <w:sz w:val="22"/>
                <w:szCs w:val="22"/>
                <w14:ligatures w14:val="none"/>
              </w:rPr>
              <w:t>“ ir „</w:t>
            </w:r>
            <w:proofErr w:type="spellStart"/>
            <w:r w:rsidRPr="00B4504E">
              <w:rPr>
                <w:rFonts w:ascii="Times New Roman" w:eastAsia="Calibri" w:hAnsi="Times New Roman" w:cs="Times New Roman"/>
                <w:kern w:val="0"/>
                <w:sz w:val="22"/>
                <w:szCs w:val="22"/>
                <w14:ligatures w14:val="none"/>
              </w:rPr>
              <w:t>Eriell</w:t>
            </w:r>
            <w:proofErr w:type="spellEnd"/>
            <w:r w:rsidRPr="00B4504E">
              <w:rPr>
                <w:rFonts w:ascii="Times New Roman" w:eastAsia="Calibri" w:hAnsi="Times New Roman" w:cs="Times New Roman"/>
                <w:kern w:val="0"/>
                <w:sz w:val="22"/>
                <w:szCs w:val="22"/>
                <w14:ligatures w14:val="none"/>
              </w:rPr>
              <w:t xml:space="preserve"> KAM“, žymi pirmąjį platesnio bendradarbiavimo, kuris bus naudingas abiejų šalių ekonomikai, etapą. </w:t>
            </w:r>
            <w:r>
              <w:rPr>
                <w:rFonts w:ascii="Times New Roman" w:eastAsia="Calibri" w:hAnsi="Times New Roman" w:cs="Times New Roman"/>
                <w:kern w:val="0"/>
                <w:sz w:val="22"/>
                <w:szCs w:val="22"/>
                <w14:ligatures w14:val="none"/>
              </w:rPr>
              <w:t xml:space="preserve">Jis </w:t>
            </w:r>
            <w:r w:rsidRPr="00B4504E">
              <w:rPr>
                <w:rFonts w:ascii="Times New Roman" w:eastAsia="Calibri" w:hAnsi="Times New Roman" w:cs="Times New Roman"/>
                <w:kern w:val="0"/>
                <w:sz w:val="22"/>
                <w:szCs w:val="22"/>
                <w14:ligatures w14:val="none"/>
              </w:rPr>
              <w:t>pridūrė, kad taika ir infrastruktūros plėtra Afganistane galėtų suteikti U</w:t>
            </w:r>
            <w:r>
              <w:rPr>
                <w:rFonts w:ascii="Times New Roman" w:eastAsia="Calibri" w:hAnsi="Times New Roman" w:cs="Times New Roman"/>
                <w:kern w:val="0"/>
                <w:sz w:val="22"/>
                <w:szCs w:val="22"/>
                <w14:ligatures w14:val="none"/>
              </w:rPr>
              <w:t>Z</w:t>
            </w:r>
            <w:r w:rsidRPr="00B4504E">
              <w:rPr>
                <w:rFonts w:ascii="Times New Roman" w:eastAsia="Calibri" w:hAnsi="Times New Roman" w:cs="Times New Roman"/>
                <w:kern w:val="0"/>
                <w:sz w:val="22"/>
                <w:szCs w:val="22"/>
                <w14:ligatures w14:val="none"/>
              </w:rPr>
              <w:t xml:space="preserve"> „trumpiausią kelią į pasaulio vandenynus“, paskatinti prekybą ir logistiką. Jis taip pat pažymėjo, kad vykdomi bendri 250 mln. </w:t>
            </w:r>
            <w:r>
              <w:rPr>
                <w:rFonts w:ascii="Times New Roman" w:eastAsia="Calibri" w:hAnsi="Times New Roman" w:cs="Times New Roman"/>
                <w:kern w:val="0"/>
                <w:sz w:val="22"/>
                <w:szCs w:val="22"/>
                <w14:ligatures w14:val="none"/>
              </w:rPr>
              <w:t>USD</w:t>
            </w:r>
            <w:r w:rsidRPr="00B4504E">
              <w:rPr>
                <w:rFonts w:ascii="Times New Roman" w:eastAsia="Calibri" w:hAnsi="Times New Roman" w:cs="Times New Roman"/>
                <w:kern w:val="0"/>
                <w:sz w:val="22"/>
                <w:szCs w:val="22"/>
                <w14:ligatures w14:val="none"/>
              </w:rPr>
              <w:t xml:space="preserve"> vertės energetikos projektai, įskaitant naujas elektros linijas ir pastotes, tokias kaip 500 </w:t>
            </w:r>
            <w:proofErr w:type="spellStart"/>
            <w:r w:rsidRPr="00B4504E">
              <w:rPr>
                <w:rFonts w:ascii="Times New Roman" w:eastAsia="Calibri" w:hAnsi="Times New Roman" w:cs="Times New Roman"/>
                <w:kern w:val="0"/>
                <w:sz w:val="22"/>
                <w:szCs w:val="22"/>
                <w14:ligatures w14:val="none"/>
              </w:rPr>
              <w:t>kV</w:t>
            </w:r>
            <w:proofErr w:type="spellEnd"/>
            <w:r w:rsidRPr="00B4504E">
              <w:rPr>
                <w:rFonts w:ascii="Times New Roman" w:eastAsia="Calibri" w:hAnsi="Times New Roman" w:cs="Times New Roman"/>
                <w:kern w:val="0"/>
                <w:sz w:val="22"/>
                <w:szCs w:val="22"/>
                <w14:ligatures w14:val="none"/>
              </w:rPr>
              <w:t xml:space="preserve"> </w:t>
            </w:r>
            <w:proofErr w:type="spellStart"/>
            <w:r w:rsidRPr="00B4504E">
              <w:rPr>
                <w:rFonts w:ascii="Times New Roman" w:eastAsia="Calibri" w:hAnsi="Times New Roman" w:cs="Times New Roman"/>
                <w:kern w:val="0"/>
                <w:sz w:val="22"/>
                <w:szCs w:val="22"/>
                <w14:ligatures w14:val="none"/>
              </w:rPr>
              <w:t>Surchano</w:t>
            </w:r>
            <w:proofErr w:type="spellEnd"/>
            <w:r w:rsidRPr="00B4504E">
              <w:rPr>
                <w:rFonts w:ascii="Times New Roman" w:eastAsia="Calibri" w:hAnsi="Times New Roman" w:cs="Times New Roman"/>
                <w:kern w:val="0"/>
                <w:sz w:val="22"/>
                <w:szCs w:val="22"/>
                <w14:ligatures w14:val="none"/>
              </w:rPr>
              <w:t>–</w:t>
            </w:r>
            <w:proofErr w:type="spellStart"/>
            <w:r w:rsidRPr="00B4504E">
              <w:rPr>
                <w:rFonts w:ascii="Times New Roman" w:eastAsia="Calibri" w:hAnsi="Times New Roman" w:cs="Times New Roman"/>
                <w:kern w:val="0"/>
                <w:sz w:val="22"/>
                <w:szCs w:val="22"/>
                <w14:ligatures w14:val="none"/>
              </w:rPr>
              <w:t>Pule-Chumri</w:t>
            </w:r>
            <w:proofErr w:type="spellEnd"/>
            <w:r w:rsidRPr="00B4504E">
              <w:rPr>
                <w:rFonts w:ascii="Times New Roman" w:eastAsia="Calibri" w:hAnsi="Times New Roman" w:cs="Times New Roman"/>
                <w:kern w:val="0"/>
                <w:sz w:val="22"/>
                <w:szCs w:val="22"/>
                <w14:ligatures w14:val="none"/>
              </w:rPr>
              <w:t xml:space="preserve"> jungtis, ir tikimasi, kad jie bus baigti iki 2027 m. balandžio mėn.</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48FF76D9" w:rsidR="00B41E86" w:rsidRDefault="00B4504E"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2634DC">
                <w:rPr>
                  <w:rStyle w:val="Hyperlink"/>
                  <w:rFonts w:ascii="Times New Roman" w:eastAsia="Calibri" w:hAnsi="Times New Roman" w:cs="Times New Roman"/>
                  <w:i/>
                  <w:iCs/>
                  <w:kern w:val="0"/>
                  <w:sz w:val="20"/>
                  <w:szCs w:val="20"/>
                  <w14:ligatures w14:val="none"/>
                </w:rPr>
                <w:t>https://www.gazeta.uz/ru/2025/10/06/gas/</w:t>
              </w:r>
            </w:hyperlink>
            <w:r>
              <w:rPr>
                <w:rFonts w:ascii="Times New Roman" w:eastAsia="Calibri" w:hAnsi="Times New Roman" w:cs="Times New Roman"/>
                <w:i/>
                <w:iCs/>
                <w:kern w:val="0"/>
                <w:sz w:val="20"/>
                <w:szCs w:val="20"/>
                <w14:ligatures w14:val="none"/>
              </w:rPr>
              <w:t xml:space="preserve"> </w:t>
            </w:r>
          </w:p>
        </w:tc>
      </w:tr>
      <w:tr w:rsidR="00FD6CCC" w:rsidRPr="00882B55" w14:paraId="35331CE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11A1F04F" w:rsidR="00FD6CCC" w:rsidRDefault="00FD6CC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4273CE2E" w:rsidR="00FD6CCC" w:rsidRPr="00B4504E" w:rsidRDefault="00FD6CCC" w:rsidP="00AA12D9">
            <w:pPr>
              <w:spacing w:after="0" w:line="240" w:lineRule="auto"/>
              <w:jc w:val="both"/>
              <w:rPr>
                <w:rFonts w:ascii="Times New Roman" w:eastAsia="Calibri" w:hAnsi="Times New Roman" w:cs="Times New Roman"/>
                <w:kern w:val="0"/>
                <w:sz w:val="22"/>
                <w:szCs w:val="22"/>
                <w14:ligatures w14:val="none"/>
              </w:rPr>
            </w:pPr>
            <w:proofErr w:type="spellStart"/>
            <w:r w:rsidRPr="00FD6CCC">
              <w:rPr>
                <w:rFonts w:ascii="Times New Roman" w:eastAsia="Calibri" w:hAnsi="Times New Roman" w:cs="Times New Roman"/>
                <w:kern w:val="0"/>
                <w:sz w:val="22"/>
                <w:szCs w:val="22"/>
                <w14:ligatures w14:val="none"/>
              </w:rPr>
              <w:t>Navojaus</w:t>
            </w:r>
            <w:proofErr w:type="spellEnd"/>
            <w:r w:rsidRPr="00FD6CCC">
              <w:rPr>
                <w:rFonts w:ascii="Times New Roman" w:eastAsia="Calibri" w:hAnsi="Times New Roman" w:cs="Times New Roman"/>
                <w:kern w:val="0"/>
                <w:sz w:val="22"/>
                <w:szCs w:val="22"/>
                <w14:ligatures w14:val="none"/>
              </w:rPr>
              <w:t xml:space="preserve"> kasybos ir metalurgijos kombinatas (NMMC) planuoja per ateinančius penkerius metus padidinti aukso gamybą 30% ir iki 2030 m. pasiekti 4 mln. uncijų</w:t>
            </w:r>
            <w:r>
              <w:rPr>
                <w:rFonts w:ascii="Times New Roman" w:eastAsia="Calibri" w:hAnsi="Times New Roman" w:cs="Times New Roman"/>
                <w:kern w:val="0"/>
                <w:sz w:val="22"/>
                <w:szCs w:val="22"/>
                <w14:ligatures w14:val="none"/>
              </w:rPr>
              <w:t xml:space="preserve"> per metus ribą</w:t>
            </w:r>
            <w:r w:rsidRPr="00FD6CCC">
              <w:rPr>
                <w:rFonts w:ascii="Times New Roman" w:eastAsia="Calibri" w:hAnsi="Times New Roman" w:cs="Times New Roman"/>
                <w:kern w:val="0"/>
                <w:sz w:val="22"/>
                <w:szCs w:val="22"/>
                <w14:ligatures w14:val="none"/>
              </w:rPr>
              <w:t xml:space="preserve">. Plėtros programa, kurios tikslas – investuoti iki 600 mln. </w:t>
            </w:r>
            <w:r>
              <w:rPr>
                <w:rFonts w:ascii="Times New Roman" w:eastAsia="Calibri" w:hAnsi="Times New Roman" w:cs="Times New Roman"/>
                <w:kern w:val="0"/>
                <w:sz w:val="22"/>
                <w:szCs w:val="22"/>
                <w14:ligatures w14:val="none"/>
              </w:rPr>
              <w:t>USD</w:t>
            </w:r>
            <w:r w:rsidRPr="00FD6CCC">
              <w:rPr>
                <w:rFonts w:ascii="Times New Roman" w:eastAsia="Calibri" w:hAnsi="Times New Roman" w:cs="Times New Roman"/>
                <w:kern w:val="0"/>
                <w:sz w:val="22"/>
                <w:szCs w:val="22"/>
                <w14:ligatures w14:val="none"/>
              </w:rPr>
              <w:t xml:space="preserve"> per metus, bus įgyvendinama nuo 2025 m. Pasak bendrovės spaudos tarnybos, kurią cituoja „</w:t>
            </w:r>
            <w:proofErr w:type="spellStart"/>
            <w:r w:rsidRPr="00FD6CCC">
              <w:rPr>
                <w:rFonts w:ascii="Times New Roman" w:eastAsia="Calibri" w:hAnsi="Times New Roman" w:cs="Times New Roman"/>
                <w:kern w:val="0"/>
                <w:sz w:val="22"/>
                <w:szCs w:val="22"/>
                <w14:ligatures w14:val="none"/>
              </w:rPr>
              <w:t>Bloomberg</w:t>
            </w:r>
            <w:proofErr w:type="spellEnd"/>
            <w:r w:rsidRPr="00FD6CCC">
              <w:rPr>
                <w:rFonts w:ascii="Times New Roman" w:eastAsia="Calibri" w:hAnsi="Times New Roman" w:cs="Times New Roman"/>
                <w:kern w:val="0"/>
                <w:sz w:val="22"/>
                <w:szCs w:val="22"/>
                <w14:ligatures w14:val="none"/>
              </w:rPr>
              <w:t xml:space="preserve">“, programa siekiama išplėsti gamybos pajėgumus ir dar labiau sustiprinti NMMC poziciją tarp pirmaujančių </w:t>
            </w:r>
            <w:r w:rsidRPr="00FD6CCC">
              <w:rPr>
                <w:rFonts w:ascii="Times New Roman" w:eastAsia="Calibri" w:hAnsi="Times New Roman" w:cs="Times New Roman"/>
                <w:kern w:val="0"/>
                <w:sz w:val="22"/>
                <w:szCs w:val="22"/>
                <w14:ligatures w14:val="none"/>
              </w:rPr>
              <w:lastRenderedPageBreak/>
              <w:t xml:space="preserve">aukso gamintojų pasaulyje. Valstybinė NMMC praėjusiais metais </w:t>
            </w:r>
            <w:r>
              <w:rPr>
                <w:rFonts w:ascii="Times New Roman" w:eastAsia="Calibri" w:hAnsi="Times New Roman" w:cs="Times New Roman"/>
                <w:kern w:val="0"/>
                <w:sz w:val="22"/>
                <w:szCs w:val="22"/>
                <w14:ligatures w14:val="none"/>
              </w:rPr>
              <w:t>išgavo</w:t>
            </w:r>
            <w:r w:rsidRPr="00FD6CCC">
              <w:rPr>
                <w:rFonts w:ascii="Times New Roman" w:eastAsia="Calibri" w:hAnsi="Times New Roman" w:cs="Times New Roman"/>
                <w:kern w:val="0"/>
                <w:sz w:val="22"/>
                <w:szCs w:val="22"/>
                <w14:ligatures w14:val="none"/>
              </w:rPr>
              <w:t xml:space="preserve"> 3,1 mln. uncijų aukso, įvykdydama savo tikslus ir aplenkdama R</w:t>
            </w:r>
            <w:r>
              <w:rPr>
                <w:rFonts w:ascii="Times New Roman" w:eastAsia="Calibri" w:hAnsi="Times New Roman" w:cs="Times New Roman"/>
                <w:kern w:val="0"/>
                <w:sz w:val="22"/>
                <w:szCs w:val="22"/>
                <w14:ligatures w14:val="none"/>
              </w:rPr>
              <w:t xml:space="preserve">U </w:t>
            </w:r>
            <w:r w:rsidRPr="00FD6CCC">
              <w:rPr>
                <w:rFonts w:ascii="Times New Roman" w:eastAsia="Calibri" w:hAnsi="Times New Roman" w:cs="Times New Roman"/>
                <w:kern w:val="0"/>
                <w:sz w:val="22"/>
                <w:szCs w:val="22"/>
                <w14:ligatures w14:val="none"/>
              </w:rPr>
              <w:t>„</w:t>
            </w:r>
            <w:proofErr w:type="spellStart"/>
            <w:r w:rsidRPr="00FD6CCC">
              <w:rPr>
                <w:rFonts w:ascii="Times New Roman" w:eastAsia="Calibri" w:hAnsi="Times New Roman" w:cs="Times New Roman"/>
                <w:kern w:val="0"/>
                <w:sz w:val="22"/>
                <w:szCs w:val="22"/>
                <w14:ligatures w14:val="none"/>
              </w:rPr>
              <w:t>Polyus</w:t>
            </w:r>
            <w:proofErr w:type="spellEnd"/>
            <w:r w:rsidRPr="00FD6CCC">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bendrovę</w:t>
            </w:r>
            <w:r w:rsidRPr="00FD6CCC">
              <w:rPr>
                <w:rFonts w:ascii="Times New Roman" w:eastAsia="Calibri" w:hAnsi="Times New Roman" w:cs="Times New Roman"/>
                <w:kern w:val="0"/>
                <w:sz w:val="22"/>
                <w:szCs w:val="22"/>
                <w14:ligatures w14:val="none"/>
              </w:rPr>
              <w:t xml:space="preserve"> bei tapdama ketvirta pagal dydį aukso gamintoja pasaulyje. </w:t>
            </w:r>
            <w:r>
              <w:rPr>
                <w:rFonts w:ascii="Times New Roman" w:eastAsia="Calibri" w:hAnsi="Times New Roman" w:cs="Times New Roman"/>
                <w:kern w:val="0"/>
                <w:sz w:val="22"/>
                <w:szCs w:val="22"/>
                <w14:ligatures w14:val="none"/>
              </w:rPr>
              <w:t>UZ</w:t>
            </w:r>
            <w:r w:rsidRPr="00FD6CCC">
              <w:rPr>
                <w:rFonts w:ascii="Times New Roman" w:eastAsia="Calibri" w:hAnsi="Times New Roman" w:cs="Times New Roman"/>
                <w:kern w:val="0"/>
                <w:sz w:val="22"/>
                <w:szCs w:val="22"/>
                <w14:ligatures w14:val="none"/>
              </w:rPr>
              <w:t xml:space="preserve"> spartinant privatizavimo programą, NMMC bendradarbiauja su „Citigroup </w:t>
            </w:r>
            <w:proofErr w:type="spellStart"/>
            <w:r w:rsidRPr="00FD6CCC">
              <w:rPr>
                <w:rFonts w:ascii="Times New Roman" w:eastAsia="Calibri" w:hAnsi="Times New Roman" w:cs="Times New Roman"/>
                <w:kern w:val="0"/>
                <w:sz w:val="22"/>
                <w:szCs w:val="22"/>
                <w14:ligatures w14:val="none"/>
              </w:rPr>
              <w:t>Inc</w:t>
            </w:r>
            <w:proofErr w:type="spellEnd"/>
            <w:r w:rsidRPr="00FD6CCC">
              <w:rPr>
                <w:rFonts w:ascii="Times New Roman" w:eastAsia="Calibri" w:hAnsi="Times New Roman" w:cs="Times New Roman"/>
                <w:kern w:val="0"/>
                <w:sz w:val="22"/>
                <w:szCs w:val="22"/>
                <w14:ligatures w14:val="none"/>
              </w:rPr>
              <w:t xml:space="preserve">.“, „Morgan </w:t>
            </w:r>
            <w:proofErr w:type="spellStart"/>
            <w:r w:rsidRPr="00FD6CCC">
              <w:rPr>
                <w:rFonts w:ascii="Times New Roman" w:eastAsia="Calibri" w:hAnsi="Times New Roman" w:cs="Times New Roman"/>
                <w:kern w:val="0"/>
                <w:sz w:val="22"/>
                <w:szCs w:val="22"/>
                <w14:ligatures w14:val="none"/>
              </w:rPr>
              <w:t>Stanley</w:t>
            </w:r>
            <w:proofErr w:type="spellEnd"/>
            <w:r w:rsidRPr="00FD6CCC">
              <w:rPr>
                <w:rFonts w:ascii="Times New Roman" w:eastAsia="Calibri" w:hAnsi="Times New Roman" w:cs="Times New Roman"/>
                <w:kern w:val="0"/>
                <w:sz w:val="22"/>
                <w:szCs w:val="22"/>
                <w14:ligatures w14:val="none"/>
              </w:rPr>
              <w:t>“ ir „</w:t>
            </w:r>
            <w:proofErr w:type="spellStart"/>
            <w:r w:rsidRPr="00FD6CCC">
              <w:rPr>
                <w:rFonts w:ascii="Times New Roman" w:eastAsia="Calibri" w:hAnsi="Times New Roman" w:cs="Times New Roman"/>
                <w:kern w:val="0"/>
                <w:sz w:val="22"/>
                <w:szCs w:val="22"/>
                <w14:ligatures w14:val="none"/>
              </w:rPr>
              <w:t>JPMorgan</w:t>
            </w:r>
            <w:proofErr w:type="spellEnd"/>
            <w:r w:rsidRPr="00FD6CCC">
              <w:rPr>
                <w:rFonts w:ascii="Times New Roman" w:eastAsia="Calibri" w:hAnsi="Times New Roman" w:cs="Times New Roman"/>
                <w:kern w:val="0"/>
                <w:sz w:val="22"/>
                <w:szCs w:val="22"/>
                <w14:ligatures w14:val="none"/>
              </w:rPr>
              <w:t xml:space="preserve"> </w:t>
            </w:r>
            <w:proofErr w:type="spellStart"/>
            <w:r w:rsidRPr="00FD6CCC">
              <w:rPr>
                <w:rFonts w:ascii="Times New Roman" w:eastAsia="Calibri" w:hAnsi="Times New Roman" w:cs="Times New Roman"/>
                <w:kern w:val="0"/>
                <w:sz w:val="22"/>
                <w:szCs w:val="22"/>
                <w14:ligatures w14:val="none"/>
              </w:rPr>
              <w:t>Chase</w:t>
            </w:r>
            <w:proofErr w:type="spellEnd"/>
            <w:r w:rsidRPr="00FD6CCC">
              <w:rPr>
                <w:rFonts w:ascii="Times New Roman" w:eastAsia="Calibri" w:hAnsi="Times New Roman" w:cs="Times New Roman"/>
                <w:kern w:val="0"/>
                <w:sz w:val="22"/>
                <w:szCs w:val="22"/>
                <w14:ligatures w14:val="none"/>
              </w:rPr>
              <w:t xml:space="preserve"> &amp; </w:t>
            </w:r>
            <w:proofErr w:type="spellStart"/>
            <w:r w:rsidRPr="00FD6CCC">
              <w:rPr>
                <w:rFonts w:ascii="Times New Roman" w:eastAsia="Calibri" w:hAnsi="Times New Roman" w:cs="Times New Roman"/>
                <w:kern w:val="0"/>
                <w:sz w:val="22"/>
                <w:szCs w:val="22"/>
                <w14:ligatures w14:val="none"/>
              </w:rPr>
              <w:t>Co</w:t>
            </w:r>
            <w:proofErr w:type="spellEnd"/>
            <w:r w:rsidRPr="00FD6CCC">
              <w:rPr>
                <w:rFonts w:ascii="Times New Roman" w:eastAsia="Calibri" w:hAnsi="Times New Roman" w:cs="Times New Roman"/>
                <w:kern w:val="0"/>
                <w:sz w:val="22"/>
                <w:szCs w:val="22"/>
                <w14:ligatures w14:val="none"/>
              </w:rPr>
              <w:t>.“, kad ištirtų galimybę surengti pirminį viešą akcijų siūlymą (IPO) Londone ir Taškente. „</w:t>
            </w:r>
            <w:proofErr w:type="spellStart"/>
            <w:r w:rsidRPr="00FD6CCC">
              <w:rPr>
                <w:rFonts w:ascii="Times New Roman" w:eastAsia="Calibri" w:hAnsi="Times New Roman" w:cs="Times New Roman"/>
                <w:kern w:val="0"/>
                <w:sz w:val="22"/>
                <w:szCs w:val="22"/>
                <w14:ligatures w14:val="none"/>
              </w:rPr>
              <w:t>Bloomberg</w:t>
            </w:r>
            <w:proofErr w:type="spellEnd"/>
            <w:r w:rsidRPr="00FD6CCC">
              <w:rPr>
                <w:rFonts w:ascii="Times New Roman" w:eastAsia="Calibri" w:hAnsi="Times New Roman" w:cs="Times New Roman"/>
                <w:kern w:val="0"/>
                <w:sz w:val="22"/>
                <w:szCs w:val="22"/>
                <w14:ligatures w14:val="none"/>
              </w:rPr>
              <w:t xml:space="preserve">“ pranešė, kad, remiantis su procesu susipažinusiais šaltiniais, bendrovės tikslas – maždaug 20 mlrd. </w:t>
            </w:r>
            <w:r>
              <w:rPr>
                <w:rFonts w:ascii="Times New Roman" w:eastAsia="Calibri" w:hAnsi="Times New Roman" w:cs="Times New Roman"/>
                <w:kern w:val="0"/>
                <w:sz w:val="22"/>
                <w:szCs w:val="22"/>
                <w14:ligatures w14:val="none"/>
              </w:rPr>
              <w:t>USD įvertis</w:t>
            </w:r>
            <w:r w:rsidRPr="00FD6CCC">
              <w:rPr>
                <w:rFonts w:ascii="Times New Roman" w:eastAsia="Calibri" w:hAnsi="Times New Roman" w:cs="Times New Roman"/>
                <w:kern w:val="0"/>
                <w:sz w:val="22"/>
                <w:szCs w:val="22"/>
                <w14:ligatures w14:val="none"/>
              </w:rPr>
              <w:t xml:space="preserve">. Pagrindiniai naujojo plėtros plano projektai apima </w:t>
            </w:r>
            <w:proofErr w:type="spellStart"/>
            <w:r w:rsidRPr="00FD6CCC">
              <w:rPr>
                <w:rFonts w:ascii="Times New Roman" w:eastAsia="Calibri" w:hAnsi="Times New Roman" w:cs="Times New Roman"/>
                <w:kern w:val="0"/>
                <w:sz w:val="22"/>
                <w:szCs w:val="22"/>
                <w14:ligatures w14:val="none"/>
              </w:rPr>
              <w:t>Muruntau</w:t>
            </w:r>
            <w:proofErr w:type="spellEnd"/>
            <w:r w:rsidRPr="00FD6CCC">
              <w:rPr>
                <w:rFonts w:ascii="Times New Roman" w:eastAsia="Calibri" w:hAnsi="Times New Roman" w:cs="Times New Roman"/>
                <w:kern w:val="0"/>
                <w:sz w:val="22"/>
                <w:szCs w:val="22"/>
                <w14:ligatures w14:val="none"/>
              </w:rPr>
              <w:t xml:space="preserve"> kasyklos plėtrą ir naujos gamyklos, galinčios perdirbti 30 mln. tonų rūdos per metus, statybą. Uzbekistano centrinis bankas išlieka pagrindiniu NMMC aukso pirkėju ir eksportuotoju. Tačiau bendrovė ketina palaipsniui didinti pardavimus vidaus rinkoje, kad paremtų vietos juvelyrikos pramonę. Remiantis rugsėjo mėnesio ataskaita, NMMC pajamos pirmąjį pusmetį išaugo 41 % iki 4,7 mlrd. </w:t>
            </w:r>
            <w:r>
              <w:rPr>
                <w:rFonts w:ascii="Times New Roman" w:eastAsia="Calibri" w:hAnsi="Times New Roman" w:cs="Times New Roman"/>
                <w:kern w:val="0"/>
                <w:sz w:val="22"/>
                <w:szCs w:val="22"/>
                <w14:ligatures w14:val="none"/>
              </w:rPr>
              <w:t>USD</w:t>
            </w:r>
            <w:r w:rsidRPr="00FD6CCC">
              <w:rPr>
                <w:rFonts w:ascii="Times New Roman" w:eastAsia="Calibri" w:hAnsi="Times New Roman" w:cs="Times New Roman"/>
                <w:kern w:val="0"/>
                <w:sz w:val="22"/>
                <w:szCs w:val="22"/>
                <w14:ligatures w14:val="none"/>
              </w:rPr>
              <w:t xml:space="preserve">, o EBITDA padidėjo 52 % iki 3,1 mlrd. </w:t>
            </w:r>
            <w:r>
              <w:rPr>
                <w:rFonts w:ascii="Times New Roman" w:eastAsia="Calibri" w:hAnsi="Times New Roman" w:cs="Times New Roman"/>
                <w:kern w:val="0"/>
                <w:sz w:val="22"/>
                <w:szCs w:val="22"/>
                <w14:ligatures w14:val="none"/>
              </w:rPr>
              <w:t>USD</w:t>
            </w:r>
            <w:r w:rsidRPr="00FD6CCC">
              <w:rPr>
                <w:rFonts w:ascii="Times New Roman" w:eastAsia="Calibri" w:hAnsi="Times New Roman" w:cs="Times New Roman"/>
                <w:kern w:val="0"/>
                <w:sz w:val="22"/>
                <w:szCs w:val="22"/>
                <w14:ligatures w14:val="none"/>
              </w:rPr>
              <w:t xml:space="preserve">. Anksčiau buvo pranešta, kad NMMC 2025 m.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pusm</w:t>
            </w:r>
            <w:proofErr w:type="spellEnd"/>
            <w:r>
              <w:rPr>
                <w:rFonts w:ascii="Times New Roman" w:eastAsia="Calibri" w:hAnsi="Times New Roman" w:cs="Times New Roman"/>
                <w:kern w:val="0"/>
                <w:sz w:val="22"/>
                <w:szCs w:val="22"/>
                <w14:ligatures w14:val="none"/>
              </w:rPr>
              <w:t>.</w:t>
            </w:r>
            <w:r w:rsidRPr="00FD6CCC">
              <w:rPr>
                <w:rFonts w:ascii="Times New Roman" w:eastAsia="Calibri" w:hAnsi="Times New Roman" w:cs="Times New Roman"/>
                <w:kern w:val="0"/>
                <w:sz w:val="22"/>
                <w:szCs w:val="22"/>
                <w14:ligatures w14:val="none"/>
              </w:rPr>
              <w:t xml:space="preserve"> pasiekė rekordinį pelną ir pajamas, per šešis mėnesius pagamindama 1,52 mln. Trojos uncijų aukso. Bendrovės pajamos išaugo 40%, o grynasis pelnas – 71,8%, o gamybos sąnaudos padidėjo 28%, tęsdamos pastarųjų metų augimo tendenciją.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24F54623" w:rsidR="00FD6CCC" w:rsidRPr="00FD6CCC" w:rsidRDefault="00FD6CCC" w:rsidP="00882B55">
            <w:pPr>
              <w:spacing w:after="0" w:line="240" w:lineRule="auto"/>
              <w:jc w:val="both"/>
              <w:rPr>
                <w:rFonts w:ascii="Times New Roman" w:hAnsi="Times New Roman" w:cs="Times New Roman"/>
                <w:i/>
                <w:iCs/>
                <w:sz w:val="20"/>
                <w:szCs w:val="20"/>
              </w:rPr>
            </w:pPr>
            <w:hyperlink r:id="rId23" w:history="1">
              <w:r w:rsidRPr="000C3EB8">
                <w:rPr>
                  <w:rStyle w:val="Hyperlink"/>
                  <w:rFonts w:ascii="Times New Roman" w:hAnsi="Times New Roman" w:cs="Times New Roman"/>
                  <w:i/>
                  <w:iCs/>
                  <w:sz w:val="20"/>
                  <w:szCs w:val="20"/>
                </w:rPr>
                <w:t>https://www.bloomberg.com/news/articles/2025-10-07/uzbek-gold-giant-to-solidify-global-</w:t>
              </w:r>
              <w:r w:rsidRPr="000C3EB8">
                <w:rPr>
                  <w:rStyle w:val="Hyperlink"/>
                  <w:rFonts w:ascii="Times New Roman" w:hAnsi="Times New Roman" w:cs="Times New Roman"/>
                  <w:i/>
                  <w:iCs/>
                  <w:sz w:val="20"/>
                  <w:szCs w:val="20"/>
                </w:rPr>
                <w:lastRenderedPageBreak/>
                <w:t>rank-with-30-output-boost</w:t>
              </w:r>
            </w:hyperlink>
            <w:r>
              <w:rPr>
                <w:rFonts w:ascii="Times New Roman" w:hAnsi="Times New Roman" w:cs="Times New Roman"/>
                <w:i/>
                <w:iCs/>
                <w:sz w:val="20"/>
                <w:szCs w:val="20"/>
              </w:rPr>
              <w:t xml:space="preserve"> </w:t>
            </w:r>
          </w:p>
        </w:tc>
      </w:tr>
      <w:tr w:rsidR="00FE34D8" w:rsidRPr="00882B55" w14:paraId="75303F8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676E0E77" w:rsidR="00FE34D8" w:rsidRDefault="00FE34D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10.07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2DFC82B7" w:rsidR="00FE34D8" w:rsidRPr="00FD6CCC" w:rsidRDefault="00FE34D8" w:rsidP="00AA12D9">
            <w:pPr>
              <w:spacing w:after="0" w:line="240" w:lineRule="auto"/>
              <w:jc w:val="both"/>
              <w:rPr>
                <w:rFonts w:ascii="Times New Roman" w:eastAsia="Calibri" w:hAnsi="Times New Roman" w:cs="Times New Roman"/>
                <w:kern w:val="0"/>
                <w:sz w:val="22"/>
                <w:szCs w:val="22"/>
                <w14:ligatures w14:val="none"/>
              </w:rPr>
            </w:pPr>
            <w:r w:rsidRPr="00FE34D8">
              <w:rPr>
                <w:rFonts w:ascii="Times New Roman" w:eastAsia="Calibri" w:hAnsi="Times New Roman" w:cs="Times New Roman"/>
                <w:kern w:val="0"/>
                <w:sz w:val="22"/>
                <w:szCs w:val="22"/>
                <w14:ligatures w14:val="none"/>
              </w:rPr>
              <w:t xml:space="preserve">Kadangi pasaulinės dujų rinkos tampa vis konkurencingesnės dėl SGD tiekėjų skaičiaus augimo, naujų vamzdynų ir pasaulinio poslinkio prie atsinaujinančiųjų energijos šaltinių, tokios </w:t>
            </w:r>
            <w:r>
              <w:rPr>
                <w:rFonts w:ascii="Times New Roman" w:eastAsia="Calibri" w:hAnsi="Times New Roman" w:cs="Times New Roman"/>
                <w:kern w:val="0"/>
                <w:sz w:val="22"/>
                <w:szCs w:val="22"/>
                <w14:ligatures w14:val="none"/>
              </w:rPr>
              <w:t>dujų</w:t>
            </w:r>
            <w:r w:rsidRPr="00FE34D8">
              <w:rPr>
                <w:rFonts w:ascii="Times New Roman" w:eastAsia="Calibri" w:hAnsi="Times New Roman" w:cs="Times New Roman"/>
                <w:kern w:val="0"/>
                <w:sz w:val="22"/>
                <w:szCs w:val="22"/>
                <w14:ligatures w14:val="none"/>
              </w:rPr>
              <w:t xml:space="preserve"> eksportuotojos kaip T</w:t>
            </w:r>
            <w:r>
              <w:rPr>
                <w:rFonts w:ascii="Times New Roman" w:eastAsia="Calibri" w:hAnsi="Times New Roman" w:cs="Times New Roman"/>
                <w:kern w:val="0"/>
                <w:sz w:val="22"/>
                <w:szCs w:val="22"/>
                <w14:ligatures w14:val="none"/>
              </w:rPr>
              <w:t>M</w:t>
            </w:r>
            <w:r w:rsidRPr="00FE34D8">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FE34D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FE34D8">
              <w:rPr>
                <w:rFonts w:ascii="Times New Roman" w:eastAsia="Calibri" w:hAnsi="Times New Roman" w:cs="Times New Roman"/>
                <w:kern w:val="0"/>
                <w:sz w:val="22"/>
                <w:szCs w:val="22"/>
                <w14:ligatures w14:val="none"/>
              </w:rPr>
              <w:t>šal</w:t>
            </w:r>
            <w:r>
              <w:rPr>
                <w:rFonts w:ascii="Times New Roman" w:eastAsia="Calibri" w:hAnsi="Times New Roman" w:cs="Times New Roman"/>
                <w:kern w:val="0"/>
                <w:sz w:val="22"/>
                <w:szCs w:val="22"/>
                <w14:ligatures w14:val="none"/>
              </w:rPr>
              <w:t>y</w:t>
            </w:r>
            <w:r w:rsidRPr="00FE34D8">
              <w:rPr>
                <w:rFonts w:ascii="Times New Roman" w:eastAsia="Calibri" w:hAnsi="Times New Roman" w:cs="Times New Roman"/>
                <w:kern w:val="0"/>
                <w:sz w:val="22"/>
                <w:szCs w:val="22"/>
                <w14:ligatures w14:val="none"/>
              </w:rPr>
              <w:t>s be išėjimo į jūrą</w:t>
            </w:r>
            <w:r>
              <w:rPr>
                <w:rFonts w:ascii="Times New Roman" w:eastAsia="Calibri" w:hAnsi="Times New Roman" w:cs="Times New Roman"/>
                <w:kern w:val="0"/>
                <w:sz w:val="22"/>
                <w:szCs w:val="22"/>
                <w14:ligatures w14:val="none"/>
              </w:rPr>
              <w:t xml:space="preserve">) </w:t>
            </w:r>
            <w:r w:rsidRPr="00FE34D8">
              <w:rPr>
                <w:rFonts w:ascii="Times New Roman" w:eastAsia="Calibri" w:hAnsi="Times New Roman" w:cs="Times New Roman"/>
                <w:kern w:val="0"/>
                <w:sz w:val="22"/>
                <w:szCs w:val="22"/>
                <w14:ligatures w14:val="none"/>
              </w:rPr>
              <w:t xml:space="preserve">persvarsto, kaip generuoti vertę iš gamtinių dujų. Kadangi eksporto diversifikaciją riboja geografija ir geopolitinė padėtis, abi šalys pereina prie vidaus </w:t>
            </w:r>
            <w:proofErr w:type="spellStart"/>
            <w:r w:rsidRPr="00FE34D8">
              <w:rPr>
                <w:rFonts w:ascii="Times New Roman" w:eastAsia="Calibri" w:hAnsi="Times New Roman" w:cs="Times New Roman"/>
                <w:kern w:val="0"/>
                <w:sz w:val="22"/>
                <w:szCs w:val="22"/>
                <w14:ligatures w14:val="none"/>
              </w:rPr>
              <w:t>monetizacijos</w:t>
            </w:r>
            <w:proofErr w:type="spellEnd"/>
            <w:r w:rsidRPr="00FE34D8">
              <w:rPr>
                <w:rFonts w:ascii="Times New Roman" w:eastAsia="Calibri" w:hAnsi="Times New Roman" w:cs="Times New Roman"/>
                <w:kern w:val="0"/>
                <w:sz w:val="22"/>
                <w:szCs w:val="22"/>
                <w14:ligatures w14:val="none"/>
              </w:rPr>
              <w:t xml:space="preserve"> strategijų, plėtodamos naftos chemijos, trąšų ir dujų skystinimo (GTL) pramonę, kad gautų didesnę grąžą ir išvengtų politinių bei logistinių vamzdynų dujų prekybos apribojimų. </w:t>
            </w:r>
            <w:r>
              <w:rPr>
                <w:rFonts w:ascii="Times New Roman" w:eastAsia="Calibri" w:hAnsi="Times New Roman" w:cs="Times New Roman"/>
                <w:kern w:val="0"/>
                <w:sz w:val="22"/>
                <w:szCs w:val="22"/>
                <w14:ligatures w14:val="none"/>
              </w:rPr>
              <w:t>TM</w:t>
            </w:r>
            <w:r w:rsidRPr="00FE34D8">
              <w:rPr>
                <w:rFonts w:ascii="Times New Roman" w:eastAsia="Calibri" w:hAnsi="Times New Roman" w:cs="Times New Roman"/>
                <w:kern w:val="0"/>
                <w:sz w:val="22"/>
                <w:szCs w:val="22"/>
                <w14:ligatures w14:val="none"/>
              </w:rPr>
              <w:t xml:space="preserve">, labai priklausomas nuo dujų eksporto į </w:t>
            </w:r>
            <w:r>
              <w:rPr>
                <w:rFonts w:ascii="Times New Roman" w:eastAsia="Calibri" w:hAnsi="Times New Roman" w:cs="Times New Roman"/>
                <w:kern w:val="0"/>
                <w:sz w:val="22"/>
                <w:szCs w:val="22"/>
                <w14:ligatures w14:val="none"/>
              </w:rPr>
              <w:t>CN</w:t>
            </w:r>
            <w:r w:rsidRPr="00FE34D8">
              <w:rPr>
                <w:rFonts w:ascii="Times New Roman" w:eastAsia="Calibri" w:hAnsi="Times New Roman" w:cs="Times New Roman"/>
                <w:kern w:val="0"/>
                <w:sz w:val="22"/>
                <w:szCs w:val="22"/>
                <w14:ligatures w14:val="none"/>
              </w:rPr>
              <w:t xml:space="preserve">, investuoja į dujų pagrindu veikiančią pramonę, tokią kaip trąšos ir GTL, kad stabilizuotų savo ekonomiką ir padidintų pridėtinės vertės eksportą. Trąšų gamyba, kuri beveik visiškai priklauso nuo gamtinių dujų, leidžia šaliai pasinaudoti mažomis gavybos sąnaudomis, kad galėtų konkuruoti pasauliniu mastu ir apeiti eksporto kliūtis. </w:t>
            </w:r>
            <w:r>
              <w:rPr>
                <w:rFonts w:ascii="Times New Roman" w:eastAsia="Calibri" w:hAnsi="Times New Roman" w:cs="Times New Roman"/>
                <w:kern w:val="0"/>
                <w:sz w:val="22"/>
                <w:szCs w:val="22"/>
                <w14:ligatures w14:val="none"/>
              </w:rPr>
              <w:t>Tuo tarpu UZ</w:t>
            </w:r>
            <w:r w:rsidRPr="00FE34D8">
              <w:rPr>
                <w:rFonts w:ascii="Times New Roman" w:eastAsia="Calibri" w:hAnsi="Times New Roman" w:cs="Times New Roman"/>
                <w:kern w:val="0"/>
                <w:sz w:val="22"/>
                <w:szCs w:val="22"/>
                <w14:ligatures w14:val="none"/>
              </w:rPr>
              <w:t xml:space="preserve">, kadaise buvęs pagrindinis eksportuotojas, susiduria su mažėjančia dujų ir naftos gavyba bei didėjančiu energijos importu, </w:t>
            </w:r>
            <w:r>
              <w:rPr>
                <w:rFonts w:ascii="Times New Roman" w:eastAsia="Calibri" w:hAnsi="Times New Roman" w:cs="Times New Roman"/>
                <w:kern w:val="0"/>
                <w:sz w:val="22"/>
                <w:szCs w:val="22"/>
                <w14:ligatures w14:val="none"/>
              </w:rPr>
              <w:t>kas nuosekliai didina šalie užsienio</w:t>
            </w:r>
            <w:r w:rsidRPr="00FE34D8">
              <w:rPr>
                <w:rFonts w:ascii="Times New Roman" w:eastAsia="Calibri" w:hAnsi="Times New Roman" w:cs="Times New Roman"/>
                <w:kern w:val="0"/>
                <w:sz w:val="22"/>
                <w:szCs w:val="22"/>
                <w14:ligatures w14:val="none"/>
              </w:rPr>
              <w:t xml:space="preserve"> prekybos deficitą. Reaguodama į tai, </w:t>
            </w:r>
            <w:r>
              <w:rPr>
                <w:rFonts w:ascii="Times New Roman" w:eastAsia="Calibri" w:hAnsi="Times New Roman" w:cs="Times New Roman"/>
                <w:kern w:val="0"/>
                <w:sz w:val="22"/>
                <w:szCs w:val="22"/>
                <w14:ligatures w14:val="none"/>
              </w:rPr>
              <w:t>UZ</w:t>
            </w:r>
            <w:r w:rsidRPr="00FE34D8">
              <w:rPr>
                <w:rFonts w:ascii="Times New Roman" w:eastAsia="Calibri" w:hAnsi="Times New Roman" w:cs="Times New Roman"/>
                <w:kern w:val="0"/>
                <w:sz w:val="22"/>
                <w:szCs w:val="22"/>
                <w14:ligatures w14:val="none"/>
              </w:rPr>
              <w:t xml:space="preserve"> iš naujo apibrėžė dujas kaip vidaus išteklių pramonės augimui, o ne eksporto pajamoms. Investicijos į GTL gamyklas ir trąšų kompleksus siekia sumažinti priklausomybę nuo importuojamo kuro ir skatinti pramonės modernizaciją. Transporto sektorius puikiai iliustruoja šį pokytį – daugiau nei 70 procentų transporto priemonių varomos benzinu, o vis labiau pereinama prie </w:t>
            </w:r>
            <w:proofErr w:type="spellStart"/>
            <w:r w:rsidRPr="00FE34D8">
              <w:rPr>
                <w:rFonts w:ascii="Times New Roman" w:eastAsia="Calibri" w:hAnsi="Times New Roman" w:cs="Times New Roman"/>
                <w:kern w:val="0"/>
                <w:sz w:val="22"/>
                <w:szCs w:val="22"/>
                <w14:ligatures w14:val="none"/>
              </w:rPr>
              <w:t>elektromobilumo</w:t>
            </w:r>
            <w:proofErr w:type="spellEnd"/>
            <w:r w:rsidRPr="00FE34D8">
              <w:rPr>
                <w:rFonts w:ascii="Times New Roman" w:eastAsia="Calibri" w:hAnsi="Times New Roman" w:cs="Times New Roman"/>
                <w:kern w:val="0"/>
                <w:sz w:val="22"/>
                <w:szCs w:val="22"/>
                <w14:ligatures w14:val="none"/>
              </w:rPr>
              <w:t>, kuriam vadovauja „BYD–</w:t>
            </w:r>
            <w:proofErr w:type="spellStart"/>
            <w:r w:rsidRPr="00FE34D8">
              <w:rPr>
                <w:rFonts w:ascii="Times New Roman" w:eastAsia="Calibri" w:hAnsi="Times New Roman" w:cs="Times New Roman"/>
                <w:kern w:val="0"/>
                <w:sz w:val="22"/>
                <w:szCs w:val="22"/>
                <w14:ligatures w14:val="none"/>
              </w:rPr>
              <w:t>UzAuto</w:t>
            </w:r>
            <w:proofErr w:type="spellEnd"/>
            <w:r w:rsidRPr="00FE34D8">
              <w:rPr>
                <w:rFonts w:ascii="Times New Roman" w:eastAsia="Calibri" w:hAnsi="Times New Roman" w:cs="Times New Roman"/>
                <w:kern w:val="0"/>
                <w:sz w:val="22"/>
                <w:szCs w:val="22"/>
                <w14:ligatures w14:val="none"/>
              </w:rPr>
              <w:t xml:space="preserve">“ įmonė. Tuo tarpu atsinaujinančiosios energijos plėtra siekiama atlaisvinti dujas iš elektros energijos gamybos, skirtas didesnės vertės reikmėms. Ši evoliucija atspindi platesnę pramonės politiką: gamtines dujas iš eksporto prekės paversti ekonominiu daugikliu. Tačiau tvari sėkmė </w:t>
            </w:r>
            <w:r>
              <w:rPr>
                <w:rFonts w:ascii="Times New Roman" w:eastAsia="Calibri" w:hAnsi="Times New Roman" w:cs="Times New Roman"/>
                <w:kern w:val="0"/>
                <w:sz w:val="22"/>
                <w:szCs w:val="22"/>
                <w14:ligatures w14:val="none"/>
              </w:rPr>
              <w:t xml:space="preserve">labai </w:t>
            </w:r>
            <w:r w:rsidRPr="00FE34D8">
              <w:rPr>
                <w:rFonts w:ascii="Times New Roman" w:eastAsia="Calibri" w:hAnsi="Times New Roman" w:cs="Times New Roman"/>
                <w:kern w:val="0"/>
                <w:sz w:val="22"/>
                <w:szCs w:val="22"/>
                <w14:ligatures w14:val="none"/>
              </w:rPr>
              <w:t>priklaus</w:t>
            </w:r>
            <w:r>
              <w:rPr>
                <w:rFonts w:ascii="Times New Roman" w:eastAsia="Calibri" w:hAnsi="Times New Roman" w:cs="Times New Roman"/>
                <w:kern w:val="0"/>
                <w:sz w:val="22"/>
                <w:szCs w:val="22"/>
                <w14:ligatures w14:val="none"/>
              </w:rPr>
              <w:t>ys</w:t>
            </w:r>
            <w:r w:rsidRPr="00FE34D8">
              <w:rPr>
                <w:rFonts w:ascii="Times New Roman" w:eastAsia="Calibri" w:hAnsi="Times New Roman" w:cs="Times New Roman"/>
                <w:kern w:val="0"/>
                <w:sz w:val="22"/>
                <w:szCs w:val="22"/>
                <w14:ligatures w14:val="none"/>
              </w:rPr>
              <w:t xml:space="preserve"> nuo investicinio klimato reformos. U</w:t>
            </w:r>
            <w:r>
              <w:rPr>
                <w:rFonts w:ascii="Times New Roman" w:eastAsia="Calibri" w:hAnsi="Times New Roman" w:cs="Times New Roman"/>
                <w:kern w:val="0"/>
                <w:sz w:val="22"/>
                <w:szCs w:val="22"/>
                <w14:ligatures w14:val="none"/>
              </w:rPr>
              <w:t>Z</w:t>
            </w:r>
            <w:r w:rsidRPr="00FE34D8">
              <w:rPr>
                <w:rFonts w:ascii="Times New Roman" w:eastAsia="Calibri" w:hAnsi="Times New Roman" w:cs="Times New Roman"/>
                <w:kern w:val="0"/>
                <w:sz w:val="22"/>
                <w:szCs w:val="22"/>
                <w14:ligatures w14:val="none"/>
              </w:rPr>
              <w:t xml:space="preserve"> 2025–2026 m. privatizavimo planas galėtų pritraukti reikiamo kapitalo ir patirties, tačiau tik tuo atveju, jei jis bus vykdomas skaidriai ir užtikrinant tvirtą investuotojų apsaugą. </w:t>
            </w:r>
            <w:r>
              <w:rPr>
                <w:rFonts w:ascii="Times New Roman" w:eastAsia="Calibri" w:hAnsi="Times New Roman" w:cs="Times New Roman"/>
                <w:kern w:val="0"/>
                <w:sz w:val="22"/>
                <w:szCs w:val="22"/>
                <w14:ligatures w14:val="none"/>
              </w:rPr>
              <w:t xml:space="preserve">Būtent </w:t>
            </w:r>
            <w:r w:rsidRPr="00FE34D8">
              <w:rPr>
                <w:rFonts w:ascii="Times New Roman" w:eastAsia="Calibri" w:hAnsi="Times New Roman" w:cs="Times New Roman"/>
                <w:kern w:val="0"/>
                <w:sz w:val="22"/>
                <w:szCs w:val="22"/>
                <w14:ligatures w14:val="none"/>
              </w:rPr>
              <w:t xml:space="preserve">prasmingos valdymo ir reguliavimo reformos, o ne tik energetikos projektai, nulems, ar </w:t>
            </w:r>
            <w:r>
              <w:rPr>
                <w:rFonts w:ascii="Times New Roman" w:eastAsia="Calibri" w:hAnsi="Times New Roman" w:cs="Times New Roman"/>
                <w:kern w:val="0"/>
                <w:sz w:val="22"/>
                <w:szCs w:val="22"/>
                <w14:ligatures w14:val="none"/>
              </w:rPr>
              <w:t>CA šalims</w:t>
            </w:r>
            <w:r w:rsidRPr="00FE34D8">
              <w:rPr>
                <w:rFonts w:ascii="Times New Roman" w:eastAsia="Calibri" w:hAnsi="Times New Roman" w:cs="Times New Roman"/>
                <w:kern w:val="0"/>
                <w:sz w:val="22"/>
                <w:szCs w:val="22"/>
                <w14:ligatures w14:val="none"/>
              </w:rPr>
              <w:t xml:space="preserve"> dujų </w:t>
            </w:r>
            <w:r>
              <w:rPr>
                <w:rFonts w:ascii="Times New Roman" w:eastAsia="Calibri" w:hAnsi="Times New Roman" w:cs="Times New Roman"/>
                <w:kern w:val="0"/>
                <w:sz w:val="22"/>
                <w:szCs w:val="22"/>
                <w14:ligatures w14:val="none"/>
              </w:rPr>
              <w:t>atsargos</w:t>
            </w:r>
            <w:r w:rsidRPr="00FE34D8">
              <w:rPr>
                <w:rFonts w:ascii="Times New Roman" w:eastAsia="Calibri" w:hAnsi="Times New Roman" w:cs="Times New Roman"/>
                <w:kern w:val="0"/>
                <w:sz w:val="22"/>
                <w:szCs w:val="22"/>
                <w14:ligatures w14:val="none"/>
              </w:rPr>
              <w:t xml:space="preserve"> taps ilgalaikės gerovės pagrindu.</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3FF0BCFA" w:rsidR="00FE34D8" w:rsidRDefault="00FE34D8" w:rsidP="00882B55">
            <w:pPr>
              <w:spacing w:after="0" w:line="240" w:lineRule="auto"/>
              <w:jc w:val="both"/>
              <w:rPr>
                <w:rFonts w:ascii="Times New Roman" w:hAnsi="Times New Roman" w:cs="Times New Roman"/>
                <w:i/>
                <w:iCs/>
                <w:sz w:val="20"/>
                <w:szCs w:val="20"/>
              </w:rPr>
            </w:pPr>
            <w:hyperlink r:id="rId24" w:history="1">
              <w:r w:rsidRPr="000C3EB8">
                <w:rPr>
                  <w:rStyle w:val="Hyperlink"/>
                  <w:rFonts w:ascii="Times New Roman" w:hAnsi="Times New Roman" w:cs="Times New Roman"/>
                  <w:i/>
                  <w:iCs/>
                  <w:sz w:val="20"/>
                  <w:szCs w:val="20"/>
                </w:rPr>
                <w:t>https://www.energyintel.com/00000199-b9ac-dbb4-adfb-fbbc8d560000</w:t>
              </w:r>
            </w:hyperlink>
            <w:r>
              <w:rPr>
                <w:rFonts w:ascii="Times New Roman" w:hAnsi="Times New Roman" w:cs="Times New Roman"/>
                <w:i/>
                <w:iCs/>
                <w:sz w:val="20"/>
                <w:szCs w:val="20"/>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72261F42" w:rsidR="00CB518B" w:rsidRPr="00CB518B" w:rsidRDefault="008C7FC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38C6A834" w:rsidR="00CB518B" w:rsidRPr="001F3B5D" w:rsidRDefault="008C7FC1" w:rsidP="008D6650">
            <w:pPr>
              <w:spacing w:after="0" w:line="240" w:lineRule="auto"/>
              <w:jc w:val="both"/>
              <w:rPr>
                <w:rFonts w:ascii="Times New Roman" w:eastAsia="Calibri" w:hAnsi="Times New Roman" w:cs="Times New Roman"/>
                <w:kern w:val="0"/>
                <w:sz w:val="22"/>
                <w:szCs w:val="22"/>
                <w14:ligatures w14:val="none"/>
              </w:rPr>
            </w:pPr>
            <w:r w:rsidRPr="008C7FC1">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8C7FC1">
              <w:rPr>
                <w:rFonts w:ascii="Times New Roman" w:eastAsia="Calibri" w:hAnsi="Times New Roman" w:cs="Times New Roman"/>
                <w:kern w:val="0"/>
                <w:sz w:val="22"/>
                <w:szCs w:val="22"/>
                <w14:ligatures w14:val="none"/>
              </w:rPr>
              <w:t xml:space="preserve"> tarptautinės atsargos rugsėjo pabaigoje išaugo iki 55 mlrd. </w:t>
            </w:r>
            <w:r>
              <w:rPr>
                <w:rFonts w:ascii="Times New Roman" w:eastAsia="Calibri" w:hAnsi="Times New Roman" w:cs="Times New Roman"/>
                <w:kern w:val="0"/>
                <w:sz w:val="22"/>
                <w:szCs w:val="22"/>
                <w14:ligatures w14:val="none"/>
              </w:rPr>
              <w:t>USD</w:t>
            </w:r>
            <w:r w:rsidRPr="008C7FC1">
              <w:rPr>
                <w:rFonts w:ascii="Times New Roman" w:eastAsia="Calibri" w:hAnsi="Times New Roman" w:cs="Times New Roman"/>
                <w:kern w:val="0"/>
                <w:sz w:val="22"/>
                <w:szCs w:val="22"/>
                <w14:ligatures w14:val="none"/>
              </w:rPr>
              <w:t xml:space="preserve"> – tai aukščiausias lygis</w:t>
            </w:r>
            <w:r w:rsidR="00FD6CCC">
              <w:rPr>
                <w:rFonts w:ascii="Times New Roman" w:eastAsia="Calibri" w:hAnsi="Times New Roman" w:cs="Times New Roman"/>
                <w:kern w:val="0"/>
                <w:sz w:val="22"/>
                <w:szCs w:val="22"/>
                <w14:ligatures w14:val="none"/>
              </w:rPr>
              <w:t xml:space="preserve"> šalies istorijoje</w:t>
            </w:r>
            <w:r w:rsidRPr="008C7FC1">
              <w:rPr>
                <w:rFonts w:ascii="Times New Roman" w:eastAsia="Calibri" w:hAnsi="Times New Roman" w:cs="Times New Roman"/>
                <w:kern w:val="0"/>
                <w:sz w:val="22"/>
                <w:szCs w:val="22"/>
                <w14:ligatures w14:val="none"/>
              </w:rPr>
              <w:t>. Padidėjimą daugiausia lėmė kylanti aukso</w:t>
            </w:r>
            <w:r>
              <w:rPr>
                <w:rFonts w:ascii="Times New Roman" w:eastAsia="Calibri" w:hAnsi="Times New Roman" w:cs="Times New Roman"/>
                <w:kern w:val="0"/>
                <w:sz w:val="22"/>
                <w:szCs w:val="22"/>
                <w14:ligatures w14:val="none"/>
              </w:rPr>
              <w:t xml:space="preserve">, </w:t>
            </w:r>
            <w:r w:rsidRPr="008C7FC1">
              <w:rPr>
                <w:rFonts w:ascii="Times New Roman" w:eastAsia="Calibri" w:hAnsi="Times New Roman" w:cs="Times New Roman"/>
                <w:kern w:val="0"/>
                <w:sz w:val="22"/>
                <w:szCs w:val="22"/>
                <w14:ligatures w14:val="none"/>
              </w:rPr>
              <w:lastRenderedPageBreak/>
              <w:t>kuri</w:t>
            </w:r>
            <w:r>
              <w:rPr>
                <w:rFonts w:ascii="Times New Roman" w:eastAsia="Calibri" w:hAnsi="Times New Roman" w:cs="Times New Roman"/>
                <w:kern w:val="0"/>
                <w:sz w:val="22"/>
                <w:szCs w:val="22"/>
                <w14:ligatures w14:val="none"/>
              </w:rPr>
              <w:t>s</w:t>
            </w:r>
            <w:r w:rsidRPr="008C7FC1">
              <w:rPr>
                <w:rFonts w:ascii="Times New Roman" w:eastAsia="Calibri" w:hAnsi="Times New Roman" w:cs="Times New Roman"/>
                <w:kern w:val="0"/>
                <w:sz w:val="22"/>
                <w:szCs w:val="22"/>
                <w14:ligatures w14:val="none"/>
              </w:rPr>
              <w:t xml:space="preserve"> sudaro daugiau nei 80% visų šalies atsargų</w:t>
            </w:r>
            <w:r>
              <w:rPr>
                <w:rFonts w:ascii="Times New Roman" w:eastAsia="Calibri" w:hAnsi="Times New Roman" w:cs="Times New Roman"/>
                <w:kern w:val="0"/>
                <w:sz w:val="22"/>
                <w:szCs w:val="22"/>
                <w14:ligatures w14:val="none"/>
              </w:rPr>
              <w:t xml:space="preserve">, </w:t>
            </w:r>
            <w:r w:rsidRPr="008C7FC1">
              <w:rPr>
                <w:rFonts w:ascii="Times New Roman" w:eastAsia="Calibri" w:hAnsi="Times New Roman" w:cs="Times New Roman"/>
                <w:kern w:val="0"/>
                <w:sz w:val="22"/>
                <w:szCs w:val="22"/>
                <w14:ligatures w14:val="none"/>
              </w:rPr>
              <w:t xml:space="preserve">vertė. Nuo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w:t>
            </w:r>
            <w:r w:rsidRPr="008C7FC1">
              <w:rPr>
                <w:rFonts w:ascii="Times New Roman" w:eastAsia="Calibri" w:hAnsi="Times New Roman" w:cs="Times New Roman"/>
                <w:kern w:val="0"/>
                <w:sz w:val="22"/>
                <w:szCs w:val="22"/>
                <w14:ligatures w14:val="none"/>
              </w:rPr>
              <w:t xml:space="preserve"> pradžios</w:t>
            </w:r>
            <w:r>
              <w:rPr>
                <w:rFonts w:ascii="Times New Roman" w:eastAsia="Calibri" w:hAnsi="Times New Roman" w:cs="Times New Roman"/>
                <w:kern w:val="0"/>
                <w:sz w:val="22"/>
                <w:szCs w:val="22"/>
                <w14:ligatures w14:val="none"/>
              </w:rPr>
              <w:t xml:space="preserve"> UZ</w:t>
            </w:r>
            <w:r w:rsidRPr="008C7FC1">
              <w:rPr>
                <w:rFonts w:ascii="Times New Roman" w:eastAsia="Calibri" w:hAnsi="Times New Roman" w:cs="Times New Roman"/>
                <w:kern w:val="0"/>
                <w:sz w:val="22"/>
                <w:szCs w:val="22"/>
                <w14:ligatures w14:val="none"/>
              </w:rPr>
              <w:t xml:space="preserve"> atsargos išaugo 33,5% arba 13,8 mlrd. </w:t>
            </w:r>
            <w:r>
              <w:rPr>
                <w:rFonts w:ascii="Times New Roman" w:eastAsia="Calibri" w:hAnsi="Times New Roman" w:cs="Times New Roman"/>
                <w:kern w:val="0"/>
                <w:sz w:val="22"/>
                <w:szCs w:val="22"/>
                <w14:ligatures w14:val="none"/>
              </w:rPr>
              <w:t>USD</w:t>
            </w:r>
            <w:r w:rsidRPr="008C7FC1">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7A82CA0B" w:rsidR="00CB518B" w:rsidRPr="004B2F30" w:rsidRDefault="00CB518B" w:rsidP="00882B55">
            <w:pPr>
              <w:spacing w:after="0" w:line="240" w:lineRule="auto"/>
              <w:jc w:val="both"/>
              <w:rPr>
                <w:rFonts w:ascii="Times New Roman" w:hAnsi="Times New Roman" w:cs="Times New Roman"/>
                <w:i/>
                <w:iCs/>
                <w:sz w:val="20"/>
                <w:szCs w:val="20"/>
              </w:rPr>
            </w:pPr>
            <w:hyperlink r:id="rId25" w:history="1"/>
            <w:hyperlink r:id="rId26" w:history="1">
              <w:r w:rsidR="008C7FC1" w:rsidRPr="002634DC">
                <w:rPr>
                  <w:rStyle w:val="Hyperlink"/>
                  <w:rFonts w:ascii="Times New Roman" w:hAnsi="Times New Roman" w:cs="Times New Roman"/>
                  <w:i/>
                  <w:iCs/>
                  <w:sz w:val="20"/>
                  <w:szCs w:val="20"/>
                </w:rPr>
                <w:t>https://www.spot.uz/ru/2025/10/08/cb-reserves/</w:t>
              </w:r>
            </w:hyperlink>
            <w:r w:rsidR="008C7FC1">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56E5A1F3" w:rsidR="00245D7F" w:rsidRDefault="009B053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343917">
              <w:rPr>
                <w:rFonts w:ascii="Times New Roman" w:eastAsia="Calibri" w:hAnsi="Times New Roman" w:cs="Times New Roman"/>
                <w:kern w:val="0"/>
                <w:sz w:val="22"/>
                <w:szCs w:val="22"/>
                <w:lang w:eastAsia="ja-JP"/>
                <w14:ligatures w14:val="none"/>
              </w:rPr>
              <w:t>13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E50B0F" w14:textId="3E35B132" w:rsidR="00343917" w:rsidRPr="00343917" w:rsidRDefault="00343917" w:rsidP="00343917">
            <w:pPr>
              <w:spacing w:after="0" w:line="240" w:lineRule="auto"/>
              <w:jc w:val="both"/>
              <w:rPr>
                <w:rFonts w:ascii="Times New Roman" w:eastAsia="Calibri" w:hAnsi="Times New Roman" w:cs="Times New Roman"/>
                <w:kern w:val="0"/>
                <w:sz w:val="22"/>
                <w:szCs w:val="22"/>
                <w14:ligatures w14:val="none"/>
              </w:rPr>
            </w:pPr>
            <w:r w:rsidRPr="00343917">
              <w:rPr>
                <w:rFonts w:ascii="Times New Roman" w:eastAsia="Calibri" w:hAnsi="Times New Roman" w:cs="Times New Roman"/>
                <w:kern w:val="0"/>
                <w:sz w:val="22"/>
                <w:szCs w:val="22"/>
                <w14:ligatures w14:val="none"/>
              </w:rPr>
              <w:t>Europos rekonstrukcijos ir plėtros bankas</w:t>
            </w:r>
            <w:r>
              <w:rPr>
                <w:rFonts w:ascii="Times New Roman" w:eastAsia="Calibri" w:hAnsi="Times New Roman" w:cs="Times New Roman"/>
                <w:kern w:val="0"/>
                <w:sz w:val="22"/>
                <w:szCs w:val="22"/>
                <w14:ligatures w14:val="none"/>
              </w:rPr>
              <w:t xml:space="preserve"> (EBRD)</w:t>
            </w:r>
            <w:r w:rsidRPr="00343917">
              <w:rPr>
                <w:rFonts w:ascii="Times New Roman" w:eastAsia="Calibri" w:hAnsi="Times New Roman" w:cs="Times New Roman"/>
                <w:kern w:val="0"/>
                <w:sz w:val="22"/>
                <w:szCs w:val="22"/>
                <w14:ligatures w14:val="none"/>
              </w:rPr>
              <w:t xml:space="preserve"> bei Europos investicijų bankas </w:t>
            </w:r>
            <w:r>
              <w:rPr>
                <w:rFonts w:ascii="Times New Roman" w:eastAsia="Calibri" w:hAnsi="Times New Roman" w:cs="Times New Roman"/>
                <w:kern w:val="0"/>
                <w:sz w:val="22"/>
                <w:szCs w:val="22"/>
                <w14:ligatures w14:val="none"/>
              </w:rPr>
              <w:t xml:space="preserve">(EIB) </w:t>
            </w:r>
            <w:r w:rsidRPr="00343917">
              <w:rPr>
                <w:rFonts w:ascii="Times New Roman" w:eastAsia="Calibri" w:hAnsi="Times New Roman" w:cs="Times New Roman"/>
                <w:kern w:val="0"/>
                <w:sz w:val="22"/>
                <w:szCs w:val="22"/>
                <w14:ligatures w14:val="none"/>
              </w:rPr>
              <w:t xml:space="preserve">dalyvaus finansuojant </w:t>
            </w:r>
            <w:proofErr w:type="spellStart"/>
            <w:r w:rsidRPr="00343917">
              <w:rPr>
                <w:rFonts w:ascii="Times New Roman" w:eastAsia="Calibri" w:hAnsi="Times New Roman" w:cs="Times New Roman"/>
                <w:kern w:val="0"/>
                <w:sz w:val="22"/>
                <w:szCs w:val="22"/>
                <w14:ligatures w14:val="none"/>
              </w:rPr>
              <w:t>Kambaratos</w:t>
            </w:r>
            <w:proofErr w:type="spellEnd"/>
            <w:r w:rsidRPr="00343917">
              <w:rPr>
                <w:rFonts w:ascii="Times New Roman" w:eastAsia="Calibri" w:hAnsi="Times New Roman" w:cs="Times New Roman"/>
                <w:kern w:val="0"/>
                <w:sz w:val="22"/>
                <w:szCs w:val="22"/>
                <w14:ligatures w14:val="none"/>
              </w:rPr>
              <w:t xml:space="preserve"> hidroelektrinės (HPP-1) statybos projektą. Briuselyje buvo pasirašytas susitarimo memorandumas tarp šių organizacijų ir </w:t>
            </w:r>
            <w:r>
              <w:rPr>
                <w:rFonts w:ascii="Times New Roman" w:eastAsia="Calibri" w:hAnsi="Times New Roman" w:cs="Times New Roman"/>
                <w:kern w:val="0"/>
                <w:sz w:val="22"/>
                <w:szCs w:val="22"/>
                <w14:ligatures w14:val="none"/>
              </w:rPr>
              <w:t>KZ</w:t>
            </w:r>
            <w:r w:rsidRPr="00343917">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G</w:t>
            </w:r>
            <w:r w:rsidRPr="00343917">
              <w:rPr>
                <w:rFonts w:ascii="Times New Roman" w:eastAsia="Calibri" w:hAnsi="Times New Roman" w:cs="Times New Roman"/>
                <w:kern w:val="0"/>
                <w:sz w:val="22"/>
                <w:szCs w:val="22"/>
                <w14:ligatures w14:val="none"/>
              </w:rPr>
              <w:t xml:space="preserve"> bei U</w:t>
            </w:r>
            <w:r>
              <w:rPr>
                <w:rFonts w:ascii="Times New Roman" w:eastAsia="Calibri" w:hAnsi="Times New Roman" w:cs="Times New Roman"/>
                <w:kern w:val="0"/>
                <w:sz w:val="22"/>
                <w:szCs w:val="22"/>
                <w14:ligatures w14:val="none"/>
              </w:rPr>
              <w:t>Z</w:t>
            </w:r>
            <w:r w:rsidRPr="00343917">
              <w:rPr>
                <w:rFonts w:ascii="Times New Roman" w:eastAsia="Calibri" w:hAnsi="Times New Roman" w:cs="Times New Roman"/>
                <w:kern w:val="0"/>
                <w:sz w:val="22"/>
                <w:szCs w:val="22"/>
                <w14:ligatures w14:val="none"/>
              </w:rPr>
              <w:t xml:space="preserve"> energetikos ministerijų. Kaip nurodė </w:t>
            </w:r>
            <w:r>
              <w:rPr>
                <w:rFonts w:ascii="Times New Roman" w:eastAsia="Calibri" w:hAnsi="Times New Roman" w:cs="Times New Roman"/>
                <w:kern w:val="0"/>
                <w:sz w:val="22"/>
                <w:szCs w:val="22"/>
                <w14:ligatures w14:val="none"/>
              </w:rPr>
              <w:t xml:space="preserve">UZ </w:t>
            </w:r>
            <w:r w:rsidRPr="00343917">
              <w:rPr>
                <w:rFonts w:ascii="Times New Roman" w:eastAsia="Calibri" w:hAnsi="Times New Roman" w:cs="Times New Roman"/>
                <w:kern w:val="0"/>
                <w:sz w:val="22"/>
                <w:szCs w:val="22"/>
                <w14:ligatures w14:val="none"/>
              </w:rPr>
              <w:t xml:space="preserve">Energetikos ministerija, susitarimų sudarymas vyko „Global </w:t>
            </w:r>
            <w:proofErr w:type="spellStart"/>
            <w:r w:rsidRPr="00343917">
              <w:rPr>
                <w:rFonts w:ascii="Times New Roman" w:eastAsia="Calibri" w:hAnsi="Times New Roman" w:cs="Times New Roman"/>
                <w:kern w:val="0"/>
                <w:sz w:val="22"/>
                <w:szCs w:val="22"/>
                <w14:ligatures w14:val="none"/>
              </w:rPr>
              <w:t>Gateway</w:t>
            </w:r>
            <w:proofErr w:type="spellEnd"/>
            <w:r w:rsidRPr="00343917">
              <w:rPr>
                <w:rFonts w:ascii="Times New Roman" w:eastAsia="Calibri" w:hAnsi="Times New Roman" w:cs="Times New Roman"/>
                <w:kern w:val="0"/>
                <w:sz w:val="22"/>
                <w:szCs w:val="22"/>
                <w14:ligatures w14:val="none"/>
              </w:rPr>
              <w:t>“ forumo</w:t>
            </w:r>
            <w:r>
              <w:rPr>
                <w:rFonts w:ascii="Times New Roman" w:eastAsia="Calibri" w:hAnsi="Times New Roman" w:cs="Times New Roman"/>
                <w:kern w:val="0"/>
                <w:sz w:val="22"/>
                <w:szCs w:val="22"/>
                <w14:ligatures w14:val="none"/>
              </w:rPr>
              <w:t xml:space="preserve"> </w:t>
            </w:r>
            <w:r w:rsidRPr="00343917">
              <w:rPr>
                <w:rFonts w:ascii="Times New Roman" w:eastAsia="Calibri" w:hAnsi="Times New Roman" w:cs="Times New Roman"/>
                <w:kern w:val="0"/>
                <w:sz w:val="22"/>
                <w:szCs w:val="22"/>
                <w14:ligatures w14:val="none"/>
              </w:rPr>
              <w:t>metu.</w:t>
            </w:r>
          </w:p>
          <w:p w14:paraId="450919F3" w14:textId="108E127A" w:rsidR="00343917" w:rsidRPr="008176B1" w:rsidRDefault="00343917" w:rsidP="00343917">
            <w:pPr>
              <w:spacing w:after="0" w:line="240" w:lineRule="auto"/>
              <w:jc w:val="both"/>
              <w:rPr>
                <w:rFonts w:ascii="Times New Roman" w:eastAsia="Calibri" w:hAnsi="Times New Roman" w:cs="Times New Roman"/>
                <w:kern w:val="0"/>
                <w:sz w:val="22"/>
                <w:szCs w:val="22"/>
                <w14:ligatures w14:val="none"/>
              </w:rPr>
            </w:pPr>
            <w:r w:rsidRPr="00343917">
              <w:rPr>
                <w:rFonts w:ascii="Times New Roman" w:eastAsia="Calibri" w:hAnsi="Times New Roman" w:cs="Times New Roman"/>
                <w:kern w:val="0"/>
                <w:sz w:val="22"/>
                <w:szCs w:val="22"/>
                <w14:ligatures w14:val="none"/>
              </w:rPr>
              <w:t xml:space="preserve">2024 m. balandžio mėn. </w:t>
            </w:r>
            <w:r>
              <w:rPr>
                <w:rFonts w:ascii="Times New Roman" w:eastAsia="Calibri" w:hAnsi="Times New Roman" w:cs="Times New Roman"/>
                <w:kern w:val="0"/>
                <w:sz w:val="22"/>
                <w:szCs w:val="22"/>
                <w14:ligatures w14:val="none"/>
              </w:rPr>
              <w:t>UZ</w:t>
            </w:r>
            <w:r w:rsidRPr="0034391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KZ</w:t>
            </w:r>
            <w:r w:rsidRPr="00343917">
              <w:rPr>
                <w:rFonts w:ascii="Times New Roman" w:eastAsia="Calibri" w:hAnsi="Times New Roman" w:cs="Times New Roman"/>
                <w:kern w:val="0"/>
                <w:sz w:val="22"/>
                <w:szCs w:val="22"/>
                <w14:ligatures w14:val="none"/>
              </w:rPr>
              <w:t xml:space="preserve"> ir K</w:t>
            </w:r>
            <w:r>
              <w:rPr>
                <w:rFonts w:ascii="Times New Roman" w:eastAsia="Calibri" w:hAnsi="Times New Roman" w:cs="Times New Roman"/>
                <w:kern w:val="0"/>
                <w:sz w:val="22"/>
                <w:szCs w:val="22"/>
                <w14:ligatures w14:val="none"/>
              </w:rPr>
              <w:t>G</w:t>
            </w:r>
            <w:r w:rsidRPr="00343917">
              <w:rPr>
                <w:rFonts w:ascii="Times New Roman" w:eastAsia="Calibri" w:hAnsi="Times New Roman" w:cs="Times New Roman"/>
                <w:kern w:val="0"/>
                <w:sz w:val="22"/>
                <w:szCs w:val="22"/>
                <w14:ligatures w14:val="none"/>
              </w:rPr>
              <w:t xml:space="preserve"> susitarė bendrai statyti HPP-1 ant </w:t>
            </w:r>
            <w:proofErr w:type="spellStart"/>
            <w:r w:rsidRPr="00343917">
              <w:rPr>
                <w:rFonts w:ascii="Times New Roman" w:eastAsia="Calibri" w:hAnsi="Times New Roman" w:cs="Times New Roman"/>
                <w:kern w:val="0"/>
                <w:sz w:val="22"/>
                <w:szCs w:val="22"/>
                <w14:ligatures w14:val="none"/>
              </w:rPr>
              <w:t>Naryno</w:t>
            </w:r>
            <w:proofErr w:type="spellEnd"/>
            <w:r w:rsidRPr="00343917">
              <w:rPr>
                <w:rFonts w:ascii="Times New Roman" w:eastAsia="Calibri" w:hAnsi="Times New Roman" w:cs="Times New Roman"/>
                <w:kern w:val="0"/>
                <w:sz w:val="22"/>
                <w:szCs w:val="22"/>
                <w14:ligatures w14:val="none"/>
              </w:rPr>
              <w:t xml:space="preserve"> upės.</w:t>
            </w:r>
            <w:r>
              <w:t xml:space="preserve"> </w:t>
            </w:r>
            <w:r>
              <w:rPr>
                <w:rFonts w:ascii="Times New Roman" w:eastAsia="Calibri" w:hAnsi="Times New Roman" w:cs="Times New Roman"/>
                <w:kern w:val="0"/>
                <w:sz w:val="22"/>
                <w:szCs w:val="22"/>
                <w14:ligatures w14:val="none"/>
              </w:rPr>
              <w:t>Konkrečiai p</w:t>
            </w:r>
            <w:r w:rsidRPr="00343917">
              <w:rPr>
                <w:rFonts w:ascii="Times New Roman" w:eastAsia="Calibri" w:hAnsi="Times New Roman" w:cs="Times New Roman"/>
                <w:kern w:val="0"/>
                <w:sz w:val="22"/>
                <w:szCs w:val="22"/>
                <w14:ligatures w14:val="none"/>
              </w:rPr>
              <w:t xml:space="preserve">lanuojama pastatyti 5,4 </w:t>
            </w:r>
            <w:r>
              <w:rPr>
                <w:rFonts w:ascii="Times New Roman" w:eastAsia="Calibri" w:hAnsi="Times New Roman" w:cs="Times New Roman"/>
                <w:kern w:val="0"/>
                <w:sz w:val="22"/>
                <w:szCs w:val="22"/>
                <w14:ligatures w14:val="none"/>
              </w:rPr>
              <w:t>mlrd.</w:t>
            </w:r>
            <w:r w:rsidRPr="00343917">
              <w:rPr>
                <w:rFonts w:ascii="Times New Roman" w:eastAsia="Calibri" w:hAnsi="Times New Roman" w:cs="Times New Roman"/>
                <w:kern w:val="0"/>
                <w:sz w:val="22"/>
                <w:szCs w:val="22"/>
                <w14:ligatures w14:val="none"/>
              </w:rPr>
              <w:t xml:space="preserve"> kubinių metrų rezervuarą ir 1860 MW hidroelektrinę. Tai leis objekte per metus pagaminti vidutiniškai 5,6 </w:t>
            </w:r>
            <w:r>
              <w:rPr>
                <w:rFonts w:ascii="Times New Roman" w:eastAsia="Calibri" w:hAnsi="Times New Roman" w:cs="Times New Roman"/>
                <w:kern w:val="0"/>
                <w:sz w:val="22"/>
                <w:szCs w:val="22"/>
                <w14:ligatures w14:val="none"/>
              </w:rPr>
              <w:t>mlrd.</w:t>
            </w:r>
            <w:r w:rsidRPr="0034391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kWh</w:t>
            </w:r>
            <w:r w:rsidRPr="00343917">
              <w:rPr>
                <w:rFonts w:ascii="Times New Roman" w:eastAsia="Calibri" w:hAnsi="Times New Roman" w:cs="Times New Roman"/>
                <w:kern w:val="0"/>
                <w:sz w:val="22"/>
                <w:szCs w:val="22"/>
                <w14:ligatures w14:val="none"/>
              </w:rPr>
              <w:t xml:space="preserve"> elektros energijos.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13F1A885" w:rsidR="00245D7F" w:rsidRDefault="00343917" w:rsidP="00882B55">
            <w:pPr>
              <w:spacing w:after="0" w:line="240" w:lineRule="auto"/>
              <w:jc w:val="both"/>
              <w:rPr>
                <w:rFonts w:ascii="Times New Roman" w:hAnsi="Times New Roman" w:cs="Times New Roman"/>
                <w:i/>
                <w:iCs/>
                <w:sz w:val="20"/>
                <w:szCs w:val="20"/>
              </w:rPr>
            </w:pPr>
            <w:hyperlink r:id="rId27" w:history="1">
              <w:r w:rsidRPr="000C3EB8">
                <w:rPr>
                  <w:rStyle w:val="Hyperlink"/>
                  <w:rFonts w:ascii="Times New Roman" w:hAnsi="Times New Roman" w:cs="Times New Roman"/>
                  <w:i/>
                  <w:iCs/>
                  <w:sz w:val="20"/>
                  <w:szCs w:val="20"/>
                </w:rPr>
                <w:t>https://fergana.news/news/141405/?country=uz</w:t>
              </w:r>
            </w:hyperlink>
            <w:r>
              <w:rPr>
                <w:rFonts w:ascii="Times New Roman" w:hAnsi="Times New Roman" w:cs="Times New Roman"/>
                <w:i/>
                <w:iCs/>
                <w:sz w:val="20"/>
                <w:szCs w:val="20"/>
              </w:rPr>
              <w:t xml:space="preserve"> </w:t>
            </w:r>
          </w:p>
        </w:tc>
      </w:tr>
      <w:tr w:rsidR="00A95328" w:rsidRPr="00882B55" w14:paraId="01DF045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57BDED60" w:rsidR="00A95328" w:rsidRPr="00A95328" w:rsidRDefault="00A87D6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123C13">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3C94D5CE" w:rsidR="00A95328" w:rsidRPr="0019715B" w:rsidRDefault="00A87D68" w:rsidP="008B6331">
            <w:pPr>
              <w:spacing w:after="0" w:line="240" w:lineRule="auto"/>
              <w:jc w:val="both"/>
              <w:rPr>
                <w:rFonts w:ascii="Times New Roman" w:eastAsia="Calibri" w:hAnsi="Times New Roman" w:cs="Times New Roman"/>
                <w:kern w:val="0"/>
                <w:sz w:val="22"/>
                <w:szCs w:val="22"/>
                <w14:ligatures w14:val="none"/>
              </w:rPr>
            </w:pPr>
            <w:r w:rsidRPr="00A87D68">
              <w:rPr>
                <w:rFonts w:ascii="Times New Roman" w:eastAsia="Calibri" w:hAnsi="Times New Roman" w:cs="Times New Roman"/>
                <w:kern w:val="0"/>
                <w:sz w:val="22"/>
                <w:szCs w:val="22"/>
                <w14:ligatures w14:val="none"/>
              </w:rPr>
              <w:t xml:space="preserve">Azijos plėtros bankas (ADB) patvirtino 500 mln. </w:t>
            </w:r>
            <w:r>
              <w:rPr>
                <w:rFonts w:ascii="Times New Roman" w:eastAsia="Calibri" w:hAnsi="Times New Roman" w:cs="Times New Roman"/>
                <w:kern w:val="0"/>
                <w:sz w:val="22"/>
                <w:szCs w:val="22"/>
                <w14:ligatures w14:val="none"/>
              </w:rPr>
              <w:t>USD</w:t>
            </w:r>
            <w:r w:rsidRPr="00A87D68">
              <w:rPr>
                <w:rFonts w:ascii="Times New Roman" w:eastAsia="Calibri" w:hAnsi="Times New Roman" w:cs="Times New Roman"/>
                <w:kern w:val="0"/>
                <w:sz w:val="22"/>
                <w:szCs w:val="22"/>
                <w14:ligatures w14:val="none"/>
              </w:rPr>
              <w:t xml:space="preserve"> vertės suteiktą paskolą U</w:t>
            </w:r>
            <w:r>
              <w:rPr>
                <w:rFonts w:ascii="Times New Roman" w:eastAsia="Calibri" w:hAnsi="Times New Roman" w:cs="Times New Roman"/>
                <w:kern w:val="0"/>
                <w:sz w:val="22"/>
                <w:szCs w:val="22"/>
                <w14:ligatures w14:val="none"/>
              </w:rPr>
              <w:t>Z</w:t>
            </w:r>
            <w:r w:rsidRPr="00A87D68">
              <w:rPr>
                <w:rFonts w:ascii="Times New Roman" w:eastAsia="Calibri" w:hAnsi="Times New Roman" w:cs="Times New Roman"/>
                <w:kern w:val="0"/>
                <w:sz w:val="22"/>
                <w:szCs w:val="22"/>
                <w14:ligatures w14:val="none"/>
              </w:rPr>
              <w:t>, kuria siekiama pagerinti viešojo sektoriaus efektyvumą, sustiprinti ekonomikos valdymą ir paspartinti šalies integraciją į pasaulio ekonomiką, pranešė ADB biuras Taškente. Šios lėšos yra antrojo Ekonomikos valdymo tobulinimo programos etapo, kuriuo tęsiama U</w:t>
            </w:r>
            <w:r>
              <w:rPr>
                <w:rFonts w:ascii="Times New Roman" w:eastAsia="Calibri" w:hAnsi="Times New Roman" w:cs="Times New Roman"/>
                <w:kern w:val="0"/>
                <w:sz w:val="22"/>
                <w:szCs w:val="22"/>
                <w14:ligatures w14:val="none"/>
              </w:rPr>
              <w:t>Z</w:t>
            </w:r>
            <w:r w:rsidRPr="00A87D68">
              <w:rPr>
                <w:rFonts w:ascii="Times New Roman" w:eastAsia="Calibri" w:hAnsi="Times New Roman" w:cs="Times New Roman"/>
                <w:kern w:val="0"/>
                <w:sz w:val="22"/>
                <w:szCs w:val="22"/>
                <w14:ligatures w14:val="none"/>
              </w:rPr>
              <w:t xml:space="preserve"> institucinių reformų darbotvarkė, dalis. Programa siekiama padidinti biudžeto skaidrumą, modernizuoti valstybės valdomų įmonių valdymą ir skatinti konkurencingą, įtraukią ir tvarią verslo aplinką. Iniciatyva taip pat skirta nacionalinių prekybos ir investicijų įstatymų suderinimui su tarptautinėmis normomis, rengiantis U</w:t>
            </w:r>
            <w:r>
              <w:rPr>
                <w:rFonts w:ascii="Times New Roman" w:eastAsia="Calibri" w:hAnsi="Times New Roman" w:cs="Times New Roman"/>
                <w:kern w:val="0"/>
                <w:sz w:val="22"/>
                <w:szCs w:val="22"/>
                <w14:ligatures w14:val="none"/>
              </w:rPr>
              <w:t>Z</w:t>
            </w:r>
            <w:r w:rsidRPr="00A87D68">
              <w:rPr>
                <w:rFonts w:ascii="Times New Roman" w:eastAsia="Calibri" w:hAnsi="Times New Roman" w:cs="Times New Roman"/>
                <w:kern w:val="0"/>
                <w:sz w:val="22"/>
                <w:szCs w:val="22"/>
                <w14:ligatures w14:val="none"/>
              </w:rPr>
              <w:t xml:space="preserve"> stojimui į Pasaulio prekybos organizaciją (PPO). Programoje ypatingas dėmesys skiriamas reformų socialiniam aspektui, įskaitant priemones pažeidžiamoms grupėms apsaugoti ir su ekonomikos transformacija susijusiai rizikai mažinti, siekiant užtikrinti įtraukų ir tvarų vystymąsi.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4F2A77C3" w:rsidR="00A95328" w:rsidRPr="004B2F30" w:rsidRDefault="00A87D68" w:rsidP="00882B55">
            <w:pPr>
              <w:spacing w:after="0" w:line="240" w:lineRule="auto"/>
              <w:jc w:val="both"/>
              <w:rPr>
                <w:rFonts w:ascii="Times New Roman" w:hAnsi="Times New Roman" w:cs="Times New Roman"/>
                <w:i/>
                <w:iCs/>
                <w:sz w:val="20"/>
                <w:szCs w:val="20"/>
              </w:rPr>
            </w:pPr>
            <w:hyperlink r:id="rId28" w:history="1">
              <w:r w:rsidRPr="000C3EB8">
                <w:rPr>
                  <w:rStyle w:val="Hyperlink"/>
                  <w:rFonts w:ascii="Times New Roman" w:hAnsi="Times New Roman" w:cs="Times New Roman"/>
                  <w:i/>
                  <w:iCs/>
                  <w:sz w:val="20"/>
                  <w:szCs w:val="20"/>
                </w:rPr>
                <w:t>https://www.gazeta.uz/ru/2025/10/15/adb-loan/</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715B65EE" w:rsidR="00337560" w:rsidRDefault="00B8644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337560">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446D6DA9" w:rsidR="00337560" w:rsidRPr="00952124" w:rsidRDefault="00B8644F" w:rsidP="008B63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B8644F">
              <w:rPr>
                <w:rFonts w:ascii="Times New Roman" w:eastAsia="Calibri" w:hAnsi="Times New Roman" w:cs="Times New Roman"/>
                <w:kern w:val="0"/>
                <w:sz w:val="22"/>
                <w:szCs w:val="22"/>
                <w14:ligatures w14:val="none"/>
              </w:rPr>
              <w:t xml:space="preserve"> prezidentas Š</w:t>
            </w:r>
            <w:r>
              <w:rPr>
                <w:rFonts w:ascii="Times New Roman" w:eastAsia="Calibri" w:hAnsi="Times New Roman" w:cs="Times New Roman"/>
                <w:kern w:val="0"/>
                <w:sz w:val="22"/>
                <w:szCs w:val="22"/>
                <w14:ligatures w14:val="none"/>
              </w:rPr>
              <w:t>.</w:t>
            </w:r>
            <w:r w:rsidRPr="00B8644F">
              <w:rPr>
                <w:rFonts w:ascii="Times New Roman" w:eastAsia="Calibri" w:hAnsi="Times New Roman" w:cs="Times New Roman"/>
                <w:kern w:val="0"/>
                <w:sz w:val="22"/>
                <w:szCs w:val="22"/>
                <w14:ligatures w14:val="none"/>
              </w:rPr>
              <w:t xml:space="preserve"> </w:t>
            </w:r>
            <w:proofErr w:type="spellStart"/>
            <w:r w:rsidRPr="00B8644F">
              <w:rPr>
                <w:rFonts w:ascii="Times New Roman" w:eastAsia="Calibri" w:hAnsi="Times New Roman" w:cs="Times New Roman"/>
                <w:kern w:val="0"/>
                <w:sz w:val="22"/>
                <w:szCs w:val="22"/>
                <w14:ligatures w14:val="none"/>
              </w:rPr>
              <w:t>Mirzijojevas</w:t>
            </w:r>
            <w:proofErr w:type="spellEnd"/>
            <w:r w:rsidRPr="00B8644F">
              <w:rPr>
                <w:rFonts w:ascii="Times New Roman" w:eastAsia="Calibri" w:hAnsi="Times New Roman" w:cs="Times New Roman"/>
                <w:kern w:val="0"/>
                <w:sz w:val="22"/>
                <w:szCs w:val="22"/>
                <w14:ligatures w14:val="none"/>
              </w:rPr>
              <w:t xml:space="preserve"> susitiko su </w:t>
            </w:r>
            <w:r>
              <w:rPr>
                <w:rFonts w:ascii="Times New Roman" w:eastAsia="Calibri" w:hAnsi="Times New Roman" w:cs="Times New Roman"/>
                <w:kern w:val="0"/>
                <w:sz w:val="22"/>
                <w:szCs w:val="22"/>
                <w14:ligatures w14:val="none"/>
              </w:rPr>
              <w:t>SA</w:t>
            </w:r>
            <w:r w:rsidRPr="00B8644F">
              <w:rPr>
                <w:rFonts w:ascii="Times New Roman" w:eastAsia="Calibri" w:hAnsi="Times New Roman" w:cs="Times New Roman"/>
                <w:kern w:val="0"/>
                <w:sz w:val="22"/>
                <w:szCs w:val="22"/>
                <w14:ligatures w14:val="none"/>
              </w:rPr>
              <w:t xml:space="preserve"> investicijų ministru </w:t>
            </w:r>
            <w:proofErr w:type="spellStart"/>
            <w:r w:rsidRPr="00B8644F">
              <w:rPr>
                <w:rFonts w:ascii="Times New Roman" w:eastAsia="Calibri" w:hAnsi="Times New Roman" w:cs="Times New Roman"/>
                <w:kern w:val="0"/>
                <w:sz w:val="22"/>
                <w:szCs w:val="22"/>
                <w14:ligatures w14:val="none"/>
              </w:rPr>
              <w:t>Khalidu</w:t>
            </w:r>
            <w:proofErr w:type="spellEnd"/>
            <w:r w:rsidRPr="00B8644F">
              <w:rPr>
                <w:rFonts w:ascii="Times New Roman" w:eastAsia="Calibri" w:hAnsi="Times New Roman" w:cs="Times New Roman"/>
                <w:kern w:val="0"/>
                <w:sz w:val="22"/>
                <w:szCs w:val="22"/>
                <w14:ligatures w14:val="none"/>
              </w:rPr>
              <w:t xml:space="preserve"> Al-</w:t>
            </w:r>
            <w:proofErr w:type="spellStart"/>
            <w:r w:rsidRPr="00B8644F">
              <w:rPr>
                <w:rFonts w:ascii="Times New Roman" w:eastAsia="Calibri" w:hAnsi="Times New Roman" w:cs="Times New Roman"/>
                <w:kern w:val="0"/>
                <w:sz w:val="22"/>
                <w:szCs w:val="22"/>
                <w14:ligatures w14:val="none"/>
              </w:rPr>
              <w:t>Falihu</w:t>
            </w:r>
            <w:proofErr w:type="spellEnd"/>
            <w:r w:rsidRPr="00B8644F">
              <w:rPr>
                <w:rFonts w:ascii="Times New Roman" w:eastAsia="Calibri" w:hAnsi="Times New Roman" w:cs="Times New Roman"/>
                <w:kern w:val="0"/>
                <w:sz w:val="22"/>
                <w:szCs w:val="22"/>
                <w14:ligatures w14:val="none"/>
              </w:rPr>
              <w:t>, kuris atvyko į U</w:t>
            </w:r>
            <w:r w:rsidR="00B10F1F">
              <w:rPr>
                <w:rFonts w:ascii="Times New Roman" w:eastAsia="Calibri" w:hAnsi="Times New Roman" w:cs="Times New Roman"/>
                <w:kern w:val="0"/>
                <w:sz w:val="22"/>
                <w:szCs w:val="22"/>
                <w14:ligatures w14:val="none"/>
              </w:rPr>
              <w:t>Z</w:t>
            </w:r>
            <w:r w:rsidRPr="00B8644F">
              <w:rPr>
                <w:rFonts w:ascii="Times New Roman" w:eastAsia="Calibri" w:hAnsi="Times New Roman" w:cs="Times New Roman"/>
                <w:kern w:val="0"/>
                <w:sz w:val="22"/>
                <w:szCs w:val="22"/>
                <w14:ligatures w14:val="none"/>
              </w:rPr>
              <w:t xml:space="preserve"> </w:t>
            </w:r>
            <w:r w:rsidR="00B10F1F">
              <w:rPr>
                <w:rFonts w:ascii="Times New Roman" w:eastAsia="Calibri" w:hAnsi="Times New Roman" w:cs="Times New Roman"/>
                <w:kern w:val="0"/>
                <w:sz w:val="22"/>
                <w:szCs w:val="22"/>
                <w14:ligatures w14:val="none"/>
              </w:rPr>
              <w:t>su didele</w:t>
            </w:r>
            <w:r w:rsidRPr="00B8644F">
              <w:rPr>
                <w:rFonts w:ascii="Times New Roman" w:eastAsia="Calibri" w:hAnsi="Times New Roman" w:cs="Times New Roman"/>
                <w:kern w:val="0"/>
                <w:sz w:val="22"/>
                <w:szCs w:val="22"/>
                <w14:ligatures w14:val="none"/>
              </w:rPr>
              <w:t xml:space="preserve"> verslo lyderių delegacij</w:t>
            </w:r>
            <w:r w:rsidR="00B10F1F">
              <w:rPr>
                <w:rFonts w:ascii="Times New Roman" w:eastAsia="Calibri" w:hAnsi="Times New Roman" w:cs="Times New Roman"/>
                <w:kern w:val="0"/>
                <w:sz w:val="22"/>
                <w:szCs w:val="22"/>
                <w14:ligatures w14:val="none"/>
              </w:rPr>
              <w:t>a</w:t>
            </w:r>
            <w:r w:rsidRPr="00B8644F">
              <w:rPr>
                <w:rFonts w:ascii="Times New Roman" w:eastAsia="Calibri" w:hAnsi="Times New Roman" w:cs="Times New Roman"/>
                <w:kern w:val="0"/>
                <w:sz w:val="22"/>
                <w:szCs w:val="22"/>
                <w14:ligatures w14:val="none"/>
              </w:rPr>
              <w:t xml:space="preserve">. Abi šalys aptarė bendradarbiavimo plėtrą ir aukščiausiu lygiu pasiektų susitarimų įgyvendinimą. Prekybiniai ir ekonominiai ryšiai tarp dviejų šalių toliau auga, bendrų projektų portfelis pasiekė 27 mlrd. </w:t>
            </w:r>
            <w:r w:rsidR="00B10F1F">
              <w:rPr>
                <w:rFonts w:ascii="Times New Roman" w:eastAsia="Calibri" w:hAnsi="Times New Roman" w:cs="Times New Roman"/>
                <w:kern w:val="0"/>
                <w:sz w:val="22"/>
                <w:szCs w:val="22"/>
                <w14:ligatures w14:val="none"/>
              </w:rPr>
              <w:t>USD</w:t>
            </w:r>
            <w:r w:rsidRPr="00B8644F">
              <w:rPr>
                <w:rFonts w:ascii="Times New Roman" w:eastAsia="Calibri" w:hAnsi="Times New Roman" w:cs="Times New Roman"/>
                <w:kern w:val="0"/>
                <w:sz w:val="22"/>
                <w:szCs w:val="22"/>
                <w14:ligatures w14:val="none"/>
              </w:rPr>
              <w:t xml:space="preserve">, įskaitant apie 15 mlrd. </w:t>
            </w:r>
            <w:r w:rsidR="00B10F1F">
              <w:rPr>
                <w:rFonts w:ascii="Times New Roman" w:eastAsia="Calibri" w:hAnsi="Times New Roman" w:cs="Times New Roman"/>
                <w:kern w:val="0"/>
                <w:sz w:val="22"/>
                <w:szCs w:val="22"/>
                <w14:ligatures w14:val="none"/>
              </w:rPr>
              <w:t>USD</w:t>
            </w:r>
            <w:r w:rsidRPr="00B8644F">
              <w:rPr>
                <w:rFonts w:ascii="Times New Roman" w:eastAsia="Calibri" w:hAnsi="Times New Roman" w:cs="Times New Roman"/>
                <w:kern w:val="0"/>
                <w:sz w:val="22"/>
                <w:szCs w:val="22"/>
                <w14:ligatures w14:val="none"/>
              </w:rPr>
              <w:t xml:space="preserve"> vertės energetikos iniciatyvas, kurioms vadovauja „ACWA Power“. Susitikimo metu buvo paskelbta, kad Taškente </w:t>
            </w:r>
            <w:r w:rsidR="00B10F1F">
              <w:rPr>
                <w:rFonts w:ascii="Times New Roman" w:eastAsia="Calibri" w:hAnsi="Times New Roman" w:cs="Times New Roman"/>
                <w:kern w:val="0"/>
                <w:sz w:val="22"/>
                <w:szCs w:val="22"/>
                <w14:ligatures w14:val="none"/>
              </w:rPr>
              <w:t>numatoma</w:t>
            </w:r>
            <w:r w:rsidRPr="00B8644F">
              <w:rPr>
                <w:rFonts w:ascii="Times New Roman" w:eastAsia="Calibri" w:hAnsi="Times New Roman" w:cs="Times New Roman"/>
                <w:kern w:val="0"/>
                <w:sz w:val="22"/>
                <w:szCs w:val="22"/>
                <w14:ligatures w14:val="none"/>
              </w:rPr>
              <w:t xml:space="preserve"> statyti nauj</w:t>
            </w:r>
            <w:r w:rsidR="00B10F1F">
              <w:rPr>
                <w:rFonts w:ascii="Times New Roman" w:eastAsia="Calibri" w:hAnsi="Times New Roman" w:cs="Times New Roman"/>
                <w:kern w:val="0"/>
                <w:sz w:val="22"/>
                <w:szCs w:val="22"/>
                <w14:ligatures w14:val="none"/>
              </w:rPr>
              <w:t>ą</w:t>
            </w:r>
            <w:r w:rsidRPr="00B8644F">
              <w:rPr>
                <w:rFonts w:ascii="Times New Roman" w:eastAsia="Calibri" w:hAnsi="Times New Roman" w:cs="Times New Roman"/>
                <w:kern w:val="0"/>
                <w:sz w:val="22"/>
                <w:szCs w:val="22"/>
                <w14:ligatures w14:val="none"/>
              </w:rPr>
              <w:t xml:space="preserve"> tarptautin</w:t>
            </w:r>
            <w:r w:rsidR="00B10F1F">
              <w:rPr>
                <w:rFonts w:ascii="Times New Roman" w:eastAsia="Calibri" w:hAnsi="Times New Roman" w:cs="Times New Roman"/>
                <w:kern w:val="0"/>
                <w:sz w:val="22"/>
                <w:szCs w:val="22"/>
                <w14:ligatures w14:val="none"/>
              </w:rPr>
              <w:t>į</w:t>
            </w:r>
            <w:r w:rsidRPr="00B8644F">
              <w:rPr>
                <w:rFonts w:ascii="Times New Roman" w:eastAsia="Calibri" w:hAnsi="Times New Roman" w:cs="Times New Roman"/>
                <w:kern w:val="0"/>
                <w:sz w:val="22"/>
                <w:szCs w:val="22"/>
                <w14:ligatures w14:val="none"/>
              </w:rPr>
              <w:t xml:space="preserve"> oro uost</w:t>
            </w:r>
            <w:r w:rsidR="00B10F1F">
              <w:rPr>
                <w:rFonts w:ascii="Times New Roman" w:eastAsia="Calibri" w:hAnsi="Times New Roman" w:cs="Times New Roman"/>
                <w:kern w:val="0"/>
                <w:sz w:val="22"/>
                <w:szCs w:val="22"/>
                <w14:ligatures w14:val="none"/>
              </w:rPr>
              <w:t>ą</w:t>
            </w:r>
            <w:r w:rsidRPr="00B8644F">
              <w:rPr>
                <w:rFonts w:ascii="Times New Roman" w:eastAsia="Calibri" w:hAnsi="Times New Roman" w:cs="Times New Roman"/>
                <w:kern w:val="0"/>
                <w:sz w:val="22"/>
                <w:szCs w:val="22"/>
                <w14:ligatures w14:val="none"/>
              </w:rPr>
              <w:t xml:space="preserve">, </w:t>
            </w:r>
            <w:r w:rsidR="00B10F1F">
              <w:rPr>
                <w:rFonts w:ascii="Times New Roman" w:eastAsia="Calibri" w:hAnsi="Times New Roman" w:cs="Times New Roman"/>
                <w:kern w:val="0"/>
                <w:sz w:val="22"/>
                <w:szCs w:val="22"/>
                <w14:ligatures w14:val="none"/>
              </w:rPr>
              <w:t xml:space="preserve">kuris </w:t>
            </w:r>
            <w:r w:rsidRPr="00B8644F">
              <w:rPr>
                <w:rFonts w:ascii="Times New Roman" w:eastAsia="Calibri" w:hAnsi="Times New Roman" w:cs="Times New Roman"/>
                <w:kern w:val="0"/>
                <w:sz w:val="22"/>
                <w:szCs w:val="22"/>
                <w14:ligatures w14:val="none"/>
              </w:rPr>
              <w:t>apibūdintas kaip „istorinis projektas“. Oro uostas bus statomas pagal viešojo ir privačiojo sektorių partnerystę su „</w:t>
            </w:r>
            <w:proofErr w:type="spellStart"/>
            <w:r w:rsidRPr="00B8644F">
              <w:rPr>
                <w:rFonts w:ascii="Times New Roman" w:eastAsia="Calibri" w:hAnsi="Times New Roman" w:cs="Times New Roman"/>
                <w:kern w:val="0"/>
                <w:sz w:val="22"/>
                <w:szCs w:val="22"/>
                <w14:ligatures w14:val="none"/>
              </w:rPr>
              <w:t>Vision</w:t>
            </w:r>
            <w:proofErr w:type="spellEnd"/>
            <w:r w:rsidRPr="00B8644F">
              <w:rPr>
                <w:rFonts w:ascii="Times New Roman" w:eastAsia="Calibri" w:hAnsi="Times New Roman" w:cs="Times New Roman"/>
                <w:kern w:val="0"/>
                <w:sz w:val="22"/>
                <w:szCs w:val="22"/>
                <w14:ligatures w14:val="none"/>
              </w:rPr>
              <w:t xml:space="preserve"> </w:t>
            </w:r>
            <w:proofErr w:type="spellStart"/>
            <w:r w:rsidRPr="00B8644F">
              <w:rPr>
                <w:rFonts w:ascii="Times New Roman" w:eastAsia="Calibri" w:hAnsi="Times New Roman" w:cs="Times New Roman"/>
                <w:kern w:val="0"/>
                <w:sz w:val="22"/>
                <w:szCs w:val="22"/>
                <w14:ligatures w14:val="none"/>
              </w:rPr>
              <w:t>Invest</w:t>
            </w:r>
            <w:proofErr w:type="spellEnd"/>
            <w:r w:rsidRPr="00B8644F">
              <w:rPr>
                <w:rFonts w:ascii="Times New Roman" w:eastAsia="Calibri" w:hAnsi="Times New Roman" w:cs="Times New Roman"/>
                <w:kern w:val="0"/>
                <w:sz w:val="22"/>
                <w:szCs w:val="22"/>
                <w14:ligatures w14:val="none"/>
              </w:rPr>
              <w:t>“ (</w:t>
            </w:r>
            <w:r w:rsidR="00B10F1F">
              <w:rPr>
                <w:rFonts w:ascii="Times New Roman" w:eastAsia="Calibri" w:hAnsi="Times New Roman" w:cs="Times New Roman"/>
                <w:kern w:val="0"/>
                <w:sz w:val="22"/>
                <w:szCs w:val="22"/>
                <w14:ligatures w14:val="none"/>
              </w:rPr>
              <w:t>SA</w:t>
            </w:r>
            <w:r w:rsidRPr="00B8644F">
              <w:rPr>
                <w:rFonts w:ascii="Times New Roman" w:eastAsia="Calibri" w:hAnsi="Times New Roman" w:cs="Times New Roman"/>
                <w:kern w:val="0"/>
                <w:sz w:val="22"/>
                <w:szCs w:val="22"/>
                <w14:ligatures w14:val="none"/>
              </w:rPr>
              <w:t>) ir „</w:t>
            </w:r>
            <w:proofErr w:type="spellStart"/>
            <w:r w:rsidRPr="00B8644F">
              <w:rPr>
                <w:rFonts w:ascii="Times New Roman" w:eastAsia="Calibri" w:hAnsi="Times New Roman" w:cs="Times New Roman"/>
                <w:kern w:val="0"/>
                <w:sz w:val="22"/>
                <w:szCs w:val="22"/>
                <w14:ligatures w14:val="none"/>
              </w:rPr>
              <w:t>Sojitz</w:t>
            </w:r>
            <w:proofErr w:type="spellEnd"/>
            <w:r w:rsidRPr="00B8644F">
              <w:rPr>
                <w:rFonts w:ascii="Times New Roman" w:eastAsia="Calibri" w:hAnsi="Times New Roman" w:cs="Times New Roman"/>
                <w:kern w:val="0"/>
                <w:sz w:val="22"/>
                <w:szCs w:val="22"/>
                <w14:ligatures w14:val="none"/>
              </w:rPr>
              <w:t>“ (J</w:t>
            </w:r>
            <w:r w:rsidR="00B10F1F">
              <w:rPr>
                <w:rFonts w:ascii="Times New Roman" w:eastAsia="Calibri" w:hAnsi="Times New Roman" w:cs="Times New Roman"/>
                <w:kern w:val="0"/>
                <w:sz w:val="22"/>
                <w:szCs w:val="22"/>
                <w14:ligatures w14:val="none"/>
              </w:rPr>
              <w:t>PN</w:t>
            </w:r>
            <w:r w:rsidRPr="00B8644F">
              <w:rPr>
                <w:rFonts w:ascii="Times New Roman" w:eastAsia="Calibri" w:hAnsi="Times New Roman" w:cs="Times New Roman"/>
                <w:kern w:val="0"/>
                <w:sz w:val="22"/>
                <w:szCs w:val="22"/>
                <w14:ligatures w14:val="none"/>
              </w:rPr>
              <w:t xml:space="preserve">) kaip partneriais. </w:t>
            </w:r>
            <w:r w:rsidR="00B10F1F">
              <w:rPr>
                <w:rFonts w:ascii="Times New Roman" w:eastAsia="Calibri" w:hAnsi="Times New Roman" w:cs="Times New Roman"/>
                <w:kern w:val="0"/>
                <w:sz w:val="22"/>
                <w:szCs w:val="22"/>
                <w14:ligatures w14:val="none"/>
              </w:rPr>
              <w:t xml:space="preserve">Be to, Š. </w:t>
            </w:r>
            <w:proofErr w:type="spellStart"/>
            <w:r w:rsidRPr="00B8644F">
              <w:rPr>
                <w:rFonts w:ascii="Times New Roman" w:eastAsia="Calibri" w:hAnsi="Times New Roman" w:cs="Times New Roman"/>
                <w:kern w:val="0"/>
                <w:sz w:val="22"/>
                <w:szCs w:val="22"/>
                <w14:ligatures w14:val="none"/>
              </w:rPr>
              <w:t>Mirzijojevas</w:t>
            </w:r>
            <w:proofErr w:type="spellEnd"/>
            <w:r w:rsidRPr="00B8644F">
              <w:rPr>
                <w:rFonts w:ascii="Times New Roman" w:eastAsia="Calibri" w:hAnsi="Times New Roman" w:cs="Times New Roman"/>
                <w:kern w:val="0"/>
                <w:sz w:val="22"/>
                <w:szCs w:val="22"/>
                <w14:ligatures w14:val="none"/>
              </w:rPr>
              <w:t xml:space="preserve"> pakvietė </w:t>
            </w:r>
            <w:r w:rsidR="00B10F1F">
              <w:rPr>
                <w:rFonts w:ascii="Times New Roman" w:eastAsia="Calibri" w:hAnsi="Times New Roman" w:cs="Times New Roman"/>
                <w:kern w:val="0"/>
                <w:sz w:val="22"/>
                <w:szCs w:val="22"/>
                <w14:ligatures w14:val="none"/>
              </w:rPr>
              <w:t>SA</w:t>
            </w:r>
            <w:r w:rsidRPr="00B8644F">
              <w:rPr>
                <w:rFonts w:ascii="Times New Roman" w:eastAsia="Calibri" w:hAnsi="Times New Roman" w:cs="Times New Roman"/>
                <w:kern w:val="0"/>
                <w:sz w:val="22"/>
                <w:szCs w:val="22"/>
                <w14:ligatures w14:val="none"/>
              </w:rPr>
              <w:t xml:space="preserve"> investuotojus dalyvauti U</w:t>
            </w:r>
            <w:r w:rsidR="00B10F1F">
              <w:rPr>
                <w:rFonts w:ascii="Times New Roman" w:eastAsia="Calibri" w:hAnsi="Times New Roman" w:cs="Times New Roman"/>
                <w:kern w:val="0"/>
                <w:sz w:val="22"/>
                <w:szCs w:val="22"/>
                <w14:ligatures w14:val="none"/>
              </w:rPr>
              <w:t>Z</w:t>
            </w:r>
            <w:r w:rsidRPr="00B8644F">
              <w:rPr>
                <w:rFonts w:ascii="Times New Roman" w:eastAsia="Calibri" w:hAnsi="Times New Roman" w:cs="Times New Roman"/>
                <w:kern w:val="0"/>
                <w:sz w:val="22"/>
                <w:szCs w:val="22"/>
                <w14:ligatures w14:val="none"/>
              </w:rPr>
              <w:t xml:space="preserve"> metalų ir kasybos sektoriaus projektuose, atkreipdamas dėmesį į šalies volframo, molibdeno, magnio, ličio, grafito ir titano atsargas.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176E439F" w:rsidR="00337560" w:rsidRDefault="00B8644F" w:rsidP="00882B55">
            <w:pPr>
              <w:spacing w:after="0" w:line="240" w:lineRule="auto"/>
              <w:jc w:val="both"/>
              <w:rPr>
                <w:rFonts w:ascii="Times New Roman" w:hAnsi="Times New Roman" w:cs="Times New Roman"/>
                <w:i/>
                <w:iCs/>
                <w:sz w:val="20"/>
                <w:szCs w:val="20"/>
              </w:rPr>
            </w:pPr>
            <w:hyperlink r:id="rId29" w:history="1">
              <w:r w:rsidRPr="000C3EB8">
                <w:rPr>
                  <w:rStyle w:val="Hyperlink"/>
                  <w:rFonts w:ascii="Times New Roman" w:hAnsi="Times New Roman" w:cs="Times New Roman"/>
                  <w:i/>
                  <w:iCs/>
                  <w:sz w:val="20"/>
                  <w:szCs w:val="20"/>
                </w:rPr>
                <w:t>https://president.uz/ru/lists/view/8568</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7289F31A" w:rsidR="00A95328" w:rsidRPr="00A95328" w:rsidRDefault="0072010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10.16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0B4D8DBD" w:rsidR="00A95328" w:rsidRPr="001F3B5D" w:rsidRDefault="00720100" w:rsidP="00FE68BD">
            <w:pPr>
              <w:spacing w:after="0" w:line="240" w:lineRule="auto"/>
              <w:jc w:val="both"/>
              <w:rPr>
                <w:rFonts w:ascii="Times New Roman" w:eastAsia="Calibri" w:hAnsi="Times New Roman" w:cs="Times New Roman"/>
                <w:kern w:val="0"/>
                <w:sz w:val="22"/>
                <w:szCs w:val="22"/>
                <w14:ligatures w14:val="none"/>
              </w:rPr>
            </w:pPr>
            <w:r w:rsidRPr="00720100">
              <w:rPr>
                <w:rFonts w:ascii="Times New Roman" w:eastAsia="Calibri" w:hAnsi="Times New Roman" w:cs="Times New Roman"/>
                <w:kern w:val="0"/>
                <w:sz w:val="22"/>
                <w:szCs w:val="22"/>
                <w14:ligatures w14:val="none"/>
              </w:rPr>
              <w:t xml:space="preserve">Pasaulio bankas </w:t>
            </w:r>
            <w:r>
              <w:rPr>
                <w:rFonts w:ascii="Times New Roman" w:eastAsia="Calibri" w:hAnsi="Times New Roman" w:cs="Times New Roman"/>
                <w:kern w:val="0"/>
                <w:sz w:val="22"/>
                <w:szCs w:val="22"/>
                <w14:ligatures w14:val="none"/>
              </w:rPr>
              <w:t xml:space="preserve">(WB) </w:t>
            </w:r>
            <w:r w:rsidRPr="00720100">
              <w:rPr>
                <w:rFonts w:ascii="Times New Roman" w:eastAsia="Calibri" w:hAnsi="Times New Roman" w:cs="Times New Roman"/>
                <w:kern w:val="0"/>
                <w:sz w:val="22"/>
                <w:szCs w:val="22"/>
                <w14:ligatures w14:val="none"/>
              </w:rPr>
              <w:t xml:space="preserve">paskelbė patvirtinęs 800 mln. </w:t>
            </w:r>
            <w:r>
              <w:rPr>
                <w:rFonts w:ascii="Times New Roman" w:eastAsia="Calibri" w:hAnsi="Times New Roman" w:cs="Times New Roman"/>
                <w:kern w:val="0"/>
                <w:sz w:val="22"/>
                <w:szCs w:val="22"/>
                <w14:ligatures w14:val="none"/>
              </w:rPr>
              <w:t>USD</w:t>
            </w:r>
            <w:r w:rsidRPr="00720100">
              <w:rPr>
                <w:rFonts w:ascii="Times New Roman" w:eastAsia="Calibri" w:hAnsi="Times New Roman" w:cs="Times New Roman"/>
                <w:kern w:val="0"/>
                <w:sz w:val="22"/>
                <w:szCs w:val="22"/>
                <w14:ligatures w14:val="none"/>
              </w:rPr>
              <w:t xml:space="preserve"> lengvatinę paskolą U</w:t>
            </w:r>
            <w:r>
              <w:rPr>
                <w:rFonts w:ascii="Times New Roman" w:eastAsia="Calibri" w:hAnsi="Times New Roman" w:cs="Times New Roman"/>
                <w:kern w:val="0"/>
                <w:sz w:val="22"/>
                <w:szCs w:val="22"/>
                <w14:ligatures w14:val="none"/>
              </w:rPr>
              <w:t>Z</w:t>
            </w:r>
            <w:r w:rsidRPr="00720100">
              <w:rPr>
                <w:rFonts w:ascii="Times New Roman" w:eastAsia="Calibri" w:hAnsi="Times New Roman" w:cs="Times New Roman"/>
                <w:kern w:val="0"/>
                <w:sz w:val="22"/>
                <w:szCs w:val="22"/>
                <w14:ligatures w14:val="none"/>
              </w:rPr>
              <w:t xml:space="preserve"> vykdomoms ekonominėms reformoms paremti. Tai didžiausia paskolos dalis, skirta nuo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w:t>
            </w:r>
            <w:r w:rsidRPr="00720100">
              <w:rPr>
                <w:rFonts w:ascii="Times New Roman" w:eastAsia="Calibri" w:hAnsi="Times New Roman" w:cs="Times New Roman"/>
                <w:kern w:val="0"/>
                <w:sz w:val="22"/>
                <w:szCs w:val="22"/>
                <w14:ligatures w14:val="none"/>
              </w:rPr>
              <w:t xml:space="preserve"> pradžios. Programa daugiausia dėmesio skiria kelioms pagrindinėms sritims: didesnių energijos tarifų poveikio mažas pajamas gaunančioms namų ūkiams mažinimui, moterų apsaugai nuo priekabiavimo ir smurto darbo vietoje, socialinių paslaugų prieinamumo didinimui pažeidžiamoms grupėms, konkurencijos stiprinimui telekomunikacijų, žemės ūkio ir energetikos sektoriuose bei U</w:t>
            </w:r>
            <w:r>
              <w:rPr>
                <w:rFonts w:ascii="Times New Roman" w:eastAsia="Calibri" w:hAnsi="Times New Roman" w:cs="Times New Roman"/>
                <w:kern w:val="0"/>
                <w:sz w:val="22"/>
                <w:szCs w:val="22"/>
                <w14:ligatures w14:val="none"/>
              </w:rPr>
              <w:t>Z</w:t>
            </w:r>
            <w:r w:rsidRPr="00720100">
              <w:rPr>
                <w:rFonts w:ascii="Times New Roman" w:eastAsia="Calibri" w:hAnsi="Times New Roman" w:cs="Times New Roman"/>
                <w:kern w:val="0"/>
                <w:sz w:val="22"/>
                <w:szCs w:val="22"/>
                <w14:ligatures w14:val="none"/>
              </w:rPr>
              <w:t xml:space="preserve"> dalyvavimo tarptautinėje prekyboje didinimui. Plane taip pat numatyta padidinti mažas pajamas gaunančioms šeimoms skiriamas kompensacijas už dujų ir elektros energijos išlaidas nuo 270 </w:t>
            </w:r>
            <w:r>
              <w:rPr>
                <w:rFonts w:ascii="Times New Roman" w:eastAsia="Calibri" w:hAnsi="Times New Roman" w:cs="Times New Roman"/>
                <w:kern w:val="0"/>
                <w:sz w:val="22"/>
                <w:szCs w:val="22"/>
                <w14:ligatures w14:val="none"/>
              </w:rPr>
              <w:t>tūkst.</w:t>
            </w:r>
            <w:r w:rsidRPr="00720100">
              <w:rPr>
                <w:rFonts w:ascii="Times New Roman" w:eastAsia="Calibri" w:hAnsi="Times New Roman" w:cs="Times New Roman"/>
                <w:kern w:val="0"/>
                <w:sz w:val="22"/>
                <w:szCs w:val="22"/>
                <w14:ligatures w14:val="none"/>
              </w:rPr>
              <w:t xml:space="preserve"> iki 1 mln. </w:t>
            </w:r>
            <w:r>
              <w:rPr>
                <w:rFonts w:ascii="Times New Roman" w:eastAsia="Calibri" w:hAnsi="Times New Roman" w:cs="Times New Roman"/>
                <w:kern w:val="0"/>
                <w:sz w:val="22"/>
                <w:szCs w:val="22"/>
                <w14:ligatures w14:val="none"/>
              </w:rPr>
              <w:t>USD</w:t>
            </w:r>
            <w:r w:rsidRPr="0072010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WB</w:t>
            </w:r>
            <w:r w:rsidRPr="00720100">
              <w:rPr>
                <w:rFonts w:ascii="Times New Roman" w:eastAsia="Calibri" w:hAnsi="Times New Roman" w:cs="Times New Roman"/>
                <w:kern w:val="0"/>
                <w:sz w:val="22"/>
                <w:szCs w:val="22"/>
                <w14:ligatures w14:val="none"/>
              </w:rPr>
              <w:t xml:space="preserve"> pabrėžė, kad paskola bus teikiama mažomis palūkanomis ir ilgalaikėmis sąlygomis. 2025 m. gegužės mėn., </w:t>
            </w:r>
            <w:r>
              <w:rPr>
                <w:rFonts w:ascii="Times New Roman" w:eastAsia="Calibri" w:hAnsi="Times New Roman" w:cs="Times New Roman"/>
                <w:kern w:val="0"/>
                <w:sz w:val="22"/>
                <w:szCs w:val="22"/>
                <w14:ligatures w14:val="none"/>
              </w:rPr>
              <w:t>WB</w:t>
            </w:r>
            <w:r w:rsidRPr="00720100">
              <w:rPr>
                <w:rFonts w:ascii="Times New Roman" w:eastAsia="Calibri" w:hAnsi="Times New Roman" w:cs="Times New Roman"/>
                <w:kern w:val="0"/>
                <w:sz w:val="22"/>
                <w:szCs w:val="22"/>
                <w14:ligatures w14:val="none"/>
              </w:rPr>
              <w:t xml:space="preserve"> jau buvo skyręs U</w:t>
            </w:r>
            <w:r>
              <w:rPr>
                <w:rFonts w:ascii="Times New Roman" w:eastAsia="Calibri" w:hAnsi="Times New Roman" w:cs="Times New Roman"/>
                <w:kern w:val="0"/>
                <w:sz w:val="22"/>
                <w:szCs w:val="22"/>
                <w14:ligatures w14:val="none"/>
              </w:rPr>
              <w:t>Z</w:t>
            </w:r>
            <w:r w:rsidRPr="00720100">
              <w:rPr>
                <w:rFonts w:ascii="Times New Roman" w:eastAsia="Calibri" w:hAnsi="Times New Roman" w:cs="Times New Roman"/>
                <w:kern w:val="0"/>
                <w:sz w:val="22"/>
                <w:szCs w:val="22"/>
                <w14:ligatures w14:val="none"/>
              </w:rPr>
              <w:t xml:space="preserve"> keletą lengvatinių paskolų: 200 mln. </w:t>
            </w:r>
            <w:r>
              <w:rPr>
                <w:rFonts w:ascii="Times New Roman" w:eastAsia="Calibri" w:hAnsi="Times New Roman" w:cs="Times New Roman"/>
                <w:kern w:val="0"/>
                <w:sz w:val="22"/>
                <w:szCs w:val="22"/>
                <w14:ligatures w14:val="none"/>
              </w:rPr>
              <w:t>USD</w:t>
            </w:r>
            <w:r w:rsidRPr="00720100">
              <w:rPr>
                <w:rFonts w:ascii="Times New Roman" w:eastAsia="Calibri" w:hAnsi="Times New Roman" w:cs="Times New Roman"/>
                <w:kern w:val="0"/>
                <w:sz w:val="22"/>
                <w:szCs w:val="22"/>
                <w14:ligatures w14:val="none"/>
              </w:rPr>
              <w:t xml:space="preserve"> drėkinimo ir drenažo infrastruktūros modernizavimui, 35 mln. </w:t>
            </w:r>
            <w:r>
              <w:rPr>
                <w:rFonts w:ascii="Times New Roman" w:eastAsia="Calibri" w:hAnsi="Times New Roman" w:cs="Times New Roman"/>
                <w:kern w:val="0"/>
                <w:sz w:val="22"/>
                <w:szCs w:val="22"/>
                <w14:ligatures w14:val="none"/>
              </w:rPr>
              <w:t>USD</w:t>
            </w:r>
            <w:r w:rsidRPr="00720100">
              <w:rPr>
                <w:rFonts w:ascii="Times New Roman" w:eastAsia="Calibri" w:hAnsi="Times New Roman" w:cs="Times New Roman"/>
                <w:kern w:val="0"/>
                <w:sz w:val="22"/>
                <w:szCs w:val="22"/>
                <w14:ligatures w14:val="none"/>
              </w:rPr>
              <w:t xml:space="preserve"> nacionalinės geodezinių </w:t>
            </w:r>
            <w:r w:rsidRPr="00720100">
              <w:rPr>
                <w:rFonts w:ascii="Times New Roman" w:eastAsia="Calibri" w:hAnsi="Times New Roman" w:cs="Times New Roman"/>
                <w:kern w:val="0"/>
                <w:sz w:val="22"/>
                <w:szCs w:val="22"/>
                <w14:ligatures w14:val="none"/>
              </w:rPr>
              <w:lastRenderedPageBreak/>
              <w:t xml:space="preserve">duomenų sistemos atnaujinimui ir skaitmeninimui bei 100 mln. </w:t>
            </w:r>
            <w:r>
              <w:rPr>
                <w:rFonts w:ascii="Times New Roman" w:eastAsia="Calibri" w:hAnsi="Times New Roman" w:cs="Times New Roman"/>
                <w:kern w:val="0"/>
                <w:sz w:val="22"/>
                <w:szCs w:val="22"/>
                <w14:ligatures w14:val="none"/>
              </w:rPr>
              <w:t>USD</w:t>
            </w:r>
            <w:r w:rsidRPr="00720100">
              <w:rPr>
                <w:rFonts w:ascii="Times New Roman" w:eastAsia="Calibri" w:hAnsi="Times New Roman" w:cs="Times New Roman"/>
                <w:kern w:val="0"/>
                <w:sz w:val="22"/>
                <w:szCs w:val="22"/>
                <w14:ligatures w14:val="none"/>
              </w:rPr>
              <w:t xml:space="preserve"> energetikos sektoriaus elektros tinklų modernizavimui ir efektyvumo gerinimui.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454CE372" w:rsidR="00A95328" w:rsidRPr="004B2F30" w:rsidRDefault="00720100" w:rsidP="00882B55">
            <w:pPr>
              <w:spacing w:after="0" w:line="240" w:lineRule="auto"/>
              <w:jc w:val="both"/>
              <w:rPr>
                <w:rFonts w:ascii="Times New Roman" w:hAnsi="Times New Roman" w:cs="Times New Roman"/>
                <w:i/>
                <w:iCs/>
                <w:sz w:val="20"/>
                <w:szCs w:val="20"/>
              </w:rPr>
            </w:pPr>
            <w:hyperlink r:id="rId30" w:history="1">
              <w:r w:rsidRPr="000C3EB8">
                <w:rPr>
                  <w:rStyle w:val="Hyperlink"/>
                  <w:rFonts w:ascii="Times New Roman" w:hAnsi="Times New Roman" w:cs="Times New Roman"/>
                  <w:i/>
                  <w:iCs/>
                  <w:sz w:val="20"/>
                  <w:szCs w:val="20"/>
                </w:rPr>
                <w:t>https://www.gazeta.uz/ru/2025/10/16/world-bank/</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137D2C79" w:rsidR="005D546D" w:rsidRDefault="0040581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FD3E7E">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6498CD" w14:textId="0C0B911C" w:rsidR="009C71F9" w:rsidRDefault="0040581C" w:rsidP="007971C0">
            <w:pPr>
              <w:spacing w:after="0" w:line="240" w:lineRule="auto"/>
              <w:jc w:val="both"/>
              <w:rPr>
                <w:rFonts w:ascii="Times New Roman" w:eastAsia="Calibri" w:hAnsi="Times New Roman" w:cs="Times New Roman"/>
                <w:kern w:val="0"/>
                <w:sz w:val="22"/>
                <w:szCs w:val="22"/>
                <w14:ligatures w14:val="none"/>
              </w:rPr>
            </w:pPr>
            <w:r w:rsidRPr="0040581C">
              <w:rPr>
                <w:rFonts w:ascii="Times New Roman" w:eastAsia="Calibri" w:hAnsi="Times New Roman" w:cs="Times New Roman"/>
                <w:kern w:val="0"/>
                <w:sz w:val="22"/>
                <w:szCs w:val="22"/>
                <w14:ligatures w14:val="none"/>
              </w:rPr>
              <w:t>R</w:t>
            </w:r>
            <w:r>
              <w:rPr>
                <w:rFonts w:ascii="Times New Roman" w:eastAsia="Calibri" w:hAnsi="Times New Roman" w:cs="Times New Roman"/>
                <w:kern w:val="0"/>
                <w:sz w:val="22"/>
                <w:szCs w:val="22"/>
                <w14:ligatures w14:val="none"/>
              </w:rPr>
              <w:t>U</w:t>
            </w:r>
            <w:r w:rsidRPr="0040581C">
              <w:rPr>
                <w:rFonts w:ascii="Times New Roman" w:eastAsia="Calibri" w:hAnsi="Times New Roman" w:cs="Times New Roman"/>
                <w:kern w:val="0"/>
                <w:sz w:val="22"/>
                <w:szCs w:val="22"/>
                <w14:ligatures w14:val="none"/>
              </w:rPr>
              <w:t xml:space="preserve"> energetikos bendrovė „Gazprom“ planuoja </w:t>
            </w:r>
            <w:r>
              <w:rPr>
                <w:rFonts w:ascii="Times New Roman" w:eastAsia="Calibri" w:hAnsi="Times New Roman" w:cs="Times New Roman"/>
                <w:kern w:val="0"/>
                <w:sz w:val="22"/>
                <w:szCs w:val="22"/>
                <w14:ligatures w14:val="none"/>
              </w:rPr>
              <w:t xml:space="preserve">iki </w:t>
            </w:r>
            <w:r w:rsidRPr="0040581C">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 xml:space="preserve">pabaigos </w:t>
            </w:r>
            <w:r w:rsidRPr="0040581C">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 iš viso</w:t>
            </w:r>
            <w:r w:rsidRPr="0040581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pa</w:t>
            </w:r>
            <w:r w:rsidRPr="0040581C">
              <w:rPr>
                <w:rFonts w:ascii="Times New Roman" w:eastAsia="Calibri" w:hAnsi="Times New Roman" w:cs="Times New Roman"/>
                <w:kern w:val="0"/>
                <w:sz w:val="22"/>
                <w:szCs w:val="22"/>
                <w14:ligatures w14:val="none"/>
              </w:rPr>
              <w:t xml:space="preserve">tiekti 7,7 mlrd. kubinių metrų gamtinių dujų, o tai daugiau nei 2 mlrd. kubinių metrų viršija praėjusių metų rodiklį. Apie valstybės įmonės eksporto sutarčių įsipareigojimų vykdymą </w:t>
            </w:r>
            <w:r>
              <w:rPr>
                <w:rFonts w:ascii="Times New Roman" w:eastAsia="Calibri" w:hAnsi="Times New Roman" w:cs="Times New Roman"/>
                <w:kern w:val="0"/>
                <w:sz w:val="22"/>
                <w:szCs w:val="22"/>
                <w14:ligatures w14:val="none"/>
              </w:rPr>
              <w:t>RU</w:t>
            </w:r>
            <w:r w:rsidRPr="0040581C">
              <w:rPr>
                <w:rFonts w:ascii="Times New Roman" w:eastAsia="Calibri" w:hAnsi="Times New Roman" w:cs="Times New Roman"/>
                <w:kern w:val="0"/>
                <w:sz w:val="22"/>
                <w:szCs w:val="22"/>
                <w14:ligatures w14:val="none"/>
              </w:rPr>
              <w:t xml:space="preserve"> vyriausybės spaudos tarnybai pranešė </w:t>
            </w:r>
            <w:r>
              <w:rPr>
                <w:rFonts w:ascii="Times New Roman" w:eastAsia="Calibri" w:hAnsi="Times New Roman" w:cs="Times New Roman"/>
                <w:kern w:val="0"/>
                <w:sz w:val="22"/>
                <w:szCs w:val="22"/>
                <w14:ligatures w14:val="none"/>
              </w:rPr>
              <w:t>šio šalie</w:t>
            </w:r>
            <w:r w:rsidRPr="0040581C">
              <w:rPr>
                <w:rFonts w:ascii="Times New Roman" w:eastAsia="Calibri" w:hAnsi="Times New Roman" w:cs="Times New Roman"/>
                <w:kern w:val="0"/>
                <w:sz w:val="22"/>
                <w:szCs w:val="22"/>
                <w14:ligatures w14:val="none"/>
              </w:rPr>
              <w:t>s vicepremjeras A</w:t>
            </w:r>
            <w:r>
              <w:rPr>
                <w:rFonts w:ascii="Times New Roman" w:eastAsia="Calibri" w:hAnsi="Times New Roman" w:cs="Times New Roman"/>
                <w:kern w:val="0"/>
                <w:sz w:val="22"/>
                <w:szCs w:val="22"/>
                <w14:ligatures w14:val="none"/>
              </w:rPr>
              <w:t>.</w:t>
            </w:r>
            <w:r w:rsidRPr="0040581C">
              <w:rPr>
                <w:rFonts w:ascii="Times New Roman" w:eastAsia="Calibri" w:hAnsi="Times New Roman" w:cs="Times New Roman"/>
                <w:kern w:val="0"/>
                <w:sz w:val="22"/>
                <w:szCs w:val="22"/>
                <w14:ligatures w14:val="none"/>
              </w:rPr>
              <w:t xml:space="preserve"> </w:t>
            </w:r>
            <w:proofErr w:type="spellStart"/>
            <w:r w:rsidRPr="0040581C">
              <w:rPr>
                <w:rFonts w:ascii="Times New Roman" w:eastAsia="Calibri" w:hAnsi="Times New Roman" w:cs="Times New Roman"/>
                <w:kern w:val="0"/>
                <w:sz w:val="22"/>
                <w:szCs w:val="22"/>
                <w14:ligatures w14:val="none"/>
              </w:rPr>
              <w:t>Novakas</w:t>
            </w:r>
            <w:proofErr w:type="spellEnd"/>
            <w:r w:rsidR="009C71F9">
              <w:rPr>
                <w:rFonts w:ascii="Times New Roman" w:eastAsia="Calibri" w:hAnsi="Times New Roman" w:cs="Times New Roman"/>
                <w:kern w:val="0"/>
                <w:sz w:val="22"/>
                <w:szCs w:val="22"/>
                <w14:ligatures w14:val="none"/>
              </w:rPr>
              <w:t xml:space="preserve"> po susitikimo su UZ energetikos ministru Ž. </w:t>
            </w:r>
            <w:proofErr w:type="spellStart"/>
            <w:r w:rsidR="009C71F9" w:rsidRPr="009C71F9">
              <w:rPr>
                <w:rFonts w:ascii="Times New Roman" w:eastAsia="Calibri" w:hAnsi="Times New Roman" w:cs="Times New Roman"/>
                <w:kern w:val="0"/>
                <w:sz w:val="22"/>
                <w:szCs w:val="22"/>
                <w14:ligatures w14:val="none"/>
              </w:rPr>
              <w:t>Mirzammudov</w:t>
            </w:r>
            <w:r w:rsidR="009C71F9">
              <w:rPr>
                <w:rFonts w:ascii="Times New Roman" w:eastAsia="Calibri" w:hAnsi="Times New Roman" w:cs="Times New Roman"/>
                <w:kern w:val="0"/>
                <w:sz w:val="22"/>
                <w:szCs w:val="22"/>
                <w14:ligatures w14:val="none"/>
              </w:rPr>
              <w:t>u</w:t>
            </w:r>
            <w:proofErr w:type="spellEnd"/>
            <w:r w:rsidRPr="0040581C">
              <w:rPr>
                <w:rFonts w:ascii="Times New Roman" w:eastAsia="Calibri" w:hAnsi="Times New Roman" w:cs="Times New Roman"/>
                <w:kern w:val="0"/>
                <w:sz w:val="22"/>
                <w:szCs w:val="22"/>
                <w14:ligatures w14:val="none"/>
              </w:rPr>
              <w:t>.</w:t>
            </w:r>
          </w:p>
          <w:p w14:paraId="6FFD3003" w14:textId="7EAD3366" w:rsidR="005D546D" w:rsidRPr="008223D3" w:rsidRDefault="009C71F9" w:rsidP="007971C0">
            <w:pPr>
              <w:spacing w:after="0" w:line="240" w:lineRule="auto"/>
              <w:jc w:val="both"/>
              <w:rPr>
                <w:rFonts w:ascii="Times New Roman" w:eastAsia="Calibri" w:hAnsi="Times New Roman" w:cs="Times New Roman"/>
                <w:kern w:val="0"/>
                <w:sz w:val="22"/>
                <w:szCs w:val="22"/>
                <w14:ligatures w14:val="none"/>
              </w:rPr>
            </w:pPr>
            <w:r w:rsidRPr="009C71F9">
              <w:rPr>
                <w:rFonts w:ascii="Times New Roman" w:eastAsia="Calibri" w:hAnsi="Times New Roman" w:cs="Times New Roman"/>
                <w:kern w:val="0"/>
                <w:sz w:val="22"/>
                <w:szCs w:val="22"/>
                <w14:ligatures w14:val="none"/>
              </w:rPr>
              <w:t xml:space="preserve">Šalys </w:t>
            </w:r>
            <w:r>
              <w:rPr>
                <w:rFonts w:ascii="Times New Roman" w:eastAsia="Calibri" w:hAnsi="Times New Roman" w:cs="Times New Roman"/>
                <w:kern w:val="0"/>
                <w:sz w:val="22"/>
                <w:szCs w:val="22"/>
                <w14:ligatures w14:val="none"/>
              </w:rPr>
              <w:t xml:space="preserve">taip pat </w:t>
            </w:r>
            <w:r w:rsidRPr="009C71F9">
              <w:rPr>
                <w:rFonts w:ascii="Times New Roman" w:eastAsia="Calibri" w:hAnsi="Times New Roman" w:cs="Times New Roman"/>
                <w:kern w:val="0"/>
                <w:sz w:val="22"/>
                <w:szCs w:val="22"/>
                <w14:ligatures w14:val="none"/>
              </w:rPr>
              <w:t xml:space="preserve">aptarė </w:t>
            </w:r>
            <w:r>
              <w:rPr>
                <w:rFonts w:ascii="Times New Roman" w:eastAsia="Calibri" w:hAnsi="Times New Roman" w:cs="Times New Roman"/>
                <w:kern w:val="0"/>
                <w:sz w:val="22"/>
                <w:szCs w:val="22"/>
                <w14:ligatures w14:val="none"/>
              </w:rPr>
              <w:t xml:space="preserve">dujų </w:t>
            </w:r>
            <w:r w:rsidRPr="009C71F9">
              <w:rPr>
                <w:rFonts w:ascii="Times New Roman" w:eastAsia="Calibri" w:hAnsi="Times New Roman" w:cs="Times New Roman"/>
                <w:kern w:val="0"/>
                <w:sz w:val="22"/>
                <w:szCs w:val="22"/>
                <w14:ligatures w14:val="none"/>
              </w:rPr>
              <w:t>tiekimo didinimo perspektyvas, įskaitant suskystintas gamtines dujas (SGD). 2024 m. U</w:t>
            </w:r>
            <w:r>
              <w:rPr>
                <w:rFonts w:ascii="Times New Roman" w:eastAsia="Calibri" w:hAnsi="Times New Roman" w:cs="Times New Roman"/>
                <w:kern w:val="0"/>
                <w:sz w:val="22"/>
                <w:szCs w:val="22"/>
                <w14:ligatures w14:val="none"/>
              </w:rPr>
              <w:t>Z</w:t>
            </w:r>
            <w:r w:rsidRPr="009C71F9">
              <w:rPr>
                <w:rFonts w:ascii="Times New Roman" w:eastAsia="Calibri" w:hAnsi="Times New Roman" w:cs="Times New Roman"/>
                <w:kern w:val="0"/>
                <w:sz w:val="22"/>
                <w:szCs w:val="22"/>
                <w14:ligatures w14:val="none"/>
              </w:rPr>
              <w:t xml:space="preserve"> importavo 233</w:t>
            </w:r>
            <w:r>
              <w:rPr>
                <w:rFonts w:ascii="Times New Roman" w:eastAsia="Calibri" w:hAnsi="Times New Roman" w:cs="Times New Roman"/>
                <w:kern w:val="0"/>
                <w:sz w:val="22"/>
                <w:szCs w:val="22"/>
                <w14:ligatures w14:val="none"/>
              </w:rPr>
              <w:t>,</w:t>
            </w:r>
            <w:r w:rsidRPr="009C71F9">
              <w:rPr>
                <w:rFonts w:ascii="Times New Roman" w:eastAsia="Calibri" w:hAnsi="Times New Roman" w:cs="Times New Roman"/>
                <w:kern w:val="0"/>
                <w:sz w:val="22"/>
                <w:szCs w:val="22"/>
                <w14:ligatures w14:val="none"/>
              </w:rPr>
              <w:t>5</w:t>
            </w:r>
            <w:r>
              <w:rPr>
                <w:rFonts w:ascii="Times New Roman" w:eastAsia="Calibri" w:hAnsi="Times New Roman" w:cs="Times New Roman"/>
                <w:kern w:val="0"/>
                <w:sz w:val="22"/>
                <w:szCs w:val="22"/>
                <w14:ligatures w14:val="none"/>
              </w:rPr>
              <w:t xml:space="preserve"> tūkst.</w:t>
            </w:r>
            <w:r w:rsidRPr="009C71F9">
              <w:rPr>
                <w:rFonts w:ascii="Times New Roman" w:eastAsia="Calibri" w:hAnsi="Times New Roman" w:cs="Times New Roman"/>
                <w:kern w:val="0"/>
                <w:sz w:val="22"/>
                <w:szCs w:val="22"/>
                <w14:ligatures w14:val="none"/>
              </w:rPr>
              <w:t xml:space="preserve"> tonų rusiškos naftos, o abiejų šalių energetikos įmonės svarsto bendrus projektus, skirtus sunkiai atgaunamoms atsargoms šalyje plėtoti. Branduolinė energija išlieka pagrindiniu bendradarbiavimo objektu. Pagal galiojančius susitarimus R</w:t>
            </w:r>
            <w:r>
              <w:rPr>
                <w:rFonts w:ascii="Times New Roman" w:eastAsia="Calibri" w:hAnsi="Times New Roman" w:cs="Times New Roman"/>
                <w:kern w:val="0"/>
                <w:sz w:val="22"/>
                <w:szCs w:val="22"/>
                <w14:ligatures w14:val="none"/>
              </w:rPr>
              <w:t>U</w:t>
            </w:r>
            <w:r w:rsidRPr="009C71F9">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9C71F9">
              <w:rPr>
                <w:rFonts w:ascii="Times New Roman" w:eastAsia="Calibri" w:hAnsi="Times New Roman" w:cs="Times New Roman"/>
                <w:kern w:val="0"/>
                <w:sz w:val="22"/>
                <w:szCs w:val="22"/>
                <w14:ligatures w14:val="none"/>
              </w:rPr>
              <w:t xml:space="preserve"> tęsia atominės elektrinės, kurią sudaro du dideli 1000 MW blokai ir du mažesni 55 MW blokai, statybą. Pirmasis mažas blokas pradėtas statyti 2024 m. spalį. Abi šalys išreiškė pasitikėjimą, kad glaudesnis bendradarbiavimas energetikos sektoriuje padės U</w:t>
            </w:r>
            <w:r>
              <w:rPr>
                <w:rFonts w:ascii="Times New Roman" w:eastAsia="Calibri" w:hAnsi="Times New Roman" w:cs="Times New Roman"/>
                <w:kern w:val="0"/>
                <w:sz w:val="22"/>
                <w:szCs w:val="22"/>
                <w14:ligatures w14:val="none"/>
              </w:rPr>
              <w:t>Z</w:t>
            </w:r>
            <w:r w:rsidRPr="009C71F9">
              <w:rPr>
                <w:rFonts w:ascii="Times New Roman" w:eastAsia="Calibri" w:hAnsi="Times New Roman" w:cs="Times New Roman"/>
                <w:kern w:val="0"/>
                <w:sz w:val="22"/>
                <w:szCs w:val="22"/>
                <w14:ligatures w14:val="none"/>
              </w:rPr>
              <w:t xml:space="preserve"> ekonominiam stabilumui ir sustiprins strateginę partnerystę tarp dviejų šalių.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1A57C0F8" w:rsidR="005D546D" w:rsidRPr="004B2F30" w:rsidRDefault="0040581C" w:rsidP="00882B55">
            <w:pPr>
              <w:spacing w:after="0" w:line="240" w:lineRule="auto"/>
              <w:jc w:val="both"/>
              <w:rPr>
                <w:rFonts w:ascii="Times New Roman" w:hAnsi="Times New Roman" w:cs="Times New Roman"/>
                <w:i/>
                <w:iCs/>
                <w:sz w:val="20"/>
                <w:szCs w:val="20"/>
              </w:rPr>
            </w:pPr>
            <w:hyperlink r:id="rId31" w:history="1">
              <w:r w:rsidRPr="000C3EB8">
                <w:rPr>
                  <w:rStyle w:val="Hyperlink"/>
                  <w:rFonts w:ascii="Times New Roman" w:hAnsi="Times New Roman" w:cs="Times New Roman"/>
                  <w:i/>
                  <w:iCs/>
                  <w:sz w:val="20"/>
                  <w:szCs w:val="20"/>
                </w:rPr>
                <w:t>https://fergana.news/news/141658/?country=uz</w:t>
              </w:r>
            </w:hyperlink>
            <w:r>
              <w:rPr>
                <w:rFonts w:ascii="Times New Roman" w:hAnsi="Times New Roman" w:cs="Times New Roman"/>
                <w:i/>
                <w:iCs/>
                <w:sz w:val="20"/>
                <w:szCs w:val="20"/>
              </w:rPr>
              <w:t xml:space="preserve"> </w:t>
            </w:r>
          </w:p>
        </w:tc>
      </w:tr>
      <w:tr w:rsidR="004770D4" w:rsidRPr="00882B55" w14:paraId="792557A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4565075D" w:rsidR="004770D4" w:rsidRDefault="004770D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1EEAE6B2" w:rsidR="004770D4" w:rsidRPr="0040581C" w:rsidRDefault="004770D4" w:rsidP="007971C0">
            <w:pPr>
              <w:spacing w:after="0" w:line="240" w:lineRule="auto"/>
              <w:jc w:val="both"/>
              <w:rPr>
                <w:rFonts w:ascii="Times New Roman" w:eastAsia="Calibri" w:hAnsi="Times New Roman" w:cs="Times New Roman"/>
                <w:kern w:val="0"/>
                <w:sz w:val="22"/>
                <w:szCs w:val="22"/>
                <w14:ligatures w14:val="none"/>
              </w:rPr>
            </w:pPr>
            <w:r w:rsidRPr="004770D4">
              <w:rPr>
                <w:rFonts w:ascii="Times New Roman" w:eastAsia="Calibri" w:hAnsi="Times New Roman" w:cs="Times New Roman"/>
                <w:kern w:val="0"/>
                <w:sz w:val="22"/>
                <w:szCs w:val="22"/>
                <w14:ligatures w14:val="none"/>
              </w:rPr>
              <w:t xml:space="preserve">Po spalio 14 d. </w:t>
            </w:r>
            <w:r>
              <w:rPr>
                <w:rFonts w:ascii="Times New Roman" w:eastAsia="Calibri" w:hAnsi="Times New Roman" w:cs="Times New Roman"/>
                <w:kern w:val="0"/>
                <w:sz w:val="22"/>
                <w:szCs w:val="22"/>
                <w14:ligatures w14:val="none"/>
              </w:rPr>
              <w:t>į</w:t>
            </w:r>
            <w:r w:rsidRPr="004770D4">
              <w:rPr>
                <w:rFonts w:ascii="Times New Roman" w:eastAsia="Calibri" w:hAnsi="Times New Roman" w:cs="Times New Roman"/>
                <w:kern w:val="0"/>
                <w:sz w:val="22"/>
                <w:szCs w:val="22"/>
                <w14:ligatures w14:val="none"/>
              </w:rPr>
              <w:t>vykusio Tarpvyriausybinės komisijos posėdžio U</w:t>
            </w:r>
            <w:r>
              <w:rPr>
                <w:rFonts w:ascii="Times New Roman" w:eastAsia="Calibri" w:hAnsi="Times New Roman" w:cs="Times New Roman"/>
                <w:kern w:val="0"/>
                <w:sz w:val="22"/>
                <w:szCs w:val="22"/>
                <w14:ligatures w14:val="none"/>
              </w:rPr>
              <w:t>Z</w:t>
            </w:r>
            <w:r w:rsidRPr="004770D4">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SA</w:t>
            </w:r>
            <w:r w:rsidRPr="004770D4">
              <w:rPr>
                <w:rFonts w:ascii="Times New Roman" w:eastAsia="Calibri" w:hAnsi="Times New Roman" w:cs="Times New Roman"/>
                <w:kern w:val="0"/>
                <w:sz w:val="22"/>
                <w:szCs w:val="22"/>
                <w14:ligatures w14:val="none"/>
              </w:rPr>
              <w:t xml:space="preserve"> pasirašė 10 naujų susitarimų, kuriais plečiamas bendradarbiavimas energetikos, atsinaujinančiųjų išteklių, turizmo, transporto, IT ir infrastruktūros srityse. Prezidentas Š</w:t>
            </w:r>
            <w:r>
              <w:rPr>
                <w:rFonts w:ascii="Times New Roman" w:eastAsia="Calibri" w:hAnsi="Times New Roman" w:cs="Times New Roman"/>
                <w:kern w:val="0"/>
                <w:sz w:val="22"/>
                <w:szCs w:val="22"/>
                <w14:ligatures w14:val="none"/>
              </w:rPr>
              <w:t>.</w:t>
            </w:r>
            <w:r w:rsidRPr="004770D4">
              <w:rPr>
                <w:rFonts w:ascii="Times New Roman" w:eastAsia="Calibri" w:hAnsi="Times New Roman" w:cs="Times New Roman"/>
                <w:kern w:val="0"/>
                <w:sz w:val="22"/>
                <w:szCs w:val="22"/>
                <w14:ligatures w14:val="none"/>
              </w:rPr>
              <w:t xml:space="preserve"> </w:t>
            </w:r>
            <w:proofErr w:type="spellStart"/>
            <w:r w:rsidRPr="004770D4">
              <w:rPr>
                <w:rFonts w:ascii="Times New Roman" w:eastAsia="Calibri" w:hAnsi="Times New Roman" w:cs="Times New Roman"/>
                <w:kern w:val="0"/>
                <w:sz w:val="22"/>
                <w:szCs w:val="22"/>
                <w14:ligatures w14:val="none"/>
              </w:rPr>
              <w:t>Mirzijojevas</w:t>
            </w:r>
            <w:proofErr w:type="spellEnd"/>
            <w:r w:rsidRPr="004770D4">
              <w:rPr>
                <w:rFonts w:ascii="Times New Roman" w:eastAsia="Calibri" w:hAnsi="Times New Roman" w:cs="Times New Roman"/>
                <w:kern w:val="0"/>
                <w:sz w:val="22"/>
                <w:szCs w:val="22"/>
                <w14:ligatures w14:val="none"/>
              </w:rPr>
              <w:t xml:space="preserve"> paskelbė, kad naujų projektų vertė siekia 4 mlrd. </w:t>
            </w:r>
            <w:r>
              <w:rPr>
                <w:rFonts w:ascii="Times New Roman" w:eastAsia="Calibri" w:hAnsi="Times New Roman" w:cs="Times New Roman"/>
                <w:kern w:val="0"/>
                <w:sz w:val="22"/>
                <w:szCs w:val="22"/>
                <w14:ligatures w14:val="none"/>
              </w:rPr>
              <w:t>USD</w:t>
            </w:r>
            <w:r w:rsidRPr="004770D4">
              <w:rPr>
                <w:rFonts w:ascii="Times New Roman" w:eastAsia="Calibri" w:hAnsi="Times New Roman" w:cs="Times New Roman"/>
                <w:kern w:val="0"/>
                <w:sz w:val="22"/>
                <w:szCs w:val="22"/>
                <w14:ligatures w14:val="none"/>
              </w:rPr>
              <w:t>. Tuo pačiu metu investicijų ministras L</w:t>
            </w:r>
            <w:r>
              <w:rPr>
                <w:rFonts w:ascii="Times New Roman" w:eastAsia="Calibri" w:hAnsi="Times New Roman" w:cs="Times New Roman"/>
                <w:kern w:val="0"/>
                <w:sz w:val="22"/>
                <w:szCs w:val="22"/>
                <w14:ligatures w14:val="none"/>
              </w:rPr>
              <w:t>.</w:t>
            </w:r>
            <w:r w:rsidRPr="004770D4">
              <w:rPr>
                <w:rFonts w:ascii="Times New Roman" w:eastAsia="Calibri" w:hAnsi="Times New Roman" w:cs="Times New Roman"/>
                <w:kern w:val="0"/>
                <w:sz w:val="22"/>
                <w:szCs w:val="22"/>
                <w14:ligatures w14:val="none"/>
              </w:rPr>
              <w:t xml:space="preserve"> </w:t>
            </w:r>
            <w:proofErr w:type="spellStart"/>
            <w:r w:rsidRPr="004770D4">
              <w:rPr>
                <w:rFonts w:ascii="Times New Roman" w:eastAsia="Calibri" w:hAnsi="Times New Roman" w:cs="Times New Roman"/>
                <w:kern w:val="0"/>
                <w:sz w:val="22"/>
                <w:szCs w:val="22"/>
                <w14:ligatures w14:val="none"/>
              </w:rPr>
              <w:t>Kudratovas</w:t>
            </w:r>
            <w:proofErr w:type="spellEnd"/>
            <w:r w:rsidRPr="004770D4">
              <w:rPr>
                <w:rFonts w:ascii="Times New Roman" w:eastAsia="Calibri" w:hAnsi="Times New Roman" w:cs="Times New Roman"/>
                <w:kern w:val="0"/>
                <w:sz w:val="22"/>
                <w:szCs w:val="22"/>
                <w14:ligatures w14:val="none"/>
              </w:rPr>
              <w:t xml:space="preserve"> teigė, kad bendras bendrų iniciatyvų portfelis pasiekė 30 mlrd. </w:t>
            </w:r>
            <w:r>
              <w:rPr>
                <w:rFonts w:ascii="Times New Roman" w:eastAsia="Calibri" w:hAnsi="Times New Roman" w:cs="Times New Roman"/>
                <w:kern w:val="0"/>
                <w:sz w:val="22"/>
                <w:szCs w:val="22"/>
                <w14:ligatures w14:val="none"/>
              </w:rPr>
              <w:t>USD</w:t>
            </w:r>
            <w:r w:rsidRPr="004770D4">
              <w:rPr>
                <w:rFonts w:ascii="Times New Roman" w:eastAsia="Calibri" w:hAnsi="Times New Roman" w:cs="Times New Roman"/>
                <w:kern w:val="0"/>
                <w:sz w:val="22"/>
                <w:szCs w:val="22"/>
                <w14:ligatures w14:val="none"/>
              </w:rPr>
              <w:t xml:space="preserve">, o visa tai finansuojama tiesioginėmis užsienio investicijomis, </w:t>
            </w:r>
            <w:r>
              <w:rPr>
                <w:rFonts w:ascii="Times New Roman" w:eastAsia="Calibri" w:hAnsi="Times New Roman" w:cs="Times New Roman"/>
                <w:kern w:val="0"/>
                <w:sz w:val="22"/>
                <w:szCs w:val="22"/>
                <w14:ligatures w14:val="none"/>
              </w:rPr>
              <w:t>kas</w:t>
            </w:r>
            <w:r w:rsidRPr="004770D4">
              <w:rPr>
                <w:rFonts w:ascii="Times New Roman" w:eastAsia="Calibri" w:hAnsi="Times New Roman" w:cs="Times New Roman"/>
                <w:kern w:val="0"/>
                <w:sz w:val="22"/>
                <w:szCs w:val="22"/>
                <w14:ligatures w14:val="none"/>
              </w:rPr>
              <w:t xml:space="preserve"> rodo </w:t>
            </w:r>
            <w:r>
              <w:rPr>
                <w:rFonts w:ascii="Times New Roman" w:eastAsia="Calibri" w:hAnsi="Times New Roman" w:cs="Times New Roman"/>
                <w:kern w:val="0"/>
                <w:sz w:val="22"/>
                <w:szCs w:val="22"/>
                <w14:ligatures w14:val="none"/>
              </w:rPr>
              <w:t>SA</w:t>
            </w:r>
            <w:r w:rsidRPr="004770D4">
              <w:rPr>
                <w:rFonts w:ascii="Times New Roman" w:eastAsia="Calibri" w:hAnsi="Times New Roman" w:cs="Times New Roman"/>
                <w:kern w:val="0"/>
                <w:sz w:val="22"/>
                <w:szCs w:val="22"/>
                <w14:ligatures w14:val="none"/>
              </w:rPr>
              <w:t xml:space="preserve"> pasitikėjimą </w:t>
            </w:r>
            <w:r>
              <w:rPr>
                <w:rFonts w:ascii="Times New Roman" w:eastAsia="Calibri" w:hAnsi="Times New Roman" w:cs="Times New Roman"/>
                <w:kern w:val="0"/>
                <w:sz w:val="22"/>
                <w:szCs w:val="22"/>
                <w14:ligatures w14:val="none"/>
              </w:rPr>
              <w:t>UZ</w:t>
            </w:r>
            <w:r w:rsidRPr="004770D4">
              <w:rPr>
                <w:rFonts w:ascii="Times New Roman" w:eastAsia="Calibri" w:hAnsi="Times New Roman" w:cs="Times New Roman"/>
                <w:kern w:val="0"/>
                <w:sz w:val="22"/>
                <w:szCs w:val="22"/>
                <w14:ligatures w14:val="none"/>
              </w:rPr>
              <w:t xml:space="preserve"> rinka. Svarbiausi projektai apima naujas saulės, vėjo ir šilumines elektrines su „ACWA Power“; 200 MW dujinių variklių elektrinę </w:t>
            </w:r>
            <w:proofErr w:type="spellStart"/>
            <w:r w:rsidRPr="004770D4">
              <w:rPr>
                <w:rFonts w:ascii="Times New Roman" w:eastAsia="Calibri" w:hAnsi="Times New Roman" w:cs="Times New Roman"/>
                <w:kern w:val="0"/>
                <w:sz w:val="22"/>
                <w:szCs w:val="22"/>
                <w14:ligatures w14:val="none"/>
              </w:rPr>
              <w:t>Samarkande</w:t>
            </w:r>
            <w:proofErr w:type="spellEnd"/>
            <w:r w:rsidRPr="004770D4">
              <w:rPr>
                <w:rFonts w:ascii="Times New Roman" w:eastAsia="Calibri" w:hAnsi="Times New Roman" w:cs="Times New Roman"/>
                <w:kern w:val="0"/>
                <w:sz w:val="22"/>
                <w:szCs w:val="22"/>
                <w14:ligatures w14:val="none"/>
              </w:rPr>
              <w:t>; ir būsimą „</w:t>
            </w:r>
            <w:proofErr w:type="spellStart"/>
            <w:r w:rsidRPr="004770D4">
              <w:rPr>
                <w:rFonts w:ascii="Times New Roman" w:eastAsia="Calibri" w:hAnsi="Times New Roman" w:cs="Times New Roman"/>
                <w:kern w:val="0"/>
                <w:sz w:val="22"/>
                <w:szCs w:val="22"/>
                <w14:ligatures w14:val="none"/>
              </w:rPr>
              <w:t>InterHealth</w:t>
            </w:r>
            <w:proofErr w:type="spellEnd"/>
            <w:r w:rsidRPr="004770D4">
              <w:rPr>
                <w:rFonts w:ascii="Times New Roman" w:eastAsia="Calibri" w:hAnsi="Times New Roman" w:cs="Times New Roman"/>
                <w:kern w:val="0"/>
                <w:sz w:val="22"/>
                <w:szCs w:val="22"/>
                <w14:ligatures w14:val="none"/>
              </w:rPr>
              <w:t xml:space="preserve">“ projektą </w:t>
            </w:r>
            <w:proofErr w:type="spellStart"/>
            <w:r w:rsidRPr="004770D4">
              <w:rPr>
                <w:rFonts w:ascii="Times New Roman" w:eastAsia="Calibri" w:hAnsi="Times New Roman" w:cs="Times New Roman"/>
                <w:kern w:val="0"/>
                <w:sz w:val="22"/>
                <w:szCs w:val="22"/>
                <w14:ligatures w14:val="none"/>
              </w:rPr>
              <w:t>Samarkande</w:t>
            </w:r>
            <w:proofErr w:type="spellEnd"/>
            <w:r w:rsidRPr="004770D4">
              <w:rPr>
                <w:rFonts w:ascii="Times New Roman" w:eastAsia="Calibri" w:hAnsi="Times New Roman" w:cs="Times New Roman"/>
                <w:kern w:val="0"/>
                <w:sz w:val="22"/>
                <w:szCs w:val="22"/>
                <w14:ligatures w14:val="none"/>
              </w:rPr>
              <w:t xml:space="preserve">, skirtą sveikatos priežiūros modernizavimui pagal viešojo ir privačiojo sektorių partnerystę. </w:t>
            </w:r>
            <w:r>
              <w:rPr>
                <w:rFonts w:ascii="Times New Roman" w:eastAsia="Calibri" w:hAnsi="Times New Roman" w:cs="Times New Roman"/>
                <w:kern w:val="0"/>
                <w:sz w:val="22"/>
                <w:szCs w:val="22"/>
                <w14:ligatures w14:val="none"/>
              </w:rPr>
              <w:t>Pranešama, kad SA</w:t>
            </w:r>
            <w:r w:rsidRPr="004770D4">
              <w:rPr>
                <w:rFonts w:ascii="Times New Roman" w:eastAsia="Calibri" w:hAnsi="Times New Roman" w:cs="Times New Roman"/>
                <w:kern w:val="0"/>
                <w:sz w:val="22"/>
                <w:szCs w:val="22"/>
                <w14:ligatures w14:val="none"/>
              </w:rPr>
              <w:t xml:space="preserve"> įmonės, tokios kaip „</w:t>
            </w:r>
            <w:proofErr w:type="spellStart"/>
            <w:r w:rsidRPr="004770D4">
              <w:rPr>
                <w:rFonts w:ascii="Times New Roman" w:eastAsia="Calibri" w:hAnsi="Times New Roman" w:cs="Times New Roman"/>
                <w:kern w:val="0"/>
                <w:sz w:val="22"/>
                <w:szCs w:val="22"/>
                <w14:ligatures w14:val="none"/>
              </w:rPr>
              <w:t>Riyadh</w:t>
            </w:r>
            <w:proofErr w:type="spellEnd"/>
            <w:r w:rsidRPr="004770D4">
              <w:rPr>
                <w:rFonts w:ascii="Times New Roman" w:eastAsia="Calibri" w:hAnsi="Times New Roman" w:cs="Times New Roman"/>
                <w:kern w:val="0"/>
                <w:sz w:val="22"/>
                <w:szCs w:val="22"/>
                <w14:ligatures w14:val="none"/>
              </w:rPr>
              <w:t xml:space="preserve"> </w:t>
            </w:r>
            <w:proofErr w:type="spellStart"/>
            <w:r w:rsidRPr="004770D4">
              <w:rPr>
                <w:rFonts w:ascii="Times New Roman" w:eastAsia="Calibri" w:hAnsi="Times New Roman" w:cs="Times New Roman"/>
                <w:kern w:val="0"/>
                <w:sz w:val="22"/>
                <w:szCs w:val="22"/>
                <w14:ligatures w14:val="none"/>
              </w:rPr>
              <w:t>Cables</w:t>
            </w:r>
            <w:proofErr w:type="spellEnd"/>
            <w:r w:rsidRPr="004770D4">
              <w:rPr>
                <w:rFonts w:ascii="Times New Roman" w:eastAsia="Calibri" w:hAnsi="Times New Roman" w:cs="Times New Roman"/>
                <w:kern w:val="0"/>
                <w:sz w:val="22"/>
                <w:szCs w:val="22"/>
                <w14:ligatures w14:val="none"/>
              </w:rPr>
              <w:t>“, „</w:t>
            </w:r>
            <w:proofErr w:type="spellStart"/>
            <w:r w:rsidRPr="004770D4">
              <w:rPr>
                <w:rFonts w:ascii="Times New Roman" w:eastAsia="Calibri" w:hAnsi="Times New Roman" w:cs="Times New Roman"/>
                <w:kern w:val="0"/>
                <w:sz w:val="22"/>
                <w:szCs w:val="22"/>
                <w14:ligatures w14:val="none"/>
              </w:rPr>
              <w:t>Saudi</w:t>
            </w:r>
            <w:proofErr w:type="spellEnd"/>
            <w:r w:rsidRPr="004770D4">
              <w:rPr>
                <w:rFonts w:ascii="Times New Roman" w:eastAsia="Calibri" w:hAnsi="Times New Roman" w:cs="Times New Roman"/>
                <w:kern w:val="0"/>
                <w:sz w:val="22"/>
                <w:szCs w:val="22"/>
                <w14:ligatures w14:val="none"/>
              </w:rPr>
              <w:t xml:space="preserve"> </w:t>
            </w:r>
            <w:proofErr w:type="spellStart"/>
            <w:r w:rsidRPr="004770D4">
              <w:rPr>
                <w:rFonts w:ascii="Times New Roman" w:eastAsia="Calibri" w:hAnsi="Times New Roman" w:cs="Times New Roman"/>
                <w:kern w:val="0"/>
                <w:sz w:val="22"/>
                <w:szCs w:val="22"/>
                <w14:ligatures w14:val="none"/>
              </w:rPr>
              <w:t>Tabreed</w:t>
            </w:r>
            <w:proofErr w:type="spellEnd"/>
            <w:r w:rsidRPr="004770D4">
              <w:rPr>
                <w:rFonts w:ascii="Times New Roman" w:eastAsia="Calibri" w:hAnsi="Times New Roman" w:cs="Times New Roman"/>
                <w:kern w:val="0"/>
                <w:sz w:val="22"/>
                <w:szCs w:val="22"/>
                <w14:ligatures w14:val="none"/>
              </w:rPr>
              <w:t>“ ir „Al-</w:t>
            </w:r>
            <w:proofErr w:type="spellStart"/>
            <w:r w:rsidRPr="004770D4">
              <w:rPr>
                <w:rFonts w:ascii="Times New Roman" w:eastAsia="Calibri" w:hAnsi="Times New Roman" w:cs="Times New Roman"/>
                <w:kern w:val="0"/>
                <w:sz w:val="22"/>
                <w:szCs w:val="22"/>
                <w14:ligatures w14:val="none"/>
              </w:rPr>
              <w:t>Muhaidib</w:t>
            </w:r>
            <w:proofErr w:type="spellEnd"/>
            <w:r w:rsidRPr="004770D4">
              <w:rPr>
                <w:rFonts w:ascii="Times New Roman" w:eastAsia="Calibri" w:hAnsi="Times New Roman" w:cs="Times New Roman"/>
                <w:kern w:val="0"/>
                <w:sz w:val="22"/>
                <w:szCs w:val="22"/>
                <w14:ligatures w14:val="none"/>
              </w:rPr>
              <w:t xml:space="preserve"> Group“, taip pat investuos į kabelių gamybą, energetikos infrastruktūrą ir pramonės gamybą</w:t>
            </w:r>
            <w:r>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6F8F771A" w:rsidR="004770D4" w:rsidRDefault="004770D4" w:rsidP="00882B55">
            <w:pPr>
              <w:spacing w:after="0" w:line="240" w:lineRule="auto"/>
              <w:jc w:val="both"/>
              <w:rPr>
                <w:rFonts w:ascii="Times New Roman" w:hAnsi="Times New Roman" w:cs="Times New Roman"/>
                <w:i/>
                <w:iCs/>
                <w:sz w:val="20"/>
                <w:szCs w:val="20"/>
              </w:rPr>
            </w:pPr>
            <w:hyperlink r:id="rId32" w:history="1">
              <w:r w:rsidRPr="000C3EB8">
                <w:rPr>
                  <w:rStyle w:val="Hyperlink"/>
                  <w:rFonts w:ascii="Times New Roman" w:hAnsi="Times New Roman" w:cs="Times New Roman"/>
                  <w:i/>
                  <w:iCs/>
                  <w:sz w:val="20"/>
                  <w:szCs w:val="20"/>
                </w:rPr>
                <w:t>https://www.gazeta.uz/ru/2025/10/20/cooperation/</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599969C7" w:rsidR="00083C51" w:rsidRDefault="001C66F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F752CD">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C49D13" w14:textId="0CD0B9FF" w:rsidR="00083C51" w:rsidRPr="005D546D" w:rsidRDefault="001C66F1" w:rsidP="00A00742">
            <w:pPr>
              <w:spacing w:after="0" w:line="240" w:lineRule="auto"/>
              <w:jc w:val="both"/>
              <w:rPr>
                <w:rFonts w:ascii="Times New Roman" w:eastAsia="Calibri" w:hAnsi="Times New Roman" w:cs="Times New Roman"/>
                <w:kern w:val="0"/>
                <w:sz w:val="22"/>
                <w:szCs w:val="22"/>
                <w14:ligatures w14:val="none"/>
              </w:rPr>
            </w:pPr>
            <w:r w:rsidRPr="001C66F1">
              <w:rPr>
                <w:rFonts w:ascii="Times New Roman" w:eastAsia="Calibri" w:hAnsi="Times New Roman" w:cs="Times New Roman"/>
                <w:kern w:val="0"/>
                <w:sz w:val="22"/>
                <w:szCs w:val="22"/>
                <w14:ligatures w14:val="none"/>
              </w:rPr>
              <w:t>Per pirmuosius devynis 2025 m. mėnesius U</w:t>
            </w:r>
            <w:r>
              <w:rPr>
                <w:rFonts w:ascii="Times New Roman" w:eastAsia="Calibri" w:hAnsi="Times New Roman" w:cs="Times New Roman"/>
                <w:kern w:val="0"/>
                <w:sz w:val="22"/>
                <w:szCs w:val="22"/>
                <w14:ligatures w14:val="none"/>
              </w:rPr>
              <w:t>Z</w:t>
            </w:r>
            <w:r w:rsidRPr="001C66F1">
              <w:rPr>
                <w:rFonts w:ascii="Times New Roman" w:eastAsia="Calibri" w:hAnsi="Times New Roman" w:cs="Times New Roman"/>
                <w:kern w:val="0"/>
                <w:sz w:val="22"/>
                <w:szCs w:val="22"/>
                <w14:ligatures w14:val="none"/>
              </w:rPr>
              <w:t xml:space="preserve"> užėmė penktą vietą tarp gamtinių dujų tiekėjų </w:t>
            </w:r>
            <w:r>
              <w:rPr>
                <w:rFonts w:ascii="Times New Roman" w:eastAsia="Calibri" w:hAnsi="Times New Roman" w:cs="Times New Roman"/>
                <w:kern w:val="0"/>
                <w:sz w:val="22"/>
                <w:szCs w:val="22"/>
                <w14:ligatures w14:val="none"/>
              </w:rPr>
              <w:t>CN</w:t>
            </w:r>
            <w:r w:rsidRPr="001C66F1">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Remiantis</w:t>
            </w:r>
            <w:r w:rsidRPr="001C66F1">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CN</w:t>
            </w:r>
            <w:r w:rsidRPr="001C66F1">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M</w:t>
            </w:r>
            <w:r w:rsidRPr="001C66F1">
              <w:rPr>
                <w:rFonts w:ascii="Times New Roman" w:eastAsia="Calibri" w:hAnsi="Times New Roman" w:cs="Times New Roman"/>
                <w:kern w:val="0"/>
                <w:sz w:val="22"/>
                <w:szCs w:val="22"/>
                <w14:ligatures w14:val="none"/>
              </w:rPr>
              <w:t>uitinės generalin</w:t>
            </w:r>
            <w:r>
              <w:rPr>
                <w:rFonts w:ascii="Times New Roman" w:eastAsia="Calibri" w:hAnsi="Times New Roman" w:cs="Times New Roman"/>
                <w:kern w:val="0"/>
                <w:sz w:val="22"/>
                <w:szCs w:val="22"/>
                <w14:ligatures w14:val="none"/>
              </w:rPr>
              <w:t>ės</w:t>
            </w:r>
            <w:r w:rsidRPr="001C66F1">
              <w:rPr>
                <w:rFonts w:ascii="Times New Roman" w:eastAsia="Calibri" w:hAnsi="Times New Roman" w:cs="Times New Roman"/>
                <w:kern w:val="0"/>
                <w:sz w:val="22"/>
                <w:szCs w:val="22"/>
                <w14:ligatures w14:val="none"/>
              </w:rPr>
              <w:t xml:space="preserve"> administracij</w:t>
            </w:r>
            <w:r>
              <w:rPr>
                <w:rFonts w:ascii="Times New Roman" w:eastAsia="Calibri" w:hAnsi="Times New Roman" w:cs="Times New Roman"/>
                <w:kern w:val="0"/>
                <w:sz w:val="22"/>
                <w:szCs w:val="22"/>
                <w14:ligatures w14:val="none"/>
              </w:rPr>
              <w:t>os pateikta informacija</w:t>
            </w:r>
            <w:r w:rsidRPr="001C66F1">
              <w:rPr>
                <w:rFonts w:ascii="Times New Roman" w:eastAsia="Calibri" w:hAnsi="Times New Roman" w:cs="Times New Roman"/>
                <w:kern w:val="0"/>
                <w:sz w:val="22"/>
                <w:szCs w:val="22"/>
                <w14:ligatures w14:val="none"/>
              </w:rPr>
              <w:t xml:space="preserve">, nuo </w:t>
            </w:r>
            <w:proofErr w:type="spellStart"/>
            <w:r>
              <w:rPr>
                <w:rFonts w:ascii="Times New Roman" w:eastAsia="Calibri" w:hAnsi="Times New Roman" w:cs="Times New Roman"/>
                <w:kern w:val="0"/>
                <w:sz w:val="22"/>
                <w:szCs w:val="22"/>
                <w14:ligatures w14:val="none"/>
              </w:rPr>
              <w:t>š.</w:t>
            </w:r>
            <w:r w:rsidRPr="001C66F1">
              <w:rPr>
                <w:rFonts w:ascii="Times New Roman" w:eastAsia="Calibri" w:hAnsi="Times New Roman" w:cs="Times New Roman"/>
                <w:kern w:val="0"/>
                <w:sz w:val="22"/>
                <w:szCs w:val="22"/>
                <w14:ligatures w14:val="none"/>
              </w:rPr>
              <w:t>m</w:t>
            </w:r>
            <w:proofErr w:type="spellEnd"/>
            <w:r w:rsidRPr="001C66F1">
              <w:rPr>
                <w:rFonts w:ascii="Times New Roman" w:eastAsia="Calibri" w:hAnsi="Times New Roman" w:cs="Times New Roman"/>
                <w:kern w:val="0"/>
                <w:sz w:val="22"/>
                <w:szCs w:val="22"/>
                <w14:ligatures w14:val="none"/>
              </w:rPr>
              <w:t xml:space="preserve">. sausio iki rugsėjo mėn. </w:t>
            </w:r>
            <w:r>
              <w:rPr>
                <w:rFonts w:ascii="Times New Roman" w:eastAsia="Calibri" w:hAnsi="Times New Roman" w:cs="Times New Roman"/>
                <w:kern w:val="0"/>
                <w:sz w:val="22"/>
                <w:szCs w:val="22"/>
                <w14:ligatures w14:val="none"/>
              </w:rPr>
              <w:t>UZ</w:t>
            </w:r>
            <w:r w:rsidRPr="001C66F1">
              <w:rPr>
                <w:rFonts w:ascii="Times New Roman" w:eastAsia="Calibri" w:hAnsi="Times New Roman" w:cs="Times New Roman"/>
                <w:kern w:val="0"/>
                <w:sz w:val="22"/>
                <w:szCs w:val="22"/>
                <w14:ligatures w14:val="none"/>
              </w:rPr>
              <w:t xml:space="preserve"> vamzdynais į </w:t>
            </w:r>
            <w:r>
              <w:rPr>
                <w:rFonts w:ascii="Times New Roman" w:eastAsia="Calibri" w:hAnsi="Times New Roman" w:cs="Times New Roman"/>
                <w:kern w:val="0"/>
                <w:sz w:val="22"/>
                <w:szCs w:val="22"/>
                <w14:ligatures w14:val="none"/>
              </w:rPr>
              <w:t>CN</w:t>
            </w:r>
            <w:r w:rsidRPr="001C66F1">
              <w:rPr>
                <w:rFonts w:ascii="Times New Roman" w:eastAsia="Calibri" w:hAnsi="Times New Roman" w:cs="Times New Roman"/>
                <w:kern w:val="0"/>
                <w:sz w:val="22"/>
                <w:szCs w:val="22"/>
                <w14:ligatures w14:val="none"/>
              </w:rPr>
              <w:t xml:space="preserve"> eksportavo gamtinių dujų už maždaug 630 mln. </w:t>
            </w:r>
            <w:r>
              <w:rPr>
                <w:rFonts w:ascii="Times New Roman" w:eastAsia="Calibri" w:hAnsi="Times New Roman" w:cs="Times New Roman"/>
                <w:kern w:val="0"/>
                <w:sz w:val="22"/>
                <w:szCs w:val="22"/>
                <w14:ligatures w14:val="none"/>
              </w:rPr>
              <w:t>USD</w:t>
            </w:r>
            <w:r w:rsidRPr="001C66F1">
              <w:rPr>
                <w:rFonts w:ascii="Times New Roman" w:eastAsia="Calibri" w:hAnsi="Times New Roman" w:cs="Times New Roman"/>
                <w:kern w:val="0"/>
                <w:sz w:val="22"/>
                <w:szCs w:val="22"/>
                <w14:ligatures w14:val="none"/>
              </w:rPr>
              <w:t>. R</w:t>
            </w:r>
            <w:r>
              <w:rPr>
                <w:rFonts w:ascii="Times New Roman" w:eastAsia="Calibri" w:hAnsi="Times New Roman" w:cs="Times New Roman"/>
                <w:kern w:val="0"/>
                <w:sz w:val="22"/>
                <w:szCs w:val="22"/>
                <w14:ligatures w14:val="none"/>
              </w:rPr>
              <w:t>U</w:t>
            </w:r>
            <w:r w:rsidRPr="001C66F1">
              <w:rPr>
                <w:rFonts w:ascii="Times New Roman" w:eastAsia="Calibri" w:hAnsi="Times New Roman" w:cs="Times New Roman"/>
                <w:kern w:val="0"/>
                <w:sz w:val="22"/>
                <w:szCs w:val="22"/>
                <w14:ligatures w14:val="none"/>
              </w:rPr>
              <w:t xml:space="preserve"> išliko pagrindine dujų tiekėja, eksportavusi dujų už 7,29 mlrd. </w:t>
            </w:r>
            <w:r>
              <w:rPr>
                <w:rFonts w:ascii="Times New Roman" w:eastAsia="Calibri" w:hAnsi="Times New Roman" w:cs="Times New Roman"/>
                <w:kern w:val="0"/>
                <w:sz w:val="22"/>
                <w:szCs w:val="22"/>
                <w14:ligatures w14:val="none"/>
              </w:rPr>
              <w:t>USD</w:t>
            </w:r>
            <w:r w:rsidRPr="001C66F1">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1C66F1">
              <w:rPr>
                <w:rFonts w:ascii="Times New Roman" w:eastAsia="Calibri" w:hAnsi="Times New Roman" w:cs="Times New Roman"/>
                <w:kern w:val="0"/>
                <w:sz w:val="22"/>
                <w:szCs w:val="22"/>
                <w14:ligatures w14:val="none"/>
              </w:rPr>
              <w:t>18,9</w:t>
            </w:r>
            <w:r>
              <w:rPr>
                <w:rFonts w:ascii="Times New Roman" w:eastAsia="Calibri" w:hAnsi="Times New Roman" w:cs="Times New Roman"/>
                <w:kern w:val="0"/>
                <w:sz w:val="22"/>
                <w:szCs w:val="22"/>
                <w14:ligatures w14:val="none"/>
              </w:rPr>
              <w:t>%</w:t>
            </w:r>
            <w:r w:rsidRPr="001C66F1">
              <w:rPr>
                <w:rFonts w:ascii="Times New Roman" w:eastAsia="Calibri" w:hAnsi="Times New Roman" w:cs="Times New Roman"/>
                <w:kern w:val="0"/>
                <w:sz w:val="22"/>
                <w:szCs w:val="22"/>
                <w14:ligatures w14:val="none"/>
              </w:rPr>
              <w:t xml:space="preserve"> daugiau nei praėjusiais metais</w:t>
            </w:r>
            <w:r>
              <w:rPr>
                <w:rFonts w:ascii="Times New Roman" w:eastAsia="Calibri" w:hAnsi="Times New Roman" w:cs="Times New Roman"/>
                <w:kern w:val="0"/>
                <w:sz w:val="22"/>
                <w:szCs w:val="22"/>
                <w14:ligatures w14:val="none"/>
              </w:rPr>
              <w:t>)</w:t>
            </w:r>
            <w:r w:rsidRPr="001C66F1">
              <w:rPr>
                <w:rFonts w:ascii="Times New Roman" w:eastAsia="Calibri" w:hAnsi="Times New Roman" w:cs="Times New Roman"/>
                <w:kern w:val="0"/>
                <w:sz w:val="22"/>
                <w:szCs w:val="22"/>
                <w14:ligatures w14:val="none"/>
              </w:rPr>
              <w:t>. T</w:t>
            </w:r>
            <w:r>
              <w:rPr>
                <w:rFonts w:ascii="Times New Roman" w:eastAsia="Calibri" w:hAnsi="Times New Roman" w:cs="Times New Roman"/>
                <w:kern w:val="0"/>
                <w:sz w:val="22"/>
                <w:szCs w:val="22"/>
                <w14:ligatures w14:val="none"/>
              </w:rPr>
              <w:t>M</w:t>
            </w:r>
            <w:r w:rsidRPr="001C66F1">
              <w:rPr>
                <w:rFonts w:ascii="Times New Roman" w:eastAsia="Calibri" w:hAnsi="Times New Roman" w:cs="Times New Roman"/>
                <w:kern w:val="0"/>
                <w:sz w:val="22"/>
                <w:szCs w:val="22"/>
                <w14:ligatures w14:val="none"/>
              </w:rPr>
              <w:t xml:space="preserve">, kuris ilgą laiką užėmė pirmąją vietą ir gerokai lenkė kitas šalis, užėmė antrąją vietą su 6,46 mlrd. </w:t>
            </w:r>
            <w:r>
              <w:rPr>
                <w:rFonts w:ascii="Times New Roman" w:eastAsia="Calibri" w:hAnsi="Times New Roman" w:cs="Times New Roman"/>
                <w:kern w:val="0"/>
                <w:sz w:val="22"/>
                <w:szCs w:val="22"/>
                <w14:ligatures w14:val="none"/>
              </w:rPr>
              <w:t>USD</w:t>
            </w:r>
            <w:r w:rsidRPr="001C66F1">
              <w:rPr>
                <w:rFonts w:ascii="Times New Roman" w:eastAsia="Calibri" w:hAnsi="Times New Roman" w:cs="Times New Roman"/>
                <w:kern w:val="0"/>
                <w:sz w:val="22"/>
                <w:szCs w:val="22"/>
                <w14:ligatures w14:val="none"/>
              </w:rPr>
              <w:t xml:space="preserve"> vertės dujų eksportu </w:t>
            </w:r>
            <w:r>
              <w:rPr>
                <w:rFonts w:ascii="Times New Roman" w:eastAsia="Calibri" w:hAnsi="Times New Roman" w:cs="Times New Roman"/>
                <w:kern w:val="0"/>
                <w:sz w:val="22"/>
                <w:szCs w:val="22"/>
                <w14:ligatures w14:val="none"/>
              </w:rPr>
              <w:t xml:space="preserve">(tai </w:t>
            </w:r>
            <w:r w:rsidRPr="001C66F1">
              <w:rPr>
                <w:rFonts w:ascii="Times New Roman" w:eastAsia="Calibri" w:hAnsi="Times New Roman" w:cs="Times New Roman"/>
                <w:kern w:val="0"/>
                <w:sz w:val="22"/>
                <w:szCs w:val="22"/>
                <w14:ligatures w14:val="none"/>
              </w:rPr>
              <w:t>12,7</w:t>
            </w:r>
            <w:r>
              <w:rPr>
                <w:rFonts w:ascii="Times New Roman" w:eastAsia="Calibri" w:hAnsi="Times New Roman" w:cs="Times New Roman"/>
                <w:kern w:val="0"/>
                <w:sz w:val="22"/>
                <w:szCs w:val="22"/>
                <w14:ligatures w14:val="none"/>
              </w:rPr>
              <w:t xml:space="preserve">% </w:t>
            </w:r>
            <w:r w:rsidRPr="001C66F1">
              <w:rPr>
                <w:rFonts w:ascii="Times New Roman" w:eastAsia="Calibri" w:hAnsi="Times New Roman" w:cs="Times New Roman"/>
                <w:kern w:val="0"/>
                <w:sz w:val="22"/>
                <w:szCs w:val="22"/>
                <w14:ligatures w14:val="none"/>
              </w:rPr>
              <w:t>mažiau nei pernai</w:t>
            </w:r>
            <w:r>
              <w:rPr>
                <w:rFonts w:ascii="Times New Roman" w:eastAsia="Calibri" w:hAnsi="Times New Roman" w:cs="Times New Roman"/>
                <w:kern w:val="0"/>
                <w:sz w:val="22"/>
                <w:szCs w:val="22"/>
                <w14:ligatures w14:val="none"/>
              </w:rPr>
              <w:t>)</w:t>
            </w:r>
            <w:r w:rsidRPr="001C66F1">
              <w:rPr>
                <w:rFonts w:ascii="Times New Roman" w:eastAsia="Calibri" w:hAnsi="Times New Roman" w:cs="Times New Roman"/>
                <w:kern w:val="0"/>
                <w:sz w:val="22"/>
                <w:szCs w:val="22"/>
                <w14:ligatures w14:val="none"/>
              </w:rPr>
              <w:t xml:space="preserve">. Po to sekė Mianmaras su 1,18 mlrd. </w:t>
            </w:r>
            <w:r>
              <w:rPr>
                <w:rFonts w:ascii="Times New Roman" w:eastAsia="Calibri" w:hAnsi="Times New Roman" w:cs="Times New Roman"/>
                <w:kern w:val="0"/>
                <w:sz w:val="22"/>
                <w:szCs w:val="22"/>
                <w14:ligatures w14:val="none"/>
              </w:rPr>
              <w:t>USD</w:t>
            </w:r>
            <w:r w:rsidRPr="001C66F1">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Z</w:t>
            </w:r>
            <w:r w:rsidRPr="001C66F1">
              <w:rPr>
                <w:rFonts w:ascii="Times New Roman" w:eastAsia="Calibri" w:hAnsi="Times New Roman" w:cs="Times New Roman"/>
                <w:kern w:val="0"/>
                <w:sz w:val="22"/>
                <w:szCs w:val="22"/>
                <w14:ligatures w14:val="none"/>
              </w:rPr>
              <w:t xml:space="preserve"> su daugiau nei 854,7 mln. </w:t>
            </w:r>
            <w:r>
              <w:rPr>
                <w:rFonts w:ascii="Times New Roman" w:eastAsia="Calibri" w:hAnsi="Times New Roman" w:cs="Times New Roman"/>
                <w:kern w:val="0"/>
                <w:sz w:val="22"/>
                <w:szCs w:val="22"/>
                <w14:ligatures w14:val="none"/>
              </w:rPr>
              <w:t>USD</w:t>
            </w:r>
            <w:r w:rsidRPr="001C66F1">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1C66F1">
              <w:rPr>
                <w:rFonts w:ascii="Times New Roman" w:eastAsia="Calibri" w:hAnsi="Times New Roman" w:cs="Times New Roman"/>
                <w:kern w:val="0"/>
                <w:sz w:val="22"/>
                <w:szCs w:val="22"/>
                <w14:ligatures w14:val="none"/>
              </w:rPr>
              <w:t xml:space="preserve"> su maždaug 629,8 mln. </w:t>
            </w:r>
            <w:r>
              <w:rPr>
                <w:rFonts w:ascii="Times New Roman" w:eastAsia="Calibri" w:hAnsi="Times New Roman" w:cs="Times New Roman"/>
                <w:kern w:val="0"/>
                <w:sz w:val="22"/>
                <w:szCs w:val="22"/>
                <w14:ligatures w14:val="none"/>
              </w:rPr>
              <w:t>USD vertės dujų eksportu</w:t>
            </w:r>
            <w:r w:rsidRPr="001C66F1">
              <w:rPr>
                <w:rFonts w:ascii="Times New Roman" w:eastAsia="Calibri" w:hAnsi="Times New Roman" w:cs="Times New Roman"/>
                <w:kern w:val="0"/>
                <w:sz w:val="22"/>
                <w:szCs w:val="22"/>
                <w14:ligatures w14:val="none"/>
              </w:rPr>
              <w:t xml:space="preserve">. Remiantis oficialia muitinės statistika, 2024 m. </w:t>
            </w:r>
            <w:r>
              <w:rPr>
                <w:rFonts w:ascii="Times New Roman" w:eastAsia="Calibri" w:hAnsi="Times New Roman" w:cs="Times New Roman"/>
                <w:kern w:val="0"/>
                <w:sz w:val="22"/>
                <w:szCs w:val="22"/>
                <w14:ligatures w14:val="none"/>
              </w:rPr>
              <w:t xml:space="preserve">CN dujotiekiais </w:t>
            </w:r>
            <w:r w:rsidRPr="001C66F1">
              <w:rPr>
                <w:rFonts w:ascii="Times New Roman" w:eastAsia="Calibri" w:hAnsi="Times New Roman" w:cs="Times New Roman"/>
                <w:kern w:val="0"/>
                <w:sz w:val="22"/>
                <w:szCs w:val="22"/>
                <w14:ligatures w14:val="none"/>
              </w:rPr>
              <w:t xml:space="preserve">importavo dujų už 21,1 mlrd. </w:t>
            </w:r>
            <w:r>
              <w:rPr>
                <w:rFonts w:ascii="Times New Roman" w:eastAsia="Calibri" w:hAnsi="Times New Roman" w:cs="Times New Roman"/>
                <w:kern w:val="0"/>
                <w:sz w:val="22"/>
                <w:szCs w:val="22"/>
                <w14:ligatures w14:val="none"/>
              </w:rPr>
              <w:t>USD (</w:t>
            </w:r>
            <w:r w:rsidRPr="001C66F1">
              <w:rPr>
                <w:rFonts w:ascii="Times New Roman" w:eastAsia="Calibri" w:hAnsi="Times New Roman" w:cs="Times New Roman"/>
                <w:kern w:val="0"/>
                <w:sz w:val="22"/>
                <w:szCs w:val="22"/>
                <w14:ligatures w14:val="none"/>
              </w:rPr>
              <w:t>8,6</w:t>
            </w:r>
            <w:r>
              <w:rPr>
                <w:rFonts w:ascii="Times New Roman" w:eastAsia="Calibri" w:hAnsi="Times New Roman" w:cs="Times New Roman"/>
                <w:kern w:val="0"/>
                <w:sz w:val="22"/>
                <w:szCs w:val="22"/>
                <w14:ligatures w14:val="none"/>
              </w:rPr>
              <w:t xml:space="preserve">% </w:t>
            </w:r>
            <w:r w:rsidRPr="001C66F1">
              <w:rPr>
                <w:rFonts w:ascii="Times New Roman" w:eastAsia="Calibri" w:hAnsi="Times New Roman" w:cs="Times New Roman"/>
                <w:kern w:val="0"/>
                <w:sz w:val="22"/>
                <w:szCs w:val="22"/>
                <w14:ligatures w14:val="none"/>
              </w:rPr>
              <w:t>daugiau nei 2023 m</w:t>
            </w:r>
            <w:r>
              <w:rPr>
                <w:rFonts w:ascii="Times New Roman" w:eastAsia="Calibri" w:hAnsi="Times New Roman" w:cs="Times New Roman"/>
                <w:kern w:val="0"/>
                <w:sz w:val="22"/>
                <w:szCs w:val="22"/>
                <w14:ligatures w14:val="none"/>
              </w:rPr>
              <w:t>.)</w:t>
            </w:r>
            <w:r w:rsidRPr="001C66F1">
              <w:rPr>
                <w:rFonts w:ascii="Times New Roman" w:eastAsia="Calibri" w:hAnsi="Times New Roman" w:cs="Times New Roman"/>
                <w:kern w:val="0"/>
                <w:sz w:val="22"/>
                <w:szCs w:val="22"/>
                <w14:ligatures w14:val="none"/>
              </w:rPr>
              <w:t xml:space="preserve">. Vien pirkimai iš </w:t>
            </w:r>
            <w:r>
              <w:rPr>
                <w:rFonts w:ascii="Times New Roman" w:eastAsia="Calibri" w:hAnsi="Times New Roman" w:cs="Times New Roman"/>
                <w:kern w:val="0"/>
                <w:sz w:val="22"/>
                <w:szCs w:val="22"/>
                <w14:ligatures w14:val="none"/>
              </w:rPr>
              <w:t>RU</w:t>
            </w:r>
            <w:r w:rsidRPr="001C66F1">
              <w:rPr>
                <w:rFonts w:ascii="Times New Roman" w:eastAsia="Calibri" w:hAnsi="Times New Roman" w:cs="Times New Roman"/>
                <w:kern w:val="0"/>
                <w:sz w:val="22"/>
                <w:szCs w:val="22"/>
                <w14:ligatures w14:val="none"/>
              </w:rPr>
              <w:t xml:space="preserve"> išaugo 25</w:t>
            </w:r>
            <w:r>
              <w:rPr>
                <w:rFonts w:ascii="Times New Roman" w:eastAsia="Calibri" w:hAnsi="Times New Roman" w:cs="Times New Roman"/>
                <w:kern w:val="0"/>
                <w:sz w:val="22"/>
                <w:szCs w:val="22"/>
                <w14:ligatures w14:val="none"/>
              </w:rPr>
              <w:t xml:space="preserve">% </w:t>
            </w:r>
            <w:r w:rsidRPr="001C66F1">
              <w:rPr>
                <w:rFonts w:ascii="Times New Roman" w:eastAsia="Calibri" w:hAnsi="Times New Roman" w:cs="Times New Roman"/>
                <w:kern w:val="0"/>
                <w:sz w:val="22"/>
                <w:szCs w:val="22"/>
                <w14:ligatures w14:val="none"/>
              </w:rPr>
              <w:t xml:space="preserve">ir pasiekė 8,03 mlrd. </w:t>
            </w:r>
            <w:r>
              <w:rPr>
                <w:rFonts w:ascii="Times New Roman" w:eastAsia="Calibri" w:hAnsi="Times New Roman" w:cs="Times New Roman"/>
                <w:kern w:val="0"/>
                <w:sz w:val="22"/>
                <w:szCs w:val="22"/>
                <w14:ligatures w14:val="none"/>
              </w:rPr>
              <w:t>USD</w:t>
            </w:r>
            <w:r w:rsidRPr="001C66F1">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5323DBC7" w:rsidR="00083C51" w:rsidRPr="004B2F30" w:rsidRDefault="001C66F1" w:rsidP="00882B55">
            <w:pPr>
              <w:spacing w:after="0" w:line="240" w:lineRule="auto"/>
              <w:jc w:val="both"/>
              <w:rPr>
                <w:rFonts w:ascii="Times New Roman" w:hAnsi="Times New Roman" w:cs="Times New Roman"/>
                <w:i/>
                <w:iCs/>
                <w:sz w:val="20"/>
                <w:szCs w:val="20"/>
              </w:rPr>
            </w:pPr>
            <w:hyperlink r:id="rId33" w:history="1">
              <w:r w:rsidRPr="000C3EB8">
                <w:rPr>
                  <w:rStyle w:val="Hyperlink"/>
                  <w:rFonts w:ascii="Times New Roman" w:hAnsi="Times New Roman" w:cs="Times New Roman"/>
                  <w:i/>
                  <w:iCs/>
                  <w:sz w:val="20"/>
                  <w:szCs w:val="20"/>
                </w:rPr>
                <w:t>https://kun.uz/en/news/2025/10/21/uzbekistan-among-top-gas-suppliers-to-china</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4D75E84F" w:rsidR="009D4FBB" w:rsidRDefault="00120EF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26F2B071" w:rsidR="009D4FBB" w:rsidRPr="00005A56" w:rsidRDefault="00120EFD" w:rsidP="004F6AA0">
            <w:pPr>
              <w:spacing w:after="0" w:line="240" w:lineRule="auto"/>
              <w:jc w:val="both"/>
              <w:rPr>
                <w:rFonts w:ascii="Times New Roman" w:eastAsia="Calibri" w:hAnsi="Times New Roman" w:cs="Times New Roman"/>
                <w:kern w:val="0"/>
                <w:sz w:val="22"/>
                <w:szCs w:val="22"/>
                <w14:ligatures w14:val="none"/>
              </w:rPr>
            </w:pPr>
            <w:r w:rsidRPr="00120EFD">
              <w:rPr>
                <w:rFonts w:ascii="Times New Roman" w:eastAsia="Calibri" w:hAnsi="Times New Roman" w:cs="Times New Roman"/>
                <w:kern w:val="0"/>
                <w:sz w:val="22"/>
                <w:szCs w:val="22"/>
                <w14:ligatures w14:val="none"/>
              </w:rPr>
              <w:t>Ekonomikos tinklaraštis „</w:t>
            </w:r>
            <w:proofErr w:type="spellStart"/>
            <w:r w:rsidRPr="00120EFD">
              <w:rPr>
                <w:rFonts w:ascii="Times New Roman" w:eastAsia="Calibri" w:hAnsi="Times New Roman" w:cs="Times New Roman"/>
                <w:kern w:val="0"/>
                <w:sz w:val="22"/>
                <w:szCs w:val="22"/>
                <w14:ligatures w14:val="none"/>
              </w:rPr>
              <w:t>Mirkonomika</w:t>
            </w:r>
            <w:proofErr w:type="spellEnd"/>
            <w:r w:rsidRPr="00120EFD">
              <w:rPr>
                <w:rFonts w:ascii="Times New Roman" w:eastAsia="Calibri" w:hAnsi="Times New Roman" w:cs="Times New Roman"/>
                <w:kern w:val="0"/>
                <w:sz w:val="22"/>
                <w:szCs w:val="22"/>
                <w14:ligatures w14:val="none"/>
              </w:rPr>
              <w:t xml:space="preserve">“ praneša, kad bendra </w:t>
            </w:r>
            <w:r>
              <w:rPr>
                <w:rFonts w:ascii="Times New Roman" w:eastAsia="Calibri" w:hAnsi="Times New Roman" w:cs="Times New Roman"/>
                <w:kern w:val="0"/>
                <w:sz w:val="22"/>
                <w:szCs w:val="22"/>
                <w14:ligatures w14:val="none"/>
              </w:rPr>
              <w:t xml:space="preserve">UZ </w:t>
            </w:r>
            <w:r w:rsidRPr="00120EFD">
              <w:rPr>
                <w:rFonts w:ascii="Times New Roman" w:eastAsia="Calibri" w:hAnsi="Times New Roman" w:cs="Times New Roman"/>
                <w:kern w:val="0"/>
                <w:sz w:val="22"/>
                <w:szCs w:val="22"/>
                <w14:ligatures w14:val="none"/>
              </w:rPr>
              <w:t xml:space="preserve">išorės skola 2025 m.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pusm</w:t>
            </w:r>
            <w:proofErr w:type="spellEnd"/>
            <w:r>
              <w:rPr>
                <w:rFonts w:ascii="Times New Roman" w:eastAsia="Calibri" w:hAnsi="Times New Roman" w:cs="Times New Roman"/>
                <w:kern w:val="0"/>
                <w:sz w:val="22"/>
                <w:szCs w:val="22"/>
                <w14:ligatures w14:val="none"/>
              </w:rPr>
              <w:t>.</w:t>
            </w:r>
            <w:r w:rsidRPr="00120EFD">
              <w:rPr>
                <w:rFonts w:ascii="Times New Roman" w:eastAsia="Calibri" w:hAnsi="Times New Roman" w:cs="Times New Roman"/>
                <w:kern w:val="0"/>
                <w:sz w:val="22"/>
                <w:szCs w:val="22"/>
                <w14:ligatures w14:val="none"/>
              </w:rPr>
              <w:t xml:space="preserve"> viršijo 72 mlrd. </w:t>
            </w:r>
            <w:r>
              <w:rPr>
                <w:rFonts w:ascii="Times New Roman" w:eastAsia="Calibri" w:hAnsi="Times New Roman" w:cs="Times New Roman"/>
                <w:kern w:val="0"/>
                <w:sz w:val="22"/>
                <w:szCs w:val="22"/>
                <w14:ligatures w14:val="none"/>
              </w:rPr>
              <w:t>USD</w:t>
            </w:r>
            <w:r w:rsidRPr="00120EFD">
              <w:rPr>
                <w:rFonts w:ascii="Times New Roman" w:eastAsia="Calibri" w:hAnsi="Times New Roman" w:cs="Times New Roman"/>
                <w:kern w:val="0"/>
                <w:sz w:val="22"/>
                <w:szCs w:val="22"/>
                <w14:ligatures w14:val="none"/>
              </w:rPr>
              <w:t xml:space="preserve"> – per pastaruosius penkerius metus </w:t>
            </w:r>
            <w:r>
              <w:rPr>
                <w:rFonts w:ascii="Times New Roman" w:eastAsia="Calibri" w:hAnsi="Times New Roman" w:cs="Times New Roman"/>
                <w:kern w:val="0"/>
                <w:sz w:val="22"/>
                <w:szCs w:val="22"/>
                <w14:ligatures w14:val="none"/>
              </w:rPr>
              <w:t xml:space="preserve">ji </w:t>
            </w:r>
            <w:r w:rsidRPr="00120EFD">
              <w:rPr>
                <w:rFonts w:ascii="Times New Roman" w:eastAsia="Calibri" w:hAnsi="Times New Roman" w:cs="Times New Roman"/>
                <w:kern w:val="0"/>
                <w:sz w:val="22"/>
                <w:szCs w:val="22"/>
                <w14:ligatures w14:val="none"/>
              </w:rPr>
              <w:t xml:space="preserve">padidėjo 2,5 karto ir </w:t>
            </w:r>
            <w:r>
              <w:rPr>
                <w:rFonts w:ascii="Times New Roman" w:eastAsia="Calibri" w:hAnsi="Times New Roman" w:cs="Times New Roman"/>
                <w:kern w:val="0"/>
                <w:sz w:val="22"/>
                <w:szCs w:val="22"/>
                <w14:ligatures w14:val="none"/>
              </w:rPr>
              <w:t xml:space="preserve">išaugo </w:t>
            </w:r>
            <w:r w:rsidRPr="00120EFD">
              <w:rPr>
                <w:rFonts w:ascii="Times New Roman" w:eastAsia="Calibri" w:hAnsi="Times New Roman" w:cs="Times New Roman"/>
                <w:kern w:val="0"/>
                <w:sz w:val="22"/>
                <w:szCs w:val="22"/>
                <w14:ligatures w14:val="none"/>
              </w:rPr>
              <w:t xml:space="preserve">3,4 karto </w:t>
            </w:r>
            <w:r>
              <w:rPr>
                <w:rFonts w:ascii="Times New Roman" w:eastAsia="Calibri" w:hAnsi="Times New Roman" w:cs="Times New Roman"/>
                <w:kern w:val="0"/>
                <w:sz w:val="22"/>
                <w:szCs w:val="22"/>
                <w14:ligatures w14:val="none"/>
              </w:rPr>
              <w:t xml:space="preserve">lyginant su laikotarpiu </w:t>
            </w:r>
            <w:r w:rsidRPr="00120EFD">
              <w:rPr>
                <w:rFonts w:ascii="Times New Roman" w:eastAsia="Calibri" w:hAnsi="Times New Roman" w:cs="Times New Roman"/>
                <w:kern w:val="0"/>
                <w:sz w:val="22"/>
                <w:szCs w:val="22"/>
                <w14:ligatures w14:val="none"/>
              </w:rPr>
              <w:t xml:space="preserve">prieš pandemiją. Nors valstybės skola vis dar sudaro didžiausią dalį, jos dalis šiek tiek sumažėjo nuo 46,7% 2019 m. iki 45,6 %, nes išaugo finansų sektoriaus skolinimasis. Bankų sektoriaus įsipareigojimai </w:t>
            </w:r>
            <w:proofErr w:type="spellStart"/>
            <w:r w:rsidRPr="00120EFD">
              <w:rPr>
                <w:rFonts w:ascii="Times New Roman" w:eastAsia="Calibri" w:hAnsi="Times New Roman" w:cs="Times New Roman"/>
                <w:kern w:val="0"/>
                <w:sz w:val="22"/>
                <w:szCs w:val="22"/>
                <w14:ligatures w14:val="none"/>
              </w:rPr>
              <w:t>nerezidentams</w:t>
            </w:r>
            <w:proofErr w:type="spellEnd"/>
            <w:r w:rsidRPr="00120EFD">
              <w:rPr>
                <w:rFonts w:ascii="Times New Roman" w:eastAsia="Calibri" w:hAnsi="Times New Roman" w:cs="Times New Roman"/>
                <w:kern w:val="0"/>
                <w:sz w:val="22"/>
                <w:szCs w:val="22"/>
                <w14:ligatures w14:val="none"/>
              </w:rPr>
              <w:t xml:space="preserve"> išaugo dešimt kartų, o jų dalis bendroje išorės skoloje padidėjo nuo 7,2% iki 21,5%. Didžiąją dalį šio augimo </w:t>
            </w:r>
            <w:r w:rsidRPr="00120EFD">
              <w:rPr>
                <w:rFonts w:ascii="Times New Roman" w:eastAsia="Calibri" w:hAnsi="Times New Roman" w:cs="Times New Roman"/>
                <w:kern w:val="0"/>
                <w:sz w:val="22"/>
                <w:szCs w:val="22"/>
                <w14:ligatures w14:val="none"/>
              </w:rPr>
              <w:lastRenderedPageBreak/>
              <w:t xml:space="preserve">lėmė trumpalaikiai įsipareigojimai, kurie išaugo beveik 39 kartus iki 3,3 mlrd. </w:t>
            </w:r>
            <w:r>
              <w:rPr>
                <w:rFonts w:ascii="Times New Roman" w:eastAsia="Calibri" w:hAnsi="Times New Roman" w:cs="Times New Roman"/>
                <w:kern w:val="0"/>
                <w:sz w:val="22"/>
                <w:szCs w:val="22"/>
                <w14:ligatures w14:val="none"/>
              </w:rPr>
              <w:t>USD</w:t>
            </w:r>
            <w:r w:rsidRPr="00120EFD">
              <w:rPr>
                <w:rFonts w:ascii="Times New Roman" w:eastAsia="Calibri" w:hAnsi="Times New Roman" w:cs="Times New Roman"/>
                <w:kern w:val="0"/>
                <w:sz w:val="22"/>
                <w:szCs w:val="22"/>
                <w14:ligatures w14:val="none"/>
              </w:rPr>
              <w:t>, iš kurių pusę sudaro grynieji pinigai ir indėliai. Tuo tarpu ne finansų įmon</w:t>
            </w:r>
            <w:r>
              <w:rPr>
                <w:rFonts w:ascii="Times New Roman" w:eastAsia="Calibri" w:hAnsi="Times New Roman" w:cs="Times New Roman"/>
                <w:kern w:val="0"/>
                <w:sz w:val="22"/>
                <w:szCs w:val="22"/>
                <w14:ligatures w14:val="none"/>
              </w:rPr>
              <w:t xml:space="preserve">ių skola </w:t>
            </w:r>
            <w:r w:rsidRPr="00120EFD">
              <w:rPr>
                <w:rFonts w:ascii="Times New Roman" w:eastAsia="Calibri" w:hAnsi="Times New Roman" w:cs="Times New Roman"/>
                <w:kern w:val="0"/>
                <w:sz w:val="22"/>
                <w:szCs w:val="22"/>
                <w14:ligatures w14:val="none"/>
              </w:rPr>
              <w:t xml:space="preserve">augo lėčiausiai – jų išorės skola išaugo 2,4 karto iki 23,8 mlrd. </w:t>
            </w:r>
            <w:r>
              <w:rPr>
                <w:rFonts w:ascii="Times New Roman" w:eastAsia="Calibri" w:hAnsi="Times New Roman" w:cs="Times New Roman"/>
                <w:kern w:val="0"/>
                <w:sz w:val="22"/>
                <w:szCs w:val="22"/>
                <w14:ligatures w14:val="none"/>
              </w:rPr>
              <w:t>USD</w:t>
            </w:r>
            <w:r w:rsidRPr="00120EFD">
              <w:rPr>
                <w:rFonts w:ascii="Times New Roman" w:eastAsia="Calibri" w:hAnsi="Times New Roman" w:cs="Times New Roman"/>
                <w:kern w:val="0"/>
                <w:sz w:val="22"/>
                <w:szCs w:val="22"/>
                <w14:ligatures w14:val="none"/>
              </w:rPr>
              <w:t>. Tačiau net ir šiame sektoriuje trumpalaikės skolos ir avansai, daugiausia prekybos kreditai ir avansai, padidėjo nuo 4% iki 9,5% visos sumos.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13B92939" w:rsidR="009D4FBB" w:rsidRPr="004B2F30" w:rsidRDefault="00120EFD" w:rsidP="00882B55">
            <w:pPr>
              <w:spacing w:after="0" w:line="240" w:lineRule="auto"/>
              <w:jc w:val="both"/>
              <w:rPr>
                <w:rFonts w:ascii="Times New Roman" w:hAnsi="Times New Roman" w:cs="Times New Roman"/>
                <w:i/>
                <w:iCs/>
                <w:sz w:val="20"/>
                <w:szCs w:val="20"/>
              </w:rPr>
            </w:pPr>
            <w:hyperlink r:id="rId34" w:history="1">
              <w:r w:rsidRPr="000C3EB8">
                <w:rPr>
                  <w:rStyle w:val="Hyperlink"/>
                  <w:rFonts w:ascii="Times New Roman" w:hAnsi="Times New Roman" w:cs="Times New Roman"/>
                  <w:i/>
                  <w:iCs/>
                  <w:sz w:val="20"/>
                  <w:szCs w:val="20"/>
                </w:rPr>
                <w:t>https://t.me/Mirkonomika/2472</w:t>
              </w:r>
            </w:hyperlink>
            <w:r>
              <w:rPr>
                <w:rFonts w:ascii="Times New Roman" w:hAnsi="Times New Roman" w:cs="Times New Roman"/>
                <w:i/>
                <w:iCs/>
                <w:sz w:val="20"/>
                <w:szCs w:val="20"/>
              </w:rPr>
              <w:t xml:space="preserve"> </w:t>
            </w:r>
          </w:p>
        </w:tc>
      </w:tr>
      <w:tr w:rsidR="00867B2E" w:rsidRPr="00882B55" w14:paraId="50D42E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F5568B" w14:textId="7DDC1E12" w:rsidR="00867B2E" w:rsidRDefault="004770D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061194" w14:textId="3C788160" w:rsidR="00867B2E" w:rsidRPr="00847CFD" w:rsidRDefault="004770D4" w:rsidP="004F6AA0">
            <w:pPr>
              <w:spacing w:after="0" w:line="240" w:lineRule="auto"/>
              <w:jc w:val="both"/>
              <w:rPr>
                <w:rFonts w:ascii="Times New Roman" w:eastAsia="Calibri" w:hAnsi="Times New Roman" w:cs="Times New Roman"/>
                <w:kern w:val="0"/>
                <w:sz w:val="22"/>
                <w:szCs w:val="22"/>
                <w14:ligatures w14:val="none"/>
              </w:rPr>
            </w:pPr>
            <w:r w:rsidRPr="004770D4">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4770D4">
              <w:rPr>
                <w:rFonts w:ascii="Times New Roman" w:eastAsia="Calibri" w:hAnsi="Times New Roman" w:cs="Times New Roman"/>
                <w:kern w:val="0"/>
                <w:sz w:val="22"/>
                <w:szCs w:val="22"/>
                <w14:ligatures w14:val="none"/>
              </w:rPr>
              <w:t xml:space="preserve"> ekonomika 2025 m. turėtų išaugti apie 7%, o infliacija stabilizuosis ties 8%, spalio 23 d. Taškente vykusioje Investuotojų dienoje, kurią organizavo „</w:t>
            </w:r>
            <w:proofErr w:type="spellStart"/>
            <w:r w:rsidRPr="004770D4">
              <w:rPr>
                <w:rFonts w:ascii="Times New Roman" w:eastAsia="Calibri" w:hAnsi="Times New Roman" w:cs="Times New Roman"/>
                <w:kern w:val="0"/>
                <w:sz w:val="22"/>
                <w:szCs w:val="22"/>
                <w14:ligatures w14:val="none"/>
              </w:rPr>
              <w:t>Franklin</w:t>
            </w:r>
            <w:proofErr w:type="spellEnd"/>
            <w:r w:rsidRPr="004770D4">
              <w:rPr>
                <w:rFonts w:ascii="Times New Roman" w:eastAsia="Calibri" w:hAnsi="Times New Roman" w:cs="Times New Roman"/>
                <w:kern w:val="0"/>
                <w:sz w:val="22"/>
                <w:szCs w:val="22"/>
                <w14:ligatures w14:val="none"/>
              </w:rPr>
              <w:t xml:space="preserve"> </w:t>
            </w:r>
            <w:proofErr w:type="spellStart"/>
            <w:r w:rsidRPr="004770D4">
              <w:rPr>
                <w:rFonts w:ascii="Times New Roman" w:eastAsia="Calibri" w:hAnsi="Times New Roman" w:cs="Times New Roman"/>
                <w:kern w:val="0"/>
                <w:sz w:val="22"/>
                <w:szCs w:val="22"/>
                <w14:ligatures w14:val="none"/>
              </w:rPr>
              <w:t>Templeton</w:t>
            </w:r>
            <w:proofErr w:type="spellEnd"/>
            <w:r w:rsidRPr="004770D4">
              <w:rPr>
                <w:rFonts w:ascii="Times New Roman" w:eastAsia="Calibri" w:hAnsi="Times New Roman" w:cs="Times New Roman"/>
                <w:kern w:val="0"/>
                <w:sz w:val="22"/>
                <w:szCs w:val="22"/>
                <w14:ligatures w14:val="none"/>
              </w:rPr>
              <w:t>“, valdanti U</w:t>
            </w:r>
            <w:r>
              <w:rPr>
                <w:rFonts w:ascii="Times New Roman" w:eastAsia="Calibri" w:hAnsi="Times New Roman" w:cs="Times New Roman"/>
                <w:kern w:val="0"/>
                <w:sz w:val="22"/>
                <w:szCs w:val="22"/>
                <w14:ligatures w14:val="none"/>
              </w:rPr>
              <w:t>Z</w:t>
            </w:r>
            <w:r w:rsidRPr="004770D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w:t>
            </w:r>
            <w:r w:rsidRPr="004770D4">
              <w:rPr>
                <w:rFonts w:ascii="Times New Roman" w:eastAsia="Calibri" w:hAnsi="Times New Roman" w:cs="Times New Roman"/>
                <w:kern w:val="0"/>
                <w:sz w:val="22"/>
                <w:szCs w:val="22"/>
                <w14:ligatures w14:val="none"/>
              </w:rPr>
              <w:t xml:space="preserve">acionalinį investicijų fondą, teigė </w:t>
            </w:r>
            <w:r>
              <w:rPr>
                <w:rFonts w:ascii="Times New Roman" w:eastAsia="Calibri" w:hAnsi="Times New Roman" w:cs="Times New Roman"/>
                <w:kern w:val="0"/>
                <w:sz w:val="22"/>
                <w:szCs w:val="22"/>
                <w14:ligatures w14:val="none"/>
              </w:rPr>
              <w:t>šalies</w:t>
            </w:r>
            <w:r w:rsidRPr="004770D4">
              <w:rPr>
                <w:rFonts w:ascii="Times New Roman" w:eastAsia="Calibri" w:hAnsi="Times New Roman" w:cs="Times New Roman"/>
                <w:kern w:val="0"/>
                <w:sz w:val="22"/>
                <w:szCs w:val="22"/>
                <w14:ligatures w14:val="none"/>
              </w:rPr>
              <w:t xml:space="preserve"> vicepremjeras ir ekonomikos bei finansų ministras J</w:t>
            </w:r>
            <w:r>
              <w:rPr>
                <w:rFonts w:ascii="Times New Roman" w:eastAsia="Calibri" w:hAnsi="Times New Roman" w:cs="Times New Roman"/>
                <w:kern w:val="0"/>
                <w:sz w:val="22"/>
                <w:szCs w:val="22"/>
                <w14:ligatures w14:val="none"/>
              </w:rPr>
              <w:t>.</w:t>
            </w:r>
            <w:r w:rsidRPr="004770D4">
              <w:rPr>
                <w:rFonts w:ascii="Times New Roman" w:eastAsia="Calibri" w:hAnsi="Times New Roman" w:cs="Times New Roman"/>
                <w:kern w:val="0"/>
                <w:sz w:val="22"/>
                <w:szCs w:val="22"/>
                <w14:ligatures w14:val="none"/>
              </w:rPr>
              <w:t xml:space="preserve"> </w:t>
            </w:r>
            <w:proofErr w:type="spellStart"/>
            <w:r w:rsidRPr="004770D4">
              <w:rPr>
                <w:rFonts w:ascii="Times New Roman" w:eastAsia="Calibri" w:hAnsi="Times New Roman" w:cs="Times New Roman"/>
                <w:kern w:val="0"/>
                <w:sz w:val="22"/>
                <w:szCs w:val="22"/>
                <w14:ligatures w14:val="none"/>
              </w:rPr>
              <w:t>Kučkarovas</w:t>
            </w:r>
            <w:proofErr w:type="spellEnd"/>
            <w:r w:rsidRPr="004770D4">
              <w:rPr>
                <w:rFonts w:ascii="Times New Roman" w:eastAsia="Calibri" w:hAnsi="Times New Roman" w:cs="Times New Roman"/>
                <w:kern w:val="0"/>
                <w:sz w:val="22"/>
                <w:szCs w:val="22"/>
                <w14:ligatures w14:val="none"/>
              </w:rPr>
              <w:t xml:space="preserve">. Jis pažymėjo, kad šalies BVP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pusm</w:t>
            </w:r>
            <w:proofErr w:type="spellEnd"/>
            <w:r>
              <w:rPr>
                <w:rFonts w:ascii="Times New Roman" w:eastAsia="Calibri" w:hAnsi="Times New Roman" w:cs="Times New Roman"/>
                <w:kern w:val="0"/>
                <w:sz w:val="22"/>
                <w:szCs w:val="22"/>
                <w14:ligatures w14:val="none"/>
              </w:rPr>
              <w:t>.</w:t>
            </w:r>
            <w:r w:rsidRPr="004770D4">
              <w:rPr>
                <w:rFonts w:ascii="Times New Roman" w:eastAsia="Calibri" w:hAnsi="Times New Roman" w:cs="Times New Roman"/>
                <w:kern w:val="0"/>
                <w:sz w:val="22"/>
                <w:szCs w:val="22"/>
                <w14:ligatures w14:val="none"/>
              </w:rPr>
              <w:t xml:space="preserve"> išaugo 7,2%, viršydamas tiek pradinę vyriausybės 6% prognozę, tiek tarptautinių finansų institucijų prognozes, o BVP vienam gyventojui iki metų pabaigos turėtų viršyti 3</w:t>
            </w:r>
            <w:r>
              <w:rPr>
                <w:rFonts w:ascii="Times New Roman" w:eastAsia="Calibri" w:hAnsi="Times New Roman" w:cs="Times New Roman"/>
                <w:kern w:val="0"/>
                <w:sz w:val="22"/>
                <w:szCs w:val="22"/>
                <w14:ligatures w14:val="none"/>
              </w:rPr>
              <w:t>,</w:t>
            </w:r>
            <w:r w:rsidRPr="004770D4">
              <w:rPr>
                <w:rFonts w:ascii="Times New Roman" w:eastAsia="Calibri" w:hAnsi="Times New Roman" w:cs="Times New Roman"/>
                <w:kern w:val="0"/>
                <w:sz w:val="22"/>
                <w:szCs w:val="22"/>
                <w14:ligatures w14:val="none"/>
              </w:rPr>
              <w:t>5</w:t>
            </w:r>
            <w:r>
              <w:rPr>
                <w:rFonts w:ascii="Times New Roman" w:eastAsia="Calibri" w:hAnsi="Times New Roman" w:cs="Times New Roman"/>
                <w:kern w:val="0"/>
                <w:sz w:val="22"/>
                <w:szCs w:val="22"/>
                <w14:ligatures w14:val="none"/>
              </w:rPr>
              <w:t xml:space="preserve"> tūkst.</w:t>
            </w:r>
            <w:r w:rsidRPr="004770D4">
              <w:rPr>
                <w:rFonts w:ascii="Times New Roman" w:eastAsia="Calibri" w:hAnsi="Times New Roman" w:cs="Times New Roman"/>
                <w:kern w:val="0"/>
                <w:sz w:val="22"/>
                <w:szCs w:val="22"/>
                <w14:ligatures w14:val="none"/>
              </w:rPr>
              <w:t xml:space="preserve"> USD. </w:t>
            </w:r>
            <w:r>
              <w:rPr>
                <w:rFonts w:ascii="Times New Roman" w:eastAsia="Calibri" w:hAnsi="Times New Roman" w:cs="Times New Roman"/>
                <w:kern w:val="0"/>
                <w:sz w:val="22"/>
                <w:szCs w:val="22"/>
                <w14:ligatures w14:val="none"/>
              </w:rPr>
              <w:t xml:space="preserve">J. </w:t>
            </w:r>
            <w:proofErr w:type="spellStart"/>
            <w:r w:rsidRPr="004770D4">
              <w:rPr>
                <w:rFonts w:ascii="Times New Roman" w:eastAsia="Calibri" w:hAnsi="Times New Roman" w:cs="Times New Roman"/>
                <w:kern w:val="0"/>
                <w:sz w:val="22"/>
                <w:szCs w:val="22"/>
                <w14:ligatures w14:val="none"/>
              </w:rPr>
              <w:t>Kučkarovas</w:t>
            </w:r>
            <w:proofErr w:type="spellEnd"/>
            <w:r w:rsidRPr="004770D4">
              <w:rPr>
                <w:rFonts w:ascii="Times New Roman" w:eastAsia="Calibri" w:hAnsi="Times New Roman" w:cs="Times New Roman"/>
                <w:kern w:val="0"/>
                <w:sz w:val="22"/>
                <w:szCs w:val="22"/>
                <w14:ligatures w14:val="none"/>
              </w:rPr>
              <w:t xml:space="preserve"> pabrėžė, kad fiskalinė konsolidacija vyksta pagal planą, o biudžeto deficitas turėtų pasiekti tikslinius 3% BVP.</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DD10A4" w14:textId="3B6DFFF6" w:rsidR="00867B2E" w:rsidRDefault="004770D4" w:rsidP="00882B55">
            <w:pPr>
              <w:spacing w:after="0" w:line="240" w:lineRule="auto"/>
              <w:jc w:val="both"/>
              <w:rPr>
                <w:rFonts w:ascii="Times New Roman" w:hAnsi="Times New Roman" w:cs="Times New Roman"/>
                <w:i/>
                <w:iCs/>
                <w:sz w:val="20"/>
                <w:szCs w:val="20"/>
              </w:rPr>
            </w:pPr>
            <w:hyperlink r:id="rId35" w:history="1">
              <w:r w:rsidRPr="000C3EB8">
                <w:rPr>
                  <w:rStyle w:val="Hyperlink"/>
                  <w:rFonts w:ascii="Times New Roman" w:hAnsi="Times New Roman" w:cs="Times New Roman"/>
                  <w:i/>
                  <w:iCs/>
                  <w:sz w:val="20"/>
                  <w:szCs w:val="20"/>
                </w:rPr>
                <w:t>https://www.gazeta.uz/ru/2025/10/23/gdp-inflation-uzb/</w:t>
              </w:r>
            </w:hyperlink>
            <w:r>
              <w:rPr>
                <w:rFonts w:ascii="Times New Roman" w:hAnsi="Times New Roman" w:cs="Times New Roman"/>
                <w:i/>
                <w:iCs/>
                <w:sz w:val="20"/>
                <w:szCs w:val="20"/>
              </w:rPr>
              <w:t xml:space="preserve"> </w:t>
            </w:r>
          </w:p>
        </w:tc>
      </w:tr>
      <w:tr w:rsidR="00915CD9" w:rsidRPr="00882B55" w14:paraId="7DF7B21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C400B" w14:textId="64B9D73B" w:rsidR="00915CD9" w:rsidRDefault="00915CD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11A862" w14:textId="53AE6206" w:rsidR="00915CD9" w:rsidRPr="004770D4" w:rsidRDefault="00915CD9" w:rsidP="004F6AA0">
            <w:pPr>
              <w:spacing w:after="0" w:line="240" w:lineRule="auto"/>
              <w:jc w:val="both"/>
              <w:rPr>
                <w:rFonts w:ascii="Times New Roman" w:eastAsia="Calibri" w:hAnsi="Times New Roman" w:cs="Times New Roman"/>
                <w:kern w:val="0"/>
                <w:sz w:val="22"/>
                <w:szCs w:val="22"/>
                <w14:ligatures w14:val="none"/>
              </w:rPr>
            </w:pPr>
            <w:r w:rsidRPr="00915CD9">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915CD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w:t>
            </w:r>
            <w:r w:rsidRPr="00915CD9">
              <w:rPr>
                <w:rFonts w:ascii="Times New Roman" w:eastAsia="Calibri" w:hAnsi="Times New Roman" w:cs="Times New Roman"/>
                <w:kern w:val="0"/>
                <w:sz w:val="22"/>
                <w:szCs w:val="22"/>
                <w14:ligatures w14:val="none"/>
              </w:rPr>
              <w:t>entrinis bankas</w:t>
            </w:r>
            <w:r>
              <w:rPr>
                <w:rFonts w:ascii="Times New Roman" w:eastAsia="Calibri" w:hAnsi="Times New Roman" w:cs="Times New Roman"/>
                <w:kern w:val="0"/>
                <w:sz w:val="22"/>
                <w:szCs w:val="22"/>
                <w14:ligatures w14:val="none"/>
              </w:rPr>
              <w:t xml:space="preserve"> (UCB)</w:t>
            </w:r>
            <w:r w:rsidRPr="00915CD9">
              <w:rPr>
                <w:rFonts w:ascii="Times New Roman" w:eastAsia="Calibri" w:hAnsi="Times New Roman" w:cs="Times New Roman"/>
                <w:kern w:val="0"/>
                <w:sz w:val="22"/>
                <w:szCs w:val="22"/>
                <w14:ligatures w14:val="none"/>
              </w:rPr>
              <w:t xml:space="preserve">, rengdamas savo ekonomines prognozes, atsižvelgia į galimą tarptautinių sankcijų poveikį, spaudos konferencijoje, komentuodamas galimas naujų JAV ir ES sankcijų </w:t>
            </w:r>
            <w:r>
              <w:rPr>
                <w:rFonts w:ascii="Times New Roman" w:eastAsia="Calibri" w:hAnsi="Times New Roman" w:cs="Times New Roman"/>
                <w:kern w:val="0"/>
                <w:sz w:val="22"/>
                <w:szCs w:val="22"/>
                <w14:ligatures w14:val="none"/>
              </w:rPr>
              <w:t>RU</w:t>
            </w:r>
            <w:r w:rsidRPr="00915CD9">
              <w:rPr>
                <w:rFonts w:ascii="Times New Roman" w:eastAsia="Calibri" w:hAnsi="Times New Roman" w:cs="Times New Roman"/>
                <w:kern w:val="0"/>
                <w:sz w:val="22"/>
                <w:szCs w:val="22"/>
                <w14:ligatures w14:val="none"/>
              </w:rPr>
              <w:t xml:space="preserve"> naftos bendrovėms „</w:t>
            </w:r>
            <w:proofErr w:type="spellStart"/>
            <w:r w:rsidRPr="00915CD9">
              <w:rPr>
                <w:rFonts w:ascii="Times New Roman" w:eastAsia="Calibri" w:hAnsi="Times New Roman" w:cs="Times New Roman"/>
                <w:kern w:val="0"/>
                <w:sz w:val="22"/>
                <w:szCs w:val="22"/>
                <w14:ligatures w14:val="none"/>
              </w:rPr>
              <w:t>Rosneft</w:t>
            </w:r>
            <w:proofErr w:type="spellEnd"/>
            <w:r w:rsidRPr="00915CD9">
              <w:rPr>
                <w:rFonts w:ascii="Times New Roman" w:eastAsia="Calibri" w:hAnsi="Times New Roman" w:cs="Times New Roman"/>
                <w:kern w:val="0"/>
                <w:sz w:val="22"/>
                <w:szCs w:val="22"/>
                <w14:ligatures w14:val="none"/>
              </w:rPr>
              <w:t>“ ir „Lukoil“, kurios yra vienos pagrindinių U</w:t>
            </w:r>
            <w:r>
              <w:rPr>
                <w:rFonts w:ascii="Times New Roman" w:eastAsia="Calibri" w:hAnsi="Times New Roman" w:cs="Times New Roman"/>
                <w:kern w:val="0"/>
                <w:sz w:val="22"/>
                <w:szCs w:val="22"/>
                <w14:ligatures w14:val="none"/>
              </w:rPr>
              <w:t>Z</w:t>
            </w:r>
            <w:r w:rsidRPr="00915CD9">
              <w:rPr>
                <w:rFonts w:ascii="Times New Roman" w:eastAsia="Calibri" w:hAnsi="Times New Roman" w:cs="Times New Roman"/>
                <w:kern w:val="0"/>
                <w:sz w:val="22"/>
                <w:szCs w:val="22"/>
                <w14:ligatures w14:val="none"/>
              </w:rPr>
              <w:t xml:space="preserve"> partnerių, pasekmes, teigė </w:t>
            </w:r>
            <w:r>
              <w:rPr>
                <w:rFonts w:ascii="Times New Roman" w:eastAsia="Calibri" w:hAnsi="Times New Roman" w:cs="Times New Roman"/>
                <w:kern w:val="0"/>
                <w:sz w:val="22"/>
                <w:szCs w:val="22"/>
                <w14:ligatures w14:val="none"/>
              </w:rPr>
              <w:t xml:space="preserve">UCB </w:t>
            </w:r>
            <w:r w:rsidRPr="00915CD9">
              <w:rPr>
                <w:rFonts w:ascii="Times New Roman" w:eastAsia="Calibri" w:hAnsi="Times New Roman" w:cs="Times New Roman"/>
                <w:kern w:val="0"/>
                <w:sz w:val="22"/>
                <w:szCs w:val="22"/>
                <w14:ligatures w14:val="none"/>
              </w:rPr>
              <w:t>pirmininkas T</w:t>
            </w:r>
            <w:r>
              <w:rPr>
                <w:rFonts w:ascii="Times New Roman" w:eastAsia="Calibri" w:hAnsi="Times New Roman" w:cs="Times New Roman"/>
                <w:kern w:val="0"/>
                <w:sz w:val="22"/>
                <w:szCs w:val="22"/>
                <w14:ligatures w14:val="none"/>
              </w:rPr>
              <w:t>.</w:t>
            </w:r>
            <w:r w:rsidRPr="00915CD9">
              <w:rPr>
                <w:rFonts w:ascii="Times New Roman" w:eastAsia="Calibri" w:hAnsi="Times New Roman" w:cs="Times New Roman"/>
                <w:kern w:val="0"/>
                <w:sz w:val="22"/>
                <w:szCs w:val="22"/>
                <w14:ligatures w14:val="none"/>
              </w:rPr>
              <w:t xml:space="preserve"> </w:t>
            </w:r>
            <w:proofErr w:type="spellStart"/>
            <w:r w:rsidRPr="00915CD9">
              <w:rPr>
                <w:rFonts w:ascii="Times New Roman" w:eastAsia="Calibri" w:hAnsi="Times New Roman" w:cs="Times New Roman"/>
                <w:kern w:val="0"/>
                <w:sz w:val="22"/>
                <w:szCs w:val="22"/>
                <w14:ligatures w14:val="none"/>
              </w:rPr>
              <w:t>Išmetovas</w:t>
            </w:r>
            <w:proofErr w:type="spellEnd"/>
            <w:r w:rsidRPr="00915CD9">
              <w:rPr>
                <w:rFonts w:ascii="Times New Roman" w:eastAsia="Calibri" w:hAnsi="Times New Roman" w:cs="Times New Roman"/>
                <w:kern w:val="0"/>
                <w:sz w:val="22"/>
                <w:szCs w:val="22"/>
                <w14:ligatures w14:val="none"/>
              </w:rPr>
              <w:t xml:space="preserve">. „Bet kokie šiuolaikiniame pasaulyje vykstantys pokyčiai, tiesiogiai ar netiesiogiai, didesniu ar mažesniu mastu, tam tikrais laikotarpiais veikia Uzbekistaną“, – teigė jis. </w:t>
            </w:r>
            <w:proofErr w:type="spellStart"/>
            <w:r w:rsidRPr="00915CD9">
              <w:rPr>
                <w:rFonts w:ascii="Times New Roman" w:eastAsia="Calibri" w:hAnsi="Times New Roman" w:cs="Times New Roman"/>
                <w:kern w:val="0"/>
                <w:sz w:val="22"/>
                <w:szCs w:val="22"/>
                <w14:ligatures w14:val="none"/>
              </w:rPr>
              <w:t>Išmetovas</w:t>
            </w:r>
            <w:proofErr w:type="spellEnd"/>
            <w:r w:rsidRPr="00915CD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taip pat </w:t>
            </w:r>
            <w:r w:rsidRPr="00915CD9">
              <w:rPr>
                <w:rFonts w:ascii="Times New Roman" w:eastAsia="Calibri" w:hAnsi="Times New Roman" w:cs="Times New Roman"/>
                <w:kern w:val="0"/>
                <w:sz w:val="22"/>
                <w:szCs w:val="22"/>
                <w14:ligatures w14:val="none"/>
              </w:rPr>
              <w:t xml:space="preserve">pažymėjo, kad nors negalima atmesti naujausių sankcijų, įskaitant tas, kurios nukreiptos prieš naftos produktus, rizikos, tikimasi, kad jų poveikis bus ribotas dėl „ilgalaikių sutarčių ir diplomatinių šalių bendradarbiavimo mechanizmų“. Jis pridūrė, kad įvedus tokius apribojimus, valstybės paprastai veda dialogą, kad sumažintų jų poveikį trečiosioms šalims, pabrėždamos, kad „sankcijų tikslas nėra pakenkti trečiosioms šalims ar jų gyventojams“. „Nors rizika yra didelė, tikimės, kad ji neturės stipraus poveikio“, – sakė </w:t>
            </w:r>
            <w:proofErr w:type="spellStart"/>
            <w:r w:rsidRPr="00915CD9">
              <w:rPr>
                <w:rFonts w:ascii="Times New Roman" w:eastAsia="Calibri" w:hAnsi="Times New Roman" w:cs="Times New Roman"/>
                <w:kern w:val="0"/>
                <w:sz w:val="22"/>
                <w:szCs w:val="22"/>
                <w14:ligatures w14:val="none"/>
              </w:rPr>
              <w:t>Išmetovas</w:t>
            </w:r>
            <w:proofErr w:type="spellEnd"/>
            <w:r w:rsidRPr="00915CD9">
              <w:rPr>
                <w:rFonts w:ascii="Times New Roman" w:eastAsia="Calibri" w:hAnsi="Times New Roman" w:cs="Times New Roman"/>
                <w:kern w:val="0"/>
                <w:sz w:val="22"/>
                <w:szCs w:val="22"/>
                <w14:ligatures w14:val="none"/>
              </w:rPr>
              <w:t>, pabrėždamas, kad U</w:t>
            </w:r>
            <w:r>
              <w:rPr>
                <w:rFonts w:ascii="Times New Roman" w:eastAsia="Calibri" w:hAnsi="Times New Roman" w:cs="Times New Roman"/>
                <w:kern w:val="0"/>
                <w:sz w:val="22"/>
                <w:szCs w:val="22"/>
                <w14:ligatures w14:val="none"/>
              </w:rPr>
              <w:t>Z</w:t>
            </w:r>
            <w:r w:rsidRPr="00915CD9">
              <w:rPr>
                <w:rFonts w:ascii="Times New Roman" w:eastAsia="Calibri" w:hAnsi="Times New Roman" w:cs="Times New Roman"/>
                <w:kern w:val="0"/>
                <w:sz w:val="22"/>
                <w:szCs w:val="22"/>
                <w14:ligatures w14:val="none"/>
              </w:rPr>
              <w:t xml:space="preserve"> „labai rimtai žiūri į tarptautinių sankcijų laikymąsi“ ir toliau veiks pagal tarptautines normas, kuo labiau sumažindamas galimą riziką šalies ekonomikai. Konferencijoje buvo iškeltas klausimas dėl </w:t>
            </w:r>
            <w:r>
              <w:rPr>
                <w:rFonts w:ascii="Times New Roman" w:eastAsia="Calibri" w:hAnsi="Times New Roman" w:cs="Times New Roman"/>
                <w:kern w:val="0"/>
                <w:sz w:val="22"/>
                <w:szCs w:val="22"/>
                <w14:ligatures w14:val="none"/>
              </w:rPr>
              <w:t>šalies</w:t>
            </w:r>
            <w:r w:rsidRPr="00915CD9">
              <w:rPr>
                <w:rFonts w:ascii="Times New Roman" w:eastAsia="Calibri" w:hAnsi="Times New Roman" w:cs="Times New Roman"/>
                <w:kern w:val="0"/>
                <w:sz w:val="22"/>
                <w:szCs w:val="22"/>
                <w14:ligatures w14:val="none"/>
              </w:rPr>
              <w:t xml:space="preserve"> dalyvavimo reeksportuojant rusišką auksą. „Tai visiškai netiesa. Uzbekistanas nepirko aukso iš jokios šalies ir neketina to daryti – mes patys jo turime pakankamai“, – </w:t>
            </w:r>
            <w:r>
              <w:rPr>
                <w:rFonts w:ascii="Times New Roman" w:eastAsia="Calibri" w:hAnsi="Times New Roman" w:cs="Times New Roman"/>
                <w:kern w:val="0"/>
                <w:sz w:val="22"/>
                <w:szCs w:val="22"/>
                <w14:ligatures w14:val="none"/>
              </w:rPr>
              <w:t>pažymėjo</w:t>
            </w:r>
            <w:r w:rsidRPr="00915CD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UCB</w:t>
            </w:r>
            <w:r w:rsidRPr="00915CD9">
              <w:rPr>
                <w:rFonts w:ascii="Times New Roman" w:eastAsia="Calibri" w:hAnsi="Times New Roman" w:cs="Times New Roman"/>
                <w:kern w:val="0"/>
                <w:sz w:val="22"/>
                <w:szCs w:val="22"/>
                <w14:ligatures w14:val="none"/>
              </w:rPr>
              <w:t xml:space="preserve"> pirmininkas. Pasak </w:t>
            </w:r>
            <w:r>
              <w:rPr>
                <w:rFonts w:ascii="Times New Roman" w:eastAsia="Calibri" w:hAnsi="Times New Roman" w:cs="Times New Roman"/>
                <w:kern w:val="0"/>
                <w:sz w:val="22"/>
                <w:szCs w:val="22"/>
                <w14:ligatures w14:val="none"/>
              </w:rPr>
              <w:t xml:space="preserve">T. </w:t>
            </w:r>
            <w:proofErr w:type="spellStart"/>
            <w:r w:rsidRPr="00915CD9">
              <w:rPr>
                <w:rFonts w:ascii="Times New Roman" w:eastAsia="Calibri" w:hAnsi="Times New Roman" w:cs="Times New Roman"/>
                <w:kern w:val="0"/>
                <w:sz w:val="22"/>
                <w:szCs w:val="22"/>
                <w14:ligatures w14:val="none"/>
              </w:rPr>
              <w:t>Išmetovo</w:t>
            </w:r>
            <w:proofErr w:type="spellEnd"/>
            <w:r w:rsidRPr="00915CD9">
              <w:rPr>
                <w:rFonts w:ascii="Times New Roman" w:eastAsia="Calibri" w:hAnsi="Times New Roman" w:cs="Times New Roman"/>
                <w:kern w:val="0"/>
                <w:sz w:val="22"/>
                <w:szCs w:val="22"/>
                <w14:ligatures w14:val="none"/>
              </w:rPr>
              <w:t>, „</w:t>
            </w:r>
            <w:proofErr w:type="spellStart"/>
            <w:r w:rsidRPr="00915CD9">
              <w:rPr>
                <w:rFonts w:ascii="Times New Roman" w:eastAsia="Calibri" w:hAnsi="Times New Roman" w:cs="Times New Roman"/>
                <w:kern w:val="0"/>
                <w:sz w:val="22"/>
                <w:szCs w:val="22"/>
                <w14:ligatures w14:val="none"/>
              </w:rPr>
              <w:t>The</w:t>
            </w:r>
            <w:proofErr w:type="spellEnd"/>
            <w:r w:rsidRPr="00915CD9">
              <w:rPr>
                <w:rFonts w:ascii="Times New Roman" w:eastAsia="Calibri" w:hAnsi="Times New Roman" w:cs="Times New Roman"/>
                <w:kern w:val="0"/>
                <w:sz w:val="22"/>
                <w:szCs w:val="22"/>
                <w14:ligatures w14:val="none"/>
              </w:rPr>
              <w:t xml:space="preserve"> </w:t>
            </w:r>
            <w:proofErr w:type="spellStart"/>
            <w:r w:rsidRPr="00915CD9">
              <w:rPr>
                <w:rFonts w:ascii="Times New Roman" w:eastAsia="Calibri" w:hAnsi="Times New Roman" w:cs="Times New Roman"/>
                <w:kern w:val="0"/>
                <w:sz w:val="22"/>
                <w:szCs w:val="22"/>
                <w14:ligatures w14:val="none"/>
              </w:rPr>
              <w:t>Economist</w:t>
            </w:r>
            <w:proofErr w:type="spellEnd"/>
            <w:r w:rsidRPr="00915CD9">
              <w:rPr>
                <w:rFonts w:ascii="Times New Roman" w:eastAsia="Calibri" w:hAnsi="Times New Roman" w:cs="Times New Roman"/>
                <w:kern w:val="0"/>
                <w:sz w:val="22"/>
                <w:szCs w:val="22"/>
                <w14:ligatures w14:val="none"/>
              </w:rPr>
              <w:t>“, kuris iš pradžių paskelbė šį teiginį, vėliau pripažino savo klaidą ir pataisė savo straipsnį.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758EE6" w14:textId="1369FE2F" w:rsidR="00915CD9" w:rsidRDefault="00915CD9" w:rsidP="00882B55">
            <w:pPr>
              <w:spacing w:after="0" w:line="240" w:lineRule="auto"/>
              <w:jc w:val="both"/>
              <w:rPr>
                <w:rFonts w:ascii="Times New Roman" w:hAnsi="Times New Roman" w:cs="Times New Roman"/>
                <w:i/>
                <w:iCs/>
                <w:sz w:val="20"/>
                <w:szCs w:val="20"/>
              </w:rPr>
            </w:pPr>
            <w:hyperlink r:id="rId36" w:history="1">
              <w:r w:rsidRPr="000C3EB8">
                <w:rPr>
                  <w:rStyle w:val="Hyperlink"/>
                  <w:rFonts w:ascii="Times New Roman" w:hAnsi="Times New Roman" w:cs="Times New Roman"/>
                  <w:i/>
                  <w:iCs/>
                  <w:sz w:val="20"/>
                  <w:szCs w:val="20"/>
                </w:rPr>
                <w:t>https://podrobno.uz/cat/economic/proiskhodyashchie-v-mire-izmeneniya-tak-ili-inache-okazyvayut-vliyanie-na-uzbekistan-glava-tsentroba/</w:t>
              </w:r>
            </w:hyperlink>
            <w:r>
              <w:rPr>
                <w:rFonts w:ascii="Times New Roman" w:hAnsi="Times New Roman" w:cs="Times New Roman"/>
                <w:i/>
                <w:iCs/>
                <w:sz w:val="20"/>
                <w:szCs w:val="20"/>
              </w:rPr>
              <w:t xml:space="preserve"> </w:t>
            </w:r>
          </w:p>
        </w:tc>
      </w:tr>
      <w:tr w:rsidR="00712234" w:rsidRPr="00882B55" w14:paraId="0213D1F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365D1F" w14:textId="552D6276" w:rsidR="00712234" w:rsidRDefault="0071223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9F513E" w14:textId="49D75FCF" w:rsidR="00712234" w:rsidRPr="00915CD9" w:rsidRDefault="00712234" w:rsidP="004F6AA0">
            <w:pPr>
              <w:spacing w:after="0" w:line="240" w:lineRule="auto"/>
              <w:jc w:val="both"/>
              <w:rPr>
                <w:rFonts w:ascii="Times New Roman" w:eastAsia="Calibri" w:hAnsi="Times New Roman" w:cs="Times New Roman"/>
                <w:kern w:val="0"/>
                <w:sz w:val="22"/>
                <w:szCs w:val="22"/>
                <w14:ligatures w14:val="none"/>
              </w:rPr>
            </w:pPr>
            <w:r w:rsidRPr="00712234">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712234">
              <w:rPr>
                <w:rFonts w:ascii="Times New Roman" w:eastAsia="Calibri" w:hAnsi="Times New Roman" w:cs="Times New Roman"/>
                <w:kern w:val="0"/>
                <w:sz w:val="22"/>
                <w:szCs w:val="22"/>
                <w14:ligatures w14:val="none"/>
              </w:rPr>
              <w:t xml:space="preserve"> oficialiai dirba 14</w:t>
            </w:r>
            <w:r>
              <w:rPr>
                <w:rFonts w:ascii="Times New Roman" w:eastAsia="Calibri" w:hAnsi="Times New Roman" w:cs="Times New Roman"/>
                <w:kern w:val="0"/>
                <w:sz w:val="22"/>
                <w:szCs w:val="22"/>
                <w14:ligatures w14:val="none"/>
              </w:rPr>
              <w:t>,</w:t>
            </w:r>
            <w:r w:rsidRPr="00712234">
              <w:rPr>
                <w:rFonts w:ascii="Times New Roman" w:eastAsia="Calibri" w:hAnsi="Times New Roman" w:cs="Times New Roman"/>
                <w:kern w:val="0"/>
                <w:sz w:val="22"/>
                <w:szCs w:val="22"/>
                <w14:ligatures w14:val="none"/>
              </w:rPr>
              <w:t>6</w:t>
            </w:r>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tūkst</w:t>
            </w:r>
            <w:proofErr w:type="spellEnd"/>
            <w:r w:rsidRPr="00712234">
              <w:rPr>
                <w:rFonts w:ascii="Times New Roman" w:eastAsia="Calibri" w:hAnsi="Times New Roman" w:cs="Times New Roman"/>
                <w:kern w:val="0"/>
                <w:sz w:val="22"/>
                <w:szCs w:val="22"/>
                <w14:ligatures w14:val="none"/>
              </w:rPr>
              <w:t xml:space="preserve"> užsienio darbuotojų, daugiausia – iš </w:t>
            </w:r>
            <w:r>
              <w:rPr>
                <w:rFonts w:ascii="Times New Roman" w:eastAsia="Calibri" w:hAnsi="Times New Roman" w:cs="Times New Roman"/>
                <w:kern w:val="0"/>
                <w:sz w:val="22"/>
                <w:szCs w:val="22"/>
                <w14:ligatures w14:val="none"/>
              </w:rPr>
              <w:t>CN</w:t>
            </w:r>
            <w:r w:rsidRPr="00712234">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712234">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Z</w:t>
            </w:r>
            <w:r w:rsidRPr="00712234">
              <w:rPr>
                <w:rFonts w:ascii="Times New Roman" w:eastAsia="Calibri" w:hAnsi="Times New Roman" w:cs="Times New Roman"/>
                <w:kern w:val="0"/>
                <w:sz w:val="22"/>
                <w:szCs w:val="22"/>
                <w14:ligatures w14:val="none"/>
              </w:rPr>
              <w:t xml:space="preserve"> oficialiai dirba daugiau nei 2</w:t>
            </w:r>
            <w:r>
              <w:rPr>
                <w:rFonts w:ascii="Times New Roman" w:eastAsia="Calibri" w:hAnsi="Times New Roman" w:cs="Times New Roman"/>
                <w:kern w:val="0"/>
                <w:sz w:val="22"/>
                <w:szCs w:val="22"/>
                <w14:ligatures w14:val="none"/>
              </w:rPr>
              <w:t>,</w:t>
            </w:r>
            <w:r w:rsidRPr="00712234">
              <w:rPr>
                <w:rFonts w:ascii="Times New Roman" w:eastAsia="Calibri" w:hAnsi="Times New Roman" w:cs="Times New Roman"/>
                <w:kern w:val="0"/>
                <w:sz w:val="22"/>
                <w:szCs w:val="22"/>
                <w14:ligatures w14:val="none"/>
              </w:rPr>
              <w:t>6</w:t>
            </w:r>
            <w:r>
              <w:rPr>
                <w:rFonts w:ascii="Times New Roman" w:eastAsia="Calibri" w:hAnsi="Times New Roman" w:cs="Times New Roman"/>
                <w:kern w:val="0"/>
                <w:sz w:val="22"/>
                <w:szCs w:val="22"/>
                <w14:ligatures w14:val="none"/>
              </w:rPr>
              <w:t xml:space="preserve"> tūkst.</w:t>
            </w:r>
            <w:r w:rsidRPr="00712234">
              <w:rPr>
                <w:rFonts w:ascii="Times New Roman" w:eastAsia="Calibri" w:hAnsi="Times New Roman" w:cs="Times New Roman"/>
                <w:kern w:val="0"/>
                <w:sz w:val="22"/>
                <w:szCs w:val="22"/>
                <w14:ligatures w14:val="none"/>
              </w:rPr>
              <w:t xml:space="preserve"> U</w:t>
            </w:r>
            <w:r>
              <w:rPr>
                <w:rFonts w:ascii="Times New Roman" w:eastAsia="Calibri" w:hAnsi="Times New Roman" w:cs="Times New Roman"/>
                <w:kern w:val="0"/>
                <w:sz w:val="22"/>
                <w:szCs w:val="22"/>
                <w14:ligatures w14:val="none"/>
              </w:rPr>
              <w:t>Z</w:t>
            </w:r>
            <w:r w:rsidRPr="00712234">
              <w:rPr>
                <w:rFonts w:ascii="Times New Roman" w:eastAsia="Calibri" w:hAnsi="Times New Roman" w:cs="Times New Roman"/>
                <w:kern w:val="0"/>
                <w:sz w:val="22"/>
                <w:szCs w:val="22"/>
                <w14:ligatures w14:val="none"/>
              </w:rPr>
              <w:t xml:space="preserve"> piliečių. Siekdama</w:t>
            </w:r>
            <w:r>
              <w:rPr>
                <w:rFonts w:ascii="Times New Roman" w:eastAsia="Calibri" w:hAnsi="Times New Roman" w:cs="Times New Roman"/>
                <w:kern w:val="0"/>
                <w:sz w:val="22"/>
                <w:szCs w:val="22"/>
                <w14:ligatures w14:val="none"/>
              </w:rPr>
              <w:t>s</w:t>
            </w:r>
            <w:r w:rsidRPr="00712234">
              <w:rPr>
                <w:rFonts w:ascii="Times New Roman" w:eastAsia="Calibri" w:hAnsi="Times New Roman" w:cs="Times New Roman"/>
                <w:kern w:val="0"/>
                <w:sz w:val="22"/>
                <w:szCs w:val="22"/>
                <w14:ligatures w14:val="none"/>
              </w:rPr>
              <w:t xml:space="preserve"> kompensuoti darbo jėgos trūkumą pagrindinėse pramonės šakose, </w:t>
            </w:r>
            <w:r>
              <w:rPr>
                <w:rFonts w:ascii="Times New Roman" w:eastAsia="Calibri" w:hAnsi="Times New Roman" w:cs="Times New Roman"/>
                <w:kern w:val="0"/>
                <w:sz w:val="22"/>
                <w:szCs w:val="22"/>
                <w14:ligatures w14:val="none"/>
              </w:rPr>
              <w:t>KZ</w:t>
            </w:r>
            <w:r w:rsidRPr="00712234">
              <w:rPr>
                <w:rFonts w:ascii="Times New Roman" w:eastAsia="Calibri" w:hAnsi="Times New Roman" w:cs="Times New Roman"/>
                <w:kern w:val="0"/>
                <w:sz w:val="22"/>
                <w:szCs w:val="22"/>
                <w14:ligatures w14:val="none"/>
              </w:rPr>
              <w:t xml:space="preserve"> padidino 2025 m. užsienio darbo jėgos kvotą iki 19</w:t>
            </w:r>
            <w:r>
              <w:rPr>
                <w:rFonts w:ascii="Times New Roman" w:eastAsia="Calibri" w:hAnsi="Times New Roman" w:cs="Times New Roman"/>
                <w:kern w:val="0"/>
                <w:sz w:val="22"/>
                <w:szCs w:val="22"/>
                <w14:ligatures w14:val="none"/>
              </w:rPr>
              <w:t>,</w:t>
            </w:r>
            <w:r w:rsidRPr="00712234">
              <w:rPr>
                <w:rFonts w:ascii="Times New Roman" w:eastAsia="Calibri" w:hAnsi="Times New Roman" w:cs="Times New Roman"/>
                <w:kern w:val="0"/>
                <w:sz w:val="22"/>
                <w:szCs w:val="22"/>
                <w14:ligatures w14:val="none"/>
              </w:rPr>
              <w:t>4</w:t>
            </w:r>
            <w:r>
              <w:rPr>
                <w:rFonts w:ascii="Times New Roman" w:eastAsia="Calibri" w:hAnsi="Times New Roman" w:cs="Times New Roman"/>
                <w:kern w:val="0"/>
                <w:sz w:val="22"/>
                <w:szCs w:val="22"/>
                <w14:ligatures w14:val="none"/>
              </w:rPr>
              <w:t xml:space="preserve"> tūkst</w:t>
            </w:r>
            <w:r w:rsidRPr="00712234">
              <w:rPr>
                <w:rFonts w:ascii="Times New Roman" w:eastAsia="Calibri" w:hAnsi="Times New Roman" w:cs="Times New Roman"/>
                <w:kern w:val="0"/>
                <w:sz w:val="22"/>
                <w:szCs w:val="22"/>
                <w14:ligatures w14:val="none"/>
              </w:rPr>
              <w:t>. Nors užsienio specialistai užima specifines, kvalifikuotas ir sezonines pareigas, K</w:t>
            </w:r>
            <w:r>
              <w:rPr>
                <w:rFonts w:ascii="Times New Roman" w:eastAsia="Calibri" w:hAnsi="Times New Roman" w:cs="Times New Roman"/>
                <w:kern w:val="0"/>
                <w:sz w:val="22"/>
                <w:szCs w:val="22"/>
                <w14:ligatures w14:val="none"/>
              </w:rPr>
              <w:t>Z</w:t>
            </w:r>
            <w:r w:rsidRPr="00712234">
              <w:rPr>
                <w:rFonts w:ascii="Times New Roman" w:eastAsia="Calibri" w:hAnsi="Times New Roman" w:cs="Times New Roman"/>
                <w:kern w:val="0"/>
                <w:sz w:val="22"/>
                <w:szCs w:val="22"/>
                <w14:ligatures w14:val="none"/>
              </w:rPr>
              <w:t xml:space="preserve"> piliečiai vis dar sudaro 96% migrantus samdančių įmonių darbuotojų.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FC8F56" w14:textId="4C4BBADE" w:rsidR="00712234" w:rsidRDefault="00712234" w:rsidP="00882B55">
            <w:pPr>
              <w:spacing w:after="0" w:line="240" w:lineRule="auto"/>
              <w:jc w:val="both"/>
              <w:rPr>
                <w:rFonts w:ascii="Times New Roman" w:hAnsi="Times New Roman" w:cs="Times New Roman"/>
                <w:i/>
                <w:iCs/>
                <w:sz w:val="20"/>
                <w:szCs w:val="20"/>
              </w:rPr>
            </w:pPr>
            <w:hyperlink r:id="rId37" w:history="1">
              <w:r w:rsidRPr="000C3EB8">
                <w:rPr>
                  <w:rStyle w:val="Hyperlink"/>
                  <w:rFonts w:ascii="Times New Roman" w:hAnsi="Times New Roman" w:cs="Times New Roman"/>
                  <w:i/>
                  <w:iCs/>
                  <w:sz w:val="20"/>
                  <w:szCs w:val="20"/>
                </w:rPr>
                <w:t>https://anhor.uz/news/data-4/</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754A18CF"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pirmasis sekretorius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083C51" w:rsidSect="00814EBD">
      <w:footerReference w:type="default" r:id="rId38"/>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105" w14:textId="77777777" w:rsidR="002174A9" w:rsidRDefault="002174A9" w:rsidP="00383C91">
      <w:pPr>
        <w:spacing w:after="0" w:line="240" w:lineRule="auto"/>
      </w:pPr>
      <w:r>
        <w:separator/>
      </w:r>
    </w:p>
  </w:endnote>
  <w:endnote w:type="continuationSeparator" w:id="0">
    <w:p w14:paraId="3ECA9803" w14:textId="77777777" w:rsidR="002174A9" w:rsidRDefault="002174A9"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9C96" w14:textId="77777777" w:rsidR="002174A9" w:rsidRDefault="002174A9" w:rsidP="00383C91">
      <w:pPr>
        <w:spacing w:after="0" w:line="240" w:lineRule="auto"/>
      </w:pPr>
      <w:r>
        <w:separator/>
      </w:r>
    </w:p>
  </w:footnote>
  <w:footnote w:type="continuationSeparator" w:id="0">
    <w:p w14:paraId="6AA9470C" w14:textId="77777777" w:rsidR="002174A9" w:rsidRDefault="002174A9"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56F6"/>
    <w:rsid w:val="00005A56"/>
    <w:rsid w:val="00007B11"/>
    <w:rsid w:val="00032157"/>
    <w:rsid w:val="000335CE"/>
    <w:rsid w:val="00035BA5"/>
    <w:rsid w:val="00043E63"/>
    <w:rsid w:val="00047986"/>
    <w:rsid w:val="000535F1"/>
    <w:rsid w:val="00054764"/>
    <w:rsid w:val="00061B2A"/>
    <w:rsid w:val="00066976"/>
    <w:rsid w:val="000677F5"/>
    <w:rsid w:val="00074D14"/>
    <w:rsid w:val="000831C7"/>
    <w:rsid w:val="00083C51"/>
    <w:rsid w:val="000859C0"/>
    <w:rsid w:val="000A1C48"/>
    <w:rsid w:val="000A262E"/>
    <w:rsid w:val="000A7BA6"/>
    <w:rsid w:val="000B7F1C"/>
    <w:rsid w:val="000D59EF"/>
    <w:rsid w:val="000D78B2"/>
    <w:rsid w:val="00105942"/>
    <w:rsid w:val="00107A4B"/>
    <w:rsid w:val="00110361"/>
    <w:rsid w:val="00110E90"/>
    <w:rsid w:val="00114A07"/>
    <w:rsid w:val="001151CF"/>
    <w:rsid w:val="0012096D"/>
    <w:rsid w:val="00120EFD"/>
    <w:rsid w:val="00123C13"/>
    <w:rsid w:val="001257AA"/>
    <w:rsid w:val="001278D3"/>
    <w:rsid w:val="0013003B"/>
    <w:rsid w:val="00137B3C"/>
    <w:rsid w:val="001433DD"/>
    <w:rsid w:val="00161CEB"/>
    <w:rsid w:val="001648E6"/>
    <w:rsid w:val="00174075"/>
    <w:rsid w:val="00176D27"/>
    <w:rsid w:val="00186232"/>
    <w:rsid w:val="00190700"/>
    <w:rsid w:val="00193324"/>
    <w:rsid w:val="0019571F"/>
    <w:rsid w:val="0019715B"/>
    <w:rsid w:val="0019785C"/>
    <w:rsid w:val="001A1C97"/>
    <w:rsid w:val="001A21D7"/>
    <w:rsid w:val="001A5537"/>
    <w:rsid w:val="001A5909"/>
    <w:rsid w:val="001B1763"/>
    <w:rsid w:val="001B4418"/>
    <w:rsid w:val="001B6967"/>
    <w:rsid w:val="001B7F3C"/>
    <w:rsid w:val="001C66F1"/>
    <w:rsid w:val="001F3B5D"/>
    <w:rsid w:val="001F5F2D"/>
    <w:rsid w:val="001F64B8"/>
    <w:rsid w:val="00201A1D"/>
    <w:rsid w:val="00206067"/>
    <w:rsid w:val="002174A9"/>
    <w:rsid w:val="0022280E"/>
    <w:rsid w:val="00224CD4"/>
    <w:rsid w:val="002273D1"/>
    <w:rsid w:val="00235BF8"/>
    <w:rsid w:val="00235CFE"/>
    <w:rsid w:val="002418D2"/>
    <w:rsid w:val="002451C0"/>
    <w:rsid w:val="00245D7F"/>
    <w:rsid w:val="00254FA5"/>
    <w:rsid w:val="00255545"/>
    <w:rsid w:val="0026507F"/>
    <w:rsid w:val="00273D77"/>
    <w:rsid w:val="00280D14"/>
    <w:rsid w:val="002816C2"/>
    <w:rsid w:val="0029094F"/>
    <w:rsid w:val="002923E4"/>
    <w:rsid w:val="002948E2"/>
    <w:rsid w:val="002A4115"/>
    <w:rsid w:val="002A5EA5"/>
    <w:rsid w:val="002A6523"/>
    <w:rsid w:val="002B50DB"/>
    <w:rsid w:val="002B5BB1"/>
    <w:rsid w:val="002C3FB1"/>
    <w:rsid w:val="002D5DA8"/>
    <w:rsid w:val="002D66BA"/>
    <w:rsid w:val="002F46D2"/>
    <w:rsid w:val="00302D63"/>
    <w:rsid w:val="00303EF5"/>
    <w:rsid w:val="0030622C"/>
    <w:rsid w:val="003125D2"/>
    <w:rsid w:val="00324BA6"/>
    <w:rsid w:val="00337560"/>
    <w:rsid w:val="00343917"/>
    <w:rsid w:val="003552EA"/>
    <w:rsid w:val="00367397"/>
    <w:rsid w:val="003702BB"/>
    <w:rsid w:val="00383C91"/>
    <w:rsid w:val="00396BA1"/>
    <w:rsid w:val="003B34EE"/>
    <w:rsid w:val="003D0EF2"/>
    <w:rsid w:val="003D0F2A"/>
    <w:rsid w:val="003D273A"/>
    <w:rsid w:val="003E377B"/>
    <w:rsid w:val="003F2CBB"/>
    <w:rsid w:val="004038DB"/>
    <w:rsid w:val="0040581C"/>
    <w:rsid w:val="00411055"/>
    <w:rsid w:val="004130C3"/>
    <w:rsid w:val="00414702"/>
    <w:rsid w:val="004175D9"/>
    <w:rsid w:val="00434F25"/>
    <w:rsid w:val="00437A14"/>
    <w:rsid w:val="004425E9"/>
    <w:rsid w:val="00444F2C"/>
    <w:rsid w:val="00446743"/>
    <w:rsid w:val="0045085D"/>
    <w:rsid w:val="004538E5"/>
    <w:rsid w:val="0045615E"/>
    <w:rsid w:val="00460886"/>
    <w:rsid w:val="00462FF2"/>
    <w:rsid w:val="004637CB"/>
    <w:rsid w:val="00465EAE"/>
    <w:rsid w:val="004669F0"/>
    <w:rsid w:val="004747CD"/>
    <w:rsid w:val="004748B6"/>
    <w:rsid w:val="004770D4"/>
    <w:rsid w:val="004772A9"/>
    <w:rsid w:val="004948A9"/>
    <w:rsid w:val="004A6591"/>
    <w:rsid w:val="004B2F30"/>
    <w:rsid w:val="004B553B"/>
    <w:rsid w:val="004C1475"/>
    <w:rsid w:val="004D00F3"/>
    <w:rsid w:val="004E5303"/>
    <w:rsid w:val="004F3BE3"/>
    <w:rsid w:val="004F4AF1"/>
    <w:rsid w:val="004F6AA0"/>
    <w:rsid w:val="00502470"/>
    <w:rsid w:val="0050719B"/>
    <w:rsid w:val="00520C83"/>
    <w:rsid w:val="00526F80"/>
    <w:rsid w:val="00533798"/>
    <w:rsid w:val="00543258"/>
    <w:rsid w:val="005568C9"/>
    <w:rsid w:val="0056202C"/>
    <w:rsid w:val="005650ED"/>
    <w:rsid w:val="0057031C"/>
    <w:rsid w:val="00574B7D"/>
    <w:rsid w:val="00576E67"/>
    <w:rsid w:val="005770CE"/>
    <w:rsid w:val="005869C3"/>
    <w:rsid w:val="005A2FFB"/>
    <w:rsid w:val="005A67CA"/>
    <w:rsid w:val="005B5A9C"/>
    <w:rsid w:val="005D24ED"/>
    <w:rsid w:val="005D2E80"/>
    <w:rsid w:val="005D546D"/>
    <w:rsid w:val="005E12F7"/>
    <w:rsid w:val="005E3E3C"/>
    <w:rsid w:val="005E6620"/>
    <w:rsid w:val="005F763E"/>
    <w:rsid w:val="006011CB"/>
    <w:rsid w:val="00602D22"/>
    <w:rsid w:val="006078DC"/>
    <w:rsid w:val="0061309F"/>
    <w:rsid w:val="00624F38"/>
    <w:rsid w:val="0063166F"/>
    <w:rsid w:val="00636142"/>
    <w:rsid w:val="006403ED"/>
    <w:rsid w:val="0065590A"/>
    <w:rsid w:val="00680F71"/>
    <w:rsid w:val="00681808"/>
    <w:rsid w:val="00683035"/>
    <w:rsid w:val="00687508"/>
    <w:rsid w:val="006B392C"/>
    <w:rsid w:val="006C509D"/>
    <w:rsid w:val="006C5AFB"/>
    <w:rsid w:val="006D7492"/>
    <w:rsid w:val="00700A3B"/>
    <w:rsid w:val="00712234"/>
    <w:rsid w:val="00720100"/>
    <w:rsid w:val="007370E9"/>
    <w:rsid w:val="00746578"/>
    <w:rsid w:val="007523FF"/>
    <w:rsid w:val="007742F0"/>
    <w:rsid w:val="00785D8B"/>
    <w:rsid w:val="00793DC8"/>
    <w:rsid w:val="00794CA7"/>
    <w:rsid w:val="007971C0"/>
    <w:rsid w:val="00797BF2"/>
    <w:rsid w:val="007B09FD"/>
    <w:rsid w:val="007E3C17"/>
    <w:rsid w:val="007E5C26"/>
    <w:rsid w:val="007F1C10"/>
    <w:rsid w:val="007F5CFC"/>
    <w:rsid w:val="007F7966"/>
    <w:rsid w:val="008060BF"/>
    <w:rsid w:val="00814EBD"/>
    <w:rsid w:val="008176B1"/>
    <w:rsid w:val="0082111F"/>
    <w:rsid w:val="008223D3"/>
    <w:rsid w:val="008275B6"/>
    <w:rsid w:val="00842610"/>
    <w:rsid w:val="0084327C"/>
    <w:rsid w:val="0084585E"/>
    <w:rsid w:val="00847CFD"/>
    <w:rsid w:val="0085083F"/>
    <w:rsid w:val="00867B2E"/>
    <w:rsid w:val="00874C51"/>
    <w:rsid w:val="00880EDE"/>
    <w:rsid w:val="00882B55"/>
    <w:rsid w:val="00894ADF"/>
    <w:rsid w:val="008A2555"/>
    <w:rsid w:val="008A565D"/>
    <w:rsid w:val="008B1DE4"/>
    <w:rsid w:val="008B3E00"/>
    <w:rsid w:val="008B6331"/>
    <w:rsid w:val="008B6F00"/>
    <w:rsid w:val="008C60F9"/>
    <w:rsid w:val="008C7FC1"/>
    <w:rsid w:val="008D31BE"/>
    <w:rsid w:val="008D6650"/>
    <w:rsid w:val="008D72B9"/>
    <w:rsid w:val="009026BC"/>
    <w:rsid w:val="009066E4"/>
    <w:rsid w:val="00915CD9"/>
    <w:rsid w:val="00916B9A"/>
    <w:rsid w:val="00923D64"/>
    <w:rsid w:val="00930588"/>
    <w:rsid w:val="00932AE9"/>
    <w:rsid w:val="00932B1C"/>
    <w:rsid w:val="0094063C"/>
    <w:rsid w:val="0094071D"/>
    <w:rsid w:val="009434E2"/>
    <w:rsid w:val="00952124"/>
    <w:rsid w:val="00956F69"/>
    <w:rsid w:val="00957BE5"/>
    <w:rsid w:val="00960C91"/>
    <w:rsid w:val="00970BF0"/>
    <w:rsid w:val="00975ED0"/>
    <w:rsid w:val="009767C6"/>
    <w:rsid w:val="00980B26"/>
    <w:rsid w:val="00986BF9"/>
    <w:rsid w:val="0098764C"/>
    <w:rsid w:val="00990141"/>
    <w:rsid w:val="009905AF"/>
    <w:rsid w:val="009A510A"/>
    <w:rsid w:val="009B053A"/>
    <w:rsid w:val="009B0897"/>
    <w:rsid w:val="009B2AD1"/>
    <w:rsid w:val="009B4F18"/>
    <w:rsid w:val="009B57FD"/>
    <w:rsid w:val="009C71F9"/>
    <w:rsid w:val="009D4081"/>
    <w:rsid w:val="009D4334"/>
    <w:rsid w:val="009D4FBB"/>
    <w:rsid w:val="009E11E5"/>
    <w:rsid w:val="009E2A67"/>
    <w:rsid w:val="009E3D79"/>
    <w:rsid w:val="009E73B9"/>
    <w:rsid w:val="00A00742"/>
    <w:rsid w:val="00A07F55"/>
    <w:rsid w:val="00A1157C"/>
    <w:rsid w:val="00A11A86"/>
    <w:rsid w:val="00A127CA"/>
    <w:rsid w:val="00A20AED"/>
    <w:rsid w:val="00A30A03"/>
    <w:rsid w:val="00A311A0"/>
    <w:rsid w:val="00A32993"/>
    <w:rsid w:val="00A44387"/>
    <w:rsid w:val="00A4460E"/>
    <w:rsid w:val="00A47D6A"/>
    <w:rsid w:val="00A57C46"/>
    <w:rsid w:val="00A6464A"/>
    <w:rsid w:val="00A65E92"/>
    <w:rsid w:val="00A77571"/>
    <w:rsid w:val="00A854CE"/>
    <w:rsid w:val="00A87D68"/>
    <w:rsid w:val="00A91D08"/>
    <w:rsid w:val="00A95328"/>
    <w:rsid w:val="00AA12D9"/>
    <w:rsid w:val="00AA6C65"/>
    <w:rsid w:val="00AA7C1F"/>
    <w:rsid w:val="00AB6716"/>
    <w:rsid w:val="00AC4F48"/>
    <w:rsid w:val="00AD35F2"/>
    <w:rsid w:val="00AD53ED"/>
    <w:rsid w:val="00AD7530"/>
    <w:rsid w:val="00AE03EA"/>
    <w:rsid w:val="00AE12DF"/>
    <w:rsid w:val="00AE58AB"/>
    <w:rsid w:val="00AE6A60"/>
    <w:rsid w:val="00AF144B"/>
    <w:rsid w:val="00AF3C42"/>
    <w:rsid w:val="00B00D0A"/>
    <w:rsid w:val="00B011E8"/>
    <w:rsid w:val="00B10F1F"/>
    <w:rsid w:val="00B11ADA"/>
    <w:rsid w:val="00B11CE7"/>
    <w:rsid w:val="00B13EE6"/>
    <w:rsid w:val="00B23839"/>
    <w:rsid w:val="00B24BE6"/>
    <w:rsid w:val="00B30463"/>
    <w:rsid w:val="00B41E86"/>
    <w:rsid w:val="00B43C09"/>
    <w:rsid w:val="00B4504E"/>
    <w:rsid w:val="00B4750B"/>
    <w:rsid w:val="00B52BB3"/>
    <w:rsid w:val="00B60B67"/>
    <w:rsid w:val="00B71396"/>
    <w:rsid w:val="00B71EF7"/>
    <w:rsid w:val="00B8644F"/>
    <w:rsid w:val="00BA3BFE"/>
    <w:rsid w:val="00BB3DAF"/>
    <w:rsid w:val="00BB46EF"/>
    <w:rsid w:val="00BC3EC6"/>
    <w:rsid w:val="00BC6858"/>
    <w:rsid w:val="00BC75B7"/>
    <w:rsid w:val="00BD6825"/>
    <w:rsid w:val="00BD7BEF"/>
    <w:rsid w:val="00BE477F"/>
    <w:rsid w:val="00BE47A9"/>
    <w:rsid w:val="00C10490"/>
    <w:rsid w:val="00C12C0F"/>
    <w:rsid w:val="00C1505B"/>
    <w:rsid w:val="00C276F2"/>
    <w:rsid w:val="00C27F54"/>
    <w:rsid w:val="00C325FB"/>
    <w:rsid w:val="00C641F4"/>
    <w:rsid w:val="00C664E8"/>
    <w:rsid w:val="00C7471A"/>
    <w:rsid w:val="00C769B8"/>
    <w:rsid w:val="00CA4970"/>
    <w:rsid w:val="00CB070B"/>
    <w:rsid w:val="00CB3B85"/>
    <w:rsid w:val="00CB518B"/>
    <w:rsid w:val="00CC2DE3"/>
    <w:rsid w:val="00CD0A87"/>
    <w:rsid w:val="00CD588E"/>
    <w:rsid w:val="00CE2371"/>
    <w:rsid w:val="00CF025A"/>
    <w:rsid w:val="00CF17D5"/>
    <w:rsid w:val="00CF7521"/>
    <w:rsid w:val="00D0006A"/>
    <w:rsid w:val="00D027A0"/>
    <w:rsid w:val="00D143D9"/>
    <w:rsid w:val="00D15364"/>
    <w:rsid w:val="00D256E5"/>
    <w:rsid w:val="00D41E0F"/>
    <w:rsid w:val="00D42FF7"/>
    <w:rsid w:val="00D45504"/>
    <w:rsid w:val="00D45BBB"/>
    <w:rsid w:val="00D542B8"/>
    <w:rsid w:val="00D55199"/>
    <w:rsid w:val="00D55347"/>
    <w:rsid w:val="00D65CDF"/>
    <w:rsid w:val="00D81161"/>
    <w:rsid w:val="00D824C3"/>
    <w:rsid w:val="00D84E44"/>
    <w:rsid w:val="00D86E51"/>
    <w:rsid w:val="00D87AC3"/>
    <w:rsid w:val="00D92F81"/>
    <w:rsid w:val="00DA272F"/>
    <w:rsid w:val="00DA3D3E"/>
    <w:rsid w:val="00DA717F"/>
    <w:rsid w:val="00DB32F0"/>
    <w:rsid w:val="00DB7888"/>
    <w:rsid w:val="00DD71E6"/>
    <w:rsid w:val="00DE3D72"/>
    <w:rsid w:val="00DF2E93"/>
    <w:rsid w:val="00E03DFC"/>
    <w:rsid w:val="00E135C2"/>
    <w:rsid w:val="00E15863"/>
    <w:rsid w:val="00E202CE"/>
    <w:rsid w:val="00E3450B"/>
    <w:rsid w:val="00E44958"/>
    <w:rsid w:val="00E468B3"/>
    <w:rsid w:val="00E55148"/>
    <w:rsid w:val="00E643C7"/>
    <w:rsid w:val="00E703CD"/>
    <w:rsid w:val="00E73854"/>
    <w:rsid w:val="00E81D3E"/>
    <w:rsid w:val="00E97E40"/>
    <w:rsid w:val="00EA546F"/>
    <w:rsid w:val="00EA5AD7"/>
    <w:rsid w:val="00EB22A0"/>
    <w:rsid w:val="00EB2BD2"/>
    <w:rsid w:val="00EB4285"/>
    <w:rsid w:val="00EC6EA6"/>
    <w:rsid w:val="00ED7172"/>
    <w:rsid w:val="00EE4A0D"/>
    <w:rsid w:val="00EE7C3D"/>
    <w:rsid w:val="00EF37A8"/>
    <w:rsid w:val="00EF725E"/>
    <w:rsid w:val="00EF7B7E"/>
    <w:rsid w:val="00F05187"/>
    <w:rsid w:val="00F1271D"/>
    <w:rsid w:val="00F128D1"/>
    <w:rsid w:val="00F13081"/>
    <w:rsid w:val="00F26D58"/>
    <w:rsid w:val="00F329FA"/>
    <w:rsid w:val="00F40880"/>
    <w:rsid w:val="00F40FE4"/>
    <w:rsid w:val="00F41610"/>
    <w:rsid w:val="00F60C5B"/>
    <w:rsid w:val="00F643EE"/>
    <w:rsid w:val="00F65572"/>
    <w:rsid w:val="00F65B79"/>
    <w:rsid w:val="00F727BC"/>
    <w:rsid w:val="00F7475C"/>
    <w:rsid w:val="00F752CD"/>
    <w:rsid w:val="00FB099F"/>
    <w:rsid w:val="00FB2B2C"/>
    <w:rsid w:val="00FB4E87"/>
    <w:rsid w:val="00FB5B11"/>
    <w:rsid w:val="00FD0B1B"/>
    <w:rsid w:val="00FD3E7E"/>
    <w:rsid w:val="00FD5045"/>
    <w:rsid w:val="00FD6CCC"/>
    <w:rsid w:val="00FE34D8"/>
    <w:rsid w:val="00FE3DB3"/>
    <w:rsid w:val="00FE68BD"/>
    <w:rsid w:val="00FF3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ryo.uz/en/2025/10/17/china-launches-new-multimodal-route-through-uzbekistan/" TargetMode="External"/><Relationship Id="rId18" Type="http://schemas.openxmlformats.org/officeDocument/2006/relationships/hyperlink" Target="https://uznews.uz/ru/news/103999" TargetMode="External"/><Relationship Id="rId26" Type="http://schemas.openxmlformats.org/officeDocument/2006/relationships/hyperlink" Target="https://www.spot.uz/ru/2025/10/08/cb-reserves/" TargetMode="External"/><Relationship Id="rId39" Type="http://schemas.openxmlformats.org/officeDocument/2006/relationships/fontTable" Target="fontTable.xml"/><Relationship Id="rId21" Type="http://schemas.openxmlformats.org/officeDocument/2006/relationships/hyperlink" Target="https://daryo.uz/en/5LgXwjqHR/" TargetMode="External"/><Relationship Id="rId34" Type="http://schemas.openxmlformats.org/officeDocument/2006/relationships/hyperlink" Target="https://t.me/Mirkonomika/2472" TargetMode="External"/><Relationship Id="rId7" Type="http://schemas.openxmlformats.org/officeDocument/2006/relationships/endnotes" Target="endnotes.xml"/><Relationship Id="rId12" Type="http://schemas.openxmlformats.org/officeDocument/2006/relationships/hyperlink" Target="https://agroworld.uz/en/main" TargetMode="External"/><Relationship Id="rId17" Type="http://schemas.openxmlformats.org/officeDocument/2006/relationships/hyperlink" Target="https://eurasianet.org/uzbekistan-exploring-rail-route-to-pakistan" TargetMode="External"/><Relationship Id="rId25" Type="http://schemas.openxmlformats.org/officeDocument/2006/relationships/hyperlink" Target="https://en.fergana.news/news/140188/?country=uz" TargetMode="External"/><Relationship Id="rId33" Type="http://schemas.openxmlformats.org/officeDocument/2006/relationships/hyperlink" Target="https://kun.uz/en/news/2025/10/21/uzbekistan-among-top-gas-suppliers-to-china"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azeta.uz/ru/2025/10/30/trade-uzbekistan/" TargetMode="External"/><Relationship Id="rId20" Type="http://schemas.openxmlformats.org/officeDocument/2006/relationships/hyperlink" Target="https://cbu.uz/en/arkhiv-kursov-valyut/" TargetMode="External"/><Relationship Id="rId29" Type="http://schemas.openxmlformats.org/officeDocument/2006/relationships/hyperlink" Target="https://president.uz/ru/lists/view/85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stmouldca.uz/eng" TargetMode="External"/><Relationship Id="rId24" Type="http://schemas.openxmlformats.org/officeDocument/2006/relationships/hyperlink" Target="https://www.energyintel.com/00000199-b9ac-dbb4-adfb-fbbc8d560000" TargetMode="External"/><Relationship Id="rId32" Type="http://schemas.openxmlformats.org/officeDocument/2006/relationships/hyperlink" Target="https://www.gazeta.uz/ru/2025/10/20/cooperation/" TargetMode="External"/><Relationship Id="rId37" Type="http://schemas.openxmlformats.org/officeDocument/2006/relationships/hyperlink" Target="https://anhor.uz/news/data-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un.uz/en/news/2025/10/24/uzbekistan-completes-wto-accession-talks-with-the-european-union" TargetMode="External"/><Relationship Id="rId23" Type="http://schemas.openxmlformats.org/officeDocument/2006/relationships/hyperlink" Target="https://www.bloomberg.com/news/articles/2025-10-07/uzbek-gold-giant-to-solidify-global-rank-with-30-output-boost" TargetMode="External"/><Relationship Id="rId28" Type="http://schemas.openxmlformats.org/officeDocument/2006/relationships/hyperlink" Target="https://www.gazeta.uz/ru/2025/10/15/adb-loan/" TargetMode="External"/><Relationship Id="rId36" Type="http://schemas.openxmlformats.org/officeDocument/2006/relationships/hyperlink" Target="https://podrobno.uz/cat/economic/proiskhodyashchie-v-mire-izmeneniya-tak-ili-inache-okazyvayut-vliyanie-na-uzbekistan-glava-tsentroba/" TargetMode="External"/><Relationship Id="rId10" Type="http://schemas.openxmlformats.org/officeDocument/2006/relationships/hyperlink" Target="https://ieg.uz/uzagroexpo" TargetMode="External"/><Relationship Id="rId19" Type="http://schemas.openxmlformats.org/officeDocument/2006/relationships/hyperlink" Target="https://daryo.uz/en/2025/10/21/president-mirziyoyev-launches-second-phase-of-it-park-project-to-boost-uzbekistans-digital-transformation/" TargetMode="External"/><Relationship Id="rId31" Type="http://schemas.openxmlformats.org/officeDocument/2006/relationships/hyperlink" Target="https://fergana.news/news/141658/?country=uz" TargetMode="External"/><Relationship Id="rId4" Type="http://schemas.openxmlformats.org/officeDocument/2006/relationships/settings" Target="settings.xml"/><Relationship Id="rId9" Type="http://schemas.openxmlformats.org/officeDocument/2006/relationships/hyperlink" Target="https://e-techexpo.uz/" TargetMode="External"/><Relationship Id="rId14" Type="http://schemas.openxmlformats.org/officeDocument/2006/relationships/hyperlink" Target="https://daryo.uz/en/Uf1iBDRvg/" TargetMode="External"/><Relationship Id="rId22" Type="http://schemas.openxmlformats.org/officeDocument/2006/relationships/hyperlink" Target="https://www.gazeta.uz/ru/2025/10/06/gas/" TargetMode="External"/><Relationship Id="rId27" Type="http://schemas.openxmlformats.org/officeDocument/2006/relationships/hyperlink" Target="https://fergana.news/news/141405/?country=uz" TargetMode="External"/><Relationship Id="rId30" Type="http://schemas.openxmlformats.org/officeDocument/2006/relationships/hyperlink" Target="https://www.gazeta.uz/ru/2025/10/16/world-bank/" TargetMode="External"/><Relationship Id="rId35" Type="http://schemas.openxmlformats.org/officeDocument/2006/relationships/hyperlink" Target="https://www.gazeta.uz/ru/2025/10/23/gdp-inflation-uzb/" TargetMode="External"/><Relationship Id="rId8" Type="http://schemas.openxmlformats.org/officeDocument/2006/relationships/hyperlink" Target="https://trans.uz/"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10313</TotalTime>
  <Pages>7</Pages>
  <Words>17801</Words>
  <Characters>10147</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69</cp:revision>
  <dcterms:created xsi:type="dcterms:W3CDTF">2024-09-17T07:23:00Z</dcterms:created>
  <dcterms:modified xsi:type="dcterms:W3CDTF">2025-11-07T09:59:00Z</dcterms:modified>
</cp:coreProperties>
</file>