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DE3041C"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Pr="00190700">
        <w:rPr>
          <w:rFonts w:ascii="Times New Roman" w:eastAsia="Calibri" w:hAnsi="Times New Roman" w:cs="Times New Roman"/>
          <w:b/>
          <w:caps/>
          <w:kern w:val="0"/>
          <w:sz w:val="28"/>
          <w:szCs w:val="28"/>
          <w14:ligatures w14:val="none"/>
        </w:rPr>
        <w:t xml:space="preserve">Kazachstano </w:t>
      </w:r>
    </w:p>
    <w:p w14:paraId="1832AD90" w14:textId="77777777" w:rsidR="00882B55" w:rsidRPr="00882B55" w:rsidRDefault="00882B55" w:rsidP="00190700">
      <w:pPr>
        <w:pStyle w:val="NoSpacing"/>
      </w:pPr>
    </w:p>
    <w:p w14:paraId="6B392535" w14:textId="6AE57611"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FB4BC4">
        <w:rPr>
          <w:rFonts w:ascii="Times New Roman" w:eastAsia="Calibri" w:hAnsi="Times New Roman" w:cs="Times New Roman"/>
          <w:b/>
          <w:kern w:val="0"/>
          <w14:ligatures w14:val="none"/>
        </w:rPr>
        <w:t>5</w:t>
      </w:r>
      <w:r w:rsidRPr="00882B55">
        <w:rPr>
          <w:rFonts w:ascii="Times New Roman" w:eastAsia="Calibri" w:hAnsi="Times New Roman" w:cs="Times New Roman"/>
          <w:b/>
          <w:kern w:val="0"/>
          <w14:ligatures w14:val="none"/>
        </w:rPr>
        <w:t xml:space="preserve"> m. </w:t>
      </w:r>
      <w:r w:rsidR="00A94558">
        <w:rPr>
          <w:rFonts w:ascii="Times New Roman" w:eastAsia="Calibri" w:hAnsi="Times New Roman" w:cs="Times New Roman"/>
          <w:b/>
          <w:kern w:val="0"/>
          <w14:ligatures w14:val="none"/>
        </w:rPr>
        <w:t>lapkrič</w:t>
      </w:r>
      <w:r w:rsidR="00180842">
        <w:rPr>
          <w:rFonts w:ascii="Times New Roman" w:eastAsia="Calibri" w:hAnsi="Times New Roman" w:cs="Times New Roman"/>
          <w:b/>
          <w:kern w:val="0"/>
          <w14:ligatures w14:val="none"/>
        </w:rPr>
        <w:t>i</w:t>
      </w:r>
      <w:r w:rsidR="00BA573B">
        <w:rPr>
          <w:rFonts w:ascii="Times New Roman" w:eastAsia="Calibri" w:hAnsi="Times New Roman" w:cs="Times New Roman"/>
          <w:b/>
          <w:kern w:val="0"/>
          <w14:ligatures w14:val="none"/>
        </w:rPr>
        <w:t>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347"/>
        <w:gridCol w:w="1618"/>
      </w:tblGrid>
      <w:tr w:rsidR="00882B55" w:rsidRPr="00882B55" w14:paraId="5B7D63B2" w14:textId="77777777" w:rsidTr="007035E1">
        <w:trPr>
          <w:trHeight w:val="462"/>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69DD677F" w:rsidR="00882B55" w:rsidRPr="00882B55" w:rsidRDefault="0062350A"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36398B" w:rsidRPr="00882B55" w14:paraId="010271BA"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7EAE3C" w14:textId="77777777" w:rsidR="0036398B" w:rsidRDefault="0036398B" w:rsidP="00F643E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lang w:val="ru-RU"/>
                <w14:ligatures w14:val="none"/>
              </w:rPr>
              <w:t xml:space="preserve">2026 </w:t>
            </w:r>
            <w:r>
              <w:rPr>
                <w:rFonts w:ascii="Times New Roman" w:eastAsia="Calibri" w:hAnsi="Times New Roman" w:cs="Times New Roman"/>
                <w:kern w:val="0"/>
                <w:sz w:val="22"/>
                <w:szCs w:val="22"/>
                <w14:ligatures w14:val="none"/>
              </w:rPr>
              <w:t xml:space="preserve">m. kovo </w:t>
            </w:r>
          </w:p>
          <w:p w14:paraId="0FA89511" w14:textId="141E3308" w:rsidR="0036398B" w:rsidRPr="0036398B" w:rsidRDefault="0036398B" w:rsidP="00F643E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10-12 d. (Astana)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084AFC" w14:textId="77777777" w:rsidR="0036398B" w:rsidRPr="0036398B" w:rsidRDefault="0036398B" w:rsidP="00602D22">
            <w:pPr>
              <w:autoSpaceDE w:val="0"/>
              <w:autoSpaceDN w:val="0"/>
              <w:adjustRightInd w:val="0"/>
              <w:spacing w:after="0" w:line="240" w:lineRule="auto"/>
              <w:jc w:val="both"/>
              <w:rPr>
                <w:rFonts w:ascii="Times New Roman" w:eastAsia="Calibri" w:hAnsi="Times New Roman" w:cs="Times New Roman"/>
                <w:b/>
                <w:bCs/>
                <w:kern w:val="0"/>
                <w:sz w:val="22"/>
                <w:szCs w:val="22"/>
                <w:lang w:val="it-IT"/>
                <w14:ligatures w14:val="none"/>
              </w:rPr>
            </w:pPr>
            <w:r w:rsidRPr="0036398B">
              <w:rPr>
                <w:rFonts w:ascii="Times New Roman" w:eastAsia="Calibri" w:hAnsi="Times New Roman" w:cs="Times New Roman"/>
                <w:b/>
                <w:bCs/>
                <w:kern w:val="0"/>
                <w:sz w:val="22"/>
                <w:szCs w:val="22"/>
                <w14:ligatures w14:val="none"/>
              </w:rPr>
              <w:t>AgriTek Astana 2026</w:t>
            </w:r>
          </w:p>
          <w:p w14:paraId="516B5530" w14:textId="6FA9E829" w:rsidR="0036398B" w:rsidRPr="0036398B" w:rsidRDefault="0036398B" w:rsidP="00602D22">
            <w:pPr>
              <w:autoSpaceDE w:val="0"/>
              <w:autoSpaceDN w:val="0"/>
              <w:adjustRightInd w:val="0"/>
              <w:spacing w:after="0" w:line="240" w:lineRule="auto"/>
              <w:jc w:val="both"/>
              <w:rPr>
                <w:rFonts w:ascii="Times New Roman" w:eastAsia="Calibri" w:hAnsi="Times New Roman" w:cs="Times New Roman"/>
                <w:kern w:val="0"/>
                <w:sz w:val="22"/>
                <w:szCs w:val="22"/>
                <w:lang w:val="it-IT"/>
                <w14:ligatures w14:val="none"/>
              </w:rPr>
            </w:pPr>
            <w:r w:rsidRPr="0036398B">
              <w:rPr>
                <w:rFonts w:ascii="Times New Roman" w:eastAsia="Calibri" w:hAnsi="Times New Roman" w:cs="Times New Roman"/>
                <w:kern w:val="0"/>
                <w:sz w:val="22"/>
                <w:szCs w:val="22"/>
                <w:lang w:val="it-IT"/>
                <w14:ligatures w14:val="none"/>
              </w:rPr>
              <w:t>Tarptautinė specializuota žemės ūkio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AFEC21" w14:textId="744488EF" w:rsidR="0036398B" w:rsidRPr="0036398B" w:rsidRDefault="0036398B" w:rsidP="00882B55">
            <w:pPr>
              <w:spacing w:after="0" w:line="240" w:lineRule="auto"/>
              <w:jc w:val="both"/>
              <w:rPr>
                <w:rFonts w:ascii="Times New Roman" w:hAnsi="Times New Roman" w:cs="Times New Roman"/>
                <w:i/>
                <w:iCs/>
                <w:sz w:val="20"/>
                <w:szCs w:val="20"/>
              </w:rPr>
            </w:pPr>
            <w:hyperlink r:id="rId8" w:history="1">
              <w:r w:rsidRPr="00C62BC0">
                <w:rPr>
                  <w:rStyle w:val="Hyperlink"/>
                  <w:rFonts w:ascii="Times New Roman" w:hAnsi="Times New Roman" w:cs="Times New Roman"/>
                  <w:i/>
                  <w:iCs/>
                  <w:sz w:val="20"/>
                  <w:szCs w:val="20"/>
                </w:rPr>
                <w:t>https://agriastana.kz/en/index.php</w:t>
              </w:r>
            </w:hyperlink>
            <w:r>
              <w:rPr>
                <w:rFonts w:ascii="Times New Roman" w:hAnsi="Times New Roman" w:cs="Times New Roman"/>
                <w:i/>
                <w:iCs/>
                <w:sz w:val="20"/>
                <w:szCs w:val="20"/>
              </w:rPr>
              <w:t xml:space="preserve"> </w:t>
            </w:r>
          </w:p>
        </w:tc>
      </w:tr>
      <w:tr w:rsidR="0036398B" w:rsidRPr="00882B55" w14:paraId="07FB9D22"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554851" w14:textId="77777777" w:rsidR="0036398B" w:rsidRDefault="0036398B" w:rsidP="0036398B">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lang w:val="ru-RU"/>
                <w14:ligatures w14:val="none"/>
              </w:rPr>
              <w:t xml:space="preserve">2026 </w:t>
            </w:r>
            <w:r>
              <w:rPr>
                <w:rFonts w:ascii="Times New Roman" w:eastAsia="Calibri" w:hAnsi="Times New Roman" w:cs="Times New Roman"/>
                <w:kern w:val="0"/>
                <w:sz w:val="22"/>
                <w:szCs w:val="22"/>
                <w14:ligatures w14:val="none"/>
              </w:rPr>
              <w:t xml:space="preserve">m. kovo </w:t>
            </w:r>
          </w:p>
          <w:p w14:paraId="1DB95B4C" w14:textId="2C68542F" w:rsidR="0036398B" w:rsidRDefault="0036398B" w:rsidP="0036398B">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11-13 d. (Almata)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8A97C6" w14:textId="77777777" w:rsidR="0036398B" w:rsidRDefault="0036398B"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36398B">
              <w:rPr>
                <w:rFonts w:ascii="Times New Roman" w:eastAsia="Calibri" w:hAnsi="Times New Roman" w:cs="Times New Roman"/>
                <w:b/>
                <w:bCs/>
                <w:kern w:val="0"/>
                <w:sz w:val="22"/>
                <w:szCs w:val="22"/>
                <w14:ligatures w14:val="none"/>
              </w:rPr>
              <w:t>ITS 2026</w:t>
            </w:r>
          </w:p>
          <w:p w14:paraId="6AF03CB6" w14:textId="2ABAA76A" w:rsidR="0036398B" w:rsidRPr="0036398B" w:rsidRDefault="0036398B"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36398B">
              <w:rPr>
                <w:rFonts w:ascii="Times New Roman" w:eastAsia="Calibri" w:hAnsi="Times New Roman" w:cs="Times New Roman"/>
                <w:kern w:val="0"/>
                <w:sz w:val="22"/>
                <w:szCs w:val="22"/>
                <w14:ligatures w14:val="none"/>
              </w:rPr>
              <w:t>10-oji tarptautinė informacinių technologijų, saugumo ir ryšių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D56049C" w14:textId="425218F5" w:rsidR="0036398B" w:rsidRDefault="00FE484A" w:rsidP="00882B55">
            <w:pPr>
              <w:spacing w:after="0" w:line="240" w:lineRule="auto"/>
              <w:jc w:val="both"/>
              <w:rPr>
                <w:rFonts w:ascii="Times New Roman" w:hAnsi="Times New Roman" w:cs="Times New Roman"/>
                <w:i/>
                <w:iCs/>
                <w:sz w:val="20"/>
                <w:szCs w:val="20"/>
              </w:rPr>
            </w:pPr>
            <w:hyperlink r:id="rId9" w:history="1">
              <w:r w:rsidRPr="00476C2B">
                <w:rPr>
                  <w:rStyle w:val="Hyperlink"/>
                  <w:rFonts w:ascii="Times New Roman" w:hAnsi="Times New Roman" w:cs="Times New Roman"/>
                  <w:i/>
                  <w:iCs/>
                  <w:sz w:val="20"/>
                  <w:szCs w:val="20"/>
                </w:rPr>
                <w:t>https://worldexpo.pro/its</w:t>
              </w:r>
            </w:hyperlink>
          </w:p>
        </w:tc>
      </w:tr>
      <w:tr w:rsidR="0036398B" w:rsidRPr="00882B55" w14:paraId="6A2D2D4C"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28A1DB" w14:textId="77777777" w:rsidR="0036398B" w:rsidRPr="0036398B" w:rsidRDefault="0036398B" w:rsidP="0036398B">
            <w:pPr>
              <w:spacing w:after="0" w:line="240" w:lineRule="auto"/>
              <w:jc w:val="both"/>
              <w:rPr>
                <w:rFonts w:ascii="Times New Roman" w:eastAsia="Calibri" w:hAnsi="Times New Roman" w:cs="Times New Roman"/>
                <w:kern w:val="0"/>
                <w:sz w:val="22"/>
                <w:szCs w:val="22"/>
                <w:lang w:val="ru-RU"/>
                <w14:ligatures w14:val="none"/>
              </w:rPr>
            </w:pPr>
            <w:r w:rsidRPr="0036398B">
              <w:rPr>
                <w:rFonts w:ascii="Times New Roman" w:eastAsia="Calibri" w:hAnsi="Times New Roman" w:cs="Times New Roman"/>
                <w:kern w:val="0"/>
                <w:sz w:val="22"/>
                <w:szCs w:val="22"/>
                <w:lang w:val="ru-RU"/>
                <w14:ligatures w14:val="none"/>
              </w:rPr>
              <w:t xml:space="preserve">2026 m. kovo </w:t>
            </w:r>
          </w:p>
          <w:p w14:paraId="268F1FAB" w14:textId="35D62E51" w:rsidR="0036398B" w:rsidRDefault="0036398B" w:rsidP="0036398B">
            <w:pPr>
              <w:spacing w:after="0" w:line="240" w:lineRule="auto"/>
              <w:jc w:val="both"/>
              <w:rPr>
                <w:rFonts w:ascii="Times New Roman" w:eastAsia="Calibri" w:hAnsi="Times New Roman" w:cs="Times New Roman"/>
                <w:kern w:val="0"/>
                <w:sz w:val="22"/>
                <w:szCs w:val="22"/>
                <w:lang w:val="ru-RU"/>
                <w14:ligatures w14:val="none"/>
              </w:rPr>
            </w:pPr>
            <w:r w:rsidRPr="0036398B">
              <w:rPr>
                <w:rFonts w:ascii="Times New Roman" w:eastAsia="Calibri" w:hAnsi="Times New Roman" w:cs="Times New Roman"/>
                <w:kern w:val="0"/>
                <w:sz w:val="22"/>
                <w:szCs w:val="22"/>
                <w:lang w:val="ru-RU"/>
                <w14:ligatures w14:val="none"/>
              </w:rPr>
              <w:t>11-13 d. (Almata)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74A7C4" w14:textId="16359A2E" w:rsidR="0036398B" w:rsidRPr="00FE484A" w:rsidRDefault="00FE484A"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FE484A">
              <w:rPr>
                <w:rFonts w:ascii="Times New Roman" w:eastAsia="Calibri" w:hAnsi="Times New Roman" w:cs="Times New Roman"/>
                <w:b/>
                <w:bCs/>
                <w:kern w:val="0"/>
                <w:sz w:val="22"/>
                <w:szCs w:val="22"/>
                <w14:ligatures w14:val="none"/>
              </w:rPr>
              <w:t>Securex Kazakhstan 2026</w:t>
            </w:r>
          </w:p>
          <w:p w14:paraId="5BBEB11F" w14:textId="20BA9F0E" w:rsidR="0036398B" w:rsidRPr="00AE1C14" w:rsidRDefault="0036398B" w:rsidP="00602D22">
            <w:pPr>
              <w:autoSpaceDE w:val="0"/>
              <w:autoSpaceDN w:val="0"/>
              <w:adjustRightInd w:val="0"/>
              <w:spacing w:after="0" w:line="240" w:lineRule="auto"/>
              <w:jc w:val="both"/>
              <w:rPr>
                <w:rFonts w:ascii="Times New Roman" w:eastAsia="Calibri" w:hAnsi="Times New Roman" w:cs="Times New Roman"/>
                <w:kern w:val="0"/>
                <w:sz w:val="22"/>
                <w:szCs w:val="22"/>
                <w:lang w:val="ru-RU"/>
                <w14:ligatures w14:val="none"/>
              </w:rPr>
            </w:pPr>
            <w:r w:rsidRPr="0036398B">
              <w:rPr>
                <w:rFonts w:ascii="Times New Roman" w:eastAsia="Calibri" w:hAnsi="Times New Roman" w:cs="Times New Roman"/>
                <w:kern w:val="0"/>
                <w:sz w:val="22"/>
                <w:szCs w:val="22"/>
                <w14:ligatures w14:val="none"/>
              </w:rPr>
              <w:t>14-oji tarptautinė saugumo, priešgaisrinės apsaugos, informacinių technologijų, ryšių ir dronų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9DCF79" w14:textId="5D0E9CDD" w:rsidR="0036398B" w:rsidRDefault="00FE484A" w:rsidP="00882B55">
            <w:pPr>
              <w:spacing w:after="0" w:line="240" w:lineRule="auto"/>
              <w:jc w:val="both"/>
              <w:rPr>
                <w:rFonts w:ascii="Times New Roman" w:hAnsi="Times New Roman" w:cs="Times New Roman"/>
                <w:i/>
                <w:iCs/>
                <w:sz w:val="20"/>
                <w:szCs w:val="20"/>
              </w:rPr>
            </w:pPr>
            <w:hyperlink r:id="rId10" w:history="1">
              <w:r w:rsidRPr="00476C2B">
                <w:rPr>
                  <w:rStyle w:val="Hyperlink"/>
                  <w:rFonts w:ascii="Times New Roman" w:hAnsi="Times New Roman" w:cs="Times New Roman"/>
                  <w:i/>
                  <w:iCs/>
                  <w:sz w:val="20"/>
                  <w:szCs w:val="20"/>
                </w:rPr>
                <w:t>https://securex.kz/en/exhibitions/its/about-exhibition</w:t>
              </w:r>
            </w:hyperlink>
            <w:r>
              <w:rPr>
                <w:rFonts w:ascii="Times New Roman" w:hAnsi="Times New Roman" w:cs="Times New Roman"/>
                <w:i/>
                <w:iCs/>
                <w:sz w:val="20"/>
                <w:szCs w:val="20"/>
              </w:rPr>
              <w:t xml:space="preserve"> </w:t>
            </w:r>
          </w:p>
        </w:tc>
      </w:tr>
      <w:tr w:rsidR="00AE1C14" w:rsidRPr="00882B55" w14:paraId="7C1AAE7A"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29262C" w14:textId="4D4776D4" w:rsidR="00AE1C14" w:rsidRPr="00AE1C14" w:rsidRDefault="00AE1C14" w:rsidP="00AE1C14">
            <w:pPr>
              <w:spacing w:after="0" w:line="240" w:lineRule="auto"/>
              <w:jc w:val="both"/>
              <w:rPr>
                <w:rFonts w:ascii="Times New Roman" w:eastAsia="Calibri" w:hAnsi="Times New Roman" w:cs="Times New Roman"/>
                <w:kern w:val="0"/>
                <w:sz w:val="22"/>
                <w:szCs w:val="22"/>
                <w:lang w:val="ru-RU"/>
                <w14:ligatures w14:val="none"/>
              </w:rPr>
            </w:pPr>
            <w:r w:rsidRPr="00AE1C14">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balandžio</w:t>
            </w:r>
            <w:r w:rsidRPr="00AE1C14">
              <w:rPr>
                <w:rFonts w:ascii="Times New Roman" w:eastAsia="Calibri" w:hAnsi="Times New Roman" w:cs="Times New Roman"/>
                <w:kern w:val="0"/>
                <w:sz w:val="22"/>
                <w:szCs w:val="22"/>
                <w:lang w:val="ru-RU"/>
                <w14:ligatures w14:val="none"/>
              </w:rPr>
              <w:t xml:space="preserve"> </w:t>
            </w:r>
          </w:p>
          <w:p w14:paraId="58E5BF09" w14:textId="04F1C187" w:rsidR="00AE1C14" w:rsidRPr="0036398B" w:rsidRDefault="00AE1C14" w:rsidP="00AE1C14">
            <w:pPr>
              <w:spacing w:after="0" w:line="240" w:lineRule="auto"/>
              <w:jc w:val="both"/>
              <w:rPr>
                <w:rFonts w:ascii="Times New Roman" w:eastAsia="Calibri" w:hAnsi="Times New Roman" w:cs="Times New Roman"/>
                <w:kern w:val="0"/>
                <w:sz w:val="22"/>
                <w:szCs w:val="22"/>
                <w:lang w:val="ru-RU"/>
                <w14:ligatures w14:val="none"/>
              </w:rPr>
            </w:pPr>
            <w:r w:rsidRPr="00AE1C14">
              <w:rPr>
                <w:rFonts w:ascii="Times New Roman" w:eastAsia="Calibri" w:hAnsi="Times New Roman" w:cs="Times New Roman"/>
                <w:kern w:val="0"/>
                <w:sz w:val="22"/>
                <w:szCs w:val="22"/>
                <w:lang w:val="ru-RU"/>
                <w14:ligatures w14:val="none"/>
              </w:rPr>
              <w:t>1-3 d. (</w:t>
            </w:r>
            <w:r>
              <w:rPr>
                <w:rFonts w:ascii="Times New Roman" w:eastAsia="Calibri" w:hAnsi="Times New Roman" w:cs="Times New Roman"/>
                <w:kern w:val="0"/>
                <w:sz w:val="22"/>
                <w:szCs w:val="22"/>
                <w14:ligatures w14:val="none"/>
              </w:rPr>
              <w:t>Astan</w:t>
            </w:r>
            <w:r w:rsidRPr="00AE1C14">
              <w:rPr>
                <w:rFonts w:ascii="Times New Roman" w:eastAsia="Calibri" w:hAnsi="Times New Roman" w:cs="Times New Roman"/>
                <w:kern w:val="0"/>
                <w:sz w:val="22"/>
                <w:szCs w:val="22"/>
                <w:lang w:val="ru-RU"/>
                <w14:ligatures w14:val="none"/>
              </w:rPr>
              <w: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7E4B25C" w14:textId="75FC20B4" w:rsidR="00AE1C14" w:rsidRDefault="003E410C"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3E410C">
              <w:rPr>
                <w:rFonts w:ascii="Times New Roman" w:eastAsia="Calibri" w:hAnsi="Times New Roman" w:cs="Times New Roman"/>
                <w:b/>
                <w:bCs/>
                <w:kern w:val="0"/>
                <w:sz w:val="22"/>
                <w:szCs w:val="22"/>
                <w14:ligatures w14:val="none"/>
              </w:rPr>
              <w:t xml:space="preserve">SU ARNASY </w:t>
            </w:r>
            <w:r>
              <w:rPr>
                <w:rFonts w:ascii="Times New Roman" w:eastAsia="Calibri" w:hAnsi="Times New Roman" w:cs="Times New Roman"/>
                <w:b/>
                <w:bCs/>
                <w:kern w:val="0"/>
                <w:sz w:val="22"/>
                <w:szCs w:val="22"/>
                <w14:ligatures w14:val="none"/>
              </w:rPr>
              <w:t>–</w:t>
            </w:r>
            <w:r w:rsidRPr="003E410C">
              <w:rPr>
                <w:rFonts w:ascii="Times New Roman" w:eastAsia="Calibri" w:hAnsi="Times New Roman" w:cs="Times New Roman"/>
                <w:b/>
                <w:bCs/>
                <w:kern w:val="0"/>
                <w:sz w:val="22"/>
                <w:szCs w:val="22"/>
                <w14:ligatures w14:val="none"/>
              </w:rPr>
              <w:t xml:space="preserve"> W</w:t>
            </w:r>
            <w:r>
              <w:rPr>
                <w:rFonts w:ascii="Times New Roman" w:eastAsia="Calibri" w:hAnsi="Times New Roman" w:cs="Times New Roman"/>
                <w:b/>
                <w:bCs/>
                <w:kern w:val="0"/>
                <w:sz w:val="22"/>
                <w:szCs w:val="22"/>
                <w14:ligatures w14:val="none"/>
              </w:rPr>
              <w:t xml:space="preserve">ater EXPO </w:t>
            </w:r>
            <w:r w:rsidRPr="003E410C">
              <w:rPr>
                <w:rFonts w:ascii="Times New Roman" w:eastAsia="Calibri" w:hAnsi="Times New Roman" w:cs="Times New Roman"/>
                <w:b/>
                <w:bCs/>
                <w:kern w:val="0"/>
                <w:sz w:val="22"/>
                <w:szCs w:val="22"/>
                <w14:ligatures w14:val="none"/>
              </w:rPr>
              <w:t>2026</w:t>
            </w:r>
          </w:p>
          <w:p w14:paraId="00DE8F85" w14:textId="67EC56F7" w:rsidR="003E410C" w:rsidRPr="003E410C" w:rsidRDefault="003E410C"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3E410C">
              <w:rPr>
                <w:rFonts w:ascii="Times New Roman" w:eastAsia="Calibri" w:hAnsi="Times New Roman" w:cs="Times New Roman"/>
                <w:kern w:val="0"/>
                <w:sz w:val="22"/>
                <w:szCs w:val="22"/>
                <w14:ligatures w14:val="none"/>
              </w:rPr>
              <w:t>15-oji tarptautinė vandens pramonės įrangos ir technologijų paroda</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348D39" w14:textId="3445AE31" w:rsidR="00AE1C14" w:rsidRPr="00AE1C14" w:rsidRDefault="00AE1C14" w:rsidP="00882B55">
            <w:pPr>
              <w:spacing w:after="0" w:line="240" w:lineRule="auto"/>
              <w:jc w:val="both"/>
              <w:rPr>
                <w:rFonts w:ascii="Times New Roman" w:hAnsi="Times New Roman" w:cs="Times New Roman"/>
                <w:i/>
                <w:iCs/>
                <w:sz w:val="20"/>
                <w:szCs w:val="20"/>
                <w:lang w:val="ru-RU"/>
              </w:rPr>
            </w:pPr>
            <w:hyperlink r:id="rId11" w:history="1">
              <w:r w:rsidRPr="006B48E3">
                <w:rPr>
                  <w:rStyle w:val="Hyperlink"/>
                  <w:rFonts w:ascii="Times New Roman" w:hAnsi="Times New Roman" w:cs="Times New Roman"/>
                  <w:i/>
                  <w:iCs/>
                  <w:sz w:val="20"/>
                  <w:szCs w:val="20"/>
                </w:rPr>
                <w:t>https://waterexpo.kz/en</w:t>
              </w:r>
            </w:hyperlink>
            <w:r>
              <w:rPr>
                <w:rFonts w:ascii="Times New Roman" w:hAnsi="Times New Roman" w:cs="Times New Roman"/>
                <w:i/>
                <w:iCs/>
                <w:sz w:val="20"/>
                <w:szCs w:val="20"/>
                <w:lang w:val="ru-RU"/>
              </w:rPr>
              <w:t xml:space="preserve"> </w:t>
            </w:r>
          </w:p>
        </w:tc>
      </w:tr>
      <w:tr w:rsidR="004F701E" w:rsidRPr="00882B55" w14:paraId="355FB27B" w14:textId="77777777" w:rsidTr="00956F69">
        <w:trPr>
          <w:trHeight w:val="23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BEFCC8" w14:textId="63B59A75" w:rsidR="004F701E" w:rsidRPr="004F701E" w:rsidRDefault="004F701E" w:rsidP="004F701E">
            <w:pPr>
              <w:spacing w:after="0" w:line="240" w:lineRule="auto"/>
              <w:jc w:val="both"/>
              <w:rPr>
                <w:rFonts w:ascii="Times New Roman" w:eastAsia="Calibri" w:hAnsi="Times New Roman" w:cs="Times New Roman"/>
                <w:kern w:val="0"/>
                <w:sz w:val="22"/>
                <w:szCs w:val="22"/>
                <w:lang w:val="ru-RU"/>
                <w14:ligatures w14:val="none"/>
              </w:rPr>
            </w:pPr>
            <w:r w:rsidRPr="004F701E">
              <w:rPr>
                <w:rFonts w:ascii="Times New Roman" w:eastAsia="Calibri" w:hAnsi="Times New Roman" w:cs="Times New Roman"/>
                <w:kern w:val="0"/>
                <w:sz w:val="22"/>
                <w:szCs w:val="22"/>
                <w:lang w:val="ru-RU"/>
                <w14:ligatures w14:val="none"/>
              </w:rPr>
              <w:t xml:space="preserve">2026 m. </w:t>
            </w:r>
            <w:r w:rsidR="00BD2A2E">
              <w:rPr>
                <w:rFonts w:ascii="Times New Roman" w:eastAsia="Calibri" w:hAnsi="Times New Roman" w:cs="Times New Roman"/>
                <w:kern w:val="0"/>
                <w:sz w:val="22"/>
                <w:szCs w:val="22"/>
                <w14:ligatures w14:val="none"/>
              </w:rPr>
              <w:t>balandži</w:t>
            </w:r>
            <w:r w:rsidRPr="004F701E">
              <w:rPr>
                <w:rFonts w:ascii="Times New Roman" w:eastAsia="Calibri" w:hAnsi="Times New Roman" w:cs="Times New Roman"/>
                <w:kern w:val="0"/>
                <w:sz w:val="22"/>
                <w:szCs w:val="22"/>
                <w:lang w:val="ru-RU"/>
                <w14:ligatures w14:val="none"/>
              </w:rPr>
              <w:t xml:space="preserve">o </w:t>
            </w:r>
          </w:p>
          <w:p w14:paraId="1409A81A" w14:textId="5B0D97EF" w:rsidR="004F701E" w:rsidRPr="00AE1C14" w:rsidRDefault="00BD2A2E" w:rsidP="004F701E">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22</w:t>
            </w:r>
            <w:r w:rsidR="004F701E" w:rsidRPr="004F701E">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24</w:t>
            </w:r>
            <w:r w:rsidR="004F701E" w:rsidRPr="004F701E">
              <w:rPr>
                <w:rFonts w:ascii="Times New Roman" w:eastAsia="Calibri" w:hAnsi="Times New Roman" w:cs="Times New Roman"/>
                <w:kern w:val="0"/>
                <w:sz w:val="22"/>
                <w:szCs w:val="22"/>
                <w:lang w:val="ru-RU"/>
                <w14:ligatures w14:val="none"/>
              </w:rPr>
              <w:t xml:space="preserve"> d. (Almata)</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86894C" w14:textId="03836B89" w:rsidR="004F701E" w:rsidRPr="004F701E" w:rsidRDefault="004F701E"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4F701E">
              <w:rPr>
                <w:rFonts w:ascii="Times New Roman" w:eastAsia="Calibri" w:hAnsi="Times New Roman" w:cs="Times New Roman"/>
                <w:b/>
                <w:bCs/>
                <w:kern w:val="0"/>
                <w:sz w:val="22"/>
                <w:szCs w:val="22"/>
                <w14:ligatures w14:val="none"/>
              </w:rPr>
              <w:t>KITF 2026</w:t>
            </w:r>
          </w:p>
          <w:p w14:paraId="51829B3A" w14:textId="5F7C4597" w:rsidR="004F701E" w:rsidRPr="004F701E" w:rsidRDefault="004F701E"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4F701E">
              <w:rPr>
                <w:rFonts w:ascii="Times New Roman" w:eastAsia="Calibri" w:hAnsi="Times New Roman" w:cs="Times New Roman"/>
                <w:kern w:val="0"/>
                <w:sz w:val="22"/>
                <w:szCs w:val="22"/>
                <w14:ligatures w14:val="none"/>
              </w:rPr>
              <w:t>24-oji Kazachstano tarptautinė paroda „Turizmas ir kelionės“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89D93D" w14:textId="0EBCC32D" w:rsidR="004F701E" w:rsidRDefault="004F701E" w:rsidP="00882B55">
            <w:pPr>
              <w:spacing w:after="0" w:line="240" w:lineRule="auto"/>
              <w:jc w:val="both"/>
              <w:rPr>
                <w:rFonts w:ascii="Times New Roman" w:hAnsi="Times New Roman" w:cs="Times New Roman"/>
                <w:i/>
                <w:iCs/>
                <w:sz w:val="20"/>
                <w:szCs w:val="20"/>
              </w:rPr>
            </w:pPr>
            <w:hyperlink r:id="rId12" w:history="1">
              <w:r w:rsidRPr="006B48E3">
                <w:rPr>
                  <w:rStyle w:val="Hyperlink"/>
                  <w:rFonts w:ascii="Times New Roman" w:hAnsi="Times New Roman" w:cs="Times New Roman"/>
                  <w:i/>
                  <w:iCs/>
                  <w:sz w:val="20"/>
                  <w:szCs w:val="20"/>
                </w:rPr>
                <w:t>https://kitf.kz/en/</w:t>
              </w:r>
            </w:hyperlink>
            <w:r>
              <w:rPr>
                <w:rFonts w:ascii="Times New Roman" w:hAnsi="Times New Roman" w:cs="Times New Roman"/>
                <w:i/>
                <w:iCs/>
                <w:sz w:val="20"/>
                <w:szCs w:val="20"/>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B8152E" w:rsidRDefault="00D86E51" w:rsidP="00882B55">
            <w:pPr>
              <w:spacing w:after="0" w:line="240" w:lineRule="auto"/>
              <w:jc w:val="both"/>
              <w:rPr>
                <w:rFonts w:ascii="Times New Roman" w:eastAsia="Calibri" w:hAnsi="Times New Roman" w:cs="Times New Roman"/>
                <w:b/>
                <w:kern w:val="0"/>
                <w:sz w:val="20"/>
                <w:szCs w:val="20"/>
                <w:lang w:eastAsia="ja-JP"/>
                <w14:ligatures w14:val="none"/>
              </w:rPr>
            </w:pPr>
            <w:r w:rsidRPr="00B8152E">
              <w:rPr>
                <w:rFonts w:ascii="Times New Roman" w:eastAsia="Calibri" w:hAnsi="Times New Roman" w:cs="Times New Roman"/>
                <w:b/>
                <w:bCs/>
                <w:kern w:val="0"/>
                <w:sz w:val="20"/>
                <w:szCs w:val="20"/>
                <w:lang w:eastAsia="lt-LT"/>
                <w14:ligatures w14:val="none"/>
              </w:rPr>
              <w:t>Prekyba, t</w:t>
            </w:r>
            <w:r w:rsidR="00882B55" w:rsidRPr="00B8152E">
              <w:rPr>
                <w:rFonts w:ascii="Times New Roman" w:eastAsia="Calibri" w:hAnsi="Times New Roman" w:cs="Times New Roman"/>
                <w:b/>
                <w:bCs/>
                <w:kern w:val="0"/>
                <w:sz w:val="20"/>
                <w:szCs w:val="20"/>
                <w:lang w:eastAsia="lt-LT"/>
                <w14:ligatures w14:val="none"/>
              </w:rPr>
              <w:t>ransportas, žemės ūkis, maisto gamyba</w:t>
            </w:r>
          </w:p>
        </w:tc>
      </w:tr>
      <w:tr w:rsidR="00882B55" w:rsidRPr="00882B55" w14:paraId="126709F7" w14:textId="77777777" w:rsidTr="00956F69">
        <w:trPr>
          <w:trHeight w:val="1284"/>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3BEB1D33" w:rsidR="00882B55" w:rsidRPr="00EF37A8" w:rsidRDefault="00FF76F8"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1</w:t>
            </w:r>
            <w:r w:rsidR="00AB783B">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.0</w:t>
            </w:r>
            <w:r w:rsidR="00AB783B">
              <w:rPr>
                <w:rFonts w:ascii="Times New Roman" w:eastAsia="Calibri" w:hAnsi="Times New Roman" w:cs="Times New Roman"/>
                <w:kern w:val="0"/>
                <w:sz w:val="22"/>
                <w:szCs w:val="22"/>
                <w:lang w:eastAsia="ja-JP"/>
                <w14:ligatures w14:val="none"/>
              </w:rPr>
              <w:t>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D6328D" w14:textId="6B9FEC55" w:rsidR="00344BF0" w:rsidRPr="00882B55" w:rsidRDefault="00AB783B" w:rsidP="00AB783B">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CH</w:t>
            </w:r>
            <w:r w:rsidRPr="00AB783B">
              <w:rPr>
                <w:rFonts w:ascii="Times New Roman" w:eastAsia="Times New Roman" w:hAnsi="Times New Roman" w:cs="Times New Roman"/>
                <w:kern w:val="0"/>
                <w:sz w:val="22"/>
                <w:szCs w:val="22"/>
                <w14:ligatures w14:val="none"/>
              </w:rPr>
              <w:t xml:space="preserve"> bendrovė „Harvest Agro“ paskelbė apie planus investuoti daugiau nei 700 mln. </w:t>
            </w:r>
            <w:r>
              <w:rPr>
                <w:rFonts w:ascii="Times New Roman" w:eastAsia="Times New Roman" w:hAnsi="Times New Roman" w:cs="Times New Roman"/>
                <w:kern w:val="0"/>
                <w:sz w:val="22"/>
                <w:szCs w:val="22"/>
                <w14:ligatures w14:val="none"/>
              </w:rPr>
              <w:t>USD</w:t>
            </w:r>
            <w:r w:rsidRPr="00AB783B">
              <w:rPr>
                <w:rFonts w:ascii="Times New Roman" w:eastAsia="Times New Roman" w:hAnsi="Times New Roman" w:cs="Times New Roman"/>
                <w:kern w:val="0"/>
                <w:sz w:val="22"/>
                <w:szCs w:val="22"/>
                <w14:ligatures w14:val="none"/>
              </w:rPr>
              <w:t xml:space="preserve"> į K</w:t>
            </w:r>
            <w:r>
              <w:rPr>
                <w:rFonts w:ascii="Times New Roman" w:eastAsia="Times New Roman" w:hAnsi="Times New Roman" w:cs="Times New Roman"/>
                <w:kern w:val="0"/>
                <w:sz w:val="22"/>
                <w:szCs w:val="22"/>
                <w14:ligatures w14:val="none"/>
              </w:rPr>
              <w:t>Z</w:t>
            </w:r>
            <w:r w:rsidRPr="00AB783B">
              <w:rPr>
                <w:rFonts w:ascii="Times New Roman" w:eastAsia="Times New Roman" w:hAnsi="Times New Roman" w:cs="Times New Roman"/>
                <w:kern w:val="0"/>
                <w:sz w:val="22"/>
                <w:szCs w:val="22"/>
                <w14:ligatures w14:val="none"/>
              </w:rPr>
              <w:t xml:space="preserve"> žemės ūkio pramonės komplekso plėtrą, Astanoje vykusio pasaulinio investicinio apskritojo stalo susitikimo KGIR-2025 metu pranešė „Harvest Agro Holding LLP“ direktorius D</w:t>
            </w:r>
            <w:r>
              <w:rPr>
                <w:rFonts w:ascii="Times New Roman" w:eastAsia="Times New Roman" w:hAnsi="Times New Roman" w:cs="Times New Roman"/>
                <w:kern w:val="0"/>
                <w:sz w:val="22"/>
                <w:szCs w:val="22"/>
                <w14:ligatures w14:val="none"/>
              </w:rPr>
              <w:t>.</w:t>
            </w:r>
            <w:r w:rsidRPr="00AB783B">
              <w:rPr>
                <w:rFonts w:ascii="Times New Roman" w:eastAsia="Times New Roman" w:hAnsi="Times New Roman" w:cs="Times New Roman"/>
                <w:kern w:val="0"/>
                <w:sz w:val="22"/>
                <w:szCs w:val="22"/>
                <w14:ligatures w14:val="none"/>
              </w:rPr>
              <w:t xml:space="preserve"> Uvaševas.</w:t>
            </w:r>
            <w:r>
              <w:rPr>
                <w:rFonts w:ascii="Times New Roman" w:eastAsia="Times New Roman" w:hAnsi="Times New Roman" w:cs="Times New Roman"/>
                <w:kern w:val="0"/>
                <w:sz w:val="22"/>
                <w:szCs w:val="22"/>
                <w14:ligatures w14:val="none"/>
              </w:rPr>
              <w:t xml:space="preserve"> </w:t>
            </w:r>
            <w:r w:rsidRPr="00AB783B">
              <w:rPr>
                <w:rFonts w:ascii="Times New Roman" w:eastAsia="Times New Roman" w:hAnsi="Times New Roman" w:cs="Times New Roman"/>
                <w:kern w:val="0"/>
                <w:sz w:val="22"/>
                <w:szCs w:val="22"/>
                <w14:ligatures w14:val="none"/>
              </w:rPr>
              <w:t xml:space="preserve">Pasak </w:t>
            </w:r>
            <w:r>
              <w:rPr>
                <w:rFonts w:ascii="Times New Roman" w:eastAsia="Times New Roman" w:hAnsi="Times New Roman" w:cs="Times New Roman"/>
                <w:kern w:val="0"/>
                <w:sz w:val="22"/>
                <w:szCs w:val="22"/>
                <w14:ligatures w14:val="none"/>
              </w:rPr>
              <w:t>j</w:t>
            </w:r>
            <w:r w:rsidRPr="00AB783B">
              <w:rPr>
                <w:rFonts w:ascii="Times New Roman" w:eastAsia="Times New Roman" w:hAnsi="Times New Roman" w:cs="Times New Roman"/>
                <w:kern w:val="0"/>
                <w:sz w:val="22"/>
                <w:szCs w:val="22"/>
                <w14:ligatures w14:val="none"/>
              </w:rPr>
              <w:t>o, „Harvest Agro“, K</w:t>
            </w:r>
            <w:r>
              <w:rPr>
                <w:rFonts w:ascii="Times New Roman" w:eastAsia="Times New Roman" w:hAnsi="Times New Roman" w:cs="Times New Roman"/>
                <w:kern w:val="0"/>
                <w:sz w:val="22"/>
                <w:szCs w:val="22"/>
                <w14:ligatures w14:val="none"/>
              </w:rPr>
              <w:t>Z</w:t>
            </w:r>
            <w:r w:rsidRPr="00AB783B">
              <w:rPr>
                <w:rFonts w:ascii="Times New Roman" w:eastAsia="Times New Roman" w:hAnsi="Times New Roman" w:cs="Times New Roman"/>
                <w:kern w:val="0"/>
                <w:sz w:val="22"/>
                <w:szCs w:val="22"/>
                <w14:ligatures w14:val="none"/>
              </w:rPr>
              <w:t xml:space="preserve"> veikianti nuo 2022 m., jau pradėjo pirmąjį savo didelio masto žemės ūkio projekto Kyzylordos srityje etapą, apimantį 20 </w:t>
            </w:r>
            <w:r>
              <w:rPr>
                <w:rFonts w:ascii="Times New Roman" w:eastAsia="Times New Roman" w:hAnsi="Times New Roman" w:cs="Times New Roman"/>
                <w:kern w:val="0"/>
                <w:sz w:val="22"/>
                <w:szCs w:val="22"/>
                <w14:ligatures w14:val="none"/>
              </w:rPr>
              <w:t>tūkst.</w:t>
            </w:r>
            <w:r w:rsidRPr="00AB783B">
              <w:rPr>
                <w:rFonts w:ascii="Times New Roman" w:eastAsia="Times New Roman" w:hAnsi="Times New Roman" w:cs="Times New Roman"/>
                <w:kern w:val="0"/>
                <w:sz w:val="22"/>
                <w:szCs w:val="22"/>
                <w14:ligatures w14:val="none"/>
              </w:rPr>
              <w:t xml:space="preserve"> hektarų plotą, skirtą pramoninių kanapių, kukurūzų ir sojų pupelių auginimui. Planuojama įrengti iki 300 </w:t>
            </w:r>
            <w:r>
              <w:rPr>
                <w:rFonts w:ascii="Times New Roman" w:eastAsia="Times New Roman" w:hAnsi="Times New Roman" w:cs="Times New Roman"/>
                <w:kern w:val="0"/>
                <w:sz w:val="22"/>
                <w:szCs w:val="22"/>
                <w14:ligatures w14:val="none"/>
              </w:rPr>
              <w:t>tūkst.</w:t>
            </w:r>
            <w:r w:rsidRPr="00AB783B">
              <w:rPr>
                <w:rFonts w:ascii="Times New Roman" w:eastAsia="Times New Roman" w:hAnsi="Times New Roman" w:cs="Times New Roman"/>
                <w:kern w:val="0"/>
                <w:sz w:val="22"/>
                <w:szCs w:val="22"/>
                <w14:ligatures w14:val="none"/>
              </w:rPr>
              <w:t xml:space="preserve"> hektarų drėkinamos žemės </w:t>
            </w:r>
            <w:r>
              <w:rPr>
                <w:rFonts w:ascii="Times New Roman" w:eastAsia="Times New Roman" w:hAnsi="Times New Roman" w:cs="Times New Roman"/>
                <w:kern w:val="0"/>
                <w:sz w:val="22"/>
                <w:szCs w:val="22"/>
                <w14:ligatures w14:val="none"/>
              </w:rPr>
              <w:t>8-9</w:t>
            </w:r>
            <w:r w:rsidRPr="00AB783B">
              <w:rPr>
                <w:rFonts w:ascii="Times New Roman" w:eastAsia="Times New Roman" w:hAnsi="Times New Roman" w:cs="Times New Roman"/>
                <w:kern w:val="0"/>
                <w:sz w:val="22"/>
                <w:szCs w:val="22"/>
                <w14:ligatures w14:val="none"/>
              </w:rPr>
              <w:t xml:space="preserve"> šalies regionuose, sakė Uvaševas.</w:t>
            </w:r>
            <w:r>
              <w:rPr>
                <w:rFonts w:ascii="Times New Roman" w:eastAsia="Times New Roman" w:hAnsi="Times New Roman" w:cs="Times New Roman"/>
                <w:kern w:val="0"/>
                <w:sz w:val="22"/>
                <w:szCs w:val="22"/>
                <w14:ligatures w14:val="none"/>
              </w:rPr>
              <w:t xml:space="preserve"> </w:t>
            </w:r>
            <w:r w:rsidRPr="00AB783B">
              <w:rPr>
                <w:rFonts w:ascii="Times New Roman" w:eastAsia="Times New Roman" w:hAnsi="Times New Roman" w:cs="Times New Roman"/>
                <w:kern w:val="0"/>
                <w:sz w:val="22"/>
                <w:szCs w:val="22"/>
                <w14:ligatures w14:val="none"/>
              </w:rPr>
              <w:t xml:space="preserve">Antrajame etape, kuris turėtų prasidėti 2026 m., bendrovė planuoja statyti žemės ūkio perdirbimo įmones ir įrengti dar 50 </w:t>
            </w:r>
            <w:r>
              <w:rPr>
                <w:rFonts w:ascii="Times New Roman" w:eastAsia="Times New Roman" w:hAnsi="Times New Roman" w:cs="Times New Roman"/>
                <w:kern w:val="0"/>
                <w:sz w:val="22"/>
                <w:szCs w:val="22"/>
                <w14:ligatures w14:val="none"/>
              </w:rPr>
              <w:t>tūkst.</w:t>
            </w:r>
            <w:r w:rsidRPr="00AB783B">
              <w:rPr>
                <w:rFonts w:ascii="Times New Roman" w:eastAsia="Times New Roman" w:hAnsi="Times New Roman" w:cs="Times New Roman"/>
                <w:kern w:val="0"/>
                <w:sz w:val="22"/>
                <w:szCs w:val="22"/>
                <w14:ligatures w14:val="none"/>
              </w:rPr>
              <w:t xml:space="preserve"> hektarų dirbamos žemės Almatos, Rytų Kazachstano, Abajaus ir Žetysu regionuose.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00E64FFB" w:rsidR="00047986" w:rsidRPr="00B8152E" w:rsidRDefault="00AB783B" w:rsidP="00AE12DF">
            <w:pPr>
              <w:pStyle w:val="NoSpacing"/>
              <w:rPr>
                <w:rFonts w:ascii="Times New Roman" w:hAnsi="Times New Roman" w:cs="Times New Roman"/>
                <w:i/>
                <w:iCs/>
                <w:sz w:val="20"/>
                <w:szCs w:val="20"/>
                <w:lang w:eastAsia="ja-JP"/>
              </w:rPr>
            </w:pPr>
            <w:hyperlink r:id="rId13" w:history="1">
              <w:r w:rsidRPr="006B48E3">
                <w:rPr>
                  <w:rStyle w:val="Hyperlink"/>
                  <w:rFonts w:ascii="Times New Roman" w:hAnsi="Times New Roman" w:cs="Times New Roman"/>
                  <w:i/>
                  <w:iCs/>
                  <w:sz w:val="20"/>
                  <w:szCs w:val="20"/>
                  <w:lang w:eastAsia="ja-JP"/>
                </w:rPr>
                <w:t>https://qazinform.com/news/swiss-company-to-invest-over-700-million-in-kazakhstans-agricultural-sector-1df431</w:t>
              </w:r>
            </w:hyperlink>
            <w:r>
              <w:rPr>
                <w:rFonts w:ascii="Times New Roman" w:hAnsi="Times New Roman" w:cs="Times New Roman"/>
                <w:i/>
                <w:iCs/>
                <w:sz w:val="20"/>
                <w:szCs w:val="20"/>
                <w:lang w:eastAsia="ja-JP"/>
              </w:rPr>
              <w:t xml:space="preserve"> </w:t>
            </w:r>
          </w:p>
        </w:tc>
      </w:tr>
      <w:tr w:rsidR="0013003B" w:rsidRPr="00882B55" w14:paraId="671F5CCC" w14:textId="77777777" w:rsidTr="008D7C81">
        <w:trPr>
          <w:trHeight w:val="52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2EDAD6" w14:textId="2154B077" w:rsidR="0013003B" w:rsidRDefault="002A70C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124562">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.0</w:t>
            </w:r>
            <w:r w:rsidR="00124562">
              <w:rPr>
                <w:rFonts w:ascii="Times New Roman" w:eastAsia="Calibri" w:hAnsi="Times New Roman" w:cs="Times New Roman"/>
                <w:kern w:val="0"/>
                <w:sz w:val="22"/>
                <w:szCs w:val="22"/>
                <w:lang w:eastAsia="ja-JP"/>
                <w14:ligatures w14:val="none"/>
              </w:rPr>
              <w:t>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8E1FAE" w14:textId="79F001C0" w:rsidR="0013003B" w:rsidRPr="0029094F" w:rsidRDefault="00124562" w:rsidP="00124562">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KZ p</w:t>
            </w:r>
            <w:r w:rsidRPr="00124562">
              <w:rPr>
                <w:rFonts w:ascii="Times New Roman" w:eastAsia="Times New Roman" w:hAnsi="Times New Roman" w:cs="Times New Roman"/>
                <w:kern w:val="0"/>
                <w:sz w:val="22"/>
                <w:szCs w:val="22"/>
                <w14:ligatures w14:val="none"/>
              </w:rPr>
              <w:t xml:space="preserve">rezidentas </w:t>
            </w:r>
            <w:r>
              <w:rPr>
                <w:rFonts w:ascii="Times New Roman" w:eastAsia="Times New Roman" w:hAnsi="Times New Roman" w:cs="Times New Roman"/>
                <w:kern w:val="0"/>
                <w:sz w:val="22"/>
                <w:szCs w:val="22"/>
                <w14:ligatures w14:val="none"/>
              </w:rPr>
              <w:t xml:space="preserve">K. Ž. </w:t>
            </w:r>
            <w:r w:rsidRPr="00124562">
              <w:rPr>
                <w:rFonts w:ascii="Times New Roman" w:eastAsia="Times New Roman" w:hAnsi="Times New Roman" w:cs="Times New Roman"/>
                <w:kern w:val="0"/>
                <w:sz w:val="22"/>
                <w:szCs w:val="22"/>
                <w14:ligatures w14:val="none"/>
              </w:rPr>
              <w:t>Tokajevas priėmė B</w:t>
            </w:r>
            <w:r>
              <w:rPr>
                <w:rFonts w:ascii="Times New Roman" w:eastAsia="Times New Roman" w:hAnsi="Times New Roman" w:cs="Times New Roman"/>
                <w:kern w:val="0"/>
                <w:sz w:val="22"/>
                <w:szCs w:val="22"/>
                <w14:ligatures w14:val="none"/>
              </w:rPr>
              <w:t>Y premjerą</w:t>
            </w:r>
            <w:r w:rsidRPr="00124562">
              <w:rPr>
                <w:rFonts w:ascii="Times New Roman" w:eastAsia="Times New Roman" w:hAnsi="Times New Roman" w:cs="Times New Roman"/>
                <w:kern w:val="0"/>
                <w:sz w:val="22"/>
                <w:szCs w:val="22"/>
                <w14:ligatures w14:val="none"/>
              </w:rPr>
              <w:t xml:space="preserve"> A</w:t>
            </w:r>
            <w:r>
              <w:rPr>
                <w:rFonts w:ascii="Times New Roman" w:eastAsia="Times New Roman" w:hAnsi="Times New Roman" w:cs="Times New Roman"/>
                <w:kern w:val="0"/>
                <w:sz w:val="22"/>
                <w:szCs w:val="22"/>
                <w14:ligatures w14:val="none"/>
              </w:rPr>
              <w:t>.</w:t>
            </w:r>
            <w:r w:rsidRPr="00124562">
              <w:rPr>
                <w:rFonts w:ascii="Times New Roman" w:eastAsia="Times New Roman" w:hAnsi="Times New Roman" w:cs="Times New Roman"/>
                <w:kern w:val="0"/>
                <w:sz w:val="22"/>
                <w:szCs w:val="22"/>
                <w14:ligatures w14:val="none"/>
              </w:rPr>
              <w:t xml:space="preserve"> Tur</w:t>
            </w:r>
            <w:r>
              <w:rPr>
                <w:rFonts w:ascii="Times New Roman" w:eastAsia="Times New Roman" w:hAnsi="Times New Roman" w:cs="Times New Roman"/>
                <w:kern w:val="0"/>
                <w:sz w:val="22"/>
                <w:szCs w:val="22"/>
                <w14:ligatures w14:val="none"/>
              </w:rPr>
              <w:t>č</w:t>
            </w:r>
            <w:r w:rsidRPr="00124562">
              <w:rPr>
                <w:rFonts w:ascii="Times New Roman" w:eastAsia="Times New Roman" w:hAnsi="Times New Roman" w:cs="Times New Roman"/>
                <w:kern w:val="0"/>
                <w:sz w:val="22"/>
                <w:szCs w:val="22"/>
                <w14:ligatures w14:val="none"/>
              </w:rPr>
              <w:t xml:space="preserve">iną. </w:t>
            </w:r>
            <w:r>
              <w:rPr>
                <w:rFonts w:ascii="Times New Roman" w:eastAsia="Times New Roman" w:hAnsi="Times New Roman" w:cs="Times New Roman"/>
                <w:kern w:val="0"/>
                <w:sz w:val="22"/>
                <w:szCs w:val="22"/>
                <w14:ligatures w14:val="none"/>
              </w:rPr>
              <w:t>Kalbėdamas</w:t>
            </w:r>
            <w:r w:rsidRPr="00124562">
              <w:rPr>
                <w:rFonts w:ascii="Times New Roman" w:eastAsia="Times New Roman" w:hAnsi="Times New Roman" w:cs="Times New Roman"/>
                <w:kern w:val="0"/>
                <w:sz w:val="22"/>
                <w:szCs w:val="22"/>
                <w14:ligatures w14:val="none"/>
              </w:rPr>
              <w:t xml:space="preserve"> apie prekybą tarp </w:t>
            </w:r>
            <w:r>
              <w:rPr>
                <w:rFonts w:ascii="Times New Roman" w:eastAsia="Times New Roman" w:hAnsi="Times New Roman" w:cs="Times New Roman"/>
                <w:kern w:val="0"/>
                <w:sz w:val="22"/>
                <w:szCs w:val="22"/>
                <w14:ligatures w14:val="none"/>
              </w:rPr>
              <w:t>šalių KZ pažymėjo</w:t>
            </w:r>
            <w:r w:rsidRPr="00124562">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kad </w:t>
            </w:r>
            <w:r w:rsidRPr="00124562">
              <w:rPr>
                <w:rFonts w:ascii="Times New Roman" w:eastAsia="Times New Roman" w:hAnsi="Times New Roman" w:cs="Times New Roman"/>
                <w:kern w:val="0"/>
                <w:sz w:val="22"/>
                <w:szCs w:val="22"/>
                <w14:ligatures w14:val="none"/>
              </w:rPr>
              <w:t xml:space="preserve">ji sėkmingai vystosi ir siekia nuo 900 mln. iki 1 mlrd. </w:t>
            </w:r>
            <w:r>
              <w:rPr>
                <w:rFonts w:ascii="Times New Roman" w:eastAsia="Times New Roman" w:hAnsi="Times New Roman" w:cs="Times New Roman"/>
                <w:kern w:val="0"/>
                <w:sz w:val="22"/>
                <w:szCs w:val="22"/>
                <w14:ligatures w14:val="none"/>
              </w:rPr>
              <w:t>USD</w:t>
            </w:r>
            <w:r w:rsidRPr="00124562">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Anot jo</w:t>
            </w:r>
            <w:r w:rsidRPr="00124562">
              <w:rPr>
                <w:rFonts w:ascii="Times New Roman" w:eastAsia="Times New Roman" w:hAnsi="Times New Roman" w:cs="Times New Roman"/>
                <w:kern w:val="0"/>
                <w:sz w:val="22"/>
                <w:szCs w:val="22"/>
                <w14:ligatures w14:val="none"/>
              </w:rPr>
              <w:t>, K</w:t>
            </w:r>
            <w:r>
              <w:rPr>
                <w:rFonts w:ascii="Times New Roman" w:eastAsia="Times New Roman" w:hAnsi="Times New Roman" w:cs="Times New Roman"/>
                <w:kern w:val="0"/>
                <w:sz w:val="22"/>
                <w:szCs w:val="22"/>
                <w14:ligatures w14:val="none"/>
              </w:rPr>
              <w:t>Z</w:t>
            </w:r>
            <w:r w:rsidRPr="00124562">
              <w:rPr>
                <w:rFonts w:ascii="Times New Roman" w:eastAsia="Times New Roman" w:hAnsi="Times New Roman" w:cs="Times New Roman"/>
                <w:kern w:val="0"/>
                <w:sz w:val="22"/>
                <w:szCs w:val="22"/>
                <w14:ligatures w14:val="none"/>
              </w:rPr>
              <w:t xml:space="preserve"> yra antras pagal dydį B</w:t>
            </w:r>
            <w:r>
              <w:rPr>
                <w:rFonts w:ascii="Times New Roman" w:eastAsia="Times New Roman" w:hAnsi="Times New Roman" w:cs="Times New Roman"/>
                <w:kern w:val="0"/>
                <w:sz w:val="22"/>
                <w:szCs w:val="22"/>
                <w14:ligatures w14:val="none"/>
              </w:rPr>
              <w:t>Y</w:t>
            </w:r>
            <w:r w:rsidRPr="00124562">
              <w:rPr>
                <w:rFonts w:ascii="Times New Roman" w:eastAsia="Times New Roman" w:hAnsi="Times New Roman" w:cs="Times New Roman"/>
                <w:kern w:val="0"/>
                <w:sz w:val="22"/>
                <w:szCs w:val="22"/>
                <w14:ligatures w14:val="none"/>
              </w:rPr>
              <w:t xml:space="preserve"> prekybos partneris</w:t>
            </w:r>
            <w:r>
              <w:rPr>
                <w:rFonts w:ascii="Times New Roman" w:eastAsia="Times New Roman" w:hAnsi="Times New Roman" w:cs="Times New Roman"/>
                <w:kern w:val="0"/>
                <w:sz w:val="22"/>
                <w:szCs w:val="22"/>
                <w14:ligatures w14:val="none"/>
              </w:rPr>
              <w:t>, fiksuojamas 20% dvišalės prekybos augimas</w:t>
            </w:r>
            <w:r w:rsidRPr="00124562">
              <w:rPr>
                <w:rFonts w:ascii="Times New Roman" w:eastAsia="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622B2F" w14:textId="0647EFC0" w:rsidR="00B25820" w:rsidRPr="00B8152E" w:rsidRDefault="00124562" w:rsidP="00AE12DF">
            <w:pPr>
              <w:pStyle w:val="NoSpacing"/>
              <w:rPr>
                <w:rFonts w:ascii="Times New Roman" w:hAnsi="Times New Roman" w:cs="Times New Roman"/>
                <w:i/>
                <w:iCs/>
                <w:sz w:val="20"/>
                <w:szCs w:val="20"/>
              </w:rPr>
            </w:pPr>
            <w:hyperlink r:id="rId14" w:history="1">
              <w:r w:rsidRPr="006B48E3">
                <w:rPr>
                  <w:rStyle w:val="Hyperlink"/>
                  <w:rFonts w:ascii="Times New Roman" w:hAnsi="Times New Roman" w:cs="Times New Roman"/>
                  <w:i/>
                  <w:iCs/>
                  <w:sz w:val="20"/>
                  <w:szCs w:val="20"/>
                </w:rPr>
                <w:t>https://www.kt.kz/eng/economy/kazakhstan_and_belarus_reinforce_strategic_partnership_as_1377983666.html</w:t>
              </w:r>
            </w:hyperlink>
            <w:r>
              <w:rPr>
                <w:rFonts w:ascii="Times New Roman" w:hAnsi="Times New Roman" w:cs="Times New Roman"/>
                <w:i/>
                <w:iCs/>
                <w:sz w:val="20"/>
                <w:szCs w:val="20"/>
              </w:rPr>
              <w:t xml:space="preserve"> </w:t>
            </w:r>
          </w:p>
        </w:tc>
      </w:tr>
      <w:tr w:rsidR="00740F26" w:rsidRPr="00882B55" w14:paraId="13FD26E0"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6BC2C6" w14:textId="4C65F8D2" w:rsidR="00740F26" w:rsidRDefault="00E8682E" w:rsidP="00882B55">
            <w:pPr>
              <w:spacing w:after="0" w:line="240" w:lineRule="auto"/>
              <w:jc w:val="both"/>
              <w:rPr>
                <w:rFonts w:ascii="Times New Roman" w:eastAsia="Calibri" w:hAnsi="Times New Roman" w:cs="Times New Roman"/>
                <w:kern w:val="0"/>
                <w:sz w:val="22"/>
                <w:szCs w:val="22"/>
                <w:lang w:eastAsia="ja-JP"/>
                <w14:ligatures w14:val="none"/>
              </w:rPr>
            </w:pPr>
            <w:bookmarkStart w:id="0" w:name="_Hlk155347631"/>
            <w:r>
              <w:rPr>
                <w:rFonts w:ascii="Times New Roman" w:eastAsia="Calibri" w:hAnsi="Times New Roman" w:cs="Times New Roman"/>
                <w:kern w:val="0"/>
                <w:sz w:val="22"/>
                <w:szCs w:val="22"/>
                <w:lang w:eastAsia="ja-JP"/>
                <w14:ligatures w14:val="none"/>
              </w:rPr>
              <w:t>1</w:t>
            </w:r>
            <w:r w:rsidR="005F2594">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.0</w:t>
            </w:r>
            <w:r w:rsidR="005F2594">
              <w:rPr>
                <w:rFonts w:ascii="Times New Roman" w:eastAsia="Calibri" w:hAnsi="Times New Roman" w:cs="Times New Roman"/>
                <w:kern w:val="0"/>
                <w:sz w:val="22"/>
                <w:szCs w:val="22"/>
                <w:lang w:eastAsia="ja-JP"/>
                <w14:ligatures w14:val="none"/>
              </w:rPr>
              <w:t>5</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4C455C" w14:textId="526A3AA3" w:rsidR="005F2594" w:rsidRPr="005F2594" w:rsidRDefault="00E8682E" w:rsidP="005F2594">
            <w:pPr>
              <w:pStyle w:val="NoSpacing"/>
              <w:jc w:val="both"/>
              <w:rPr>
                <w:rFonts w:ascii="Times New Roman" w:hAnsi="Times New Roman" w:cs="Times New Roman"/>
                <w:sz w:val="22"/>
                <w:szCs w:val="22"/>
              </w:rPr>
            </w:pPr>
            <w:r>
              <w:rPr>
                <w:rFonts w:ascii="Times New Roman" w:hAnsi="Times New Roman" w:cs="Times New Roman"/>
                <w:sz w:val="22"/>
                <w:szCs w:val="22"/>
              </w:rPr>
              <w:t>KZ</w:t>
            </w:r>
            <w:r w:rsidRPr="00E8682E">
              <w:rPr>
                <w:rFonts w:ascii="Times New Roman" w:hAnsi="Times New Roman" w:cs="Times New Roman"/>
                <w:sz w:val="22"/>
                <w:szCs w:val="22"/>
              </w:rPr>
              <w:t xml:space="preserve"> </w:t>
            </w:r>
            <w:r w:rsidR="005F2594">
              <w:rPr>
                <w:rFonts w:ascii="Times New Roman" w:hAnsi="Times New Roman" w:cs="Times New Roman"/>
                <w:sz w:val="22"/>
                <w:szCs w:val="22"/>
              </w:rPr>
              <w:t>šiemet</w:t>
            </w:r>
            <w:r w:rsidR="005F2594" w:rsidRPr="005F2594">
              <w:rPr>
                <w:rFonts w:ascii="Times New Roman" w:hAnsi="Times New Roman" w:cs="Times New Roman"/>
                <w:sz w:val="22"/>
                <w:szCs w:val="22"/>
              </w:rPr>
              <w:t xml:space="preserve"> surinko rekordinį ankštinių ir aliejinių augalų derlių, pranešė žemės ūkio ministras A</w:t>
            </w:r>
            <w:r w:rsidR="005F2594">
              <w:rPr>
                <w:rFonts w:ascii="Times New Roman" w:hAnsi="Times New Roman" w:cs="Times New Roman"/>
                <w:sz w:val="22"/>
                <w:szCs w:val="22"/>
              </w:rPr>
              <w:t xml:space="preserve">. </w:t>
            </w:r>
            <w:r w:rsidR="005F2594" w:rsidRPr="005F2594">
              <w:rPr>
                <w:rFonts w:ascii="Times New Roman" w:hAnsi="Times New Roman" w:cs="Times New Roman"/>
                <w:sz w:val="22"/>
                <w:szCs w:val="22"/>
              </w:rPr>
              <w:t>Saparovas</w:t>
            </w:r>
            <w:r w:rsidR="005F2594">
              <w:rPr>
                <w:rFonts w:ascii="Times New Roman" w:hAnsi="Times New Roman" w:cs="Times New Roman"/>
                <w:sz w:val="22"/>
                <w:szCs w:val="22"/>
              </w:rPr>
              <w:t>. Jis taip pat</w:t>
            </w:r>
            <w:r w:rsidR="005F2594" w:rsidRPr="005F2594">
              <w:rPr>
                <w:rFonts w:ascii="Times New Roman" w:hAnsi="Times New Roman" w:cs="Times New Roman"/>
                <w:sz w:val="22"/>
                <w:szCs w:val="22"/>
              </w:rPr>
              <w:t xml:space="preserve"> pabrėžė strateginį poslinkį link pasėlių įvairinimo ir augančio ankštinių bei aliejinių augalų vaidmens šalies žemės ūkyje.</w:t>
            </w:r>
          </w:p>
          <w:p w14:paraId="571BF128" w14:textId="7540429F" w:rsidR="008B34C1" w:rsidRPr="0089749E" w:rsidRDefault="005F2594" w:rsidP="005F2594">
            <w:pPr>
              <w:pStyle w:val="NoSpacing"/>
              <w:jc w:val="both"/>
              <w:rPr>
                <w:rFonts w:ascii="Times New Roman" w:hAnsi="Times New Roman" w:cs="Times New Roman"/>
                <w:sz w:val="22"/>
                <w:szCs w:val="22"/>
              </w:rPr>
            </w:pPr>
            <w:r>
              <w:rPr>
                <w:rFonts w:ascii="Times New Roman" w:hAnsi="Times New Roman" w:cs="Times New Roman"/>
                <w:sz w:val="22"/>
                <w:szCs w:val="22"/>
              </w:rPr>
              <w:t>Ministras pranešė</w:t>
            </w:r>
            <w:r w:rsidRPr="005F2594">
              <w:rPr>
                <w:rFonts w:ascii="Times New Roman" w:hAnsi="Times New Roman" w:cs="Times New Roman"/>
                <w:sz w:val="22"/>
                <w:szCs w:val="22"/>
              </w:rPr>
              <w:t xml:space="preserve">, kad iš 16 </w:t>
            </w:r>
            <w:r>
              <w:rPr>
                <w:rFonts w:ascii="Times New Roman" w:hAnsi="Times New Roman" w:cs="Times New Roman"/>
                <w:sz w:val="22"/>
                <w:szCs w:val="22"/>
              </w:rPr>
              <w:t>mln.</w:t>
            </w:r>
            <w:r w:rsidRPr="005F2594">
              <w:rPr>
                <w:rFonts w:ascii="Times New Roman" w:hAnsi="Times New Roman" w:cs="Times New Roman"/>
                <w:sz w:val="22"/>
                <w:szCs w:val="22"/>
              </w:rPr>
              <w:t xml:space="preserve"> hektarų ploto surinkta 27,1 mln. tonų grūdų, kurių vidutinis derlius siekė 17 centnerių iš hektaro. Praėjusiais metais vidutinis derlius buvo 16,2 centnerio iš hektaro.</w:t>
            </w:r>
            <w:r>
              <w:rPr>
                <w:rFonts w:ascii="Times New Roman" w:hAnsi="Times New Roman" w:cs="Times New Roman"/>
                <w:sz w:val="22"/>
                <w:szCs w:val="22"/>
              </w:rPr>
              <w:t xml:space="preserve"> Be to, i</w:t>
            </w:r>
            <w:r w:rsidRPr="005F2594">
              <w:rPr>
                <w:rFonts w:ascii="Times New Roman" w:hAnsi="Times New Roman" w:cs="Times New Roman"/>
                <w:sz w:val="22"/>
                <w:szCs w:val="22"/>
              </w:rPr>
              <w:t>š 12,2 milijono hektarų ploto surinkta 20,3 mln. tonų kviečių.</w:t>
            </w:r>
            <w:r>
              <w:rPr>
                <w:rFonts w:ascii="Times New Roman" w:hAnsi="Times New Roman" w:cs="Times New Roman"/>
                <w:sz w:val="22"/>
                <w:szCs w:val="22"/>
              </w:rPr>
              <w:t xml:space="preserve"> </w:t>
            </w:r>
            <w:r w:rsidRPr="005F2594">
              <w:rPr>
                <w:rFonts w:ascii="Times New Roman" w:hAnsi="Times New Roman" w:cs="Times New Roman"/>
                <w:sz w:val="22"/>
                <w:szCs w:val="22"/>
              </w:rPr>
              <w:t>Pažymėtina, kad K</w:t>
            </w:r>
            <w:r>
              <w:rPr>
                <w:rFonts w:ascii="Times New Roman" w:hAnsi="Times New Roman" w:cs="Times New Roman"/>
                <w:sz w:val="22"/>
                <w:szCs w:val="22"/>
              </w:rPr>
              <w:t>Z</w:t>
            </w:r>
            <w:r w:rsidRPr="005F2594">
              <w:rPr>
                <w:rFonts w:ascii="Times New Roman" w:hAnsi="Times New Roman" w:cs="Times New Roman"/>
                <w:sz w:val="22"/>
                <w:szCs w:val="22"/>
              </w:rPr>
              <w:t xml:space="preserve"> pirmą kartą nuimtas rekordinis 1 m</w:t>
            </w:r>
            <w:r>
              <w:rPr>
                <w:rFonts w:ascii="Times New Roman" w:hAnsi="Times New Roman" w:cs="Times New Roman"/>
                <w:sz w:val="22"/>
                <w:szCs w:val="22"/>
              </w:rPr>
              <w:t>ln.</w:t>
            </w:r>
            <w:r w:rsidRPr="005F2594">
              <w:rPr>
                <w:rFonts w:ascii="Times New Roman" w:hAnsi="Times New Roman" w:cs="Times New Roman"/>
                <w:sz w:val="22"/>
                <w:szCs w:val="22"/>
              </w:rPr>
              <w:t xml:space="preserve"> tonų ankštinių augalų ir 4,3 m</w:t>
            </w:r>
            <w:r>
              <w:rPr>
                <w:rFonts w:ascii="Times New Roman" w:hAnsi="Times New Roman" w:cs="Times New Roman"/>
                <w:sz w:val="22"/>
                <w:szCs w:val="22"/>
              </w:rPr>
              <w:t>ln.</w:t>
            </w:r>
            <w:r w:rsidRPr="005F2594">
              <w:rPr>
                <w:rFonts w:ascii="Times New Roman" w:hAnsi="Times New Roman" w:cs="Times New Roman"/>
                <w:sz w:val="22"/>
                <w:szCs w:val="22"/>
              </w:rPr>
              <w:t xml:space="preserve"> tonų aliejinių augalų derlius.</w:t>
            </w:r>
            <w:r>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KZ taip pat </w:t>
            </w:r>
            <w:r w:rsidRPr="005F2594">
              <w:rPr>
                <w:rFonts w:ascii="Times New Roman" w:hAnsi="Times New Roman" w:cs="Times New Roman"/>
                <w:sz w:val="22"/>
                <w:szCs w:val="22"/>
              </w:rPr>
              <w:t>surinko apie 4 mln. tonų miežių, 2,9 mln. tonų bulvių, 3,8 mln. tonų daržovių ir 2,6 mln. tonų melionų.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FF7374" w14:textId="33CF1C7E" w:rsidR="00740F26" w:rsidRPr="00B8152E" w:rsidRDefault="005F2594" w:rsidP="00882B55">
            <w:pPr>
              <w:spacing w:after="0" w:line="240" w:lineRule="auto"/>
              <w:jc w:val="both"/>
              <w:rPr>
                <w:rFonts w:ascii="Times New Roman" w:hAnsi="Times New Roman" w:cs="Times New Roman"/>
                <w:i/>
                <w:iCs/>
                <w:sz w:val="20"/>
                <w:szCs w:val="20"/>
              </w:rPr>
            </w:pPr>
            <w:hyperlink r:id="rId15" w:history="1">
              <w:r w:rsidRPr="0074562F">
                <w:rPr>
                  <w:rStyle w:val="Hyperlink"/>
                  <w:rFonts w:ascii="Times New Roman" w:hAnsi="Times New Roman" w:cs="Times New Roman"/>
                  <w:i/>
                  <w:iCs/>
                  <w:sz w:val="20"/>
                  <w:szCs w:val="20"/>
                </w:rPr>
                <w:t>https://qazinform.com/news/kazakhstan-harvests-a-record-1-mln-tons-of-legumes-and-43-mln-tons-of-oilseeds-31de48</w:t>
              </w:r>
            </w:hyperlink>
            <w:r>
              <w:rPr>
                <w:rFonts w:ascii="Times New Roman" w:hAnsi="Times New Roman" w:cs="Times New Roman"/>
                <w:i/>
                <w:iCs/>
                <w:sz w:val="20"/>
                <w:szCs w:val="20"/>
              </w:rPr>
              <w:t xml:space="preserve"> </w:t>
            </w:r>
          </w:p>
        </w:tc>
      </w:tr>
      <w:tr w:rsidR="00206C37" w:rsidRPr="00882B55" w14:paraId="6B939649"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5B43C" w14:textId="5F7BFDB3" w:rsidR="00206C37" w:rsidRDefault="005937E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557B14">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.0</w:t>
            </w:r>
            <w:r w:rsidR="00557B14">
              <w:rPr>
                <w:rFonts w:ascii="Times New Roman" w:eastAsia="Calibri" w:hAnsi="Times New Roman" w:cs="Times New Roman"/>
                <w:kern w:val="0"/>
                <w:sz w:val="22"/>
                <w:szCs w:val="22"/>
                <w:lang w:eastAsia="ja-JP"/>
                <w14:ligatures w14:val="none"/>
              </w:rPr>
              <w:t>6</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6D385E" w14:textId="6A18D37F" w:rsidR="00557B14" w:rsidRPr="00557B14" w:rsidRDefault="00557B14" w:rsidP="00557B14">
            <w:pPr>
              <w:pStyle w:val="NoSpacing"/>
              <w:jc w:val="both"/>
              <w:rPr>
                <w:rFonts w:ascii="Times New Roman" w:hAnsi="Times New Roman" w:cs="Times New Roman"/>
                <w:sz w:val="22"/>
                <w:szCs w:val="22"/>
              </w:rPr>
            </w:pPr>
            <w:r w:rsidRPr="00557B14">
              <w:rPr>
                <w:rFonts w:ascii="Times New Roman" w:hAnsi="Times New Roman" w:cs="Times New Roman"/>
                <w:sz w:val="22"/>
                <w:szCs w:val="22"/>
              </w:rPr>
              <w:t>Per pastaruosius 20 metų B</w:t>
            </w:r>
            <w:r>
              <w:rPr>
                <w:rFonts w:ascii="Times New Roman" w:hAnsi="Times New Roman" w:cs="Times New Roman"/>
                <w:sz w:val="22"/>
                <w:szCs w:val="22"/>
              </w:rPr>
              <w:t>Y</w:t>
            </w:r>
            <w:r w:rsidRPr="00557B14">
              <w:rPr>
                <w:rFonts w:ascii="Times New Roman" w:hAnsi="Times New Roman" w:cs="Times New Roman"/>
                <w:sz w:val="22"/>
                <w:szCs w:val="22"/>
              </w:rPr>
              <w:t xml:space="preserve"> įmonės K</w:t>
            </w:r>
            <w:r>
              <w:rPr>
                <w:rFonts w:ascii="Times New Roman" w:hAnsi="Times New Roman" w:cs="Times New Roman"/>
                <w:sz w:val="22"/>
                <w:szCs w:val="22"/>
              </w:rPr>
              <w:t>Z</w:t>
            </w:r>
            <w:r w:rsidRPr="00557B14">
              <w:rPr>
                <w:rFonts w:ascii="Times New Roman" w:hAnsi="Times New Roman" w:cs="Times New Roman"/>
                <w:sz w:val="22"/>
                <w:szCs w:val="22"/>
              </w:rPr>
              <w:t xml:space="preserve"> investavo daugiau nei 1,3 mlrd. </w:t>
            </w:r>
            <w:r>
              <w:rPr>
                <w:rFonts w:ascii="Times New Roman" w:hAnsi="Times New Roman" w:cs="Times New Roman"/>
                <w:sz w:val="22"/>
                <w:szCs w:val="22"/>
              </w:rPr>
              <w:t>USD</w:t>
            </w:r>
            <w:r w:rsidRPr="00557B14">
              <w:rPr>
                <w:rFonts w:ascii="Times New Roman" w:hAnsi="Times New Roman" w:cs="Times New Roman"/>
                <w:sz w:val="22"/>
                <w:szCs w:val="22"/>
              </w:rPr>
              <w:t xml:space="preserve">. Per pirmuosius šešis 2025 m. mėnesius pritraukta 17,5 mln. </w:t>
            </w:r>
            <w:r>
              <w:rPr>
                <w:rFonts w:ascii="Times New Roman" w:hAnsi="Times New Roman" w:cs="Times New Roman"/>
                <w:sz w:val="22"/>
                <w:szCs w:val="22"/>
              </w:rPr>
              <w:t>USD</w:t>
            </w:r>
            <w:r w:rsidRPr="00557B14">
              <w:rPr>
                <w:rFonts w:ascii="Times New Roman" w:hAnsi="Times New Roman" w:cs="Times New Roman"/>
                <w:sz w:val="22"/>
                <w:szCs w:val="22"/>
              </w:rPr>
              <w:t xml:space="preserve">, tai yra 32,6% daugiau nei tuo pačiu laikotarpiu praėjusiais metais. Tuo pačiu metu </w:t>
            </w:r>
            <w:r>
              <w:rPr>
                <w:rFonts w:ascii="Times New Roman" w:hAnsi="Times New Roman" w:cs="Times New Roman"/>
                <w:sz w:val="22"/>
                <w:szCs w:val="22"/>
              </w:rPr>
              <w:t>KZ</w:t>
            </w:r>
            <w:r w:rsidRPr="00557B14">
              <w:rPr>
                <w:rFonts w:ascii="Times New Roman" w:hAnsi="Times New Roman" w:cs="Times New Roman"/>
                <w:sz w:val="22"/>
                <w:szCs w:val="22"/>
              </w:rPr>
              <w:t xml:space="preserve"> įmonės nuo 2005 m. iki 2025 m. </w:t>
            </w:r>
            <w:r>
              <w:rPr>
                <w:rFonts w:ascii="Times New Roman" w:hAnsi="Times New Roman" w:cs="Times New Roman"/>
                <w:sz w:val="22"/>
                <w:szCs w:val="22"/>
              </w:rPr>
              <w:t>I ketv.</w:t>
            </w:r>
            <w:r w:rsidRPr="00557B14">
              <w:rPr>
                <w:rFonts w:ascii="Times New Roman" w:hAnsi="Times New Roman" w:cs="Times New Roman"/>
                <w:sz w:val="22"/>
                <w:szCs w:val="22"/>
              </w:rPr>
              <w:t xml:space="preserve"> į B</w:t>
            </w:r>
            <w:r>
              <w:rPr>
                <w:rFonts w:ascii="Times New Roman" w:hAnsi="Times New Roman" w:cs="Times New Roman"/>
                <w:sz w:val="22"/>
                <w:szCs w:val="22"/>
              </w:rPr>
              <w:t>Y</w:t>
            </w:r>
            <w:r w:rsidRPr="00557B14">
              <w:rPr>
                <w:rFonts w:ascii="Times New Roman" w:hAnsi="Times New Roman" w:cs="Times New Roman"/>
                <w:sz w:val="22"/>
                <w:szCs w:val="22"/>
              </w:rPr>
              <w:t xml:space="preserve"> investavo 106,1 mln. JAV dolerių.</w:t>
            </w:r>
            <w:r>
              <w:rPr>
                <w:rFonts w:ascii="Times New Roman" w:hAnsi="Times New Roman" w:cs="Times New Roman"/>
                <w:sz w:val="22"/>
                <w:szCs w:val="22"/>
              </w:rPr>
              <w:t xml:space="preserve"> </w:t>
            </w:r>
            <w:r w:rsidRPr="00557B14">
              <w:rPr>
                <w:rFonts w:ascii="Times New Roman" w:hAnsi="Times New Roman" w:cs="Times New Roman"/>
                <w:sz w:val="22"/>
                <w:szCs w:val="22"/>
              </w:rPr>
              <w:t>Kaip sakė B</w:t>
            </w:r>
            <w:r>
              <w:rPr>
                <w:rFonts w:ascii="Times New Roman" w:hAnsi="Times New Roman" w:cs="Times New Roman"/>
                <w:sz w:val="22"/>
                <w:szCs w:val="22"/>
              </w:rPr>
              <w:t>Y</w:t>
            </w:r>
            <w:r w:rsidRPr="00557B14">
              <w:rPr>
                <w:rFonts w:ascii="Times New Roman" w:hAnsi="Times New Roman" w:cs="Times New Roman"/>
                <w:sz w:val="22"/>
                <w:szCs w:val="22"/>
              </w:rPr>
              <w:t xml:space="preserve"> </w:t>
            </w:r>
            <w:r>
              <w:rPr>
                <w:rFonts w:ascii="Times New Roman" w:hAnsi="Times New Roman" w:cs="Times New Roman"/>
                <w:sz w:val="22"/>
                <w:szCs w:val="22"/>
              </w:rPr>
              <w:t>P</w:t>
            </w:r>
            <w:r w:rsidRPr="00557B14">
              <w:rPr>
                <w:rFonts w:ascii="Times New Roman" w:hAnsi="Times New Roman" w:cs="Times New Roman"/>
                <w:sz w:val="22"/>
                <w:szCs w:val="22"/>
              </w:rPr>
              <w:t>rekybos ir pramonės rūmų pirmininkas M</w:t>
            </w:r>
            <w:r>
              <w:rPr>
                <w:rFonts w:ascii="Times New Roman" w:hAnsi="Times New Roman" w:cs="Times New Roman"/>
                <w:sz w:val="22"/>
                <w:szCs w:val="22"/>
              </w:rPr>
              <w:t>.</w:t>
            </w:r>
            <w:r w:rsidRPr="00557B14">
              <w:rPr>
                <w:rFonts w:ascii="Times New Roman" w:hAnsi="Times New Roman" w:cs="Times New Roman"/>
                <w:sz w:val="22"/>
                <w:szCs w:val="22"/>
              </w:rPr>
              <w:t xml:space="preserve"> Miatlikovas, tikimasi</w:t>
            </w:r>
            <w:r>
              <w:rPr>
                <w:rFonts w:ascii="Times New Roman" w:hAnsi="Times New Roman" w:cs="Times New Roman"/>
                <w:sz w:val="22"/>
                <w:szCs w:val="22"/>
              </w:rPr>
              <w:t>, kad BY</w:t>
            </w:r>
            <w:r w:rsidRPr="00557B14">
              <w:rPr>
                <w:rFonts w:ascii="Times New Roman" w:hAnsi="Times New Roman" w:cs="Times New Roman"/>
                <w:sz w:val="22"/>
                <w:szCs w:val="22"/>
              </w:rPr>
              <w:t xml:space="preserve"> </w:t>
            </w:r>
            <w:r>
              <w:rPr>
                <w:rFonts w:ascii="Times New Roman" w:hAnsi="Times New Roman" w:cs="Times New Roman"/>
                <w:sz w:val="22"/>
                <w:szCs w:val="22"/>
              </w:rPr>
              <w:t>premjero</w:t>
            </w:r>
            <w:r w:rsidRPr="00557B14">
              <w:rPr>
                <w:rFonts w:ascii="Times New Roman" w:hAnsi="Times New Roman" w:cs="Times New Roman"/>
                <w:sz w:val="22"/>
                <w:szCs w:val="22"/>
              </w:rPr>
              <w:t xml:space="preserve"> vizito K</w:t>
            </w:r>
            <w:r>
              <w:rPr>
                <w:rFonts w:ascii="Times New Roman" w:hAnsi="Times New Roman" w:cs="Times New Roman"/>
                <w:sz w:val="22"/>
                <w:szCs w:val="22"/>
              </w:rPr>
              <w:t>Z</w:t>
            </w:r>
            <w:r w:rsidRPr="00557B14">
              <w:rPr>
                <w:rFonts w:ascii="Times New Roman" w:hAnsi="Times New Roman" w:cs="Times New Roman"/>
                <w:sz w:val="22"/>
                <w:szCs w:val="22"/>
              </w:rPr>
              <w:t xml:space="preserve"> metu</w:t>
            </w:r>
            <w:r w:rsidR="00F0028E">
              <w:rPr>
                <w:rFonts w:ascii="Times New Roman" w:hAnsi="Times New Roman" w:cs="Times New Roman"/>
                <w:sz w:val="22"/>
                <w:szCs w:val="22"/>
              </w:rPr>
              <w:t xml:space="preserve"> </w:t>
            </w:r>
            <w:r w:rsidRPr="00557B14">
              <w:rPr>
                <w:rFonts w:ascii="Times New Roman" w:hAnsi="Times New Roman" w:cs="Times New Roman"/>
                <w:sz w:val="22"/>
                <w:szCs w:val="22"/>
              </w:rPr>
              <w:t>šalys pasirašys 21 sandorį ir sutartį, kurių vertė siek</w:t>
            </w:r>
            <w:r w:rsidR="00F0028E">
              <w:rPr>
                <w:rFonts w:ascii="Times New Roman" w:hAnsi="Times New Roman" w:cs="Times New Roman"/>
                <w:sz w:val="22"/>
                <w:szCs w:val="22"/>
              </w:rPr>
              <w:t>s</w:t>
            </w:r>
            <w:r w:rsidRPr="00557B14">
              <w:rPr>
                <w:rFonts w:ascii="Times New Roman" w:hAnsi="Times New Roman" w:cs="Times New Roman"/>
                <w:sz w:val="22"/>
                <w:szCs w:val="22"/>
              </w:rPr>
              <w:t xml:space="preserve"> iki 160 mln. </w:t>
            </w:r>
            <w:r w:rsidR="00F0028E">
              <w:rPr>
                <w:rFonts w:ascii="Times New Roman" w:hAnsi="Times New Roman" w:cs="Times New Roman"/>
                <w:sz w:val="22"/>
                <w:szCs w:val="22"/>
              </w:rPr>
              <w:t>USD</w:t>
            </w:r>
            <w:r w:rsidRPr="00557B14">
              <w:rPr>
                <w:rFonts w:ascii="Times New Roman" w:hAnsi="Times New Roman" w:cs="Times New Roman"/>
                <w:sz w:val="22"/>
                <w:szCs w:val="22"/>
              </w:rPr>
              <w:t>.</w:t>
            </w:r>
          </w:p>
          <w:p w14:paraId="21A0368B" w14:textId="0114F049" w:rsidR="00206C37" w:rsidRPr="00B362B2" w:rsidRDefault="00F0028E" w:rsidP="00557B14">
            <w:pPr>
              <w:pStyle w:val="NoSpacing"/>
              <w:jc w:val="both"/>
              <w:rPr>
                <w:rFonts w:ascii="Times New Roman" w:hAnsi="Times New Roman" w:cs="Times New Roman"/>
                <w:sz w:val="22"/>
                <w:szCs w:val="22"/>
              </w:rPr>
            </w:pPr>
            <w:r>
              <w:rPr>
                <w:rFonts w:ascii="Times New Roman" w:hAnsi="Times New Roman" w:cs="Times New Roman"/>
                <w:sz w:val="22"/>
                <w:szCs w:val="22"/>
              </w:rPr>
              <w:t>KZ ir BY</w:t>
            </w:r>
            <w:r w:rsidR="00557B14" w:rsidRPr="00557B14">
              <w:rPr>
                <w:rFonts w:ascii="Times New Roman" w:hAnsi="Times New Roman" w:cs="Times New Roman"/>
                <w:sz w:val="22"/>
                <w:szCs w:val="22"/>
              </w:rPr>
              <w:t xml:space="preserve"> tarpusavio prekyba 2025 m. sausio–liepos mėn. viršijo 612,2 mln. </w:t>
            </w:r>
            <w:r>
              <w:rPr>
                <w:rFonts w:ascii="Times New Roman" w:hAnsi="Times New Roman" w:cs="Times New Roman"/>
                <w:sz w:val="22"/>
                <w:szCs w:val="22"/>
              </w:rPr>
              <w:t>USD</w:t>
            </w:r>
            <w:r w:rsidR="00557B14" w:rsidRPr="00557B14">
              <w:rPr>
                <w:rFonts w:ascii="Times New Roman" w:hAnsi="Times New Roman" w:cs="Times New Roman"/>
                <w:sz w:val="22"/>
                <w:szCs w:val="22"/>
              </w:rPr>
              <w:t xml:space="preserve">, </w:t>
            </w:r>
            <w:r>
              <w:rPr>
                <w:rFonts w:ascii="Times New Roman" w:hAnsi="Times New Roman" w:cs="Times New Roman"/>
                <w:sz w:val="22"/>
                <w:szCs w:val="22"/>
              </w:rPr>
              <w:t>kas</w:t>
            </w:r>
            <w:r w:rsidR="00557B14" w:rsidRPr="00557B14">
              <w:rPr>
                <w:rFonts w:ascii="Times New Roman" w:hAnsi="Times New Roman" w:cs="Times New Roman"/>
                <w:sz w:val="22"/>
                <w:szCs w:val="22"/>
              </w:rPr>
              <w:t xml:space="preserve"> yra 14,5% daugiau nei tuo pačiu 2024 m. laikotarpiu. K</w:t>
            </w:r>
            <w:r>
              <w:rPr>
                <w:rFonts w:ascii="Times New Roman" w:hAnsi="Times New Roman" w:cs="Times New Roman"/>
                <w:sz w:val="22"/>
                <w:szCs w:val="22"/>
              </w:rPr>
              <w:t>Z</w:t>
            </w:r>
            <w:r w:rsidR="00557B14" w:rsidRPr="00557B14">
              <w:rPr>
                <w:rFonts w:ascii="Times New Roman" w:hAnsi="Times New Roman" w:cs="Times New Roman"/>
                <w:sz w:val="22"/>
                <w:szCs w:val="22"/>
              </w:rPr>
              <w:t xml:space="preserve"> eksportas į B</w:t>
            </w:r>
            <w:r>
              <w:rPr>
                <w:rFonts w:ascii="Times New Roman" w:hAnsi="Times New Roman" w:cs="Times New Roman"/>
                <w:sz w:val="22"/>
                <w:szCs w:val="22"/>
              </w:rPr>
              <w:t>Y</w:t>
            </w:r>
            <w:r w:rsidR="00557B14" w:rsidRPr="00557B14">
              <w:rPr>
                <w:rFonts w:ascii="Times New Roman" w:hAnsi="Times New Roman" w:cs="Times New Roman"/>
                <w:sz w:val="22"/>
                <w:szCs w:val="22"/>
              </w:rPr>
              <w:t xml:space="preserve"> išaugo 48% ir pasiekė 158 mln. </w:t>
            </w:r>
            <w:r>
              <w:rPr>
                <w:rFonts w:ascii="Times New Roman" w:hAnsi="Times New Roman" w:cs="Times New Roman"/>
                <w:sz w:val="22"/>
                <w:szCs w:val="22"/>
              </w:rPr>
              <w:t>USD</w:t>
            </w:r>
            <w:r w:rsidR="00557B14" w:rsidRPr="00557B14">
              <w:rPr>
                <w:rFonts w:ascii="Times New Roman" w:hAnsi="Times New Roman" w:cs="Times New Roman"/>
                <w:sz w:val="22"/>
                <w:szCs w:val="22"/>
              </w:rPr>
              <w:t xml:space="preserve">, o importas </w:t>
            </w:r>
            <w:r>
              <w:rPr>
                <w:rFonts w:ascii="Times New Roman" w:hAnsi="Times New Roman" w:cs="Times New Roman"/>
                <w:sz w:val="22"/>
                <w:szCs w:val="22"/>
              </w:rPr>
              <w:t xml:space="preserve">padidėjo </w:t>
            </w:r>
            <w:r w:rsidR="00557B14" w:rsidRPr="00557B14">
              <w:rPr>
                <w:rFonts w:ascii="Times New Roman" w:hAnsi="Times New Roman" w:cs="Times New Roman"/>
                <w:sz w:val="22"/>
                <w:szCs w:val="22"/>
              </w:rPr>
              <w:t xml:space="preserve">5,9% ir siekė 455 mln. </w:t>
            </w:r>
            <w:r>
              <w:rPr>
                <w:rFonts w:ascii="Times New Roman" w:hAnsi="Times New Roman" w:cs="Times New Roman"/>
                <w:sz w:val="22"/>
                <w:szCs w:val="22"/>
              </w:rPr>
              <w:t>USD</w:t>
            </w:r>
            <w:r w:rsidR="00557B14" w:rsidRPr="00557B14">
              <w:rPr>
                <w:rFonts w:ascii="Times New Roman" w:hAnsi="Times New Roman" w:cs="Times New Roman"/>
                <w:sz w:val="22"/>
                <w:szCs w:val="22"/>
              </w:rPr>
              <w:t>.</w:t>
            </w:r>
            <w:r>
              <w:rPr>
                <w:rFonts w:ascii="Times New Roman" w:hAnsi="Times New Roman" w:cs="Times New Roman"/>
                <w:sz w:val="22"/>
                <w:szCs w:val="22"/>
              </w:rPr>
              <w:t xml:space="preserve"> </w:t>
            </w:r>
            <w:r w:rsidR="00557B14" w:rsidRPr="00557B14">
              <w:rPr>
                <w:rFonts w:ascii="Times New Roman" w:hAnsi="Times New Roman" w:cs="Times New Roman"/>
                <w:sz w:val="22"/>
                <w:szCs w:val="22"/>
              </w:rPr>
              <w:t>K</w:t>
            </w:r>
            <w:r>
              <w:rPr>
                <w:rFonts w:ascii="Times New Roman" w:hAnsi="Times New Roman" w:cs="Times New Roman"/>
                <w:sz w:val="22"/>
                <w:szCs w:val="22"/>
              </w:rPr>
              <w:t>Z šiuo metu</w:t>
            </w:r>
            <w:r w:rsidR="00557B14" w:rsidRPr="00557B14">
              <w:rPr>
                <w:rFonts w:ascii="Times New Roman" w:hAnsi="Times New Roman" w:cs="Times New Roman"/>
                <w:sz w:val="22"/>
                <w:szCs w:val="22"/>
              </w:rPr>
              <w:t xml:space="preserve"> veikia daugiau nei 900 Baltarusijos įmonių.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5936AF" w14:textId="583E8EAD" w:rsidR="00206C37" w:rsidRPr="00B8152E" w:rsidRDefault="00557B14" w:rsidP="00882B55">
            <w:pPr>
              <w:spacing w:after="0" w:line="240" w:lineRule="auto"/>
              <w:jc w:val="both"/>
              <w:rPr>
                <w:rFonts w:ascii="Times New Roman" w:hAnsi="Times New Roman" w:cs="Times New Roman"/>
                <w:i/>
                <w:iCs/>
                <w:sz w:val="20"/>
                <w:szCs w:val="20"/>
              </w:rPr>
            </w:pPr>
            <w:hyperlink r:id="rId16" w:history="1">
              <w:r w:rsidRPr="0074562F">
                <w:rPr>
                  <w:rStyle w:val="Hyperlink"/>
                  <w:rFonts w:ascii="Times New Roman" w:hAnsi="Times New Roman" w:cs="Times New Roman"/>
                  <w:i/>
                  <w:iCs/>
                  <w:sz w:val="20"/>
                  <w:szCs w:val="20"/>
                </w:rPr>
                <w:t>https://qazinform.com/news/kazakhstan-and-belarus-to-sign-agreements-worth-usd-160-mln-ab6189</w:t>
              </w:r>
            </w:hyperlink>
            <w:r>
              <w:rPr>
                <w:rFonts w:ascii="Times New Roman" w:hAnsi="Times New Roman" w:cs="Times New Roman"/>
                <w:i/>
                <w:iCs/>
                <w:sz w:val="20"/>
                <w:szCs w:val="20"/>
              </w:rPr>
              <w:t xml:space="preserve"> </w:t>
            </w:r>
          </w:p>
        </w:tc>
      </w:tr>
      <w:tr w:rsidR="00C37AD4" w:rsidRPr="00882B55" w14:paraId="59FD9D7A"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23BFE4" w14:textId="04B57BC9" w:rsidR="00C37AD4" w:rsidRDefault="00313CF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62350A">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w:t>
            </w:r>
            <w:r w:rsidR="0062350A">
              <w:rPr>
                <w:rFonts w:ascii="Times New Roman" w:eastAsia="Calibri" w:hAnsi="Times New Roman" w:cs="Times New Roman"/>
                <w:kern w:val="0"/>
                <w:sz w:val="22"/>
                <w:szCs w:val="22"/>
                <w:lang w:eastAsia="ja-JP"/>
                <w14:ligatures w14:val="none"/>
              </w:rPr>
              <w:t>07</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85426D" w14:textId="3C815F2C" w:rsidR="00C37AD4" w:rsidRPr="00C37AD4" w:rsidRDefault="0062350A" w:rsidP="00313CFA">
            <w:pPr>
              <w:pStyle w:val="NoSpacing"/>
              <w:jc w:val="both"/>
              <w:rPr>
                <w:rFonts w:ascii="Times New Roman" w:hAnsi="Times New Roman" w:cs="Times New Roman"/>
                <w:sz w:val="22"/>
                <w:szCs w:val="22"/>
              </w:rPr>
            </w:pPr>
            <w:r>
              <w:rPr>
                <w:rFonts w:ascii="Times New Roman" w:hAnsi="Times New Roman" w:cs="Times New Roman"/>
                <w:sz w:val="22"/>
                <w:szCs w:val="22"/>
              </w:rPr>
              <w:t xml:space="preserve">KZ </w:t>
            </w:r>
            <w:r w:rsidRPr="0062350A">
              <w:rPr>
                <w:rFonts w:ascii="Times New Roman" w:hAnsi="Times New Roman" w:cs="Times New Roman"/>
                <w:sz w:val="22"/>
                <w:szCs w:val="22"/>
              </w:rPr>
              <w:t>Nacionalinis grūdų operatorius išsiuntė pirmąją maistinių kviečių partiją į A</w:t>
            </w:r>
            <w:r>
              <w:rPr>
                <w:rFonts w:ascii="Times New Roman" w:hAnsi="Times New Roman" w:cs="Times New Roman"/>
                <w:sz w:val="22"/>
                <w:szCs w:val="22"/>
              </w:rPr>
              <w:t>RM</w:t>
            </w:r>
            <w:r w:rsidRPr="0062350A">
              <w:rPr>
                <w:rFonts w:ascii="Times New Roman" w:hAnsi="Times New Roman" w:cs="Times New Roman"/>
                <w:sz w:val="22"/>
                <w:szCs w:val="22"/>
              </w:rPr>
              <w:t xml:space="preserve"> nauju geležinkelio maršrutu per A</w:t>
            </w:r>
            <w:r>
              <w:rPr>
                <w:rFonts w:ascii="Times New Roman" w:hAnsi="Times New Roman" w:cs="Times New Roman"/>
                <w:sz w:val="22"/>
                <w:szCs w:val="22"/>
              </w:rPr>
              <w:t>Z</w:t>
            </w:r>
            <w:r w:rsidRPr="0062350A">
              <w:rPr>
                <w:rFonts w:ascii="Times New Roman" w:hAnsi="Times New Roman" w:cs="Times New Roman"/>
                <w:sz w:val="22"/>
                <w:szCs w:val="22"/>
              </w:rPr>
              <w:t xml:space="preserve">. </w:t>
            </w:r>
            <w:r>
              <w:rPr>
                <w:rFonts w:ascii="Times New Roman" w:hAnsi="Times New Roman" w:cs="Times New Roman"/>
                <w:sz w:val="22"/>
                <w:szCs w:val="22"/>
              </w:rPr>
              <w:t>Ši siunta tapo</w:t>
            </w:r>
            <w:r w:rsidRPr="0062350A">
              <w:rPr>
                <w:rFonts w:ascii="Times New Roman" w:hAnsi="Times New Roman" w:cs="Times New Roman"/>
                <w:sz w:val="22"/>
                <w:szCs w:val="22"/>
              </w:rPr>
              <w:t xml:space="preserve"> pirmą</w:t>
            </w:r>
            <w:r>
              <w:rPr>
                <w:rFonts w:ascii="Times New Roman" w:hAnsi="Times New Roman" w:cs="Times New Roman"/>
                <w:sz w:val="22"/>
                <w:szCs w:val="22"/>
              </w:rPr>
              <w:t>ja</w:t>
            </w:r>
            <w:r w:rsidRPr="0062350A">
              <w:rPr>
                <w:rFonts w:ascii="Times New Roman" w:hAnsi="Times New Roman" w:cs="Times New Roman"/>
                <w:sz w:val="22"/>
                <w:szCs w:val="22"/>
              </w:rPr>
              <w:t xml:space="preserve"> per </w:t>
            </w:r>
            <w:r>
              <w:rPr>
                <w:rFonts w:ascii="Times New Roman" w:hAnsi="Times New Roman" w:cs="Times New Roman"/>
                <w:sz w:val="22"/>
                <w:szCs w:val="22"/>
              </w:rPr>
              <w:t xml:space="preserve">pastaruosius </w:t>
            </w:r>
            <w:r w:rsidRPr="0062350A">
              <w:rPr>
                <w:rFonts w:ascii="Times New Roman" w:hAnsi="Times New Roman" w:cs="Times New Roman"/>
                <w:sz w:val="22"/>
                <w:szCs w:val="22"/>
              </w:rPr>
              <w:t>30 metų dėl K</w:t>
            </w:r>
            <w:r>
              <w:rPr>
                <w:rFonts w:ascii="Times New Roman" w:hAnsi="Times New Roman" w:cs="Times New Roman"/>
                <w:sz w:val="22"/>
                <w:szCs w:val="22"/>
              </w:rPr>
              <w:t>Z</w:t>
            </w:r>
            <w:r w:rsidRPr="0062350A">
              <w:rPr>
                <w:rFonts w:ascii="Times New Roman" w:hAnsi="Times New Roman" w:cs="Times New Roman"/>
                <w:sz w:val="22"/>
                <w:szCs w:val="22"/>
              </w:rPr>
              <w:t xml:space="preserve"> ir A</w:t>
            </w:r>
            <w:r>
              <w:rPr>
                <w:rFonts w:ascii="Times New Roman" w:hAnsi="Times New Roman" w:cs="Times New Roman"/>
                <w:sz w:val="22"/>
                <w:szCs w:val="22"/>
              </w:rPr>
              <w:t>Z</w:t>
            </w:r>
            <w:r w:rsidRPr="0062350A">
              <w:rPr>
                <w:rFonts w:ascii="Times New Roman" w:hAnsi="Times New Roman" w:cs="Times New Roman"/>
                <w:sz w:val="22"/>
                <w:szCs w:val="22"/>
              </w:rPr>
              <w:t xml:space="preserve"> valstybių vadovų susitarimų, leidžiančių atnaujinti tranzitą per </w:t>
            </w:r>
            <w:r>
              <w:rPr>
                <w:rFonts w:ascii="Times New Roman" w:hAnsi="Times New Roman" w:cs="Times New Roman"/>
                <w:sz w:val="22"/>
                <w:szCs w:val="22"/>
              </w:rPr>
              <w:t>AZ</w:t>
            </w:r>
            <w:r w:rsidRPr="0062350A">
              <w:rPr>
                <w:rFonts w:ascii="Times New Roman" w:hAnsi="Times New Roman" w:cs="Times New Roman"/>
                <w:sz w:val="22"/>
                <w:szCs w:val="22"/>
              </w:rPr>
              <w:t xml:space="preserve">. Apie visų krovinių tranzito į Jerevaną apribojimų panaikinimą buvo paskelbta 2025 m. spalio 21 d. Astanoje įvykusiame </w:t>
            </w:r>
            <w:r>
              <w:rPr>
                <w:rFonts w:ascii="Times New Roman" w:hAnsi="Times New Roman" w:cs="Times New Roman"/>
                <w:sz w:val="22"/>
                <w:szCs w:val="22"/>
              </w:rPr>
              <w:t xml:space="preserve">KZ ir AZ </w:t>
            </w:r>
            <w:r w:rsidRPr="0062350A">
              <w:rPr>
                <w:rFonts w:ascii="Times New Roman" w:hAnsi="Times New Roman" w:cs="Times New Roman"/>
                <w:sz w:val="22"/>
                <w:szCs w:val="22"/>
              </w:rPr>
              <w:t xml:space="preserve">prezidentų susitikime. „Kaip paramos Azerbaidžano ir Armėnijos taikos susitarimams ženklą, Kazachstanas nauju geležinkelio maršrutu išsiuntė bandomąją maistinių grūdų siuntą“, – rašoma </w:t>
            </w:r>
            <w:r>
              <w:rPr>
                <w:rFonts w:ascii="Times New Roman" w:hAnsi="Times New Roman" w:cs="Times New Roman"/>
                <w:sz w:val="22"/>
                <w:szCs w:val="22"/>
              </w:rPr>
              <w:t xml:space="preserve">spaudos </w:t>
            </w:r>
            <w:r w:rsidRPr="0062350A">
              <w:rPr>
                <w:rFonts w:ascii="Times New Roman" w:hAnsi="Times New Roman" w:cs="Times New Roman"/>
                <w:sz w:val="22"/>
                <w:szCs w:val="22"/>
              </w:rPr>
              <w:t>pranešime.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523D11" w14:textId="516F80ED" w:rsidR="00C37AD4" w:rsidRDefault="0062350A" w:rsidP="00882B55">
            <w:pPr>
              <w:spacing w:after="0" w:line="240" w:lineRule="auto"/>
              <w:jc w:val="both"/>
              <w:rPr>
                <w:rFonts w:ascii="Times New Roman" w:hAnsi="Times New Roman" w:cs="Times New Roman"/>
                <w:i/>
                <w:iCs/>
                <w:sz w:val="20"/>
                <w:szCs w:val="20"/>
              </w:rPr>
            </w:pPr>
            <w:hyperlink r:id="rId17" w:history="1">
              <w:r w:rsidRPr="00C93153">
                <w:rPr>
                  <w:rStyle w:val="Hyperlink"/>
                  <w:rFonts w:ascii="Times New Roman" w:hAnsi="Times New Roman" w:cs="Times New Roman"/>
                  <w:i/>
                  <w:iCs/>
                  <w:sz w:val="20"/>
                  <w:szCs w:val="20"/>
                </w:rPr>
                <w:t>https://kaztag.kz/en/news/kazakhstan-sent-wheat-to-armenia-for-the-first-time-within-30-years</w:t>
              </w:r>
            </w:hyperlink>
            <w:r>
              <w:rPr>
                <w:rFonts w:ascii="Times New Roman" w:hAnsi="Times New Roman" w:cs="Times New Roman"/>
                <w:i/>
                <w:iCs/>
                <w:sz w:val="20"/>
                <w:szCs w:val="20"/>
              </w:rPr>
              <w:t xml:space="preserve"> </w:t>
            </w:r>
          </w:p>
        </w:tc>
      </w:tr>
      <w:tr w:rsidR="00236032" w:rsidRPr="00882B55" w14:paraId="4BDE35FE"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9FF7520" w14:textId="551A3C54" w:rsidR="00236032" w:rsidRDefault="0023603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11.10</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EA09D2" w14:textId="5C4FCFE6" w:rsidR="00236032" w:rsidRPr="00236032" w:rsidRDefault="00236032" w:rsidP="00236032">
            <w:pPr>
              <w:pStyle w:val="NoSpacing"/>
              <w:jc w:val="both"/>
              <w:rPr>
                <w:rFonts w:ascii="Times New Roman" w:hAnsi="Times New Roman" w:cs="Times New Roman"/>
                <w:sz w:val="22"/>
                <w:szCs w:val="22"/>
              </w:rPr>
            </w:pPr>
            <w:r w:rsidRPr="00236032">
              <w:rPr>
                <w:rFonts w:ascii="Times New Roman" w:hAnsi="Times New Roman" w:cs="Times New Roman"/>
                <w:sz w:val="22"/>
                <w:szCs w:val="22"/>
              </w:rPr>
              <w:t xml:space="preserve">2025 m. lapkričio 10 d. Astanoje </w:t>
            </w:r>
            <w:r>
              <w:rPr>
                <w:rFonts w:ascii="Times New Roman" w:hAnsi="Times New Roman" w:cs="Times New Roman"/>
                <w:sz w:val="22"/>
                <w:szCs w:val="22"/>
              </w:rPr>
              <w:t xml:space="preserve">susitiko KZ vicepremjeras, </w:t>
            </w:r>
            <w:r w:rsidRPr="00236032">
              <w:rPr>
                <w:rFonts w:ascii="Times New Roman" w:hAnsi="Times New Roman" w:cs="Times New Roman"/>
                <w:sz w:val="22"/>
                <w:szCs w:val="22"/>
              </w:rPr>
              <w:t>nacionalinės ekonomikos ministras S</w:t>
            </w:r>
            <w:r>
              <w:rPr>
                <w:rFonts w:ascii="Times New Roman" w:hAnsi="Times New Roman" w:cs="Times New Roman"/>
                <w:sz w:val="22"/>
                <w:szCs w:val="22"/>
              </w:rPr>
              <w:t>.</w:t>
            </w:r>
            <w:r w:rsidRPr="00236032">
              <w:rPr>
                <w:rFonts w:ascii="Times New Roman" w:hAnsi="Times New Roman" w:cs="Times New Roman"/>
                <w:sz w:val="22"/>
                <w:szCs w:val="22"/>
              </w:rPr>
              <w:t xml:space="preserve"> Žumangarinas </w:t>
            </w:r>
            <w:r>
              <w:rPr>
                <w:rFonts w:ascii="Times New Roman" w:hAnsi="Times New Roman" w:cs="Times New Roman"/>
                <w:sz w:val="22"/>
                <w:szCs w:val="22"/>
              </w:rPr>
              <w:t>ir CN</w:t>
            </w:r>
            <w:r w:rsidRPr="00236032">
              <w:rPr>
                <w:rFonts w:ascii="Times New Roman" w:hAnsi="Times New Roman" w:cs="Times New Roman"/>
                <w:sz w:val="22"/>
                <w:szCs w:val="22"/>
              </w:rPr>
              <w:t xml:space="preserve"> Valstybės Tarybos vicepremjer</w:t>
            </w:r>
            <w:r>
              <w:rPr>
                <w:rFonts w:ascii="Times New Roman" w:hAnsi="Times New Roman" w:cs="Times New Roman"/>
                <w:sz w:val="22"/>
                <w:szCs w:val="22"/>
              </w:rPr>
              <w:t>as</w:t>
            </w:r>
            <w:r w:rsidRPr="00236032">
              <w:rPr>
                <w:rFonts w:ascii="Times New Roman" w:hAnsi="Times New Roman" w:cs="Times New Roman"/>
                <w:sz w:val="22"/>
                <w:szCs w:val="22"/>
              </w:rPr>
              <w:t xml:space="preserve"> Liu Guozhongu. Susitikimo metu daugiausia dėmesio skirta abiejų valstybių vadovų vasaros susitikimuose Astanoje ir Tiandzine pasiektų susitarimų įgyvendinimui. Vienas iš pagrindinių diskusijų punktų buvo abipusės prekybos plėtra, ypatingą dėmesį skiriant žemės ūkio sektoriui. Remiantis </w:t>
            </w:r>
            <w:r>
              <w:rPr>
                <w:rFonts w:ascii="Times New Roman" w:hAnsi="Times New Roman" w:cs="Times New Roman"/>
                <w:sz w:val="22"/>
                <w:szCs w:val="22"/>
              </w:rPr>
              <w:t>CN</w:t>
            </w:r>
            <w:r w:rsidRPr="00236032">
              <w:rPr>
                <w:rFonts w:ascii="Times New Roman" w:hAnsi="Times New Roman" w:cs="Times New Roman"/>
                <w:sz w:val="22"/>
                <w:szCs w:val="22"/>
              </w:rPr>
              <w:t xml:space="preserve"> statistika, nuo 2025 m. sausio iki rugsėjo mėn. prekybos apyvarta tarp K</w:t>
            </w:r>
            <w:r>
              <w:rPr>
                <w:rFonts w:ascii="Times New Roman" w:hAnsi="Times New Roman" w:cs="Times New Roman"/>
                <w:sz w:val="22"/>
                <w:szCs w:val="22"/>
              </w:rPr>
              <w:t>Z</w:t>
            </w:r>
            <w:r w:rsidRPr="00236032">
              <w:rPr>
                <w:rFonts w:ascii="Times New Roman" w:hAnsi="Times New Roman" w:cs="Times New Roman"/>
                <w:sz w:val="22"/>
                <w:szCs w:val="22"/>
              </w:rPr>
              <w:t xml:space="preserve"> ir </w:t>
            </w:r>
            <w:r>
              <w:rPr>
                <w:rFonts w:ascii="Times New Roman" w:hAnsi="Times New Roman" w:cs="Times New Roman"/>
                <w:sz w:val="22"/>
                <w:szCs w:val="22"/>
              </w:rPr>
              <w:t>CN</w:t>
            </w:r>
            <w:r w:rsidRPr="00236032">
              <w:rPr>
                <w:rFonts w:ascii="Times New Roman" w:hAnsi="Times New Roman" w:cs="Times New Roman"/>
                <w:sz w:val="22"/>
                <w:szCs w:val="22"/>
              </w:rPr>
              <w:t xml:space="preserve"> pasiekė 35,4 mlrd. </w:t>
            </w:r>
            <w:r>
              <w:rPr>
                <w:rFonts w:ascii="Times New Roman" w:hAnsi="Times New Roman" w:cs="Times New Roman"/>
                <w:sz w:val="22"/>
                <w:szCs w:val="22"/>
              </w:rPr>
              <w:t>USD</w:t>
            </w:r>
            <w:r w:rsidRPr="00236032">
              <w:rPr>
                <w:rFonts w:ascii="Times New Roman" w:hAnsi="Times New Roman" w:cs="Times New Roman"/>
                <w:sz w:val="22"/>
                <w:szCs w:val="22"/>
              </w:rPr>
              <w:t xml:space="preserve"> – 7,4% daugiau nei tuo pačiu laikotarpiu p</w:t>
            </w:r>
            <w:r>
              <w:rPr>
                <w:rFonts w:ascii="Times New Roman" w:hAnsi="Times New Roman" w:cs="Times New Roman"/>
                <w:sz w:val="22"/>
                <w:szCs w:val="22"/>
              </w:rPr>
              <w:t>ernai</w:t>
            </w:r>
            <w:r w:rsidRPr="00236032">
              <w:rPr>
                <w:rFonts w:ascii="Times New Roman" w:hAnsi="Times New Roman" w:cs="Times New Roman"/>
                <w:sz w:val="22"/>
                <w:szCs w:val="22"/>
              </w:rPr>
              <w:t>. K</w:t>
            </w:r>
            <w:r>
              <w:rPr>
                <w:rFonts w:ascii="Times New Roman" w:hAnsi="Times New Roman" w:cs="Times New Roman"/>
                <w:sz w:val="22"/>
                <w:szCs w:val="22"/>
              </w:rPr>
              <w:t>Z</w:t>
            </w:r>
            <w:r w:rsidRPr="00236032">
              <w:rPr>
                <w:rFonts w:ascii="Times New Roman" w:hAnsi="Times New Roman" w:cs="Times New Roman"/>
                <w:sz w:val="22"/>
                <w:szCs w:val="22"/>
              </w:rPr>
              <w:t xml:space="preserve"> eksportas į </w:t>
            </w:r>
            <w:r>
              <w:rPr>
                <w:rFonts w:ascii="Times New Roman" w:hAnsi="Times New Roman" w:cs="Times New Roman"/>
                <w:sz w:val="22"/>
                <w:szCs w:val="22"/>
              </w:rPr>
              <w:t>CN</w:t>
            </w:r>
            <w:r w:rsidRPr="00236032">
              <w:rPr>
                <w:rFonts w:ascii="Times New Roman" w:hAnsi="Times New Roman" w:cs="Times New Roman"/>
                <w:sz w:val="22"/>
                <w:szCs w:val="22"/>
              </w:rPr>
              <w:t xml:space="preserve"> sudarė 13,5 mlrd. </w:t>
            </w:r>
            <w:r>
              <w:rPr>
                <w:rFonts w:ascii="Times New Roman" w:hAnsi="Times New Roman" w:cs="Times New Roman"/>
                <w:sz w:val="22"/>
                <w:szCs w:val="22"/>
              </w:rPr>
              <w:t>USD</w:t>
            </w:r>
            <w:r w:rsidRPr="00236032">
              <w:rPr>
                <w:rFonts w:ascii="Times New Roman" w:hAnsi="Times New Roman" w:cs="Times New Roman"/>
                <w:sz w:val="22"/>
                <w:szCs w:val="22"/>
              </w:rPr>
              <w:t xml:space="preserve"> (9,9%</w:t>
            </w:r>
            <w:r>
              <w:rPr>
                <w:rFonts w:ascii="Times New Roman" w:hAnsi="Times New Roman" w:cs="Times New Roman"/>
                <w:sz w:val="22"/>
                <w:szCs w:val="22"/>
              </w:rPr>
              <w:t xml:space="preserve"> augimas</w:t>
            </w:r>
            <w:r w:rsidRPr="00236032">
              <w:rPr>
                <w:rFonts w:ascii="Times New Roman" w:hAnsi="Times New Roman" w:cs="Times New Roman"/>
                <w:sz w:val="22"/>
                <w:szCs w:val="22"/>
              </w:rPr>
              <w:t xml:space="preserve">), o importas iš </w:t>
            </w:r>
            <w:r>
              <w:rPr>
                <w:rFonts w:ascii="Times New Roman" w:hAnsi="Times New Roman" w:cs="Times New Roman"/>
                <w:sz w:val="22"/>
                <w:szCs w:val="22"/>
              </w:rPr>
              <w:t>CN</w:t>
            </w:r>
            <w:r w:rsidRPr="00236032">
              <w:rPr>
                <w:rFonts w:ascii="Times New Roman" w:hAnsi="Times New Roman" w:cs="Times New Roman"/>
                <w:sz w:val="22"/>
                <w:szCs w:val="22"/>
              </w:rPr>
              <w:t xml:space="preserve"> – 21,9 mlrd. </w:t>
            </w:r>
            <w:r>
              <w:rPr>
                <w:rFonts w:ascii="Times New Roman" w:hAnsi="Times New Roman" w:cs="Times New Roman"/>
                <w:sz w:val="22"/>
                <w:szCs w:val="22"/>
              </w:rPr>
              <w:t>USD</w:t>
            </w:r>
            <w:r w:rsidRPr="00236032">
              <w:rPr>
                <w:rFonts w:ascii="Times New Roman" w:hAnsi="Times New Roman" w:cs="Times New Roman"/>
                <w:sz w:val="22"/>
                <w:szCs w:val="22"/>
              </w:rPr>
              <w:t xml:space="preserve"> (6,9%</w:t>
            </w:r>
            <w:r>
              <w:rPr>
                <w:rFonts w:ascii="Times New Roman" w:hAnsi="Times New Roman" w:cs="Times New Roman"/>
                <w:sz w:val="22"/>
                <w:szCs w:val="22"/>
              </w:rPr>
              <w:t xml:space="preserve"> augimas</w:t>
            </w:r>
            <w:r w:rsidRPr="00236032">
              <w:rPr>
                <w:rFonts w:ascii="Times New Roman" w:hAnsi="Times New Roman" w:cs="Times New Roman"/>
                <w:sz w:val="22"/>
                <w:szCs w:val="22"/>
              </w:rPr>
              <w:t>).</w:t>
            </w:r>
          </w:p>
          <w:p w14:paraId="383D3EAB" w14:textId="17BDBC4E" w:rsidR="00236032" w:rsidRDefault="00236032" w:rsidP="00236032">
            <w:pPr>
              <w:pStyle w:val="NoSpacing"/>
              <w:jc w:val="both"/>
              <w:rPr>
                <w:rFonts w:ascii="Times New Roman" w:hAnsi="Times New Roman" w:cs="Times New Roman"/>
                <w:sz w:val="22"/>
                <w:szCs w:val="22"/>
              </w:rPr>
            </w:pPr>
            <w:r>
              <w:rPr>
                <w:rFonts w:ascii="Times New Roman" w:hAnsi="Times New Roman" w:cs="Times New Roman"/>
                <w:sz w:val="22"/>
                <w:szCs w:val="22"/>
              </w:rPr>
              <w:t>Š</w:t>
            </w:r>
            <w:r w:rsidRPr="00236032">
              <w:rPr>
                <w:rFonts w:ascii="Times New Roman" w:hAnsi="Times New Roman" w:cs="Times New Roman"/>
                <w:sz w:val="22"/>
                <w:szCs w:val="22"/>
              </w:rPr>
              <w:t xml:space="preserve">alys taip pat aptarė </w:t>
            </w:r>
            <w:r>
              <w:rPr>
                <w:rFonts w:ascii="Times New Roman" w:hAnsi="Times New Roman" w:cs="Times New Roman"/>
                <w:sz w:val="22"/>
                <w:szCs w:val="22"/>
              </w:rPr>
              <w:t>KZ</w:t>
            </w:r>
            <w:r w:rsidRPr="00236032">
              <w:rPr>
                <w:rFonts w:ascii="Times New Roman" w:hAnsi="Times New Roman" w:cs="Times New Roman"/>
                <w:sz w:val="22"/>
                <w:szCs w:val="22"/>
              </w:rPr>
              <w:t xml:space="preserve"> augalininkystės ir gyvulininkystės produktų eksporto plėtros perspektyvas. Šiuo metu galioja protokolai, leidžiantys eksportuoti 34 rūšių </w:t>
            </w:r>
            <w:r>
              <w:rPr>
                <w:rFonts w:ascii="Times New Roman" w:hAnsi="Times New Roman" w:cs="Times New Roman"/>
                <w:sz w:val="22"/>
                <w:szCs w:val="22"/>
              </w:rPr>
              <w:t>KZ</w:t>
            </w:r>
            <w:r w:rsidRPr="00236032">
              <w:rPr>
                <w:rFonts w:ascii="Times New Roman" w:hAnsi="Times New Roman" w:cs="Times New Roman"/>
                <w:sz w:val="22"/>
                <w:szCs w:val="22"/>
              </w:rPr>
              <w:t xml:space="preserve"> žemės ūkio produktus, o 2865 K</w:t>
            </w:r>
            <w:r>
              <w:rPr>
                <w:rFonts w:ascii="Times New Roman" w:hAnsi="Times New Roman" w:cs="Times New Roman"/>
                <w:sz w:val="22"/>
                <w:szCs w:val="22"/>
              </w:rPr>
              <w:t>Z</w:t>
            </w:r>
            <w:r w:rsidRPr="00236032">
              <w:rPr>
                <w:rFonts w:ascii="Times New Roman" w:hAnsi="Times New Roman" w:cs="Times New Roman"/>
                <w:sz w:val="22"/>
                <w:szCs w:val="22"/>
              </w:rPr>
              <w:t xml:space="preserve"> įmonės įtrauktos į </w:t>
            </w:r>
            <w:r>
              <w:rPr>
                <w:rFonts w:ascii="Times New Roman" w:hAnsi="Times New Roman" w:cs="Times New Roman"/>
                <w:sz w:val="22"/>
                <w:szCs w:val="22"/>
              </w:rPr>
              <w:t xml:space="preserve">CN </w:t>
            </w:r>
            <w:r w:rsidRPr="00236032">
              <w:rPr>
                <w:rFonts w:ascii="Times New Roman" w:hAnsi="Times New Roman" w:cs="Times New Roman"/>
                <w:sz w:val="22"/>
                <w:szCs w:val="22"/>
              </w:rPr>
              <w:t xml:space="preserve">patvirtintų eksportuotojų registrą.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99EB22" w14:textId="73AB43DE" w:rsidR="00236032" w:rsidRDefault="00236032" w:rsidP="00882B55">
            <w:pPr>
              <w:spacing w:after="0" w:line="240" w:lineRule="auto"/>
              <w:jc w:val="both"/>
              <w:rPr>
                <w:rFonts w:ascii="Times New Roman" w:hAnsi="Times New Roman" w:cs="Times New Roman"/>
                <w:i/>
                <w:iCs/>
                <w:sz w:val="20"/>
                <w:szCs w:val="20"/>
              </w:rPr>
            </w:pPr>
            <w:hyperlink r:id="rId18" w:history="1">
              <w:r w:rsidRPr="00C93153">
                <w:rPr>
                  <w:rStyle w:val="Hyperlink"/>
                  <w:rFonts w:ascii="Times New Roman" w:hAnsi="Times New Roman" w:cs="Times New Roman"/>
                  <w:i/>
                  <w:iCs/>
                  <w:sz w:val="20"/>
                  <w:szCs w:val="20"/>
                </w:rPr>
                <w:t>https://primeminister.kz/en/news/kazakhstan-and-china-vice-prime-ministers-discuss-expansion-of-trade-and-economic-cooperation-30703</w:t>
              </w:r>
            </w:hyperlink>
            <w:r>
              <w:rPr>
                <w:rFonts w:ascii="Times New Roman" w:hAnsi="Times New Roman" w:cs="Times New Roman"/>
                <w:i/>
                <w:iCs/>
                <w:sz w:val="20"/>
                <w:szCs w:val="20"/>
              </w:rPr>
              <w:t xml:space="preserve"> </w:t>
            </w:r>
          </w:p>
        </w:tc>
      </w:tr>
      <w:tr w:rsidR="00F50E76" w:rsidRPr="00882B55" w14:paraId="113BE0EA"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D7FEBC" w14:textId="5D2541CD" w:rsidR="00F50E76" w:rsidRDefault="003E642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11.11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B2809B" w14:textId="25D0065F" w:rsidR="003E6426" w:rsidRPr="003E6426" w:rsidRDefault="003E6426" w:rsidP="003E6426">
            <w:pPr>
              <w:pStyle w:val="NoSpacing"/>
              <w:jc w:val="both"/>
              <w:rPr>
                <w:rFonts w:ascii="Times New Roman" w:hAnsi="Times New Roman" w:cs="Times New Roman"/>
                <w:sz w:val="22"/>
                <w:szCs w:val="22"/>
              </w:rPr>
            </w:pPr>
            <w:r w:rsidRPr="003E6426">
              <w:rPr>
                <w:rFonts w:ascii="Times New Roman" w:hAnsi="Times New Roman" w:cs="Times New Roman"/>
                <w:sz w:val="22"/>
                <w:szCs w:val="22"/>
              </w:rPr>
              <w:t>K</w:t>
            </w:r>
            <w:r>
              <w:rPr>
                <w:rFonts w:ascii="Times New Roman" w:hAnsi="Times New Roman" w:cs="Times New Roman"/>
                <w:sz w:val="22"/>
                <w:szCs w:val="22"/>
              </w:rPr>
              <w:t>Z</w:t>
            </w:r>
            <w:r w:rsidRPr="003E6426">
              <w:rPr>
                <w:rFonts w:ascii="Times New Roman" w:hAnsi="Times New Roman" w:cs="Times New Roman"/>
                <w:sz w:val="22"/>
                <w:szCs w:val="22"/>
              </w:rPr>
              <w:t xml:space="preserve"> atmetė R</w:t>
            </w:r>
            <w:r>
              <w:rPr>
                <w:rFonts w:ascii="Times New Roman" w:hAnsi="Times New Roman" w:cs="Times New Roman"/>
                <w:sz w:val="22"/>
                <w:szCs w:val="22"/>
              </w:rPr>
              <w:t>U</w:t>
            </w:r>
            <w:r w:rsidRPr="003E6426">
              <w:rPr>
                <w:rFonts w:ascii="Times New Roman" w:hAnsi="Times New Roman" w:cs="Times New Roman"/>
                <w:sz w:val="22"/>
                <w:szCs w:val="22"/>
              </w:rPr>
              <w:t xml:space="preserve"> pasiūlymą sumažinti mėsos importo muitus Eurazijos ekonominėje sąjungoje (E</w:t>
            </w:r>
            <w:r w:rsidR="00FD1CA4">
              <w:rPr>
                <w:rFonts w:ascii="Times New Roman" w:hAnsi="Times New Roman" w:cs="Times New Roman"/>
                <w:sz w:val="22"/>
                <w:szCs w:val="22"/>
              </w:rPr>
              <w:t>ES</w:t>
            </w:r>
            <w:r w:rsidRPr="003E6426">
              <w:rPr>
                <w:rFonts w:ascii="Times New Roman" w:hAnsi="Times New Roman" w:cs="Times New Roman"/>
                <w:sz w:val="22"/>
                <w:szCs w:val="22"/>
              </w:rPr>
              <w:t xml:space="preserve">), pareiškė </w:t>
            </w:r>
            <w:r w:rsidR="00FD1CA4">
              <w:rPr>
                <w:rFonts w:ascii="Times New Roman" w:hAnsi="Times New Roman" w:cs="Times New Roman"/>
                <w:sz w:val="22"/>
                <w:szCs w:val="22"/>
              </w:rPr>
              <w:t xml:space="preserve">KZ </w:t>
            </w:r>
            <w:r w:rsidRPr="003E6426">
              <w:rPr>
                <w:rFonts w:ascii="Times New Roman" w:hAnsi="Times New Roman" w:cs="Times New Roman"/>
                <w:sz w:val="22"/>
                <w:szCs w:val="22"/>
              </w:rPr>
              <w:t>nacionalinės ekonomikos ministras S</w:t>
            </w:r>
            <w:r w:rsidR="00FD1CA4">
              <w:rPr>
                <w:rFonts w:ascii="Times New Roman" w:hAnsi="Times New Roman" w:cs="Times New Roman"/>
                <w:sz w:val="22"/>
                <w:szCs w:val="22"/>
              </w:rPr>
              <w:t>.</w:t>
            </w:r>
            <w:r w:rsidRPr="003E6426">
              <w:rPr>
                <w:rFonts w:ascii="Times New Roman" w:hAnsi="Times New Roman" w:cs="Times New Roman"/>
                <w:sz w:val="22"/>
                <w:szCs w:val="22"/>
              </w:rPr>
              <w:t xml:space="preserve"> Žumangarinas.</w:t>
            </w:r>
            <w:r w:rsidR="00FD1CA4">
              <w:rPr>
                <w:rFonts w:ascii="Times New Roman" w:hAnsi="Times New Roman" w:cs="Times New Roman"/>
                <w:sz w:val="22"/>
                <w:szCs w:val="22"/>
              </w:rPr>
              <w:t xml:space="preserve"> </w:t>
            </w:r>
            <w:r w:rsidRPr="003E6426">
              <w:rPr>
                <w:rFonts w:ascii="Times New Roman" w:hAnsi="Times New Roman" w:cs="Times New Roman"/>
                <w:sz w:val="22"/>
                <w:szCs w:val="22"/>
              </w:rPr>
              <w:t>„Kalbant apie mėsos importo muitų mažinimo klausimą, ši iniciatyva iš pradžių buvo svarstoma siekiant išvengti trūkumo, stabilizuoti mėsos gaminių kainas ir užtikrinti vidaus rinkos tiekimą. Rusijos Federacija pasiūlė sumažinti EAEU vieningąjį muitų tarifą tam tikrų rūšių jautienos importui nuo dabartinių 50 % iki 27,5 % muitinės vertės, taip pat sumažinti tarifinę kvotą nuo 570 000 iki 130 000 tonų. Pasiūlymas buvo pakartotinai peržiūrėtas Eurazijos ekonomikos komisijos, tačiau Kazachstano pusė jo nepalaikė“, – atsakydamas į Majilio užklausą sakė Žumangarinas.</w:t>
            </w:r>
          </w:p>
          <w:p w14:paraId="29FC774D" w14:textId="77777777" w:rsidR="003E6426" w:rsidRPr="003E6426" w:rsidRDefault="003E6426" w:rsidP="003E6426">
            <w:pPr>
              <w:pStyle w:val="NoSpacing"/>
              <w:jc w:val="both"/>
              <w:rPr>
                <w:rFonts w:ascii="Times New Roman" w:hAnsi="Times New Roman" w:cs="Times New Roman"/>
                <w:sz w:val="22"/>
                <w:szCs w:val="22"/>
              </w:rPr>
            </w:pPr>
          </w:p>
          <w:p w14:paraId="55799944" w14:textId="77777777" w:rsidR="003E6426" w:rsidRPr="003E6426" w:rsidRDefault="003E6426" w:rsidP="003E6426">
            <w:pPr>
              <w:pStyle w:val="NoSpacing"/>
              <w:jc w:val="both"/>
              <w:rPr>
                <w:rFonts w:ascii="Times New Roman" w:hAnsi="Times New Roman" w:cs="Times New Roman"/>
                <w:sz w:val="22"/>
                <w:szCs w:val="22"/>
              </w:rPr>
            </w:pPr>
            <w:r w:rsidRPr="003E6426">
              <w:rPr>
                <w:rFonts w:ascii="Times New Roman" w:hAnsi="Times New Roman" w:cs="Times New Roman"/>
                <w:sz w:val="22"/>
                <w:szCs w:val="22"/>
              </w:rPr>
              <w:t>Pasak jo, atsižvelgiant į vidaus gyvulininkystės ūkių, suinteresuotų vidaus rinkos apsauga, poziciją, tarifinių lengvatų teikimas sumažinant importo muitus šiame etape buvo laikomas netinkamu.</w:t>
            </w:r>
          </w:p>
          <w:p w14:paraId="5A5442D8" w14:textId="34F9ACCE" w:rsidR="00F50E76" w:rsidRPr="00313CFA" w:rsidRDefault="003E6426" w:rsidP="003E6426">
            <w:pPr>
              <w:pStyle w:val="NoSpacing"/>
              <w:jc w:val="both"/>
              <w:rPr>
                <w:rFonts w:ascii="Times New Roman" w:hAnsi="Times New Roman" w:cs="Times New Roman"/>
                <w:sz w:val="22"/>
                <w:szCs w:val="22"/>
              </w:rPr>
            </w:pPr>
            <w:r w:rsidRPr="003E6426">
              <w:rPr>
                <w:rFonts w:ascii="Times New Roman" w:hAnsi="Times New Roman" w:cs="Times New Roman"/>
                <w:sz w:val="22"/>
                <w:szCs w:val="22"/>
              </w:rPr>
              <w:t xml:space="preserve">„Taigi, tolesni vidaus rinkos užtikrinimo ir gyvulininkystės pramonės plėtros būdai bus nustatyti remiantis išsamia esamos rinkos situacijos analize, </w:t>
            </w:r>
            <w:r w:rsidRPr="003E6426">
              <w:rPr>
                <w:rFonts w:ascii="Times New Roman" w:hAnsi="Times New Roman" w:cs="Times New Roman"/>
                <w:sz w:val="22"/>
                <w:szCs w:val="22"/>
              </w:rPr>
              <w:lastRenderedPageBreak/>
              <w:t>atsižvelgiant į poreikį išlaikyti vartotojų ir ūkininkų interesų pusiausvyrą“, – teigė ministras.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953C6C" w14:textId="593A0E6D" w:rsidR="00F50E76" w:rsidRDefault="003E6426" w:rsidP="00882B55">
            <w:pPr>
              <w:spacing w:after="0" w:line="240" w:lineRule="auto"/>
              <w:jc w:val="both"/>
              <w:rPr>
                <w:rFonts w:ascii="Times New Roman" w:hAnsi="Times New Roman" w:cs="Times New Roman"/>
                <w:i/>
                <w:iCs/>
                <w:sz w:val="20"/>
                <w:szCs w:val="20"/>
              </w:rPr>
            </w:pPr>
            <w:hyperlink r:id="rId19" w:history="1">
              <w:r w:rsidRPr="00C93153">
                <w:rPr>
                  <w:rStyle w:val="Hyperlink"/>
                  <w:rFonts w:ascii="Times New Roman" w:hAnsi="Times New Roman" w:cs="Times New Roman"/>
                  <w:i/>
                  <w:iCs/>
                  <w:sz w:val="20"/>
                  <w:szCs w:val="20"/>
                </w:rPr>
                <w:t>https://kaztag.kz/en/news/kazakhstan-rejects-russia-s-proposal-to-cut-meat-import-duties-within-eaeu</w:t>
              </w:r>
            </w:hyperlink>
            <w:r>
              <w:rPr>
                <w:rFonts w:ascii="Times New Roman" w:hAnsi="Times New Roman" w:cs="Times New Roman"/>
                <w:i/>
                <w:iCs/>
                <w:sz w:val="20"/>
                <w:szCs w:val="20"/>
              </w:rPr>
              <w:t xml:space="preserve"> </w:t>
            </w:r>
          </w:p>
        </w:tc>
      </w:tr>
      <w:tr w:rsidR="00E01421" w:rsidRPr="00882B55" w14:paraId="532BE998"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552DC1" w14:textId="348B2CEC" w:rsidR="00E01421" w:rsidRDefault="002D5A7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11.11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89C4E6" w14:textId="5185BF8A" w:rsidR="002D5A72" w:rsidRPr="002D5A72" w:rsidRDefault="002D5A72" w:rsidP="002D5A72">
            <w:pPr>
              <w:pStyle w:val="NoSpacing"/>
              <w:jc w:val="both"/>
              <w:rPr>
                <w:rFonts w:ascii="Times New Roman" w:hAnsi="Times New Roman" w:cs="Times New Roman"/>
                <w:sz w:val="22"/>
                <w:szCs w:val="22"/>
              </w:rPr>
            </w:pPr>
            <w:r w:rsidRPr="002D5A72">
              <w:rPr>
                <w:rFonts w:ascii="Times New Roman" w:hAnsi="Times New Roman" w:cs="Times New Roman"/>
                <w:sz w:val="22"/>
                <w:szCs w:val="22"/>
              </w:rPr>
              <w:t>Nuo kitų metų visi K</w:t>
            </w:r>
            <w:r>
              <w:rPr>
                <w:rFonts w:ascii="Times New Roman" w:hAnsi="Times New Roman" w:cs="Times New Roman"/>
                <w:sz w:val="22"/>
                <w:szCs w:val="22"/>
              </w:rPr>
              <w:t>Z</w:t>
            </w:r>
            <w:r w:rsidRPr="002D5A72">
              <w:rPr>
                <w:rFonts w:ascii="Times New Roman" w:hAnsi="Times New Roman" w:cs="Times New Roman"/>
                <w:sz w:val="22"/>
                <w:szCs w:val="22"/>
              </w:rPr>
              <w:t xml:space="preserve"> eksportuotojai – daugiau nei 1000 įmonių – turės teisę į supaprastintą PVM grąžinimo procedūrą. Pagal dabartin</w:t>
            </w:r>
            <w:r>
              <w:rPr>
                <w:rFonts w:ascii="Times New Roman" w:hAnsi="Times New Roman" w:cs="Times New Roman"/>
                <w:sz w:val="22"/>
                <w:szCs w:val="22"/>
              </w:rPr>
              <w:t>į reguliavimą</w:t>
            </w:r>
            <w:r w:rsidRPr="002D5A72">
              <w:rPr>
                <w:rFonts w:ascii="Times New Roman" w:hAnsi="Times New Roman" w:cs="Times New Roman"/>
                <w:sz w:val="22"/>
                <w:szCs w:val="22"/>
              </w:rPr>
              <w:t>, supaprastinta PVM grąžinimo procedūra taikoma tik tam tikroms mokesčių mokėtojų kategorijoms – didelėms įmonėms, gamintojams ir eksportuotojams, įtrauktiems į patvirtintus sąrašus. Šiuo metu tokių įmonių yra apie 40–50.</w:t>
            </w:r>
          </w:p>
          <w:p w14:paraId="0653AB29" w14:textId="77777777" w:rsidR="002D5A72" w:rsidRPr="002D5A72" w:rsidRDefault="002D5A72" w:rsidP="002D5A72">
            <w:pPr>
              <w:pStyle w:val="NoSpacing"/>
              <w:jc w:val="both"/>
              <w:rPr>
                <w:rFonts w:ascii="Times New Roman" w:hAnsi="Times New Roman" w:cs="Times New Roman"/>
                <w:sz w:val="22"/>
                <w:szCs w:val="22"/>
              </w:rPr>
            </w:pPr>
            <w:r w:rsidRPr="002D5A72">
              <w:rPr>
                <w:rFonts w:ascii="Times New Roman" w:hAnsi="Times New Roman" w:cs="Times New Roman"/>
                <w:sz w:val="22"/>
                <w:szCs w:val="22"/>
              </w:rPr>
              <w:t>„PVM grąžinimas pagal supaprastintą procedūrą bus atliktas per 15 darbo dienų be patikrinimo, jei bus įvykdytos šios sąlygos:</w:t>
            </w:r>
          </w:p>
          <w:p w14:paraId="52DA0442" w14:textId="77777777" w:rsidR="002D5A72" w:rsidRPr="002D5A72" w:rsidRDefault="002D5A72" w:rsidP="002D5A72">
            <w:pPr>
              <w:pStyle w:val="NoSpacing"/>
              <w:jc w:val="both"/>
              <w:rPr>
                <w:rFonts w:ascii="Times New Roman" w:hAnsi="Times New Roman" w:cs="Times New Roman"/>
                <w:sz w:val="22"/>
                <w:szCs w:val="22"/>
              </w:rPr>
            </w:pPr>
            <w:r w:rsidRPr="002D5A72">
              <w:rPr>
                <w:rFonts w:ascii="Times New Roman" w:hAnsi="Times New Roman" w:cs="Times New Roman"/>
                <w:sz w:val="22"/>
                <w:szCs w:val="22"/>
              </w:rPr>
              <w:t>– grąžinimo prašymo pateikimo metu nėra neapmokėtų mokesčių pranešimų;</w:t>
            </w:r>
          </w:p>
          <w:p w14:paraId="4EC90421" w14:textId="26D56F2D" w:rsidR="00E01421" w:rsidRPr="00F50E76" w:rsidRDefault="002D5A72" w:rsidP="002D5A72">
            <w:pPr>
              <w:pStyle w:val="NoSpacing"/>
              <w:jc w:val="both"/>
              <w:rPr>
                <w:rFonts w:ascii="Times New Roman" w:hAnsi="Times New Roman" w:cs="Times New Roman"/>
                <w:sz w:val="22"/>
                <w:szCs w:val="22"/>
              </w:rPr>
            </w:pPr>
            <w:r w:rsidRPr="002D5A72">
              <w:rPr>
                <w:rFonts w:ascii="Times New Roman" w:hAnsi="Times New Roman" w:cs="Times New Roman"/>
                <w:sz w:val="22"/>
                <w:szCs w:val="22"/>
              </w:rPr>
              <w:t>– yra patvirtinta grąžintina PVM permoka, pagrįsta 12 mėnesių iki prašymo pateikimo atliktais mokesčių auditais. Grąžinamos sumos dydis bus nustatomas naudojant mokesčių rizikos valdymo sistemą, o pagrindinis atskaitos taškas bus ankstesnių mokesčių auditų rezultatai“, – rašoma K</w:t>
            </w:r>
            <w:r>
              <w:rPr>
                <w:rFonts w:ascii="Times New Roman" w:hAnsi="Times New Roman" w:cs="Times New Roman"/>
                <w:sz w:val="22"/>
                <w:szCs w:val="22"/>
              </w:rPr>
              <w:t>Z Mokesčių k</w:t>
            </w:r>
            <w:r w:rsidRPr="002D5A72">
              <w:rPr>
                <w:rFonts w:ascii="Times New Roman" w:hAnsi="Times New Roman" w:cs="Times New Roman"/>
                <w:sz w:val="22"/>
                <w:szCs w:val="22"/>
              </w:rPr>
              <w:t>omiteto pareiškime.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B0369D" w14:textId="3F879D93" w:rsidR="00E01421" w:rsidRDefault="002D5A72" w:rsidP="00882B55">
            <w:pPr>
              <w:spacing w:after="0" w:line="240" w:lineRule="auto"/>
              <w:jc w:val="both"/>
              <w:rPr>
                <w:rFonts w:ascii="Times New Roman" w:hAnsi="Times New Roman" w:cs="Times New Roman"/>
                <w:i/>
                <w:iCs/>
                <w:sz w:val="20"/>
                <w:szCs w:val="20"/>
              </w:rPr>
            </w:pPr>
            <w:hyperlink r:id="rId20" w:history="1">
              <w:r w:rsidRPr="00C93153">
                <w:rPr>
                  <w:rStyle w:val="Hyperlink"/>
                  <w:rFonts w:ascii="Times New Roman" w:hAnsi="Times New Roman" w:cs="Times New Roman"/>
                  <w:i/>
                  <w:iCs/>
                  <w:sz w:val="20"/>
                  <w:szCs w:val="20"/>
                </w:rPr>
                <w:t>https://www.inform.kz/ru/pravo-na-uproshenniy-vozvrat-nds-poluchat-vse-eksporteri-kazahstana-c8fd24</w:t>
              </w:r>
            </w:hyperlink>
            <w:r>
              <w:rPr>
                <w:rFonts w:ascii="Times New Roman" w:hAnsi="Times New Roman" w:cs="Times New Roman"/>
                <w:i/>
                <w:iCs/>
                <w:sz w:val="20"/>
                <w:szCs w:val="20"/>
              </w:rPr>
              <w:t xml:space="preserve"> </w:t>
            </w:r>
          </w:p>
        </w:tc>
      </w:tr>
      <w:tr w:rsidR="006C37CD" w:rsidRPr="00882B55" w14:paraId="7355C748"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6D1B70" w14:textId="4763B29B" w:rsidR="006C37CD" w:rsidRDefault="006C37C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11.20</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455A32" w14:textId="5651A8ED" w:rsidR="006C37CD" w:rsidRPr="006C37CD" w:rsidRDefault="006C37CD" w:rsidP="006C37CD">
            <w:pPr>
              <w:pStyle w:val="NoSpacing"/>
              <w:jc w:val="both"/>
              <w:rPr>
                <w:rFonts w:ascii="Times New Roman" w:hAnsi="Times New Roman" w:cs="Times New Roman"/>
                <w:sz w:val="22"/>
                <w:szCs w:val="22"/>
              </w:rPr>
            </w:pPr>
            <w:r w:rsidRPr="006C37CD">
              <w:rPr>
                <w:rFonts w:ascii="Times New Roman" w:hAnsi="Times New Roman" w:cs="Times New Roman"/>
                <w:sz w:val="22"/>
                <w:szCs w:val="22"/>
              </w:rPr>
              <w:t>K</w:t>
            </w:r>
            <w:r>
              <w:rPr>
                <w:rFonts w:ascii="Times New Roman" w:hAnsi="Times New Roman" w:cs="Times New Roman"/>
                <w:sz w:val="22"/>
                <w:szCs w:val="22"/>
              </w:rPr>
              <w:t>Z</w:t>
            </w:r>
            <w:r w:rsidRPr="006C37CD">
              <w:rPr>
                <w:rFonts w:ascii="Times New Roman" w:hAnsi="Times New Roman" w:cs="Times New Roman"/>
                <w:sz w:val="22"/>
                <w:szCs w:val="22"/>
              </w:rPr>
              <w:t xml:space="preserve"> eksportuoja savo gyvulininkystės produktus į daugiau nei 15 šalių, įskaitant E</w:t>
            </w:r>
            <w:r>
              <w:rPr>
                <w:rFonts w:ascii="Times New Roman" w:hAnsi="Times New Roman" w:cs="Times New Roman"/>
                <w:sz w:val="22"/>
                <w:szCs w:val="22"/>
              </w:rPr>
              <w:t>ES</w:t>
            </w:r>
            <w:r w:rsidRPr="006C37CD">
              <w:rPr>
                <w:rFonts w:ascii="Times New Roman" w:hAnsi="Times New Roman" w:cs="Times New Roman"/>
                <w:sz w:val="22"/>
                <w:szCs w:val="22"/>
              </w:rPr>
              <w:t xml:space="preserve">, ES, NVS, Persijos įlankos šalis, </w:t>
            </w:r>
            <w:r>
              <w:rPr>
                <w:rFonts w:ascii="Times New Roman" w:hAnsi="Times New Roman" w:cs="Times New Roman"/>
                <w:sz w:val="22"/>
                <w:szCs w:val="22"/>
              </w:rPr>
              <w:t>CN</w:t>
            </w:r>
            <w:r w:rsidRPr="006C37CD">
              <w:rPr>
                <w:rFonts w:ascii="Times New Roman" w:hAnsi="Times New Roman" w:cs="Times New Roman"/>
                <w:sz w:val="22"/>
                <w:szCs w:val="22"/>
              </w:rPr>
              <w:t xml:space="preserve">, Pietų Korėją, </w:t>
            </w:r>
            <w:r>
              <w:rPr>
                <w:rFonts w:ascii="Times New Roman" w:hAnsi="Times New Roman" w:cs="Times New Roman"/>
                <w:sz w:val="22"/>
                <w:szCs w:val="22"/>
              </w:rPr>
              <w:t>JPN</w:t>
            </w:r>
            <w:r w:rsidRPr="006C37CD">
              <w:rPr>
                <w:rFonts w:ascii="Times New Roman" w:hAnsi="Times New Roman" w:cs="Times New Roman"/>
                <w:sz w:val="22"/>
                <w:szCs w:val="22"/>
              </w:rPr>
              <w:t>, A</w:t>
            </w:r>
            <w:r>
              <w:rPr>
                <w:rFonts w:ascii="Times New Roman" w:hAnsi="Times New Roman" w:cs="Times New Roman"/>
                <w:sz w:val="22"/>
                <w:szCs w:val="22"/>
              </w:rPr>
              <w:t>Z</w:t>
            </w:r>
            <w:r w:rsidRPr="006C37CD">
              <w:rPr>
                <w:rFonts w:ascii="Times New Roman" w:hAnsi="Times New Roman" w:cs="Times New Roman"/>
                <w:sz w:val="22"/>
                <w:szCs w:val="22"/>
              </w:rPr>
              <w:t>, U</w:t>
            </w:r>
            <w:r>
              <w:rPr>
                <w:rFonts w:ascii="Times New Roman" w:hAnsi="Times New Roman" w:cs="Times New Roman"/>
                <w:sz w:val="22"/>
                <w:szCs w:val="22"/>
              </w:rPr>
              <w:t>Z</w:t>
            </w:r>
            <w:r w:rsidRPr="006C37CD">
              <w:rPr>
                <w:rFonts w:ascii="Times New Roman" w:hAnsi="Times New Roman" w:cs="Times New Roman"/>
                <w:sz w:val="22"/>
                <w:szCs w:val="22"/>
              </w:rPr>
              <w:t xml:space="preserve"> ir M</w:t>
            </w:r>
            <w:r>
              <w:rPr>
                <w:rFonts w:ascii="Times New Roman" w:hAnsi="Times New Roman" w:cs="Times New Roman"/>
                <w:sz w:val="22"/>
                <w:szCs w:val="22"/>
              </w:rPr>
              <w:t>NG</w:t>
            </w:r>
            <w:r w:rsidRPr="006C37CD">
              <w:rPr>
                <w:rFonts w:ascii="Times New Roman" w:hAnsi="Times New Roman" w:cs="Times New Roman"/>
                <w:sz w:val="22"/>
                <w:szCs w:val="22"/>
              </w:rPr>
              <w:t>.</w:t>
            </w:r>
            <w:r>
              <w:rPr>
                <w:rFonts w:ascii="Times New Roman" w:hAnsi="Times New Roman" w:cs="Times New Roman"/>
                <w:sz w:val="22"/>
                <w:szCs w:val="22"/>
              </w:rPr>
              <w:t xml:space="preserve"> </w:t>
            </w:r>
            <w:r w:rsidRPr="006C37CD">
              <w:rPr>
                <w:rFonts w:ascii="Times New Roman" w:hAnsi="Times New Roman" w:cs="Times New Roman"/>
                <w:sz w:val="22"/>
                <w:szCs w:val="22"/>
              </w:rPr>
              <w:t>Šalies gyvulininkystės gamintojai stiprina savo pozicijas pasaulinėse rinkose</w:t>
            </w:r>
            <w:r>
              <w:rPr>
                <w:rFonts w:ascii="Times New Roman" w:hAnsi="Times New Roman" w:cs="Times New Roman"/>
                <w:sz w:val="22"/>
                <w:szCs w:val="22"/>
              </w:rPr>
              <w:t>, pvz.</w:t>
            </w:r>
            <w:r w:rsidRPr="006C37CD">
              <w:rPr>
                <w:rFonts w:ascii="Times New Roman" w:hAnsi="Times New Roman" w:cs="Times New Roman"/>
                <w:sz w:val="22"/>
                <w:szCs w:val="22"/>
              </w:rPr>
              <w:t xml:space="preserve"> </w:t>
            </w:r>
            <w:r>
              <w:rPr>
                <w:rFonts w:ascii="Times New Roman" w:hAnsi="Times New Roman" w:cs="Times New Roman"/>
                <w:sz w:val="22"/>
                <w:szCs w:val="22"/>
              </w:rPr>
              <w:t>su</w:t>
            </w:r>
            <w:r w:rsidRPr="006C37CD">
              <w:rPr>
                <w:rFonts w:ascii="Times New Roman" w:hAnsi="Times New Roman" w:cs="Times New Roman"/>
                <w:sz w:val="22"/>
                <w:szCs w:val="22"/>
              </w:rPr>
              <w:t xml:space="preserve"> </w:t>
            </w:r>
            <w:r>
              <w:rPr>
                <w:rFonts w:ascii="Times New Roman" w:hAnsi="Times New Roman" w:cs="Times New Roman"/>
                <w:sz w:val="22"/>
                <w:szCs w:val="22"/>
              </w:rPr>
              <w:t>CN buvo pasirašyti</w:t>
            </w:r>
            <w:r w:rsidRPr="006C37CD">
              <w:rPr>
                <w:rFonts w:ascii="Times New Roman" w:hAnsi="Times New Roman" w:cs="Times New Roman"/>
                <w:sz w:val="22"/>
                <w:szCs w:val="22"/>
              </w:rPr>
              <w:t xml:space="preserve"> veterinarijos protokol</w:t>
            </w:r>
            <w:r>
              <w:rPr>
                <w:rFonts w:ascii="Times New Roman" w:hAnsi="Times New Roman" w:cs="Times New Roman"/>
                <w:sz w:val="22"/>
                <w:szCs w:val="22"/>
              </w:rPr>
              <w:t>ai</w:t>
            </w:r>
            <w:r w:rsidRPr="006C37CD">
              <w:rPr>
                <w:rFonts w:ascii="Times New Roman" w:hAnsi="Times New Roman" w:cs="Times New Roman"/>
                <w:sz w:val="22"/>
                <w:szCs w:val="22"/>
              </w:rPr>
              <w:t xml:space="preserve"> dėl jautienos, odų, paukštienos ir šalutinių produktų eksporto. Vyksta darbai, siekiant išplėsti arklienos, džiovinto kumelių pieno, perdirbtų produktų, atšaldytos jautienos, ėrienos ir kiaulienos eksportą. Pažymėtina, kad K</w:t>
            </w:r>
            <w:r>
              <w:rPr>
                <w:rFonts w:ascii="Times New Roman" w:hAnsi="Times New Roman" w:cs="Times New Roman"/>
                <w:sz w:val="22"/>
                <w:szCs w:val="22"/>
              </w:rPr>
              <w:t>Z</w:t>
            </w:r>
            <w:r w:rsidRPr="006C37CD">
              <w:rPr>
                <w:rFonts w:ascii="Times New Roman" w:hAnsi="Times New Roman" w:cs="Times New Roman"/>
                <w:sz w:val="22"/>
                <w:szCs w:val="22"/>
              </w:rPr>
              <w:t xml:space="preserve"> buvo įtrauktas į medaus eksportuotojų į ES sąrašą.</w:t>
            </w:r>
          </w:p>
          <w:p w14:paraId="7FC24C49" w14:textId="0AB7B41B" w:rsidR="006C37CD" w:rsidRPr="002D5A72" w:rsidRDefault="006C37CD" w:rsidP="006C37CD">
            <w:pPr>
              <w:pStyle w:val="NoSpacing"/>
              <w:jc w:val="both"/>
              <w:rPr>
                <w:rFonts w:ascii="Times New Roman" w:hAnsi="Times New Roman" w:cs="Times New Roman"/>
                <w:sz w:val="22"/>
                <w:szCs w:val="22"/>
              </w:rPr>
            </w:pPr>
            <w:r w:rsidRPr="006C37CD">
              <w:rPr>
                <w:rFonts w:ascii="Times New Roman" w:hAnsi="Times New Roman" w:cs="Times New Roman"/>
                <w:sz w:val="22"/>
                <w:szCs w:val="22"/>
              </w:rPr>
              <w:t xml:space="preserve">Be to, </w:t>
            </w:r>
            <w:r>
              <w:rPr>
                <w:rFonts w:ascii="Times New Roman" w:hAnsi="Times New Roman" w:cs="Times New Roman"/>
                <w:sz w:val="22"/>
                <w:szCs w:val="22"/>
              </w:rPr>
              <w:t xml:space="preserve">neseniai </w:t>
            </w:r>
            <w:r w:rsidRPr="006C37CD">
              <w:rPr>
                <w:rFonts w:ascii="Times New Roman" w:hAnsi="Times New Roman" w:cs="Times New Roman"/>
                <w:sz w:val="22"/>
                <w:szCs w:val="22"/>
              </w:rPr>
              <w:t>K</w:t>
            </w:r>
            <w:r>
              <w:rPr>
                <w:rFonts w:ascii="Times New Roman" w:hAnsi="Times New Roman" w:cs="Times New Roman"/>
                <w:sz w:val="22"/>
                <w:szCs w:val="22"/>
              </w:rPr>
              <w:t>Z su IRQ</w:t>
            </w:r>
            <w:r w:rsidRPr="006C37CD">
              <w:rPr>
                <w:rFonts w:ascii="Times New Roman" w:hAnsi="Times New Roman" w:cs="Times New Roman"/>
                <w:sz w:val="22"/>
                <w:szCs w:val="22"/>
              </w:rPr>
              <w:t xml:space="preserve"> susitarė dėl jautienos ir smulkiųjų atrajotojų eksporto sertifikatų.</w:t>
            </w:r>
            <w:r>
              <w:rPr>
                <w:rFonts w:ascii="Times New Roman" w:hAnsi="Times New Roman" w:cs="Times New Roman"/>
                <w:sz w:val="22"/>
                <w:szCs w:val="22"/>
              </w:rPr>
              <w:t xml:space="preserve"> KZ</w:t>
            </w:r>
            <w:r w:rsidRPr="006C37CD">
              <w:rPr>
                <w:rFonts w:ascii="Times New Roman" w:hAnsi="Times New Roman" w:cs="Times New Roman"/>
                <w:sz w:val="22"/>
                <w:szCs w:val="22"/>
              </w:rPr>
              <w:t xml:space="preserve"> ir </w:t>
            </w:r>
            <w:r>
              <w:rPr>
                <w:rFonts w:ascii="Times New Roman" w:hAnsi="Times New Roman" w:cs="Times New Roman"/>
                <w:sz w:val="22"/>
                <w:szCs w:val="22"/>
              </w:rPr>
              <w:t>GE</w:t>
            </w:r>
            <w:r w:rsidRPr="006C37CD">
              <w:rPr>
                <w:rFonts w:ascii="Times New Roman" w:hAnsi="Times New Roman" w:cs="Times New Roman"/>
                <w:sz w:val="22"/>
                <w:szCs w:val="22"/>
              </w:rPr>
              <w:t xml:space="preserve"> patvirtino keturis veterinarijos sertifikatus, kad galėtų patekti į G</w:t>
            </w:r>
            <w:r>
              <w:rPr>
                <w:rFonts w:ascii="Times New Roman" w:hAnsi="Times New Roman" w:cs="Times New Roman"/>
                <w:sz w:val="22"/>
                <w:szCs w:val="22"/>
              </w:rPr>
              <w:t>E</w:t>
            </w:r>
            <w:r w:rsidRPr="006C37CD">
              <w:rPr>
                <w:rFonts w:ascii="Times New Roman" w:hAnsi="Times New Roman" w:cs="Times New Roman"/>
                <w:sz w:val="22"/>
                <w:szCs w:val="22"/>
              </w:rPr>
              <w:t xml:space="preserve"> rinką.</w:t>
            </w:r>
            <w:r>
              <w:rPr>
                <w:rFonts w:ascii="Times New Roman" w:hAnsi="Times New Roman" w:cs="Times New Roman"/>
                <w:sz w:val="22"/>
                <w:szCs w:val="22"/>
              </w:rPr>
              <w:t xml:space="preserve"> </w:t>
            </w:r>
            <w:r w:rsidRPr="006C37CD">
              <w:rPr>
                <w:rFonts w:ascii="Times New Roman" w:hAnsi="Times New Roman" w:cs="Times New Roman"/>
                <w:sz w:val="22"/>
                <w:szCs w:val="22"/>
              </w:rPr>
              <w:t>K</w:t>
            </w:r>
            <w:r>
              <w:rPr>
                <w:rFonts w:ascii="Times New Roman" w:hAnsi="Times New Roman" w:cs="Times New Roman"/>
                <w:sz w:val="22"/>
                <w:szCs w:val="22"/>
              </w:rPr>
              <w:t>Z</w:t>
            </w:r>
            <w:r w:rsidRPr="006C37CD">
              <w:rPr>
                <w:rFonts w:ascii="Times New Roman" w:hAnsi="Times New Roman" w:cs="Times New Roman"/>
                <w:sz w:val="22"/>
                <w:szCs w:val="22"/>
              </w:rPr>
              <w:t xml:space="preserve"> susitarė su A</w:t>
            </w:r>
            <w:r>
              <w:rPr>
                <w:rFonts w:ascii="Times New Roman" w:hAnsi="Times New Roman" w:cs="Times New Roman"/>
                <w:sz w:val="22"/>
                <w:szCs w:val="22"/>
              </w:rPr>
              <w:t>Z</w:t>
            </w:r>
            <w:r w:rsidRPr="006C37CD">
              <w:rPr>
                <w:rFonts w:ascii="Times New Roman" w:hAnsi="Times New Roman" w:cs="Times New Roman"/>
                <w:sz w:val="22"/>
                <w:szCs w:val="22"/>
              </w:rPr>
              <w:t xml:space="preserve"> dėl žuvų ir bitininkystės produktų eksporto sertifikatų, o su </w:t>
            </w:r>
            <w:r>
              <w:rPr>
                <w:rFonts w:ascii="Times New Roman" w:hAnsi="Times New Roman" w:cs="Times New Roman"/>
                <w:sz w:val="22"/>
                <w:szCs w:val="22"/>
              </w:rPr>
              <w:t>IRN</w:t>
            </w:r>
            <w:r w:rsidRPr="006C37CD">
              <w:rPr>
                <w:rFonts w:ascii="Times New Roman" w:hAnsi="Times New Roman" w:cs="Times New Roman"/>
                <w:sz w:val="22"/>
                <w:szCs w:val="22"/>
              </w:rPr>
              <w:t xml:space="preserve"> – dėl kanopinių gyvūnų odų sertifikatų.</w:t>
            </w:r>
            <w:r>
              <w:rPr>
                <w:rFonts w:ascii="Times New Roman" w:hAnsi="Times New Roman" w:cs="Times New Roman"/>
                <w:sz w:val="22"/>
                <w:szCs w:val="22"/>
              </w:rPr>
              <w:t xml:space="preserve"> </w:t>
            </w:r>
            <w:r w:rsidRPr="006C37CD">
              <w:rPr>
                <w:rFonts w:ascii="Times New Roman" w:hAnsi="Times New Roman" w:cs="Times New Roman"/>
                <w:sz w:val="22"/>
                <w:szCs w:val="22"/>
              </w:rPr>
              <w:t xml:space="preserve">Iš viso į užsienio registrus buvo įtrauktos 3702 įmonės, iš kurių 3339 buvo </w:t>
            </w:r>
            <w:r>
              <w:rPr>
                <w:rFonts w:ascii="Times New Roman" w:hAnsi="Times New Roman" w:cs="Times New Roman"/>
                <w:sz w:val="22"/>
                <w:szCs w:val="22"/>
              </w:rPr>
              <w:t>EES</w:t>
            </w:r>
            <w:r w:rsidRPr="006C37CD">
              <w:rPr>
                <w:rFonts w:ascii="Times New Roman" w:hAnsi="Times New Roman" w:cs="Times New Roman"/>
                <w:sz w:val="22"/>
                <w:szCs w:val="22"/>
              </w:rPr>
              <w:t xml:space="preserve">, 57 – </w:t>
            </w:r>
            <w:r>
              <w:rPr>
                <w:rFonts w:ascii="Times New Roman" w:hAnsi="Times New Roman" w:cs="Times New Roman"/>
                <w:sz w:val="22"/>
                <w:szCs w:val="22"/>
              </w:rPr>
              <w:t>CN</w:t>
            </w:r>
            <w:r w:rsidRPr="006C37CD">
              <w:rPr>
                <w:rFonts w:ascii="Times New Roman" w:hAnsi="Times New Roman" w:cs="Times New Roman"/>
                <w:sz w:val="22"/>
                <w:szCs w:val="22"/>
              </w:rPr>
              <w:t>, 63 – ES, 101 – U</w:t>
            </w:r>
            <w:r>
              <w:rPr>
                <w:rFonts w:ascii="Times New Roman" w:hAnsi="Times New Roman" w:cs="Times New Roman"/>
                <w:sz w:val="22"/>
                <w:szCs w:val="22"/>
              </w:rPr>
              <w:t>Z</w:t>
            </w:r>
            <w:r w:rsidRPr="006C37CD">
              <w:rPr>
                <w:rFonts w:ascii="Times New Roman" w:hAnsi="Times New Roman" w:cs="Times New Roman"/>
                <w:sz w:val="22"/>
                <w:szCs w:val="22"/>
              </w:rPr>
              <w:t xml:space="preserve">, 13 – JAE, 47 – </w:t>
            </w:r>
            <w:r>
              <w:rPr>
                <w:rFonts w:ascii="Times New Roman" w:hAnsi="Times New Roman" w:cs="Times New Roman"/>
                <w:sz w:val="22"/>
                <w:szCs w:val="22"/>
              </w:rPr>
              <w:t>JPN</w:t>
            </w:r>
            <w:r w:rsidRPr="006C37CD">
              <w:rPr>
                <w:rFonts w:ascii="Times New Roman" w:hAnsi="Times New Roman" w:cs="Times New Roman"/>
                <w:sz w:val="22"/>
                <w:szCs w:val="22"/>
              </w:rPr>
              <w:t>, 9 – A</w:t>
            </w:r>
            <w:r>
              <w:rPr>
                <w:rFonts w:ascii="Times New Roman" w:hAnsi="Times New Roman" w:cs="Times New Roman"/>
                <w:sz w:val="22"/>
                <w:szCs w:val="22"/>
              </w:rPr>
              <w:t>Z</w:t>
            </w:r>
            <w:r w:rsidRPr="006C37CD">
              <w:rPr>
                <w:rFonts w:ascii="Times New Roman" w:hAnsi="Times New Roman" w:cs="Times New Roman"/>
                <w:sz w:val="22"/>
                <w:szCs w:val="22"/>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F579FD" w14:textId="3AC00829" w:rsidR="006C37CD" w:rsidRDefault="006C37CD" w:rsidP="00882B55">
            <w:pPr>
              <w:spacing w:after="0" w:line="240" w:lineRule="auto"/>
              <w:jc w:val="both"/>
              <w:rPr>
                <w:rFonts w:ascii="Times New Roman" w:hAnsi="Times New Roman" w:cs="Times New Roman"/>
                <w:i/>
                <w:iCs/>
                <w:sz w:val="20"/>
                <w:szCs w:val="20"/>
              </w:rPr>
            </w:pPr>
            <w:hyperlink r:id="rId21" w:history="1">
              <w:r w:rsidRPr="00C93153">
                <w:rPr>
                  <w:rStyle w:val="Hyperlink"/>
                  <w:rFonts w:ascii="Times New Roman" w:hAnsi="Times New Roman" w:cs="Times New Roman"/>
                  <w:i/>
                  <w:iCs/>
                  <w:sz w:val="20"/>
                  <w:szCs w:val="20"/>
                </w:rPr>
                <w:t>https://qazinform.com/news/kazakhstan-expands-livestock-product-exports-to-over-15-countries-952a52</w:t>
              </w:r>
            </w:hyperlink>
            <w:r>
              <w:rPr>
                <w:rFonts w:ascii="Times New Roman" w:hAnsi="Times New Roman" w:cs="Times New Roman"/>
                <w:i/>
                <w:iCs/>
                <w:sz w:val="20"/>
                <w:szCs w:val="20"/>
              </w:rPr>
              <w:t xml:space="preserve"> </w:t>
            </w:r>
          </w:p>
        </w:tc>
      </w:tr>
      <w:bookmarkEnd w:id="0"/>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Startuoliai, rizikos kapitalas, FINTECH, informacinės ir ryšių technologijos, skaitmeninimas, ,,žaliosios technologijos“</w:t>
            </w:r>
          </w:p>
        </w:tc>
      </w:tr>
      <w:tr w:rsidR="00882B55" w:rsidRPr="00882B55" w14:paraId="6B26445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2B9277" w14:textId="7DBD377D" w:rsidR="00882B55" w:rsidRPr="00882B55" w:rsidRDefault="00262D1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6E2F59">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.0</w:t>
            </w:r>
            <w:r w:rsidR="006E2F59">
              <w:rPr>
                <w:rFonts w:ascii="Times New Roman" w:eastAsia="Calibri" w:hAnsi="Times New Roman" w:cs="Times New Roman"/>
                <w:kern w:val="0"/>
                <w:sz w:val="22"/>
                <w:szCs w:val="22"/>
                <w:lang w:eastAsia="ja-JP"/>
                <w14:ligatures w14:val="none"/>
              </w:rPr>
              <w:t>7</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277654" w14:textId="4E850BBA" w:rsidR="006E2F59" w:rsidRPr="006E2F59" w:rsidRDefault="006E2F59" w:rsidP="006E2F59">
            <w:pPr>
              <w:spacing w:after="0" w:line="240" w:lineRule="auto"/>
              <w:jc w:val="both"/>
              <w:rPr>
                <w:rFonts w:ascii="Times New Roman" w:hAnsi="Times New Roman" w:cs="Times New Roman"/>
                <w:kern w:val="0"/>
                <w:sz w:val="22"/>
                <w:szCs w:val="22"/>
                <w14:ligatures w14:val="none"/>
              </w:rPr>
            </w:pPr>
            <w:r w:rsidRPr="006E2F59">
              <w:rPr>
                <w:rFonts w:ascii="Times New Roman" w:hAnsi="Times New Roman" w:cs="Times New Roman"/>
                <w:kern w:val="0"/>
                <w:sz w:val="22"/>
                <w:szCs w:val="22"/>
                <w14:ligatures w14:val="none"/>
              </w:rPr>
              <w:t>Naujame CART.IS tyrime, pristatytame Astanoje lapkričio 5 d., teigiama, kad K</w:t>
            </w:r>
            <w:r>
              <w:rPr>
                <w:rFonts w:ascii="Times New Roman" w:hAnsi="Times New Roman" w:cs="Times New Roman"/>
                <w:kern w:val="0"/>
                <w:sz w:val="22"/>
                <w:szCs w:val="22"/>
                <w14:ligatures w14:val="none"/>
              </w:rPr>
              <w:t>Z</w:t>
            </w:r>
            <w:r w:rsidRPr="006E2F59">
              <w:rPr>
                <w:rFonts w:ascii="Times New Roman" w:hAnsi="Times New Roman" w:cs="Times New Roman"/>
                <w:kern w:val="0"/>
                <w:sz w:val="22"/>
                <w:szCs w:val="22"/>
                <w14:ligatures w14:val="none"/>
              </w:rPr>
              <w:t xml:space="preserve"> gali padidinti prekybos apyvartą iki 15%, visiškai suskaitmenindamas savo prekybos procesus. </w:t>
            </w:r>
            <w:r>
              <w:rPr>
                <w:rFonts w:ascii="Times New Roman" w:hAnsi="Times New Roman" w:cs="Times New Roman"/>
                <w:kern w:val="0"/>
                <w:sz w:val="22"/>
                <w:szCs w:val="22"/>
                <w14:ligatures w14:val="none"/>
              </w:rPr>
              <w:t>ES</w:t>
            </w:r>
            <w:r w:rsidRPr="006E2F59">
              <w:rPr>
                <w:rFonts w:ascii="Times New Roman" w:hAnsi="Times New Roman" w:cs="Times New Roman"/>
                <w:kern w:val="0"/>
                <w:sz w:val="22"/>
                <w:szCs w:val="22"/>
                <w14:ligatures w14:val="none"/>
              </w:rPr>
              <w:t xml:space="preserve"> ir Tarptautinio prekybos centro (ITC) remiamoje analizėje nustatytos konkrečios sritys, kuriose K</w:t>
            </w:r>
            <w:r>
              <w:rPr>
                <w:rFonts w:ascii="Times New Roman" w:hAnsi="Times New Roman" w:cs="Times New Roman"/>
                <w:kern w:val="0"/>
                <w:sz w:val="22"/>
                <w:szCs w:val="22"/>
                <w14:ligatures w14:val="none"/>
              </w:rPr>
              <w:t>Z</w:t>
            </w:r>
            <w:r w:rsidRPr="006E2F59">
              <w:rPr>
                <w:rFonts w:ascii="Times New Roman" w:hAnsi="Times New Roman" w:cs="Times New Roman"/>
                <w:kern w:val="0"/>
                <w:sz w:val="22"/>
                <w:szCs w:val="22"/>
                <w14:ligatures w14:val="none"/>
              </w:rPr>
              <w:t xml:space="preserve"> gali paspartinti skaitmeninę transformaciją, kad užsienio prekyba taptų greitesnė ir efektyvesnė. Tyrimo duomenimis, 81% iš 27 pagrindinių </w:t>
            </w:r>
            <w:r>
              <w:rPr>
                <w:rFonts w:ascii="Times New Roman" w:hAnsi="Times New Roman" w:cs="Times New Roman"/>
                <w:kern w:val="0"/>
                <w:sz w:val="22"/>
                <w:szCs w:val="22"/>
                <w14:ligatures w14:val="none"/>
              </w:rPr>
              <w:t>KZ</w:t>
            </w:r>
            <w:r w:rsidRPr="006E2F59">
              <w:rPr>
                <w:rFonts w:ascii="Times New Roman" w:hAnsi="Times New Roman" w:cs="Times New Roman"/>
                <w:kern w:val="0"/>
                <w:sz w:val="22"/>
                <w:szCs w:val="22"/>
                <w14:ligatures w14:val="none"/>
              </w:rPr>
              <w:t xml:space="preserve"> su prekyba susijusių paslaugų jau teikiamos elektroniniu būdu, o 19% vis dar naudojasi popieriniais procesais, pranešė </w:t>
            </w:r>
            <w:r>
              <w:rPr>
                <w:rFonts w:ascii="Times New Roman" w:hAnsi="Times New Roman" w:cs="Times New Roman"/>
                <w:kern w:val="0"/>
                <w:sz w:val="22"/>
                <w:szCs w:val="22"/>
                <w14:ligatures w14:val="none"/>
              </w:rPr>
              <w:t xml:space="preserve">KZ </w:t>
            </w:r>
            <w:r w:rsidRPr="006E2F59">
              <w:rPr>
                <w:rFonts w:ascii="Times New Roman" w:hAnsi="Times New Roman" w:cs="Times New Roman"/>
                <w:kern w:val="0"/>
                <w:sz w:val="22"/>
                <w:szCs w:val="22"/>
                <w14:ligatures w14:val="none"/>
              </w:rPr>
              <w:t>Prekybos ir integracijos ministerijos spaudos tarnyba.</w:t>
            </w:r>
            <w:r>
              <w:rPr>
                <w:rFonts w:ascii="Times New Roman" w:hAnsi="Times New Roman" w:cs="Times New Roman"/>
                <w:kern w:val="0"/>
                <w:sz w:val="22"/>
                <w:szCs w:val="22"/>
                <w14:ligatures w14:val="none"/>
              </w:rPr>
              <w:t xml:space="preserve"> </w:t>
            </w:r>
            <w:r w:rsidRPr="006E2F59">
              <w:rPr>
                <w:rFonts w:ascii="Times New Roman" w:hAnsi="Times New Roman" w:cs="Times New Roman"/>
                <w:kern w:val="0"/>
                <w:sz w:val="22"/>
                <w:szCs w:val="22"/>
                <w14:ligatures w14:val="none"/>
              </w:rPr>
              <w:t>Ribotas sąveikumas išlieka pagrindine kliūtimi, nes 15 vyriausybės IT sistemų veikia nepriklausomai, o tik 11 yra prijungtos prie tarpžinybinės elektroninės sąveikos sistemos. Keturiolikai paslaugų vis dar reikalinga visiška integracija.</w:t>
            </w:r>
          </w:p>
          <w:p w14:paraId="4E9EA18B" w14:textId="4B06FDF9" w:rsidR="00882B55" w:rsidRPr="00882B55" w:rsidRDefault="006E2F59" w:rsidP="006E2F59">
            <w:pPr>
              <w:spacing w:after="0" w:line="240" w:lineRule="auto"/>
              <w:jc w:val="both"/>
              <w:rPr>
                <w:rFonts w:ascii="Times New Roman" w:hAnsi="Times New Roman" w:cs="Times New Roman"/>
                <w:kern w:val="0"/>
                <w:sz w:val="22"/>
                <w:szCs w:val="22"/>
                <w14:ligatures w14:val="none"/>
              </w:rPr>
            </w:pPr>
            <w:r w:rsidRPr="006E2F59">
              <w:rPr>
                <w:rFonts w:ascii="Times New Roman" w:hAnsi="Times New Roman" w:cs="Times New Roman"/>
                <w:kern w:val="0"/>
                <w:sz w:val="22"/>
                <w:szCs w:val="22"/>
                <w14:ligatures w14:val="none"/>
              </w:rPr>
              <w:t xml:space="preserve">Tyrimas taip pat parodė, kad 60% tarpvalstybinės prekybos procedūrų reikalingas skaitmeninis sujungimas su kaimyninių šalių, tokių kaip </w:t>
            </w:r>
            <w:r>
              <w:rPr>
                <w:rFonts w:ascii="Times New Roman" w:hAnsi="Times New Roman" w:cs="Times New Roman"/>
                <w:kern w:val="0"/>
                <w:sz w:val="22"/>
                <w:szCs w:val="22"/>
                <w14:ligatures w14:val="none"/>
              </w:rPr>
              <w:t>RU</w:t>
            </w:r>
            <w:r w:rsidRPr="006E2F59">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CN</w:t>
            </w:r>
            <w:r w:rsidRPr="006E2F59">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AZ,</w:t>
            </w:r>
            <w:r w:rsidRPr="006E2F59">
              <w:rPr>
                <w:rFonts w:ascii="Times New Roman" w:hAnsi="Times New Roman" w:cs="Times New Roman"/>
                <w:kern w:val="0"/>
                <w:sz w:val="22"/>
                <w:szCs w:val="22"/>
                <w14:ligatures w14:val="none"/>
              </w:rPr>
              <w:t xml:space="preserve"> U</w:t>
            </w:r>
            <w:r>
              <w:rPr>
                <w:rFonts w:ascii="Times New Roman" w:hAnsi="Times New Roman" w:cs="Times New Roman"/>
                <w:kern w:val="0"/>
                <w:sz w:val="22"/>
                <w:szCs w:val="22"/>
                <w14:ligatures w14:val="none"/>
              </w:rPr>
              <w:t>Z</w:t>
            </w:r>
            <w:r w:rsidRPr="006E2F59">
              <w:rPr>
                <w:rFonts w:ascii="Times New Roman" w:hAnsi="Times New Roman" w:cs="Times New Roman"/>
                <w:kern w:val="0"/>
                <w:sz w:val="22"/>
                <w:szCs w:val="22"/>
                <w14:ligatures w14:val="none"/>
              </w:rPr>
              <w:t xml:space="preserve"> ir K</w:t>
            </w:r>
            <w:r>
              <w:rPr>
                <w:rFonts w:ascii="Times New Roman" w:hAnsi="Times New Roman" w:cs="Times New Roman"/>
                <w:kern w:val="0"/>
                <w:sz w:val="22"/>
                <w:szCs w:val="22"/>
                <w14:ligatures w14:val="none"/>
              </w:rPr>
              <w:t>G</w:t>
            </w:r>
            <w:r w:rsidRPr="006E2F59">
              <w:rPr>
                <w:rFonts w:ascii="Times New Roman" w:hAnsi="Times New Roman" w:cs="Times New Roman"/>
                <w:kern w:val="0"/>
                <w:sz w:val="22"/>
                <w:szCs w:val="22"/>
                <w14:ligatures w14:val="none"/>
              </w:rPr>
              <w:t>, sistemomis. Integracijos stoka lemia dokumentų dubliavimą, vėlavimus ir didesnes sandorių išlaidas įmonėms. Prekybos ir integracijos viceministras A</w:t>
            </w:r>
            <w:r>
              <w:rPr>
                <w:rFonts w:ascii="Times New Roman" w:hAnsi="Times New Roman" w:cs="Times New Roman"/>
                <w:kern w:val="0"/>
                <w:sz w:val="22"/>
                <w:szCs w:val="22"/>
                <w14:ligatures w14:val="none"/>
              </w:rPr>
              <w:t>.</w:t>
            </w:r>
            <w:r w:rsidRPr="006E2F59">
              <w:rPr>
                <w:rFonts w:ascii="Times New Roman" w:hAnsi="Times New Roman" w:cs="Times New Roman"/>
                <w:kern w:val="0"/>
                <w:sz w:val="22"/>
                <w:szCs w:val="22"/>
                <w14:ligatures w14:val="none"/>
              </w:rPr>
              <w:t xml:space="preserve"> Abildabekovas </w:t>
            </w:r>
            <w:r>
              <w:rPr>
                <w:rFonts w:ascii="Times New Roman" w:hAnsi="Times New Roman" w:cs="Times New Roman"/>
                <w:kern w:val="0"/>
                <w:sz w:val="22"/>
                <w:szCs w:val="22"/>
                <w14:ligatures w14:val="none"/>
              </w:rPr>
              <w:t>mano</w:t>
            </w:r>
            <w:r w:rsidRPr="006E2F59">
              <w:rPr>
                <w:rFonts w:ascii="Times New Roman" w:hAnsi="Times New Roman" w:cs="Times New Roman"/>
                <w:kern w:val="0"/>
                <w:sz w:val="22"/>
                <w:szCs w:val="22"/>
                <w14:ligatures w14:val="none"/>
              </w:rPr>
              <w:t xml:space="preserve">, kad kitas žingsnis </w:t>
            </w:r>
            <w:r>
              <w:rPr>
                <w:rFonts w:ascii="Times New Roman" w:hAnsi="Times New Roman" w:cs="Times New Roman"/>
                <w:kern w:val="0"/>
                <w:sz w:val="22"/>
                <w:szCs w:val="22"/>
                <w14:ligatures w14:val="none"/>
              </w:rPr>
              <w:t>turėtų būti</w:t>
            </w:r>
            <w:r w:rsidRPr="006E2F59">
              <w:rPr>
                <w:rFonts w:ascii="Times New Roman" w:hAnsi="Times New Roman" w:cs="Times New Roman"/>
                <w:kern w:val="0"/>
                <w:sz w:val="22"/>
                <w:szCs w:val="22"/>
                <w14:ligatures w14:val="none"/>
              </w:rPr>
              <w:t xml:space="preserve"> ne tik skaitmeninimas, bet ir vyriausybės sistemų sąveikumo užtikrinimas.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A821D2" w14:textId="41E88153" w:rsidR="00882B55" w:rsidRPr="006E2F59" w:rsidRDefault="006E2F59" w:rsidP="00882B55">
            <w:pPr>
              <w:spacing w:after="0" w:line="240" w:lineRule="auto"/>
              <w:jc w:val="both"/>
              <w:rPr>
                <w:rFonts w:ascii="Times New Roman" w:eastAsia="Calibri" w:hAnsi="Times New Roman" w:cs="Times New Roman"/>
                <w:i/>
                <w:iCs/>
                <w:kern w:val="0"/>
                <w:sz w:val="20"/>
                <w:szCs w:val="20"/>
                <w14:ligatures w14:val="none"/>
              </w:rPr>
            </w:pPr>
            <w:hyperlink r:id="rId22" w:history="1">
              <w:r w:rsidRPr="006E2F59">
                <w:rPr>
                  <w:rStyle w:val="Hyperlink"/>
                  <w:rFonts w:ascii="Times New Roman" w:eastAsia="Calibri" w:hAnsi="Times New Roman" w:cs="Times New Roman"/>
                  <w:i/>
                  <w:iCs/>
                  <w:kern w:val="0"/>
                  <w:sz w:val="20"/>
                  <w:szCs w:val="20"/>
                  <w14:ligatures w14:val="none"/>
                </w:rPr>
                <w:t>https://astanatimes.com/2025/11/digitizing-trade-could-boost-kazakhstans-turnover-15-eu-backed-study-finds/</w:t>
              </w:r>
            </w:hyperlink>
            <w:r w:rsidRPr="006E2F59">
              <w:rPr>
                <w:rFonts w:ascii="Times New Roman" w:eastAsia="Calibri" w:hAnsi="Times New Roman" w:cs="Times New Roman"/>
                <w:i/>
                <w:iCs/>
                <w:kern w:val="0"/>
                <w:sz w:val="20"/>
                <w:szCs w:val="20"/>
                <w14:ligatures w14:val="none"/>
              </w:rPr>
              <w:t xml:space="preserve"> </w:t>
            </w:r>
          </w:p>
        </w:tc>
      </w:tr>
      <w:tr w:rsidR="000C036F" w:rsidRPr="00882B55" w14:paraId="65C8CB9A"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09E9F4" w14:textId="53CA9D88" w:rsidR="000C036F" w:rsidRDefault="00216B2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11.08</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85CEAC7" w14:textId="7843A92A" w:rsidR="00216B28" w:rsidRPr="00216B28" w:rsidRDefault="00216B28" w:rsidP="00216B28">
            <w:pPr>
              <w:spacing w:after="0" w:line="240" w:lineRule="auto"/>
              <w:jc w:val="both"/>
              <w:rPr>
                <w:rFonts w:ascii="Times New Roman" w:hAnsi="Times New Roman" w:cs="Times New Roman"/>
                <w:kern w:val="0"/>
                <w:sz w:val="22"/>
                <w:szCs w:val="22"/>
                <w14:ligatures w14:val="none"/>
              </w:rPr>
            </w:pPr>
            <w:r w:rsidRPr="00216B28">
              <w:rPr>
                <w:rFonts w:ascii="Times New Roman" w:hAnsi="Times New Roman" w:cs="Times New Roman"/>
                <w:kern w:val="0"/>
                <w:sz w:val="22"/>
                <w:szCs w:val="22"/>
                <w14:ligatures w14:val="none"/>
              </w:rPr>
              <w:t>K</w:t>
            </w:r>
            <w:r w:rsidR="00F27D78">
              <w:rPr>
                <w:rFonts w:ascii="Times New Roman" w:hAnsi="Times New Roman" w:cs="Times New Roman"/>
                <w:kern w:val="0"/>
                <w:sz w:val="22"/>
                <w:szCs w:val="22"/>
                <w14:ligatures w14:val="none"/>
              </w:rPr>
              <w:t>Z</w:t>
            </w:r>
            <w:r w:rsidRPr="00216B28">
              <w:rPr>
                <w:rFonts w:ascii="Times New Roman" w:hAnsi="Times New Roman" w:cs="Times New Roman"/>
                <w:kern w:val="0"/>
                <w:sz w:val="22"/>
                <w:szCs w:val="22"/>
                <w14:ligatures w14:val="none"/>
              </w:rPr>
              <w:t xml:space="preserve"> Dirbtinio intelekto ir skaitmeninės plėtros ministerija, </w:t>
            </w:r>
            <w:r>
              <w:rPr>
                <w:rFonts w:ascii="Times New Roman" w:hAnsi="Times New Roman" w:cs="Times New Roman"/>
                <w:kern w:val="0"/>
                <w:sz w:val="22"/>
                <w:szCs w:val="22"/>
                <w14:ligatures w14:val="none"/>
              </w:rPr>
              <w:t xml:space="preserve">bendrovės </w:t>
            </w:r>
            <w:r w:rsidRPr="00216B28">
              <w:rPr>
                <w:rFonts w:ascii="Times New Roman" w:hAnsi="Times New Roman" w:cs="Times New Roman"/>
                <w:kern w:val="0"/>
                <w:sz w:val="22"/>
                <w:szCs w:val="22"/>
                <w14:ligatures w14:val="none"/>
              </w:rPr>
              <w:t>„Kazakhtelecom JSC“ ir „Perplexity AI, Inc.“ pasirašė susitarimo memorandumą, kuriuo K</w:t>
            </w:r>
            <w:r>
              <w:rPr>
                <w:rFonts w:ascii="Times New Roman" w:hAnsi="Times New Roman" w:cs="Times New Roman"/>
                <w:kern w:val="0"/>
                <w:sz w:val="22"/>
                <w:szCs w:val="22"/>
                <w14:ligatures w14:val="none"/>
              </w:rPr>
              <w:t>Z</w:t>
            </w:r>
            <w:r w:rsidRPr="00216B28">
              <w:rPr>
                <w:rFonts w:ascii="Times New Roman" w:hAnsi="Times New Roman" w:cs="Times New Roman"/>
                <w:kern w:val="0"/>
                <w:sz w:val="22"/>
                <w:szCs w:val="22"/>
                <w14:ligatures w14:val="none"/>
              </w:rPr>
              <w:t xml:space="preserve"> piliečiams bus suteikta vienerių metų nemokama prieiga prie „Perplexity Pro“. Susitarimas atveria naujų galimybių milijonams piliečių, </w:t>
            </w:r>
            <w:r w:rsidRPr="00216B28">
              <w:rPr>
                <w:rFonts w:ascii="Times New Roman" w:hAnsi="Times New Roman" w:cs="Times New Roman"/>
                <w:kern w:val="0"/>
                <w:sz w:val="22"/>
                <w:szCs w:val="22"/>
                <w14:ligatures w14:val="none"/>
              </w:rPr>
              <w:lastRenderedPageBreak/>
              <w:t>studentų ir specialistų visame K</w:t>
            </w:r>
            <w:r>
              <w:rPr>
                <w:rFonts w:ascii="Times New Roman" w:hAnsi="Times New Roman" w:cs="Times New Roman"/>
                <w:kern w:val="0"/>
                <w:sz w:val="22"/>
                <w:szCs w:val="22"/>
                <w14:ligatures w14:val="none"/>
              </w:rPr>
              <w:t>Z</w:t>
            </w:r>
            <w:r w:rsidRPr="00216B28">
              <w:rPr>
                <w:rFonts w:ascii="Times New Roman" w:hAnsi="Times New Roman" w:cs="Times New Roman"/>
                <w:kern w:val="0"/>
                <w:sz w:val="22"/>
                <w:szCs w:val="22"/>
                <w14:ligatures w14:val="none"/>
              </w:rPr>
              <w:t xml:space="preserve"> panaudoti pažangius dirbtinio intelekto įrankius švietimui, moksliniams tyrimams ir karjeros plėtrai.</w:t>
            </w:r>
            <w:r>
              <w:rPr>
                <w:rFonts w:ascii="Times New Roman" w:hAnsi="Times New Roman" w:cs="Times New Roman"/>
                <w:kern w:val="0"/>
                <w:sz w:val="22"/>
                <w:szCs w:val="22"/>
                <w14:ligatures w14:val="none"/>
              </w:rPr>
              <w:t xml:space="preserve"> </w:t>
            </w:r>
            <w:r w:rsidRPr="00216B28">
              <w:rPr>
                <w:rFonts w:ascii="Times New Roman" w:hAnsi="Times New Roman" w:cs="Times New Roman"/>
                <w:kern w:val="0"/>
                <w:sz w:val="22"/>
                <w:szCs w:val="22"/>
                <w14:ligatures w14:val="none"/>
              </w:rPr>
              <w:t>Be to, memorandume numatytos bendros iniciatyvos, skirtos skatinti mokslinius tyrimus ir plėtrą (MTEP) per „Alem.AI“ platformą ir plėsti duomenų centrų infrastruktūrą K</w:t>
            </w:r>
            <w:r>
              <w:rPr>
                <w:rFonts w:ascii="Times New Roman" w:hAnsi="Times New Roman" w:cs="Times New Roman"/>
                <w:kern w:val="0"/>
                <w:sz w:val="22"/>
                <w:szCs w:val="22"/>
                <w14:ligatures w14:val="none"/>
              </w:rPr>
              <w:t>Z</w:t>
            </w:r>
            <w:r w:rsidRPr="00216B28">
              <w:rPr>
                <w:rFonts w:ascii="Times New Roman" w:hAnsi="Times New Roman" w:cs="Times New Roman"/>
                <w:kern w:val="0"/>
                <w:sz w:val="22"/>
                <w:szCs w:val="22"/>
                <w14:ligatures w14:val="none"/>
              </w:rPr>
              <w:t>.</w:t>
            </w:r>
          </w:p>
          <w:p w14:paraId="56610CA2" w14:textId="00D3AA1B" w:rsidR="000C036F" w:rsidRPr="006E2F59" w:rsidRDefault="00216B28" w:rsidP="00216B28">
            <w:pPr>
              <w:spacing w:after="0" w:line="240" w:lineRule="auto"/>
              <w:jc w:val="both"/>
              <w:rPr>
                <w:rFonts w:ascii="Times New Roman" w:hAnsi="Times New Roman" w:cs="Times New Roman"/>
                <w:kern w:val="0"/>
                <w:sz w:val="22"/>
                <w:szCs w:val="22"/>
                <w14:ligatures w14:val="none"/>
              </w:rPr>
            </w:pPr>
            <w:r w:rsidRPr="00216B28">
              <w:rPr>
                <w:rFonts w:ascii="Times New Roman" w:hAnsi="Times New Roman" w:cs="Times New Roman"/>
                <w:kern w:val="0"/>
                <w:sz w:val="22"/>
                <w:szCs w:val="22"/>
                <w14:ligatures w14:val="none"/>
              </w:rPr>
              <w:t xml:space="preserve">„Šis susitarimas suteiks milijonams Kazachstano piliečių prieigą prie pažangių dirbtinio intelekto technologijų, kurios anksčiau buvo prieinamos tik ribotai vartotojų grupei. Kuriame skaitmeninę ekosistemą, kurioje žinios, inovacijos ir technologijos yra prieinamos visiems“, – sakė dirbtinio intelekto ir skaitmeninės plėtros ministras </w:t>
            </w:r>
            <w:r>
              <w:rPr>
                <w:rFonts w:ascii="Times New Roman" w:hAnsi="Times New Roman" w:cs="Times New Roman"/>
                <w:kern w:val="0"/>
                <w:sz w:val="22"/>
                <w:szCs w:val="22"/>
                <w14:ligatures w14:val="none"/>
              </w:rPr>
              <w:t>Ž.</w:t>
            </w:r>
            <w:r w:rsidRPr="00216B28">
              <w:rPr>
                <w:rFonts w:ascii="Times New Roman" w:hAnsi="Times New Roman" w:cs="Times New Roman"/>
                <w:kern w:val="0"/>
                <w:sz w:val="22"/>
                <w:szCs w:val="22"/>
                <w14:ligatures w14:val="none"/>
              </w:rPr>
              <w:t xml:space="preserve"> Madiyevas.</w:t>
            </w:r>
            <w:r>
              <w:rPr>
                <w:rFonts w:ascii="Times New Roman" w:hAnsi="Times New Roman" w:cs="Times New Roman"/>
                <w:kern w:val="0"/>
                <w:sz w:val="22"/>
                <w:szCs w:val="22"/>
                <w14:ligatures w14:val="none"/>
              </w:rPr>
              <w:t xml:space="preserve"> Savo ruožtu </w:t>
            </w:r>
            <w:r w:rsidRPr="00216B28">
              <w:rPr>
                <w:rFonts w:ascii="Times New Roman" w:hAnsi="Times New Roman" w:cs="Times New Roman"/>
                <w:kern w:val="0"/>
                <w:sz w:val="22"/>
                <w:szCs w:val="22"/>
                <w14:ligatures w14:val="none"/>
              </w:rPr>
              <w:t>„Perplexity“ pasaulinių reikalų viceprezidentas ir vyriausiojo technologijų vadovo pavaduotojas Jerry Ma pažymėjo, kad Kazachstanas išmintingai pripažino pažangių dirbtinio intelekto modelių integravimo su pasaulinėmis žiniomis svarbą, kad dirbtinis intelektas būtų prieinamas visiems.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2E7845" w14:textId="528625F4" w:rsidR="000C036F" w:rsidRPr="000C036F" w:rsidRDefault="000C036F" w:rsidP="00882B55">
            <w:pPr>
              <w:spacing w:after="0" w:line="240" w:lineRule="auto"/>
              <w:jc w:val="both"/>
              <w:rPr>
                <w:rFonts w:ascii="Times New Roman" w:hAnsi="Times New Roman" w:cs="Times New Roman"/>
                <w:i/>
                <w:iCs/>
                <w:sz w:val="20"/>
                <w:szCs w:val="20"/>
              </w:rPr>
            </w:pPr>
            <w:hyperlink r:id="rId23" w:history="1">
              <w:r w:rsidRPr="00C93153">
                <w:rPr>
                  <w:rStyle w:val="Hyperlink"/>
                  <w:rFonts w:ascii="Times New Roman" w:hAnsi="Times New Roman" w:cs="Times New Roman"/>
                  <w:i/>
                  <w:iCs/>
                  <w:sz w:val="20"/>
                  <w:szCs w:val="20"/>
                </w:rPr>
                <w:t>https://qazinform.com/news/kazakh-citizens-granted-free-</w:t>
              </w:r>
              <w:r w:rsidRPr="00C93153">
                <w:rPr>
                  <w:rStyle w:val="Hyperlink"/>
                  <w:rFonts w:ascii="Times New Roman" w:hAnsi="Times New Roman" w:cs="Times New Roman"/>
                  <w:i/>
                  <w:iCs/>
                  <w:sz w:val="20"/>
                  <w:szCs w:val="20"/>
                </w:rPr>
                <w:lastRenderedPageBreak/>
                <w:t>one-year-access-to-perplexity-pro-dc27be</w:t>
              </w:r>
            </w:hyperlink>
            <w:r>
              <w:rPr>
                <w:rFonts w:ascii="Times New Roman" w:hAnsi="Times New Roman" w:cs="Times New Roman"/>
                <w:i/>
                <w:iCs/>
                <w:sz w:val="20"/>
                <w:szCs w:val="20"/>
              </w:rPr>
              <w:t xml:space="preserve"> </w:t>
            </w:r>
          </w:p>
        </w:tc>
      </w:tr>
      <w:tr w:rsidR="00233D1C" w:rsidRPr="00882B55" w14:paraId="4D1C32E5"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7BCBA4" w14:textId="445CEF12" w:rsidR="00233D1C" w:rsidRDefault="00233D1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11.08</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9A7A11" w14:textId="0FBB3CE6" w:rsidR="00233D1C" w:rsidRPr="00233D1C" w:rsidRDefault="00233D1C" w:rsidP="00233D1C">
            <w:pPr>
              <w:spacing w:after="0" w:line="240" w:lineRule="auto"/>
              <w:jc w:val="both"/>
              <w:rPr>
                <w:rFonts w:ascii="Times New Roman" w:hAnsi="Times New Roman" w:cs="Times New Roman"/>
                <w:kern w:val="0"/>
                <w:sz w:val="22"/>
                <w:szCs w:val="22"/>
                <w14:ligatures w14:val="none"/>
              </w:rPr>
            </w:pPr>
            <w:r w:rsidRPr="00233D1C">
              <w:rPr>
                <w:rFonts w:ascii="Times New Roman" w:hAnsi="Times New Roman" w:cs="Times New Roman"/>
                <w:kern w:val="0"/>
                <w:sz w:val="22"/>
                <w:szCs w:val="22"/>
                <w14:ligatures w14:val="none"/>
              </w:rPr>
              <w:t>K</w:t>
            </w:r>
            <w:r>
              <w:rPr>
                <w:rFonts w:ascii="Times New Roman" w:hAnsi="Times New Roman" w:cs="Times New Roman"/>
                <w:kern w:val="0"/>
                <w:sz w:val="22"/>
                <w:szCs w:val="22"/>
                <w14:ligatures w14:val="none"/>
              </w:rPr>
              <w:t>Z d</w:t>
            </w:r>
            <w:r w:rsidRPr="00233D1C">
              <w:rPr>
                <w:rFonts w:ascii="Times New Roman" w:hAnsi="Times New Roman" w:cs="Times New Roman"/>
                <w:kern w:val="0"/>
                <w:sz w:val="22"/>
                <w:szCs w:val="22"/>
                <w14:ligatures w14:val="none"/>
              </w:rPr>
              <w:t xml:space="preserve">irbtinio intelekto ir skaitmeninės plėtros ministerija ir „Oracle“ </w:t>
            </w:r>
            <w:r>
              <w:rPr>
                <w:rFonts w:ascii="Times New Roman" w:hAnsi="Times New Roman" w:cs="Times New Roman"/>
                <w:kern w:val="0"/>
                <w:sz w:val="22"/>
                <w:szCs w:val="22"/>
                <w14:ligatures w14:val="none"/>
              </w:rPr>
              <w:t xml:space="preserve">bendrovė </w:t>
            </w:r>
            <w:r w:rsidRPr="00233D1C">
              <w:rPr>
                <w:rFonts w:ascii="Times New Roman" w:hAnsi="Times New Roman" w:cs="Times New Roman"/>
                <w:kern w:val="0"/>
                <w:sz w:val="22"/>
                <w:szCs w:val="22"/>
                <w14:ligatures w14:val="none"/>
              </w:rPr>
              <w:t>Vašingtone vykusiame C5+1 aukščiausiojo lygio susitikime pasirašė susitarimo memorandumą, kuriuo siekiama skatinti bendradarbiavimą dirbtinio intelekto, didelio našumo skaičiavimo ir debesijos technologijų srityse.</w:t>
            </w:r>
            <w:r>
              <w:rPr>
                <w:rFonts w:ascii="Times New Roman" w:hAnsi="Times New Roman" w:cs="Times New Roman"/>
                <w:kern w:val="0"/>
                <w:sz w:val="22"/>
                <w:szCs w:val="22"/>
                <w14:ligatures w14:val="none"/>
              </w:rPr>
              <w:t xml:space="preserve"> KZ</w:t>
            </w:r>
            <w:r w:rsidRPr="00233D1C">
              <w:rPr>
                <w:rFonts w:ascii="Times New Roman" w:hAnsi="Times New Roman" w:cs="Times New Roman"/>
                <w:kern w:val="0"/>
                <w:sz w:val="22"/>
                <w:szCs w:val="22"/>
                <w14:ligatures w14:val="none"/>
              </w:rPr>
              <w:t xml:space="preserve"> planuoja bendradarbiauti su „Oracle“, siekdam</w:t>
            </w:r>
            <w:r>
              <w:rPr>
                <w:rFonts w:ascii="Times New Roman" w:hAnsi="Times New Roman" w:cs="Times New Roman"/>
                <w:kern w:val="0"/>
                <w:sz w:val="22"/>
                <w:szCs w:val="22"/>
                <w14:ligatures w14:val="none"/>
              </w:rPr>
              <w:t>a</w:t>
            </w:r>
            <w:r w:rsidRPr="00233D1C">
              <w:rPr>
                <w:rFonts w:ascii="Times New Roman" w:hAnsi="Times New Roman" w:cs="Times New Roman"/>
                <w:kern w:val="0"/>
                <w:sz w:val="22"/>
                <w:szCs w:val="22"/>
                <w14:ligatures w14:val="none"/>
              </w:rPr>
              <w:t xml:space="preserve"> įvertinti „Oracle“ sprendimų, kaip bandomosios </w:t>
            </w:r>
            <w:r>
              <w:rPr>
                <w:rFonts w:ascii="Times New Roman" w:hAnsi="Times New Roman" w:cs="Times New Roman"/>
                <w:kern w:val="0"/>
                <w:sz w:val="22"/>
                <w:szCs w:val="22"/>
                <w14:ligatures w14:val="none"/>
              </w:rPr>
              <w:t>DI</w:t>
            </w:r>
            <w:r w:rsidRPr="00233D1C">
              <w:rPr>
                <w:rFonts w:ascii="Times New Roman" w:hAnsi="Times New Roman" w:cs="Times New Roman"/>
                <w:kern w:val="0"/>
                <w:sz w:val="22"/>
                <w:szCs w:val="22"/>
                <w14:ligatures w14:val="none"/>
              </w:rPr>
              <w:t xml:space="preserve"> infrastruktūros, diegimo </w:t>
            </w:r>
            <w:r>
              <w:rPr>
                <w:rFonts w:ascii="Times New Roman" w:hAnsi="Times New Roman" w:cs="Times New Roman"/>
                <w:kern w:val="0"/>
                <w:sz w:val="22"/>
                <w:szCs w:val="22"/>
                <w14:ligatures w14:val="none"/>
              </w:rPr>
              <w:t>KZ</w:t>
            </w:r>
            <w:r w:rsidRPr="00233D1C">
              <w:rPr>
                <w:rFonts w:ascii="Times New Roman" w:hAnsi="Times New Roman" w:cs="Times New Roman"/>
                <w:kern w:val="0"/>
                <w:sz w:val="22"/>
                <w:szCs w:val="22"/>
                <w14:ligatures w14:val="none"/>
              </w:rPr>
              <w:t xml:space="preserve"> galimybes, atlikti susijusius bandymus, nagrinėti debesijos duomenų centrų etapais kūrimo galimybes ir įgyvendinti bandomuosius taikomojo dirbtinio intelekto projektus.</w:t>
            </w:r>
          </w:p>
          <w:p w14:paraId="0C402381" w14:textId="29E0817C" w:rsidR="00233D1C" w:rsidRPr="00216B28" w:rsidRDefault="00233D1C" w:rsidP="00233D1C">
            <w:pPr>
              <w:spacing w:after="0" w:line="240" w:lineRule="auto"/>
              <w:jc w:val="both"/>
              <w:rPr>
                <w:rFonts w:ascii="Times New Roman" w:hAnsi="Times New Roman" w:cs="Times New Roman"/>
                <w:kern w:val="0"/>
                <w:sz w:val="22"/>
                <w:szCs w:val="22"/>
                <w14:ligatures w14:val="none"/>
              </w:rPr>
            </w:pPr>
            <w:r w:rsidRPr="00233D1C">
              <w:rPr>
                <w:rFonts w:ascii="Times New Roman" w:hAnsi="Times New Roman" w:cs="Times New Roman"/>
                <w:kern w:val="0"/>
                <w:sz w:val="22"/>
                <w:szCs w:val="22"/>
                <w14:ligatures w14:val="none"/>
              </w:rPr>
              <w:t>Bendradarbiavimas taip pat gali apimti „Oracle“ konsultacinę paramą žmogiškojo kapitalo ugdymo programoms, įskaitant specializuotus mokymus ir sertifikavimą, bendrus mokslinių tyrimų projektus ir „Oracle“ kompetencijų centro įkūrimą K</w:t>
            </w:r>
            <w:r>
              <w:rPr>
                <w:rFonts w:ascii="Times New Roman" w:hAnsi="Times New Roman" w:cs="Times New Roman"/>
                <w:kern w:val="0"/>
                <w:sz w:val="22"/>
                <w:szCs w:val="22"/>
                <w14:ligatures w14:val="none"/>
              </w:rPr>
              <w:t>Z</w:t>
            </w:r>
            <w:r w:rsidRPr="00233D1C">
              <w:rPr>
                <w:rFonts w:ascii="Times New Roman" w:hAnsi="Times New Roman" w:cs="Times New Roman"/>
                <w:kern w:val="0"/>
                <w:sz w:val="22"/>
                <w:szCs w:val="22"/>
                <w14:ligatures w14:val="none"/>
              </w:rPr>
              <w:t xml:space="preserve">. Šalys taip pat planuoja tęsti diskusijas apie </w:t>
            </w:r>
            <w:r>
              <w:rPr>
                <w:rFonts w:ascii="Times New Roman" w:hAnsi="Times New Roman" w:cs="Times New Roman"/>
                <w:kern w:val="0"/>
                <w:sz w:val="22"/>
                <w:szCs w:val="22"/>
                <w14:ligatures w14:val="none"/>
              </w:rPr>
              <w:t>DI</w:t>
            </w:r>
            <w:r w:rsidRPr="00233D1C">
              <w:rPr>
                <w:rFonts w:ascii="Times New Roman" w:hAnsi="Times New Roman" w:cs="Times New Roman"/>
                <w:kern w:val="0"/>
                <w:sz w:val="22"/>
                <w:szCs w:val="22"/>
                <w14:ligatures w14:val="none"/>
              </w:rPr>
              <w:t xml:space="preserve"> plėtros reguliavimo ir etinius aspektus.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9EC5F0" w14:textId="07AF2D8A" w:rsidR="00233D1C" w:rsidRDefault="00233D1C" w:rsidP="00882B55">
            <w:pPr>
              <w:spacing w:after="0" w:line="240" w:lineRule="auto"/>
              <w:jc w:val="both"/>
              <w:rPr>
                <w:rFonts w:ascii="Times New Roman" w:hAnsi="Times New Roman" w:cs="Times New Roman"/>
                <w:i/>
                <w:iCs/>
                <w:sz w:val="20"/>
                <w:szCs w:val="20"/>
              </w:rPr>
            </w:pPr>
            <w:hyperlink r:id="rId24" w:history="1">
              <w:r w:rsidRPr="00C93153">
                <w:rPr>
                  <w:rStyle w:val="Hyperlink"/>
                  <w:rFonts w:ascii="Times New Roman" w:hAnsi="Times New Roman" w:cs="Times New Roman"/>
                  <w:i/>
                  <w:iCs/>
                  <w:sz w:val="20"/>
                  <w:szCs w:val="20"/>
                </w:rPr>
                <w:t>https://qazinform.com/news/kazakhstan-partners-with-oracle-to-advance-cloud-technologies-f461dd</w:t>
              </w:r>
            </w:hyperlink>
            <w:r>
              <w:rPr>
                <w:rFonts w:ascii="Times New Roman" w:hAnsi="Times New Roman" w:cs="Times New Roman"/>
                <w:i/>
                <w:iCs/>
                <w:sz w:val="20"/>
                <w:szCs w:val="20"/>
              </w:rPr>
              <w:t xml:space="preserve"> </w:t>
            </w:r>
          </w:p>
        </w:tc>
      </w:tr>
      <w:tr w:rsidR="00F27D78" w:rsidRPr="00882B55" w14:paraId="7668758B"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C5DB56" w14:textId="0962EF8D" w:rsidR="00F27D78" w:rsidRDefault="00F27D7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11.09</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FC5555" w14:textId="346AC632" w:rsidR="00F27D78" w:rsidRPr="00F27D78" w:rsidRDefault="00F27D78" w:rsidP="00F27D78">
            <w:pPr>
              <w:spacing w:after="0" w:line="240" w:lineRule="auto"/>
              <w:jc w:val="both"/>
              <w:rPr>
                <w:rFonts w:ascii="Times New Roman" w:hAnsi="Times New Roman" w:cs="Times New Roman"/>
                <w:kern w:val="0"/>
                <w:sz w:val="22"/>
                <w:szCs w:val="22"/>
                <w14:ligatures w14:val="none"/>
              </w:rPr>
            </w:pPr>
            <w:r w:rsidRPr="00F27D78">
              <w:rPr>
                <w:rFonts w:ascii="Times New Roman" w:hAnsi="Times New Roman" w:cs="Times New Roman"/>
                <w:kern w:val="0"/>
                <w:sz w:val="22"/>
                <w:szCs w:val="22"/>
                <w14:ligatures w14:val="none"/>
              </w:rPr>
              <w:t>KZ Dirbtinio intelekto ir skaitmeninės plėtros ministerija</w:t>
            </w:r>
            <w:r w:rsidRPr="00F27D78">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 xml:space="preserve">ir </w:t>
            </w:r>
            <w:r w:rsidRPr="00F27D78">
              <w:rPr>
                <w:rFonts w:ascii="Times New Roman" w:hAnsi="Times New Roman" w:cs="Times New Roman"/>
                <w:kern w:val="0"/>
                <w:sz w:val="22"/>
                <w:szCs w:val="22"/>
                <w14:ligatures w14:val="none"/>
              </w:rPr>
              <w:t xml:space="preserve">„Freedom Holding Corp.“ </w:t>
            </w:r>
            <w:r>
              <w:rPr>
                <w:rFonts w:ascii="Times New Roman" w:hAnsi="Times New Roman" w:cs="Times New Roman"/>
                <w:kern w:val="0"/>
                <w:sz w:val="22"/>
                <w:szCs w:val="22"/>
                <w14:ligatures w14:val="none"/>
              </w:rPr>
              <w:t>bendrovė</w:t>
            </w:r>
            <w:r w:rsidRPr="00F27D78">
              <w:rPr>
                <w:rFonts w:ascii="Times New Roman" w:hAnsi="Times New Roman" w:cs="Times New Roman"/>
                <w:kern w:val="0"/>
                <w:sz w:val="22"/>
                <w:szCs w:val="22"/>
                <w14:ligatures w14:val="none"/>
              </w:rPr>
              <w:t xml:space="preserve"> paskelbė apie bendrą iniciatyvą, kuria siekiama sustiprinti K</w:t>
            </w:r>
            <w:r>
              <w:rPr>
                <w:rFonts w:ascii="Times New Roman" w:hAnsi="Times New Roman" w:cs="Times New Roman"/>
                <w:kern w:val="0"/>
                <w:sz w:val="22"/>
                <w:szCs w:val="22"/>
                <w14:ligatures w14:val="none"/>
              </w:rPr>
              <w:t>Z</w:t>
            </w:r>
            <w:r w:rsidRPr="00F27D78">
              <w:rPr>
                <w:rFonts w:ascii="Times New Roman" w:hAnsi="Times New Roman" w:cs="Times New Roman"/>
                <w:kern w:val="0"/>
                <w:sz w:val="22"/>
                <w:szCs w:val="22"/>
                <w14:ligatures w14:val="none"/>
              </w:rPr>
              <w:t xml:space="preserve"> ir Centrinės Azijos</w:t>
            </w:r>
            <w:r>
              <w:rPr>
                <w:rFonts w:ascii="Times New Roman" w:hAnsi="Times New Roman" w:cs="Times New Roman"/>
                <w:kern w:val="0"/>
                <w:sz w:val="22"/>
                <w:szCs w:val="22"/>
                <w14:ligatures w14:val="none"/>
              </w:rPr>
              <w:t xml:space="preserve"> (CA)</w:t>
            </w:r>
            <w:r w:rsidRPr="00F27D78">
              <w:rPr>
                <w:rFonts w:ascii="Times New Roman" w:hAnsi="Times New Roman" w:cs="Times New Roman"/>
                <w:kern w:val="0"/>
                <w:sz w:val="22"/>
                <w:szCs w:val="22"/>
                <w14:ligatures w14:val="none"/>
              </w:rPr>
              <w:t xml:space="preserve"> lyderystę dirbtinio intelekto </w:t>
            </w:r>
            <w:r>
              <w:rPr>
                <w:rFonts w:ascii="Times New Roman" w:hAnsi="Times New Roman" w:cs="Times New Roman"/>
                <w:kern w:val="0"/>
                <w:sz w:val="22"/>
                <w:szCs w:val="22"/>
                <w14:ligatures w14:val="none"/>
              </w:rPr>
              <w:t xml:space="preserve">(DI) </w:t>
            </w:r>
            <w:r w:rsidRPr="00F27D78">
              <w:rPr>
                <w:rFonts w:ascii="Times New Roman" w:hAnsi="Times New Roman" w:cs="Times New Roman"/>
                <w:kern w:val="0"/>
                <w:sz w:val="22"/>
                <w:szCs w:val="22"/>
                <w14:ligatures w14:val="none"/>
              </w:rPr>
              <w:t xml:space="preserve">srityje, kuriant suverenią NVIDIA eksa lygmens dirbtinio intelekto infrastruktūrą ir talentų ugdymo programas. Ši bendradarbiavimo iniciatyva numato </w:t>
            </w:r>
            <w:r>
              <w:rPr>
                <w:rFonts w:ascii="Times New Roman" w:hAnsi="Times New Roman" w:cs="Times New Roman"/>
                <w:kern w:val="0"/>
                <w:sz w:val="22"/>
                <w:szCs w:val="22"/>
                <w14:ligatures w14:val="none"/>
              </w:rPr>
              <w:t xml:space="preserve">keliais </w:t>
            </w:r>
            <w:r w:rsidRPr="00F27D78">
              <w:rPr>
                <w:rFonts w:ascii="Times New Roman" w:hAnsi="Times New Roman" w:cs="Times New Roman"/>
                <w:kern w:val="0"/>
                <w:sz w:val="22"/>
                <w:szCs w:val="22"/>
                <w14:ligatures w14:val="none"/>
              </w:rPr>
              <w:t xml:space="preserve">etapais vykdomą strategiją, įskaitant </w:t>
            </w:r>
            <w:r>
              <w:rPr>
                <w:rFonts w:ascii="Times New Roman" w:hAnsi="Times New Roman" w:cs="Times New Roman"/>
                <w:kern w:val="0"/>
                <w:sz w:val="22"/>
                <w:szCs w:val="22"/>
                <w14:ligatures w14:val="none"/>
              </w:rPr>
              <w:t>KZ</w:t>
            </w:r>
            <w:r w:rsidRPr="00F27D78">
              <w:rPr>
                <w:rFonts w:ascii="Times New Roman" w:hAnsi="Times New Roman" w:cs="Times New Roman"/>
                <w:kern w:val="0"/>
                <w:sz w:val="22"/>
                <w:szCs w:val="22"/>
                <w14:ligatures w14:val="none"/>
              </w:rPr>
              <w:t xml:space="preserve"> suveren</w:t>
            </w:r>
            <w:r>
              <w:rPr>
                <w:rFonts w:ascii="Times New Roman" w:hAnsi="Times New Roman" w:cs="Times New Roman"/>
                <w:kern w:val="0"/>
                <w:sz w:val="22"/>
                <w:szCs w:val="22"/>
                <w14:ligatures w14:val="none"/>
              </w:rPr>
              <w:t>aus</w:t>
            </w:r>
            <w:r w:rsidRPr="00F27D78">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DI</w:t>
            </w:r>
            <w:r w:rsidRPr="00F27D78">
              <w:rPr>
                <w:rFonts w:ascii="Times New Roman" w:hAnsi="Times New Roman" w:cs="Times New Roman"/>
                <w:kern w:val="0"/>
                <w:sz w:val="22"/>
                <w:szCs w:val="22"/>
                <w14:ligatures w14:val="none"/>
              </w:rPr>
              <w:t xml:space="preserve"> centro, kurį valdys „Freedom Holding Corp.“ ir kuris bus paremtas NVIDIA </w:t>
            </w:r>
            <w:r>
              <w:rPr>
                <w:rFonts w:ascii="Times New Roman" w:hAnsi="Times New Roman" w:cs="Times New Roman"/>
                <w:kern w:val="0"/>
                <w:sz w:val="22"/>
                <w:szCs w:val="22"/>
                <w14:ligatures w14:val="none"/>
              </w:rPr>
              <w:t>DI</w:t>
            </w:r>
            <w:r w:rsidRPr="00F27D78">
              <w:rPr>
                <w:rFonts w:ascii="Times New Roman" w:hAnsi="Times New Roman" w:cs="Times New Roman"/>
                <w:kern w:val="0"/>
                <w:sz w:val="22"/>
                <w:szCs w:val="22"/>
                <w14:ligatures w14:val="none"/>
              </w:rPr>
              <w:t xml:space="preserve"> infrastruktūra, sukūrimą. Ministerija sudarys palankias sąlygas didelio masto dirbtinio intelekto infrastruktūros talpinimui ir eksploatavimui, taip pat rems tokias iniciatyvas kaip Dirbtinio intelekto akademijos ir tyrimų laboratorijos, skirtos inžinieriams ir duomenų analitikams mokyti, įkūrimas.</w:t>
            </w:r>
          </w:p>
          <w:p w14:paraId="587C24E4" w14:textId="5BC186B1" w:rsidR="00F27D78" w:rsidRPr="00216B28" w:rsidRDefault="00F27D78" w:rsidP="00F27D78">
            <w:pPr>
              <w:spacing w:after="0" w:line="240" w:lineRule="auto"/>
              <w:jc w:val="both"/>
              <w:rPr>
                <w:rFonts w:ascii="Times New Roman" w:hAnsi="Times New Roman" w:cs="Times New Roman"/>
                <w:kern w:val="0"/>
                <w:sz w:val="22"/>
                <w:szCs w:val="22"/>
                <w14:ligatures w14:val="none"/>
              </w:rPr>
            </w:pPr>
            <w:r w:rsidRPr="00F27D78">
              <w:rPr>
                <w:rFonts w:ascii="Times New Roman" w:hAnsi="Times New Roman" w:cs="Times New Roman"/>
                <w:kern w:val="0"/>
                <w:sz w:val="22"/>
                <w:szCs w:val="22"/>
                <w14:ligatures w14:val="none"/>
              </w:rPr>
              <w:t xml:space="preserve">Siūlomas 2 mlrd. </w:t>
            </w:r>
            <w:r>
              <w:rPr>
                <w:rFonts w:ascii="Times New Roman" w:hAnsi="Times New Roman" w:cs="Times New Roman"/>
                <w:kern w:val="0"/>
                <w:sz w:val="22"/>
                <w:szCs w:val="22"/>
                <w14:ligatures w14:val="none"/>
              </w:rPr>
              <w:t xml:space="preserve">USD </w:t>
            </w:r>
            <w:r w:rsidRPr="00F27D78">
              <w:rPr>
                <w:rFonts w:ascii="Times New Roman" w:hAnsi="Times New Roman" w:cs="Times New Roman"/>
                <w:kern w:val="0"/>
                <w:sz w:val="22"/>
                <w:szCs w:val="22"/>
                <w14:ligatures w14:val="none"/>
              </w:rPr>
              <w:t>vertės projektas bus įgyvendintas K</w:t>
            </w:r>
            <w:r>
              <w:rPr>
                <w:rFonts w:ascii="Times New Roman" w:hAnsi="Times New Roman" w:cs="Times New Roman"/>
                <w:kern w:val="0"/>
                <w:sz w:val="22"/>
                <w:szCs w:val="22"/>
                <w14:ligatures w14:val="none"/>
              </w:rPr>
              <w:t>Z</w:t>
            </w:r>
            <w:r w:rsidRPr="00F27D78">
              <w:rPr>
                <w:rFonts w:ascii="Times New Roman" w:hAnsi="Times New Roman" w:cs="Times New Roman"/>
                <w:kern w:val="0"/>
                <w:sz w:val="22"/>
                <w:szCs w:val="22"/>
                <w14:ligatures w14:val="none"/>
              </w:rPr>
              <w:t xml:space="preserve"> esančioje vietoje, kurios galia siekia 100 MW. „Freedom Holding Corp.“ ketina būti pagrindine finansavimo ir įgyvendinimo partnere. </w:t>
            </w:r>
            <w:r>
              <w:rPr>
                <w:rFonts w:ascii="Times New Roman" w:hAnsi="Times New Roman" w:cs="Times New Roman"/>
                <w:kern w:val="0"/>
                <w:sz w:val="22"/>
                <w:szCs w:val="22"/>
                <w14:ligatures w14:val="none"/>
              </w:rPr>
              <w:t xml:space="preserve">Anot </w:t>
            </w:r>
            <w:r w:rsidRPr="00F27D78">
              <w:rPr>
                <w:rFonts w:ascii="Times New Roman" w:hAnsi="Times New Roman" w:cs="Times New Roman"/>
                <w:kern w:val="0"/>
                <w:sz w:val="22"/>
                <w:szCs w:val="22"/>
                <w14:ligatures w14:val="none"/>
              </w:rPr>
              <w:t>KZ Dirbtinio intelekto ir skaitmeninės plėtros ministerij</w:t>
            </w:r>
            <w:r>
              <w:rPr>
                <w:rFonts w:ascii="Times New Roman" w:hAnsi="Times New Roman" w:cs="Times New Roman"/>
                <w:kern w:val="0"/>
                <w:sz w:val="22"/>
                <w:szCs w:val="22"/>
                <w14:ligatures w14:val="none"/>
              </w:rPr>
              <w:t>os, šis be</w:t>
            </w:r>
            <w:r w:rsidRPr="00F27D78">
              <w:rPr>
                <w:rFonts w:ascii="Times New Roman" w:hAnsi="Times New Roman" w:cs="Times New Roman"/>
                <w:kern w:val="0"/>
                <w:sz w:val="22"/>
                <w:szCs w:val="22"/>
                <w14:ligatures w14:val="none"/>
              </w:rPr>
              <w:t>ndradarbiavimas rodo bendrą įsipareigojimą tobulinti dirbtinio intelekto ekosistemą, skatinti inovacijas ir ugdyti būsimus talentus, siekiant remti sparčiai augančią skaitmeninę ekonomiką K</w:t>
            </w:r>
            <w:r>
              <w:rPr>
                <w:rFonts w:ascii="Times New Roman" w:hAnsi="Times New Roman" w:cs="Times New Roman"/>
                <w:kern w:val="0"/>
                <w:sz w:val="22"/>
                <w:szCs w:val="22"/>
                <w14:ligatures w14:val="none"/>
              </w:rPr>
              <w:t>Z</w:t>
            </w:r>
            <w:r w:rsidRPr="00F27D78">
              <w:rPr>
                <w:rFonts w:ascii="Times New Roman" w:hAnsi="Times New Roman" w:cs="Times New Roman"/>
                <w:kern w:val="0"/>
                <w:sz w:val="22"/>
                <w:szCs w:val="22"/>
                <w14:ligatures w14:val="none"/>
              </w:rPr>
              <w:t xml:space="preserve"> ir visoje </w:t>
            </w:r>
            <w:r>
              <w:rPr>
                <w:rFonts w:ascii="Times New Roman" w:hAnsi="Times New Roman" w:cs="Times New Roman"/>
                <w:kern w:val="0"/>
                <w:sz w:val="22"/>
                <w:szCs w:val="22"/>
                <w14:ligatures w14:val="none"/>
              </w:rPr>
              <w:t>CA</w:t>
            </w:r>
            <w:r w:rsidRPr="00F27D78">
              <w:rPr>
                <w:rFonts w:ascii="Times New Roman"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A036F1" w14:textId="07121BA0" w:rsidR="00F27D78" w:rsidRDefault="00F27D78" w:rsidP="00882B55">
            <w:pPr>
              <w:spacing w:after="0" w:line="240" w:lineRule="auto"/>
              <w:jc w:val="both"/>
              <w:rPr>
                <w:rFonts w:ascii="Times New Roman" w:hAnsi="Times New Roman" w:cs="Times New Roman"/>
                <w:i/>
                <w:iCs/>
                <w:sz w:val="20"/>
                <w:szCs w:val="20"/>
              </w:rPr>
            </w:pPr>
            <w:hyperlink r:id="rId25" w:history="1">
              <w:r w:rsidRPr="00C93153">
                <w:rPr>
                  <w:rStyle w:val="Hyperlink"/>
                  <w:rFonts w:ascii="Times New Roman" w:hAnsi="Times New Roman" w:cs="Times New Roman"/>
                  <w:i/>
                  <w:iCs/>
                  <w:sz w:val="20"/>
                  <w:szCs w:val="20"/>
                </w:rPr>
                <w:t>https://dknews.kz/en/articles-in-english/374433-2-billion-project-kazakhstan-to-build-a-sovereign-ai</w:t>
              </w:r>
            </w:hyperlink>
            <w:r>
              <w:rPr>
                <w:rFonts w:ascii="Times New Roman" w:hAnsi="Times New Roman" w:cs="Times New Roman"/>
                <w:i/>
                <w:iCs/>
                <w:sz w:val="20"/>
                <w:szCs w:val="20"/>
              </w:rPr>
              <w:t xml:space="preserve"> </w:t>
            </w:r>
          </w:p>
        </w:tc>
      </w:tr>
      <w:tr w:rsidR="00FF5E8B" w:rsidRPr="00882B55" w14:paraId="4BA80F9F"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C5D3B4" w14:textId="347E8E3C" w:rsidR="00FF5E8B" w:rsidRDefault="00FF5E8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11.13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540770" w14:textId="4D59CA55" w:rsidR="00FF5E8B" w:rsidRPr="00FF5E8B" w:rsidRDefault="00FF5E8B" w:rsidP="00FF5E8B">
            <w:pPr>
              <w:spacing w:after="0"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Įvyko</w:t>
            </w:r>
            <w:r w:rsidRPr="00FF5E8B">
              <w:rPr>
                <w:rFonts w:ascii="Times New Roman" w:hAnsi="Times New Roman" w:cs="Times New Roman"/>
                <w:kern w:val="0"/>
                <w:sz w:val="22"/>
                <w:szCs w:val="22"/>
                <w14:ligatures w14:val="none"/>
              </w:rPr>
              <w:t xml:space="preserve"> 18-a</w:t>
            </w:r>
            <w:r>
              <w:rPr>
                <w:rFonts w:ascii="Times New Roman" w:hAnsi="Times New Roman" w:cs="Times New Roman"/>
                <w:kern w:val="0"/>
                <w:sz w:val="22"/>
                <w:szCs w:val="22"/>
                <w14:ligatures w14:val="none"/>
              </w:rPr>
              <w:t>sis</w:t>
            </w:r>
            <w:r w:rsidRPr="00FF5E8B">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KZ</w:t>
            </w:r>
            <w:r w:rsidRPr="00FF5E8B">
              <w:rPr>
                <w:rFonts w:ascii="Times New Roman" w:hAnsi="Times New Roman" w:cs="Times New Roman"/>
                <w:kern w:val="0"/>
                <w:sz w:val="22"/>
                <w:szCs w:val="22"/>
                <w14:ligatures w14:val="none"/>
              </w:rPr>
              <w:t xml:space="preserve"> ir </w:t>
            </w:r>
            <w:r>
              <w:rPr>
                <w:rFonts w:ascii="Times New Roman" w:hAnsi="Times New Roman" w:cs="Times New Roman"/>
                <w:kern w:val="0"/>
                <w:sz w:val="22"/>
                <w:szCs w:val="22"/>
                <w14:ligatures w14:val="none"/>
              </w:rPr>
              <w:t>ES</w:t>
            </w:r>
            <w:r w:rsidRPr="00FF5E8B">
              <w:rPr>
                <w:rFonts w:ascii="Times New Roman" w:hAnsi="Times New Roman" w:cs="Times New Roman"/>
                <w:kern w:val="0"/>
                <w:sz w:val="22"/>
                <w:szCs w:val="22"/>
                <w14:ligatures w14:val="none"/>
              </w:rPr>
              <w:t xml:space="preserve"> dialogo platformos susitikimui, skirta</w:t>
            </w:r>
            <w:r>
              <w:rPr>
                <w:rFonts w:ascii="Times New Roman" w:hAnsi="Times New Roman" w:cs="Times New Roman"/>
                <w:kern w:val="0"/>
                <w:sz w:val="22"/>
                <w:szCs w:val="22"/>
                <w14:ligatures w14:val="none"/>
              </w:rPr>
              <w:t>s</w:t>
            </w:r>
            <w:r w:rsidRPr="00FF5E8B">
              <w:rPr>
                <w:rFonts w:ascii="Times New Roman" w:hAnsi="Times New Roman" w:cs="Times New Roman"/>
                <w:kern w:val="0"/>
                <w:sz w:val="22"/>
                <w:szCs w:val="22"/>
                <w14:ligatures w14:val="none"/>
              </w:rPr>
              <w:t xml:space="preserve"> dabartiniam bendradarbiavimui ir verslo klimato gerinimui šalyje.</w:t>
            </w:r>
            <w:r>
              <w:rPr>
                <w:rFonts w:ascii="Times New Roman" w:hAnsi="Times New Roman" w:cs="Times New Roman"/>
                <w:kern w:val="0"/>
                <w:sz w:val="22"/>
                <w:szCs w:val="22"/>
                <w14:ligatures w14:val="none"/>
              </w:rPr>
              <w:t xml:space="preserve"> ES </w:t>
            </w:r>
            <w:r w:rsidRPr="00FF5E8B">
              <w:rPr>
                <w:rFonts w:ascii="Times New Roman" w:hAnsi="Times New Roman" w:cs="Times New Roman"/>
                <w:kern w:val="0"/>
                <w:sz w:val="22"/>
                <w:szCs w:val="22"/>
                <w14:ligatures w14:val="none"/>
              </w:rPr>
              <w:t>išlieka didžiausia K</w:t>
            </w:r>
            <w:r>
              <w:rPr>
                <w:rFonts w:ascii="Times New Roman" w:hAnsi="Times New Roman" w:cs="Times New Roman"/>
                <w:kern w:val="0"/>
                <w:sz w:val="22"/>
                <w:szCs w:val="22"/>
                <w14:ligatures w14:val="none"/>
              </w:rPr>
              <w:t>Z</w:t>
            </w:r>
            <w:r w:rsidRPr="00FF5E8B">
              <w:rPr>
                <w:rFonts w:ascii="Times New Roman" w:hAnsi="Times New Roman" w:cs="Times New Roman"/>
                <w:kern w:val="0"/>
                <w:sz w:val="22"/>
                <w:szCs w:val="22"/>
                <w14:ligatures w14:val="none"/>
              </w:rPr>
              <w:t xml:space="preserve"> prekybos ir investicijų partnere: prekybos apyvarta per pirmuosius devynis 2025 m. mėnesius siekė 33,1 mlrd. </w:t>
            </w:r>
            <w:r>
              <w:rPr>
                <w:rFonts w:ascii="Times New Roman" w:hAnsi="Times New Roman" w:cs="Times New Roman"/>
                <w:kern w:val="0"/>
                <w:sz w:val="22"/>
                <w:szCs w:val="22"/>
                <w14:ligatures w14:val="none"/>
              </w:rPr>
              <w:t>USD</w:t>
            </w:r>
            <w:r w:rsidRPr="00FF5E8B">
              <w:rPr>
                <w:rFonts w:ascii="Times New Roman" w:hAnsi="Times New Roman" w:cs="Times New Roman"/>
                <w:kern w:val="0"/>
                <w:sz w:val="22"/>
                <w:szCs w:val="22"/>
                <w14:ligatures w14:val="none"/>
              </w:rPr>
              <w:t xml:space="preserve">, o bendras tiesioginių užsienio investicijų iš ES srautas per </w:t>
            </w:r>
            <w:r>
              <w:rPr>
                <w:rFonts w:ascii="Times New Roman" w:hAnsi="Times New Roman" w:cs="Times New Roman"/>
                <w:kern w:val="0"/>
                <w:sz w:val="22"/>
                <w:szCs w:val="22"/>
                <w14:ligatures w14:val="none"/>
              </w:rPr>
              <w:t>š.m. I pusm.</w:t>
            </w:r>
            <w:r w:rsidRPr="00FF5E8B">
              <w:rPr>
                <w:rFonts w:ascii="Times New Roman" w:hAnsi="Times New Roman" w:cs="Times New Roman"/>
                <w:kern w:val="0"/>
                <w:sz w:val="22"/>
                <w:szCs w:val="22"/>
                <w14:ligatures w14:val="none"/>
              </w:rPr>
              <w:t xml:space="preserve"> siekė 4,2 mlrd. </w:t>
            </w:r>
            <w:r>
              <w:rPr>
                <w:rFonts w:ascii="Times New Roman" w:hAnsi="Times New Roman" w:cs="Times New Roman"/>
                <w:kern w:val="0"/>
                <w:sz w:val="22"/>
                <w:szCs w:val="22"/>
                <w14:ligatures w14:val="none"/>
              </w:rPr>
              <w:t>USD</w:t>
            </w:r>
            <w:r w:rsidRPr="00FF5E8B">
              <w:rPr>
                <w:rFonts w:ascii="Times New Roman" w:hAnsi="Times New Roman" w:cs="Times New Roman"/>
                <w:kern w:val="0"/>
                <w:sz w:val="22"/>
                <w:szCs w:val="22"/>
                <w14:ligatures w14:val="none"/>
              </w:rPr>
              <w:t>. K</w:t>
            </w:r>
            <w:r>
              <w:rPr>
                <w:rFonts w:ascii="Times New Roman" w:hAnsi="Times New Roman" w:cs="Times New Roman"/>
                <w:kern w:val="0"/>
                <w:sz w:val="22"/>
                <w:szCs w:val="22"/>
                <w14:ligatures w14:val="none"/>
              </w:rPr>
              <w:t>Z</w:t>
            </w:r>
            <w:r w:rsidRPr="00FF5E8B">
              <w:rPr>
                <w:rFonts w:ascii="Times New Roman" w:hAnsi="Times New Roman" w:cs="Times New Roman"/>
                <w:kern w:val="0"/>
                <w:sz w:val="22"/>
                <w:szCs w:val="22"/>
                <w14:ligatures w14:val="none"/>
              </w:rPr>
              <w:t xml:space="preserve"> veikia daugiau nei 4</w:t>
            </w:r>
            <w:r>
              <w:rPr>
                <w:rFonts w:ascii="Times New Roman" w:hAnsi="Times New Roman" w:cs="Times New Roman"/>
                <w:kern w:val="0"/>
                <w:sz w:val="22"/>
                <w:szCs w:val="22"/>
                <w14:ligatures w14:val="none"/>
              </w:rPr>
              <w:t xml:space="preserve"> tūkst. </w:t>
            </w:r>
            <w:r w:rsidRPr="00FF5E8B">
              <w:rPr>
                <w:rFonts w:ascii="Times New Roman" w:hAnsi="Times New Roman" w:cs="Times New Roman"/>
                <w:kern w:val="0"/>
                <w:sz w:val="22"/>
                <w:szCs w:val="22"/>
                <w14:ligatures w14:val="none"/>
              </w:rPr>
              <w:t>Europos kapitalo įmonių, įskaitant tokias bendroves kaip „Alstom“, „Claas“, „Carlsberg“ ir „Polpharma“.</w:t>
            </w:r>
          </w:p>
          <w:p w14:paraId="345761F4" w14:textId="518A8B8E" w:rsidR="00FF5E8B" w:rsidRPr="00F27D78" w:rsidRDefault="00FF5E8B" w:rsidP="00FF5E8B">
            <w:pPr>
              <w:spacing w:after="0" w:line="240" w:lineRule="auto"/>
              <w:jc w:val="both"/>
              <w:rPr>
                <w:rFonts w:ascii="Times New Roman" w:hAnsi="Times New Roman" w:cs="Times New Roman"/>
                <w:kern w:val="0"/>
                <w:sz w:val="22"/>
                <w:szCs w:val="22"/>
                <w14:ligatures w14:val="none"/>
              </w:rPr>
            </w:pPr>
            <w:r w:rsidRPr="00FF5E8B">
              <w:rPr>
                <w:rFonts w:ascii="Times New Roman" w:hAnsi="Times New Roman" w:cs="Times New Roman"/>
                <w:kern w:val="0"/>
                <w:sz w:val="22"/>
                <w:szCs w:val="22"/>
                <w14:ligatures w14:val="none"/>
              </w:rPr>
              <w:lastRenderedPageBreak/>
              <w:t xml:space="preserve">Per pirmuosius dešimt </w:t>
            </w:r>
            <w:r>
              <w:rPr>
                <w:rFonts w:ascii="Times New Roman" w:hAnsi="Times New Roman" w:cs="Times New Roman"/>
                <w:kern w:val="0"/>
                <w:sz w:val="22"/>
                <w:szCs w:val="22"/>
                <w14:ligatures w14:val="none"/>
              </w:rPr>
              <w:t>š.</w:t>
            </w:r>
            <w:r w:rsidRPr="00FF5E8B">
              <w:rPr>
                <w:rFonts w:ascii="Times New Roman" w:hAnsi="Times New Roman" w:cs="Times New Roman"/>
                <w:kern w:val="0"/>
                <w:sz w:val="22"/>
                <w:szCs w:val="22"/>
                <w14:ligatures w14:val="none"/>
              </w:rPr>
              <w:t xml:space="preserve">m. mėnesių investicijos į ilgalaikį kapitalą padidėjo 13,1% ir pasiekė 16 </w:t>
            </w:r>
            <w:r>
              <w:rPr>
                <w:rFonts w:ascii="Times New Roman" w:hAnsi="Times New Roman" w:cs="Times New Roman"/>
                <w:kern w:val="0"/>
                <w:sz w:val="22"/>
                <w:szCs w:val="22"/>
                <w14:ligatures w14:val="none"/>
              </w:rPr>
              <w:t>trln. KZT</w:t>
            </w:r>
            <w:r w:rsidRPr="00FF5E8B">
              <w:rPr>
                <w:rFonts w:ascii="Times New Roman" w:hAnsi="Times New Roman" w:cs="Times New Roman"/>
                <w:kern w:val="0"/>
                <w:sz w:val="22"/>
                <w:szCs w:val="22"/>
                <w14:ligatures w14:val="none"/>
              </w:rPr>
              <w:t xml:space="preserve">. Siekdama paremti verslą, </w:t>
            </w:r>
            <w:r>
              <w:rPr>
                <w:rFonts w:ascii="Times New Roman" w:hAnsi="Times New Roman" w:cs="Times New Roman"/>
                <w:kern w:val="0"/>
                <w:sz w:val="22"/>
                <w:szCs w:val="22"/>
                <w14:ligatures w14:val="none"/>
              </w:rPr>
              <w:t xml:space="preserve">KZ </w:t>
            </w:r>
            <w:r w:rsidRPr="00FF5E8B">
              <w:rPr>
                <w:rFonts w:ascii="Times New Roman" w:hAnsi="Times New Roman" w:cs="Times New Roman"/>
                <w:kern w:val="0"/>
                <w:sz w:val="22"/>
                <w:szCs w:val="22"/>
                <w14:ligatures w14:val="none"/>
              </w:rPr>
              <w:t xml:space="preserve">vyriausybė įdiegė priemones, skirtas supaprastinti administracinius reikalavimus, suteikti prieigą prie daugiau nei 90% viešųjų paslaugų internetu ir pasiūlyti lanksčias mokesčių lengvatas investuotojams.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55A503" w14:textId="69716279" w:rsidR="00FF5E8B" w:rsidRDefault="00FF5E8B" w:rsidP="00882B55">
            <w:pPr>
              <w:spacing w:after="0" w:line="240" w:lineRule="auto"/>
              <w:jc w:val="both"/>
              <w:rPr>
                <w:rFonts w:ascii="Times New Roman" w:hAnsi="Times New Roman" w:cs="Times New Roman"/>
                <w:i/>
                <w:iCs/>
                <w:sz w:val="20"/>
                <w:szCs w:val="20"/>
              </w:rPr>
            </w:pPr>
            <w:hyperlink r:id="rId26" w:history="1">
              <w:r w:rsidRPr="00C93153">
                <w:rPr>
                  <w:rStyle w:val="Hyperlink"/>
                  <w:rFonts w:ascii="Times New Roman" w:hAnsi="Times New Roman" w:cs="Times New Roman"/>
                  <w:i/>
                  <w:iCs/>
                  <w:sz w:val="20"/>
                  <w:szCs w:val="20"/>
                </w:rPr>
                <w:t>https://rus.baq.kz/amp/news/kazahstan-i-es-obsuzhdayut-novye-proekty-i-tehnologii-ii_300026859/</w:t>
              </w:r>
            </w:hyperlink>
            <w:r>
              <w:rPr>
                <w:rFonts w:ascii="Times New Roman" w:hAnsi="Times New Roman" w:cs="Times New Roman"/>
                <w:i/>
                <w:iCs/>
                <w:sz w:val="20"/>
                <w:szCs w:val="20"/>
              </w:rPr>
              <w:t xml:space="preserve"> </w:t>
            </w:r>
          </w:p>
        </w:tc>
      </w:tr>
      <w:tr w:rsidR="00882B55" w:rsidRPr="00C325FB" w14:paraId="67479DBF" w14:textId="77777777" w:rsidTr="002703E5">
        <w:trPr>
          <w:trHeight w:val="1379"/>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68F86E49"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A5596A">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FF5159">
              <w:rPr>
                <w:rFonts w:ascii="Times New Roman" w:eastAsia="Calibri" w:hAnsi="Times New Roman" w:cs="Times New Roman"/>
                <w:kern w:val="0"/>
                <w:sz w:val="22"/>
                <w:szCs w:val="22"/>
                <w:lang w:eastAsia="ja-JP"/>
                <w14:ligatures w14:val="none"/>
              </w:rPr>
              <w:t>1</w:t>
            </w:r>
            <w:r w:rsidR="00117476">
              <w:rPr>
                <w:rFonts w:ascii="Times New Roman" w:eastAsia="Calibri" w:hAnsi="Times New Roman" w:cs="Times New Roman"/>
                <w:kern w:val="0"/>
                <w:sz w:val="22"/>
                <w:szCs w:val="22"/>
                <w:lang w:eastAsia="ja-JP"/>
                <w14:ligatures w14:val="none"/>
              </w:rPr>
              <w:t>1</w:t>
            </w:r>
            <w:r w:rsidRPr="00882B55">
              <w:rPr>
                <w:rFonts w:ascii="Times New Roman" w:eastAsia="Calibri" w:hAnsi="Times New Roman" w:cs="Times New Roman"/>
                <w:kern w:val="0"/>
                <w:sz w:val="22"/>
                <w:szCs w:val="22"/>
                <w:lang w:eastAsia="ja-JP"/>
                <w14:ligatures w14:val="none"/>
              </w:rPr>
              <w:t>-0</w:t>
            </w:r>
            <w:r w:rsidR="00FF5159">
              <w:rPr>
                <w:rFonts w:ascii="Times New Roman" w:eastAsia="Calibri" w:hAnsi="Times New Roman" w:cs="Times New Roman"/>
                <w:kern w:val="0"/>
                <w:sz w:val="22"/>
                <w:szCs w:val="22"/>
                <w:lang w:eastAsia="ja-JP"/>
                <w14:ligatures w14:val="none"/>
              </w:rPr>
              <w:t>1</w:t>
            </w:r>
          </w:p>
          <w:p w14:paraId="450A31CA" w14:textId="7E5D9557" w:rsidR="00882B55" w:rsidRPr="004B23A3" w:rsidRDefault="00882B55" w:rsidP="00882B55">
            <w:pPr>
              <w:spacing w:after="200" w:line="240" w:lineRule="auto"/>
              <w:jc w:val="both"/>
              <w:rPr>
                <w:rFonts w:ascii="Times New Roman" w:eastAsia="Calibri" w:hAnsi="Times New Roman" w:cs="Times New Roman"/>
                <w:kern w:val="0"/>
                <w:sz w:val="22"/>
                <w:szCs w:val="22"/>
                <w:lang w:val="en-US" w:eastAsia="ja-JP"/>
                <w14:ligatures w14:val="none"/>
              </w:rPr>
            </w:pPr>
            <w:r w:rsidRPr="00882B55">
              <w:rPr>
                <w:rFonts w:ascii="Times New Roman" w:eastAsia="Calibri" w:hAnsi="Times New Roman" w:cs="Times New Roman"/>
                <w:kern w:val="0"/>
                <w:sz w:val="22"/>
                <w:szCs w:val="22"/>
                <w:lang w:eastAsia="ja-JP"/>
                <w14:ligatures w14:val="none"/>
              </w:rPr>
              <w:t>202</w:t>
            </w:r>
            <w:r w:rsidR="00A5596A">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w:t>
            </w:r>
            <w:r w:rsidR="00FF5159">
              <w:rPr>
                <w:rFonts w:ascii="Times New Roman" w:eastAsia="Calibri" w:hAnsi="Times New Roman" w:cs="Times New Roman"/>
                <w:kern w:val="0"/>
                <w:sz w:val="22"/>
                <w:szCs w:val="22"/>
                <w:lang w:eastAsia="ja-JP"/>
                <w14:ligatures w14:val="none"/>
              </w:rPr>
              <w:t>1</w:t>
            </w:r>
            <w:r w:rsidR="00117476">
              <w:rPr>
                <w:rFonts w:ascii="Times New Roman" w:eastAsia="Calibri" w:hAnsi="Times New Roman" w:cs="Times New Roman"/>
                <w:kern w:val="0"/>
                <w:sz w:val="22"/>
                <w:szCs w:val="22"/>
                <w:lang w:eastAsia="ja-JP"/>
                <w14:ligatures w14:val="none"/>
              </w:rPr>
              <w:t>1</w:t>
            </w:r>
            <w:r w:rsidR="00E92B22">
              <w:rPr>
                <w:rFonts w:ascii="Times New Roman" w:eastAsia="Calibri" w:hAnsi="Times New Roman" w:cs="Times New Roman"/>
                <w:kern w:val="0"/>
                <w:sz w:val="22"/>
                <w:szCs w:val="22"/>
                <w:lang w:eastAsia="ja-JP"/>
                <w14:ligatures w14:val="none"/>
              </w:rPr>
              <w:t>-3</w:t>
            </w:r>
            <w:r w:rsidR="00117476">
              <w:rPr>
                <w:rFonts w:ascii="Times New Roman" w:eastAsia="Calibri" w:hAnsi="Times New Roman" w:cs="Times New Roman"/>
                <w:kern w:val="0"/>
                <w:sz w:val="22"/>
                <w:szCs w:val="22"/>
                <w:lang w:eastAsia="ja-JP"/>
                <w14:ligatures w14:val="none"/>
              </w:rPr>
              <w:t>0</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312EB303"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117476" w:rsidRPr="00117476">
              <w:rPr>
                <w:rFonts w:ascii="Times New Roman" w:eastAsia="Calibri" w:hAnsi="Times New Roman" w:cs="Times New Roman"/>
                <w:b/>
                <w:bCs/>
                <w:kern w:val="0"/>
                <w:sz w:val="22"/>
                <w:szCs w:val="22"/>
                <w:lang w:eastAsia="ja-JP"/>
                <w14:ligatures w14:val="none"/>
              </w:rPr>
              <w:t>613</w:t>
            </w:r>
            <w:r w:rsidR="00117476">
              <w:rPr>
                <w:rFonts w:ascii="Times New Roman" w:eastAsia="Calibri" w:hAnsi="Times New Roman" w:cs="Times New Roman"/>
                <w:b/>
                <w:bCs/>
                <w:kern w:val="0"/>
                <w:sz w:val="22"/>
                <w:szCs w:val="22"/>
                <w:lang w:eastAsia="ja-JP"/>
                <w14:ligatures w14:val="none"/>
              </w:rPr>
              <w:t>,</w:t>
            </w:r>
            <w:r w:rsidR="00117476" w:rsidRPr="00117476">
              <w:rPr>
                <w:rFonts w:ascii="Times New Roman" w:eastAsia="Calibri" w:hAnsi="Times New Roman" w:cs="Times New Roman"/>
                <w:b/>
                <w:bCs/>
                <w:kern w:val="0"/>
                <w:sz w:val="22"/>
                <w:szCs w:val="22"/>
                <w:lang w:eastAsia="ja-JP"/>
                <w14:ligatures w14:val="none"/>
              </w:rPr>
              <w:t>75</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KZT </w:t>
            </w:r>
            <w:r w:rsidRPr="00882B55">
              <w:rPr>
                <w:rFonts w:ascii="Times New Roman" w:eastAsia="Calibri" w:hAnsi="Times New Roman" w:cs="Times New Roman"/>
                <w:b/>
                <w:bCs/>
                <w:kern w:val="0"/>
                <w:sz w:val="22"/>
                <w:szCs w:val="22"/>
                <w:lang w:eastAsia="ja-JP"/>
                <w14:ligatures w14:val="none"/>
              </w:rPr>
              <w:t xml:space="preserve">– </w:t>
            </w:r>
            <w:r w:rsidR="00117476" w:rsidRPr="00117476">
              <w:rPr>
                <w:rFonts w:ascii="Times New Roman" w:eastAsia="Calibri" w:hAnsi="Times New Roman" w:cs="Times New Roman"/>
                <w:b/>
                <w:bCs/>
                <w:kern w:val="0"/>
                <w:sz w:val="22"/>
                <w:szCs w:val="22"/>
                <w:lang w:eastAsia="ja-JP"/>
                <w14:ligatures w14:val="none"/>
              </w:rPr>
              <w:t>530</w:t>
            </w:r>
            <w:r w:rsidR="00117476">
              <w:rPr>
                <w:rFonts w:ascii="Times New Roman" w:eastAsia="Calibri" w:hAnsi="Times New Roman" w:cs="Times New Roman"/>
                <w:b/>
                <w:bCs/>
                <w:kern w:val="0"/>
                <w:sz w:val="22"/>
                <w:szCs w:val="22"/>
                <w:lang w:eastAsia="ja-JP"/>
                <w14:ligatures w14:val="none"/>
              </w:rPr>
              <w:t>,</w:t>
            </w:r>
            <w:r w:rsidR="00117476" w:rsidRPr="00117476">
              <w:rPr>
                <w:rFonts w:ascii="Times New Roman" w:eastAsia="Calibri" w:hAnsi="Times New Roman" w:cs="Times New Roman"/>
                <w:b/>
                <w:bCs/>
                <w:kern w:val="0"/>
                <w:sz w:val="22"/>
                <w:szCs w:val="22"/>
                <w:lang w:eastAsia="ja-JP"/>
                <w14:ligatures w14:val="none"/>
              </w:rPr>
              <w:t>47</w:t>
            </w:r>
          </w:p>
          <w:p w14:paraId="7C962AF6" w14:textId="6082BEF9"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117476" w:rsidRPr="00117476">
              <w:rPr>
                <w:rFonts w:ascii="Times New Roman" w:eastAsia="Calibri" w:hAnsi="Times New Roman" w:cs="Times New Roman"/>
                <w:b/>
                <w:bCs/>
                <w:kern w:val="0"/>
                <w:sz w:val="22"/>
                <w:szCs w:val="22"/>
                <w:lang w:eastAsia="ja-JP"/>
                <w14:ligatures w14:val="none"/>
              </w:rPr>
              <w:t>592</w:t>
            </w:r>
            <w:r w:rsidR="00117476">
              <w:rPr>
                <w:rFonts w:ascii="Times New Roman" w:eastAsia="Calibri" w:hAnsi="Times New Roman" w:cs="Times New Roman"/>
                <w:b/>
                <w:bCs/>
                <w:kern w:val="0"/>
                <w:sz w:val="22"/>
                <w:szCs w:val="22"/>
                <w:lang w:eastAsia="ja-JP"/>
                <w14:ligatures w14:val="none"/>
              </w:rPr>
              <w:t>,</w:t>
            </w:r>
            <w:r w:rsidR="00117476" w:rsidRPr="00117476">
              <w:rPr>
                <w:rFonts w:ascii="Times New Roman" w:eastAsia="Calibri" w:hAnsi="Times New Roman" w:cs="Times New Roman"/>
                <w:b/>
                <w:bCs/>
                <w:kern w:val="0"/>
                <w:sz w:val="22"/>
                <w:szCs w:val="22"/>
                <w:lang w:eastAsia="ja-JP"/>
                <w14:ligatures w14:val="none"/>
              </w:rPr>
              <w:t>43</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KZT – </w:t>
            </w:r>
            <w:r w:rsidR="00117476" w:rsidRPr="00117476">
              <w:rPr>
                <w:rFonts w:ascii="Times New Roman" w:eastAsia="Calibri" w:hAnsi="Times New Roman" w:cs="Times New Roman"/>
                <w:b/>
                <w:bCs/>
                <w:kern w:val="0"/>
                <w:sz w:val="22"/>
                <w:szCs w:val="22"/>
                <w:lang w:eastAsia="ja-JP"/>
                <w14:ligatures w14:val="none"/>
              </w:rPr>
              <w:t>512</w:t>
            </w:r>
            <w:r w:rsidR="00117476">
              <w:rPr>
                <w:rFonts w:ascii="Times New Roman" w:eastAsia="Calibri" w:hAnsi="Times New Roman" w:cs="Times New Roman"/>
                <w:b/>
                <w:bCs/>
                <w:kern w:val="0"/>
                <w:sz w:val="22"/>
                <w:szCs w:val="22"/>
                <w:lang w:eastAsia="ja-JP"/>
                <w14:ligatures w14:val="none"/>
              </w:rPr>
              <w:t>,</w:t>
            </w:r>
            <w:r w:rsidR="00117476" w:rsidRPr="00117476">
              <w:rPr>
                <w:rFonts w:ascii="Times New Roman" w:eastAsia="Calibri" w:hAnsi="Times New Roman" w:cs="Times New Roman"/>
                <w:b/>
                <w:bCs/>
                <w:kern w:val="0"/>
                <w:sz w:val="22"/>
                <w:szCs w:val="22"/>
                <w:lang w:eastAsia="ja-JP"/>
                <w14:ligatures w14:val="none"/>
              </w:rPr>
              <w:t>53</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65F430DF" w:rsidR="00882B55" w:rsidRPr="002703E5" w:rsidRDefault="00D43F3D" w:rsidP="00882B55">
            <w:pPr>
              <w:spacing w:after="0" w:line="240" w:lineRule="auto"/>
              <w:jc w:val="both"/>
              <w:rPr>
                <w:rFonts w:ascii="Times New Roman" w:eastAsia="Calibri" w:hAnsi="Times New Roman" w:cs="Times New Roman"/>
                <w:i/>
                <w:iCs/>
                <w:kern w:val="0"/>
                <w:sz w:val="20"/>
                <w:szCs w:val="20"/>
                <w:lang w:eastAsia="ja-JP"/>
                <w14:ligatures w14:val="none"/>
              </w:rPr>
            </w:pPr>
            <w:hyperlink r:id="rId27" w:history="1">
              <w:r w:rsidRPr="002703E5">
                <w:rPr>
                  <w:rStyle w:val="Hyperlink"/>
                  <w:rFonts w:ascii="Times New Roman" w:eastAsia="Calibri" w:hAnsi="Times New Roman" w:cs="Times New Roman"/>
                  <w:i/>
                  <w:iCs/>
                  <w:kern w:val="0"/>
                  <w:sz w:val="20"/>
                  <w:szCs w:val="20"/>
                  <w:lang w:eastAsia="ja-JP"/>
                  <w14:ligatures w14:val="none"/>
                </w:rPr>
                <w:t>https://nationalbank.kz/en/exchangerates/ezhednevnye-oficialnye-rynochnye-kursy-valyut</w:t>
              </w:r>
            </w:hyperlink>
            <w:r w:rsidRPr="002703E5">
              <w:rPr>
                <w:rFonts w:ascii="Times New Roman" w:eastAsia="Calibri" w:hAnsi="Times New Roman" w:cs="Times New Roman"/>
                <w:i/>
                <w:iCs/>
                <w:kern w:val="0"/>
                <w:sz w:val="20"/>
                <w:szCs w:val="20"/>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655B676C"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9221CB" w14:textId="425BB91A" w:rsidR="00882B55" w:rsidRPr="00EF37A8" w:rsidRDefault="00897B98"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1</w:t>
            </w:r>
            <w:r w:rsidR="0060479D">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.01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B479E6" w14:textId="34E72C86" w:rsidR="007762A6" w:rsidRPr="00882B55" w:rsidRDefault="0060479D" w:rsidP="0060479D">
            <w:pPr>
              <w:spacing w:after="0" w:line="240" w:lineRule="auto"/>
              <w:jc w:val="both"/>
              <w:rPr>
                <w:rFonts w:ascii="Times New Roman" w:eastAsia="Calibri" w:hAnsi="Times New Roman" w:cs="Times New Roman"/>
                <w:kern w:val="0"/>
                <w:sz w:val="22"/>
                <w:szCs w:val="22"/>
                <w14:ligatures w14:val="none"/>
              </w:rPr>
            </w:pPr>
            <w:r w:rsidRPr="0060479D">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60479D">
              <w:rPr>
                <w:rFonts w:ascii="Times New Roman" w:eastAsia="Calibri" w:hAnsi="Times New Roman" w:cs="Times New Roman"/>
                <w:kern w:val="0"/>
                <w:sz w:val="22"/>
                <w:szCs w:val="22"/>
                <w14:ligatures w14:val="none"/>
              </w:rPr>
              <w:t xml:space="preserve"> pramonės ir statybos ministras J</w:t>
            </w:r>
            <w:r>
              <w:rPr>
                <w:rFonts w:ascii="Times New Roman" w:eastAsia="Calibri" w:hAnsi="Times New Roman" w:cs="Times New Roman"/>
                <w:kern w:val="0"/>
                <w:sz w:val="22"/>
                <w:szCs w:val="22"/>
                <w14:ligatures w14:val="none"/>
              </w:rPr>
              <w:t>.</w:t>
            </w:r>
            <w:r w:rsidRPr="0060479D">
              <w:rPr>
                <w:rFonts w:ascii="Times New Roman" w:eastAsia="Calibri" w:hAnsi="Times New Roman" w:cs="Times New Roman"/>
                <w:kern w:val="0"/>
                <w:sz w:val="22"/>
                <w:szCs w:val="22"/>
                <w14:ligatures w14:val="none"/>
              </w:rPr>
              <w:t xml:space="preserve"> Nagaspajevas paskelbė, kad artimiausiu metu </w:t>
            </w:r>
            <w:r>
              <w:rPr>
                <w:rFonts w:ascii="Times New Roman" w:eastAsia="Calibri" w:hAnsi="Times New Roman" w:cs="Times New Roman"/>
                <w:kern w:val="0"/>
                <w:sz w:val="22"/>
                <w:szCs w:val="22"/>
                <w14:ligatures w14:val="none"/>
              </w:rPr>
              <w:t>šalyje</w:t>
            </w:r>
            <w:r w:rsidRPr="0060479D">
              <w:rPr>
                <w:rFonts w:ascii="Times New Roman" w:eastAsia="Calibri" w:hAnsi="Times New Roman" w:cs="Times New Roman"/>
                <w:kern w:val="0"/>
                <w:sz w:val="22"/>
                <w:szCs w:val="22"/>
                <w14:ligatures w14:val="none"/>
              </w:rPr>
              <w:t xml:space="preserve"> planuojama įgyvendinti penkis didelius kasybos projektus, kurių vertė siekia </w:t>
            </w:r>
            <w:r>
              <w:rPr>
                <w:rFonts w:ascii="Times New Roman" w:eastAsia="Calibri" w:hAnsi="Times New Roman" w:cs="Times New Roman"/>
                <w:kern w:val="0"/>
                <w:sz w:val="22"/>
                <w:szCs w:val="22"/>
                <w14:ligatures w14:val="none"/>
              </w:rPr>
              <w:t xml:space="preserve">6 mlrd. USD (iki šiol investicijos </w:t>
            </w:r>
            <w:r w:rsidRPr="0060479D">
              <w:rPr>
                <w:rFonts w:ascii="Times New Roman" w:eastAsia="Calibri" w:hAnsi="Times New Roman" w:cs="Times New Roman"/>
                <w:kern w:val="0"/>
                <w:sz w:val="22"/>
                <w:szCs w:val="22"/>
                <w14:ligatures w14:val="none"/>
              </w:rPr>
              <w:t xml:space="preserve">į šį sektorių siekė 3,6 </w:t>
            </w:r>
            <w:r>
              <w:rPr>
                <w:rFonts w:ascii="Times New Roman" w:eastAsia="Calibri" w:hAnsi="Times New Roman" w:cs="Times New Roman"/>
                <w:kern w:val="0"/>
                <w:sz w:val="22"/>
                <w:szCs w:val="22"/>
                <w14:ligatures w14:val="none"/>
              </w:rPr>
              <w:t>mlrd. USD)</w:t>
            </w:r>
            <w:r w:rsidRPr="0060479D">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w:t>
            </w:r>
            <w:r w:rsidRPr="0060479D">
              <w:rPr>
                <w:rFonts w:ascii="Times New Roman" w:eastAsia="Calibri" w:hAnsi="Times New Roman" w:cs="Times New Roman"/>
                <w:kern w:val="0"/>
                <w:sz w:val="22"/>
                <w:szCs w:val="22"/>
                <w14:ligatures w14:val="none"/>
              </w:rPr>
              <w:t>Kalbėdamas KGIR-2025 pasaulinio investicijų apskritojo stalo diskusijos dalyviams, Nagaspajevas teigė, kad kasybos ir metalurgijos sektoriai yra pagrindiniai K</w:t>
            </w:r>
            <w:r>
              <w:rPr>
                <w:rFonts w:ascii="Times New Roman" w:eastAsia="Calibri" w:hAnsi="Times New Roman" w:cs="Times New Roman"/>
                <w:kern w:val="0"/>
                <w:sz w:val="22"/>
                <w:szCs w:val="22"/>
                <w14:ligatures w14:val="none"/>
              </w:rPr>
              <w:t>Z</w:t>
            </w:r>
            <w:r w:rsidRPr="0060479D">
              <w:rPr>
                <w:rFonts w:ascii="Times New Roman" w:eastAsia="Calibri" w:hAnsi="Times New Roman" w:cs="Times New Roman"/>
                <w:kern w:val="0"/>
                <w:sz w:val="22"/>
                <w:szCs w:val="22"/>
                <w14:ligatures w14:val="none"/>
              </w:rPr>
              <w:t xml:space="preserve"> ekonominio vystymosi ramsčiai.</w:t>
            </w:r>
            <w:r>
              <w:rPr>
                <w:rFonts w:ascii="Times New Roman" w:eastAsia="Calibri" w:hAnsi="Times New Roman" w:cs="Times New Roman"/>
                <w:kern w:val="0"/>
                <w:sz w:val="22"/>
                <w:szCs w:val="22"/>
                <w14:ligatures w14:val="none"/>
              </w:rPr>
              <w:t xml:space="preserve"> </w:t>
            </w:r>
            <w:r w:rsidRPr="0060479D">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60479D">
              <w:rPr>
                <w:rFonts w:ascii="Times New Roman" w:eastAsia="Calibri" w:hAnsi="Times New Roman" w:cs="Times New Roman"/>
                <w:kern w:val="0"/>
                <w:sz w:val="22"/>
                <w:szCs w:val="22"/>
                <w14:ligatures w14:val="none"/>
              </w:rPr>
              <w:t xml:space="preserve"> yra vienas didžiausių volframo, urano ir chromito rūdos išteklių turėtojų pasaulyje, taip pat užima pirmaujančias pozicijas mangano, sidabro ir cinko bei kitų strateginių mineralų ir išteklių, kurie tampa vis svarbesni pasaulinei energetikos pertvarkai, atsargose</w:t>
            </w:r>
            <w:r>
              <w:rPr>
                <w:rFonts w:ascii="Times New Roman" w:eastAsia="Calibri" w:hAnsi="Times New Roman" w:cs="Times New Roman"/>
                <w:kern w:val="0"/>
                <w:sz w:val="22"/>
                <w:szCs w:val="22"/>
                <w14:ligatures w14:val="none"/>
              </w:rPr>
              <w:t xml:space="preserve">. </w:t>
            </w:r>
            <w:r w:rsidRPr="0060479D">
              <w:rPr>
                <w:rFonts w:ascii="Times New Roman" w:eastAsia="Calibri" w:hAnsi="Times New Roman" w:cs="Times New Roman"/>
                <w:kern w:val="0"/>
                <w:sz w:val="22"/>
                <w:szCs w:val="22"/>
                <w14:ligatures w14:val="none"/>
              </w:rPr>
              <w:t xml:space="preserve">2024 m. šis sektorius sudarė 8% šalies BVP, o bendra produkcija viršijo 29 </w:t>
            </w:r>
            <w:r>
              <w:rPr>
                <w:rFonts w:ascii="Times New Roman" w:eastAsia="Calibri" w:hAnsi="Times New Roman" w:cs="Times New Roman"/>
                <w:kern w:val="0"/>
                <w:sz w:val="22"/>
                <w:szCs w:val="22"/>
                <w14:ligatures w14:val="none"/>
              </w:rPr>
              <w:t>mlrd. USD</w:t>
            </w:r>
            <w:r w:rsidRPr="0060479D">
              <w:rPr>
                <w:rFonts w:ascii="Times New Roman" w:eastAsia="Calibri" w:hAnsi="Times New Roman" w:cs="Times New Roman"/>
                <w:kern w:val="0"/>
                <w:sz w:val="22"/>
                <w:szCs w:val="22"/>
                <w14:ligatures w14:val="none"/>
              </w:rPr>
              <w:t xml:space="preserve">, iš kurių 21 </w:t>
            </w:r>
            <w:r>
              <w:rPr>
                <w:rFonts w:ascii="Times New Roman" w:eastAsia="Calibri" w:hAnsi="Times New Roman" w:cs="Times New Roman"/>
                <w:kern w:val="0"/>
                <w:sz w:val="22"/>
                <w:szCs w:val="22"/>
                <w14:ligatures w14:val="none"/>
              </w:rPr>
              <w:t>mlrd. USD</w:t>
            </w:r>
            <w:r w:rsidRPr="0060479D">
              <w:rPr>
                <w:rFonts w:ascii="Times New Roman" w:eastAsia="Calibri" w:hAnsi="Times New Roman" w:cs="Times New Roman"/>
                <w:kern w:val="0"/>
                <w:sz w:val="22"/>
                <w:szCs w:val="22"/>
                <w14:ligatures w14:val="none"/>
              </w:rPr>
              <w:t xml:space="preserve"> vertės produkcijos buvo eksportuota., o artimiausiu metu planuojama įgyvendinti penkis didelius investicinius projektus, kurių bendra vertė viršija 6 milijardus JAV dolerių. Šie projektai sukurs apie 8000 naujų darbo vietų, teigė ministras.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B51E61" w14:textId="2587EA8A" w:rsidR="00882B55" w:rsidRPr="00B8152E" w:rsidRDefault="0060479D" w:rsidP="00882B55">
            <w:pPr>
              <w:spacing w:after="0" w:line="240" w:lineRule="auto"/>
              <w:jc w:val="both"/>
              <w:rPr>
                <w:rFonts w:ascii="Times New Roman" w:eastAsia="Calibri" w:hAnsi="Times New Roman" w:cs="Times New Roman"/>
                <w:i/>
                <w:iCs/>
                <w:kern w:val="0"/>
                <w:sz w:val="20"/>
                <w:szCs w:val="20"/>
                <w14:ligatures w14:val="none"/>
              </w:rPr>
            </w:pPr>
            <w:hyperlink r:id="rId28" w:history="1">
              <w:r w:rsidRPr="006B48E3">
                <w:rPr>
                  <w:rStyle w:val="Hyperlink"/>
                  <w:rFonts w:ascii="Times New Roman" w:eastAsia="Calibri" w:hAnsi="Times New Roman" w:cs="Times New Roman"/>
                  <w:i/>
                  <w:iCs/>
                  <w:kern w:val="0"/>
                  <w:sz w:val="20"/>
                  <w:szCs w:val="20"/>
                  <w14:ligatures w14:val="none"/>
                </w:rPr>
                <w:t>https://www.kt.kz/eng/economy/kazakhstan_launches_6bn_investment_projects_in_mining_1377983560.html</w:t>
              </w:r>
            </w:hyperlink>
            <w:r>
              <w:rPr>
                <w:rFonts w:ascii="Times New Roman" w:eastAsia="Calibri" w:hAnsi="Times New Roman" w:cs="Times New Roman"/>
                <w:i/>
                <w:iCs/>
                <w:kern w:val="0"/>
                <w:sz w:val="20"/>
                <w:szCs w:val="20"/>
                <w14:ligatures w14:val="none"/>
              </w:rPr>
              <w:t xml:space="preserve"> </w:t>
            </w:r>
          </w:p>
        </w:tc>
      </w:tr>
      <w:tr w:rsidR="00045005" w:rsidRPr="00882B55" w14:paraId="233C7C3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63FA394C" w:rsidR="00045005" w:rsidRPr="00045005" w:rsidRDefault="00EB62EE" w:rsidP="0004500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384A2C">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.0</w:t>
            </w:r>
            <w:r w:rsidR="00384A2C">
              <w:rPr>
                <w:rFonts w:ascii="Times New Roman" w:eastAsia="Calibri" w:hAnsi="Times New Roman" w:cs="Times New Roman"/>
                <w:kern w:val="0"/>
                <w:sz w:val="22"/>
                <w:szCs w:val="22"/>
                <w:lang w:eastAsia="ja-JP"/>
                <w14:ligatures w14:val="none"/>
              </w:rPr>
              <w:t>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C6374C" w14:textId="42F0AB2A" w:rsidR="00045005" w:rsidRPr="00882B55" w:rsidRDefault="00384A2C" w:rsidP="00384A2C">
            <w:pPr>
              <w:spacing w:after="0" w:line="240" w:lineRule="auto"/>
              <w:jc w:val="both"/>
              <w:rPr>
                <w:rFonts w:ascii="Times New Roman" w:eastAsia="Calibri" w:hAnsi="Times New Roman" w:cs="Times New Roman"/>
                <w:kern w:val="0"/>
                <w:sz w:val="22"/>
                <w:szCs w:val="22"/>
                <w14:ligatures w14:val="none"/>
              </w:rPr>
            </w:pPr>
            <w:r w:rsidRPr="00384A2C">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384A2C">
              <w:rPr>
                <w:rFonts w:ascii="Times New Roman" w:eastAsia="Calibri" w:hAnsi="Times New Roman" w:cs="Times New Roman"/>
                <w:kern w:val="0"/>
                <w:sz w:val="22"/>
                <w:szCs w:val="22"/>
                <w14:ligatures w14:val="none"/>
              </w:rPr>
              <w:t xml:space="preserve"> gruodį gali padidinti naftos gavybą iki 1,569 mln. barelių per dieną, palyginti su lapkričio mėn</w:t>
            </w:r>
            <w:r>
              <w:rPr>
                <w:rFonts w:ascii="Times New Roman" w:eastAsia="Calibri" w:hAnsi="Times New Roman" w:cs="Times New Roman"/>
                <w:kern w:val="0"/>
                <w:sz w:val="22"/>
                <w:szCs w:val="22"/>
                <w14:ligatures w14:val="none"/>
              </w:rPr>
              <w:t>.</w:t>
            </w:r>
            <w:r w:rsidRPr="00384A2C">
              <w:rPr>
                <w:rFonts w:ascii="Times New Roman" w:eastAsia="Calibri" w:hAnsi="Times New Roman" w:cs="Times New Roman"/>
                <w:kern w:val="0"/>
                <w:sz w:val="22"/>
                <w:szCs w:val="22"/>
                <w14:ligatures w14:val="none"/>
              </w:rPr>
              <w:t xml:space="preserve"> nustatyta 1,563 mln. </w:t>
            </w:r>
            <w:r>
              <w:rPr>
                <w:rFonts w:ascii="Times New Roman" w:eastAsia="Calibri" w:hAnsi="Times New Roman" w:cs="Times New Roman"/>
                <w:kern w:val="0"/>
                <w:sz w:val="22"/>
                <w:szCs w:val="22"/>
                <w14:ligatures w14:val="none"/>
              </w:rPr>
              <w:t xml:space="preserve">barelių </w:t>
            </w:r>
            <w:r w:rsidRPr="00384A2C">
              <w:rPr>
                <w:rFonts w:ascii="Times New Roman" w:eastAsia="Calibri" w:hAnsi="Times New Roman" w:cs="Times New Roman"/>
                <w:kern w:val="0"/>
                <w:sz w:val="22"/>
                <w:szCs w:val="22"/>
                <w14:ligatures w14:val="none"/>
              </w:rPr>
              <w:t>riba. Aštuonios OPEC+ šalys šį sprendimą priėmė lapkričio 2 d.</w:t>
            </w:r>
            <w:r>
              <w:rPr>
                <w:rFonts w:ascii="Times New Roman" w:eastAsia="Calibri" w:hAnsi="Times New Roman" w:cs="Times New Roman"/>
                <w:kern w:val="0"/>
                <w:sz w:val="22"/>
                <w:szCs w:val="22"/>
                <w14:ligatures w14:val="none"/>
              </w:rPr>
              <w:t xml:space="preserve"> </w:t>
            </w:r>
            <w:r w:rsidRPr="00384A2C">
              <w:rPr>
                <w:rFonts w:ascii="Times New Roman" w:eastAsia="Calibri" w:hAnsi="Times New Roman" w:cs="Times New Roman"/>
                <w:kern w:val="0"/>
                <w:sz w:val="22"/>
                <w:szCs w:val="22"/>
                <w14:ligatures w14:val="none"/>
              </w:rPr>
              <w:t xml:space="preserve">Bendras naftos gavybos padidėjimas gruodžio mėnesį buvo sutartas – 137 </w:t>
            </w:r>
            <w:r>
              <w:rPr>
                <w:rFonts w:ascii="Times New Roman" w:eastAsia="Calibri" w:hAnsi="Times New Roman" w:cs="Times New Roman"/>
                <w:kern w:val="0"/>
                <w:sz w:val="22"/>
                <w:szCs w:val="22"/>
                <w14:ligatures w14:val="none"/>
              </w:rPr>
              <w:t>tūkst.</w:t>
            </w:r>
            <w:r w:rsidRPr="00384A2C">
              <w:rPr>
                <w:rFonts w:ascii="Times New Roman" w:eastAsia="Calibri" w:hAnsi="Times New Roman" w:cs="Times New Roman"/>
                <w:kern w:val="0"/>
                <w:sz w:val="22"/>
                <w:szCs w:val="22"/>
                <w14:ligatures w14:val="none"/>
              </w:rPr>
              <w:t xml:space="preserve"> barelių per dieną. Todėl K</w:t>
            </w:r>
            <w:r>
              <w:rPr>
                <w:rFonts w:ascii="Times New Roman" w:eastAsia="Calibri" w:hAnsi="Times New Roman" w:cs="Times New Roman"/>
                <w:kern w:val="0"/>
                <w:sz w:val="22"/>
                <w:szCs w:val="22"/>
                <w14:ligatures w14:val="none"/>
              </w:rPr>
              <w:t>Z</w:t>
            </w:r>
            <w:r w:rsidRPr="00384A2C">
              <w:rPr>
                <w:rFonts w:ascii="Times New Roman" w:eastAsia="Calibri" w:hAnsi="Times New Roman" w:cs="Times New Roman"/>
                <w:kern w:val="0"/>
                <w:sz w:val="22"/>
                <w:szCs w:val="22"/>
                <w14:ligatures w14:val="none"/>
              </w:rPr>
              <w:t xml:space="preserve"> skirta</w:t>
            </w:r>
            <w:r>
              <w:rPr>
                <w:rFonts w:ascii="Times New Roman" w:eastAsia="Calibri" w:hAnsi="Times New Roman" w:cs="Times New Roman"/>
                <w:kern w:val="0"/>
                <w:sz w:val="22"/>
                <w:szCs w:val="22"/>
                <w14:ligatures w14:val="none"/>
              </w:rPr>
              <w:t>s</w:t>
            </w:r>
            <w:r w:rsidRPr="00384A2C">
              <w:rPr>
                <w:rFonts w:ascii="Times New Roman" w:eastAsia="Calibri" w:hAnsi="Times New Roman" w:cs="Times New Roman"/>
                <w:kern w:val="0"/>
                <w:sz w:val="22"/>
                <w:szCs w:val="22"/>
                <w14:ligatures w14:val="none"/>
              </w:rPr>
              <w:t xml:space="preserve"> 7 </w:t>
            </w:r>
            <w:r>
              <w:rPr>
                <w:rFonts w:ascii="Times New Roman" w:eastAsia="Calibri" w:hAnsi="Times New Roman" w:cs="Times New Roman"/>
                <w:kern w:val="0"/>
                <w:sz w:val="22"/>
                <w:szCs w:val="22"/>
                <w14:ligatures w14:val="none"/>
              </w:rPr>
              <w:t>tūkst.</w:t>
            </w:r>
            <w:r w:rsidRPr="00384A2C">
              <w:rPr>
                <w:rFonts w:ascii="Times New Roman" w:eastAsia="Calibri" w:hAnsi="Times New Roman" w:cs="Times New Roman"/>
                <w:kern w:val="0"/>
                <w:sz w:val="22"/>
                <w:szCs w:val="22"/>
                <w14:ligatures w14:val="none"/>
              </w:rPr>
              <w:t xml:space="preserve"> barelių per dieną padidinimas. OPEC+ partneriai nustatė padidinimus remdamiesi „stabilia pasauline ekonomikos perspektyva ir dabartiniais sveikais rinkos pagrindais“.</w:t>
            </w:r>
            <w:r>
              <w:rPr>
                <w:rFonts w:ascii="Times New Roman" w:eastAsia="Calibri" w:hAnsi="Times New Roman" w:cs="Times New Roman"/>
                <w:kern w:val="0"/>
                <w:sz w:val="22"/>
                <w:szCs w:val="22"/>
                <w14:ligatures w14:val="none"/>
              </w:rPr>
              <w:t xml:space="preserve"> </w:t>
            </w:r>
            <w:r w:rsidRPr="00384A2C">
              <w:rPr>
                <w:rFonts w:ascii="Times New Roman" w:eastAsia="Calibri" w:hAnsi="Times New Roman" w:cs="Times New Roman"/>
                <w:kern w:val="0"/>
                <w:sz w:val="22"/>
                <w:szCs w:val="22"/>
                <w14:ligatures w14:val="none"/>
              </w:rPr>
              <w:t xml:space="preserve">Be to, </w:t>
            </w:r>
            <w:r>
              <w:rPr>
                <w:rFonts w:ascii="Times New Roman" w:eastAsia="Calibri" w:hAnsi="Times New Roman" w:cs="Times New Roman"/>
                <w:kern w:val="0"/>
                <w:sz w:val="22"/>
                <w:szCs w:val="22"/>
                <w14:ligatures w14:val="none"/>
              </w:rPr>
              <w:t>SA</w:t>
            </w:r>
            <w:r w:rsidRPr="00384A2C">
              <w:rPr>
                <w:rFonts w:ascii="Times New Roman" w:eastAsia="Calibri" w:hAnsi="Times New Roman" w:cs="Times New Roman"/>
                <w:kern w:val="0"/>
                <w:sz w:val="22"/>
                <w:szCs w:val="22"/>
                <w14:ligatures w14:val="none"/>
              </w:rPr>
              <w:t>, R</w:t>
            </w:r>
            <w:r>
              <w:rPr>
                <w:rFonts w:ascii="Times New Roman" w:eastAsia="Calibri" w:hAnsi="Times New Roman" w:cs="Times New Roman"/>
                <w:kern w:val="0"/>
                <w:sz w:val="22"/>
                <w:szCs w:val="22"/>
                <w14:ligatures w14:val="none"/>
              </w:rPr>
              <w:t>U</w:t>
            </w:r>
            <w:r w:rsidRPr="00384A2C">
              <w:rPr>
                <w:rFonts w:ascii="Times New Roman" w:eastAsia="Calibri" w:hAnsi="Times New Roman" w:cs="Times New Roman"/>
                <w:kern w:val="0"/>
                <w:sz w:val="22"/>
                <w:szCs w:val="22"/>
                <w14:ligatures w14:val="none"/>
              </w:rPr>
              <w:t>, JAE, I</w:t>
            </w:r>
            <w:r>
              <w:rPr>
                <w:rFonts w:ascii="Times New Roman" w:eastAsia="Calibri" w:hAnsi="Times New Roman" w:cs="Times New Roman"/>
                <w:kern w:val="0"/>
                <w:sz w:val="22"/>
                <w:szCs w:val="22"/>
                <w14:ligatures w14:val="none"/>
              </w:rPr>
              <w:t>RQ</w:t>
            </w:r>
            <w:r w:rsidRPr="00384A2C">
              <w:rPr>
                <w:rFonts w:ascii="Times New Roman" w:eastAsia="Calibri" w:hAnsi="Times New Roman" w:cs="Times New Roman"/>
                <w:kern w:val="0"/>
                <w:sz w:val="22"/>
                <w:szCs w:val="22"/>
                <w14:ligatures w14:val="none"/>
              </w:rPr>
              <w:t>, K</w:t>
            </w:r>
            <w:r>
              <w:rPr>
                <w:rFonts w:ascii="Times New Roman" w:eastAsia="Calibri" w:hAnsi="Times New Roman" w:cs="Times New Roman"/>
                <w:kern w:val="0"/>
                <w:sz w:val="22"/>
                <w:szCs w:val="22"/>
                <w14:ligatures w14:val="none"/>
              </w:rPr>
              <w:t>U</w:t>
            </w:r>
            <w:r w:rsidRPr="00384A2C">
              <w:rPr>
                <w:rFonts w:ascii="Times New Roman" w:eastAsia="Calibri" w:hAnsi="Times New Roman" w:cs="Times New Roman"/>
                <w:kern w:val="0"/>
                <w:sz w:val="22"/>
                <w:szCs w:val="22"/>
                <w14:ligatures w14:val="none"/>
              </w:rPr>
              <w:t>, O</w:t>
            </w:r>
            <w:r>
              <w:rPr>
                <w:rFonts w:ascii="Times New Roman" w:eastAsia="Calibri" w:hAnsi="Times New Roman" w:cs="Times New Roman"/>
                <w:kern w:val="0"/>
                <w:sz w:val="22"/>
                <w:szCs w:val="22"/>
                <w14:ligatures w14:val="none"/>
              </w:rPr>
              <w:t>MN</w:t>
            </w:r>
            <w:r w:rsidRPr="00384A2C">
              <w:rPr>
                <w:rFonts w:ascii="Times New Roman" w:eastAsia="Calibri" w:hAnsi="Times New Roman" w:cs="Times New Roman"/>
                <w:kern w:val="0"/>
                <w:sz w:val="22"/>
                <w:szCs w:val="22"/>
                <w14:ligatures w14:val="none"/>
              </w:rPr>
              <w:t>, K</w:t>
            </w:r>
            <w:r>
              <w:rPr>
                <w:rFonts w:ascii="Times New Roman" w:eastAsia="Calibri" w:hAnsi="Times New Roman" w:cs="Times New Roman"/>
                <w:kern w:val="0"/>
                <w:sz w:val="22"/>
                <w:szCs w:val="22"/>
                <w14:ligatures w14:val="none"/>
              </w:rPr>
              <w:t>Z</w:t>
            </w:r>
            <w:r w:rsidRPr="00384A2C">
              <w:rPr>
                <w:rFonts w:ascii="Times New Roman" w:eastAsia="Calibri" w:hAnsi="Times New Roman" w:cs="Times New Roman"/>
                <w:kern w:val="0"/>
                <w:sz w:val="22"/>
                <w:szCs w:val="22"/>
                <w14:ligatures w14:val="none"/>
              </w:rPr>
              <w:t xml:space="preserve"> ir A</w:t>
            </w:r>
            <w:r>
              <w:rPr>
                <w:rFonts w:ascii="Times New Roman" w:eastAsia="Calibri" w:hAnsi="Times New Roman" w:cs="Times New Roman"/>
                <w:kern w:val="0"/>
                <w:sz w:val="22"/>
                <w:szCs w:val="22"/>
                <w14:ligatures w14:val="none"/>
              </w:rPr>
              <w:t>LG</w:t>
            </w:r>
            <w:r w:rsidRPr="00384A2C">
              <w:rPr>
                <w:rFonts w:ascii="Times New Roman" w:eastAsia="Calibri" w:hAnsi="Times New Roman" w:cs="Times New Roman"/>
                <w:kern w:val="0"/>
                <w:sz w:val="22"/>
                <w:szCs w:val="22"/>
                <w14:ligatures w14:val="none"/>
              </w:rPr>
              <w:t xml:space="preserve"> nusprendė sustabdyti naftos gavybos didinimą 2026 m. sausio, vasario ir kovo mėn.</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22E7C5FC" w:rsidR="00045005" w:rsidRPr="00B8152E" w:rsidRDefault="00384A2C" w:rsidP="00045005">
            <w:pPr>
              <w:spacing w:after="0" w:line="240" w:lineRule="auto"/>
              <w:jc w:val="both"/>
              <w:rPr>
                <w:rFonts w:ascii="Times New Roman" w:eastAsia="Calibri" w:hAnsi="Times New Roman" w:cs="Times New Roman"/>
                <w:i/>
                <w:iCs/>
                <w:kern w:val="0"/>
                <w:sz w:val="20"/>
                <w:szCs w:val="20"/>
                <w14:ligatures w14:val="none"/>
              </w:rPr>
            </w:pPr>
            <w:hyperlink r:id="rId29" w:history="1">
              <w:r w:rsidRPr="006B48E3">
                <w:rPr>
                  <w:rStyle w:val="Hyperlink"/>
                  <w:rFonts w:ascii="Times New Roman" w:eastAsia="Calibri" w:hAnsi="Times New Roman" w:cs="Times New Roman"/>
                  <w:i/>
                  <w:iCs/>
                  <w:kern w:val="0"/>
                  <w:sz w:val="20"/>
                  <w:szCs w:val="20"/>
                  <w14:ligatures w14:val="none"/>
                </w:rPr>
                <w:t>https://kz.kursiv.media/en/2025-11-03/engk-nknk-kazakhstan-to-increase-oil-production-in-december-under-opec-agreement/</w:t>
              </w:r>
            </w:hyperlink>
            <w:r>
              <w:rPr>
                <w:rFonts w:ascii="Times New Roman" w:eastAsia="Calibri" w:hAnsi="Times New Roman" w:cs="Times New Roman"/>
                <w:i/>
                <w:iCs/>
                <w:kern w:val="0"/>
                <w:sz w:val="20"/>
                <w:szCs w:val="20"/>
                <w14:ligatures w14:val="none"/>
              </w:rPr>
              <w:t xml:space="preserve"> </w:t>
            </w:r>
          </w:p>
        </w:tc>
      </w:tr>
      <w:tr w:rsidR="00A95328" w:rsidRPr="00882B55" w14:paraId="01DF045E"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074E9" w14:textId="4FE73AAB" w:rsidR="00A95328" w:rsidRPr="00A95328" w:rsidRDefault="00EB62E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D743EE">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.0</w:t>
            </w:r>
            <w:r w:rsidR="00D743EE">
              <w:rPr>
                <w:rFonts w:ascii="Times New Roman" w:eastAsia="Calibri" w:hAnsi="Times New Roman" w:cs="Times New Roman"/>
                <w:kern w:val="0"/>
                <w:sz w:val="22"/>
                <w:szCs w:val="22"/>
                <w:lang w:eastAsia="ja-JP"/>
                <w14:ligatures w14:val="none"/>
              </w:rPr>
              <w:t>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11FCDE" w14:textId="2E42D5FA" w:rsidR="00FF76F8" w:rsidRPr="00561D20" w:rsidRDefault="00D743EE" w:rsidP="00D743EE">
            <w:pPr>
              <w:spacing w:after="0" w:line="240" w:lineRule="auto"/>
              <w:jc w:val="both"/>
              <w:rPr>
                <w:rFonts w:ascii="Times New Roman" w:eastAsia="Calibri" w:hAnsi="Times New Roman" w:cs="Times New Roman"/>
                <w:kern w:val="0"/>
                <w:sz w:val="22"/>
                <w:szCs w:val="22"/>
                <w14:ligatures w14:val="none"/>
              </w:rPr>
            </w:pPr>
            <w:r w:rsidRPr="00D743EE">
              <w:rPr>
                <w:rFonts w:ascii="Times New Roman" w:eastAsia="Calibri" w:hAnsi="Times New Roman" w:cs="Times New Roman"/>
                <w:kern w:val="0"/>
                <w:sz w:val="22"/>
                <w:szCs w:val="22"/>
                <w14:ligatures w14:val="none"/>
              </w:rPr>
              <w:t xml:space="preserve">Europos rekonstrukcijos ir plėtros bankas (ERPB) svarsto galimybę suteikti iki 90 mln. </w:t>
            </w:r>
            <w:r>
              <w:rPr>
                <w:rFonts w:ascii="Times New Roman" w:eastAsia="Calibri" w:hAnsi="Times New Roman" w:cs="Times New Roman"/>
                <w:kern w:val="0"/>
                <w:sz w:val="22"/>
                <w:szCs w:val="22"/>
                <w14:ligatures w14:val="none"/>
              </w:rPr>
              <w:t>USD</w:t>
            </w:r>
            <w:r w:rsidRPr="00D743EE">
              <w:rPr>
                <w:rFonts w:ascii="Times New Roman" w:eastAsia="Calibri" w:hAnsi="Times New Roman" w:cs="Times New Roman"/>
                <w:kern w:val="0"/>
                <w:sz w:val="22"/>
                <w:szCs w:val="22"/>
                <w14:ligatures w14:val="none"/>
              </w:rPr>
              <w:t xml:space="preserve"> paskolą hibridinio atsinaujinančiosios energijos komplekso statybai ir eksploatavimui K</w:t>
            </w:r>
            <w:r>
              <w:rPr>
                <w:rFonts w:ascii="Times New Roman" w:eastAsia="Calibri" w:hAnsi="Times New Roman" w:cs="Times New Roman"/>
                <w:kern w:val="0"/>
                <w:sz w:val="22"/>
                <w:szCs w:val="22"/>
                <w14:ligatures w14:val="none"/>
              </w:rPr>
              <w:t>Z</w:t>
            </w:r>
            <w:r w:rsidRPr="00D743EE">
              <w:rPr>
                <w:rFonts w:ascii="Times New Roman" w:eastAsia="Calibri" w:hAnsi="Times New Roman" w:cs="Times New Roman"/>
                <w:kern w:val="0"/>
                <w:sz w:val="22"/>
                <w:szCs w:val="22"/>
                <w14:ligatures w14:val="none"/>
              </w:rPr>
              <w:t>. Projektas apima 77 MW vėjo jėgainių parką ir 50 MW saulės elektrinę, kurios bus statomos Mangystau regione. Projektą plėtoja „Mangistau Renewables B.V.“ – bendra I</w:t>
            </w:r>
            <w:r>
              <w:rPr>
                <w:rFonts w:ascii="Times New Roman" w:eastAsia="Calibri" w:hAnsi="Times New Roman" w:cs="Times New Roman"/>
                <w:kern w:val="0"/>
                <w:sz w:val="22"/>
                <w:szCs w:val="22"/>
                <w14:ligatures w14:val="none"/>
              </w:rPr>
              <w:t>TA</w:t>
            </w:r>
            <w:r w:rsidRPr="00D743EE">
              <w:rPr>
                <w:rFonts w:ascii="Times New Roman" w:eastAsia="Calibri" w:hAnsi="Times New Roman" w:cs="Times New Roman"/>
                <w:kern w:val="0"/>
                <w:sz w:val="22"/>
                <w:szCs w:val="22"/>
                <w14:ligatures w14:val="none"/>
              </w:rPr>
              <w:t xml:space="preserve"> „Eni Plenitude S.p.A. Società Benefit“ (51%) ir K</w:t>
            </w:r>
            <w:r>
              <w:rPr>
                <w:rFonts w:ascii="Times New Roman" w:eastAsia="Calibri" w:hAnsi="Times New Roman" w:cs="Times New Roman"/>
                <w:kern w:val="0"/>
                <w:sz w:val="22"/>
                <w:szCs w:val="22"/>
                <w14:ligatures w14:val="none"/>
              </w:rPr>
              <w:t>Z</w:t>
            </w:r>
            <w:r w:rsidRPr="00D743EE">
              <w:rPr>
                <w:rFonts w:ascii="Times New Roman" w:eastAsia="Calibri" w:hAnsi="Times New Roman" w:cs="Times New Roman"/>
                <w:kern w:val="0"/>
                <w:sz w:val="22"/>
                <w:szCs w:val="22"/>
                <w14:ligatures w14:val="none"/>
              </w:rPr>
              <w:t xml:space="preserve"> nacionalinės naftos bendrovės „KazMunayGas“ (49 %) įmonė.</w:t>
            </w:r>
            <w:r>
              <w:rPr>
                <w:rFonts w:ascii="Times New Roman" w:eastAsia="Calibri" w:hAnsi="Times New Roman" w:cs="Times New Roman"/>
                <w:kern w:val="0"/>
                <w:sz w:val="22"/>
                <w:szCs w:val="22"/>
                <w14:ligatures w14:val="none"/>
              </w:rPr>
              <w:t xml:space="preserve"> </w:t>
            </w:r>
            <w:r w:rsidRPr="00D743EE">
              <w:rPr>
                <w:rFonts w:ascii="Times New Roman" w:eastAsia="Calibri" w:hAnsi="Times New Roman" w:cs="Times New Roman"/>
                <w:kern w:val="0"/>
                <w:sz w:val="22"/>
                <w:szCs w:val="22"/>
                <w14:ligatures w14:val="none"/>
              </w:rPr>
              <w:t xml:space="preserve">Bendra projekto vertė siekia 150 mln. </w:t>
            </w:r>
            <w:r>
              <w:rPr>
                <w:rFonts w:ascii="Times New Roman" w:eastAsia="Calibri" w:hAnsi="Times New Roman" w:cs="Times New Roman"/>
                <w:kern w:val="0"/>
                <w:sz w:val="22"/>
                <w:szCs w:val="22"/>
                <w14:ligatures w14:val="none"/>
              </w:rPr>
              <w:t>USD</w:t>
            </w:r>
            <w:r w:rsidRPr="00D743EE">
              <w:rPr>
                <w:rFonts w:ascii="Times New Roman" w:eastAsia="Calibri" w:hAnsi="Times New Roman" w:cs="Times New Roman"/>
                <w:kern w:val="0"/>
                <w:sz w:val="22"/>
                <w:szCs w:val="22"/>
                <w14:ligatures w14:val="none"/>
              </w:rPr>
              <w:t xml:space="preserve">, be to, jis gali gauti iki 10 mln. </w:t>
            </w:r>
            <w:r>
              <w:rPr>
                <w:rFonts w:ascii="Times New Roman" w:eastAsia="Calibri" w:hAnsi="Times New Roman" w:cs="Times New Roman"/>
                <w:kern w:val="0"/>
                <w:sz w:val="22"/>
                <w:szCs w:val="22"/>
                <w14:ligatures w14:val="none"/>
              </w:rPr>
              <w:t>USD</w:t>
            </w:r>
            <w:r w:rsidRPr="00D743EE">
              <w:rPr>
                <w:rFonts w:ascii="Times New Roman" w:eastAsia="Calibri" w:hAnsi="Times New Roman" w:cs="Times New Roman"/>
                <w:kern w:val="0"/>
                <w:sz w:val="22"/>
                <w:szCs w:val="22"/>
                <w14:ligatures w14:val="none"/>
              </w:rPr>
              <w:t xml:space="preserve"> papildomo finansavimo iš Švarios technologijos fondo.</w:t>
            </w:r>
            <w:r>
              <w:rPr>
                <w:rFonts w:ascii="Times New Roman" w:eastAsia="Calibri" w:hAnsi="Times New Roman" w:cs="Times New Roman"/>
                <w:kern w:val="0"/>
                <w:sz w:val="22"/>
                <w:szCs w:val="22"/>
                <w14:ligatures w14:val="none"/>
              </w:rPr>
              <w:t xml:space="preserve"> </w:t>
            </w:r>
            <w:r w:rsidRPr="00D743EE">
              <w:rPr>
                <w:rFonts w:ascii="Times New Roman" w:eastAsia="Calibri" w:hAnsi="Times New Roman" w:cs="Times New Roman"/>
                <w:kern w:val="0"/>
                <w:sz w:val="22"/>
                <w:szCs w:val="22"/>
                <w14:ligatures w14:val="none"/>
              </w:rPr>
              <w:t>Tikimasi, kad ERPB sprendimą dėl projekto priims 2025 m. gruodžio 3 d.</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E8B9D" w14:textId="04445FA8" w:rsidR="00A95328" w:rsidRPr="00B8152E" w:rsidRDefault="00D743EE" w:rsidP="00882B55">
            <w:pPr>
              <w:spacing w:after="0" w:line="240" w:lineRule="auto"/>
              <w:jc w:val="both"/>
              <w:rPr>
                <w:rFonts w:ascii="Times New Roman" w:hAnsi="Times New Roman" w:cs="Times New Roman"/>
                <w:i/>
                <w:iCs/>
                <w:sz w:val="20"/>
                <w:szCs w:val="20"/>
              </w:rPr>
            </w:pPr>
            <w:hyperlink r:id="rId30" w:history="1">
              <w:r w:rsidRPr="006B48E3">
                <w:rPr>
                  <w:rStyle w:val="Hyperlink"/>
                  <w:rFonts w:ascii="Times New Roman" w:hAnsi="Times New Roman" w:cs="Times New Roman"/>
                  <w:i/>
                  <w:iCs/>
                  <w:sz w:val="20"/>
                  <w:szCs w:val="20"/>
                </w:rPr>
                <w:t>https://qazaqgreen.com/news/kazakhstan/3120/</w:t>
              </w:r>
            </w:hyperlink>
            <w:r>
              <w:rPr>
                <w:rFonts w:ascii="Times New Roman" w:hAnsi="Times New Roman" w:cs="Times New Roman"/>
                <w:i/>
                <w:iCs/>
                <w:sz w:val="20"/>
                <w:szCs w:val="20"/>
              </w:rPr>
              <w:t xml:space="preserve"> </w:t>
            </w:r>
          </w:p>
        </w:tc>
      </w:tr>
      <w:tr w:rsidR="00475234" w:rsidRPr="00882B55" w14:paraId="07EC480B"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D64679" w14:textId="542192A6" w:rsidR="00475234" w:rsidRDefault="00755F7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124562">
              <w:rPr>
                <w:rFonts w:ascii="Times New Roman" w:eastAsia="Calibri" w:hAnsi="Times New Roman" w:cs="Times New Roman"/>
                <w:kern w:val="0"/>
                <w:sz w:val="22"/>
                <w:szCs w:val="22"/>
                <w:lang w:eastAsia="ja-JP"/>
                <w14:ligatures w14:val="none"/>
              </w:rPr>
              <w:t>1.05</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C95875" w14:textId="27326F69" w:rsidR="00124562" w:rsidRPr="00124562" w:rsidRDefault="00124562" w:rsidP="00124562">
            <w:pPr>
              <w:spacing w:after="0" w:line="240" w:lineRule="auto"/>
              <w:jc w:val="both"/>
              <w:rPr>
                <w:rFonts w:ascii="Times New Roman" w:eastAsia="Calibri" w:hAnsi="Times New Roman" w:cs="Times New Roman"/>
                <w:kern w:val="0"/>
                <w:sz w:val="22"/>
                <w:szCs w:val="22"/>
                <w14:ligatures w14:val="none"/>
              </w:rPr>
            </w:pPr>
            <w:r w:rsidRPr="00124562">
              <w:rPr>
                <w:rFonts w:ascii="Times New Roman" w:eastAsia="Calibri" w:hAnsi="Times New Roman" w:cs="Times New Roman"/>
                <w:kern w:val="0"/>
                <w:sz w:val="22"/>
                <w:szCs w:val="22"/>
                <w14:ligatures w14:val="none"/>
              </w:rPr>
              <w:t>„Bloomberg“, remdamasi su šiuo klausimu susipažinusiais šaltiniais, pranešė, kad K</w:t>
            </w:r>
            <w:r>
              <w:rPr>
                <w:rFonts w:ascii="Times New Roman" w:eastAsia="Calibri" w:hAnsi="Times New Roman" w:cs="Times New Roman"/>
                <w:kern w:val="0"/>
                <w:sz w:val="22"/>
                <w:szCs w:val="22"/>
                <w14:ligatures w14:val="none"/>
              </w:rPr>
              <w:t>Z</w:t>
            </w:r>
            <w:r w:rsidRPr="00124562">
              <w:rPr>
                <w:rFonts w:ascii="Times New Roman" w:eastAsia="Calibri" w:hAnsi="Times New Roman" w:cs="Times New Roman"/>
                <w:kern w:val="0"/>
                <w:sz w:val="22"/>
                <w:szCs w:val="22"/>
                <w14:ligatures w14:val="none"/>
              </w:rPr>
              <w:t xml:space="preserve"> derasi su „ExxonMobil Corp.“ dėl neišnaudotos Kašagano naftos telkinio dalies eksploatavimo. Šiuo metu gamyba vyksta tik rytinėje Kašagano dalyje, o vakarinės dalys ir netoliese esantys telkiniai lieka neišnaudoti. Pasak „Bloomberg“ šaltinių, pageidavusių likti anonimiškais, diskusijose aptariami ir kiti klausimai, įskaitant Tengizo telkinio eksploatavimo licencijos, kuri baigiasi 2033 m., atnaujinimą, kuriame „ExxonMobil“ taip pat yra partnerė. Pranešama, kad K</w:t>
            </w:r>
            <w:r>
              <w:rPr>
                <w:rFonts w:ascii="Times New Roman" w:eastAsia="Calibri" w:hAnsi="Times New Roman" w:cs="Times New Roman"/>
                <w:kern w:val="0"/>
                <w:sz w:val="22"/>
                <w:szCs w:val="22"/>
                <w14:ligatures w14:val="none"/>
              </w:rPr>
              <w:t>Z</w:t>
            </w:r>
            <w:r w:rsidRPr="00124562">
              <w:rPr>
                <w:rFonts w:ascii="Times New Roman" w:eastAsia="Calibri" w:hAnsi="Times New Roman" w:cs="Times New Roman"/>
                <w:kern w:val="0"/>
                <w:sz w:val="22"/>
                <w:szCs w:val="22"/>
                <w14:ligatures w14:val="none"/>
              </w:rPr>
              <w:t xml:space="preserve"> siekia padidinti savo dalį projekte mainais už sutarties pratęsimą. 2000 </w:t>
            </w:r>
            <w:r w:rsidRPr="00124562">
              <w:rPr>
                <w:rFonts w:ascii="Times New Roman" w:eastAsia="Calibri" w:hAnsi="Times New Roman" w:cs="Times New Roman"/>
                <w:kern w:val="0"/>
                <w:sz w:val="22"/>
                <w:szCs w:val="22"/>
                <w14:ligatures w14:val="none"/>
              </w:rPr>
              <w:lastRenderedPageBreak/>
              <w:t xml:space="preserve">m. atrastas Kašagano telkinys buvo didžiausias naftos radinys per kelis dešimtmečius. Pirminė projekto operatorė „Eni SpA“ prognozavo, kad gamyba galiausiai pasieks 1,5 mln. barelių per dieną. Tačiau dėl pakartotinių vėlavimų ir išlaidų viršijimo dabartinė gamyba išlieka apie 450 </w:t>
            </w:r>
            <w:r>
              <w:rPr>
                <w:rFonts w:ascii="Times New Roman" w:eastAsia="Calibri" w:hAnsi="Times New Roman" w:cs="Times New Roman"/>
                <w:kern w:val="0"/>
                <w:sz w:val="22"/>
                <w:szCs w:val="22"/>
                <w14:ligatures w14:val="none"/>
              </w:rPr>
              <w:t>tūkst.</w:t>
            </w:r>
            <w:r w:rsidRPr="00124562">
              <w:rPr>
                <w:rFonts w:ascii="Times New Roman" w:eastAsia="Calibri" w:hAnsi="Times New Roman" w:cs="Times New Roman"/>
                <w:kern w:val="0"/>
                <w:sz w:val="22"/>
                <w:szCs w:val="22"/>
                <w14:ligatures w14:val="none"/>
              </w:rPr>
              <w:t xml:space="preserve"> barelių per dieną. K</w:t>
            </w:r>
            <w:r>
              <w:rPr>
                <w:rFonts w:ascii="Times New Roman" w:eastAsia="Calibri" w:hAnsi="Times New Roman" w:cs="Times New Roman"/>
                <w:kern w:val="0"/>
                <w:sz w:val="22"/>
                <w:szCs w:val="22"/>
                <w14:ligatures w14:val="none"/>
              </w:rPr>
              <w:t>Z</w:t>
            </w:r>
            <w:r w:rsidRPr="00124562">
              <w:rPr>
                <w:rFonts w:ascii="Times New Roman" w:eastAsia="Calibri" w:hAnsi="Times New Roman" w:cs="Times New Roman"/>
                <w:kern w:val="0"/>
                <w:sz w:val="22"/>
                <w:szCs w:val="22"/>
                <w14:ligatures w14:val="none"/>
              </w:rPr>
              <w:t xml:space="preserve"> valstybinė naftos ir dujų bendrovė „KazMunayGas“ (KMG) pranešė, kad Kašagano operatorius planuoja iki 2026 m. padidinti gamybą iki 500 </w:t>
            </w:r>
            <w:r>
              <w:rPr>
                <w:rFonts w:ascii="Times New Roman" w:eastAsia="Calibri" w:hAnsi="Times New Roman" w:cs="Times New Roman"/>
                <w:kern w:val="0"/>
                <w:sz w:val="22"/>
                <w:szCs w:val="22"/>
                <w14:ligatures w14:val="none"/>
              </w:rPr>
              <w:t>tūkst.</w:t>
            </w:r>
            <w:r w:rsidRPr="00124562">
              <w:rPr>
                <w:rFonts w:ascii="Times New Roman" w:eastAsia="Calibri" w:hAnsi="Times New Roman" w:cs="Times New Roman"/>
                <w:kern w:val="0"/>
                <w:sz w:val="22"/>
                <w:szCs w:val="22"/>
                <w14:ligatures w14:val="none"/>
              </w:rPr>
              <w:t xml:space="preserve"> barelių per dieną, o iki 2031 m. – iki 700 </w:t>
            </w:r>
            <w:r>
              <w:rPr>
                <w:rFonts w:ascii="Times New Roman" w:eastAsia="Calibri" w:hAnsi="Times New Roman" w:cs="Times New Roman"/>
                <w:kern w:val="0"/>
                <w:sz w:val="22"/>
                <w:szCs w:val="22"/>
                <w14:ligatures w14:val="none"/>
              </w:rPr>
              <w:t>tūkst.</w:t>
            </w:r>
            <w:r w:rsidRPr="00124562">
              <w:rPr>
                <w:rFonts w:ascii="Times New Roman" w:eastAsia="Calibri" w:hAnsi="Times New Roman" w:cs="Times New Roman"/>
                <w:kern w:val="0"/>
                <w:sz w:val="22"/>
                <w:szCs w:val="22"/>
                <w14:ligatures w14:val="none"/>
              </w:rPr>
              <w:t xml:space="preserve"> barelių per dieną, pradėjus eksploatuoti papildomas dujų perdirbimo gamyklas.</w:t>
            </w:r>
            <w:r>
              <w:rPr>
                <w:rFonts w:ascii="Times New Roman" w:eastAsia="Calibri" w:hAnsi="Times New Roman" w:cs="Times New Roman"/>
                <w:kern w:val="0"/>
                <w:sz w:val="22"/>
                <w:szCs w:val="22"/>
                <w14:ligatures w14:val="none"/>
              </w:rPr>
              <w:t xml:space="preserve"> </w:t>
            </w:r>
            <w:r w:rsidRPr="00124562">
              <w:rPr>
                <w:rFonts w:ascii="Times New Roman" w:eastAsia="Calibri" w:hAnsi="Times New Roman" w:cs="Times New Roman"/>
                <w:kern w:val="0"/>
                <w:sz w:val="22"/>
                <w:szCs w:val="22"/>
                <w14:ligatures w14:val="none"/>
              </w:rPr>
              <w:t xml:space="preserve">„ExxonMobil“ yra pagrindinis </w:t>
            </w:r>
            <w:r>
              <w:rPr>
                <w:rFonts w:ascii="Times New Roman" w:eastAsia="Calibri" w:hAnsi="Times New Roman" w:cs="Times New Roman"/>
                <w:kern w:val="0"/>
                <w:sz w:val="22"/>
                <w:szCs w:val="22"/>
                <w14:ligatures w14:val="none"/>
              </w:rPr>
              <w:t xml:space="preserve">Kašagano </w:t>
            </w:r>
            <w:r w:rsidRPr="00124562">
              <w:rPr>
                <w:rFonts w:ascii="Times New Roman" w:eastAsia="Calibri" w:hAnsi="Times New Roman" w:cs="Times New Roman"/>
                <w:kern w:val="0"/>
                <w:sz w:val="22"/>
                <w:szCs w:val="22"/>
                <w14:ligatures w14:val="none"/>
              </w:rPr>
              <w:t>telkinį plėtojančio konsorciumo narys kartu su „Eni SpA“, „Shell Plc“, „TotalEnergies SE“ ir KMG.</w:t>
            </w:r>
          </w:p>
          <w:p w14:paraId="4B5A6034" w14:textId="58FCEFFA" w:rsidR="00475234" w:rsidRPr="00D82312" w:rsidRDefault="00124562" w:rsidP="00755F71">
            <w:pPr>
              <w:spacing w:after="0" w:line="240" w:lineRule="auto"/>
              <w:jc w:val="both"/>
              <w:rPr>
                <w:rFonts w:ascii="Times New Roman" w:eastAsia="Calibri" w:hAnsi="Times New Roman" w:cs="Times New Roman"/>
                <w:kern w:val="0"/>
                <w:sz w:val="22"/>
                <w:szCs w:val="22"/>
                <w14:ligatures w14:val="none"/>
              </w:rPr>
            </w:pPr>
            <w:r w:rsidRPr="00124562">
              <w:rPr>
                <w:rFonts w:ascii="Times New Roman" w:eastAsia="Calibri" w:hAnsi="Times New Roman" w:cs="Times New Roman"/>
                <w:kern w:val="0"/>
                <w:sz w:val="22"/>
                <w:szCs w:val="22"/>
                <w14:ligatures w14:val="none"/>
              </w:rPr>
              <w:t xml:space="preserve">Kašagano partneriai taip pat dalyvauja arbitražo procesuose </w:t>
            </w:r>
            <w:r>
              <w:rPr>
                <w:rFonts w:ascii="Times New Roman" w:eastAsia="Calibri" w:hAnsi="Times New Roman" w:cs="Times New Roman"/>
                <w:kern w:val="0"/>
                <w:sz w:val="22"/>
                <w:szCs w:val="22"/>
                <w14:ligatures w14:val="none"/>
              </w:rPr>
              <w:t>SWE</w:t>
            </w:r>
            <w:r w:rsidRPr="00124562">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CH</w:t>
            </w:r>
            <w:r w:rsidRPr="00124562">
              <w:rPr>
                <w:rFonts w:ascii="Times New Roman" w:eastAsia="Calibri" w:hAnsi="Times New Roman" w:cs="Times New Roman"/>
                <w:kern w:val="0"/>
                <w:sz w:val="22"/>
                <w:szCs w:val="22"/>
                <w14:ligatures w14:val="none"/>
              </w:rPr>
              <w:t>, kur K</w:t>
            </w:r>
            <w:r>
              <w:rPr>
                <w:rFonts w:ascii="Times New Roman" w:eastAsia="Calibri" w:hAnsi="Times New Roman" w:cs="Times New Roman"/>
                <w:kern w:val="0"/>
                <w:sz w:val="22"/>
                <w:szCs w:val="22"/>
                <w14:ligatures w14:val="none"/>
              </w:rPr>
              <w:t>Z</w:t>
            </w:r>
            <w:r w:rsidRPr="00124562">
              <w:rPr>
                <w:rFonts w:ascii="Times New Roman" w:eastAsia="Calibri" w:hAnsi="Times New Roman" w:cs="Times New Roman"/>
                <w:kern w:val="0"/>
                <w:sz w:val="22"/>
                <w:szCs w:val="22"/>
                <w14:ligatures w14:val="none"/>
              </w:rPr>
              <w:t xml:space="preserve"> vyriausybė siekia iki 160 mlrd. </w:t>
            </w:r>
            <w:r>
              <w:rPr>
                <w:rFonts w:ascii="Times New Roman" w:eastAsia="Calibri" w:hAnsi="Times New Roman" w:cs="Times New Roman"/>
                <w:kern w:val="0"/>
                <w:sz w:val="22"/>
                <w:szCs w:val="22"/>
                <w14:ligatures w14:val="none"/>
              </w:rPr>
              <w:t>USD</w:t>
            </w:r>
            <w:r w:rsidRPr="00124562">
              <w:rPr>
                <w:rFonts w:ascii="Times New Roman" w:eastAsia="Calibri" w:hAnsi="Times New Roman" w:cs="Times New Roman"/>
                <w:kern w:val="0"/>
                <w:sz w:val="22"/>
                <w:szCs w:val="22"/>
                <w14:ligatures w14:val="none"/>
              </w:rPr>
              <w:t xml:space="preserve"> kompensacijos, daugiausia už prarastas pajamas, susijusias su gamybos vėlavimais.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99955" w14:textId="54B8F541" w:rsidR="00475234" w:rsidRDefault="00124562" w:rsidP="00882B55">
            <w:pPr>
              <w:spacing w:after="0" w:line="240" w:lineRule="auto"/>
              <w:jc w:val="both"/>
              <w:rPr>
                <w:rFonts w:ascii="Times New Roman" w:hAnsi="Times New Roman" w:cs="Times New Roman"/>
                <w:i/>
                <w:iCs/>
                <w:sz w:val="20"/>
                <w:szCs w:val="20"/>
              </w:rPr>
            </w:pPr>
            <w:hyperlink r:id="rId31" w:history="1">
              <w:r w:rsidRPr="006B48E3">
                <w:rPr>
                  <w:rStyle w:val="Hyperlink"/>
                  <w:rFonts w:ascii="Times New Roman" w:hAnsi="Times New Roman" w:cs="Times New Roman"/>
                  <w:i/>
                  <w:iCs/>
                  <w:sz w:val="20"/>
                  <w:szCs w:val="20"/>
                </w:rPr>
                <w:t>https://kz.kursiv.media/en/2025-11-04/engk-yeri-kazakhstan-taps-exxon-mobil-for-major-expansion-of-giant-kashagan-oil-field/</w:t>
              </w:r>
            </w:hyperlink>
            <w:r>
              <w:rPr>
                <w:rFonts w:ascii="Times New Roman" w:hAnsi="Times New Roman" w:cs="Times New Roman"/>
                <w:i/>
                <w:iCs/>
                <w:sz w:val="20"/>
                <w:szCs w:val="20"/>
              </w:rPr>
              <w:t xml:space="preserve"> </w:t>
            </w:r>
          </w:p>
        </w:tc>
      </w:tr>
      <w:tr w:rsidR="001E24FB" w:rsidRPr="00882B55" w14:paraId="78E84BA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8E45A3" w14:textId="06965772" w:rsidR="001E24FB" w:rsidRDefault="001E24F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11.06</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122D58" w14:textId="6B34073F" w:rsidR="001E24FB" w:rsidRPr="00124562" w:rsidRDefault="001E24FB" w:rsidP="00124562">
            <w:pPr>
              <w:spacing w:after="0" w:line="240" w:lineRule="auto"/>
              <w:jc w:val="both"/>
              <w:rPr>
                <w:rFonts w:ascii="Times New Roman" w:eastAsia="Calibri" w:hAnsi="Times New Roman" w:cs="Times New Roman"/>
                <w:kern w:val="0"/>
                <w:sz w:val="22"/>
                <w:szCs w:val="22"/>
                <w14:ligatures w14:val="none"/>
              </w:rPr>
            </w:pPr>
            <w:r w:rsidRPr="001E24FB">
              <w:rPr>
                <w:rFonts w:ascii="Times New Roman" w:eastAsia="Calibri" w:hAnsi="Times New Roman" w:cs="Times New Roman"/>
                <w:kern w:val="0"/>
                <w:sz w:val="22"/>
                <w:szCs w:val="22"/>
                <w14:ligatures w14:val="none"/>
              </w:rPr>
              <w:t>Lapkričio 6 d. K</w:t>
            </w:r>
            <w:r>
              <w:rPr>
                <w:rFonts w:ascii="Times New Roman" w:eastAsia="Calibri" w:hAnsi="Times New Roman" w:cs="Times New Roman"/>
                <w:kern w:val="0"/>
                <w:sz w:val="22"/>
                <w:szCs w:val="22"/>
                <w14:ligatures w14:val="none"/>
              </w:rPr>
              <w:t>Z</w:t>
            </w:r>
            <w:r w:rsidRPr="001E24FB">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JAV</w:t>
            </w:r>
            <w:r w:rsidRPr="001E24FB">
              <w:rPr>
                <w:rFonts w:ascii="Times New Roman" w:eastAsia="Calibri" w:hAnsi="Times New Roman" w:cs="Times New Roman"/>
                <w:kern w:val="0"/>
                <w:sz w:val="22"/>
                <w:szCs w:val="22"/>
                <w14:ligatures w14:val="none"/>
              </w:rPr>
              <w:t xml:space="preserve"> pasirašė svarbų susitarimo memorandumą dėl bendradarbiavimo svarbiausių mineralų srityje, </w:t>
            </w:r>
            <w:r>
              <w:rPr>
                <w:rFonts w:ascii="Times New Roman" w:eastAsia="Calibri" w:hAnsi="Times New Roman" w:cs="Times New Roman"/>
                <w:kern w:val="0"/>
                <w:sz w:val="22"/>
                <w:szCs w:val="22"/>
                <w14:ligatures w14:val="none"/>
              </w:rPr>
              <w:t xml:space="preserve">KZ </w:t>
            </w:r>
            <w:r w:rsidRPr="001E24FB">
              <w:rPr>
                <w:rFonts w:ascii="Times New Roman" w:eastAsia="Calibri" w:hAnsi="Times New Roman" w:cs="Times New Roman"/>
                <w:kern w:val="0"/>
                <w:sz w:val="22"/>
                <w:szCs w:val="22"/>
                <w14:ligatures w14:val="none"/>
              </w:rPr>
              <w:t xml:space="preserve">prezidentui </w:t>
            </w:r>
            <w:r>
              <w:rPr>
                <w:rFonts w:ascii="Times New Roman" w:eastAsia="Calibri" w:hAnsi="Times New Roman" w:cs="Times New Roman"/>
                <w:kern w:val="0"/>
                <w:sz w:val="22"/>
                <w:szCs w:val="22"/>
                <w14:ligatures w14:val="none"/>
              </w:rPr>
              <w:t xml:space="preserve">K. Ž. </w:t>
            </w:r>
            <w:r w:rsidRPr="001E24FB">
              <w:rPr>
                <w:rFonts w:ascii="Times New Roman" w:eastAsia="Calibri" w:hAnsi="Times New Roman" w:cs="Times New Roman"/>
                <w:kern w:val="0"/>
                <w:sz w:val="22"/>
                <w:szCs w:val="22"/>
                <w14:ligatures w14:val="none"/>
              </w:rPr>
              <w:t xml:space="preserve">Tokajevui pradėjus oficialų vizitą JAV, artėjant artėjančiam </w:t>
            </w:r>
            <w:r>
              <w:rPr>
                <w:rFonts w:ascii="Times New Roman" w:eastAsia="Calibri" w:hAnsi="Times New Roman" w:cs="Times New Roman"/>
                <w:kern w:val="0"/>
                <w:sz w:val="22"/>
                <w:szCs w:val="22"/>
                <w14:ligatures w14:val="none"/>
              </w:rPr>
              <w:t>Centrinės Azijos ir JAV (</w:t>
            </w:r>
            <w:r w:rsidRPr="001E24FB">
              <w:rPr>
                <w:rFonts w:ascii="Times New Roman" w:eastAsia="Calibri" w:hAnsi="Times New Roman" w:cs="Times New Roman"/>
                <w:kern w:val="0"/>
                <w:sz w:val="22"/>
                <w:szCs w:val="22"/>
                <w14:ligatures w14:val="none"/>
              </w:rPr>
              <w:t>C5+1</w:t>
            </w:r>
            <w:r>
              <w:rPr>
                <w:rFonts w:ascii="Times New Roman" w:eastAsia="Calibri" w:hAnsi="Times New Roman" w:cs="Times New Roman"/>
                <w:kern w:val="0"/>
                <w:sz w:val="22"/>
                <w:szCs w:val="22"/>
                <w14:ligatures w14:val="none"/>
              </w:rPr>
              <w:t>)</w:t>
            </w:r>
            <w:r w:rsidRPr="001E24FB">
              <w:rPr>
                <w:rFonts w:ascii="Times New Roman" w:eastAsia="Calibri" w:hAnsi="Times New Roman" w:cs="Times New Roman"/>
                <w:kern w:val="0"/>
                <w:sz w:val="22"/>
                <w:szCs w:val="22"/>
                <w14:ligatures w14:val="none"/>
              </w:rPr>
              <w:t xml:space="preserve"> lyderių susitikimui.</w:t>
            </w:r>
            <w:r>
              <w:t xml:space="preserve"> </w:t>
            </w:r>
            <w:r w:rsidRPr="001E24FB">
              <w:rPr>
                <w:rFonts w:ascii="Times New Roman" w:eastAsia="Calibri" w:hAnsi="Times New Roman" w:cs="Times New Roman"/>
                <w:kern w:val="0"/>
                <w:sz w:val="22"/>
                <w:szCs w:val="22"/>
                <w14:ligatures w14:val="none"/>
              </w:rPr>
              <w:t>Dokumentą, dalyvaujant Tokajevui, pasirašė K</w:t>
            </w:r>
            <w:r>
              <w:rPr>
                <w:rFonts w:ascii="Times New Roman" w:eastAsia="Calibri" w:hAnsi="Times New Roman" w:cs="Times New Roman"/>
                <w:kern w:val="0"/>
                <w:sz w:val="22"/>
                <w:szCs w:val="22"/>
                <w14:ligatures w14:val="none"/>
              </w:rPr>
              <w:t>Z</w:t>
            </w:r>
            <w:r w:rsidRPr="001E24FB">
              <w:rPr>
                <w:rFonts w:ascii="Times New Roman" w:eastAsia="Calibri" w:hAnsi="Times New Roman" w:cs="Times New Roman"/>
                <w:kern w:val="0"/>
                <w:sz w:val="22"/>
                <w:szCs w:val="22"/>
                <w14:ligatures w14:val="none"/>
              </w:rPr>
              <w:t xml:space="preserve"> pramonės ir statybos ministras J</w:t>
            </w:r>
            <w:r>
              <w:rPr>
                <w:rFonts w:ascii="Times New Roman" w:eastAsia="Calibri" w:hAnsi="Times New Roman" w:cs="Times New Roman"/>
                <w:kern w:val="0"/>
                <w:sz w:val="22"/>
                <w:szCs w:val="22"/>
                <w14:ligatures w14:val="none"/>
              </w:rPr>
              <w:t>.</w:t>
            </w:r>
            <w:r w:rsidRPr="001E24FB">
              <w:rPr>
                <w:rFonts w:ascii="Times New Roman" w:eastAsia="Calibri" w:hAnsi="Times New Roman" w:cs="Times New Roman"/>
                <w:kern w:val="0"/>
                <w:sz w:val="22"/>
                <w:szCs w:val="22"/>
                <w14:ligatures w14:val="none"/>
              </w:rPr>
              <w:t xml:space="preserve"> Nagaspajevas ir JAV prekybos sekretorius H</w:t>
            </w:r>
            <w:r>
              <w:rPr>
                <w:rFonts w:ascii="Times New Roman" w:eastAsia="Calibri" w:hAnsi="Times New Roman" w:cs="Times New Roman"/>
                <w:kern w:val="0"/>
                <w:sz w:val="22"/>
                <w:szCs w:val="22"/>
                <w14:ligatures w14:val="none"/>
              </w:rPr>
              <w:t>.</w:t>
            </w:r>
            <w:r w:rsidRPr="001E24FB">
              <w:rPr>
                <w:rFonts w:ascii="Times New Roman" w:eastAsia="Calibri" w:hAnsi="Times New Roman" w:cs="Times New Roman"/>
                <w:kern w:val="0"/>
                <w:sz w:val="22"/>
                <w:szCs w:val="22"/>
                <w14:ligatures w14:val="none"/>
              </w:rPr>
              <w:t xml:space="preserve"> Lutnickas</w:t>
            </w:r>
            <w:r>
              <w:rPr>
                <w:rFonts w:ascii="Times New Roman" w:eastAsia="Calibri" w:hAnsi="Times New Roman" w:cs="Times New Roman"/>
                <w:kern w:val="0"/>
                <w:sz w:val="22"/>
                <w:szCs w:val="22"/>
                <w14:ligatures w14:val="none"/>
              </w:rPr>
              <w:t>. Memorandumas</w:t>
            </w:r>
            <w:r w:rsidRPr="001E24FB">
              <w:rPr>
                <w:rFonts w:ascii="Times New Roman" w:eastAsia="Calibri" w:hAnsi="Times New Roman" w:cs="Times New Roman"/>
                <w:kern w:val="0"/>
                <w:sz w:val="22"/>
                <w:szCs w:val="22"/>
                <w14:ligatures w14:val="none"/>
              </w:rPr>
              <w:t xml:space="preserve"> žymi svarbų žingsnį dvišalės prekybos ir investicijų strategiškai svarbiuose sektoriuose plėtros link.</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626C7A" w14:textId="205578E3" w:rsidR="001E24FB" w:rsidRPr="001E24FB" w:rsidRDefault="001E24FB" w:rsidP="00882B55">
            <w:pPr>
              <w:spacing w:after="0" w:line="240" w:lineRule="auto"/>
              <w:jc w:val="both"/>
              <w:rPr>
                <w:rFonts w:ascii="Times New Roman" w:hAnsi="Times New Roman" w:cs="Times New Roman"/>
                <w:i/>
                <w:iCs/>
                <w:sz w:val="20"/>
                <w:szCs w:val="20"/>
              </w:rPr>
            </w:pPr>
            <w:hyperlink r:id="rId32" w:history="1">
              <w:r w:rsidRPr="00C93153">
                <w:rPr>
                  <w:rStyle w:val="Hyperlink"/>
                  <w:rFonts w:ascii="Times New Roman" w:hAnsi="Times New Roman" w:cs="Times New Roman"/>
                  <w:i/>
                  <w:iCs/>
                  <w:sz w:val="20"/>
                  <w:szCs w:val="20"/>
                </w:rPr>
                <w:t>https://astanatimes.com/2025/11/kazakhstan-us-sign-landmark-memorandum-on-critical-minerals-cooperation/</w:t>
              </w:r>
            </w:hyperlink>
            <w:r>
              <w:rPr>
                <w:rFonts w:ascii="Times New Roman" w:hAnsi="Times New Roman" w:cs="Times New Roman"/>
                <w:i/>
                <w:iCs/>
                <w:sz w:val="20"/>
                <w:szCs w:val="20"/>
              </w:rPr>
              <w:t xml:space="preserve"> </w:t>
            </w:r>
          </w:p>
        </w:tc>
      </w:tr>
      <w:tr w:rsidR="00A95328" w:rsidRPr="00882B55" w14:paraId="6F5BA047"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6C5162F3" w:rsidR="00A95328" w:rsidRPr="00A95328" w:rsidRDefault="0059716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32351E">
              <w:rPr>
                <w:rFonts w:ascii="Times New Roman" w:eastAsia="Calibri" w:hAnsi="Times New Roman" w:cs="Times New Roman"/>
                <w:kern w:val="0"/>
                <w:sz w:val="22"/>
                <w:szCs w:val="22"/>
                <w:lang w:eastAsia="ja-JP"/>
                <w14:ligatures w14:val="none"/>
              </w:rPr>
              <w:t>1</w:t>
            </w:r>
            <w:r w:rsidR="00822725">
              <w:rPr>
                <w:rFonts w:ascii="Times New Roman" w:eastAsia="Calibri" w:hAnsi="Times New Roman" w:cs="Times New Roman"/>
                <w:kern w:val="0"/>
                <w:sz w:val="22"/>
                <w:szCs w:val="22"/>
                <w:lang w:eastAsia="ja-JP"/>
                <w14:ligatures w14:val="none"/>
              </w:rPr>
              <w:t>.0</w:t>
            </w:r>
            <w:r w:rsidR="0032351E">
              <w:rPr>
                <w:rFonts w:ascii="Times New Roman" w:eastAsia="Calibri" w:hAnsi="Times New Roman" w:cs="Times New Roman"/>
                <w:kern w:val="0"/>
                <w:sz w:val="22"/>
                <w:szCs w:val="22"/>
                <w:lang w:eastAsia="ja-JP"/>
                <w14:ligatures w14:val="none"/>
              </w:rPr>
              <w:t>6</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5F3CA3" w14:textId="77777777" w:rsidR="0032351E" w:rsidRDefault="0032351E" w:rsidP="0032351E">
            <w:pPr>
              <w:spacing w:after="0" w:line="240" w:lineRule="auto"/>
              <w:jc w:val="both"/>
              <w:rPr>
                <w:rFonts w:ascii="Times New Roman" w:eastAsia="Calibri" w:hAnsi="Times New Roman" w:cs="Times New Roman"/>
                <w:kern w:val="0"/>
                <w:sz w:val="22"/>
                <w:szCs w:val="22"/>
                <w14:ligatures w14:val="none"/>
              </w:rPr>
            </w:pPr>
            <w:r w:rsidRPr="0032351E">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 š.m.</w:t>
            </w:r>
            <w:r w:rsidRPr="0032351E">
              <w:rPr>
                <w:rFonts w:ascii="Times New Roman" w:eastAsia="Calibri" w:hAnsi="Times New Roman" w:cs="Times New Roman"/>
                <w:kern w:val="0"/>
                <w:sz w:val="22"/>
                <w:szCs w:val="22"/>
                <w14:ligatures w14:val="none"/>
              </w:rPr>
              <w:t xml:space="preserve"> spalį padidino naftos eksportą į Vokietiją „Družba“ naftotiekiu iki 225 </w:t>
            </w:r>
            <w:r>
              <w:rPr>
                <w:rFonts w:ascii="Times New Roman" w:eastAsia="Calibri" w:hAnsi="Times New Roman" w:cs="Times New Roman"/>
                <w:kern w:val="0"/>
                <w:sz w:val="22"/>
                <w:szCs w:val="22"/>
                <w14:ligatures w14:val="none"/>
              </w:rPr>
              <w:t>tūkst.</w:t>
            </w:r>
            <w:r w:rsidRPr="0032351E">
              <w:rPr>
                <w:rFonts w:ascii="Times New Roman" w:eastAsia="Calibri" w:hAnsi="Times New Roman" w:cs="Times New Roman"/>
                <w:kern w:val="0"/>
                <w:sz w:val="22"/>
                <w:szCs w:val="22"/>
                <w14:ligatures w14:val="none"/>
              </w:rPr>
              <w:t xml:space="preserve"> tonų, palyginti su 180 </w:t>
            </w:r>
            <w:r>
              <w:rPr>
                <w:rFonts w:ascii="Times New Roman" w:eastAsia="Calibri" w:hAnsi="Times New Roman" w:cs="Times New Roman"/>
                <w:kern w:val="0"/>
                <w:sz w:val="22"/>
                <w:szCs w:val="22"/>
                <w14:ligatures w14:val="none"/>
              </w:rPr>
              <w:t>tūkst.</w:t>
            </w:r>
            <w:r w:rsidRPr="0032351E">
              <w:rPr>
                <w:rFonts w:ascii="Times New Roman" w:eastAsia="Calibri" w:hAnsi="Times New Roman" w:cs="Times New Roman"/>
                <w:kern w:val="0"/>
                <w:sz w:val="22"/>
                <w:szCs w:val="22"/>
                <w14:ligatures w14:val="none"/>
              </w:rPr>
              <w:t xml:space="preserve"> tonų rugsėjį. Šalis planuoja </w:t>
            </w:r>
            <w:r>
              <w:rPr>
                <w:rFonts w:ascii="Times New Roman" w:eastAsia="Calibri" w:hAnsi="Times New Roman" w:cs="Times New Roman"/>
                <w:kern w:val="0"/>
                <w:sz w:val="22"/>
                <w:szCs w:val="22"/>
                <w14:ligatures w14:val="none"/>
              </w:rPr>
              <w:t>šiemet</w:t>
            </w:r>
            <w:r w:rsidRPr="0032351E">
              <w:rPr>
                <w:rFonts w:ascii="Times New Roman" w:eastAsia="Calibri" w:hAnsi="Times New Roman" w:cs="Times New Roman"/>
                <w:kern w:val="0"/>
                <w:sz w:val="22"/>
                <w:szCs w:val="22"/>
                <w14:ligatures w14:val="none"/>
              </w:rPr>
              <w:t xml:space="preserve"> per „Družbą“ iš viso pristatyti 2 mln. tonų, </w:t>
            </w:r>
            <w:r>
              <w:rPr>
                <w:rFonts w:ascii="Times New Roman" w:eastAsia="Calibri" w:hAnsi="Times New Roman" w:cs="Times New Roman"/>
                <w:kern w:val="0"/>
                <w:sz w:val="22"/>
                <w:szCs w:val="22"/>
                <w14:ligatures w14:val="none"/>
              </w:rPr>
              <w:t xml:space="preserve">tačiau </w:t>
            </w:r>
            <w:r w:rsidRPr="0032351E">
              <w:rPr>
                <w:rFonts w:ascii="Times New Roman" w:eastAsia="Calibri" w:hAnsi="Times New Roman" w:cs="Times New Roman"/>
                <w:kern w:val="0"/>
                <w:sz w:val="22"/>
                <w:szCs w:val="22"/>
                <w14:ligatures w14:val="none"/>
              </w:rPr>
              <w:t>tai yra mažiau nei pradinis 2,5 mln. tonų tikslas. Be „Družbos“ maršruto, K</w:t>
            </w:r>
            <w:r>
              <w:rPr>
                <w:rFonts w:ascii="Times New Roman" w:eastAsia="Calibri" w:hAnsi="Times New Roman" w:cs="Times New Roman"/>
                <w:kern w:val="0"/>
                <w:sz w:val="22"/>
                <w:szCs w:val="22"/>
                <w14:ligatures w14:val="none"/>
              </w:rPr>
              <w:t>Z</w:t>
            </w:r>
            <w:r w:rsidRPr="0032351E">
              <w:rPr>
                <w:rFonts w:ascii="Times New Roman" w:eastAsia="Calibri" w:hAnsi="Times New Roman" w:cs="Times New Roman"/>
                <w:kern w:val="0"/>
                <w:sz w:val="22"/>
                <w:szCs w:val="22"/>
                <w14:ligatures w14:val="none"/>
              </w:rPr>
              <w:t xml:space="preserve"> spalio mėnesį eksportavo 27 </w:t>
            </w:r>
            <w:r>
              <w:rPr>
                <w:rFonts w:ascii="Times New Roman" w:eastAsia="Calibri" w:hAnsi="Times New Roman" w:cs="Times New Roman"/>
                <w:kern w:val="0"/>
                <w:sz w:val="22"/>
                <w:szCs w:val="22"/>
                <w14:ligatures w14:val="none"/>
              </w:rPr>
              <w:t>tūkst.</w:t>
            </w:r>
            <w:r w:rsidRPr="0032351E">
              <w:rPr>
                <w:rFonts w:ascii="Times New Roman" w:eastAsia="Calibri" w:hAnsi="Times New Roman" w:cs="Times New Roman"/>
                <w:kern w:val="0"/>
                <w:sz w:val="22"/>
                <w:szCs w:val="22"/>
                <w14:ligatures w14:val="none"/>
              </w:rPr>
              <w:t xml:space="preserve"> tonų naftos Baku–Tbilisis–Džeichano (BTC) naftotiekiu, palyginti su 18 </w:t>
            </w:r>
            <w:r>
              <w:rPr>
                <w:rFonts w:ascii="Times New Roman" w:eastAsia="Calibri" w:hAnsi="Times New Roman" w:cs="Times New Roman"/>
                <w:kern w:val="0"/>
                <w:sz w:val="22"/>
                <w:szCs w:val="22"/>
                <w14:ligatures w14:val="none"/>
              </w:rPr>
              <w:t>tūkst.</w:t>
            </w:r>
            <w:r w:rsidRPr="0032351E">
              <w:rPr>
                <w:rFonts w:ascii="Times New Roman" w:eastAsia="Calibri" w:hAnsi="Times New Roman" w:cs="Times New Roman"/>
                <w:kern w:val="0"/>
                <w:sz w:val="22"/>
                <w:szCs w:val="22"/>
                <w14:ligatures w14:val="none"/>
              </w:rPr>
              <w:t xml:space="preserve"> tonų prieš mėnesį. Tikimasi, kad bendras eksportas per BTC </w:t>
            </w:r>
            <w:r>
              <w:rPr>
                <w:rFonts w:ascii="Times New Roman" w:eastAsia="Calibri" w:hAnsi="Times New Roman" w:cs="Times New Roman"/>
                <w:kern w:val="0"/>
                <w:sz w:val="22"/>
                <w:szCs w:val="22"/>
                <w14:ligatures w14:val="none"/>
              </w:rPr>
              <w:t>šiemet</w:t>
            </w:r>
            <w:r w:rsidRPr="0032351E">
              <w:rPr>
                <w:rFonts w:ascii="Times New Roman" w:eastAsia="Calibri" w:hAnsi="Times New Roman" w:cs="Times New Roman"/>
                <w:kern w:val="0"/>
                <w:sz w:val="22"/>
                <w:szCs w:val="22"/>
                <w14:ligatures w14:val="none"/>
              </w:rPr>
              <w:t xml:space="preserve"> pasieks 1,2 mln. tonų, o tai mažiau nei planuoti 1,7 mln. tonų</w:t>
            </w:r>
            <w:r>
              <w:rPr>
                <w:rFonts w:ascii="Times New Roman" w:eastAsia="Calibri" w:hAnsi="Times New Roman" w:cs="Times New Roman"/>
                <w:kern w:val="0"/>
                <w:sz w:val="22"/>
                <w:szCs w:val="22"/>
                <w14:ligatures w14:val="none"/>
              </w:rPr>
              <w:t xml:space="preserve">. </w:t>
            </w:r>
          </w:p>
          <w:p w14:paraId="55F65B94" w14:textId="334C92BA" w:rsidR="00A95328" w:rsidRPr="0054227F" w:rsidRDefault="0032351E" w:rsidP="0032351E">
            <w:pPr>
              <w:spacing w:after="0" w:line="240" w:lineRule="auto"/>
              <w:jc w:val="both"/>
              <w:rPr>
                <w:rFonts w:ascii="Times New Roman" w:eastAsia="Calibri" w:hAnsi="Times New Roman" w:cs="Times New Roman"/>
                <w:kern w:val="0"/>
                <w:sz w:val="22"/>
                <w:szCs w:val="22"/>
                <w14:ligatures w14:val="none"/>
              </w:rPr>
            </w:pPr>
            <w:r w:rsidRPr="0032351E">
              <w:rPr>
                <w:rFonts w:ascii="Times New Roman" w:eastAsia="Calibri" w:hAnsi="Times New Roman" w:cs="Times New Roman"/>
                <w:kern w:val="0"/>
                <w:sz w:val="22"/>
                <w:szCs w:val="22"/>
                <w14:ligatures w14:val="none"/>
              </w:rPr>
              <w:t>Iš viso K</w:t>
            </w:r>
            <w:r>
              <w:rPr>
                <w:rFonts w:ascii="Times New Roman" w:eastAsia="Calibri" w:hAnsi="Times New Roman" w:cs="Times New Roman"/>
                <w:kern w:val="0"/>
                <w:sz w:val="22"/>
                <w:szCs w:val="22"/>
                <w14:ligatures w14:val="none"/>
              </w:rPr>
              <w:t>Z 2025 m.</w:t>
            </w:r>
            <w:r w:rsidRPr="0032351E">
              <w:rPr>
                <w:rFonts w:ascii="Times New Roman" w:eastAsia="Calibri" w:hAnsi="Times New Roman" w:cs="Times New Roman"/>
                <w:kern w:val="0"/>
                <w:sz w:val="22"/>
                <w:szCs w:val="22"/>
                <w14:ligatures w14:val="none"/>
              </w:rPr>
              <w:t xml:space="preserve"> ketina per „Družba“ ir BTC naftotiekius transportuoti apie 3,3 mln. tonų žalios naftos, o tai sudaro maždaug 5,5% Kaspijos naftotiekio konsorciumo (CPC) eksporto pajėgumų.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2C0E12B9" w:rsidR="00A95328" w:rsidRPr="00B8152E" w:rsidRDefault="0032351E" w:rsidP="00882B55">
            <w:pPr>
              <w:spacing w:after="0" w:line="240" w:lineRule="auto"/>
              <w:jc w:val="both"/>
              <w:rPr>
                <w:rFonts w:ascii="Times New Roman" w:hAnsi="Times New Roman" w:cs="Times New Roman"/>
                <w:i/>
                <w:iCs/>
                <w:sz w:val="20"/>
                <w:szCs w:val="20"/>
              </w:rPr>
            </w:pPr>
            <w:hyperlink r:id="rId33" w:history="1">
              <w:r w:rsidRPr="0074562F">
                <w:rPr>
                  <w:rStyle w:val="Hyperlink"/>
                  <w:rFonts w:ascii="Times New Roman" w:hAnsi="Times New Roman" w:cs="Times New Roman"/>
                  <w:i/>
                  <w:iCs/>
                  <w:sz w:val="20"/>
                  <w:szCs w:val="20"/>
                </w:rPr>
                <w:t>https://astanatimes.com/2025/11/kazakhstan-boosts-oil-exports-to-germany-via-druzhba-pipeline/</w:t>
              </w:r>
            </w:hyperlink>
            <w:r>
              <w:rPr>
                <w:rFonts w:ascii="Times New Roman" w:hAnsi="Times New Roman" w:cs="Times New Roman"/>
                <w:i/>
                <w:iCs/>
                <w:sz w:val="20"/>
                <w:szCs w:val="20"/>
              </w:rPr>
              <w:t xml:space="preserve"> </w:t>
            </w:r>
          </w:p>
        </w:tc>
      </w:tr>
      <w:tr w:rsidR="00BF72F5" w:rsidRPr="00882B55" w14:paraId="6E64DB1D"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DACF97" w14:textId="7AAF3470" w:rsidR="00BF72F5" w:rsidRDefault="00BF72F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11.06</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5AAF6B" w14:textId="30500E57" w:rsidR="00BF72F5" w:rsidRPr="0032351E" w:rsidRDefault="00BF72F5" w:rsidP="00BF72F5">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KZ </w:t>
            </w:r>
            <w:r w:rsidRPr="00BF72F5">
              <w:rPr>
                <w:rFonts w:ascii="Times New Roman" w:eastAsia="Calibri" w:hAnsi="Times New Roman" w:cs="Times New Roman"/>
                <w:kern w:val="0"/>
                <w:sz w:val="22"/>
                <w:szCs w:val="22"/>
                <w14:ligatures w14:val="none"/>
              </w:rPr>
              <w:t>Nacionalinis bankas</w:t>
            </w:r>
            <w:r>
              <w:rPr>
                <w:rFonts w:ascii="Times New Roman" w:eastAsia="Calibri" w:hAnsi="Times New Roman" w:cs="Times New Roman"/>
                <w:kern w:val="0"/>
                <w:sz w:val="22"/>
                <w:szCs w:val="22"/>
                <w14:ligatures w14:val="none"/>
              </w:rPr>
              <w:t xml:space="preserve"> (KNB)</w:t>
            </w:r>
            <w:r w:rsidRPr="00BF72F5">
              <w:rPr>
                <w:rFonts w:ascii="Times New Roman" w:eastAsia="Calibri" w:hAnsi="Times New Roman" w:cs="Times New Roman"/>
                <w:kern w:val="0"/>
                <w:sz w:val="22"/>
                <w:szCs w:val="22"/>
                <w14:ligatures w14:val="none"/>
              </w:rPr>
              <w:t xml:space="preserve"> pasirašė bendradarbiavimo memorandumą su pasauline mokėjimų sistema „Visa“ </w:t>
            </w:r>
            <w:r>
              <w:rPr>
                <w:rFonts w:ascii="Times New Roman" w:eastAsia="Calibri" w:hAnsi="Times New Roman" w:cs="Times New Roman"/>
                <w:kern w:val="0"/>
                <w:sz w:val="22"/>
                <w:szCs w:val="22"/>
                <w14:ligatures w14:val="none"/>
              </w:rPr>
              <w:t>KZ prezidento</w:t>
            </w:r>
            <w:r w:rsidRPr="00BF72F5">
              <w:rPr>
                <w:rFonts w:ascii="Times New Roman" w:eastAsia="Calibri" w:hAnsi="Times New Roman" w:cs="Times New Roman"/>
                <w:kern w:val="0"/>
                <w:sz w:val="22"/>
                <w:szCs w:val="22"/>
                <w14:ligatures w14:val="none"/>
              </w:rPr>
              <w:t xml:space="preserve"> vizito JAV metu.</w:t>
            </w:r>
            <w:r>
              <w:rPr>
                <w:rFonts w:ascii="Times New Roman" w:eastAsia="Calibri" w:hAnsi="Times New Roman" w:cs="Times New Roman"/>
                <w:kern w:val="0"/>
                <w:sz w:val="22"/>
                <w:szCs w:val="22"/>
                <w14:ligatures w14:val="none"/>
              </w:rPr>
              <w:t xml:space="preserve"> </w:t>
            </w:r>
            <w:r w:rsidRPr="00BF72F5">
              <w:rPr>
                <w:rFonts w:ascii="Times New Roman" w:eastAsia="Calibri" w:hAnsi="Times New Roman" w:cs="Times New Roman"/>
                <w:kern w:val="0"/>
                <w:sz w:val="22"/>
                <w:szCs w:val="22"/>
                <w14:ligatures w14:val="none"/>
              </w:rPr>
              <w:t xml:space="preserve">Memorandumo tikslas – dar labiau sustiprinti ilgalaikę </w:t>
            </w:r>
            <w:r>
              <w:rPr>
                <w:rFonts w:ascii="Times New Roman" w:eastAsia="Calibri" w:hAnsi="Times New Roman" w:cs="Times New Roman"/>
                <w:kern w:val="0"/>
                <w:sz w:val="22"/>
                <w:szCs w:val="22"/>
                <w14:ligatures w14:val="none"/>
              </w:rPr>
              <w:t>KNB</w:t>
            </w:r>
            <w:r w:rsidRPr="00BF72F5">
              <w:rPr>
                <w:rFonts w:ascii="Times New Roman" w:eastAsia="Calibri" w:hAnsi="Times New Roman" w:cs="Times New Roman"/>
                <w:kern w:val="0"/>
                <w:sz w:val="22"/>
                <w:szCs w:val="22"/>
                <w14:ligatures w14:val="none"/>
              </w:rPr>
              <w:t xml:space="preserve"> ir „Visa“ partnerystę, taip pat kartu įgyvendinti iniciatyvas, skirtas K</w:t>
            </w:r>
            <w:r>
              <w:rPr>
                <w:rFonts w:ascii="Times New Roman" w:eastAsia="Calibri" w:hAnsi="Times New Roman" w:cs="Times New Roman"/>
                <w:kern w:val="0"/>
                <w:sz w:val="22"/>
                <w:szCs w:val="22"/>
                <w14:ligatures w14:val="none"/>
              </w:rPr>
              <w:t>Z</w:t>
            </w:r>
            <w:r w:rsidRPr="00BF72F5">
              <w:rPr>
                <w:rFonts w:ascii="Times New Roman" w:eastAsia="Calibri" w:hAnsi="Times New Roman" w:cs="Times New Roman"/>
                <w:kern w:val="0"/>
                <w:sz w:val="22"/>
                <w:szCs w:val="22"/>
                <w14:ligatures w14:val="none"/>
              </w:rPr>
              <w:t xml:space="preserve"> mokėjimų rinkos plėtrai. </w:t>
            </w:r>
            <w:r>
              <w:rPr>
                <w:rFonts w:ascii="Times New Roman" w:eastAsia="Calibri" w:hAnsi="Times New Roman" w:cs="Times New Roman"/>
                <w:kern w:val="0"/>
                <w:sz w:val="22"/>
                <w:szCs w:val="22"/>
                <w14:ligatures w14:val="none"/>
              </w:rPr>
              <w:t>Memorandumo š</w:t>
            </w:r>
            <w:r w:rsidRPr="00BF72F5">
              <w:rPr>
                <w:rFonts w:ascii="Times New Roman" w:eastAsia="Calibri" w:hAnsi="Times New Roman" w:cs="Times New Roman"/>
                <w:kern w:val="0"/>
                <w:sz w:val="22"/>
                <w:szCs w:val="22"/>
                <w14:ligatures w14:val="none"/>
              </w:rPr>
              <w:t xml:space="preserve">alys ketina </w:t>
            </w:r>
            <w:r>
              <w:rPr>
                <w:rFonts w:ascii="Times New Roman" w:eastAsia="Calibri" w:hAnsi="Times New Roman" w:cs="Times New Roman"/>
                <w:kern w:val="0"/>
                <w:sz w:val="22"/>
                <w:szCs w:val="22"/>
                <w14:ligatures w14:val="none"/>
              </w:rPr>
              <w:t>KNB</w:t>
            </w:r>
            <w:r w:rsidRPr="00BF72F5">
              <w:rPr>
                <w:rFonts w:ascii="Times New Roman" w:eastAsia="Calibri" w:hAnsi="Times New Roman" w:cs="Times New Roman"/>
                <w:kern w:val="0"/>
                <w:sz w:val="22"/>
                <w:szCs w:val="22"/>
                <w14:ligatures w14:val="none"/>
              </w:rPr>
              <w:t xml:space="preserve"> Nacionalinėje mokėjimų korporacijoje įsteigti Kompetencijų centrą, kuriame būtų testuojami naujausi novatoriški mokėjimų rinkos sprendimai, įskaitant kortelių paslaugų, naudojančių skaitmeninį turtą, bandomąjį naudojimą ir praktinės naudos finansų rinkos dalyviams tyrimą.</w:t>
            </w:r>
            <w:r>
              <w:rPr>
                <w:rFonts w:ascii="Times New Roman" w:eastAsia="Calibri" w:hAnsi="Times New Roman" w:cs="Times New Roman"/>
                <w:kern w:val="0"/>
                <w:sz w:val="22"/>
                <w:szCs w:val="22"/>
                <w14:ligatures w14:val="none"/>
              </w:rPr>
              <w:t xml:space="preserve"> </w:t>
            </w:r>
            <w:r w:rsidRPr="00BF72F5">
              <w:rPr>
                <w:rFonts w:ascii="Times New Roman" w:eastAsia="Calibri" w:hAnsi="Times New Roman" w:cs="Times New Roman"/>
                <w:kern w:val="0"/>
                <w:sz w:val="22"/>
                <w:szCs w:val="22"/>
                <w14:ligatures w14:val="none"/>
              </w:rPr>
              <w:t xml:space="preserve">Be to, viena iš prioritetinių memorandumo sričių bus </w:t>
            </w:r>
            <w:r>
              <w:rPr>
                <w:rFonts w:ascii="Times New Roman" w:eastAsia="Calibri" w:hAnsi="Times New Roman" w:cs="Times New Roman"/>
                <w:kern w:val="0"/>
                <w:sz w:val="22"/>
                <w:szCs w:val="22"/>
                <w14:ligatures w14:val="none"/>
              </w:rPr>
              <w:t>KNB</w:t>
            </w:r>
            <w:r w:rsidRPr="00BF72F5">
              <w:rPr>
                <w:rFonts w:ascii="Times New Roman" w:eastAsia="Calibri" w:hAnsi="Times New Roman" w:cs="Times New Roman"/>
                <w:kern w:val="0"/>
                <w:sz w:val="22"/>
                <w:szCs w:val="22"/>
                <w14:ligatures w14:val="none"/>
              </w:rPr>
              <w:t xml:space="preserve"> kovos su sukčiavimu centro tobulinimas. Planuojama tirti ir analizuoti dirbtinio intelekto technologijas, siekiant pagerinti sukčiavimo prevencijos finansų rinkoje veiksmingumą.</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08745C" w14:textId="2F9E4EF0" w:rsidR="00BF72F5" w:rsidRPr="00BF72F5" w:rsidRDefault="00BF72F5" w:rsidP="00882B55">
            <w:pPr>
              <w:spacing w:after="0" w:line="240" w:lineRule="auto"/>
              <w:jc w:val="both"/>
              <w:rPr>
                <w:rFonts w:ascii="Times New Roman" w:hAnsi="Times New Roman" w:cs="Times New Roman"/>
                <w:i/>
                <w:iCs/>
                <w:sz w:val="20"/>
                <w:szCs w:val="20"/>
              </w:rPr>
            </w:pPr>
            <w:hyperlink r:id="rId34" w:history="1">
              <w:r w:rsidRPr="00C93153">
                <w:rPr>
                  <w:rStyle w:val="Hyperlink"/>
                  <w:rFonts w:ascii="Times New Roman" w:hAnsi="Times New Roman" w:cs="Times New Roman"/>
                  <w:i/>
                  <w:iCs/>
                  <w:sz w:val="20"/>
                  <w:szCs w:val="20"/>
                </w:rPr>
                <w:t>https://www.nationalbank.kz/ru/news/informacionnye-soobshcheniya/18008</w:t>
              </w:r>
            </w:hyperlink>
            <w:r>
              <w:rPr>
                <w:rFonts w:ascii="Times New Roman" w:hAnsi="Times New Roman" w:cs="Times New Roman"/>
                <w:i/>
                <w:iCs/>
                <w:sz w:val="20"/>
                <w:szCs w:val="20"/>
              </w:rPr>
              <w:t xml:space="preserve"> </w:t>
            </w:r>
          </w:p>
        </w:tc>
      </w:tr>
      <w:tr w:rsidR="001316E9" w:rsidRPr="00882B55" w14:paraId="368278C2"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0E35FB" w14:textId="08AF8922" w:rsidR="001316E9" w:rsidRDefault="001316E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11.07</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10FEB9" w14:textId="71A7814F" w:rsidR="001316E9" w:rsidRPr="001316E9" w:rsidRDefault="001316E9" w:rsidP="001316E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KZ</w:t>
            </w:r>
            <w:r w:rsidRPr="001316E9">
              <w:rPr>
                <w:rFonts w:ascii="Times New Roman" w:eastAsia="Calibri" w:hAnsi="Times New Roman" w:cs="Times New Roman"/>
                <w:kern w:val="0"/>
                <w:sz w:val="22"/>
                <w:szCs w:val="22"/>
                <w14:ligatures w14:val="none"/>
              </w:rPr>
              <w:t xml:space="preserve"> prezident</w:t>
            </w:r>
            <w:r>
              <w:rPr>
                <w:rFonts w:ascii="Times New Roman" w:eastAsia="Calibri" w:hAnsi="Times New Roman" w:cs="Times New Roman"/>
                <w:kern w:val="0"/>
                <w:sz w:val="22"/>
                <w:szCs w:val="22"/>
                <w14:ligatures w14:val="none"/>
              </w:rPr>
              <w:t>o</w:t>
            </w:r>
            <w:r w:rsidRPr="001316E9">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K.</w:t>
            </w:r>
            <w:r w:rsidRPr="001316E9">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Ž. </w:t>
            </w:r>
            <w:r w:rsidRPr="001316E9">
              <w:rPr>
                <w:rFonts w:ascii="Times New Roman" w:eastAsia="Calibri" w:hAnsi="Times New Roman" w:cs="Times New Roman"/>
                <w:kern w:val="0"/>
                <w:sz w:val="22"/>
                <w:szCs w:val="22"/>
                <w14:ligatures w14:val="none"/>
              </w:rPr>
              <w:t xml:space="preserve">Tokajevo vizito </w:t>
            </w:r>
            <w:r>
              <w:rPr>
                <w:rFonts w:ascii="Times New Roman" w:eastAsia="Calibri" w:hAnsi="Times New Roman" w:cs="Times New Roman"/>
                <w:kern w:val="0"/>
                <w:sz w:val="22"/>
                <w:szCs w:val="22"/>
                <w14:ligatures w14:val="none"/>
              </w:rPr>
              <w:t>JAV metu</w:t>
            </w:r>
            <w:r w:rsidRPr="001316E9">
              <w:rPr>
                <w:rFonts w:ascii="Times New Roman" w:eastAsia="Calibri" w:hAnsi="Times New Roman" w:cs="Times New Roman"/>
                <w:kern w:val="0"/>
                <w:sz w:val="22"/>
                <w:szCs w:val="22"/>
                <w14:ligatures w14:val="none"/>
              </w:rPr>
              <w:t xml:space="preserve"> buvo pasirašytos 29 sutartys, kurių vertė siekia apie 17 mlrd. </w:t>
            </w:r>
            <w:r>
              <w:rPr>
                <w:rFonts w:ascii="Times New Roman" w:eastAsia="Calibri" w:hAnsi="Times New Roman" w:cs="Times New Roman"/>
                <w:kern w:val="0"/>
                <w:sz w:val="22"/>
                <w:szCs w:val="22"/>
                <w14:ligatures w14:val="none"/>
              </w:rPr>
              <w:t>USD</w:t>
            </w:r>
            <w:r w:rsidRPr="001316E9">
              <w:rPr>
                <w:rFonts w:ascii="Times New Roman" w:eastAsia="Calibri" w:hAnsi="Times New Roman" w:cs="Times New Roman"/>
                <w:kern w:val="0"/>
                <w:sz w:val="22"/>
                <w:szCs w:val="22"/>
                <w14:ligatures w14:val="none"/>
              </w:rPr>
              <w:t xml:space="preserve">, apimančios pagrindines pramonės, energetikos, skaitmeninimo, švietimo ir inovacijų sritis. Pasirašyti dokumentai žymėjo naują etapą stiprinant strateginę partnerystę tarp </w:t>
            </w:r>
            <w:r>
              <w:rPr>
                <w:rFonts w:ascii="Times New Roman" w:eastAsia="Calibri" w:hAnsi="Times New Roman" w:cs="Times New Roman"/>
                <w:kern w:val="0"/>
                <w:sz w:val="22"/>
                <w:szCs w:val="22"/>
                <w14:ligatures w14:val="none"/>
              </w:rPr>
              <w:t>KZ ir JAV.</w:t>
            </w:r>
          </w:p>
          <w:p w14:paraId="4756C2C1" w14:textId="16FAAAB4" w:rsidR="001316E9" w:rsidRPr="001316E9" w:rsidRDefault="001316E9" w:rsidP="001316E9">
            <w:pPr>
              <w:spacing w:after="0" w:line="240" w:lineRule="auto"/>
              <w:jc w:val="both"/>
              <w:rPr>
                <w:rFonts w:ascii="Times New Roman" w:eastAsia="Calibri" w:hAnsi="Times New Roman" w:cs="Times New Roman"/>
                <w:kern w:val="0"/>
                <w:sz w:val="22"/>
                <w:szCs w:val="22"/>
                <w14:ligatures w14:val="none"/>
              </w:rPr>
            </w:pPr>
            <w:r w:rsidRPr="001316E9">
              <w:rPr>
                <w:rFonts w:ascii="Times New Roman" w:eastAsia="Calibri" w:hAnsi="Times New Roman" w:cs="Times New Roman"/>
                <w:kern w:val="0"/>
                <w:sz w:val="22"/>
                <w:szCs w:val="22"/>
                <w14:ligatures w14:val="none"/>
              </w:rPr>
              <w:t xml:space="preserve">Vienas iš pagrindinių vizito rezultatų – 2,5 mlrd. </w:t>
            </w:r>
            <w:r>
              <w:rPr>
                <w:rFonts w:ascii="Times New Roman" w:eastAsia="Calibri" w:hAnsi="Times New Roman" w:cs="Times New Roman"/>
                <w:kern w:val="0"/>
                <w:sz w:val="22"/>
                <w:szCs w:val="22"/>
                <w14:ligatures w14:val="none"/>
              </w:rPr>
              <w:t>USD</w:t>
            </w:r>
            <w:r w:rsidRPr="001316E9">
              <w:rPr>
                <w:rFonts w:ascii="Times New Roman" w:eastAsia="Calibri" w:hAnsi="Times New Roman" w:cs="Times New Roman"/>
                <w:kern w:val="0"/>
                <w:sz w:val="22"/>
                <w:szCs w:val="22"/>
                <w14:ligatures w14:val="none"/>
              </w:rPr>
              <w:t xml:space="preserve"> vertės strateginės sutarties pasirašymas tarp K</w:t>
            </w:r>
            <w:r>
              <w:rPr>
                <w:rFonts w:ascii="Times New Roman" w:eastAsia="Calibri" w:hAnsi="Times New Roman" w:cs="Times New Roman"/>
                <w:kern w:val="0"/>
                <w:sz w:val="22"/>
                <w:szCs w:val="22"/>
                <w14:ligatures w14:val="none"/>
              </w:rPr>
              <w:t>Z P</w:t>
            </w:r>
            <w:r w:rsidRPr="001316E9">
              <w:rPr>
                <w:rFonts w:ascii="Times New Roman" w:eastAsia="Calibri" w:hAnsi="Times New Roman" w:cs="Times New Roman"/>
                <w:kern w:val="0"/>
                <w:sz w:val="22"/>
                <w:szCs w:val="22"/>
                <w14:ligatures w14:val="none"/>
              </w:rPr>
              <w:t xml:space="preserve">ramonės ir statybos ministerijos, </w:t>
            </w:r>
            <w:r>
              <w:rPr>
                <w:rFonts w:ascii="Times New Roman" w:eastAsia="Calibri" w:hAnsi="Times New Roman" w:cs="Times New Roman"/>
                <w:kern w:val="0"/>
                <w:sz w:val="22"/>
                <w:szCs w:val="22"/>
                <w14:ligatures w14:val="none"/>
              </w:rPr>
              <w:t xml:space="preserve">KZ bendrovių </w:t>
            </w:r>
            <w:r w:rsidRPr="001316E9">
              <w:rPr>
                <w:rFonts w:ascii="Times New Roman" w:eastAsia="Calibri" w:hAnsi="Times New Roman" w:cs="Times New Roman"/>
                <w:kern w:val="0"/>
                <w:sz w:val="22"/>
                <w:szCs w:val="22"/>
                <w14:ligatures w14:val="none"/>
              </w:rPr>
              <w:t xml:space="preserve">„Baiterek National Management Holding“, „AgromashHolding KZ“, „Eurasia Group“ ir </w:t>
            </w:r>
            <w:r>
              <w:rPr>
                <w:rFonts w:ascii="Times New Roman" w:eastAsia="Calibri" w:hAnsi="Times New Roman" w:cs="Times New Roman"/>
                <w:kern w:val="0"/>
                <w:sz w:val="22"/>
                <w:szCs w:val="22"/>
                <w14:ligatures w14:val="none"/>
              </w:rPr>
              <w:t xml:space="preserve">JAV bendrovės </w:t>
            </w:r>
            <w:r w:rsidRPr="001316E9">
              <w:rPr>
                <w:rFonts w:ascii="Times New Roman" w:eastAsia="Calibri" w:hAnsi="Times New Roman" w:cs="Times New Roman"/>
                <w:kern w:val="0"/>
                <w:sz w:val="22"/>
                <w:szCs w:val="22"/>
                <w14:ligatures w14:val="none"/>
              </w:rPr>
              <w:t>„John Deere“. Susitarime numatyta iki 3</w:t>
            </w:r>
            <w:r>
              <w:rPr>
                <w:rFonts w:ascii="Times New Roman" w:eastAsia="Calibri" w:hAnsi="Times New Roman" w:cs="Times New Roman"/>
                <w:kern w:val="0"/>
                <w:sz w:val="22"/>
                <w:szCs w:val="22"/>
                <w14:ligatures w14:val="none"/>
              </w:rPr>
              <w:t xml:space="preserve"> tūkst.</w:t>
            </w:r>
            <w:r w:rsidRPr="001316E9">
              <w:rPr>
                <w:rFonts w:ascii="Times New Roman" w:eastAsia="Calibri" w:hAnsi="Times New Roman" w:cs="Times New Roman"/>
                <w:kern w:val="0"/>
                <w:sz w:val="22"/>
                <w:szCs w:val="22"/>
                <w14:ligatures w14:val="none"/>
              </w:rPr>
              <w:t xml:space="preserve"> vienetų „John Deere“ žemės ūkio technikos gamybos lokalizacija Kostanajuje ir Turkestane, </w:t>
            </w:r>
            <w:r w:rsidRPr="001316E9">
              <w:rPr>
                <w:rFonts w:ascii="Times New Roman" w:eastAsia="Calibri" w:hAnsi="Times New Roman" w:cs="Times New Roman"/>
                <w:kern w:val="0"/>
                <w:sz w:val="22"/>
                <w:szCs w:val="22"/>
                <w14:ligatures w14:val="none"/>
              </w:rPr>
              <w:lastRenderedPageBreak/>
              <w:t>trijų aptarnavimo centrų statyba, personalo mokymo sistemos sukūrimas ir regioninio centro Kazachstane, skirto atsarginių dalių tiekimui NVS šalims, įkūrimas.</w:t>
            </w:r>
          </w:p>
          <w:p w14:paraId="4342B28C" w14:textId="0E1AD001" w:rsidR="001316E9" w:rsidRPr="001316E9" w:rsidRDefault="001316E9" w:rsidP="001316E9">
            <w:pPr>
              <w:spacing w:after="0" w:line="240" w:lineRule="auto"/>
              <w:jc w:val="both"/>
              <w:rPr>
                <w:rFonts w:ascii="Times New Roman" w:eastAsia="Calibri" w:hAnsi="Times New Roman" w:cs="Times New Roman"/>
                <w:kern w:val="0"/>
                <w:sz w:val="22"/>
                <w:szCs w:val="22"/>
                <w14:ligatures w14:val="none"/>
              </w:rPr>
            </w:pPr>
            <w:r w:rsidRPr="001316E9">
              <w:rPr>
                <w:rFonts w:ascii="Times New Roman" w:eastAsia="Calibri" w:hAnsi="Times New Roman" w:cs="Times New Roman"/>
                <w:kern w:val="0"/>
                <w:sz w:val="22"/>
                <w:szCs w:val="22"/>
                <w14:ligatures w14:val="none"/>
              </w:rPr>
              <w:t xml:space="preserve">Kasybos sektoriuje </w:t>
            </w:r>
            <w:r>
              <w:rPr>
                <w:rFonts w:ascii="Times New Roman" w:eastAsia="Calibri" w:hAnsi="Times New Roman" w:cs="Times New Roman"/>
                <w:kern w:val="0"/>
                <w:sz w:val="22"/>
                <w:szCs w:val="22"/>
                <w14:ligatures w14:val="none"/>
              </w:rPr>
              <w:t xml:space="preserve">kazachų </w:t>
            </w:r>
            <w:r w:rsidRPr="001316E9">
              <w:rPr>
                <w:rFonts w:ascii="Times New Roman" w:eastAsia="Calibri" w:hAnsi="Times New Roman" w:cs="Times New Roman"/>
                <w:kern w:val="0"/>
                <w:sz w:val="22"/>
                <w:szCs w:val="22"/>
                <w14:ligatures w14:val="none"/>
              </w:rPr>
              <w:t xml:space="preserve">naftos ir dujų bendrovė „Tau-Ken Samruk“ ir </w:t>
            </w:r>
            <w:r>
              <w:rPr>
                <w:rFonts w:ascii="Times New Roman" w:eastAsia="Calibri" w:hAnsi="Times New Roman" w:cs="Times New Roman"/>
                <w:kern w:val="0"/>
                <w:sz w:val="22"/>
                <w:szCs w:val="22"/>
                <w14:ligatures w14:val="none"/>
              </w:rPr>
              <w:t xml:space="preserve">amerikiečių </w:t>
            </w:r>
            <w:r w:rsidRPr="001316E9">
              <w:rPr>
                <w:rFonts w:ascii="Times New Roman" w:eastAsia="Calibri" w:hAnsi="Times New Roman" w:cs="Times New Roman"/>
                <w:kern w:val="0"/>
                <w:sz w:val="22"/>
                <w:szCs w:val="22"/>
                <w14:ligatures w14:val="none"/>
              </w:rPr>
              <w:t xml:space="preserve">„Cove Capital“ pasirašė 1,1 mlrd. </w:t>
            </w:r>
            <w:r>
              <w:rPr>
                <w:rFonts w:ascii="Times New Roman" w:eastAsia="Calibri" w:hAnsi="Times New Roman" w:cs="Times New Roman"/>
                <w:kern w:val="0"/>
                <w:sz w:val="22"/>
                <w:szCs w:val="22"/>
                <w14:ligatures w14:val="none"/>
              </w:rPr>
              <w:t>USD</w:t>
            </w:r>
            <w:r w:rsidRPr="001316E9">
              <w:rPr>
                <w:rFonts w:ascii="Times New Roman" w:eastAsia="Calibri" w:hAnsi="Times New Roman" w:cs="Times New Roman"/>
                <w:kern w:val="0"/>
                <w:sz w:val="22"/>
                <w:szCs w:val="22"/>
                <w14:ligatures w14:val="none"/>
              </w:rPr>
              <w:t xml:space="preserve"> vertės susitarimą dėl bendro Šiaurės Katparo ir Aukštutinės Kairaktos telkinių Karagandos regione – dviejų didžiausių pasaulyje – plėtros. Projektas sukurs naujus pajėgumus giliam žaliavų perdirbimui ir didelės pridėtinės vertės produktų gamybai.</w:t>
            </w:r>
          </w:p>
          <w:p w14:paraId="4F739043" w14:textId="0162165E" w:rsidR="001316E9" w:rsidRPr="001316E9" w:rsidRDefault="001316E9" w:rsidP="001316E9">
            <w:pPr>
              <w:spacing w:after="0" w:line="240" w:lineRule="auto"/>
              <w:jc w:val="both"/>
              <w:rPr>
                <w:rFonts w:ascii="Times New Roman" w:eastAsia="Calibri" w:hAnsi="Times New Roman" w:cs="Times New Roman"/>
                <w:kern w:val="0"/>
                <w:sz w:val="22"/>
                <w:szCs w:val="22"/>
                <w14:ligatures w14:val="none"/>
              </w:rPr>
            </w:pPr>
            <w:r w:rsidRPr="001316E9">
              <w:rPr>
                <w:rFonts w:ascii="Times New Roman" w:eastAsia="Calibri" w:hAnsi="Times New Roman" w:cs="Times New Roman"/>
                <w:kern w:val="0"/>
                <w:sz w:val="22"/>
                <w:szCs w:val="22"/>
                <w14:ligatures w14:val="none"/>
              </w:rPr>
              <w:t xml:space="preserve">Aviacijos sektoriuje </w:t>
            </w:r>
            <w:r>
              <w:rPr>
                <w:rFonts w:ascii="Times New Roman" w:eastAsia="Calibri" w:hAnsi="Times New Roman" w:cs="Times New Roman"/>
                <w:kern w:val="0"/>
                <w:sz w:val="22"/>
                <w:szCs w:val="22"/>
                <w14:ligatures w14:val="none"/>
              </w:rPr>
              <w:t>bendrovė</w:t>
            </w:r>
            <w:r w:rsidRPr="001316E9">
              <w:rPr>
                <w:rFonts w:ascii="Times New Roman" w:eastAsia="Calibri" w:hAnsi="Times New Roman" w:cs="Times New Roman"/>
                <w:kern w:val="0"/>
                <w:sz w:val="22"/>
                <w:szCs w:val="22"/>
                <w14:ligatures w14:val="none"/>
              </w:rPr>
              <w:t xml:space="preserve"> „Air Astana“ ir „Boeing Corporation“ pasirašė ketinimų protokolą dėl 18 naujų plataus korpuso „Boeing 787-9 Dreamliner“ orlaivių pristatymo. Tai padidins keleivių vežimo pajėgumus pagrindiniuose maršrutuose ir lanksčiai išplės maršrutų tinklą, sujung</w:t>
            </w:r>
            <w:r>
              <w:rPr>
                <w:rFonts w:ascii="Times New Roman" w:eastAsia="Calibri" w:hAnsi="Times New Roman" w:cs="Times New Roman"/>
                <w:kern w:val="0"/>
                <w:sz w:val="22"/>
                <w:szCs w:val="22"/>
                <w14:ligatures w14:val="none"/>
              </w:rPr>
              <w:t>iant</w:t>
            </w:r>
            <w:r w:rsidRPr="001316E9">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KZ</w:t>
            </w:r>
            <w:r w:rsidRPr="001316E9">
              <w:rPr>
                <w:rFonts w:ascii="Times New Roman" w:eastAsia="Calibri" w:hAnsi="Times New Roman" w:cs="Times New Roman"/>
                <w:kern w:val="0"/>
                <w:sz w:val="22"/>
                <w:szCs w:val="22"/>
                <w14:ligatures w14:val="none"/>
              </w:rPr>
              <w:t xml:space="preserve"> su pagrindiniais verslo ir turizmo centrais Europoje, Azijoje, </w:t>
            </w:r>
            <w:r>
              <w:rPr>
                <w:rFonts w:ascii="Times New Roman" w:eastAsia="Calibri" w:hAnsi="Times New Roman" w:cs="Times New Roman"/>
                <w:kern w:val="0"/>
                <w:sz w:val="22"/>
                <w:szCs w:val="22"/>
                <w14:ligatures w14:val="none"/>
              </w:rPr>
              <w:t>JAV</w:t>
            </w:r>
            <w:r w:rsidRPr="001316E9">
              <w:rPr>
                <w:rFonts w:ascii="Times New Roman" w:eastAsia="Calibri" w:hAnsi="Times New Roman" w:cs="Times New Roman"/>
                <w:kern w:val="0"/>
                <w:sz w:val="22"/>
                <w:szCs w:val="22"/>
                <w14:ligatures w14:val="none"/>
              </w:rPr>
              <w:t xml:space="preserve"> ir Artimuosiuose Rytuose nuo 2026 m.</w:t>
            </w:r>
          </w:p>
          <w:p w14:paraId="5A39B5D9" w14:textId="2D9C3BB7" w:rsidR="001316E9" w:rsidRPr="0032351E" w:rsidRDefault="001316E9" w:rsidP="001316E9">
            <w:pPr>
              <w:spacing w:after="0" w:line="240" w:lineRule="auto"/>
              <w:jc w:val="both"/>
              <w:rPr>
                <w:rFonts w:ascii="Times New Roman" w:eastAsia="Calibri" w:hAnsi="Times New Roman" w:cs="Times New Roman"/>
                <w:kern w:val="0"/>
                <w:sz w:val="22"/>
                <w:szCs w:val="22"/>
                <w14:ligatures w14:val="none"/>
              </w:rPr>
            </w:pPr>
            <w:r w:rsidRPr="001316E9">
              <w:rPr>
                <w:rFonts w:ascii="Times New Roman" w:eastAsia="Calibri" w:hAnsi="Times New Roman" w:cs="Times New Roman"/>
                <w:kern w:val="0"/>
                <w:sz w:val="22"/>
                <w:szCs w:val="22"/>
                <w14:ligatures w14:val="none"/>
              </w:rPr>
              <w:t xml:space="preserve">Taip pat įvyko trišalis susitikimas tarp </w:t>
            </w:r>
            <w:r>
              <w:rPr>
                <w:rFonts w:ascii="Times New Roman" w:eastAsia="Calibri" w:hAnsi="Times New Roman" w:cs="Times New Roman"/>
                <w:kern w:val="0"/>
                <w:sz w:val="22"/>
                <w:szCs w:val="22"/>
                <w14:ligatures w14:val="none"/>
              </w:rPr>
              <w:t>KZ</w:t>
            </w:r>
            <w:r w:rsidRPr="001316E9">
              <w:rPr>
                <w:rFonts w:ascii="Times New Roman" w:eastAsia="Calibri" w:hAnsi="Times New Roman" w:cs="Times New Roman"/>
                <w:kern w:val="0"/>
                <w:sz w:val="22"/>
                <w:szCs w:val="22"/>
                <w14:ligatures w14:val="none"/>
              </w:rPr>
              <w:t xml:space="preserve"> Dirbtinio intelekto ir skaitmeninės plėtros ministerijos, </w:t>
            </w:r>
            <w:r>
              <w:rPr>
                <w:rFonts w:ascii="Times New Roman" w:eastAsia="Calibri" w:hAnsi="Times New Roman" w:cs="Times New Roman"/>
                <w:kern w:val="0"/>
                <w:sz w:val="22"/>
                <w:szCs w:val="22"/>
                <w14:ligatures w14:val="none"/>
              </w:rPr>
              <w:t xml:space="preserve">bendrovių </w:t>
            </w:r>
            <w:r w:rsidRPr="001316E9">
              <w:rPr>
                <w:rFonts w:ascii="Times New Roman" w:eastAsia="Calibri" w:hAnsi="Times New Roman" w:cs="Times New Roman"/>
                <w:kern w:val="0"/>
                <w:sz w:val="22"/>
                <w:szCs w:val="22"/>
                <w14:ligatures w14:val="none"/>
              </w:rPr>
              <w:t>„Beeline Kazakhstan“ ir „Starlink“, kurio metu buvo pasirašytas susitarimo memorandumas, skirtas tiesioginio ryšio su mobiliuoju ryšiu technologijos diegimui. Ši partnerystė užtikrins prieinamą palydovinį ryšį visame K</w:t>
            </w:r>
            <w:r>
              <w:rPr>
                <w:rFonts w:ascii="Times New Roman" w:eastAsia="Calibri" w:hAnsi="Times New Roman" w:cs="Times New Roman"/>
                <w:kern w:val="0"/>
                <w:sz w:val="22"/>
                <w:szCs w:val="22"/>
                <w14:ligatures w14:val="none"/>
              </w:rPr>
              <w:t>Z</w:t>
            </w:r>
            <w:r w:rsidRPr="001316E9">
              <w:rPr>
                <w:rFonts w:ascii="Times New Roman" w:eastAsia="Calibri" w:hAnsi="Times New Roman" w:cs="Times New Roman"/>
                <w:kern w:val="0"/>
                <w:sz w:val="22"/>
                <w:szCs w:val="22"/>
                <w14:ligatures w14:val="none"/>
              </w:rPr>
              <w:t>, įskaitant atokius regionus, kurių neapima antžeminiai tinklai.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023399" w14:textId="45E5F4AB" w:rsidR="001316E9" w:rsidRPr="001316E9" w:rsidRDefault="001316E9" w:rsidP="00882B55">
            <w:pPr>
              <w:spacing w:after="0" w:line="240" w:lineRule="auto"/>
              <w:jc w:val="both"/>
              <w:rPr>
                <w:rFonts w:ascii="Times New Roman" w:hAnsi="Times New Roman" w:cs="Times New Roman"/>
                <w:i/>
                <w:iCs/>
                <w:sz w:val="20"/>
                <w:szCs w:val="20"/>
              </w:rPr>
            </w:pPr>
            <w:hyperlink r:id="rId35" w:history="1">
              <w:r w:rsidRPr="00C93153">
                <w:rPr>
                  <w:rStyle w:val="Hyperlink"/>
                  <w:rFonts w:ascii="Times New Roman" w:hAnsi="Times New Roman" w:cs="Times New Roman"/>
                  <w:i/>
                  <w:iCs/>
                  <w:sz w:val="20"/>
                  <w:szCs w:val="20"/>
                </w:rPr>
                <w:t>https://www.gov.kz/memleket/entities/mfa/press/news/details/1100966?lang=ru</w:t>
              </w:r>
            </w:hyperlink>
            <w:r>
              <w:rPr>
                <w:rFonts w:ascii="Times New Roman" w:hAnsi="Times New Roman" w:cs="Times New Roman"/>
                <w:i/>
                <w:iCs/>
                <w:sz w:val="20"/>
                <w:szCs w:val="20"/>
              </w:rPr>
              <w:t xml:space="preserve"> </w:t>
            </w:r>
          </w:p>
        </w:tc>
      </w:tr>
      <w:tr w:rsidR="00882B55" w:rsidRPr="00882B55" w14:paraId="0D2E69ED"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AD695F" w14:textId="507EA4E8" w:rsidR="00882B55" w:rsidRPr="00882B55" w:rsidRDefault="0053413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3E6426">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.0</w:t>
            </w:r>
            <w:r w:rsidR="003E6426">
              <w:rPr>
                <w:rFonts w:ascii="Times New Roman" w:eastAsia="Calibri" w:hAnsi="Times New Roman" w:cs="Times New Roman"/>
                <w:kern w:val="0"/>
                <w:sz w:val="22"/>
                <w:szCs w:val="22"/>
                <w:lang w:eastAsia="ja-JP"/>
                <w14:ligatures w14:val="none"/>
              </w:rPr>
              <w:t>8</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B05055" w14:textId="29A35F84" w:rsidR="00D36419" w:rsidRPr="00E3450B" w:rsidRDefault="003E6426" w:rsidP="003E6426">
            <w:pPr>
              <w:spacing w:after="0" w:line="240" w:lineRule="auto"/>
              <w:jc w:val="both"/>
              <w:rPr>
                <w:rFonts w:ascii="Times New Roman" w:eastAsia="Calibri" w:hAnsi="Times New Roman" w:cs="Times New Roman"/>
                <w:kern w:val="0"/>
                <w:sz w:val="22"/>
                <w:szCs w:val="22"/>
                <w14:ligatures w14:val="none"/>
              </w:rPr>
            </w:pPr>
            <w:r w:rsidRPr="003E6426">
              <w:rPr>
                <w:rFonts w:ascii="Times New Roman" w:eastAsia="Calibri" w:hAnsi="Times New Roman" w:cs="Times New Roman"/>
                <w:kern w:val="0"/>
                <w:sz w:val="22"/>
                <w:szCs w:val="22"/>
                <w14:ligatures w14:val="none"/>
              </w:rPr>
              <w:t xml:space="preserve">„Samruq-Qazyna“ įmonių grupės visuomeninės tarybos posėdyje </w:t>
            </w:r>
            <w:r>
              <w:rPr>
                <w:rFonts w:ascii="Times New Roman" w:eastAsia="Calibri" w:hAnsi="Times New Roman" w:cs="Times New Roman"/>
                <w:kern w:val="0"/>
                <w:sz w:val="22"/>
                <w:szCs w:val="22"/>
                <w14:ligatures w14:val="none"/>
              </w:rPr>
              <w:t>bendrovės</w:t>
            </w:r>
            <w:r w:rsidRPr="003E6426">
              <w:rPr>
                <w:rFonts w:ascii="Times New Roman" w:eastAsia="Calibri" w:hAnsi="Times New Roman" w:cs="Times New Roman"/>
                <w:kern w:val="0"/>
                <w:sz w:val="22"/>
                <w:szCs w:val="22"/>
                <w14:ligatures w14:val="none"/>
              </w:rPr>
              <w:t xml:space="preserve"> „QazaqGaz“ valdybos pirmininkas A</w:t>
            </w:r>
            <w:r>
              <w:rPr>
                <w:rFonts w:ascii="Times New Roman" w:eastAsia="Calibri" w:hAnsi="Times New Roman" w:cs="Times New Roman"/>
                <w:kern w:val="0"/>
                <w:sz w:val="22"/>
                <w:szCs w:val="22"/>
                <w14:ligatures w14:val="none"/>
              </w:rPr>
              <w:t xml:space="preserve">. </w:t>
            </w:r>
            <w:r w:rsidRPr="003E6426">
              <w:rPr>
                <w:rFonts w:ascii="Times New Roman" w:eastAsia="Calibri" w:hAnsi="Times New Roman" w:cs="Times New Roman"/>
                <w:kern w:val="0"/>
                <w:sz w:val="22"/>
                <w:szCs w:val="22"/>
                <w14:ligatures w14:val="none"/>
              </w:rPr>
              <w:t xml:space="preserve">Žamauovas kalbėjo apie veiklą šildymo sezono metu ir </w:t>
            </w:r>
            <w:r>
              <w:rPr>
                <w:rFonts w:ascii="Times New Roman" w:eastAsia="Calibri" w:hAnsi="Times New Roman" w:cs="Times New Roman"/>
                <w:kern w:val="0"/>
                <w:sz w:val="22"/>
                <w:szCs w:val="22"/>
                <w14:ligatures w14:val="none"/>
              </w:rPr>
              <w:t>pristatė</w:t>
            </w:r>
            <w:r w:rsidRPr="003E6426">
              <w:rPr>
                <w:rFonts w:ascii="Times New Roman" w:eastAsia="Calibri" w:hAnsi="Times New Roman" w:cs="Times New Roman"/>
                <w:kern w:val="0"/>
                <w:sz w:val="22"/>
                <w:szCs w:val="22"/>
                <w14:ligatures w14:val="none"/>
              </w:rPr>
              <w:t xml:space="preserve"> planus didinti dujų gamybą</w:t>
            </w:r>
            <w:r>
              <w:rPr>
                <w:rFonts w:ascii="Times New Roman" w:eastAsia="Calibri" w:hAnsi="Times New Roman" w:cs="Times New Roman"/>
                <w:kern w:val="0"/>
                <w:sz w:val="22"/>
                <w:szCs w:val="22"/>
                <w14:ligatures w14:val="none"/>
              </w:rPr>
              <w:t xml:space="preserve"> KZ</w:t>
            </w:r>
            <w:r w:rsidRPr="003E6426">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Jis </w:t>
            </w:r>
            <w:r w:rsidRPr="003E6426">
              <w:rPr>
                <w:rFonts w:ascii="Times New Roman" w:eastAsia="Calibri" w:hAnsi="Times New Roman" w:cs="Times New Roman"/>
                <w:kern w:val="0"/>
                <w:sz w:val="22"/>
                <w:szCs w:val="22"/>
                <w14:ligatures w14:val="none"/>
              </w:rPr>
              <w:t>pažymėjo, kad K</w:t>
            </w:r>
            <w:r>
              <w:rPr>
                <w:rFonts w:ascii="Times New Roman" w:eastAsia="Calibri" w:hAnsi="Times New Roman" w:cs="Times New Roman"/>
                <w:kern w:val="0"/>
                <w:sz w:val="22"/>
                <w:szCs w:val="22"/>
                <w14:ligatures w14:val="none"/>
              </w:rPr>
              <w:t>Z</w:t>
            </w:r>
            <w:r w:rsidRPr="003E6426">
              <w:rPr>
                <w:rFonts w:ascii="Times New Roman" w:eastAsia="Calibri" w:hAnsi="Times New Roman" w:cs="Times New Roman"/>
                <w:kern w:val="0"/>
                <w:sz w:val="22"/>
                <w:szCs w:val="22"/>
                <w14:ligatures w14:val="none"/>
              </w:rPr>
              <w:t xml:space="preserve"> išlieka daugiausia savarankiškas dujų srityje, nors žiemos mėnesiais, kai dėl didelių šalčių suvartojimas smarkiai padidėja</w:t>
            </w:r>
            <w:r>
              <w:rPr>
                <w:rFonts w:ascii="Times New Roman" w:eastAsia="Calibri" w:hAnsi="Times New Roman" w:cs="Times New Roman"/>
                <w:kern w:val="0"/>
                <w:sz w:val="22"/>
                <w:szCs w:val="22"/>
                <w14:ligatures w14:val="none"/>
              </w:rPr>
              <w:t xml:space="preserve"> ir dujas tenka</w:t>
            </w:r>
            <w:r w:rsidRPr="003E6426">
              <w:rPr>
                <w:rFonts w:ascii="Times New Roman" w:eastAsia="Calibri" w:hAnsi="Times New Roman" w:cs="Times New Roman"/>
                <w:kern w:val="0"/>
                <w:sz w:val="22"/>
                <w:szCs w:val="22"/>
                <w14:ligatures w14:val="none"/>
              </w:rPr>
              <w:t xml:space="preserve"> laikinai importuoti. „QazaqGaz“ jau rengia keletą naujų žvalgymo ir gavybos iniciatyvų kartu su užsienio partneriais.</w:t>
            </w:r>
            <w:r>
              <w:rPr>
                <w:rFonts w:ascii="Times New Roman" w:eastAsia="Calibri" w:hAnsi="Times New Roman" w:cs="Times New Roman"/>
                <w:kern w:val="0"/>
                <w:sz w:val="22"/>
                <w:szCs w:val="22"/>
                <w14:ligatures w14:val="none"/>
              </w:rPr>
              <w:t xml:space="preserve"> </w:t>
            </w:r>
            <w:r w:rsidRPr="003E6426">
              <w:rPr>
                <w:rFonts w:ascii="Times New Roman" w:eastAsia="Calibri" w:hAnsi="Times New Roman" w:cs="Times New Roman"/>
                <w:kern w:val="0"/>
                <w:sz w:val="22"/>
                <w:szCs w:val="22"/>
                <w14:ligatures w14:val="none"/>
              </w:rPr>
              <w:t xml:space="preserve">„Manau, kad kitais metais pradėsime geologinius žvalgymus, </w:t>
            </w:r>
            <w:r w:rsidRPr="003E6426">
              <w:rPr>
                <w:rFonts w:ascii="Times New Roman" w:eastAsia="Calibri" w:hAnsi="Times New Roman" w:cs="Times New Roman"/>
                <w:kern w:val="0"/>
                <w:sz w:val="22"/>
                <w:szCs w:val="22"/>
                <w14:ligatures w14:val="none"/>
              </w:rPr>
              <w:t>gręšime</w:t>
            </w:r>
            <w:r w:rsidRPr="003E6426">
              <w:rPr>
                <w:rFonts w:ascii="Times New Roman" w:eastAsia="Calibri" w:hAnsi="Times New Roman" w:cs="Times New Roman"/>
                <w:kern w:val="0"/>
                <w:sz w:val="22"/>
                <w:szCs w:val="22"/>
                <w14:ligatures w14:val="none"/>
              </w:rPr>
              <w:t xml:space="preserve"> naujus gręžinius ir bandysime rasti savo vietinių dujų vidaus rinkai“, – sakė A</w:t>
            </w:r>
            <w:r>
              <w:rPr>
                <w:rFonts w:ascii="Times New Roman" w:eastAsia="Calibri" w:hAnsi="Times New Roman" w:cs="Times New Roman"/>
                <w:kern w:val="0"/>
                <w:sz w:val="22"/>
                <w:szCs w:val="22"/>
                <w14:ligatures w14:val="none"/>
              </w:rPr>
              <w:t>.</w:t>
            </w:r>
            <w:r w:rsidRPr="003E6426">
              <w:rPr>
                <w:rFonts w:ascii="Times New Roman" w:eastAsia="Calibri" w:hAnsi="Times New Roman" w:cs="Times New Roman"/>
                <w:kern w:val="0"/>
                <w:sz w:val="22"/>
                <w:szCs w:val="22"/>
                <w14:ligatures w14:val="none"/>
              </w:rPr>
              <w:t xml:space="preserve"> Žamauovas.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069927" w14:textId="4999494C" w:rsidR="00882B55" w:rsidRPr="00B8152E" w:rsidRDefault="003E6426" w:rsidP="00882B55">
            <w:pPr>
              <w:spacing w:after="0" w:line="240" w:lineRule="auto"/>
              <w:jc w:val="both"/>
              <w:rPr>
                <w:rFonts w:ascii="Times New Roman" w:eastAsia="Calibri" w:hAnsi="Times New Roman" w:cs="Times New Roman"/>
                <w:i/>
                <w:iCs/>
                <w:kern w:val="0"/>
                <w:sz w:val="20"/>
                <w:szCs w:val="20"/>
                <w14:ligatures w14:val="none"/>
              </w:rPr>
            </w:pPr>
            <w:hyperlink r:id="rId36" w:history="1">
              <w:r w:rsidRPr="00C93153">
                <w:rPr>
                  <w:rStyle w:val="Hyperlink"/>
                  <w:rFonts w:ascii="Times New Roman" w:eastAsia="Calibri" w:hAnsi="Times New Roman" w:cs="Times New Roman"/>
                  <w:i/>
                  <w:iCs/>
                  <w:kern w:val="0"/>
                  <w:sz w:val="20"/>
                  <w:szCs w:val="20"/>
                  <w14:ligatures w14:val="none"/>
                </w:rPr>
                <w:t>https://en.orda.kz/qazaqgaz-prepares-new-exploration-projects-to-boost-domestic-gas-supply-9177/</w:t>
              </w:r>
            </w:hyperlink>
            <w:r>
              <w:rPr>
                <w:rFonts w:ascii="Times New Roman" w:eastAsia="Calibri" w:hAnsi="Times New Roman" w:cs="Times New Roman"/>
                <w:i/>
                <w:iCs/>
                <w:kern w:val="0"/>
                <w:sz w:val="20"/>
                <w:szCs w:val="20"/>
                <w14:ligatures w14:val="none"/>
              </w:rPr>
              <w:t xml:space="preserve"> </w:t>
            </w:r>
          </w:p>
        </w:tc>
      </w:tr>
      <w:tr w:rsidR="00882B55" w:rsidRPr="00882B55" w14:paraId="5F3FA253"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A26D35" w14:textId="52093BCA" w:rsidR="00882B55" w:rsidRPr="00882B55" w:rsidRDefault="00D3332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127B87">
              <w:rPr>
                <w:rFonts w:ascii="Times New Roman" w:eastAsia="Calibri" w:hAnsi="Times New Roman" w:cs="Times New Roman"/>
                <w:kern w:val="0"/>
                <w:sz w:val="22"/>
                <w:szCs w:val="22"/>
                <w:lang w:eastAsia="ja-JP"/>
                <w14:ligatures w14:val="none"/>
              </w:rPr>
              <w:t>1</w:t>
            </w:r>
            <w:r w:rsidR="007C4678">
              <w:rPr>
                <w:rFonts w:ascii="Times New Roman" w:eastAsia="Calibri" w:hAnsi="Times New Roman" w:cs="Times New Roman"/>
                <w:kern w:val="0"/>
                <w:sz w:val="22"/>
                <w:szCs w:val="22"/>
                <w:lang w:eastAsia="ja-JP"/>
                <w14:ligatures w14:val="none"/>
              </w:rPr>
              <w:t>.1</w:t>
            </w:r>
            <w:r w:rsidR="00127B87">
              <w:rPr>
                <w:rFonts w:ascii="Times New Roman" w:eastAsia="Calibri" w:hAnsi="Times New Roman" w:cs="Times New Roman"/>
                <w:kern w:val="0"/>
                <w:sz w:val="22"/>
                <w:szCs w:val="22"/>
                <w:lang w:eastAsia="ja-JP"/>
                <w14:ligatures w14:val="none"/>
              </w:rPr>
              <w:t>2</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026F7D" w14:textId="3FE308E2" w:rsidR="00882B55" w:rsidRPr="00882B55" w:rsidRDefault="00FF678A" w:rsidP="00FF678A">
            <w:pPr>
              <w:spacing w:after="0" w:line="240" w:lineRule="auto"/>
              <w:jc w:val="both"/>
              <w:rPr>
                <w:rFonts w:ascii="Times New Roman" w:eastAsia="Calibri" w:hAnsi="Times New Roman" w:cs="Times New Roman"/>
                <w:kern w:val="0"/>
                <w:sz w:val="22"/>
                <w:szCs w:val="22"/>
                <w14:ligatures w14:val="none"/>
              </w:rPr>
            </w:pPr>
            <w:r w:rsidRPr="00FF678A">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FF678A">
              <w:rPr>
                <w:rFonts w:ascii="Times New Roman" w:eastAsia="Calibri" w:hAnsi="Times New Roman" w:cs="Times New Roman"/>
                <w:kern w:val="0"/>
                <w:sz w:val="22"/>
                <w:szCs w:val="22"/>
                <w14:ligatures w14:val="none"/>
              </w:rPr>
              <w:t xml:space="preserve"> Energetikos ministerija ateinan</w:t>
            </w:r>
            <w:r>
              <w:rPr>
                <w:rFonts w:ascii="Times New Roman" w:eastAsia="Calibri" w:hAnsi="Times New Roman" w:cs="Times New Roman"/>
                <w:kern w:val="0"/>
                <w:sz w:val="22"/>
                <w:szCs w:val="22"/>
                <w14:ligatures w14:val="none"/>
              </w:rPr>
              <w:t>tiems</w:t>
            </w:r>
            <w:r w:rsidRPr="00FF678A">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6 metams</w:t>
            </w:r>
            <w:r w:rsidRPr="00FF678A">
              <w:rPr>
                <w:rFonts w:ascii="Times New Roman" w:eastAsia="Calibri" w:hAnsi="Times New Roman" w:cs="Times New Roman"/>
                <w:kern w:val="0"/>
                <w:sz w:val="22"/>
                <w:szCs w:val="22"/>
                <w14:ligatures w14:val="none"/>
              </w:rPr>
              <w:t xml:space="preserve"> pritraukė daugiau nei 71,6 mln. </w:t>
            </w:r>
            <w:r>
              <w:rPr>
                <w:rFonts w:ascii="Times New Roman" w:eastAsia="Calibri" w:hAnsi="Times New Roman" w:cs="Times New Roman"/>
                <w:kern w:val="0"/>
                <w:sz w:val="22"/>
                <w:szCs w:val="22"/>
                <w14:ligatures w14:val="none"/>
              </w:rPr>
              <w:t>USD</w:t>
            </w:r>
            <w:r w:rsidRPr="00FF678A">
              <w:rPr>
                <w:rFonts w:ascii="Times New Roman" w:eastAsia="Calibri" w:hAnsi="Times New Roman" w:cs="Times New Roman"/>
                <w:kern w:val="0"/>
                <w:sz w:val="22"/>
                <w:szCs w:val="22"/>
                <w14:ligatures w14:val="none"/>
              </w:rPr>
              <w:t xml:space="preserve"> žvalgybos investicijų. Lapkričio 11 d. vykusiame vyriausybės posėdyje, skirtame geologijos pramonės plėtrai ir skaitmeninimui, energetikos viceministras Kaiyrchanas Tutkyshbayevas išdėstė ministerijos pastangas, kad sektorius taptų efektyvesnis ir atskaitingesnis. „Nuo 2020 m. aukcionų procesas yra visiškai automatizuotas ir vykdomas e-qazyna.kz platformoje, todėl jis yra kuo atviresnis ir skaidresnis“, – sakė Tutkyshbayevas. </w:t>
            </w:r>
            <w:r>
              <w:rPr>
                <w:rFonts w:ascii="Times New Roman" w:eastAsia="Calibri" w:hAnsi="Times New Roman" w:cs="Times New Roman"/>
                <w:kern w:val="0"/>
                <w:sz w:val="22"/>
                <w:szCs w:val="22"/>
                <w14:ligatures w14:val="none"/>
              </w:rPr>
              <w:t>2025 m.</w:t>
            </w:r>
            <w:r w:rsidRPr="00FF678A">
              <w:rPr>
                <w:rFonts w:ascii="Times New Roman" w:eastAsia="Calibri" w:hAnsi="Times New Roman" w:cs="Times New Roman"/>
                <w:kern w:val="0"/>
                <w:sz w:val="22"/>
                <w:szCs w:val="22"/>
                <w14:ligatures w14:val="none"/>
              </w:rPr>
              <w:t xml:space="preserve"> ministerija surengė du elektroninius aukcionus, kurių metu buvo sudarytos 11 žemės gelmių naudojimo sutarčių ir gauta 10,6 mlrd. </w:t>
            </w:r>
            <w:r>
              <w:rPr>
                <w:rFonts w:ascii="Times New Roman" w:eastAsia="Calibri" w:hAnsi="Times New Roman" w:cs="Times New Roman"/>
                <w:kern w:val="0"/>
                <w:sz w:val="22"/>
                <w:szCs w:val="22"/>
                <w14:ligatures w14:val="none"/>
              </w:rPr>
              <w:t>KZT</w:t>
            </w:r>
            <w:r w:rsidRPr="00FF678A">
              <w:rPr>
                <w:rFonts w:ascii="Times New Roman" w:eastAsia="Calibri" w:hAnsi="Times New Roman" w:cs="Times New Roman"/>
                <w:kern w:val="0"/>
                <w:sz w:val="22"/>
                <w:szCs w:val="22"/>
                <w14:ligatures w14:val="none"/>
              </w:rPr>
              <w:t xml:space="preserve"> (20,2 mln. </w:t>
            </w:r>
            <w:r>
              <w:rPr>
                <w:rFonts w:ascii="Times New Roman" w:eastAsia="Calibri" w:hAnsi="Times New Roman" w:cs="Times New Roman"/>
                <w:kern w:val="0"/>
                <w:sz w:val="22"/>
                <w:szCs w:val="22"/>
                <w14:ligatures w14:val="none"/>
              </w:rPr>
              <w:t>USD</w:t>
            </w:r>
            <w:r w:rsidRPr="00FF678A">
              <w:rPr>
                <w:rFonts w:ascii="Times New Roman" w:eastAsia="Calibri" w:hAnsi="Times New Roman" w:cs="Times New Roman"/>
                <w:kern w:val="0"/>
                <w:sz w:val="22"/>
                <w:szCs w:val="22"/>
                <w14:ligatures w14:val="none"/>
              </w:rPr>
              <w:t xml:space="preserve">) biudžeto pajamų. Tikimasi, kad naujai pasirašytos sutartys per ateinančius šešerius metus pritrauks daugiau nei 70 mln. </w:t>
            </w:r>
            <w:r>
              <w:rPr>
                <w:rFonts w:ascii="Times New Roman" w:eastAsia="Calibri" w:hAnsi="Times New Roman" w:cs="Times New Roman"/>
                <w:kern w:val="0"/>
                <w:sz w:val="22"/>
                <w:szCs w:val="22"/>
                <w14:ligatures w14:val="none"/>
              </w:rPr>
              <w:t>USD</w:t>
            </w:r>
            <w:r w:rsidRPr="00FF678A">
              <w:rPr>
                <w:rFonts w:ascii="Times New Roman" w:eastAsia="Calibri" w:hAnsi="Times New Roman" w:cs="Times New Roman"/>
                <w:kern w:val="0"/>
                <w:sz w:val="22"/>
                <w:szCs w:val="22"/>
                <w14:ligatures w14:val="none"/>
              </w:rPr>
              <w:t xml:space="preserve"> žvalgybos investicijų.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7BCBA1" w14:textId="76AEFF93" w:rsidR="00882B55" w:rsidRPr="00B8152E" w:rsidRDefault="00127B87" w:rsidP="00882B55">
            <w:pPr>
              <w:spacing w:after="0" w:line="240" w:lineRule="auto"/>
              <w:jc w:val="both"/>
              <w:rPr>
                <w:rFonts w:ascii="Times New Roman" w:eastAsia="Calibri" w:hAnsi="Times New Roman" w:cs="Times New Roman"/>
                <w:i/>
                <w:iCs/>
                <w:kern w:val="0"/>
                <w:sz w:val="20"/>
                <w:szCs w:val="20"/>
                <w14:ligatures w14:val="none"/>
              </w:rPr>
            </w:pPr>
            <w:hyperlink r:id="rId37" w:history="1">
              <w:r w:rsidRPr="00C93153">
                <w:rPr>
                  <w:rStyle w:val="Hyperlink"/>
                  <w:rFonts w:ascii="Times New Roman" w:eastAsia="Calibri" w:hAnsi="Times New Roman" w:cs="Times New Roman"/>
                  <w:i/>
                  <w:iCs/>
                  <w:kern w:val="0"/>
                  <w:sz w:val="20"/>
                  <w:szCs w:val="20"/>
                  <w14:ligatures w14:val="none"/>
                </w:rPr>
                <w:t>https://astanatimes.com/2025/11/kazakhstan-attracts-over-70-million-in-exploration-investment/</w:t>
              </w:r>
            </w:hyperlink>
            <w:r>
              <w:rPr>
                <w:rFonts w:ascii="Times New Roman" w:eastAsia="Calibri" w:hAnsi="Times New Roman" w:cs="Times New Roman"/>
                <w:i/>
                <w:iCs/>
                <w:kern w:val="0"/>
                <w:sz w:val="20"/>
                <w:szCs w:val="20"/>
                <w14:ligatures w14:val="none"/>
              </w:rPr>
              <w:t xml:space="preserve"> </w:t>
            </w:r>
          </w:p>
        </w:tc>
      </w:tr>
      <w:tr w:rsidR="00E456F0" w:rsidRPr="00882B55" w14:paraId="783DBD98"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F90D26" w14:textId="2B0861CA" w:rsidR="00E456F0" w:rsidRDefault="00D3332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C13152">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.13</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7A4745" w14:textId="18BE6664" w:rsidR="00E456F0" w:rsidRDefault="00C13152" w:rsidP="00C13152">
            <w:pPr>
              <w:spacing w:after="0" w:line="240" w:lineRule="auto"/>
              <w:jc w:val="both"/>
              <w:rPr>
                <w:rFonts w:ascii="Times New Roman" w:eastAsia="Calibri" w:hAnsi="Times New Roman" w:cs="Times New Roman"/>
                <w:kern w:val="0"/>
                <w:sz w:val="22"/>
                <w:szCs w:val="22"/>
                <w14:ligatures w14:val="none"/>
              </w:rPr>
            </w:pPr>
            <w:r w:rsidRPr="00C13152">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C13152">
              <w:rPr>
                <w:rFonts w:ascii="Times New Roman" w:eastAsia="Calibri" w:hAnsi="Times New Roman" w:cs="Times New Roman"/>
                <w:kern w:val="0"/>
                <w:sz w:val="22"/>
                <w:szCs w:val="22"/>
                <w14:ligatures w14:val="none"/>
              </w:rPr>
              <w:t xml:space="preserve"> tarptautiniai rezervai </w:t>
            </w:r>
            <w:r>
              <w:rPr>
                <w:rFonts w:ascii="Times New Roman" w:eastAsia="Calibri" w:hAnsi="Times New Roman" w:cs="Times New Roman"/>
                <w:kern w:val="0"/>
                <w:sz w:val="22"/>
                <w:szCs w:val="22"/>
                <w14:ligatures w14:val="none"/>
              </w:rPr>
              <w:t xml:space="preserve">š.m. </w:t>
            </w:r>
            <w:r w:rsidRPr="00C13152">
              <w:rPr>
                <w:rFonts w:ascii="Times New Roman" w:eastAsia="Calibri" w:hAnsi="Times New Roman" w:cs="Times New Roman"/>
                <w:kern w:val="0"/>
                <w:sz w:val="22"/>
                <w:szCs w:val="22"/>
                <w14:ligatures w14:val="none"/>
              </w:rPr>
              <w:t xml:space="preserve">spalio pabaigoje išaugo iki 124,1 mlrd. </w:t>
            </w:r>
            <w:r>
              <w:rPr>
                <w:rFonts w:ascii="Times New Roman" w:eastAsia="Calibri" w:hAnsi="Times New Roman" w:cs="Times New Roman"/>
                <w:kern w:val="0"/>
                <w:sz w:val="22"/>
                <w:szCs w:val="22"/>
                <w14:ligatures w14:val="none"/>
              </w:rPr>
              <w:t>USD</w:t>
            </w:r>
            <w:r w:rsidRPr="00C13152">
              <w:rPr>
                <w:rFonts w:ascii="Times New Roman" w:eastAsia="Calibri" w:hAnsi="Times New Roman" w:cs="Times New Roman"/>
                <w:kern w:val="0"/>
                <w:sz w:val="22"/>
                <w:szCs w:val="22"/>
                <w14:ligatures w14:val="none"/>
              </w:rPr>
              <w:t xml:space="preserve">, o tai lėmė padidėjusios aukso atsargos ir didesni bankų indėliai </w:t>
            </w:r>
            <w:r>
              <w:rPr>
                <w:rFonts w:ascii="Times New Roman" w:eastAsia="Calibri" w:hAnsi="Times New Roman" w:cs="Times New Roman"/>
                <w:kern w:val="0"/>
                <w:sz w:val="22"/>
                <w:szCs w:val="22"/>
                <w14:ligatures w14:val="none"/>
              </w:rPr>
              <w:t>KZ</w:t>
            </w:r>
            <w:r w:rsidRPr="00C13152">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N</w:t>
            </w:r>
            <w:r w:rsidRPr="00C13152">
              <w:rPr>
                <w:rFonts w:ascii="Times New Roman" w:eastAsia="Calibri" w:hAnsi="Times New Roman" w:cs="Times New Roman"/>
                <w:kern w:val="0"/>
                <w:sz w:val="22"/>
                <w:szCs w:val="22"/>
                <w14:ligatures w14:val="none"/>
              </w:rPr>
              <w:t>acionaliniame banke (</w:t>
            </w:r>
            <w:r>
              <w:rPr>
                <w:rFonts w:ascii="Times New Roman" w:eastAsia="Calibri" w:hAnsi="Times New Roman" w:cs="Times New Roman"/>
                <w:kern w:val="0"/>
                <w:sz w:val="22"/>
                <w:szCs w:val="22"/>
                <w14:ligatures w14:val="none"/>
              </w:rPr>
              <w:t>KNB</w:t>
            </w:r>
            <w:r w:rsidRPr="00C13152">
              <w:rPr>
                <w:rFonts w:ascii="Times New Roman" w:eastAsia="Calibri" w:hAnsi="Times New Roman" w:cs="Times New Roman"/>
                <w:kern w:val="0"/>
                <w:sz w:val="22"/>
                <w:szCs w:val="22"/>
                <w14:ligatures w14:val="none"/>
              </w:rPr>
              <w:t xml:space="preserve">), rodo </w:t>
            </w:r>
            <w:r>
              <w:rPr>
                <w:rFonts w:ascii="Times New Roman" w:eastAsia="Calibri" w:hAnsi="Times New Roman" w:cs="Times New Roman"/>
                <w:kern w:val="0"/>
                <w:sz w:val="22"/>
                <w:szCs w:val="22"/>
                <w14:ligatures w14:val="none"/>
              </w:rPr>
              <w:t>KZ</w:t>
            </w:r>
            <w:r w:rsidRPr="00C13152">
              <w:rPr>
                <w:rFonts w:ascii="Times New Roman" w:eastAsia="Calibri" w:hAnsi="Times New Roman" w:cs="Times New Roman"/>
                <w:kern w:val="0"/>
                <w:sz w:val="22"/>
                <w:szCs w:val="22"/>
                <w14:ligatures w14:val="none"/>
              </w:rPr>
              <w:t xml:space="preserve"> finansininkų asociacijos lapkričio 12 d. paskelbti duomenys.</w:t>
            </w:r>
            <w:r>
              <w:rPr>
                <w:rFonts w:ascii="Times New Roman" w:eastAsia="Calibri" w:hAnsi="Times New Roman" w:cs="Times New Roman"/>
                <w:kern w:val="0"/>
                <w:sz w:val="22"/>
                <w:szCs w:val="22"/>
                <w14:ligatures w14:val="none"/>
              </w:rPr>
              <w:t xml:space="preserve"> </w:t>
            </w:r>
            <w:r w:rsidRPr="00C13152">
              <w:rPr>
                <w:rFonts w:ascii="Times New Roman" w:eastAsia="Calibri" w:hAnsi="Times New Roman" w:cs="Times New Roman"/>
                <w:kern w:val="0"/>
                <w:sz w:val="22"/>
                <w:szCs w:val="22"/>
                <w14:ligatures w14:val="none"/>
              </w:rPr>
              <w:t xml:space="preserve">Bendrieji </w:t>
            </w:r>
            <w:r>
              <w:rPr>
                <w:rFonts w:ascii="Times New Roman" w:eastAsia="Calibri" w:hAnsi="Times New Roman" w:cs="Times New Roman"/>
                <w:kern w:val="0"/>
                <w:sz w:val="22"/>
                <w:szCs w:val="22"/>
                <w14:ligatures w14:val="none"/>
              </w:rPr>
              <w:t>KNB</w:t>
            </w:r>
            <w:r w:rsidRPr="00C13152">
              <w:rPr>
                <w:rFonts w:ascii="Times New Roman" w:eastAsia="Calibri" w:hAnsi="Times New Roman" w:cs="Times New Roman"/>
                <w:kern w:val="0"/>
                <w:sz w:val="22"/>
                <w:szCs w:val="22"/>
                <w14:ligatures w14:val="none"/>
              </w:rPr>
              <w:t xml:space="preserve"> tarptautiniai rezervai per mėnesį padidėjo 5,8% ir pasiekė 60,7 mlrd. </w:t>
            </w:r>
            <w:r>
              <w:rPr>
                <w:rFonts w:ascii="Times New Roman" w:eastAsia="Calibri" w:hAnsi="Times New Roman" w:cs="Times New Roman"/>
                <w:kern w:val="0"/>
                <w:sz w:val="22"/>
                <w:szCs w:val="22"/>
                <w14:ligatures w14:val="none"/>
              </w:rPr>
              <w:t>USD</w:t>
            </w:r>
            <w:r w:rsidRPr="00C13152">
              <w:rPr>
                <w:rFonts w:ascii="Times New Roman" w:eastAsia="Calibri" w:hAnsi="Times New Roman" w:cs="Times New Roman"/>
                <w:kern w:val="0"/>
                <w:sz w:val="22"/>
                <w:szCs w:val="22"/>
                <w14:ligatures w14:val="none"/>
              </w:rPr>
              <w:t xml:space="preserve">. Šį padidėjimą daugiausia lėmė 5,6% padidėjęs aukso portfelis, kurio vertė dabar siekia 41,9 mlrd. </w:t>
            </w:r>
            <w:r>
              <w:rPr>
                <w:rFonts w:ascii="Times New Roman" w:eastAsia="Calibri" w:hAnsi="Times New Roman" w:cs="Times New Roman"/>
                <w:kern w:val="0"/>
                <w:sz w:val="22"/>
                <w:szCs w:val="22"/>
                <w14:ligatures w14:val="none"/>
              </w:rPr>
              <w:t>USD</w:t>
            </w:r>
            <w:r w:rsidRPr="00C13152">
              <w:rPr>
                <w:rFonts w:ascii="Times New Roman" w:eastAsia="Calibri" w:hAnsi="Times New Roman" w:cs="Times New Roman"/>
                <w:kern w:val="0"/>
                <w:sz w:val="22"/>
                <w:szCs w:val="22"/>
                <w14:ligatures w14:val="none"/>
              </w:rPr>
              <w:t xml:space="preserve">, o komercinių bankų indėliai </w:t>
            </w:r>
            <w:r>
              <w:rPr>
                <w:rFonts w:ascii="Times New Roman" w:eastAsia="Calibri" w:hAnsi="Times New Roman" w:cs="Times New Roman"/>
                <w:kern w:val="0"/>
                <w:sz w:val="22"/>
                <w:szCs w:val="22"/>
                <w14:ligatures w14:val="none"/>
              </w:rPr>
              <w:t>KNB</w:t>
            </w:r>
            <w:r w:rsidRPr="00C13152">
              <w:rPr>
                <w:rFonts w:ascii="Times New Roman" w:eastAsia="Calibri" w:hAnsi="Times New Roman" w:cs="Times New Roman"/>
                <w:kern w:val="0"/>
                <w:sz w:val="22"/>
                <w:szCs w:val="22"/>
                <w14:ligatures w14:val="none"/>
              </w:rPr>
              <w:t xml:space="preserve"> išaugo iki 18,8 mlrd. </w:t>
            </w:r>
            <w:r>
              <w:rPr>
                <w:rFonts w:ascii="Times New Roman" w:eastAsia="Calibri" w:hAnsi="Times New Roman" w:cs="Times New Roman"/>
                <w:kern w:val="0"/>
                <w:sz w:val="22"/>
                <w:szCs w:val="22"/>
                <w14:ligatures w14:val="none"/>
              </w:rPr>
              <w:t>USD (</w:t>
            </w:r>
            <w:r w:rsidRPr="00C13152">
              <w:rPr>
                <w:rFonts w:ascii="Times New Roman" w:eastAsia="Calibri" w:hAnsi="Times New Roman" w:cs="Times New Roman"/>
                <w:kern w:val="0"/>
                <w:sz w:val="22"/>
                <w:szCs w:val="22"/>
                <w14:ligatures w14:val="none"/>
              </w:rPr>
              <w:t xml:space="preserve">6,1% </w:t>
            </w:r>
            <w:r>
              <w:rPr>
                <w:rFonts w:ascii="Times New Roman" w:eastAsia="Calibri" w:hAnsi="Times New Roman" w:cs="Times New Roman"/>
                <w:kern w:val="0"/>
                <w:sz w:val="22"/>
                <w:szCs w:val="22"/>
                <w14:ligatures w14:val="none"/>
              </w:rPr>
              <w:t xml:space="preserve">padidėjimas). </w:t>
            </w:r>
            <w:r w:rsidRPr="00C13152">
              <w:rPr>
                <w:rFonts w:ascii="Times New Roman" w:eastAsia="Calibri" w:hAnsi="Times New Roman" w:cs="Times New Roman"/>
                <w:kern w:val="0"/>
                <w:sz w:val="22"/>
                <w:szCs w:val="22"/>
                <w14:ligatures w14:val="none"/>
              </w:rPr>
              <w:t xml:space="preserve">Įskaitant </w:t>
            </w:r>
            <w:r>
              <w:rPr>
                <w:rFonts w:ascii="Times New Roman" w:eastAsia="Calibri" w:hAnsi="Times New Roman" w:cs="Times New Roman"/>
                <w:kern w:val="0"/>
                <w:sz w:val="22"/>
                <w:szCs w:val="22"/>
                <w14:ligatures w14:val="none"/>
              </w:rPr>
              <w:t xml:space="preserve">KZ </w:t>
            </w:r>
            <w:r w:rsidRPr="00C13152">
              <w:rPr>
                <w:rFonts w:ascii="Times New Roman" w:eastAsia="Calibri" w:hAnsi="Times New Roman" w:cs="Times New Roman"/>
                <w:kern w:val="0"/>
                <w:sz w:val="22"/>
                <w:szCs w:val="22"/>
                <w14:ligatures w14:val="none"/>
              </w:rPr>
              <w:t xml:space="preserve">Nacionalinio fondo 63,4 mlrd. </w:t>
            </w:r>
            <w:r>
              <w:rPr>
                <w:rFonts w:ascii="Times New Roman" w:eastAsia="Calibri" w:hAnsi="Times New Roman" w:cs="Times New Roman"/>
                <w:kern w:val="0"/>
                <w:sz w:val="22"/>
                <w:szCs w:val="22"/>
                <w14:ligatures w14:val="none"/>
              </w:rPr>
              <w:t>USD</w:t>
            </w:r>
            <w:r w:rsidRPr="00C13152">
              <w:rPr>
                <w:rFonts w:ascii="Times New Roman" w:eastAsia="Calibri" w:hAnsi="Times New Roman" w:cs="Times New Roman"/>
                <w:kern w:val="0"/>
                <w:sz w:val="22"/>
                <w:szCs w:val="22"/>
                <w14:ligatures w14:val="none"/>
              </w:rPr>
              <w:t xml:space="preserve"> vertės užsienio valiutos turtą, bendros </w:t>
            </w:r>
            <w:r>
              <w:rPr>
                <w:rFonts w:ascii="Times New Roman" w:eastAsia="Calibri" w:hAnsi="Times New Roman" w:cs="Times New Roman"/>
                <w:kern w:val="0"/>
                <w:sz w:val="22"/>
                <w:szCs w:val="22"/>
                <w14:ligatures w14:val="none"/>
              </w:rPr>
              <w:t xml:space="preserve">KZT </w:t>
            </w:r>
            <w:r w:rsidRPr="00C13152">
              <w:rPr>
                <w:rFonts w:ascii="Times New Roman" w:eastAsia="Calibri" w:hAnsi="Times New Roman" w:cs="Times New Roman"/>
                <w:kern w:val="0"/>
                <w:sz w:val="22"/>
                <w:szCs w:val="22"/>
                <w14:ligatures w14:val="none"/>
              </w:rPr>
              <w:t xml:space="preserve">atsargos sudarė 124,1 mlrd. </w:t>
            </w:r>
            <w:r>
              <w:rPr>
                <w:rFonts w:ascii="Times New Roman" w:eastAsia="Calibri" w:hAnsi="Times New Roman" w:cs="Times New Roman"/>
                <w:kern w:val="0"/>
                <w:sz w:val="22"/>
                <w:szCs w:val="22"/>
                <w14:ligatures w14:val="none"/>
              </w:rPr>
              <w:t>USD</w:t>
            </w:r>
            <w:r w:rsidRPr="00C13152">
              <w:rPr>
                <w:rFonts w:ascii="Times New Roman" w:eastAsia="Calibri" w:hAnsi="Times New Roman" w:cs="Times New Roman"/>
                <w:kern w:val="0"/>
                <w:sz w:val="22"/>
                <w:szCs w:val="22"/>
                <w14:ligatures w14:val="none"/>
              </w:rPr>
              <w:t xml:space="preserve">, t.y. </w:t>
            </w:r>
            <w:r>
              <w:rPr>
                <w:rFonts w:ascii="Times New Roman" w:eastAsia="Calibri" w:hAnsi="Times New Roman" w:cs="Times New Roman"/>
                <w:kern w:val="0"/>
                <w:sz w:val="22"/>
                <w:szCs w:val="22"/>
                <w14:ligatures w14:val="none"/>
              </w:rPr>
              <w:t xml:space="preserve">užfiksuotas </w:t>
            </w:r>
            <w:r w:rsidRPr="00C13152">
              <w:rPr>
                <w:rFonts w:ascii="Times New Roman" w:eastAsia="Calibri" w:hAnsi="Times New Roman" w:cs="Times New Roman"/>
                <w:kern w:val="0"/>
                <w:sz w:val="22"/>
                <w:szCs w:val="22"/>
                <w14:ligatures w14:val="none"/>
              </w:rPr>
              <w:t xml:space="preserve">3,7 mlrd. </w:t>
            </w:r>
            <w:r>
              <w:rPr>
                <w:rFonts w:ascii="Times New Roman" w:eastAsia="Calibri" w:hAnsi="Times New Roman" w:cs="Times New Roman"/>
                <w:kern w:val="0"/>
                <w:sz w:val="22"/>
                <w:szCs w:val="22"/>
                <w14:ligatures w14:val="none"/>
              </w:rPr>
              <w:t>USD</w:t>
            </w:r>
            <w:r w:rsidRPr="00C13152">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mėnesinis prieaugis</w:t>
            </w:r>
            <w:r w:rsidRPr="00C13152">
              <w:rPr>
                <w:rFonts w:ascii="Times New Roman" w:eastAsia="Calibri" w:hAnsi="Times New Roman" w:cs="Times New Roman"/>
                <w:kern w:val="0"/>
                <w:sz w:val="22"/>
                <w:szCs w:val="22"/>
                <w14:ligatures w14:val="none"/>
              </w:rPr>
              <w:t xml:space="preserve">. </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0CDB17" w14:textId="12B38B22" w:rsidR="00E456F0" w:rsidRDefault="00C13152" w:rsidP="00882B55">
            <w:pPr>
              <w:spacing w:after="0" w:line="240" w:lineRule="auto"/>
              <w:jc w:val="both"/>
              <w:rPr>
                <w:rFonts w:ascii="Times New Roman" w:eastAsia="Calibri" w:hAnsi="Times New Roman" w:cs="Times New Roman"/>
                <w:i/>
                <w:iCs/>
                <w:kern w:val="0"/>
                <w:sz w:val="20"/>
                <w:szCs w:val="20"/>
                <w14:ligatures w14:val="none"/>
              </w:rPr>
            </w:pPr>
            <w:hyperlink r:id="rId38" w:history="1">
              <w:r w:rsidRPr="00C93153">
                <w:rPr>
                  <w:rStyle w:val="Hyperlink"/>
                  <w:rFonts w:ascii="Times New Roman" w:eastAsia="Calibri" w:hAnsi="Times New Roman" w:cs="Times New Roman"/>
                  <w:i/>
                  <w:iCs/>
                  <w:kern w:val="0"/>
                  <w:sz w:val="20"/>
                  <w:szCs w:val="20"/>
                  <w14:ligatures w14:val="none"/>
                </w:rPr>
                <w:t>https://astanatimes.com/2025/11/kazakhstans-reserves-hit-124-1-billion-on-growth-in-gold-and-foreign-assets/</w:t>
              </w:r>
            </w:hyperlink>
            <w:r>
              <w:rPr>
                <w:rFonts w:ascii="Times New Roman" w:eastAsia="Calibri" w:hAnsi="Times New Roman" w:cs="Times New Roman"/>
                <w:i/>
                <w:iCs/>
                <w:kern w:val="0"/>
                <w:sz w:val="20"/>
                <w:szCs w:val="20"/>
                <w14:ligatures w14:val="none"/>
              </w:rPr>
              <w:t xml:space="preserve"> </w:t>
            </w:r>
          </w:p>
        </w:tc>
      </w:tr>
      <w:tr w:rsidR="00211FFD" w:rsidRPr="00882B55" w14:paraId="153CADD6"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E09915" w14:textId="4598BD1D" w:rsidR="00211FFD" w:rsidRDefault="00CC196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E97746">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.14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CCF5AB" w14:textId="4254A76D" w:rsidR="00E97746" w:rsidRPr="00E97746" w:rsidRDefault="00E97746" w:rsidP="00E97746">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KZ nacionalinė bendrovė </w:t>
            </w:r>
            <w:r w:rsidRPr="00E97746">
              <w:rPr>
                <w:rFonts w:ascii="Times New Roman" w:eastAsia="Calibri" w:hAnsi="Times New Roman" w:cs="Times New Roman"/>
                <w:kern w:val="0"/>
                <w:sz w:val="22"/>
                <w:szCs w:val="22"/>
                <w14:ligatures w14:val="none"/>
              </w:rPr>
              <w:t xml:space="preserve">„KazMunayGas“ </w:t>
            </w:r>
            <w:r>
              <w:rPr>
                <w:rFonts w:ascii="Times New Roman" w:eastAsia="Calibri" w:hAnsi="Times New Roman" w:cs="Times New Roman"/>
                <w:kern w:val="0"/>
                <w:sz w:val="22"/>
                <w:szCs w:val="22"/>
                <w14:ligatures w14:val="none"/>
              </w:rPr>
              <w:t xml:space="preserve">(KMG) </w:t>
            </w:r>
            <w:r w:rsidRPr="00E97746">
              <w:rPr>
                <w:rFonts w:ascii="Times New Roman" w:eastAsia="Calibri" w:hAnsi="Times New Roman" w:cs="Times New Roman"/>
                <w:kern w:val="0"/>
                <w:sz w:val="22"/>
                <w:szCs w:val="22"/>
                <w14:ligatures w14:val="none"/>
              </w:rPr>
              <w:t>svarsto galimybę įsigyti 13,5</w:t>
            </w:r>
            <w:r>
              <w:rPr>
                <w:rFonts w:ascii="Times New Roman" w:eastAsia="Calibri" w:hAnsi="Times New Roman" w:cs="Times New Roman"/>
                <w:kern w:val="0"/>
                <w:sz w:val="22"/>
                <w:szCs w:val="22"/>
                <w14:ligatures w14:val="none"/>
              </w:rPr>
              <w:t>%</w:t>
            </w:r>
            <w:r w:rsidRPr="00E97746">
              <w:rPr>
                <w:rFonts w:ascii="Times New Roman" w:eastAsia="Calibri" w:hAnsi="Times New Roman" w:cs="Times New Roman"/>
                <w:kern w:val="0"/>
                <w:sz w:val="22"/>
                <w:szCs w:val="22"/>
                <w14:ligatures w14:val="none"/>
              </w:rPr>
              <w:t xml:space="preserve"> „Lukoil“ akcijų Karačaganako projekte, viename didžiausių pasaulyje </w:t>
            </w:r>
            <w:r w:rsidRPr="00E97746">
              <w:rPr>
                <w:rFonts w:ascii="Times New Roman" w:eastAsia="Calibri" w:hAnsi="Times New Roman" w:cs="Times New Roman"/>
                <w:kern w:val="0"/>
                <w:sz w:val="22"/>
                <w:szCs w:val="22"/>
                <w14:ligatures w14:val="none"/>
              </w:rPr>
              <w:lastRenderedPageBreak/>
              <w:t xml:space="preserve">dujų kondensato telkinių. „Reuters“ duomenimis, šiuo metu kartu su „Eni“, „Shell“, „Chevron“ ir KMG valdoma akcijų dalis vertinama apie 1 mlrd. </w:t>
            </w:r>
            <w:r>
              <w:rPr>
                <w:rFonts w:ascii="Times New Roman" w:eastAsia="Calibri" w:hAnsi="Times New Roman" w:cs="Times New Roman"/>
                <w:kern w:val="0"/>
                <w:sz w:val="22"/>
                <w:szCs w:val="22"/>
                <w14:ligatures w14:val="none"/>
              </w:rPr>
              <w:t>USD</w:t>
            </w:r>
            <w:r w:rsidRPr="00E97746">
              <w:rPr>
                <w:rFonts w:ascii="Times New Roman" w:eastAsia="Calibri" w:hAnsi="Times New Roman" w:cs="Times New Roman"/>
                <w:kern w:val="0"/>
                <w:sz w:val="22"/>
                <w:szCs w:val="22"/>
                <w14:ligatures w14:val="none"/>
              </w:rPr>
              <w:t xml:space="preserve">. „Lukoil“ svarsto galimybes parduoti savo </w:t>
            </w:r>
            <w:r>
              <w:rPr>
                <w:rFonts w:ascii="Times New Roman" w:eastAsia="Calibri" w:hAnsi="Times New Roman" w:cs="Times New Roman"/>
                <w:kern w:val="0"/>
                <w:sz w:val="22"/>
                <w:szCs w:val="22"/>
                <w14:ligatures w14:val="none"/>
              </w:rPr>
              <w:t>KZ esančio telkinio</w:t>
            </w:r>
            <w:r w:rsidRPr="00E97746">
              <w:rPr>
                <w:rFonts w:ascii="Times New Roman" w:eastAsia="Calibri" w:hAnsi="Times New Roman" w:cs="Times New Roman"/>
                <w:kern w:val="0"/>
                <w:sz w:val="22"/>
                <w:szCs w:val="22"/>
                <w14:ligatures w14:val="none"/>
              </w:rPr>
              <w:t xml:space="preserve"> akcijas, o preliminarūs vertinimai rodo, kad galima pardavimo kaina bus mažesnė už rinkos vertę. 2025 m. pradžioje „Lukoil Overseas Kara</w:t>
            </w:r>
            <w:r w:rsidR="00BD135C">
              <w:rPr>
                <w:rFonts w:ascii="Times New Roman" w:eastAsia="Calibri" w:hAnsi="Times New Roman" w:cs="Times New Roman"/>
                <w:kern w:val="0"/>
                <w:sz w:val="22"/>
                <w:szCs w:val="22"/>
                <w14:ligatures w14:val="none"/>
              </w:rPr>
              <w:t>ch</w:t>
            </w:r>
            <w:r w:rsidRPr="00E97746">
              <w:rPr>
                <w:rFonts w:ascii="Times New Roman" w:eastAsia="Calibri" w:hAnsi="Times New Roman" w:cs="Times New Roman"/>
                <w:kern w:val="0"/>
                <w:sz w:val="22"/>
                <w:szCs w:val="22"/>
                <w14:ligatures w14:val="none"/>
              </w:rPr>
              <w:t xml:space="preserve">aganak“ grynasis turtas buvo įvertintas 1,05 mlrd. </w:t>
            </w:r>
            <w:r w:rsidR="00BD135C">
              <w:rPr>
                <w:rFonts w:ascii="Times New Roman" w:eastAsia="Calibri" w:hAnsi="Times New Roman" w:cs="Times New Roman"/>
                <w:kern w:val="0"/>
                <w:sz w:val="22"/>
                <w:szCs w:val="22"/>
                <w14:ligatures w14:val="none"/>
              </w:rPr>
              <w:t>USD</w:t>
            </w:r>
            <w:r w:rsidRPr="00E97746">
              <w:rPr>
                <w:rFonts w:ascii="Times New Roman" w:eastAsia="Calibri" w:hAnsi="Times New Roman" w:cs="Times New Roman"/>
                <w:kern w:val="0"/>
                <w:sz w:val="22"/>
                <w:szCs w:val="22"/>
                <w14:ligatures w14:val="none"/>
              </w:rPr>
              <w:t>.</w:t>
            </w:r>
            <w:r w:rsidR="00BD135C">
              <w:rPr>
                <w:rFonts w:ascii="Times New Roman" w:eastAsia="Calibri" w:hAnsi="Times New Roman" w:cs="Times New Roman"/>
                <w:kern w:val="0"/>
                <w:sz w:val="22"/>
                <w:szCs w:val="22"/>
                <w14:ligatures w14:val="none"/>
              </w:rPr>
              <w:t xml:space="preserve"> </w:t>
            </w:r>
            <w:r w:rsidRPr="00E97746">
              <w:rPr>
                <w:rFonts w:ascii="Times New Roman" w:eastAsia="Calibri" w:hAnsi="Times New Roman" w:cs="Times New Roman"/>
                <w:kern w:val="0"/>
                <w:sz w:val="22"/>
                <w:szCs w:val="22"/>
                <w14:ligatures w14:val="none"/>
              </w:rPr>
              <w:t xml:space="preserve">2024 m. bendrovė uždirbo 187 mln. </w:t>
            </w:r>
            <w:r w:rsidR="00BD135C">
              <w:rPr>
                <w:rFonts w:ascii="Times New Roman" w:eastAsia="Calibri" w:hAnsi="Times New Roman" w:cs="Times New Roman"/>
                <w:kern w:val="0"/>
                <w:sz w:val="22"/>
                <w:szCs w:val="22"/>
                <w14:ligatures w14:val="none"/>
              </w:rPr>
              <w:t>USD</w:t>
            </w:r>
            <w:r w:rsidRPr="00E97746">
              <w:rPr>
                <w:rFonts w:ascii="Times New Roman" w:eastAsia="Calibri" w:hAnsi="Times New Roman" w:cs="Times New Roman"/>
                <w:kern w:val="0"/>
                <w:sz w:val="22"/>
                <w:szCs w:val="22"/>
                <w14:ligatures w14:val="none"/>
              </w:rPr>
              <w:t xml:space="preserve"> grynojo pelno, palyginti su 202 mln. </w:t>
            </w:r>
            <w:r w:rsidR="00BD135C">
              <w:rPr>
                <w:rFonts w:ascii="Times New Roman" w:eastAsia="Calibri" w:hAnsi="Times New Roman" w:cs="Times New Roman"/>
                <w:kern w:val="0"/>
                <w:sz w:val="22"/>
                <w:szCs w:val="22"/>
                <w14:ligatures w14:val="none"/>
              </w:rPr>
              <w:t>USD</w:t>
            </w:r>
            <w:r w:rsidRPr="00E97746">
              <w:rPr>
                <w:rFonts w:ascii="Times New Roman" w:eastAsia="Calibri" w:hAnsi="Times New Roman" w:cs="Times New Roman"/>
                <w:kern w:val="0"/>
                <w:sz w:val="22"/>
                <w:szCs w:val="22"/>
                <w14:ligatures w14:val="none"/>
              </w:rPr>
              <w:t xml:space="preserve"> ankstesniais metais.</w:t>
            </w:r>
          </w:p>
          <w:p w14:paraId="059972F6" w14:textId="769307D8" w:rsidR="00E97746" w:rsidRPr="00E97746" w:rsidRDefault="00E97746" w:rsidP="00E97746">
            <w:pPr>
              <w:spacing w:after="0" w:line="240" w:lineRule="auto"/>
              <w:jc w:val="both"/>
              <w:rPr>
                <w:rFonts w:ascii="Times New Roman" w:eastAsia="Calibri" w:hAnsi="Times New Roman" w:cs="Times New Roman"/>
                <w:kern w:val="0"/>
                <w:sz w:val="22"/>
                <w:szCs w:val="22"/>
                <w14:ligatures w14:val="none"/>
              </w:rPr>
            </w:pPr>
            <w:r w:rsidRPr="00E97746">
              <w:rPr>
                <w:rFonts w:ascii="Times New Roman" w:eastAsia="Calibri" w:hAnsi="Times New Roman" w:cs="Times New Roman"/>
                <w:kern w:val="0"/>
                <w:sz w:val="22"/>
                <w:szCs w:val="22"/>
                <w14:ligatures w14:val="none"/>
              </w:rPr>
              <w:t xml:space="preserve">Galimas </w:t>
            </w:r>
            <w:r w:rsidR="00BD135C">
              <w:rPr>
                <w:rFonts w:ascii="Times New Roman" w:eastAsia="Calibri" w:hAnsi="Times New Roman" w:cs="Times New Roman"/>
                <w:kern w:val="0"/>
                <w:sz w:val="22"/>
                <w:szCs w:val="22"/>
                <w14:ligatures w14:val="none"/>
              </w:rPr>
              <w:t xml:space="preserve">akcijų </w:t>
            </w:r>
            <w:r w:rsidRPr="00E97746">
              <w:rPr>
                <w:rFonts w:ascii="Times New Roman" w:eastAsia="Calibri" w:hAnsi="Times New Roman" w:cs="Times New Roman"/>
                <w:kern w:val="0"/>
                <w:sz w:val="22"/>
                <w:szCs w:val="22"/>
                <w14:ligatures w14:val="none"/>
              </w:rPr>
              <w:t xml:space="preserve">pardavimas </w:t>
            </w:r>
            <w:r w:rsidR="00BD135C">
              <w:rPr>
                <w:rFonts w:ascii="Times New Roman" w:eastAsia="Calibri" w:hAnsi="Times New Roman" w:cs="Times New Roman"/>
                <w:kern w:val="0"/>
                <w:sz w:val="22"/>
                <w:szCs w:val="22"/>
                <w14:ligatures w14:val="none"/>
              </w:rPr>
              <w:t>imtas svarstyti</w:t>
            </w:r>
            <w:r w:rsidRPr="00E97746">
              <w:rPr>
                <w:rFonts w:ascii="Times New Roman" w:eastAsia="Calibri" w:hAnsi="Times New Roman" w:cs="Times New Roman"/>
                <w:kern w:val="0"/>
                <w:sz w:val="22"/>
                <w:szCs w:val="22"/>
                <w14:ligatures w14:val="none"/>
              </w:rPr>
              <w:t xml:space="preserve"> po to, kai žlugo „Lukoil“ susitarimas parduoti savo užsienio turtą </w:t>
            </w:r>
            <w:r w:rsidR="00BD135C">
              <w:rPr>
                <w:rFonts w:ascii="Times New Roman" w:eastAsia="Calibri" w:hAnsi="Times New Roman" w:cs="Times New Roman"/>
                <w:kern w:val="0"/>
                <w:sz w:val="22"/>
                <w:szCs w:val="22"/>
                <w14:ligatures w14:val="none"/>
              </w:rPr>
              <w:t>CH bendrovei</w:t>
            </w:r>
            <w:r w:rsidRPr="00E97746">
              <w:rPr>
                <w:rFonts w:ascii="Times New Roman" w:eastAsia="Calibri" w:hAnsi="Times New Roman" w:cs="Times New Roman"/>
                <w:kern w:val="0"/>
                <w:sz w:val="22"/>
                <w:szCs w:val="22"/>
                <w14:ligatures w14:val="none"/>
              </w:rPr>
              <w:t xml:space="preserve"> „Gunvor Group“. Sandoris žlugo po to, kai JAV iždas apkaltino „Gunvor“ ryšiais su Kremliumi – </w:t>
            </w:r>
            <w:r w:rsidR="00BD135C">
              <w:rPr>
                <w:rFonts w:ascii="Times New Roman" w:eastAsia="Calibri" w:hAnsi="Times New Roman" w:cs="Times New Roman"/>
                <w:kern w:val="0"/>
                <w:sz w:val="22"/>
                <w:szCs w:val="22"/>
                <w14:ligatures w14:val="none"/>
              </w:rPr>
              <w:t>CH bendrovė</w:t>
            </w:r>
            <w:r w:rsidRPr="00E97746">
              <w:rPr>
                <w:rFonts w:ascii="Times New Roman" w:eastAsia="Calibri" w:hAnsi="Times New Roman" w:cs="Times New Roman"/>
                <w:kern w:val="0"/>
                <w:sz w:val="22"/>
                <w:szCs w:val="22"/>
                <w14:ligatures w14:val="none"/>
              </w:rPr>
              <w:t xml:space="preserve"> kaltinimus neigė prieš atsiimdama savo pasiūlymą. </w:t>
            </w:r>
            <w:r w:rsidR="00BD135C">
              <w:rPr>
                <w:rFonts w:ascii="Times New Roman" w:eastAsia="Calibri" w:hAnsi="Times New Roman" w:cs="Times New Roman"/>
                <w:kern w:val="0"/>
                <w:sz w:val="22"/>
                <w:szCs w:val="22"/>
                <w14:ligatures w14:val="none"/>
              </w:rPr>
              <w:t>Šis</w:t>
            </w:r>
            <w:r w:rsidRPr="00E97746">
              <w:rPr>
                <w:rFonts w:ascii="Times New Roman" w:eastAsia="Calibri" w:hAnsi="Times New Roman" w:cs="Times New Roman"/>
                <w:kern w:val="0"/>
                <w:sz w:val="22"/>
                <w:szCs w:val="22"/>
                <w14:ligatures w14:val="none"/>
              </w:rPr>
              <w:t xml:space="preserve"> nepavykęs sandoris atvėrė duris Vakarų ar regioninėms įmonėms siekti „Lukoil“ turto </w:t>
            </w:r>
            <w:r w:rsidR="00BD135C">
              <w:rPr>
                <w:rFonts w:ascii="Times New Roman" w:eastAsia="Calibri" w:hAnsi="Times New Roman" w:cs="Times New Roman"/>
                <w:kern w:val="0"/>
                <w:sz w:val="22"/>
                <w:szCs w:val="22"/>
                <w14:ligatures w14:val="none"/>
              </w:rPr>
              <w:t>, esančio KZ. KMG</w:t>
            </w:r>
            <w:r w:rsidRPr="00E97746">
              <w:rPr>
                <w:rFonts w:ascii="Times New Roman" w:eastAsia="Calibri" w:hAnsi="Times New Roman" w:cs="Times New Roman"/>
                <w:kern w:val="0"/>
                <w:sz w:val="22"/>
                <w:szCs w:val="22"/>
                <w14:ligatures w14:val="none"/>
              </w:rPr>
              <w:t xml:space="preserve">, turinti </w:t>
            </w:r>
            <w:r w:rsidR="00BD135C">
              <w:rPr>
                <w:rFonts w:ascii="Times New Roman" w:eastAsia="Calibri" w:hAnsi="Times New Roman" w:cs="Times New Roman"/>
                <w:kern w:val="0"/>
                <w:sz w:val="22"/>
                <w:szCs w:val="22"/>
                <w14:ligatures w14:val="none"/>
              </w:rPr>
              <w:t xml:space="preserve">akcijų įsigijimo </w:t>
            </w:r>
            <w:r w:rsidRPr="00E97746">
              <w:rPr>
                <w:rFonts w:ascii="Times New Roman" w:eastAsia="Calibri" w:hAnsi="Times New Roman" w:cs="Times New Roman"/>
                <w:kern w:val="0"/>
                <w:sz w:val="22"/>
                <w:szCs w:val="22"/>
                <w14:ligatures w14:val="none"/>
              </w:rPr>
              <w:t>pirmumo teisę, laikoma vienu pagrindinių pretendentų.</w:t>
            </w:r>
          </w:p>
          <w:p w14:paraId="035D84E3" w14:textId="6A5937DC" w:rsidR="00211FFD" w:rsidRPr="00B8480D" w:rsidRDefault="00E97746" w:rsidP="00E97746">
            <w:pPr>
              <w:spacing w:after="0" w:line="240" w:lineRule="auto"/>
              <w:jc w:val="both"/>
              <w:rPr>
                <w:rFonts w:ascii="Times New Roman" w:eastAsia="Calibri" w:hAnsi="Times New Roman" w:cs="Times New Roman"/>
                <w:kern w:val="0"/>
                <w:sz w:val="22"/>
                <w:szCs w:val="22"/>
                <w14:ligatures w14:val="none"/>
              </w:rPr>
            </w:pPr>
            <w:r w:rsidRPr="00E97746">
              <w:rPr>
                <w:rFonts w:ascii="Times New Roman" w:eastAsia="Calibri" w:hAnsi="Times New Roman" w:cs="Times New Roman"/>
                <w:kern w:val="0"/>
                <w:sz w:val="22"/>
                <w:szCs w:val="22"/>
                <w14:ligatures w14:val="none"/>
              </w:rPr>
              <w:t xml:space="preserve">Analitikai pažymi, kad turto pardavimas „Lukoil“ yra saugesnis kelias nei bandymas įveikti griežtėjančias sankcijas. </w:t>
            </w:r>
            <w:r w:rsidR="00BD135C">
              <w:rPr>
                <w:rFonts w:ascii="Times New Roman" w:eastAsia="Calibri" w:hAnsi="Times New Roman" w:cs="Times New Roman"/>
                <w:kern w:val="0"/>
                <w:sz w:val="22"/>
                <w:szCs w:val="22"/>
                <w14:ligatures w14:val="none"/>
              </w:rPr>
              <w:t>Savo ruožtu KZ</w:t>
            </w:r>
            <w:r w:rsidRPr="00E97746">
              <w:rPr>
                <w:rFonts w:ascii="Times New Roman" w:eastAsia="Calibri" w:hAnsi="Times New Roman" w:cs="Times New Roman"/>
                <w:kern w:val="0"/>
                <w:sz w:val="22"/>
                <w:szCs w:val="22"/>
                <w14:ligatures w14:val="none"/>
              </w:rPr>
              <w:t xml:space="preserve"> ši perspektyva suteikia galimybę išplėsti didelių naftos ir dujų projektų kontrolę. Be Karačaganako, „Lukoil“ valdo 5</w:t>
            </w:r>
            <w:r w:rsidR="00BD135C">
              <w:rPr>
                <w:rFonts w:ascii="Times New Roman" w:eastAsia="Calibri" w:hAnsi="Times New Roman" w:cs="Times New Roman"/>
                <w:kern w:val="0"/>
                <w:sz w:val="22"/>
                <w:szCs w:val="22"/>
                <w14:ligatures w14:val="none"/>
              </w:rPr>
              <w:t>%</w:t>
            </w:r>
            <w:r w:rsidRPr="00E97746">
              <w:rPr>
                <w:rFonts w:ascii="Times New Roman" w:eastAsia="Calibri" w:hAnsi="Times New Roman" w:cs="Times New Roman"/>
                <w:kern w:val="0"/>
                <w:sz w:val="22"/>
                <w:szCs w:val="22"/>
                <w14:ligatures w14:val="none"/>
              </w:rPr>
              <w:t xml:space="preserve"> „Tengizchevroil“ akcijų, valdo tepalų gamyklą Almatos regione ir yra Kaspijos naftotiekio konsorciumo narė.</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BFAC2B" w14:textId="29793490" w:rsidR="00211FFD" w:rsidRPr="00B8152E" w:rsidRDefault="00E97746" w:rsidP="00882B55">
            <w:pPr>
              <w:spacing w:after="0" w:line="240" w:lineRule="auto"/>
              <w:jc w:val="both"/>
              <w:rPr>
                <w:rFonts w:ascii="Times New Roman" w:hAnsi="Times New Roman" w:cs="Times New Roman"/>
                <w:i/>
                <w:iCs/>
                <w:sz w:val="20"/>
                <w:szCs w:val="20"/>
              </w:rPr>
            </w:pPr>
            <w:hyperlink r:id="rId39" w:history="1">
              <w:r w:rsidRPr="00C93153">
                <w:rPr>
                  <w:rStyle w:val="Hyperlink"/>
                  <w:rFonts w:ascii="Times New Roman" w:hAnsi="Times New Roman" w:cs="Times New Roman"/>
                  <w:i/>
                  <w:iCs/>
                  <w:sz w:val="20"/>
                  <w:szCs w:val="20"/>
                </w:rPr>
                <w:t>https://en.orda.kz/kazmunaygas-</w:t>
              </w:r>
              <w:r w:rsidRPr="00C93153">
                <w:rPr>
                  <w:rStyle w:val="Hyperlink"/>
                  <w:rFonts w:ascii="Times New Roman" w:hAnsi="Times New Roman" w:cs="Times New Roman"/>
                  <w:i/>
                  <w:iCs/>
                  <w:sz w:val="20"/>
                  <w:szCs w:val="20"/>
                </w:rPr>
                <w:lastRenderedPageBreak/>
                <w:t>weighs-purchase-of-lukoils-karachaganak-stake-amid-sanctions-pressure-9262/</w:t>
              </w:r>
            </w:hyperlink>
            <w:r>
              <w:rPr>
                <w:rFonts w:ascii="Times New Roman" w:hAnsi="Times New Roman" w:cs="Times New Roman"/>
                <w:i/>
                <w:iCs/>
                <w:sz w:val="20"/>
                <w:szCs w:val="20"/>
              </w:rPr>
              <w:t xml:space="preserve"> </w:t>
            </w:r>
          </w:p>
        </w:tc>
      </w:tr>
      <w:tr w:rsidR="006B3594" w:rsidRPr="00882B55" w14:paraId="53DBDB77"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A8DD44" w14:textId="67253B1C" w:rsidR="006B3594" w:rsidRDefault="0060776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w:t>
            </w:r>
            <w:r w:rsidR="00AF6646">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.1</w:t>
            </w:r>
            <w:r w:rsidR="00AF6646">
              <w:rPr>
                <w:rFonts w:ascii="Times New Roman" w:eastAsia="Calibri" w:hAnsi="Times New Roman" w:cs="Times New Roman"/>
                <w:kern w:val="0"/>
                <w:sz w:val="22"/>
                <w:szCs w:val="22"/>
                <w:lang w:eastAsia="ja-JP"/>
                <w14:ligatures w14:val="none"/>
              </w:rPr>
              <w:t>9</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C03092" w14:textId="74B79F83" w:rsidR="00F2168A" w:rsidRPr="00F2168A" w:rsidRDefault="00F2168A" w:rsidP="00F2168A">
            <w:pPr>
              <w:spacing w:after="0" w:line="240" w:lineRule="auto"/>
              <w:jc w:val="both"/>
              <w:rPr>
                <w:rFonts w:ascii="Times New Roman" w:eastAsia="Calibri" w:hAnsi="Times New Roman" w:cs="Times New Roman"/>
                <w:kern w:val="0"/>
                <w:sz w:val="22"/>
                <w:szCs w:val="22"/>
                <w14:ligatures w14:val="none"/>
              </w:rPr>
            </w:pPr>
            <w:r w:rsidRPr="00F2168A">
              <w:rPr>
                <w:rFonts w:ascii="Times New Roman" w:eastAsia="Calibri" w:hAnsi="Times New Roman" w:cs="Times New Roman"/>
                <w:kern w:val="0"/>
                <w:sz w:val="22"/>
                <w:szCs w:val="22"/>
                <w14:ligatures w14:val="none"/>
              </w:rPr>
              <w:t>Lapkričio 18 d. Astanoje vykusiame K</w:t>
            </w:r>
            <w:r>
              <w:rPr>
                <w:rFonts w:ascii="Times New Roman" w:eastAsia="Calibri" w:hAnsi="Times New Roman" w:cs="Times New Roman"/>
                <w:kern w:val="0"/>
                <w:sz w:val="22"/>
                <w:szCs w:val="22"/>
                <w14:ligatures w14:val="none"/>
              </w:rPr>
              <w:t>Z</w:t>
            </w:r>
            <w:r w:rsidRPr="00F2168A">
              <w:rPr>
                <w:rFonts w:ascii="Times New Roman" w:eastAsia="Calibri" w:hAnsi="Times New Roman" w:cs="Times New Roman"/>
                <w:kern w:val="0"/>
                <w:sz w:val="22"/>
                <w:szCs w:val="22"/>
                <w14:ligatures w14:val="none"/>
              </w:rPr>
              <w:t xml:space="preserve"> ir E</w:t>
            </w:r>
            <w:r>
              <w:rPr>
                <w:rFonts w:ascii="Times New Roman" w:eastAsia="Calibri" w:hAnsi="Times New Roman" w:cs="Times New Roman"/>
                <w:kern w:val="0"/>
                <w:sz w:val="22"/>
                <w:szCs w:val="22"/>
                <w14:ligatures w14:val="none"/>
              </w:rPr>
              <w:t>E</w:t>
            </w:r>
            <w:r w:rsidRPr="00F2168A">
              <w:rPr>
                <w:rFonts w:ascii="Times New Roman" w:eastAsia="Calibri" w:hAnsi="Times New Roman" w:cs="Times New Roman"/>
                <w:kern w:val="0"/>
                <w:sz w:val="22"/>
                <w:szCs w:val="22"/>
                <w14:ligatures w14:val="none"/>
              </w:rPr>
              <w:t xml:space="preserve"> verslo forume</w:t>
            </w:r>
            <w:r>
              <w:rPr>
                <w:rFonts w:ascii="Times New Roman" w:eastAsia="Calibri" w:hAnsi="Times New Roman" w:cs="Times New Roman"/>
                <w:kern w:val="0"/>
                <w:sz w:val="22"/>
                <w:szCs w:val="22"/>
                <w14:ligatures w14:val="none"/>
              </w:rPr>
              <w:t xml:space="preserve">, estų </w:t>
            </w:r>
            <w:r w:rsidRPr="00F2168A">
              <w:rPr>
                <w:rFonts w:ascii="Times New Roman" w:eastAsia="Calibri" w:hAnsi="Times New Roman" w:cs="Times New Roman"/>
                <w:kern w:val="0"/>
                <w:sz w:val="22"/>
                <w:szCs w:val="22"/>
                <w14:ligatures w14:val="none"/>
              </w:rPr>
              <w:t>prezidentas A</w:t>
            </w:r>
            <w:r>
              <w:rPr>
                <w:rFonts w:ascii="Times New Roman" w:eastAsia="Calibri" w:hAnsi="Times New Roman" w:cs="Times New Roman"/>
                <w:kern w:val="0"/>
                <w:sz w:val="22"/>
                <w:szCs w:val="22"/>
                <w14:ligatures w14:val="none"/>
              </w:rPr>
              <w:t>.</w:t>
            </w:r>
            <w:r w:rsidRPr="00F2168A">
              <w:rPr>
                <w:rFonts w:ascii="Times New Roman" w:eastAsia="Calibri" w:hAnsi="Times New Roman" w:cs="Times New Roman"/>
                <w:kern w:val="0"/>
                <w:sz w:val="22"/>
                <w:szCs w:val="22"/>
                <w14:ligatures w14:val="none"/>
              </w:rPr>
              <w:t xml:space="preserve"> Karisas </w:t>
            </w:r>
            <w:r>
              <w:rPr>
                <w:rFonts w:ascii="Times New Roman" w:eastAsia="Calibri" w:hAnsi="Times New Roman" w:cs="Times New Roman"/>
                <w:kern w:val="0"/>
                <w:sz w:val="22"/>
                <w:szCs w:val="22"/>
                <w14:ligatures w14:val="none"/>
              </w:rPr>
              <w:t xml:space="preserve">su KZ puse </w:t>
            </w:r>
            <w:r w:rsidRPr="00F2168A">
              <w:rPr>
                <w:rFonts w:ascii="Times New Roman" w:eastAsia="Calibri" w:hAnsi="Times New Roman" w:cs="Times New Roman"/>
                <w:kern w:val="0"/>
                <w:sz w:val="22"/>
                <w:szCs w:val="22"/>
                <w14:ligatures w14:val="none"/>
              </w:rPr>
              <w:t xml:space="preserve">pasirašė 11 komercinių sutarčių, kurių vertė viršija 517 mln. </w:t>
            </w:r>
            <w:r>
              <w:rPr>
                <w:rFonts w:ascii="Times New Roman" w:eastAsia="Calibri" w:hAnsi="Times New Roman" w:cs="Times New Roman"/>
                <w:kern w:val="0"/>
                <w:sz w:val="22"/>
                <w:szCs w:val="22"/>
                <w14:ligatures w14:val="none"/>
              </w:rPr>
              <w:t>USD</w:t>
            </w:r>
            <w:r w:rsidRPr="00F2168A">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P</w:t>
            </w:r>
            <w:r w:rsidRPr="00F2168A">
              <w:rPr>
                <w:rFonts w:ascii="Times New Roman" w:eastAsia="Calibri" w:hAnsi="Times New Roman" w:cs="Times New Roman"/>
                <w:kern w:val="0"/>
                <w:sz w:val="22"/>
                <w:szCs w:val="22"/>
                <w14:ligatures w14:val="none"/>
              </w:rPr>
              <w:t xml:space="preserve">asak </w:t>
            </w:r>
            <w:r>
              <w:rPr>
                <w:rFonts w:ascii="Times New Roman" w:eastAsia="Calibri" w:hAnsi="Times New Roman" w:cs="Times New Roman"/>
                <w:kern w:val="0"/>
                <w:sz w:val="22"/>
                <w:szCs w:val="22"/>
                <w14:ligatures w14:val="none"/>
              </w:rPr>
              <w:t xml:space="preserve">KZ prezidento </w:t>
            </w:r>
            <w:r w:rsidRPr="00F2168A">
              <w:rPr>
                <w:rFonts w:ascii="Times New Roman" w:eastAsia="Calibri" w:hAnsi="Times New Roman" w:cs="Times New Roman"/>
                <w:kern w:val="0"/>
                <w:sz w:val="22"/>
                <w:szCs w:val="22"/>
                <w14:ligatures w14:val="none"/>
              </w:rPr>
              <w:t xml:space="preserve">K. </w:t>
            </w:r>
            <w:r>
              <w:rPr>
                <w:rFonts w:ascii="Times New Roman" w:eastAsia="Calibri" w:hAnsi="Times New Roman" w:cs="Times New Roman"/>
                <w:kern w:val="0"/>
                <w:sz w:val="22"/>
                <w:szCs w:val="22"/>
                <w14:ligatures w14:val="none"/>
              </w:rPr>
              <w:t xml:space="preserve">Ž. </w:t>
            </w:r>
            <w:r w:rsidRPr="00F2168A">
              <w:rPr>
                <w:rFonts w:ascii="Times New Roman" w:eastAsia="Calibri" w:hAnsi="Times New Roman" w:cs="Times New Roman"/>
                <w:kern w:val="0"/>
                <w:sz w:val="22"/>
                <w:szCs w:val="22"/>
                <w14:ligatures w14:val="none"/>
              </w:rPr>
              <w:t>Tokajevo, forumas suteikia naują impulsą ekonominiams ryšiams ir padeda atverti naujas bendradarbiavimo sritis, suburiantis pirmaujančius abiejų šalių verslo atstovus.</w:t>
            </w:r>
            <w:r>
              <w:rPr>
                <w:rFonts w:ascii="Times New Roman" w:eastAsia="Calibri" w:hAnsi="Times New Roman" w:cs="Times New Roman"/>
                <w:kern w:val="0"/>
                <w:sz w:val="22"/>
                <w:szCs w:val="22"/>
                <w14:ligatures w14:val="none"/>
              </w:rPr>
              <w:t xml:space="preserve"> Jis </w:t>
            </w:r>
            <w:r w:rsidRPr="00F2168A">
              <w:rPr>
                <w:rFonts w:ascii="Times New Roman" w:eastAsia="Calibri" w:hAnsi="Times New Roman" w:cs="Times New Roman"/>
                <w:kern w:val="0"/>
                <w:sz w:val="22"/>
                <w:szCs w:val="22"/>
                <w14:ligatures w14:val="none"/>
              </w:rPr>
              <w:t>taip pat išdėstė kelis prioritetinius sektorius, kuriuose K</w:t>
            </w:r>
            <w:r>
              <w:rPr>
                <w:rFonts w:ascii="Times New Roman" w:eastAsia="Calibri" w:hAnsi="Times New Roman" w:cs="Times New Roman"/>
                <w:kern w:val="0"/>
                <w:sz w:val="22"/>
                <w:szCs w:val="22"/>
                <w14:ligatures w14:val="none"/>
              </w:rPr>
              <w:t>Z</w:t>
            </w:r>
            <w:r w:rsidRPr="00F2168A">
              <w:rPr>
                <w:rFonts w:ascii="Times New Roman" w:eastAsia="Calibri" w:hAnsi="Times New Roman" w:cs="Times New Roman"/>
                <w:kern w:val="0"/>
                <w:sz w:val="22"/>
                <w:szCs w:val="22"/>
                <w14:ligatures w14:val="none"/>
              </w:rPr>
              <w:t xml:space="preserve"> mato didelį partnerystės</w:t>
            </w:r>
            <w:r>
              <w:rPr>
                <w:rFonts w:ascii="Times New Roman" w:eastAsia="Calibri" w:hAnsi="Times New Roman" w:cs="Times New Roman"/>
                <w:kern w:val="0"/>
                <w:sz w:val="22"/>
                <w:szCs w:val="22"/>
                <w14:ligatures w14:val="none"/>
              </w:rPr>
              <w:t xml:space="preserve"> su EE</w:t>
            </w:r>
            <w:r w:rsidRPr="00F2168A">
              <w:rPr>
                <w:rFonts w:ascii="Times New Roman" w:eastAsia="Calibri" w:hAnsi="Times New Roman" w:cs="Times New Roman"/>
                <w:kern w:val="0"/>
                <w:sz w:val="22"/>
                <w:szCs w:val="22"/>
                <w14:ligatures w14:val="none"/>
              </w:rPr>
              <w:t xml:space="preserve"> potencialą, įskaitant transportą ir logistiką, skaitmeninimą, žemės ūkį, pramonę, finansus ir švietimą. </w:t>
            </w:r>
            <w:r>
              <w:rPr>
                <w:rFonts w:ascii="Times New Roman" w:eastAsia="Calibri" w:hAnsi="Times New Roman" w:cs="Times New Roman"/>
                <w:kern w:val="0"/>
                <w:sz w:val="22"/>
                <w:szCs w:val="22"/>
                <w14:ligatures w14:val="none"/>
              </w:rPr>
              <w:t>Prezidentas</w:t>
            </w:r>
            <w:r w:rsidRPr="00F2168A">
              <w:rPr>
                <w:rFonts w:ascii="Times New Roman" w:eastAsia="Calibri" w:hAnsi="Times New Roman" w:cs="Times New Roman"/>
                <w:kern w:val="0"/>
                <w:sz w:val="22"/>
                <w:szCs w:val="22"/>
                <w14:ligatures w14:val="none"/>
              </w:rPr>
              <w:t xml:space="preserve"> dar kartą patvirtino K</w:t>
            </w:r>
            <w:r>
              <w:rPr>
                <w:rFonts w:ascii="Times New Roman" w:eastAsia="Calibri" w:hAnsi="Times New Roman" w:cs="Times New Roman"/>
                <w:kern w:val="0"/>
                <w:sz w:val="22"/>
                <w:szCs w:val="22"/>
                <w14:ligatures w14:val="none"/>
              </w:rPr>
              <w:t>Z</w:t>
            </w:r>
            <w:r w:rsidRPr="00F2168A">
              <w:rPr>
                <w:rFonts w:ascii="Times New Roman" w:eastAsia="Calibri" w:hAnsi="Times New Roman" w:cs="Times New Roman"/>
                <w:kern w:val="0"/>
                <w:sz w:val="22"/>
                <w:szCs w:val="22"/>
                <w14:ligatures w14:val="none"/>
              </w:rPr>
              <w:t xml:space="preserve"> pasirengimą visapusiškai remti Estijos įmones, norinčias plėsti savo veiklą šalyje.</w:t>
            </w:r>
          </w:p>
          <w:p w14:paraId="7A3D490D" w14:textId="263ED1DD" w:rsidR="00AE6C47" w:rsidRPr="00626CED" w:rsidRDefault="00F2168A" w:rsidP="00F2168A">
            <w:pPr>
              <w:spacing w:after="0" w:line="240" w:lineRule="auto"/>
              <w:jc w:val="both"/>
              <w:rPr>
                <w:rFonts w:ascii="Times New Roman" w:eastAsia="Calibri" w:hAnsi="Times New Roman" w:cs="Times New Roman"/>
                <w:kern w:val="0"/>
                <w:sz w:val="22"/>
                <w:szCs w:val="22"/>
                <w14:ligatures w14:val="none"/>
              </w:rPr>
            </w:pPr>
            <w:r w:rsidRPr="00F2168A">
              <w:rPr>
                <w:rFonts w:ascii="Times New Roman" w:eastAsia="Calibri" w:hAnsi="Times New Roman" w:cs="Times New Roman"/>
                <w:kern w:val="0"/>
                <w:sz w:val="22"/>
                <w:szCs w:val="22"/>
                <w14:ligatures w14:val="none"/>
              </w:rPr>
              <w:t>Nuo 2005 m. E</w:t>
            </w:r>
            <w:r>
              <w:rPr>
                <w:rFonts w:ascii="Times New Roman" w:eastAsia="Calibri" w:hAnsi="Times New Roman" w:cs="Times New Roman"/>
                <w:kern w:val="0"/>
                <w:sz w:val="22"/>
                <w:szCs w:val="22"/>
                <w14:ligatures w14:val="none"/>
              </w:rPr>
              <w:t>E</w:t>
            </w:r>
            <w:r w:rsidRPr="00F2168A">
              <w:rPr>
                <w:rFonts w:ascii="Times New Roman" w:eastAsia="Calibri" w:hAnsi="Times New Roman" w:cs="Times New Roman"/>
                <w:kern w:val="0"/>
                <w:sz w:val="22"/>
                <w:szCs w:val="22"/>
                <w14:ligatures w14:val="none"/>
              </w:rPr>
              <w:t xml:space="preserve"> tiesioginės investicijos K</w:t>
            </w:r>
            <w:r>
              <w:rPr>
                <w:rFonts w:ascii="Times New Roman" w:eastAsia="Calibri" w:hAnsi="Times New Roman" w:cs="Times New Roman"/>
                <w:kern w:val="0"/>
                <w:sz w:val="22"/>
                <w:szCs w:val="22"/>
                <w14:ligatures w14:val="none"/>
              </w:rPr>
              <w:t>Z</w:t>
            </w:r>
            <w:r w:rsidRPr="00F2168A">
              <w:rPr>
                <w:rFonts w:ascii="Times New Roman" w:eastAsia="Calibri" w:hAnsi="Times New Roman" w:cs="Times New Roman"/>
                <w:kern w:val="0"/>
                <w:sz w:val="22"/>
                <w:szCs w:val="22"/>
                <w14:ligatures w14:val="none"/>
              </w:rPr>
              <w:t xml:space="preserve"> viršijo 128 mln. </w:t>
            </w:r>
            <w:r>
              <w:rPr>
                <w:rFonts w:ascii="Times New Roman" w:eastAsia="Calibri" w:hAnsi="Times New Roman" w:cs="Times New Roman"/>
                <w:kern w:val="0"/>
                <w:sz w:val="22"/>
                <w:szCs w:val="22"/>
                <w14:ligatures w14:val="none"/>
              </w:rPr>
              <w:t>USD</w:t>
            </w:r>
            <w:r w:rsidRPr="00F2168A">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Šalyje</w:t>
            </w:r>
            <w:r w:rsidRPr="00F2168A">
              <w:rPr>
                <w:rFonts w:ascii="Times New Roman" w:eastAsia="Calibri" w:hAnsi="Times New Roman" w:cs="Times New Roman"/>
                <w:kern w:val="0"/>
                <w:sz w:val="22"/>
                <w:szCs w:val="22"/>
                <w14:ligatures w14:val="none"/>
              </w:rPr>
              <w:t xml:space="preserve"> sėkmingai veikia daugiau nei 80 </w:t>
            </w:r>
            <w:r>
              <w:rPr>
                <w:rFonts w:ascii="Times New Roman" w:eastAsia="Calibri" w:hAnsi="Times New Roman" w:cs="Times New Roman"/>
                <w:kern w:val="0"/>
                <w:sz w:val="22"/>
                <w:szCs w:val="22"/>
                <w14:ligatures w14:val="none"/>
              </w:rPr>
              <w:t>EE</w:t>
            </w:r>
            <w:r w:rsidRPr="00F2168A">
              <w:rPr>
                <w:rFonts w:ascii="Times New Roman" w:eastAsia="Calibri" w:hAnsi="Times New Roman" w:cs="Times New Roman"/>
                <w:kern w:val="0"/>
                <w:sz w:val="22"/>
                <w:szCs w:val="22"/>
                <w14:ligatures w14:val="none"/>
              </w:rPr>
              <w:t xml:space="preserve"> įmonių, ypač logistikos („CF&amp;S Kazakhstan“), pašto paslaugų („Omniva“) ir skaitmeninių paslaugų („Bolt“) srityse.</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285F47" w14:textId="072455A6" w:rsidR="006B3594" w:rsidRPr="00B8152E" w:rsidRDefault="00AF6646" w:rsidP="00882B55">
            <w:pPr>
              <w:spacing w:after="0" w:line="240" w:lineRule="auto"/>
              <w:jc w:val="both"/>
              <w:rPr>
                <w:rFonts w:ascii="Times New Roman" w:hAnsi="Times New Roman" w:cs="Times New Roman"/>
                <w:i/>
                <w:iCs/>
                <w:sz w:val="20"/>
                <w:szCs w:val="20"/>
              </w:rPr>
            </w:pPr>
            <w:hyperlink r:id="rId40" w:history="1">
              <w:r w:rsidRPr="00C93153">
                <w:rPr>
                  <w:rStyle w:val="Hyperlink"/>
                  <w:rFonts w:ascii="Times New Roman" w:hAnsi="Times New Roman" w:cs="Times New Roman"/>
                  <w:i/>
                  <w:iCs/>
                  <w:sz w:val="20"/>
                  <w:szCs w:val="20"/>
                </w:rPr>
                <w:t>https://astanatimes.com/2025/11/kazakhstan-estonia-secure-517-million-in-deals-at-business-forum/</w:t>
              </w:r>
            </w:hyperlink>
            <w:r>
              <w:rPr>
                <w:rFonts w:ascii="Times New Roman" w:hAnsi="Times New Roman" w:cs="Times New Roman"/>
                <w:i/>
                <w:iCs/>
                <w:sz w:val="20"/>
                <w:szCs w:val="20"/>
              </w:rPr>
              <w:t xml:space="preserve"> </w:t>
            </w:r>
          </w:p>
        </w:tc>
      </w:tr>
      <w:tr w:rsidR="00A75688" w:rsidRPr="00882B55" w14:paraId="01AB40B7"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A0D0AA" w14:textId="4C243831" w:rsidR="00A75688" w:rsidRDefault="00E87CD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CC6096">
              <w:rPr>
                <w:rFonts w:ascii="Times New Roman" w:eastAsia="Calibri" w:hAnsi="Times New Roman" w:cs="Times New Roman"/>
                <w:kern w:val="0"/>
                <w:sz w:val="22"/>
                <w:szCs w:val="22"/>
                <w:lang w:eastAsia="ja-JP"/>
                <w14:ligatures w14:val="none"/>
              </w:rPr>
              <w:t>1.20</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3CD5EB" w14:textId="0989D7C0" w:rsidR="004F145A" w:rsidRPr="004F145A" w:rsidRDefault="004F145A" w:rsidP="004F145A">
            <w:pPr>
              <w:spacing w:after="0" w:line="240" w:lineRule="auto"/>
              <w:jc w:val="both"/>
              <w:rPr>
                <w:rFonts w:ascii="Times New Roman" w:eastAsia="Calibri" w:hAnsi="Times New Roman" w:cs="Times New Roman"/>
                <w:kern w:val="0"/>
                <w:sz w:val="22"/>
                <w:szCs w:val="22"/>
                <w14:ligatures w14:val="none"/>
              </w:rPr>
            </w:pPr>
            <w:r w:rsidRPr="004F145A">
              <w:rPr>
                <w:rFonts w:ascii="Times New Roman" w:eastAsia="Calibri" w:hAnsi="Times New Roman" w:cs="Times New Roman"/>
                <w:kern w:val="0"/>
                <w:sz w:val="22"/>
                <w:szCs w:val="22"/>
                <w14:ligatures w14:val="none"/>
              </w:rPr>
              <w:t xml:space="preserve">Dėl Vakarų sankcijų </w:t>
            </w:r>
            <w:r>
              <w:rPr>
                <w:rFonts w:ascii="Times New Roman" w:eastAsia="Calibri" w:hAnsi="Times New Roman" w:cs="Times New Roman"/>
                <w:kern w:val="0"/>
                <w:sz w:val="22"/>
                <w:szCs w:val="22"/>
                <w14:ligatures w14:val="none"/>
              </w:rPr>
              <w:t>CN</w:t>
            </w:r>
            <w:r w:rsidRPr="004F145A">
              <w:rPr>
                <w:rFonts w:ascii="Times New Roman" w:eastAsia="Calibri" w:hAnsi="Times New Roman" w:cs="Times New Roman"/>
                <w:kern w:val="0"/>
                <w:sz w:val="22"/>
                <w:szCs w:val="22"/>
                <w14:ligatures w14:val="none"/>
              </w:rPr>
              <w:t xml:space="preserve"> naftos perdirbimo gamyklos </w:t>
            </w:r>
            <w:r>
              <w:rPr>
                <w:rFonts w:ascii="Times New Roman" w:eastAsia="Calibri" w:hAnsi="Times New Roman" w:cs="Times New Roman"/>
                <w:kern w:val="0"/>
                <w:sz w:val="22"/>
                <w:szCs w:val="22"/>
                <w14:ligatures w14:val="none"/>
              </w:rPr>
              <w:t xml:space="preserve">ima </w:t>
            </w:r>
            <w:r w:rsidRPr="004F145A">
              <w:rPr>
                <w:rFonts w:ascii="Times New Roman" w:eastAsia="Calibri" w:hAnsi="Times New Roman" w:cs="Times New Roman"/>
                <w:kern w:val="0"/>
                <w:sz w:val="22"/>
                <w:szCs w:val="22"/>
                <w14:ligatures w14:val="none"/>
              </w:rPr>
              <w:t>koreguo</w:t>
            </w:r>
            <w:r>
              <w:rPr>
                <w:rFonts w:ascii="Times New Roman" w:eastAsia="Calibri" w:hAnsi="Times New Roman" w:cs="Times New Roman"/>
                <w:kern w:val="0"/>
                <w:sz w:val="22"/>
                <w:szCs w:val="22"/>
                <w14:ligatures w14:val="none"/>
              </w:rPr>
              <w:t>ti</w:t>
            </w:r>
            <w:r w:rsidRPr="004F145A">
              <w:rPr>
                <w:rFonts w:ascii="Times New Roman" w:eastAsia="Calibri" w:hAnsi="Times New Roman" w:cs="Times New Roman"/>
                <w:kern w:val="0"/>
                <w:sz w:val="22"/>
                <w:szCs w:val="22"/>
                <w14:ligatures w14:val="none"/>
              </w:rPr>
              <w:t xml:space="preserve"> savo tiekimo grandines.</w:t>
            </w:r>
            <w:r>
              <w:rPr>
                <w:rFonts w:ascii="Times New Roman" w:eastAsia="Calibri" w:hAnsi="Times New Roman" w:cs="Times New Roman"/>
                <w:kern w:val="0"/>
                <w:sz w:val="22"/>
                <w:szCs w:val="22"/>
                <w14:ligatures w14:val="none"/>
              </w:rPr>
              <w:t xml:space="preserve"> CN </w:t>
            </w:r>
            <w:r w:rsidRPr="004F145A">
              <w:rPr>
                <w:rFonts w:ascii="Times New Roman" w:eastAsia="Calibri" w:hAnsi="Times New Roman" w:cs="Times New Roman"/>
                <w:kern w:val="0"/>
                <w:sz w:val="22"/>
                <w:szCs w:val="22"/>
                <w14:ligatures w14:val="none"/>
              </w:rPr>
              <w:t>valstybinė naftos perdirbimo įmonė „Yanchang Petroleum“ sustabdė rusiškos naftos pirkimą ir perėjo prie naftos iš K</w:t>
            </w:r>
            <w:r>
              <w:rPr>
                <w:rFonts w:ascii="Times New Roman" w:eastAsia="Calibri" w:hAnsi="Times New Roman" w:cs="Times New Roman"/>
                <w:kern w:val="0"/>
                <w:sz w:val="22"/>
                <w:szCs w:val="22"/>
                <w14:ligatures w14:val="none"/>
              </w:rPr>
              <w:t>Z</w:t>
            </w:r>
            <w:r w:rsidRPr="004F145A">
              <w:rPr>
                <w:rFonts w:ascii="Times New Roman" w:eastAsia="Calibri" w:hAnsi="Times New Roman" w:cs="Times New Roman"/>
                <w:kern w:val="0"/>
                <w:sz w:val="22"/>
                <w:szCs w:val="22"/>
                <w14:ligatures w14:val="none"/>
              </w:rPr>
              <w:t xml:space="preserve"> ir JAE, praneša „Reuters“.</w:t>
            </w:r>
            <w:r>
              <w:rPr>
                <w:rFonts w:ascii="Times New Roman" w:eastAsia="Calibri" w:hAnsi="Times New Roman" w:cs="Times New Roman"/>
                <w:kern w:val="0"/>
                <w:sz w:val="22"/>
                <w:szCs w:val="22"/>
                <w14:ligatures w14:val="none"/>
              </w:rPr>
              <w:t xml:space="preserve"> </w:t>
            </w:r>
            <w:r w:rsidRPr="004F145A">
              <w:rPr>
                <w:rFonts w:ascii="Times New Roman" w:eastAsia="Calibri" w:hAnsi="Times New Roman" w:cs="Times New Roman"/>
                <w:kern w:val="0"/>
                <w:sz w:val="22"/>
                <w:szCs w:val="22"/>
                <w14:ligatures w14:val="none"/>
              </w:rPr>
              <w:t xml:space="preserve">Tikimasi, kad </w:t>
            </w:r>
            <w:r>
              <w:rPr>
                <w:rFonts w:ascii="Times New Roman" w:eastAsia="Calibri" w:hAnsi="Times New Roman" w:cs="Times New Roman"/>
                <w:kern w:val="0"/>
                <w:sz w:val="22"/>
                <w:szCs w:val="22"/>
                <w14:ligatures w14:val="none"/>
              </w:rPr>
              <w:t xml:space="preserve">2026 m. </w:t>
            </w:r>
            <w:r w:rsidRPr="004F145A">
              <w:rPr>
                <w:rFonts w:ascii="Times New Roman" w:eastAsia="Calibri" w:hAnsi="Times New Roman" w:cs="Times New Roman"/>
                <w:kern w:val="0"/>
                <w:sz w:val="22"/>
                <w:szCs w:val="22"/>
                <w14:ligatures w14:val="none"/>
              </w:rPr>
              <w:t xml:space="preserve">sausio mėnesį naftos perdirbimo gamykla gaus </w:t>
            </w:r>
            <w:r>
              <w:rPr>
                <w:rFonts w:ascii="Times New Roman" w:eastAsia="Calibri" w:hAnsi="Times New Roman" w:cs="Times New Roman"/>
                <w:kern w:val="0"/>
                <w:sz w:val="22"/>
                <w:szCs w:val="22"/>
                <w14:ligatures w14:val="none"/>
              </w:rPr>
              <w:t>3 mln.</w:t>
            </w:r>
            <w:r w:rsidRPr="004F145A">
              <w:rPr>
                <w:rFonts w:ascii="Times New Roman" w:eastAsia="Calibri" w:hAnsi="Times New Roman" w:cs="Times New Roman"/>
                <w:kern w:val="0"/>
                <w:sz w:val="22"/>
                <w:szCs w:val="22"/>
                <w14:ligatures w14:val="none"/>
              </w:rPr>
              <w:t xml:space="preserve"> barelių importuotos naftos – </w:t>
            </w:r>
            <w:r>
              <w:rPr>
                <w:rFonts w:ascii="Times New Roman" w:eastAsia="Calibri" w:hAnsi="Times New Roman" w:cs="Times New Roman"/>
                <w:kern w:val="0"/>
                <w:sz w:val="22"/>
                <w:szCs w:val="22"/>
                <w14:ligatures w14:val="none"/>
              </w:rPr>
              <w:t>2 mln.</w:t>
            </w:r>
            <w:r w:rsidRPr="004F145A">
              <w:rPr>
                <w:rFonts w:ascii="Times New Roman" w:eastAsia="Calibri" w:hAnsi="Times New Roman" w:cs="Times New Roman"/>
                <w:kern w:val="0"/>
                <w:sz w:val="22"/>
                <w:szCs w:val="22"/>
                <w14:ligatures w14:val="none"/>
              </w:rPr>
              <w:t xml:space="preserve"> barelių iš </w:t>
            </w:r>
            <w:r>
              <w:rPr>
                <w:rFonts w:ascii="Times New Roman" w:eastAsia="Calibri" w:hAnsi="Times New Roman" w:cs="Times New Roman"/>
                <w:kern w:val="0"/>
                <w:sz w:val="22"/>
                <w:szCs w:val="22"/>
                <w14:ligatures w14:val="none"/>
              </w:rPr>
              <w:t>JAE</w:t>
            </w:r>
            <w:r w:rsidRPr="004F145A">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w:t>
            </w:r>
            <w:r w:rsidRPr="004F145A">
              <w:rPr>
                <w:rFonts w:ascii="Times New Roman" w:eastAsia="Calibri" w:hAnsi="Times New Roman" w:cs="Times New Roman"/>
                <w:kern w:val="0"/>
                <w:sz w:val="22"/>
                <w:szCs w:val="22"/>
                <w14:ligatures w14:val="none"/>
              </w:rPr>
              <w:t>„Murban“</w:t>
            </w:r>
            <w:r>
              <w:rPr>
                <w:rFonts w:ascii="Times New Roman" w:eastAsia="Calibri" w:hAnsi="Times New Roman" w:cs="Times New Roman"/>
                <w:kern w:val="0"/>
                <w:sz w:val="22"/>
                <w:szCs w:val="22"/>
                <w14:ligatures w14:val="none"/>
              </w:rPr>
              <w:t>)</w:t>
            </w:r>
            <w:r w:rsidRPr="004F145A">
              <w:rPr>
                <w:rFonts w:ascii="Times New Roman" w:eastAsia="Calibri" w:hAnsi="Times New Roman" w:cs="Times New Roman"/>
                <w:kern w:val="0"/>
                <w:sz w:val="22"/>
                <w:szCs w:val="22"/>
                <w14:ligatures w14:val="none"/>
              </w:rPr>
              <w:t xml:space="preserve"> ir </w:t>
            </w:r>
            <w:r>
              <w:rPr>
                <w:rFonts w:ascii="Times New Roman" w:eastAsia="Calibri" w:hAnsi="Times New Roman" w:cs="Times New Roman"/>
                <w:kern w:val="0"/>
                <w:sz w:val="22"/>
                <w:szCs w:val="22"/>
                <w14:ligatures w14:val="none"/>
              </w:rPr>
              <w:t>1 mln.</w:t>
            </w:r>
            <w:r w:rsidRPr="004F145A">
              <w:rPr>
                <w:rFonts w:ascii="Times New Roman" w:eastAsia="Calibri" w:hAnsi="Times New Roman" w:cs="Times New Roman"/>
                <w:kern w:val="0"/>
                <w:sz w:val="22"/>
                <w:szCs w:val="22"/>
                <w14:ligatures w14:val="none"/>
              </w:rPr>
              <w:t xml:space="preserve"> barelių </w:t>
            </w:r>
            <w:r>
              <w:rPr>
                <w:rFonts w:ascii="Times New Roman" w:eastAsia="Calibri" w:hAnsi="Times New Roman" w:cs="Times New Roman"/>
                <w:kern w:val="0"/>
                <w:sz w:val="22"/>
                <w:szCs w:val="22"/>
                <w14:ligatures w14:val="none"/>
              </w:rPr>
              <w:t xml:space="preserve">iš </w:t>
            </w:r>
            <w:r w:rsidRPr="004F145A">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4F145A">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w:t>
            </w:r>
            <w:r w:rsidRPr="004F145A">
              <w:rPr>
                <w:rFonts w:ascii="Times New Roman" w:eastAsia="Calibri" w:hAnsi="Times New Roman" w:cs="Times New Roman"/>
                <w:kern w:val="0"/>
                <w:sz w:val="22"/>
                <w:szCs w:val="22"/>
                <w14:ligatures w14:val="none"/>
              </w:rPr>
              <w:t>CPC mišin</w:t>
            </w:r>
            <w:r>
              <w:rPr>
                <w:rFonts w:ascii="Times New Roman" w:eastAsia="Calibri" w:hAnsi="Times New Roman" w:cs="Times New Roman"/>
                <w:kern w:val="0"/>
                <w:sz w:val="22"/>
                <w:szCs w:val="22"/>
                <w14:ligatures w14:val="none"/>
              </w:rPr>
              <w:t>ys)</w:t>
            </w:r>
            <w:r w:rsidRPr="004F145A">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w:t>
            </w:r>
            <w:r w:rsidRPr="004F145A">
              <w:rPr>
                <w:rFonts w:ascii="Times New Roman" w:eastAsia="Calibri" w:hAnsi="Times New Roman" w:cs="Times New Roman"/>
                <w:kern w:val="0"/>
                <w:sz w:val="22"/>
                <w:szCs w:val="22"/>
                <w14:ligatures w14:val="none"/>
              </w:rPr>
              <w:t>Yanchang</w:t>
            </w:r>
            <w:r>
              <w:rPr>
                <w:rFonts w:ascii="Times New Roman" w:eastAsia="Calibri" w:hAnsi="Times New Roman" w:cs="Times New Roman"/>
                <w:kern w:val="0"/>
                <w:sz w:val="22"/>
                <w:szCs w:val="22"/>
                <w14:ligatures w14:val="none"/>
              </w:rPr>
              <w:t>o</w:t>
            </w:r>
            <w:r w:rsidRPr="004F145A">
              <w:rPr>
                <w:rFonts w:ascii="Times New Roman" w:eastAsia="Calibri" w:hAnsi="Times New Roman" w:cs="Times New Roman"/>
                <w:kern w:val="0"/>
                <w:sz w:val="22"/>
                <w:szCs w:val="22"/>
                <w14:ligatures w14:val="none"/>
              </w:rPr>
              <w:t xml:space="preserve"> naftos perdirbimo gamyklos Šaansi provincijoje perdirbimo pajėgumas siekia iki 348 </w:t>
            </w:r>
            <w:r>
              <w:rPr>
                <w:rFonts w:ascii="Times New Roman" w:eastAsia="Calibri" w:hAnsi="Times New Roman" w:cs="Times New Roman"/>
                <w:kern w:val="0"/>
                <w:sz w:val="22"/>
                <w:szCs w:val="22"/>
                <w14:ligatures w14:val="none"/>
              </w:rPr>
              <w:t>tūkst.</w:t>
            </w:r>
            <w:r w:rsidRPr="004F145A">
              <w:rPr>
                <w:rFonts w:ascii="Times New Roman" w:eastAsia="Calibri" w:hAnsi="Times New Roman" w:cs="Times New Roman"/>
                <w:kern w:val="0"/>
                <w:sz w:val="22"/>
                <w:szCs w:val="22"/>
                <w14:ligatures w14:val="none"/>
              </w:rPr>
              <w:t xml:space="preserve"> barelių per dieną.</w:t>
            </w:r>
          </w:p>
          <w:p w14:paraId="7571CDDD" w14:textId="09B5518F" w:rsidR="00A75688" w:rsidRPr="00E456F0" w:rsidRDefault="004F145A" w:rsidP="004F145A">
            <w:pPr>
              <w:spacing w:after="0" w:line="240" w:lineRule="auto"/>
              <w:jc w:val="both"/>
              <w:rPr>
                <w:rFonts w:ascii="Times New Roman" w:eastAsia="Calibri" w:hAnsi="Times New Roman" w:cs="Times New Roman"/>
                <w:kern w:val="0"/>
                <w:sz w:val="22"/>
                <w:szCs w:val="22"/>
                <w14:ligatures w14:val="none"/>
              </w:rPr>
            </w:pPr>
            <w:r w:rsidRPr="004F145A">
              <w:rPr>
                <w:rFonts w:ascii="Times New Roman" w:eastAsia="Calibri" w:hAnsi="Times New Roman" w:cs="Times New Roman"/>
                <w:kern w:val="0"/>
                <w:sz w:val="22"/>
                <w:szCs w:val="22"/>
                <w14:ligatures w14:val="none"/>
              </w:rPr>
              <w:t>Iki šiol „Yanchang</w:t>
            </w:r>
            <w:r>
              <w:t xml:space="preserve"> </w:t>
            </w:r>
            <w:r w:rsidRPr="004F145A">
              <w:rPr>
                <w:rFonts w:ascii="Times New Roman" w:eastAsia="Calibri" w:hAnsi="Times New Roman" w:cs="Times New Roman"/>
                <w:kern w:val="0"/>
                <w:sz w:val="22"/>
                <w:szCs w:val="22"/>
                <w14:ligatures w14:val="none"/>
              </w:rPr>
              <w:t xml:space="preserve">Petroleum“ reguliariai pirkdavo rusišką naftą, daugiausia Tolimųjų Rytų rūšis, tokias kaip ESPO ir „Sokol“, paprastai po vieną krovinį per mėnesį. Dabar bendrovė prisijungė prie kitų didžiųjų </w:t>
            </w:r>
            <w:r>
              <w:rPr>
                <w:rFonts w:ascii="Times New Roman" w:eastAsia="Calibri" w:hAnsi="Times New Roman" w:cs="Times New Roman"/>
                <w:kern w:val="0"/>
                <w:sz w:val="22"/>
                <w:szCs w:val="22"/>
                <w14:ligatures w14:val="none"/>
              </w:rPr>
              <w:t>CN</w:t>
            </w:r>
            <w:r w:rsidRPr="004F145A">
              <w:rPr>
                <w:rFonts w:ascii="Times New Roman" w:eastAsia="Calibri" w:hAnsi="Times New Roman" w:cs="Times New Roman"/>
                <w:kern w:val="0"/>
                <w:sz w:val="22"/>
                <w:szCs w:val="22"/>
                <w14:ligatures w14:val="none"/>
              </w:rPr>
              <w:t xml:space="preserve"> naftos perdirbimo įmonių, įskaitant „Sinopec“, kurios spalį nutraukė rusiškos naftos pirkimą po Vakarų sankcijų, nukreiptų prieš didžiausias R</w:t>
            </w:r>
            <w:r>
              <w:rPr>
                <w:rFonts w:ascii="Times New Roman" w:eastAsia="Calibri" w:hAnsi="Times New Roman" w:cs="Times New Roman"/>
                <w:kern w:val="0"/>
                <w:sz w:val="22"/>
                <w:szCs w:val="22"/>
                <w14:ligatures w14:val="none"/>
              </w:rPr>
              <w:t>U</w:t>
            </w:r>
            <w:r w:rsidRPr="004F145A">
              <w:rPr>
                <w:rFonts w:ascii="Times New Roman" w:eastAsia="Calibri" w:hAnsi="Times New Roman" w:cs="Times New Roman"/>
                <w:kern w:val="0"/>
                <w:sz w:val="22"/>
                <w:szCs w:val="22"/>
                <w14:ligatures w14:val="none"/>
              </w:rPr>
              <w:t xml:space="preserve"> naftos bendroves.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F39BC3" w14:textId="33F84BFF" w:rsidR="00A75688" w:rsidRDefault="00CC6096" w:rsidP="00882B55">
            <w:pPr>
              <w:spacing w:after="0" w:line="240" w:lineRule="auto"/>
              <w:jc w:val="both"/>
              <w:rPr>
                <w:rFonts w:ascii="Times New Roman" w:hAnsi="Times New Roman" w:cs="Times New Roman"/>
                <w:i/>
                <w:iCs/>
                <w:sz w:val="20"/>
                <w:szCs w:val="20"/>
              </w:rPr>
            </w:pPr>
            <w:hyperlink r:id="rId41" w:history="1">
              <w:r w:rsidRPr="00C93153">
                <w:rPr>
                  <w:rStyle w:val="Hyperlink"/>
                  <w:rFonts w:ascii="Times New Roman" w:hAnsi="Times New Roman" w:cs="Times New Roman"/>
                  <w:i/>
                  <w:iCs/>
                  <w:sz w:val="20"/>
                  <w:szCs w:val="20"/>
                </w:rPr>
                <w:t>https://en.orda.kz/chinese-refinery-drops-russian-oil-turns-to-kazakhstan-and-uae-9326/</w:t>
              </w:r>
            </w:hyperlink>
            <w:r>
              <w:rPr>
                <w:rFonts w:ascii="Times New Roman" w:hAnsi="Times New Roman" w:cs="Times New Roman"/>
                <w:i/>
                <w:iCs/>
                <w:sz w:val="20"/>
                <w:szCs w:val="20"/>
              </w:rPr>
              <w:t xml:space="preserve"> </w:t>
            </w:r>
          </w:p>
        </w:tc>
      </w:tr>
      <w:tr w:rsidR="00B84D1B" w:rsidRPr="00882B55" w14:paraId="460E62CB"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C6AF3B" w14:textId="378AF6D5" w:rsidR="00B84D1B" w:rsidRDefault="00C3618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F17C1E">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.2</w:t>
            </w:r>
            <w:r w:rsidR="00F17C1E">
              <w:rPr>
                <w:rFonts w:ascii="Times New Roman" w:eastAsia="Calibri" w:hAnsi="Times New Roman" w:cs="Times New Roman"/>
                <w:kern w:val="0"/>
                <w:sz w:val="22"/>
                <w:szCs w:val="22"/>
                <w:lang w:eastAsia="ja-JP"/>
                <w14:ligatures w14:val="none"/>
              </w:rPr>
              <w:t>1</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3D13A6" w14:textId="4196AFF8" w:rsidR="00B84D1B" w:rsidRDefault="00D32DA7" w:rsidP="00D32DA7">
            <w:pPr>
              <w:spacing w:after="0" w:line="240" w:lineRule="auto"/>
              <w:jc w:val="both"/>
              <w:rPr>
                <w:rFonts w:ascii="Times New Roman" w:eastAsia="Calibri" w:hAnsi="Times New Roman" w:cs="Times New Roman"/>
                <w:kern w:val="0"/>
                <w:sz w:val="22"/>
                <w:szCs w:val="22"/>
                <w14:ligatures w14:val="none"/>
              </w:rPr>
            </w:pPr>
            <w:r w:rsidRPr="00D32DA7">
              <w:rPr>
                <w:rFonts w:ascii="Times New Roman" w:eastAsia="Calibri" w:hAnsi="Times New Roman" w:cs="Times New Roman"/>
                <w:kern w:val="0"/>
                <w:sz w:val="22"/>
                <w:szCs w:val="22"/>
                <w14:ligatures w14:val="none"/>
              </w:rPr>
              <w:t>Maisto kainos K</w:t>
            </w:r>
            <w:r>
              <w:rPr>
                <w:rFonts w:ascii="Times New Roman" w:eastAsia="Calibri" w:hAnsi="Times New Roman" w:cs="Times New Roman"/>
                <w:kern w:val="0"/>
                <w:sz w:val="22"/>
                <w:szCs w:val="22"/>
                <w14:ligatures w14:val="none"/>
              </w:rPr>
              <w:t>Z</w:t>
            </w:r>
            <w:r w:rsidRPr="00D32DA7">
              <w:rPr>
                <w:rFonts w:ascii="Times New Roman" w:eastAsia="Calibri" w:hAnsi="Times New Roman" w:cs="Times New Roman"/>
                <w:kern w:val="0"/>
                <w:sz w:val="22"/>
                <w:szCs w:val="22"/>
                <w14:ligatures w14:val="none"/>
              </w:rPr>
              <w:t xml:space="preserve"> per metus išaugo 13,5</w:t>
            </w:r>
            <w:r>
              <w:rPr>
                <w:rFonts w:ascii="Times New Roman" w:eastAsia="Calibri" w:hAnsi="Times New Roman" w:cs="Times New Roman"/>
                <w:kern w:val="0"/>
                <w:sz w:val="22"/>
                <w:szCs w:val="22"/>
                <w14:ligatures w14:val="none"/>
              </w:rPr>
              <w:t>%</w:t>
            </w:r>
            <w:r w:rsidRPr="00D32DA7">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w:t>
            </w:r>
            <w:r w:rsidRPr="00D32DA7">
              <w:rPr>
                <w:rFonts w:ascii="Times New Roman" w:eastAsia="Calibri" w:hAnsi="Times New Roman" w:cs="Times New Roman"/>
                <w:kern w:val="0"/>
                <w:sz w:val="22"/>
                <w:szCs w:val="22"/>
                <w14:ligatures w14:val="none"/>
              </w:rPr>
              <w:t xml:space="preserve">Nacionalinio banko </w:t>
            </w:r>
            <w:r>
              <w:rPr>
                <w:rFonts w:ascii="Times New Roman" w:eastAsia="Calibri" w:hAnsi="Times New Roman" w:cs="Times New Roman"/>
                <w:kern w:val="0"/>
                <w:sz w:val="22"/>
                <w:szCs w:val="22"/>
                <w14:ligatures w14:val="none"/>
              </w:rPr>
              <w:t xml:space="preserve">(KNB) </w:t>
            </w:r>
            <w:r w:rsidRPr="00D32DA7">
              <w:rPr>
                <w:rFonts w:ascii="Times New Roman" w:eastAsia="Calibri" w:hAnsi="Times New Roman" w:cs="Times New Roman"/>
                <w:kern w:val="0"/>
                <w:sz w:val="22"/>
                <w:szCs w:val="22"/>
                <w14:ligatures w14:val="none"/>
              </w:rPr>
              <w:t>pirmininkas T</w:t>
            </w:r>
            <w:r>
              <w:rPr>
                <w:rFonts w:ascii="Times New Roman" w:eastAsia="Calibri" w:hAnsi="Times New Roman" w:cs="Times New Roman"/>
                <w:kern w:val="0"/>
                <w:sz w:val="22"/>
                <w:szCs w:val="22"/>
                <w14:ligatures w14:val="none"/>
              </w:rPr>
              <w:t>.</w:t>
            </w:r>
            <w:r w:rsidRPr="00D32DA7">
              <w:rPr>
                <w:rFonts w:ascii="Times New Roman" w:eastAsia="Calibri" w:hAnsi="Times New Roman" w:cs="Times New Roman"/>
                <w:kern w:val="0"/>
                <w:sz w:val="22"/>
                <w:szCs w:val="22"/>
                <w14:ligatures w14:val="none"/>
              </w:rPr>
              <w:t xml:space="preserve"> Suleimenovas paaiškino </w:t>
            </w:r>
            <w:r>
              <w:rPr>
                <w:rFonts w:ascii="Times New Roman" w:eastAsia="Calibri" w:hAnsi="Times New Roman" w:cs="Times New Roman"/>
                <w:kern w:val="0"/>
                <w:sz w:val="22"/>
                <w:szCs w:val="22"/>
                <w14:ligatures w14:val="none"/>
              </w:rPr>
              <w:t>infliacijos</w:t>
            </w:r>
            <w:r w:rsidRPr="00D32DA7">
              <w:rPr>
                <w:rFonts w:ascii="Times New Roman" w:eastAsia="Calibri" w:hAnsi="Times New Roman" w:cs="Times New Roman"/>
                <w:kern w:val="0"/>
                <w:sz w:val="22"/>
                <w:szCs w:val="22"/>
                <w14:ligatures w14:val="none"/>
              </w:rPr>
              <w:t xml:space="preserve"> priežastis.</w:t>
            </w:r>
            <w:r>
              <w:rPr>
                <w:rFonts w:ascii="Times New Roman" w:eastAsia="Calibri" w:hAnsi="Times New Roman" w:cs="Times New Roman"/>
                <w:kern w:val="0"/>
                <w:sz w:val="22"/>
                <w:szCs w:val="22"/>
                <w14:ligatures w14:val="none"/>
              </w:rPr>
              <w:t xml:space="preserve"> KNB duomenimis</w:t>
            </w:r>
            <w:r w:rsidRPr="00D32DA7">
              <w:rPr>
                <w:rFonts w:ascii="Times New Roman" w:eastAsia="Calibri" w:hAnsi="Times New Roman" w:cs="Times New Roman"/>
                <w:kern w:val="0"/>
                <w:sz w:val="22"/>
                <w:szCs w:val="22"/>
                <w14:ligatures w14:val="none"/>
              </w:rPr>
              <w:t xml:space="preserve">, metinė infliacija </w:t>
            </w:r>
            <w:r>
              <w:rPr>
                <w:rFonts w:ascii="Times New Roman" w:eastAsia="Calibri" w:hAnsi="Times New Roman" w:cs="Times New Roman"/>
                <w:kern w:val="0"/>
                <w:sz w:val="22"/>
                <w:szCs w:val="22"/>
                <w14:ligatures w14:val="none"/>
              </w:rPr>
              <w:t>šalyje</w:t>
            </w:r>
            <w:r w:rsidRPr="00D32DA7">
              <w:rPr>
                <w:rFonts w:ascii="Times New Roman" w:eastAsia="Calibri" w:hAnsi="Times New Roman" w:cs="Times New Roman"/>
                <w:kern w:val="0"/>
                <w:sz w:val="22"/>
                <w:szCs w:val="22"/>
                <w14:ligatures w14:val="none"/>
              </w:rPr>
              <w:t xml:space="preserve"> pasiekė 12,6</w:t>
            </w:r>
            <w:r>
              <w:rPr>
                <w:rFonts w:ascii="Times New Roman" w:eastAsia="Calibri" w:hAnsi="Times New Roman" w:cs="Times New Roman"/>
                <w:kern w:val="0"/>
                <w:sz w:val="22"/>
                <w:szCs w:val="22"/>
                <w14:ligatures w14:val="none"/>
              </w:rPr>
              <w:t>%</w:t>
            </w:r>
            <w:r w:rsidRPr="00D32DA7">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xml:space="preserve"> </w:t>
            </w:r>
            <w:r w:rsidRPr="00D32DA7">
              <w:rPr>
                <w:rFonts w:ascii="Times New Roman" w:eastAsia="Calibri" w:hAnsi="Times New Roman" w:cs="Times New Roman"/>
                <w:kern w:val="0"/>
                <w:sz w:val="22"/>
                <w:szCs w:val="22"/>
                <w14:ligatures w14:val="none"/>
              </w:rPr>
              <w:t>„Maisto kainos padidėjo 13,5</w:t>
            </w:r>
            <w:r>
              <w:rPr>
                <w:rFonts w:ascii="Times New Roman" w:eastAsia="Calibri" w:hAnsi="Times New Roman" w:cs="Times New Roman"/>
                <w:kern w:val="0"/>
                <w:sz w:val="22"/>
                <w:szCs w:val="22"/>
                <w14:ligatures w14:val="none"/>
              </w:rPr>
              <w:t>%</w:t>
            </w:r>
            <w:r w:rsidRPr="00D32DA7">
              <w:rPr>
                <w:rFonts w:ascii="Times New Roman" w:eastAsia="Calibri" w:hAnsi="Times New Roman" w:cs="Times New Roman"/>
                <w:kern w:val="0"/>
                <w:sz w:val="22"/>
                <w:szCs w:val="22"/>
                <w14:ligatures w14:val="none"/>
              </w:rPr>
              <w:t>, ne maisto produktų – 11</w:t>
            </w:r>
            <w:r>
              <w:rPr>
                <w:rFonts w:ascii="Times New Roman" w:eastAsia="Calibri" w:hAnsi="Times New Roman" w:cs="Times New Roman"/>
                <w:kern w:val="0"/>
                <w:sz w:val="22"/>
                <w:szCs w:val="22"/>
                <w14:ligatures w14:val="none"/>
              </w:rPr>
              <w:t>%</w:t>
            </w:r>
            <w:r w:rsidRPr="00D32DA7">
              <w:rPr>
                <w:rFonts w:ascii="Times New Roman" w:eastAsia="Calibri" w:hAnsi="Times New Roman" w:cs="Times New Roman"/>
                <w:kern w:val="0"/>
                <w:sz w:val="22"/>
                <w:szCs w:val="22"/>
                <w14:ligatures w14:val="none"/>
              </w:rPr>
              <w:t>, o mokamų paslaugų – 12,9</w:t>
            </w:r>
            <w:r>
              <w:rPr>
                <w:rFonts w:ascii="Times New Roman" w:eastAsia="Calibri" w:hAnsi="Times New Roman" w:cs="Times New Roman"/>
                <w:kern w:val="0"/>
                <w:sz w:val="22"/>
                <w:szCs w:val="22"/>
                <w14:ligatures w14:val="none"/>
              </w:rPr>
              <w:t>%</w:t>
            </w:r>
            <w:r w:rsidRPr="00D32DA7">
              <w:rPr>
                <w:rFonts w:ascii="Times New Roman" w:eastAsia="Calibri" w:hAnsi="Times New Roman" w:cs="Times New Roman"/>
                <w:kern w:val="0"/>
                <w:sz w:val="22"/>
                <w:szCs w:val="22"/>
                <w14:ligatures w14:val="none"/>
              </w:rPr>
              <w:t xml:space="preserve">“, – Senato plenariniame posėdyje sakė A. Suleimenovas. Jis pažymėjo, kad kainų kilimą lemia keli vidiniai ir išoriniai veiksniai. Tarp vidinių veiksnių, be didelės paklausos, kurią skatina fiskalinis skatinimas ir vartojimo paskolos, yra komunalinių paslaugų tarifų didėjimas ir degalų kainų augimas. „Išoriniai veiksniai apima pasaulinių maisto </w:t>
            </w:r>
            <w:r w:rsidRPr="00D32DA7">
              <w:rPr>
                <w:rFonts w:ascii="Times New Roman" w:eastAsia="Calibri" w:hAnsi="Times New Roman" w:cs="Times New Roman"/>
                <w:kern w:val="0"/>
                <w:sz w:val="22"/>
                <w:szCs w:val="22"/>
                <w14:ligatures w14:val="none"/>
              </w:rPr>
              <w:lastRenderedPageBreak/>
              <w:t xml:space="preserve">kainų kilimą, didelę infliaciją ir valiutos stiprėjimą kaimyninėje Rusijoje, taip pat nuolatinį netikrumą, kurį sukelia prekybos apribojimai pasaulyje“, – sakė </w:t>
            </w:r>
            <w:r>
              <w:rPr>
                <w:rFonts w:ascii="Times New Roman" w:eastAsia="Calibri" w:hAnsi="Times New Roman" w:cs="Times New Roman"/>
                <w:kern w:val="0"/>
                <w:sz w:val="22"/>
                <w:szCs w:val="22"/>
                <w14:ligatures w14:val="none"/>
              </w:rPr>
              <w:t>KNB</w:t>
            </w:r>
            <w:r w:rsidRPr="00D32DA7">
              <w:rPr>
                <w:rFonts w:ascii="Times New Roman" w:eastAsia="Calibri" w:hAnsi="Times New Roman" w:cs="Times New Roman"/>
                <w:kern w:val="0"/>
                <w:sz w:val="22"/>
                <w:szCs w:val="22"/>
                <w14:ligatures w14:val="none"/>
              </w:rPr>
              <w:t xml:space="preserve"> vadovas.</w:t>
            </w:r>
            <w:r>
              <w:rPr>
                <w:rFonts w:ascii="Times New Roman" w:eastAsia="Calibri" w:hAnsi="Times New Roman" w:cs="Times New Roman"/>
                <w:kern w:val="0"/>
                <w:sz w:val="22"/>
                <w:szCs w:val="22"/>
                <w14:ligatures w14:val="none"/>
              </w:rPr>
              <w:t xml:space="preserve"> Jis taip pat</w:t>
            </w:r>
            <w:r w:rsidRPr="00D32DA7">
              <w:rPr>
                <w:rFonts w:ascii="Times New Roman" w:eastAsia="Calibri" w:hAnsi="Times New Roman" w:cs="Times New Roman"/>
                <w:kern w:val="0"/>
                <w:sz w:val="22"/>
                <w:szCs w:val="22"/>
                <w14:ligatures w14:val="none"/>
              </w:rPr>
              <w:t xml:space="preserve"> priminė, kad spalio 10 d. </w:t>
            </w:r>
            <w:r>
              <w:rPr>
                <w:rFonts w:ascii="Times New Roman" w:eastAsia="Calibri" w:hAnsi="Times New Roman" w:cs="Times New Roman"/>
                <w:kern w:val="0"/>
                <w:sz w:val="22"/>
                <w:szCs w:val="22"/>
                <w14:ligatures w14:val="none"/>
              </w:rPr>
              <w:t>KNB</w:t>
            </w:r>
            <w:r w:rsidRPr="00D32DA7">
              <w:rPr>
                <w:rFonts w:ascii="Times New Roman" w:eastAsia="Calibri" w:hAnsi="Times New Roman" w:cs="Times New Roman"/>
                <w:kern w:val="0"/>
                <w:sz w:val="22"/>
                <w:szCs w:val="22"/>
                <w14:ligatures w14:val="none"/>
              </w:rPr>
              <w:t xml:space="preserve"> padidino bazinę palūkanų normą iki 18</w:t>
            </w:r>
            <w:r>
              <w:rPr>
                <w:rFonts w:ascii="Times New Roman" w:eastAsia="Calibri" w:hAnsi="Times New Roman" w:cs="Times New Roman"/>
                <w:kern w:val="0"/>
                <w:sz w:val="22"/>
                <w:szCs w:val="22"/>
                <w14:ligatures w14:val="none"/>
              </w:rPr>
              <w:t>%</w:t>
            </w:r>
            <w:r w:rsidRPr="00D32DA7">
              <w:rPr>
                <w:rFonts w:ascii="Times New Roman" w:eastAsia="Calibri" w:hAnsi="Times New Roman" w:cs="Times New Roman"/>
                <w:kern w:val="0"/>
                <w:sz w:val="22"/>
                <w:szCs w:val="22"/>
                <w14:ligatures w14:val="none"/>
              </w:rPr>
              <w:t>, „kad atkurtų makroekonominę pusiausvyrą ir neleistų infliacijai išaugti nekontroliuojamai“.</w:t>
            </w:r>
            <w:r>
              <w:rPr>
                <w:rFonts w:ascii="Times New Roman" w:eastAsia="Calibri" w:hAnsi="Times New Roman" w:cs="Times New Roman"/>
                <w:kern w:val="0"/>
                <w:sz w:val="22"/>
                <w:szCs w:val="22"/>
                <w14:ligatures w14:val="none"/>
              </w:rPr>
              <w:t xml:space="preserve"> Be to, i</w:t>
            </w:r>
            <w:r w:rsidRPr="00D32DA7">
              <w:rPr>
                <w:rFonts w:ascii="Times New Roman" w:eastAsia="Calibri" w:hAnsi="Times New Roman" w:cs="Times New Roman"/>
                <w:kern w:val="0"/>
                <w:sz w:val="22"/>
                <w:szCs w:val="22"/>
                <w14:ligatures w14:val="none"/>
              </w:rPr>
              <w:t>mamasi papildomų priemonių infliaciniam spaudimui mažinti, infliacijos lūkesčiams stabilizuoti ir tenge denominuotam turtui bei nacionalinei valiutai stiprinti.</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277709" w14:textId="38D3024D" w:rsidR="00B84D1B" w:rsidRDefault="00F17C1E" w:rsidP="00882B55">
            <w:pPr>
              <w:spacing w:after="0" w:line="240" w:lineRule="auto"/>
              <w:jc w:val="both"/>
              <w:rPr>
                <w:rFonts w:ascii="Times New Roman" w:hAnsi="Times New Roman" w:cs="Times New Roman"/>
                <w:i/>
                <w:iCs/>
                <w:sz w:val="20"/>
                <w:szCs w:val="20"/>
              </w:rPr>
            </w:pPr>
            <w:hyperlink r:id="rId42" w:history="1">
              <w:r w:rsidRPr="00C93153">
                <w:rPr>
                  <w:rStyle w:val="Hyperlink"/>
                  <w:rFonts w:ascii="Times New Roman" w:hAnsi="Times New Roman" w:cs="Times New Roman"/>
                  <w:i/>
                  <w:iCs/>
                  <w:sz w:val="20"/>
                  <w:szCs w:val="20"/>
                </w:rPr>
                <w:t>https://en.tengrinews.kz/kazakhstan_news/head-of-the-national-bank-names-the-reasons-for-rising-270196/</w:t>
              </w:r>
            </w:hyperlink>
            <w:r>
              <w:rPr>
                <w:rFonts w:ascii="Times New Roman" w:hAnsi="Times New Roman" w:cs="Times New Roman"/>
                <w:i/>
                <w:iCs/>
                <w:sz w:val="20"/>
                <w:szCs w:val="20"/>
              </w:rPr>
              <w:t xml:space="preserve"> </w:t>
            </w:r>
          </w:p>
        </w:tc>
      </w:tr>
      <w:tr w:rsidR="002D02C9" w:rsidRPr="00882B55" w14:paraId="7643D72C"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A3616D" w14:textId="43566150" w:rsidR="002D02C9" w:rsidRDefault="002D02C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1</w:t>
            </w:r>
            <w:r w:rsidR="00DF0320">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.2</w:t>
            </w:r>
            <w:r w:rsidR="00DF0320">
              <w:rPr>
                <w:rFonts w:ascii="Times New Roman" w:eastAsia="Calibri" w:hAnsi="Times New Roman" w:cs="Times New Roman"/>
                <w:kern w:val="0"/>
                <w:sz w:val="22"/>
                <w:szCs w:val="22"/>
                <w:lang w:eastAsia="ja-JP"/>
                <w14:ligatures w14:val="none"/>
              </w:rPr>
              <w:t>4</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DD81F1" w14:textId="6D6EF90F" w:rsidR="002D02C9" w:rsidRPr="00A94558" w:rsidRDefault="00DF0320" w:rsidP="00DF0320">
            <w:pPr>
              <w:spacing w:after="0" w:line="240" w:lineRule="auto"/>
              <w:jc w:val="both"/>
              <w:rPr>
                <w:rFonts w:ascii="Times New Roman" w:eastAsia="Calibri" w:hAnsi="Times New Roman" w:cs="Times New Roman"/>
                <w:kern w:val="0"/>
                <w:sz w:val="22"/>
                <w:szCs w:val="22"/>
                <w14:ligatures w14:val="none"/>
              </w:rPr>
            </w:pPr>
            <w:r w:rsidRPr="00DF0320">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DF0320">
              <w:rPr>
                <w:rFonts w:ascii="Times New Roman" w:eastAsia="Calibri" w:hAnsi="Times New Roman" w:cs="Times New Roman"/>
                <w:kern w:val="0"/>
                <w:sz w:val="22"/>
                <w:szCs w:val="22"/>
                <w14:ligatures w14:val="none"/>
              </w:rPr>
              <w:t xml:space="preserve"> ir U</w:t>
            </w:r>
            <w:r>
              <w:rPr>
                <w:rFonts w:ascii="Times New Roman" w:eastAsia="Calibri" w:hAnsi="Times New Roman" w:cs="Times New Roman"/>
                <w:kern w:val="0"/>
                <w:sz w:val="22"/>
                <w:szCs w:val="22"/>
                <w14:ligatures w14:val="none"/>
              </w:rPr>
              <w:t>Z</w:t>
            </w:r>
            <w:r w:rsidRPr="00DF0320">
              <w:rPr>
                <w:rFonts w:ascii="Times New Roman" w:eastAsia="Calibri" w:hAnsi="Times New Roman" w:cs="Times New Roman"/>
                <w:kern w:val="0"/>
                <w:sz w:val="22"/>
                <w:szCs w:val="22"/>
                <w14:ligatures w14:val="none"/>
              </w:rPr>
              <w:t xml:space="preserve"> susitarė tiekti </w:t>
            </w:r>
            <w:r>
              <w:rPr>
                <w:rFonts w:ascii="Times New Roman" w:eastAsia="Calibri" w:hAnsi="Times New Roman" w:cs="Times New Roman"/>
                <w:kern w:val="0"/>
                <w:sz w:val="22"/>
                <w:szCs w:val="22"/>
                <w14:ligatures w14:val="none"/>
              </w:rPr>
              <w:t>kaimyninei KG</w:t>
            </w:r>
            <w:r w:rsidRPr="00DF0320">
              <w:rPr>
                <w:rFonts w:ascii="Times New Roman" w:eastAsia="Calibri" w:hAnsi="Times New Roman" w:cs="Times New Roman"/>
                <w:kern w:val="0"/>
                <w:sz w:val="22"/>
                <w:szCs w:val="22"/>
                <w14:ligatures w14:val="none"/>
              </w:rPr>
              <w:t xml:space="preserve"> elektros energiją rudens-žiemos laikotarpiu, kad padėtų šaliai sumažinti žiemos hidroenergijos gamybą ir atkurti vandens lygį Toktogulo rezervuare. Sprendimas buvo paskelbtas lapkričio 22 d. Almatoje vykusiame vandens ir energetikos institucijų susitikime, kuriam pirmininkavo K</w:t>
            </w:r>
            <w:r>
              <w:rPr>
                <w:rFonts w:ascii="Times New Roman" w:eastAsia="Calibri" w:hAnsi="Times New Roman" w:cs="Times New Roman"/>
                <w:kern w:val="0"/>
                <w:sz w:val="22"/>
                <w:szCs w:val="22"/>
                <w14:ligatures w14:val="none"/>
              </w:rPr>
              <w:t>Z</w:t>
            </w:r>
            <w:r w:rsidRPr="00DF0320">
              <w:rPr>
                <w:rFonts w:ascii="Times New Roman" w:eastAsia="Calibri" w:hAnsi="Times New Roman" w:cs="Times New Roman"/>
                <w:kern w:val="0"/>
                <w:sz w:val="22"/>
                <w:szCs w:val="22"/>
                <w14:ligatures w14:val="none"/>
              </w:rPr>
              <w:t xml:space="preserve"> energetikos ministras J</w:t>
            </w:r>
            <w:r>
              <w:rPr>
                <w:rFonts w:ascii="Times New Roman" w:eastAsia="Calibri" w:hAnsi="Times New Roman" w:cs="Times New Roman"/>
                <w:kern w:val="0"/>
                <w:sz w:val="22"/>
                <w:szCs w:val="22"/>
                <w14:ligatures w14:val="none"/>
              </w:rPr>
              <w:t>.</w:t>
            </w:r>
            <w:r w:rsidRPr="00DF0320">
              <w:rPr>
                <w:rFonts w:ascii="Times New Roman" w:eastAsia="Calibri" w:hAnsi="Times New Roman" w:cs="Times New Roman"/>
                <w:kern w:val="0"/>
                <w:sz w:val="22"/>
                <w:szCs w:val="22"/>
                <w14:ligatures w14:val="none"/>
              </w:rPr>
              <w:t xml:space="preserve"> Akkenženovas.</w:t>
            </w:r>
            <w:r>
              <w:rPr>
                <w:rFonts w:ascii="Times New Roman" w:eastAsia="Calibri" w:hAnsi="Times New Roman" w:cs="Times New Roman"/>
                <w:kern w:val="0"/>
                <w:sz w:val="22"/>
                <w:szCs w:val="22"/>
                <w14:ligatures w14:val="none"/>
              </w:rPr>
              <w:t xml:space="preserve"> </w:t>
            </w:r>
            <w:r w:rsidRPr="00DF0320">
              <w:rPr>
                <w:rFonts w:ascii="Times New Roman" w:eastAsia="Calibri" w:hAnsi="Times New Roman" w:cs="Times New Roman"/>
                <w:kern w:val="0"/>
                <w:sz w:val="22"/>
                <w:szCs w:val="22"/>
                <w14:ligatures w14:val="none"/>
              </w:rPr>
              <w:t xml:space="preserve">Derybų metu šalys susitarė dėl tolesnio vandens ir energetikos bendradarbiavimo parametrų, atsižvelgiant į tai, ką pareigūnai apibūdino kaip sudėtingą hidrologinę situaciją Toktogulo rezervuare. Gaudama elektros energiją iš </w:t>
            </w:r>
            <w:r>
              <w:rPr>
                <w:rFonts w:ascii="Times New Roman" w:eastAsia="Calibri" w:hAnsi="Times New Roman" w:cs="Times New Roman"/>
                <w:kern w:val="0"/>
                <w:sz w:val="22"/>
                <w:szCs w:val="22"/>
                <w14:ligatures w14:val="none"/>
              </w:rPr>
              <w:t>KZ ir UZ</w:t>
            </w:r>
            <w:r w:rsidRPr="00DF0320">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KG</w:t>
            </w:r>
            <w:r w:rsidRPr="00DF0320">
              <w:rPr>
                <w:rFonts w:ascii="Times New Roman" w:eastAsia="Calibri" w:hAnsi="Times New Roman" w:cs="Times New Roman"/>
                <w:kern w:val="0"/>
                <w:sz w:val="22"/>
                <w:szCs w:val="22"/>
                <w14:ligatures w14:val="none"/>
              </w:rPr>
              <w:t xml:space="preserve"> galės taupyti vandenį žiemą ir sukaupti pakankamai atsargų 2026 m. auginimo sezonui. </w:t>
            </w:r>
            <w:r>
              <w:rPr>
                <w:rFonts w:ascii="Times New Roman" w:eastAsia="Calibri" w:hAnsi="Times New Roman" w:cs="Times New Roman"/>
                <w:kern w:val="0"/>
                <w:sz w:val="22"/>
                <w:szCs w:val="22"/>
                <w14:ligatures w14:val="none"/>
              </w:rPr>
              <w:t xml:space="preserve">KZ </w:t>
            </w:r>
            <w:r w:rsidRPr="00DF0320">
              <w:rPr>
                <w:rFonts w:ascii="Times New Roman" w:eastAsia="Calibri" w:hAnsi="Times New Roman" w:cs="Times New Roman"/>
                <w:kern w:val="0"/>
                <w:sz w:val="22"/>
                <w:szCs w:val="22"/>
                <w14:ligatures w14:val="none"/>
              </w:rPr>
              <w:t xml:space="preserve">Energetikos ministerijos spaudos tarnyba lapkričio 23 d. pranešė, kad sukauptas vanduo vasarą bus panaudotas drėkinimo poreikiams </w:t>
            </w:r>
            <w:r>
              <w:rPr>
                <w:rFonts w:ascii="Times New Roman" w:eastAsia="Calibri" w:hAnsi="Times New Roman" w:cs="Times New Roman"/>
                <w:kern w:val="0"/>
                <w:sz w:val="22"/>
                <w:szCs w:val="22"/>
                <w14:ligatures w14:val="none"/>
              </w:rPr>
              <w:t>KZ</w:t>
            </w:r>
            <w:r w:rsidRPr="00DF0320">
              <w:rPr>
                <w:rFonts w:ascii="Times New Roman" w:eastAsia="Calibri" w:hAnsi="Times New Roman" w:cs="Times New Roman"/>
                <w:kern w:val="0"/>
                <w:sz w:val="22"/>
                <w:szCs w:val="22"/>
                <w14:ligatures w14:val="none"/>
              </w:rPr>
              <w:t xml:space="preserve"> ir U</w:t>
            </w:r>
            <w:r>
              <w:rPr>
                <w:rFonts w:ascii="Times New Roman" w:eastAsia="Calibri" w:hAnsi="Times New Roman" w:cs="Times New Roman"/>
                <w:kern w:val="0"/>
                <w:sz w:val="22"/>
                <w:szCs w:val="22"/>
                <w14:ligatures w14:val="none"/>
              </w:rPr>
              <w:t>Z</w:t>
            </w:r>
            <w:r w:rsidRPr="00DF0320">
              <w:rPr>
                <w:rFonts w:ascii="Times New Roman" w:eastAsia="Calibri" w:hAnsi="Times New Roman" w:cs="Times New Roman"/>
                <w:kern w:val="0"/>
                <w:sz w:val="22"/>
                <w:szCs w:val="22"/>
                <w14:ligatures w14:val="none"/>
              </w:rPr>
              <w:t>, užtikrinant stabilų tiekimą žemės ūkio regionams.</w:t>
            </w:r>
            <w:r>
              <w:rPr>
                <w:rFonts w:ascii="Times New Roman" w:eastAsia="Calibri" w:hAnsi="Times New Roman" w:cs="Times New Roman"/>
                <w:kern w:val="0"/>
                <w:sz w:val="22"/>
                <w:szCs w:val="22"/>
                <w14:ligatures w14:val="none"/>
              </w:rPr>
              <w:t xml:space="preserve"> </w:t>
            </w:r>
            <w:r w:rsidRPr="00DF0320">
              <w:rPr>
                <w:rFonts w:ascii="Times New Roman" w:eastAsia="Calibri" w:hAnsi="Times New Roman" w:cs="Times New Roman"/>
                <w:kern w:val="0"/>
                <w:sz w:val="22"/>
                <w:szCs w:val="22"/>
                <w14:ligatures w14:val="none"/>
              </w:rPr>
              <w:t xml:space="preserve">Šalys taip pat susitarė koordinuoti bendras priemones, skirtas sumažinti suvartojimą ir stiprinti energijos taupymo praktiką visame regione. Pareigūnai pabrėžė, kad bendradarbiavimas atspindi bendrą įsipareigojimą užtikrinti regioninį energetinį saugumą ir stabilumą </w:t>
            </w:r>
            <w:r>
              <w:rPr>
                <w:rFonts w:ascii="Times New Roman" w:eastAsia="Calibri" w:hAnsi="Times New Roman" w:cs="Times New Roman"/>
                <w:kern w:val="0"/>
                <w:sz w:val="22"/>
                <w:szCs w:val="22"/>
                <w14:ligatures w14:val="none"/>
              </w:rPr>
              <w:t>CA</w:t>
            </w:r>
            <w:r w:rsidRPr="00DF0320">
              <w:rPr>
                <w:rFonts w:ascii="Times New Roman" w:eastAsia="Calibri" w:hAnsi="Times New Roman" w:cs="Times New Roman"/>
                <w:kern w:val="0"/>
                <w:sz w:val="22"/>
                <w:szCs w:val="22"/>
                <w14:ligatures w14:val="none"/>
              </w:rPr>
              <w:t>.</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CED166" w14:textId="71D88850" w:rsidR="002D02C9" w:rsidRDefault="00DF0320" w:rsidP="00882B55">
            <w:pPr>
              <w:spacing w:after="0" w:line="240" w:lineRule="auto"/>
              <w:jc w:val="both"/>
              <w:rPr>
                <w:rFonts w:ascii="Times New Roman" w:hAnsi="Times New Roman" w:cs="Times New Roman"/>
                <w:i/>
                <w:iCs/>
                <w:sz w:val="20"/>
                <w:szCs w:val="20"/>
              </w:rPr>
            </w:pPr>
            <w:hyperlink r:id="rId43" w:history="1">
              <w:r w:rsidRPr="00C93153">
                <w:rPr>
                  <w:rStyle w:val="Hyperlink"/>
                  <w:rFonts w:ascii="Times New Roman" w:hAnsi="Times New Roman" w:cs="Times New Roman"/>
                  <w:i/>
                  <w:iCs/>
                  <w:sz w:val="20"/>
                  <w:szCs w:val="20"/>
                </w:rPr>
                <w:t>https://astanatimes.com/2025/11/kazakhstan-uzbekistan-to-supply-electricity-to-kyrgyz-republic-for-winter-water-conservation/</w:t>
              </w:r>
            </w:hyperlink>
            <w:r>
              <w:rPr>
                <w:rFonts w:ascii="Times New Roman" w:hAnsi="Times New Roman" w:cs="Times New Roman"/>
                <w:i/>
                <w:iCs/>
                <w:sz w:val="20"/>
                <w:szCs w:val="20"/>
              </w:rPr>
              <w:t xml:space="preserve"> </w:t>
            </w:r>
          </w:p>
        </w:tc>
      </w:tr>
      <w:tr w:rsidR="00857A40" w:rsidRPr="00882B55" w14:paraId="2D6AD807"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F68841" w14:textId="36D30942" w:rsidR="00857A40" w:rsidRDefault="00FE397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11.25</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D5D858" w14:textId="03DE50F8" w:rsidR="00857A40" w:rsidRPr="002D02C9" w:rsidRDefault="000606EE" w:rsidP="00FE397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Bendrovė </w:t>
            </w:r>
            <w:r w:rsidR="00FE397E" w:rsidRPr="00FE397E">
              <w:rPr>
                <w:rFonts w:ascii="Times New Roman" w:eastAsia="Calibri" w:hAnsi="Times New Roman" w:cs="Times New Roman"/>
                <w:kern w:val="0"/>
                <w:sz w:val="22"/>
                <w:szCs w:val="22"/>
                <w14:ligatures w14:val="none"/>
              </w:rPr>
              <w:t xml:space="preserve">„Talgar Development Ltd.“, </w:t>
            </w:r>
            <w:r>
              <w:rPr>
                <w:rFonts w:ascii="Times New Roman" w:eastAsia="Calibri" w:hAnsi="Times New Roman" w:cs="Times New Roman"/>
                <w:kern w:val="0"/>
                <w:sz w:val="22"/>
                <w:szCs w:val="22"/>
                <w14:ligatures w14:val="none"/>
              </w:rPr>
              <w:t xml:space="preserve">tarp </w:t>
            </w:r>
            <w:r w:rsidR="00FE397E" w:rsidRPr="00FE397E">
              <w:rPr>
                <w:rFonts w:ascii="Times New Roman" w:eastAsia="Calibri" w:hAnsi="Times New Roman" w:cs="Times New Roman"/>
                <w:kern w:val="0"/>
                <w:sz w:val="22"/>
                <w:szCs w:val="22"/>
                <w14:ligatures w14:val="none"/>
              </w:rPr>
              <w:t>kurios bendra</w:t>
            </w:r>
            <w:r>
              <w:rPr>
                <w:rFonts w:ascii="Times New Roman" w:eastAsia="Calibri" w:hAnsi="Times New Roman" w:cs="Times New Roman"/>
                <w:kern w:val="0"/>
                <w:sz w:val="22"/>
                <w:szCs w:val="22"/>
                <w14:ligatures w14:val="none"/>
              </w:rPr>
              <w:t>savininkų</w:t>
            </w:r>
            <w:r w:rsidR="00FE397E" w:rsidRPr="00FE397E">
              <w:rPr>
                <w:rFonts w:ascii="Times New Roman" w:eastAsia="Calibri" w:hAnsi="Times New Roman" w:cs="Times New Roman"/>
                <w:kern w:val="0"/>
                <w:sz w:val="22"/>
                <w:szCs w:val="22"/>
                <w14:ligatures w14:val="none"/>
              </w:rPr>
              <w:t xml:space="preserve"> yra investuotojų iš JAE, planuoja Almatos regione statyti „Talgar Eco City“ – naują miesto plėtros kvartalą, kuriame, pasak regiono valdžios institucijų, gyvens iki 180 </w:t>
            </w:r>
            <w:r>
              <w:rPr>
                <w:rFonts w:ascii="Times New Roman" w:eastAsia="Calibri" w:hAnsi="Times New Roman" w:cs="Times New Roman"/>
                <w:kern w:val="0"/>
                <w:sz w:val="22"/>
                <w:szCs w:val="22"/>
                <w14:ligatures w14:val="none"/>
              </w:rPr>
              <w:t>tūkst.</w:t>
            </w:r>
            <w:r w:rsidR="00FE397E" w:rsidRPr="00FE397E">
              <w:rPr>
                <w:rFonts w:ascii="Times New Roman" w:eastAsia="Calibri" w:hAnsi="Times New Roman" w:cs="Times New Roman"/>
                <w:kern w:val="0"/>
                <w:sz w:val="22"/>
                <w:szCs w:val="22"/>
                <w14:ligatures w14:val="none"/>
              </w:rPr>
              <w:t xml:space="preserve"> žmonių.</w:t>
            </w:r>
            <w:r>
              <w:rPr>
                <w:rFonts w:ascii="Times New Roman" w:eastAsia="Calibri" w:hAnsi="Times New Roman" w:cs="Times New Roman"/>
                <w:kern w:val="0"/>
                <w:sz w:val="22"/>
                <w:szCs w:val="22"/>
                <w14:ligatures w14:val="none"/>
              </w:rPr>
              <w:t xml:space="preserve"> </w:t>
            </w:r>
            <w:r w:rsidR="00FE397E" w:rsidRPr="00FE397E">
              <w:rPr>
                <w:rFonts w:ascii="Times New Roman" w:eastAsia="Calibri" w:hAnsi="Times New Roman" w:cs="Times New Roman"/>
                <w:kern w:val="0"/>
                <w:sz w:val="22"/>
                <w:szCs w:val="22"/>
                <w14:ligatures w14:val="none"/>
              </w:rPr>
              <w:t xml:space="preserve">Neseniai vykusiame susitikime su Almatos regiono </w:t>
            </w:r>
            <w:r>
              <w:rPr>
                <w:rFonts w:ascii="Times New Roman" w:eastAsia="Calibri" w:hAnsi="Times New Roman" w:cs="Times New Roman"/>
                <w:kern w:val="0"/>
                <w:sz w:val="22"/>
                <w:szCs w:val="22"/>
                <w14:ligatures w14:val="none"/>
              </w:rPr>
              <w:t>akimu (meru)</w:t>
            </w:r>
            <w:r w:rsidR="00FE397E" w:rsidRPr="00FE397E">
              <w:rPr>
                <w:rFonts w:ascii="Times New Roman" w:eastAsia="Calibri" w:hAnsi="Times New Roman" w:cs="Times New Roman"/>
                <w:kern w:val="0"/>
                <w:sz w:val="22"/>
                <w:szCs w:val="22"/>
                <w14:ligatures w14:val="none"/>
              </w:rPr>
              <w:t xml:space="preserve"> M</w:t>
            </w:r>
            <w:r>
              <w:rPr>
                <w:rFonts w:ascii="Times New Roman" w:eastAsia="Calibri" w:hAnsi="Times New Roman" w:cs="Times New Roman"/>
                <w:kern w:val="0"/>
                <w:sz w:val="22"/>
                <w:szCs w:val="22"/>
                <w14:ligatures w14:val="none"/>
              </w:rPr>
              <w:t>.</w:t>
            </w:r>
            <w:r w:rsidR="00FE397E" w:rsidRPr="00FE397E">
              <w:rPr>
                <w:rFonts w:ascii="Times New Roman" w:eastAsia="Calibri" w:hAnsi="Times New Roman" w:cs="Times New Roman"/>
                <w:kern w:val="0"/>
                <w:sz w:val="22"/>
                <w:szCs w:val="22"/>
                <w14:ligatures w14:val="none"/>
              </w:rPr>
              <w:t xml:space="preserve"> Sultangaziyevu „Talgar Development Ltd.“ direktorius Haissamas Kaddura teigė, kad projekte bus gyvenamieji rajonai, mokyklos, medicinos įstaigos, prekybos ir pramogų centrai bei žaliosios viešosios erdvės. Jis pridūrė, kad ypatingas dėmesys bus skiriamas aplinkos tvarumui ir ekologiškų technologijų naudojimui.</w:t>
            </w:r>
            <w:r>
              <w:rPr>
                <w:rFonts w:ascii="Times New Roman" w:eastAsia="Calibri" w:hAnsi="Times New Roman" w:cs="Times New Roman"/>
                <w:kern w:val="0"/>
                <w:sz w:val="22"/>
                <w:szCs w:val="22"/>
                <w14:ligatures w14:val="none"/>
              </w:rPr>
              <w:t xml:space="preserve"> N</w:t>
            </w:r>
            <w:r w:rsidR="00FE397E" w:rsidRPr="00FE397E">
              <w:rPr>
                <w:rFonts w:ascii="Times New Roman" w:eastAsia="Calibri" w:hAnsi="Times New Roman" w:cs="Times New Roman"/>
                <w:kern w:val="0"/>
                <w:sz w:val="22"/>
                <w:szCs w:val="22"/>
                <w14:ligatures w14:val="none"/>
              </w:rPr>
              <w:t xml:space="preserve">aujasis miestas užims 11,8 mln. kvadratinių metrų plotą ir jame gyvens </w:t>
            </w:r>
            <w:r>
              <w:rPr>
                <w:rFonts w:ascii="Times New Roman" w:eastAsia="Calibri" w:hAnsi="Times New Roman" w:cs="Times New Roman"/>
                <w:kern w:val="0"/>
                <w:sz w:val="22"/>
                <w:szCs w:val="22"/>
                <w14:ligatures w14:val="none"/>
              </w:rPr>
              <w:t xml:space="preserve">apie </w:t>
            </w:r>
            <w:r w:rsidR="00FE397E" w:rsidRPr="00FE397E">
              <w:rPr>
                <w:rFonts w:ascii="Times New Roman" w:eastAsia="Calibri" w:hAnsi="Times New Roman" w:cs="Times New Roman"/>
                <w:kern w:val="0"/>
                <w:sz w:val="22"/>
                <w:szCs w:val="22"/>
                <w14:ligatures w14:val="none"/>
              </w:rPr>
              <w:t xml:space="preserve">180 </w:t>
            </w:r>
            <w:r>
              <w:rPr>
                <w:rFonts w:ascii="Times New Roman" w:eastAsia="Calibri" w:hAnsi="Times New Roman" w:cs="Times New Roman"/>
                <w:kern w:val="0"/>
                <w:sz w:val="22"/>
                <w:szCs w:val="22"/>
                <w14:ligatures w14:val="none"/>
              </w:rPr>
              <w:t>tūkst.</w:t>
            </w:r>
            <w:r w:rsidR="00FE397E" w:rsidRPr="00FE397E">
              <w:rPr>
                <w:rFonts w:ascii="Times New Roman" w:eastAsia="Calibri" w:hAnsi="Times New Roman" w:cs="Times New Roman"/>
                <w:kern w:val="0"/>
                <w:sz w:val="22"/>
                <w:szCs w:val="22"/>
                <w14:ligatures w14:val="none"/>
              </w:rPr>
              <w:t xml:space="preserve"> gyventojų. Palyginimui, dabartiniame Talgaro mieste spalio 1 d. gyveno tik 65</w:t>
            </w:r>
            <w:r>
              <w:rPr>
                <w:rFonts w:ascii="Times New Roman" w:eastAsia="Calibri" w:hAnsi="Times New Roman" w:cs="Times New Roman"/>
                <w:kern w:val="0"/>
                <w:sz w:val="22"/>
                <w:szCs w:val="22"/>
                <w14:ligatures w14:val="none"/>
              </w:rPr>
              <w:t>,</w:t>
            </w:r>
            <w:r w:rsidR="00FE397E" w:rsidRPr="00FE397E">
              <w:rPr>
                <w:rFonts w:ascii="Times New Roman" w:eastAsia="Calibri" w:hAnsi="Times New Roman" w:cs="Times New Roman"/>
                <w:kern w:val="0"/>
                <w:sz w:val="22"/>
                <w:szCs w:val="22"/>
                <w14:ligatures w14:val="none"/>
              </w:rPr>
              <w:t>8</w:t>
            </w:r>
            <w:r>
              <w:rPr>
                <w:rFonts w:ascii="Times New Roman" w:eastAsia="Calibri" w:hAnsi="Times New Roman" w:cs="Times New Roman"/>
                <w:kern w:val="0"/>
                <w:sz w:val="22"/>
                <w:szCs w:val="22"/>
                <w14:ligatures w14:val="none"/>
              </w:rPr>
              <w:t xml:space="preserve"> tūkst.</w:t>
            </w:r>
            <w:r w:rsidR="00FE397E" w:rsidRPr="00FE397E">
              <w:rPr>
                <w:rFonts w:ascii="Times New Roman" w:eastAsia="Calibri" w:hAnsi="Times New Roman" w:cs="Times New Roman"/>
                <w:kern w:val="0"/>
                <w:sz w:val="22"/>
                <w:szCs w:val="22"/>
                <w14:ligatures w14:val="none"/>
              </w:rPr>
              <w:t xml:space="preserve"> gyventojų. Projekte taip pat numatyta pažangi infrastruktūra, naudojant dirbtinį intelektą, 36 </w:t>
            </w:r>
            <w:r>
              <w:rPr>
                <w:rFonts w:ascii="Times New Roman" w:eastAsia="Calibri" w:hAnsi="Times New Roman" w:cs="Times New Roman"/>
                <w:kern w:val="0"/>
                <w:sz w:val="22"/>
                <w:szCs w:val="22"/>
                <w14:ligatures w14:val="none"/>
              </w:rPr>
              <w:t>tūkst. naujų</w:t>
            </w:r>
            <w:r w:rsidR="00FE397E" w:rsidRPr="00FE397E">
              <w:rPr>
                <w:rFonts w:ascii="Times New Roman" w:eastAsia="Calibri" w:hAnsi="Times New Roman" w:cs="Times New Roman"/>
                <w:kern w:val="0"/>
                <w:sz w:val="22"/>
                <w:szCs w:val="22"/>
                <w14:ligatures w14:val="none"/>
              </w:rPr>
              <w:t xml:space="preserve"> darbo vietų sukūrimas ir daugiau nei 14 mlrd. </w:t>
            </w:r>
            <w:r>
              <w:rPr>
                <w:rFonts w:ascii="Times New Roman" w:eastAsia="Calibri" w:hAnsi="Times New Roman" w:cs="Times New Roman"/>
                <w:kern w:val="0"/>
                <w:sz w:val="22"/>
                <w:szCs w:val="22"/>
                <w14:ligatures w14:val="none"/>
              </w:rPr>
              <w:t>USD</w:t>
            </w:r>
            <w:r w:rsidR="00FE397E" w:rsidRPr="00FE397E">
              <w:rPr>
                <w:rFonts w:ascii="Times New Roman" w:eastAsia="Calibri" w:hAnsi="Times New Roman" w:cs="Times New Roman"/>
                <w:kern w:val="0"/>
                <w:sz w:val="22"/>
                <w:szCs w:val="22"/>
                <w14:ligatures w14:val="none"/>
              </w:rPr>
              <w:t xml:space="preserve"> investicijų.</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D95A53" w14:textId="3D68C699" w:rsidR="00857A40" w:rsidRDefault="00FE397E" w:rsidP="00882B55">
            <w:pPr>
              <w:spacing w:after="0" w:line="240" w:lineRule="auto"/>
              <w:jc w:val="both"/>
              <w:rPr>
                <w:rFonts w:ascii="Times New Roman" w:hAnsi="Times New Roman" w:cs="Times New Roman"/>
                <w:i/>
                <w:iCs/>
                <w:sz w:val="20"/>
                <w:szCs w:val="20"/>
              </w:rPr>
            </w:pPr>
            <w:hyperlink r:id="rId44" w:history="1">
              <w:r w:rsidRPr="00C93153">
                <w:rPr>
                  <w:rStyle w:val="Hyperlink"/>
                  <w:rFonts w:ascii="Times New Roman" w:hAnsi="Times New Roman" w:cs="Times New Roman"/>
                  <w:i/>
                  <w:iCs/>
                  <w:sz w:val="20"/>
                  <w:szCs w:val="20"/>
                </w:rPr>
                <w:t>https://kz.kursiv.media/en/2025-11-24/engk-tank-emirati-investors-plan-to-invest-14-billion-in-new-city-in-kazakhstan/?utm_campaign=endless_feed</w:t>
              </w:r>
            </w:hyperlink>
            <w:r>
              <w:rPr>
                <w:rFonts w:ascii="Times New Roman" w:hAnsi="Times New Roman" w:cs="Times New Roman"/>
                <w:i/>
                <w:iCs/>
                <w:sz w:val="20"/>
                <w:szCs w:val="20"/>
              </w:rPr>
              <w:t xml:space="preserve"> </w:t>
            </w:r>
          </w:p>
        </w:tc>
      </w:tr>
      <w:tr w:rsidR="00096E0E" w:rsidRPr="00882B55" w14:paraId="577759A8"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CFC7EA" w14:textId="4AE39FEE" w:rsidR="00096E0E" w:rsidRDefault="00096E0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w:t>
            </w:r>
            <w:r w:rsidR="00EF5B31">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.2</w:t>
            </w:r>
            <w:r w:rsidR="00EF5B31">
              <w:rPr>
                <w:rFonts w:ascii="Times New Roman" w:eastAsia="Calibri" w:hAnsi="Times New Roman" w:cs="Times New Roman"/>
                <w:kern w:val="0"/>
                <w:sz w:val="22"/>
                <w:szCs w:val="22"/>
                <w:lang w:eastAsia="ja-JP"/>
                <w14:ligatures w14:val="none"/>
              </w:rPr>
              <w:t>6</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35134D" w14:textId="717A36BC" w:rsidR="00096E0E" w:rsidRPr="00857A40" w:rsidRDefault="00776FDC" w:rsidP="00776FDC">
            <w:pPr>
              <w:spacing w:after="0" w:line="240" w:lineRule="auto"/>
              <w:jc w:val="both"/>
              <w:rPr>
                <w:rFonts w:ascii="Times New Roman" w:eastAsia="Calibri" w:hAnsi="Times New Roman" w:cs="Times New Roman"/>
                <w:kern w:val="0"/>
                <w:sz w:val="22"/>
                <w:szCs w:val="22"/>
                <w14:ligatures w14:val="none"/>
              </w:rPr>
            </w:pPr>
            <w:r w:rsidRPr="00776FDC">
              <w:rPr>
                <w:rFonts w:ascii="Times New Roman" w:eastAsia="Calibri" w:hAnsi="Times New Roman" w:cs="Times New Roman"/>
                <w:kern w:val="0"/>
                <w:sz w:val="22"/>
                <w:szCs w:val="22"/>
                <w14:ligatures w14:val="none"/>
              </w:rPr>
              <w:t>Prekybos ir integracijos ministras A</w:t>
            </w:r>
            <w:r>
              <w:rPr>
                <w:rFonts w:ascii="Times New Roman" w:eastAsia="Calibri" w:hAnsi="Times New Roman" w:cs="Times New Roman"/>
                <w:kern w:val="0"/>
                <w:sz w:val="22"/>
                <w:szCs w:val="22"/>
                <w14:ligatures w14:val="none"/>
              </w:rPr>
              <w:t>.</w:t>
            </w:r>
            <w:r w:rsidRPr="00776FDC">
              <w:rPr>
                <w:rFonts w:ascii="Times New Roman" w:eastAsia="Calibri" w:hAnsi="Times New Roman" w:cs="Times New Roman"/>
                <w:kern w:val="0"/>
                <w:sz w:val="22"/>
                <w:szCs w:val="22"/>
                <w14:ligatures w14:val="none"/>
              </w:rPr>
              <w:t xml:space="preserve"> Šakaljevas Vyriausybės posėdyje pristatė vykdomą Khorgoso specialio</w:t>
            </w:r>
            <w:r>
              <w:rPr>
                <w:rFonts w:ascii="Times New Roman" w:eastAsia="Calibri" w:hAnsi="Times New Roman" w:cs="Times New Roman"/>
                <w:kern w:val="0"/>
                <w:sz w:val="22"/>
                <w:szCs w:val="22"/>
                <w14:ligatures w14:val="none"/>
              </w:rPr>
              <w:t>s</w:t>
            </w:r>
            <w:r w:rsidRPr="00776FDC">
              <w:rPr>
                <w:rFonts w:ascii="Times New Roman" w:eastAsia="Calibri" w:hAnsi="Times New Roman" w:cs="Times New Roman"/>
                <w:kern w:val="0"/>
                <w:sz w:val="22"/>
                <w:szCs w:val="22"/>
                <w14:ligatures w14:val="none"/>
              </w:rPr>
              <w:t xml:space="preserve"> ekonominė</w:t>
            </w:r>
            <w:r>
              <w:rPr>
                <w:rFonts w:ascii="Times New Roman" w:eastAsia="Calibri" w:hAnsi="Times New Roman" w:cs="Times New Roman"/>
                <w:kern w:val="0"/>
                <w:sz w:val="22"/>
                <w:szCs w:val="22"/>
                <w14:ligatures w14:val="none"/>
              </w:rPr>
              <w:t>s</w:t>
            </w:r>
            <w:r w:rsidRPr="00776FDC">
              <w:rPr>
                <w:rFonts w:ascii="Times New Roman" w:eastAsia="Calibri" w:hAnsi="Times New Roman" w:cs="Times New Roman"/>
                <w:kern w:val="0"/>
                <w:sz w:val="22"/>
                <w:szCs w:val="22"/>
                <w14:ligatures w14:val="none"/>
              </w:rPr>
              <w:t xml:space="preserve"> zono</w:t>
            </w:r>
            <w:r>
              <w:rPr>
                <w:rFonts w:ascii="Times New Roman" w:eastAsia="Calibri" w:hAnsi="Times New Roman" w:cs="Times New Roman"/>
                <w:kern w:val="0"/>
                <w:sz w:val="22"/>
                <w:szCs w:val="22"/>
                <w14:ligatures w14:val="none"/>
              </w:rPr>
              <w:t>s</w:t>
            </w:r>
            <w:r w:rsidRPr="00776FDC">
              <w:rPr>
                <w:rFonts w:ascii="Times New Roman" w:eastAsia="Calibri" w:hAnsi="Times New Roman" w:cs="Times New Roman"/>
                <w:kern w:val="0"/>
                <w:sz w:val="22"/>
                <w:szCs w:val="22"/>
                <w14:ligatures w14:val="none"/>
              </w:rPr>
              <w:t xml:space="preserve"> plėtrą. Khorgos</w:t>
            </w:r>
            <w:r>
              <w:rPr>
                <w:rFonts w:ascii="Times New Roman" w:eastAsia="Calibri" w:hAnsi="Times New Roman" w:cs="Times New Roman"/>
                <w:kern w:val="0"/>
                <w:sz w:val="22"/>
                <w:szCs w:val="22"/>
                <w14:ligatures w14:val="none"/>
              </w:rPr>
              <w:t xml:space="preserve">as apima ne tik </w:t>
            </w:r>
            <w:r w:rsidRPr="00776FDC">
              <w:rPr>
                <w:rFonts w:ascii="Times New Roman" w:eastAsia="Calibri" w:hAnsi="Times New Roman" w:cs="Times New Roman"/>
                <w:kern w:val="0"/>
                <w:sz w:val="22"/>
                <w:szCs w:val="22"/>
                <w14:ligatures w14:val="none"/>
              </w:rPr>
              <w:t xml:space="preserve"> tarptautinį pasienio bendradarbiavimo centrą, tiek specialiąją ekonominę zoną „Khorgosas-Rytų vartai“. </w:t>
            </w:r>
            <w:r>
              <w:rPr>
                <w:rFonts w:ascii="Times New Roman" w:eastAsia="Calibri" w:hAnsi="Times New Roman" w:cs="Times New Roman"/>
                <w:kern w:val="0"/>
                <w:sz w:val="22"/>
                <w:szCs w:val="22"/>
                <w14:ligatures w14:val="none"/>
              </w:rPr>
              <w:t>Ministras pažymėjo, kad šiuo metu v</w:t>
            </w:r>
            <w:r w:rsidRPr="00776FDC">
              <w:rPr>
                <w:rFonts w:ascii="Times New Roman" w:eastAsia="Calibri" w:hAnsi="Times New Roman" w:cs="Times New Roman"/>
                <w:kern w:val="0"/>
                <w:sz w:val="22"/>
                <w:szCs w:val="22"/>
                <w14:ligatures w14:val="none"/>
              </w:rPr>
              <w:t xml:space="preserve">isi pagrindiniai Khorgoso mazgo infrastruktūros objektai </w:t>
            </w:r>
            <w:r>
              <w:rPr>
                <w:rFonts w:ascii="Times New Roman" w:eastAsia="Calibri" w:hAnsi="Times New Roman" w:cs="Times New Roman"/>
                <w:kern w:val="0"/>
                <w:sz w:val="22"/>
                <w:szCs w:val="22"/>
                <w14:ligatures w14:val="none"/>
              </w:rPr>
              <w:t xml:space="preserve">jau </w:t>
            </w:r>
            <w:r w:rsidRPr="00776FDC">
              <w:rPr>
                <w:rFonts w:ascii="Times New Roman" w:eastAsia="Calibri" w:hAnsi="Times New Roman" w:cs="Times New Roman"/>
                <w:kern w:val="0"/>
                <w:sz w:val="22"/>
                <w:szCs w:val="22"/>
                <w14:ligatures w14:val="none"/>
              </w:rPr>
              <w:t>veikia visu pajėgumu</w:t>
            </w:r>
            <w:r>
              <w:rPr>
                <w:rFonts w:ascii="Times New Roman" w:eastAsia="Calibri" w:hAnsi="Times New Roman" w:cs="Times New Roman"/>
                <w:kern w:val="0"/>
                <w:sz w:val="22"/>
                <w:szCs w:val="22"/>
                <w14:ligatures w14:val="none"/>
              </w:rPr>
              <w:t xml:space="preserve">. </w:t>
            </w:r>
            <w:r w:rsidRPr="00776FDC">
              <w:rPr>
                <w:rFonts w:ascii="Times New Roman" w:eastAsia="Calibri" w:hAnsi="Times New Roman" w:cs="Times New Roman"/>
                <w:kern w:val="0"/>
                <w:sz w:val="22"/>
                <w:szCs w:val="22"/>
                <w14:ligatures w14:val="none"/>
              </w:rPr>
              <w:t xml:space="preserve">Iš viso Khorgoso specialiojoje ekonominėje zonoje vykdomas 41 projektas, kurio vertė siekia 234,4 mlrd. </w:t>
            </w:r>
            <w:r>
              <w:rPr>
                <w:rFonts w:ascii="Times New Roman" w:eastAsia="Calibri" w:hAnsi="Times New Roman" w:cs="Times New Roman"/>
                <w:kern w:val="0"/>
                <w:sz w:val="22"/>
                <w:szCs w:val="22"/>
                <w14:ligatures w14:val="none"/>
              </w:rPr>
              <w:t>KZT</w:t>
            </w:r>
            <w:r w:rsidRPr="00776FDC">
              <w:rPr>
                <w:rFonts w:ascii="Times New Roman" w:eastAsia="Calibri" w:hAnsi="Times New Roman" w:cs="Times New Roman"/>
                <w:kern w:val="0"/>
                <w:sz w:val="22"/>
                <w:szCs w:val="22"/>
                <w14:ligatures w14:val="none"/>
              </w:rPr>
              <w:t xml:space="preserve">, o aštuoni projektai, kurių vertė siekia 17 mlrd. </w:t>
            </w:r>
            <w:r>
              <w:rPr>
                <w:rFonts w:ascii="Times New Roman" w:eastAsia="Calibri" w:hAnsi="Times New Roman" w:cs="Times New Roman"/>
                <w:kern w:val="0"/>
                <w:sz w:val="22"/>
                <w:szCs w:val="22"/>
                <w14:ligatures w14:val="none"/>
              </w:rPr>
              <w:t>KZT</w:t>
            </w:r>
            <w:r w:rsidRPr="00776FDC">
              <w:rPr>
                <w:rFonts w:ascii="Times New Roman" w:eastAsia="Calibri" w:hAnsi="Times New Roman" w:cs="Times New Roman"/>
                <w:kern w:val="0"/>
                <w:sz w:val="22"/>
                <w:szCs w:val="22"/>
                <w14:ligatures w14:val="none"/>
              </w:rPr>
              <w:t xml:space="preserve">, jau yra </w:t>
            </w:r>
            <w:r>
              <w:rPr>
                <w:rFonts w:ascii="Times New Roman" w:eastAsia="Calibri" w:hAnsi="Times New Roman" w:cs="Times New Roman"/>
                <w:kern w:val="0"/>
                <w:sz w:val="22"/>
                <w:szCs w:val="22"/>
                <w14:ligatures w14:val="none"/>
              </w:rPr>
              <w:t xml:space="preserve">pilnai </w:t>
            </w:r>
            <w:r w:rsidRPr="00776FDC">
              <w:rPr>
                <w:rFonts w:ascii="Times New Roman" w:eastAsia="Calibri" w:hAnsi="Times New Roman" w:cs="Times New Roman"/>
                <w:kern w:val="0"/>
                <w:sz w:val="22"/>
                <w:szCs w:val="22"/>
                <w14:ligatures w14:val="none"/>
              </w:rPr>
              <w:t>užbaigti ir veikia.</w:t>
            </w:r>
            <w:r>
              <w:rPr>
                <w:rFonts w:ascii="Times New Roman" w:eastAsia="Calibri" w:hAnsi="Times New Roman" w:cs="Times New Roman"/>
                <w:kern w:val="0"/>
                <w:sz w:val="22"/>
                <w:szCs w:val="22"/>
                <w14:ligatures w14:val="none"/>
              </w:rPr>
              <w:t xml:space="preserve"> </w:t>
            </w:r>
            <w:r w:rsidRPr="00776FDC">
              <w:rPr>
                <w:rFonts w:ascii="Times New Roman" w:eastAsia="Calibri" w:hAnsi="Times New Roman" w:cs="Times New Roman"/>
                <w:kern w:val="0"/>
                <w:sz w:val="22"/>
                <w:szCs w:val="22"/>
                <w14:ligatures w14:val="none"/>
              </w:rPr>
              <w:t>Likę 33 projektai yra vykdomi ir tikimasi, kad jie bus baigti iki 2027 m.</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327320" w14:textId="5E18FED9" w:rsidR="00096E0E" w:rsidRDefault="00776FDC" w:rsidP="00882B55">
            <w:pPr>
              <w:spacing w:after="0" w:line="240" w:lineRule="auto"/>
              <w:jc w:val="both"/>
              <w:rPr>
                <w:rFonts w:ascii="Times New Roman" w:hAnsi="Times New Roman" w:cs="Times New Roman"/>
                <w:i/>
                <w:iCs/>
                <w:sz w:val="20"/>
                <w:szCs w:val="20"/>
              </w:rPr>
            </w:pPr>
            <w:hyperlink r:id="rId45" w:history="1">
              <w:r w:rsidRPr="00C93153">
                <w:rPr>
                  <w:rStyle w:val="Hyperlink"/>
                  <w:rFonts w:ascii="Times New Roman" w:hAnsi="Times New Roman" w:cs="Times New Roman"/>
                  <w:i/>
                  <w:iCs/>
                  <w:sz w:val="20"/>
                  <w:szCs w:val="20"/>
                </w:rPr>
                <w:t>https://qazinform.com/news/kazakhstan-to-invest-over-230bn-tenge-in-khorgos-hub-development-e58602</w:t>
              </w:r>
            </w:hyperlink>
            <w:r>
              <w:rPr>
                <w:rFonts w:ascii="Times New Roman" w:hAnsi="Times New Roman" w:cs="Times New Roman"/>
                <w:i/>
                <w:iCs/>
                <w:sz w:val="20"/>
                <w:szCs w:val="20"/>
              </w:rPr>
              <w:t xml:space="preserve"> </w:t>
            </w:r>
          </w:p>
        </w:tc>
      </w:tr>
      <w:tr w:rsidR="00E01421" w:rsidRPr="00882B55" w14:paraId="0E5EE185"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AB6E1F" w14:textId="6A8C477F" w:rsidR="00E01421" w:rsidRDefault="00776FD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11.27</w:t>
            </w: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B11F2C" w14:textId="08CA39E7" w:rsidR="00776FDC" w:rsidRPr="00776FDC" w:rsidRDefault="00776FDC" w:rsidP="00776FDC">
            <w:pPr>
              <w:spacing w:after="0" w:line="240" w:lineRule="auto"/>
              <w:jc w:val="both"/>
              <w:rPr>
                <w:rFonts w:ascii="Times New Roman" w:eastAsia="Calibri" w:hAnsi="Times New Roman" w:cs="Times New Roman"/>
                <w:kern w:val="0"/>
                <w:sz w:val="22"/>
                <w:szCs w:val="22"/>
                <w14:ligatures w14:val="none"/>
              </w:rPr>
            </w:pPr>
            <w:r w:rsidRPr="00776FDC">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776FDC">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N</w:t>
            </w:r>
            <w:r w:rsidRPr="00776FDC">
              <w:rPr>
                <w:rFonts w:ascii="Times New Roman" w:eastAsia="Calibri" w:hAnsi="Times New Roman" w:cs="Times New Roman"/>
                <w:kern w:val="0"/>
                <w:sz w:val="22"/>
                <w:szCs w:val="22"/>
                <w14:ligatures w14:val="none"/>
              </w:rPr>
              <w:t xml:space="preserve">acionalinis bankas </w:t>
            </w:r>
            <w:r>
              <w:rPr>
                <w:rFonts w:ascii="Times New Roman" w:eastAsia="Calibri" w:hAnsi="Times New Roman" w:cs="Times New Roman"/>
                <w:kern w:val="0"/>
                <w:sz w:val="22"/>
                <w:szCs w:val="22"/>
                <w14:ligatures w14:val="none"/>
              </w:rPr>
              <w:t xml:space="preserve">(KNB) </w:t>
            </w:r>
            <w:r w:rsidRPr="00776FDC">
              <w:rPr>
                <w:rFonts w:ascii="Times New Roman" w:eastAsia="Calibri" w:hAnsi="Times New Roman" w:cs="Times New Roman"/>
                <w:kern w:val="0"/>
                <w:sz w:val="22"/>
                <w:szCs w:val="22"/>
                <w14:ligatures w14:val="none"/>
              </w:rPr>
              <w:t xml:space="preserve">paskelbė naujausios makroekonominės apžvalgos rezultatus, atspindinčius nepriklausomų ekspertų atliktus pagrindinių ekonominių rodiklių, įskaitant naftos kainas, BVP augimą, infliaciją, politikos palūkanų normas, prekybos srautus ir </w:t>
            </w:r>
            <w:r>
              <w:rPr>
                <w:rFonts w:ascii="Times New Roman" w:eastAsia="Calibri" w:hAnsi="Times New Roman" w:cs="Times New Roman"/>
                <w:kern w:val="0"/>
                <w:sz w:val="22"/>
                <w:szCs w:val="22"/>
                <w14:ligatures w14:val="none"/>
              </w:rPr>
              <w:t>KZ</w:t>
            </w:r>
            <w:r w:rsidRPr="00776FDC">
              <w:rPr>
                <w:rFonts w:ascii="Times New Roman" w:eastAsia="Calibri" w:hAnsi="Times New Roman" w:cs="Times New Roman"/>
                <w:kern w:val="0"/>
                <w:sz w:val="22"/>
                <w:szCs w:val="22"/>
                <w14:ligatures w14:val="none"/>
              </w:rPr>
              <w:t xml:space="preserve"> valiutos kursą, vertinimus. Ekspertai šiek tiek sumažino savo prielaidas dėl Brent naftos kainų per visą prognozuojamą laikotarpį. Vidutinė kaina šiais metais prognozuojama 68,7 </w:t>
            </w:r>
            <w:r>
              <w:rPr>
                <w:rFonts w:ascii="Times New Roman" w:eastAsia="Calibri" w:hAnsi="Times New Roman" w:cs="Times New Roman"/>
                <w:kern w:val="0"/>
                <w:sz w:val="22"/>
                <w:szCs w:val="22"/>
                <w14:ligatures w14:val="none"/>
              </w:rPr>
              <w:t>USD</w:t>
            </w:r>
            <w:r w:rsidRPr="00776FDC">
              <w:rPr>
                <w:rFonts w:ascii="Times New Roman" w:eastAsia="Calibri" w:hAnsi="Times New Roman" w:cs="Times New Roman"/>
                <w:kern w:val="0"/>
                <w:sz w:val="22"/>
                <w:szCs w:val="22"/>
                <w14:ligatures w14:val="none"/>
              </w:rPr>
              <w:t xml:space="preserve"> už barelį, o 2026 ir 2027 m. – atitinkamai 63,8 ir 64,1 </w:t>
            </w:r>
            <w:r>
              <w:rPr>
                <w:rFonts w:ascii="Times New Roman" w:eastAsia="Calibri" w:hAnsi="Times New Roman" w:cs="Times New Roman"/>
                <w:kern w:val="0"/>
                <w:sz w:val="22"/>
                <w:szCs w:val="22"/>
                <w14:ligatures w14:val="none"/>
              </w:rPr>
              <w:t>USD</w:t>
            </w:r>
            <w:r w:rsidRPr="00776FDC">
              <w:rPr>
                <w:rFonts w:ascii="Times New Roman" w:eastAsia="Calibri" w:hAnsi="Times New Roman" w:cs="Times New Roman"/>
                <w:kern w:val="0"/>
                <w:sz w:val="22"/>
                <w:szCs w:val="22"/>
                <w14:ligatures w14:val="none"/>
              </w:rPr>
              <w:t xml:space="preserve">. Nepaisant to, </w:t>
            </w:r>
            <w:r>
              <w:rPr>
                <w:rFonts w:ascii="Times New Roman" w:eastAsia="Calibri" w:hAnsi="Times New Roman" w:cs="Times New Roman"/>
                <w:kern w:val="0"/>
                <w:sz w:val="22"/>
                <w:szCs w:val="22"/>
                <w14:ligatures w14:val="none"/>
              </w:rPr>
              <w:t>KZ</w:t>
            </w:r>
            <w:r w:rsidRPr="00776FDC">
              <w:rPr>
                <w:rFonts w:ascii="Times New Roman" w:eastAsia="Calibri" w:hAnsi="Times New Roman" w:cs="Times New Roman"/>
                <w:kern w:val="0"/>
                <w:sz w:val="22"/>
                <w:szCs w:val="22"/>
                <w14:ligatures w14:val="none"/>
              </w:rPr>
              <w:t xml:space="preserve"> ekonomikos augimo </w:t>
            </w:r>
            <w:r w:rsidRPr="00776FDC">
              <w:rPr>
                <w:rFonts w:ascii="Times New Roman" w:eastAsia="Calibri" w:hAnsi="Times New Roman" w:cs="Times New Roman"/>
                <w:kern w:val="0"/>
                <w:sz w:val="22"/>
                <w:szCs w:val="22"/>
                <w14:ligatures w14:val="none"/>
              </w:rPr>
              <w:lastRenderedPageBreak/>
              <w:t xml:space="preserve">perspektyvos pagerėjo: BVP augimo prognozės </w:t>
            </w:r>
            <w:r>
              <w:rPr>
                <w:rFonts w:ascii="Times New Roman" w:eastAsia="Calibri" w:hAnsi="Times New Roman" w:cs="Times New Roman"/>
                <w:kern w:val="0"/>
                <w:sz w:val="22"/>
                <w:szCs w:val="22"/>
                <w14:ligatures w14:val="none"/>
              </w:rPr>
              <w:t>2025 m.</w:t>
            </w:r>
            <w:r w:rsidRPr="00776FDC">
              <w:rPr>
                <w:rFonts w:ascii="Times New Roman" w:eastAsia="Calibri" w:hAnsi="Times New Roman" w:cs="Times New Roman"/>
                <w:kern w:val="0"/>
                <w:sz w:val="22"/>
                <w:szCs w:val="22"/>
                <w14:ligatures w14:val="none"/>
              </w:rPr>
              <w:t xml:space="preserve"> išaugo iki 5,9% (nuo 5,6%), 4,9% 2026 m. (nuo 4,8%) ir 5% 2027 m. (nuo 4,8%).</w:t>
            </w:r>
          </w:p>
          <w:p w14:paraId="07AC9254" w14:textId="363C9CC0" w:rsidR="00E01421" w:rsidRPr="00096E0E" w:rsidRDefault="00776FDC" w:rsidP="00776FDC">
            <w:pPr>
              <w:spacing w:after="0" w:line="240" w:lineRule="auto"/>
              <w:jc w:val="both"/>
              <w:rPr>
                <w:rFonts w:ascii="Times New Roman" w:eastAsia="Calibri" w:hAnsi="Times New Roman" w:cs="Times New Roman"/>
                <w:kern w:val="0"/>
                <w:sz w:val="22"/>
                <w:szCs w:val="22"/>
                <w14:ligatures w14:val="none"/>
              </w:rPr>
            </w:pPr>
            <w:r w:rsidRPr="00776FDC">
              <w:rPr>
                <w:rFonts w:ascii="Times New Roman" w:eastAsia="Calibri" w:hAnsi="Times New Roman" w:cs="Times New Roman"/>
                <w:kern w:val="0"/>
                <w:sz w:val="22"/>
                <w:szCs w:val="22"/>
                <w14:ligatures w14:val="none"/>
              </w:rPr>
              <w:t xml:space="preserve">Infliacijos prognozės iš esmės nepakito. </w:t>
            </w:r>
            <w:r w:rsidR="001E24FB">
              <w:rPr>
                <w:rFonts w:ascii="Times New Roman" w:eastAsia="Calibri" w:hAnsi="Times New Roman" w:cs="Times New Roman"/>
                <w:kern w:val="0"/>
                <w:sz w:val="22"/>
                <w:szCs w:val="22"/>
                <w14:ligatures w14:val="none"/>
              </w:rPr>
              <w:t>I</w:t>
            </w:r>
            <w:r w:rsidRPr="00776FDC">
              <w:rPr>
                <w:rFonts w:ascii="Times New Roman" w:eastAsia="Calibri" w:hAnsi="Times New Roman" w:cs="Times New Roman"/>
                <w:kern w:val="0"/>
                <w:sz w:val="22"/>
                <w:szCs w:val="22"/>
                <w14:ligatures w14:val="none"/>
              </w:rPr>
              <w:t xml:space="preserve">nfliacijos prognozė </w:t>
            </w:r>
            <w:r w:rsidR="001E24FB" w:rsidRPr="001E24FB">
              <w:rPr>
                <w:rFonts w:ascii="Times New Roman" w:eastAsia="Calibri" w:hAnsi="Times New Roman" w:cs="Times New Roman"/>
                <w:kern w:val="0"/>
                <w:sz w:val="22"/>
                <w:szCs w:val="22"/>
                <w14:ligatures w14:val="none"/>
              </w:rPr>
              <w:t xml:space="preserve">2025 m. </w:t>
            </w:r>
            <w:r w:rsidR="001E24FB">
              <w:rPr>
                <w:rFonts w:ascii="Times New Roman" w:eastAsia="Calibri" w:hAnsi="Times New Roman" w:cs="Times New Roman"/>
                <w:kern w:val="0"/>
                <w:sz w:val="22"/>
                <w:szCs w:val="22"/>
                <w14:ligatures w14:val="none"/>
              </w:rPr>
              <w:t xml:space="preserve">pabaigai </w:t>
            </w:r>
            <w:r w:rsidRPr="00776FDC">
              <w:rPr>
                <w:rFonts w:ascii="Times New Roman" w:eastAsia="Calibri" w:hAnsi="Times New Roman" w:cs="Times New Roman"/>
                <w:kern w:val="0"/>
                <w:sz w:val="22"/>
                <w:szCs w:val="22"/>
                <w14:ligatures w14:val="none"/>
              </w:rPr>
              <w:t>buvo šiek tiek padidinta nuo 12% iki 12,3%. 2026 ir 2027 m. prognozės išlieka atitinkamai 10% ir 7%.</w:t>
            </w:r>
            <w:r w:rsidR="001E24FB">
              <w:rPr>
                <w:rFonts w:ascii="Times New Roman" w:eastAsia="Calibri" w:hAnsi="Times New Roman" w:cs="Times New Roman"/>
                <w:kern w:val="0"/>
                <w:sz w:val="22"/>
                <w:szCs w:val="22"/>
                <w14:ligatures w14:val="none"/>
              </w:rPr>
              <w:t xml:space="preserve"> Respondentai </w:t>
            </w:r>
            <w:r w:rsidRPr="00776FDC">
              <w:rPr>
                <w:rFonts w:ascii="Times New Roman" w:eastAsia="Calibri" w:hAnsi="Times New Roman" w:cs="Times New Roman"/>
                <w:kern w:val="0"/>
                <w:sz w:val="22"/>
                <w:szCs w:val="22"/>
                <w14:ligatures w14:val="none"/>
              </w:rPr>
              <w:t>dabar tikisi didesnės bazinės palūkanų normos per visą prognozuojamą laikotarpį. Vidutinė prognozė 2025 m. pabaigai padidėjo nuo 16,6% iki 18%, 2026 m. – nuo ​​14,8% iki 16%, o 2027 m. – nuo ​​12% iki 13%. Apklausoje dalyvavo 14 organizacijų, užsiimančių K</w:t>
            </w:r>
            <w:r w:rsidR="001E24FB">
              <w:rPr>
                <w:rFonts w:ascii="Times New Roman" w:eastAsia="Calibri" w:hAnsi="Times New Roman" w:cs="Times New Roman"/>
                <w:kern w:val="0"/>
                <w:sz w:val="22"/>
                <w:szCs w:val="22"/>
                <w14:ligatures w14:val="none"/>
              </w:rPr>
              <w:t>Z</w:t>
            </w:r>
            <w:r w:rsidRPr="00776FDC">
              <w:rPr>
                <w:rFonts w:ascii="Times New Roman" w:eastAsia="Calibri" w:hAnsi="Times New Roman" w:cs="Times New Roman"/>
                <w:kern w:val="0"/>
                <w:sz w:val="22"/>
                <w:szCs w:val="22"/>
                <w14:ligatures w14:val="none"/>
              </w:rPr>
              <w:t xml:space="preserve"> makroekonominių rodiklių analize ir prognozavimu. Tarp respondentų buvo profesionalūs rinkos dalyviai, tyrimų institutai, tarptautinės organizacijos ir reitingų agentūros.</w:t>
            </w: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27645C2" w14:textId="3878990A" w:rsidR="00E01421" w:rsidRDefault="00776FDC" w:rsidP="00882B55">
            <w:pPr>
              <w:spacing w:after="0" w:line="240" w:lineRule="auto"/>
              <w:jc w:val="both"/>
              <w:rPr>
                <w:rFonts w:ascii="Times New Roman" w:hAnsi="Times New Roman" w:cs="Times New Roman"/>
                <w:i/>
                <w:iCs/>
                <w:sz w:val="20"/>
                <w:szCs w:val="20"/>
              </w:rPr>
            </w:pPr>
            <w:hyperlink r:id="rId46" w:history="1">
              <w:r w:rsidRPr="00C93153">
                <w:rPr>
                  <w:rStyle w:val="Hyperlink"/>
                  <w:rFonts w:ascii="Times New Roman" w:hAnsi="Times New Roman" w:cs="Times New Roman"/>
                  <w:i/>
                  <w:iCs/>
                  <w:sz w:val="20"/>
                  <w:szCs w:val="20"/>
                </w:rPr>
                <w:t>https://astanatimes.com/2025/11/new-macroeconomic-survey-outlines-kazakhstans-key-forecast-trends/</w:t>
              </w:r>
            </w:hyperlink>
            <w:r>
              <w:rPr>
                <w:rFonts w:ascii="Times New Roman" w:hAnsi="Times New Roman" w:cs="Times New Roman"/>
                <w:i/>
                <w:iCs/>
                <w:sz w:val="20"/>
                <w:szCs w:val="20"/>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lastRenderedPageBreak/>
              <w:t>Aktualūs Lietuvos verslui renginiai,  Lietuvos įmonių paklausimai ir įmonių pristatymai galimų verslo galimybių Kazachstane, verslo partnerių paieškos</w:t>
            </w:r>
          </w:p>
        </w:tc>
      </w:tr>
      <w:tr w:rsidR="00882B55" w:rsidRPr="00882B55" w14:paraId="32C02A88" w14:textId="77777777" w:rsidTr="00956F69">
        <w:trPr>
          <w:trHeight w:val="216"/>
        </w:trPr>
        <w:tc>
          <w:tcPr>
            <w:tcW w:w="19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34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61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0B82B24F"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0E46BC7B" w14:textId="77777777" w:rsidR="00956F69" w:rsidRDefault="00956F69" w:rsidP="00882B55">
      <w:pPr>
        <w:spacing w:after="0" w:line="240" w:lineRule="auto"/>
        <w:jc w:val="both"/>
        <w:rPr>
          <w:rFonts w:ascii="Times New Roman" w:eastAsia="Calibri" w:hAnsi="Times New Roman" w:cs="Times New Roman"/>
          <w:b/>
          <w:kern w:val="0"/>
          <w:sz w:val="22"/>
          <w:szCs w:val="22"/>
          <w14:ligatures w14:val="none"/>
        </w:rPr>
      </w:pPr>
    </w:p>
    <w:p w14:paraId="4728880A" w14:textId="77777777" w:rsidR="00956F69" w:rsidRDefault="00956F69"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1AC73563" w:rsidR="006C509D" w:rsidRPr="00A414AF" w:rsidRDefault="00882B55" w:rsidP="00A414AF">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w:t>
      </w:r>
      <w:r w:rsidR="001E24FB">
        <w:rPr>
          <w:rFonts w:ascii="Times New Roman" w:eastAsia="Calibri" w:hAnsi="Times New Roman" w:cs="Times New Roman"/>
          <w:kern w:val="0"/>
          <w:sz w:val="22"/>
          <w:szCs w:val="22"/>
          <w14:ligatures w14:val="none"/>
        </w:rPr>
        <w:t>patarėjas</w:t>
      </w:r>
      <w:r w:rsidRPr="00882B55">
        <w:rPr>
          <w:rFonts w:ascii="Times New Roman" w:eastAsia="Calibri" w:hAnsi="Times New Roman" w:cs="Times New Roman"/>
          <w:kern w:val="0"/>
          <w:sz w:val="22"/>
          <w:szCs w:val="22"/>
          <w14:ligatures w14:val="none"/>
        </w:rPr>
        <w:t xml:space="preserve"> Eduard Mažul   </w:t>
      </w:r>
    </w:p>
    <w:sectPr w:rsidR="006C509D" w:rsidRPr="00A414AF" w:rsidSect="0036398B">
      <w:footerReference w:type="default" r:id="rId47"/>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BD42" w14:textId="77777777" w:rsidR="008A4071" w:rsidRDefault="008A4071" w:rsidP="00383C91">
      <w:pPr>
        <w:spacing w:after="0" w:line="240" w:lineRule="auto"/>
      </w:pPr>
      <w:r>
        <w:separator/>
      </w:r>
    </w:p>
  </w:endnote>
  <w:endnote w:type="continuationSeparator" w:id="0">
    <w:p w14:paraId="21876861" w14:textId="77777777" w:rsidR="008A4071" w:rsidRDefault="008A4071"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606F" w14:textId="77777777" w:rsidR="008A4071" w:rsidRDefault="008A4071" w:rsidP="00383C91">
      <w:pPr>
        <w:spacing w:after="0" w:line="240" w:lineRule="auto"/>
      </w:pPr>
      <w:r>
        <w:separator/>
      </w:r>
    </w:p>
  </w:footnote>
  <w:footnote w:type="continuationSeparator" w:id="0">
    <w:p w14:paraId="1E5E1400" w14:textId="77777777" w:rsidR="008A4071" w:rsidRDefault="008A4071"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0669E"/>
    <w:multiLevelType w:val="hybridMultilevel"/>
    <w:tmpl w:val="168EBB96"/>
    <w:lvl w:ilvl="0" w:tplc="A2D2F6C2">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1"/>
  </w:num>
  <w:num w:numId="2" w16cid:durableId="187507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290D"/>
    <w:rsid w:val="00003CD2"/>
    <w:rsid w:val="00003E8F"/>
    <w:rsid w:val="0001724A"/>
    <w:rsid w:val="00023AC7"/>
    <w:rsid w:val="000278A5"/>
    <w:rsid w:val="00030DA1"/>
    <w:rsid w:val="000315EA"/>
    <w:rsid w:val="00034862"/>
    <w:rsid w:val="00034F41"/>
    <w:rsid w:val="00036676"/>
    <w:rsid w:val="0003725D"/>
    <w:rsid w:val="00042131"/>
    <w:rsid w:val="00043C7F"/>
    <w:rsid w:val="00043E63"/>
    <w:rsid w:val="00045005"/>
    <w:rsid w:val="00045F62"/>
    <w:rsid w:val="00047986"/>
    <w:rsid w:val="000535F1"/>
    <w:rsid w:val="000606EE"/>
    <w:rsid w:val="00063EC5"/>
    <w:rsid w:val="000653D7"/>
    <w:rsid w:val="00074D14"/>
    <w:rsid w:val="000810E2"/>
    <w:rsid w:val="00084111"/>
    <w:rsid w:val="000859C0"/>
    <w:rsid w:val="000860FA"/>
    <w:rsid w:val="00096E0E"/>
    <w:rsid w:val="000A1C48"/>
    <w:rsid w:val="000A262E"/>
    <w:rsid w:val="000A636D"/>
    <w:rsid w:val="000B7F1C"/>
    <w:rsid w:val="000C036F"/>
    <w:rsid w:val="000C30D7"/>
    <w:rsid w:val="000C72DC"/>
    <w:rsid w:val="000D5058"/>
    <w:rsid w:val="000D5AD8"/>
    <w:rsid w:val="000E38BA"/>
    <w:rsid w:val="00110688"/>
    <w:rsid w:val="00112F84"/>
    <w:rsid w:val="0011352D"/>
    <w:rsid w:val="00115CBA"/>
    <w:rsid w:val="00117476"/>
    <w:rsid w:val="0012259D"/>
    <w:rsid w:val="001227FE"/>
    <w:rsid w:val="00124562"/>
    <w:rsid w:val="001278D3"/>
    <w:rsid w:val="00127B87"/>
    <w:rsid w:val="0013003B"/>
    <w:rsid w:val="00130398"/>
    <w:rsid w:val="001316E9"/>
    <w:rsid w:val="00137B3C"/>
    <w:rsid w:val="00140029"/>
    <w:rsid w:val="0015208A"/>
    <w:rsid w:val="001612C8"/>
    <w:rsid w:val="001635BD"/>
    <w:rsid w:val="00166439"/>
    <w:rsid w:val="00180842"/>
    <w:rsid w:val="00187643"/>
    <w:rsid w:val="0018772D"/>
    <w:rsid w:val="00190700"/>
    <w:rsid w:val="0019288F"/>
    <w:rsid w:val="00194BFB"/>
    <w:rsid w:val="0019571F"/>
    <w:rsid w:val="0019785C"/>
    <w:rsid w:val="001A0E8A"/>
    <w:rsid w:val="001A21D7"/>
    <w:rsid w:val="001B4418"/>
    <w:rsid w:val="001C03D6"/>
    <w:rsid w:val="001D2D3B"/>
    <w:rsid w:val="001D640C"/>
    <w:rsid w:val="001E02F3"/>
    <w:rsid w:val="001E24FB"/>
    <w:rsid w:val="001E5AB9"/>
    <w:rsid w:val="001F3B5D"/>
    <w:rsid w:val="001F5F2D"/>
    <w:rsid w:val="00206C37"/>
    <w:rsid w:val="00211FFD"/>
    <w:rsid w:val="00213DDD"/>
    <w:rsid w:val="00213DF5"/>
    <w:rsid w:val="00216B28"/>
    <w:rsid w:val="00233D1C"/>
    <w:rsid w:val="00235CFE"/>
    <w:rsid w:val="00236032"/>
    <w:rsid w:val="00245C16"/>
    <w:rsid w:val="00254508"/>
    <w:rsid w:val="00254F70"/>
    <w:rsid w:val="00257AB8"/>
    <w:rsid w:val="00262D18"/>
    <w:rsid w:val="00265388"/>
    <w:rsid w:val="002679B3"/>
    <w:rsid w:val="002703E5"/>
    <w:rsid w:val="00273D8B"/>
    <w:rsid w:val="00277BC9"/>
    <w:rsid w:val="00282C30"/>
    <w:rsid w:val="002843A8"/>
    <w:rsid w:val="00285819"/>
    <w:rsid w:val="0029094F"/>
    <w:rsid w:val="00291F9C"/>
    <w:rsid w:val="002923E4"/>
    <w:rsid w:val="002A36CB"/>
    <w:rsid w:val="002A4A78"/>
    <w:rsid w:val="002A70C7"/>
    <w:rsid w:val="002B0601"/>
    <w:rsid w:val="002B12A7"/>
    <w:rsid w:val="002B1E56"/>
    <w:rsid w:val="002B50DB"/>
    <w:rsid w:val="002B5BB1"/>
    <w:rsid w:val="002B6969"/>
    <w:rsid w:val="002B758C"/>
    <w:rsid w:val="002C12CF"/>
    <w:rsid w:val="002C15D5"/>
    <w:rsid w:val="002D02C9"/>
    <w:rsid w:val="002D0AF0"/>
    <w:rsid w:val="002D1E3E"/>
    <w:rsid w:val="002D5A72"/>
    <w:rsid w:val="002D66BA"/>
    <w:rsid w:val="002F1720"/>
    <w:rsid w:val="002F46D2"/>
    <w:rsid w:val="00303EF5"/>
    <w:rsid w:val="003050E2"/>
    <w:rsid w:val="00306852"/>
    <w:rsid w:val="003139BF"/>
    <w:rsid w:val="00313CFA"/>
    <w:rsid w:val="00320B90"/>
    <w:rsid w:val="0032351E"/>
    <w:rsid w:val="00331CB9"/>
    <w:rsid w:val="00337EC1"/>
    <w:rsid w:val="00344BF0"/>
    <w:rsid w:val="00352C95"/>
    <w:rsid w:val="0036398B"/>
    <w:rsid w:val="00363E32"/>
    <w:rsid w:val="00367397"/>
    <w:rsid w:val="00375815"/>
    <w:rsid w:val="003778BE"/>
    <w:rsid w:val="00383C91"/>
    <w:rsid w:val="003848CF"/>
    <w:rsid w:val="00384A2C"/>
    <w:rsid w:val="0038587D"/>
    <w:rsid w:val="00396BA1"/>
    <w:rsid w:val="003A6280"/>
    <w:rsid w:val="003B1C08"/>
    <w:rsid w:val="003B23A7"/>
    <w:rsid w:val="003B320E"/>
    <w:rsid w:val="003B771B"/>
    <w:rsid w:val="003D0D4A"/>
    <w:rsid w:val="003D0EF2"/>
    <w:rsid w:val="003D0F2A"/>
    <w:rsid w:val="003D346B"/>
    <w:rsid w:val="003D4671"/>
    <w:rsid w:val="003D7C2B"/>
    <w:rsid w:val="003E410C"/>
    <w:rsid w:val="003E6426"/>
    <w:rsid w:val="003E7F75"/>
    <w:rsid w:val="003F10A1"/>
    <w:rsid w:val="003F2794"/>
    <w:rsid w:val="0040199E"/>
    <w:rsid w:val="004103F3"/>
    <w:rsid w:val="004121B8"/>
    <w:rsid w:val="0041315F"/>
    <w:rsid w:val="00414702"/>
    <w:rsid w:val="00426EF5"/>
    <w:rsid w:val="00430938"/>
    <w:rsid w:val="00437A14"/>
    <w:rsid w:val="004421CC"/>
    <w:rsid w:val="00451CCE"/>
    <w:rsid w:val="004538E5"/>
    <w:rsid w:val="00454B25"/>
    <w:rsid w:val="00460886"/>
    <w:rsid w:val="004639DA"/>
    <w:rsid w:val="004669F0"/>
    <w:rsid w:val="00475234"/>
    <w:rsid w:val="00476430"/>
    <w:rsid w:val="00483B0B"/>
    <w:rsid w:val="00484993"/>
    <w:rsid w:val="00484D40"/>
    <w:rsid w:val="004902D9"/>
    <w:rsid w:val="00491615"/>
    <w:rsid w:val="00495AE6"/>
    <w:rsid w:val="004A6591"/>
    <w:rsid w:val="004A6DD8"/>
    <w:rsid w:val="004A75E5"/>
    <w:rsid w:val="004B23A3"/>
    <w:rsid w:val="004D1F38"/>
    <w:rsid w:val="004D2E79"/>
    <w:rsid w:val="004D6669"/>
    <w:rsid w:val="004E005C"/>
    <w:rsid w:val="004E5991"/>
    <w:rsid w:val="004F145A"/>
    <w:rsid w:val="004F4AF1"/>
    <w:rsid w:val="004F687F"/>
    <w:rsid w:val="004F69FA"/>
    <w:rsid w:val="004F6AA0"/>
    <w:rsid w:val="004F6FEB"/>
    <w:rsid w:val="004F701E"/>
    <w:rsid w:val="00505492"/>
    <w:rsid w:val="00506F95"/>
    <w:rsid w:val="00506FBA"/>
    <w:rsid w:val="005139D6"/>
    <w:rsid w:val="00517643"/>
    <w:rsid w:val="00520C83"/>
    <w:rsid w:val="00523057"/>
    <w:rsid w:val="00531436"/>
    <w:rsid w:val="00533798"/>
    <w:rsid w:val="00534130"/>
    <w:rsid w:val="00535488"/>
    <w:rsid w:val="005405CF"/>
    <w:rsid w:val="0054227F"/>
    <w:rsid w:val="00545D39"/>
    <w:rsid w:val="00553537"/>
    <w:rsid w:val="00557B14"/>
    <w:rsid w:val="00561D20"/>
    <w:rsid w:val="005623D0"/>
    <w:rsid w:val="00571383"/>
    <w:rsid w:val="005930A2"/>
    <w:rsid w:val="005937EE"/>
    <w:rsid w:val="0059502B"/>
    <w:rsid w:val="00597166"/>
    <w:rsid w:val="005A2F12"/>
    <w:rsid w:val="005A60B9"/>
    <w:rsid w:val="005A67CA"/>
    <w:rsid w:val="005A7DAE"/>
    <w:rsid w:val="005B2515"/>
    <w:rsid w:val="005B27B0"/>
    <w:rsid w:val="005B5A9C"/>
    <w:rsid w:val="005C10CB"/>
    <w:rsid w:val="005C39CE"/>
    <w:rsid w:val="005D3EAD"/>
    <w:rsid w:val="005E3D6B"/>
    <w:rsid w:val="005E6620"/>
    <w:rsid w:val="005E71E6"/>
    <w:rsid w:val="005F2594"/>
    <w:rsid w:val="005F4199"/>
    <w:rsid w:val="005F763E"/>
    <w:rsid w:val="006011CB"/>
    <w:rsid w:val="00602D22"/>
    <w:rsid w:val="0060479D"/>
    <w:rsid w:val="00606331"/>
    <w:rsid w:val="0060776E"/>
    <w:rsid w:val="00621AFD"/>
    <w:rsid w:val="0062350A"/>
    <w:rsid w:val="00625797"/>
    <w:rsid w:val="00626CED"/>
    <w:rsid w:val="00627283"/>
    <w:rsid w:val="0063166F"/>
    <w:rsid w:val="006414D2"/>
    <w:rsid w:val="00642B57"/>
    <w:rsid w:val="0067192E"/>
    <w:rsid w:val="00682442"/>
    <w:rsid w:val="00687508"/>
    <w:rsid w:val="006A2938"/>
    <w:rsid w:val="006A609C"/>
    <w:rsid w:val="006B3594"/>
    <w:rsid w:val="006B6DEB"/>
    <w:rsid w:val="006C37CD"/>
    <w:rsid w:val="006C509D"/>
    <w:rsid w:val="006C5AFB"/>
    <w:rsid w:val="006E2F59"/>
    <w:rsid w:val="006E3A9C"/>
    <w:rsid w:val="0070080F"/>
    <w:rsid w:val="007035E1"/>
    <w:rsid w:val="00714EF2"/>
    <w:rsid w:val="00715AB7"/>
    <w:rsid w:val="007235ED"/>
    <w:rsid w:val="007279CF"/>
    <w:rsid w:val="007370E9"/>
    <w:rsid w:val="00740F26"/>
    <w:rsid w:val="00746578"/>
    <w:rsid w:val="00751599"/>
    <w:rsid w:val="00752710"/>
    <w:rsid w:val="00753B44"/>
    <w:rsid w:val="00755F71"/>
    <w:rsid w:val="00770A5C"/>
    <w:rsid w:val="007762A6"/>
    <w:rsid w:val="00776FDC"/>
    <w:rsid w:val="00777F42"/>
    <w:rsid w:val="00784A41"/>
    <w:rsid w:val="00793DC8"/>
    <w:rsid w:val="007A2012"/>
    <w:rsid w:val="007B0B04"/>
    <w:rsid w:val="007B230D"/>
    <w:rsid w:val="007C4678"/>
    <w:rsid w:val="007C5B12"/>
    <w:rsid w:val="007C7BCB"/>
    <w:rsid w:val="007D76DC"/>
    <w:rsid w:val="007E0E15"/>
    <w:rsid w:val="007E5C26"/>
    <w:rsid w:val="007F0F7D"/>
    <w:rsid w:val="00813DED"/>
    <w:rsid w:val="008200B5"/>
    <w:rsid w:val="00822725"/>
    <w:rsid w:val="0082455F"/>
    <w:rsid w:val="00827D69"/>
    <w:rsid w:val="00830B96"/>
    <w:rsid w:val="00847CB0"/>
    <w:rsid w:val="008505F1"/>
    <w:rsid w:val="00853724"/>
    <w:rsid w:val="00855F5D"/>
    <w:rsid w:val="00857A40"/>
    <w:rsid w:val="00873E17"/>
    <w:rsid w:val="0087614F"/>
    <w:rsid w:val="00882B55"/>
    <w:rsid w:val="00890070"/>
    <w:rsid w:val="00895868"/>
    <w:rsid w:val="0089749E"/>
    <w:rsid w:val="00897B98"/>
    <w:rsid w:val="008A2422"/>
    <w:rsid w:val="008A4071"/>
    <w:rsid w:val="008B1D2D"/>
    <w:rsid w:val="008B34C1"/>
    <w:rsid w:val="008B3E00"/>
    <w:rsid w:val="008C60F9"/>
    <w:rsid w:val="008D72B9"/>
    <w:rsid w:val="008D7C81"/>
    <w:rsid w:val="008E05AF"/>
    <w:rsid w:val="008E1B2B"/>
    <w:rsid w:val="008F34EE"/>
    <w:rsid w:val="008F4C44"/>
    <w:rsid w:val="009112C3"/>
    <w:rsid w:val="00915A9C"/>
    <w:rsid w:val="00921BCA"/>
    <w:rsid w:val="009250FA"/>
    <w:rsid w:val="00926EC6"/>
    <w:rsid w:val="009328EB"/>
    <w:rsid w:val="009434E2"/>
    <w:rsid w:val="00951A7E"/>
    <w:rsid w:val="0095433C"/>
    <w:rsid w:val="00956F69"/>
    <w:rsid w:val="009575E8"/>
    <w:rsid w:val="009669A8"/>
    <w:rsid w:val="00975D2C"/>
    <w:rsid w:val="009767C6"/>
    <w:rsid w:val="00985257"/>
    <w:rsid w:val="00991C2F"/>
    <w:rsid w:val="009A510A"/>
    <w:rsid w:val="009A5DFD"/>
    <w:rsid w:val="009B4F18"/>
    <w:rsid w:val="009B57FD"/>
    <w:rsid w:val="009B60D6"/>
    <w:rsid w:val="009C0CD0"/>
    <w:rsid w:val="009C456A"/>
    <w:rsid w:val="009C76AC"/>
    <w:rsid w:val="009D4334"/>
    <w:rsid w:val="009E3D79"/>
    <w:rsid w:val="009F7E96"/>
    <w:rsid w:val="00A05A35"/>
    <w:rsid w:val="00A05FC6"/>
    <w:rsid w:val="00A1107B"/>
    <w:rsid w:val="00A23E3A"/>
    <w:rsid w:val="00A32270"/>
    <w:rsid w:val="00A414AF"/>
    <w:rsid w:val="00A526BD"/>
    <w:rsid w:val="00A52779"/>
    <w:rsid w:val="00A5596A"/>
    <w:rsid w:val="00A57C46"/>
    <w:rsid w:val="00A67BC2"/>
    <w:rsid w:val="00A73753"/>
    <w:rsid w:val="00A75688"/>
    <w:rsid w:val="00A81781"/>
    <w:rsid w:val="00A85D19"/>
    <w:rsid w:val="00A91D08"/>
    <w:rsid w:val="00A94558"/>
    <w:rsid w:val="00A95328"/>
    <w:rsid w:val="00AB0164"/>
    <w:rsid w:val="00AB2204"/>
    <w:rsid w:val="00AB2775"/>
    <w:rsid w:val="00AB37DE"/>
    <w:rsid w:val="00AB783B"/>
    <w:rsid w:val="00AC08D6"/>
    <w:rsid w:val="00AC6C4E"/>
    <w:rsid w:val="00AD35F2"/>
    <w:rsid w:val="00AD53ED"/>
    <w:rsid w:val="00AD7539"/>
    <w:rsid w:val="00AE12DF"/>
    <w:rsid w:val="00AE1C14"/>
    <w:rsid w:val="00AE6A60"/>
    <w:rsid w:val="00AE6C47"/>
    <w:rsid w:val="00AF287A"/>
    <w:rsid w:val="00AF3026"/>
    <w:rsid w:val="00AF6439"/>
    <w:rsid w:val="00AF6646"/>
    <w:rsid w:val="00B00D01"/>
    <w:rsid w:val="00B01FB1"/>
    <w:rsid w:val="00B02E60"/>
    <w:rsid w:val="00B04338"/>
    <w:rsid w:val="00B23D68"/>
    <w:rsid w:val="00B24BE6"/>
    <w:rsid w:val="00B25820"/>
    <w:rsid w:val="00B30463"/>
    <w:rsid w:val="00B362B2"/>
    <w:rsid w:val="00B37779"/>
    <w:rsid w:val="00B52F81"/>
    <w:rsid w:val="00B55CC2"/>
    <w:rsid w:val="00B568AA"/>
    <w:rsid w:val="00B60B67"/>
    <w:rsid w:val="00B65FE5"/>
    <w:rsid w:val="00B672D2"/>
    <w:rsid w:val="00B8152E"/>
    <w:rsid w:val="00B8480D"/>
    <w:rsid w:val="00B84D1B"/>
    <w:rsid w:val="00B851D2"/>
    <w:rsid w:val="00B86CEB"/>
    <w:rsid w:val="00B934F2"/>
    <w:rsid w:val="00BA0410"/>
    <w:rsid w:val="00BA3BFE"/>
    <w:rsid w:val="00BA573B"/>
    <w:rsid w:val="00BB15AD"/>
    <w:rsid w:val="00BB27CA"/>
    <w:rsid w:val="00BC0AC3"/>
    <w:rsid w:val="00BC1DA0"/>
    <w:rsid w:val="00BC411F"/>
    <w:rsid w:val="00BC6858"/>
    <w:rsid w:val="00BD135C"/>
    <w:rsid w:val="00BD2A2E"/>
    <w:rsid w:val="00BD62C9"/>
    <w:rsid w:val="00BD7422"/>
    <w:rsid w:val="00BE48C2"/>
    <w:rsid w:val="00BF0850"/>
    <w:rsid w:val="00BF095C"/>
    <w:rsid w:val="00BF0CF3"/>
    <w:rsid w:val="00BF36C2"/>
    <w:rsid w:val="00BF461B"/>
    <w:rsid w:val="00BF72F5"/>
    <w:rsid w:val="00C0540D"/>
    <w:rsid w:val="00C05A0F"/>
    <w:rsid w:val="00C05CA1"/>
    <w:rsid w:val="00C07181"/>
    <w:rsid w:val="00C13152"/>
    <w:rsid w:val="00C13B87"/>
    <w:rsid w:val="00C311DF"/>
    <w:rsid w:val="00C325FB"/>
    <w:rsid w:val="00C35A90"/>
    <w:rsid w:val="00C360B8"/>
    <w:rsid w:val="00C3618C"/>
    <w:rsid w:val="00C37AD4"/>
    <w:rsid w:val="00C44BDE"/>
    <w:rsid w:val="00C555F4"/>
    <w:rsid w:val="00C566BB"/>
    <w:rsid w:val="00C7471A"/>
    <w:rsid w:val="00C80639"/>
    <w:rsid w:val="00C9300A"/>
    <w:rsid w:val="00C95C5C"/>
    <w:rsid w:val="00CB3B85"/>
    <w:rsid w:val="00CB3CEF"/>
    <w:rsid w:val="00CB518B"/>
    <w:rsid w:val="00CC1962"/>
    <w:rsid w:val="00CC2C52"/>
    <w:rsid w:val="00CC6096"/>
    <w:rsid w:val="00CE2F6B"/>
    <w:rsid w:val="00CF4019"/>
    <w:rsid w:val="00CF672E"/>
    <w:rsid w:val="00D32DA7"/>
    <w:rsid w:val="00D3332F"/>
    <w:rsid w:val="00D36419"/>
    <w:rsid w:val="00D43F3D"/>
    <w:rsid w:val="00D60F88"/>
    <w:rsid w:val="00D743EE"/>
    <w:rsid w:val="00D75560"/>
    <w:rsid w:val="00D75DDA"/>
    <w:rsid w:val="00D81161"/>
    <w:rsid w:val="00D81E31"/>
    <w:rsid w:val="00D82312"/>
    <w:rsid w:val="00D82852"/>
    <w:rsid w:val="00D83756"/>
    <w:rsid w:val="00D86E51"/>
    <w:rsid w:val="00D87AC3"/>
    <w:rsid w:val="00D928BD"/>
    <w:rsid w:val="00DA198A"/>
    <w:rsid w:val="00DA46BC"/>
    <w:rsid w:val="00DB3EB2"/>
    <w:rsid w:val="00DB6784"/>
    <w:rsid w:val="00DC1A53"/>
    <w:rsid w:val="00DC52A0"/>
    <w:rsid w:val="00DD5F80"/>
    <w:rsid w:val="00DE0827"/>
    <w:rsid w:val="00DE0AA8"/>
    <w:rsid w:val="00DE13CE"/>
    <w:rsid w:val="00DE3D72"/>
    <w:rsid w:val="00DE42B0"/>
    <w:rsid w:val="00DE65AF"/>
    <w:rsid w:val="00DF0320"/>
    <w:rsid w:val="00DF2E93"/>
    <w:rsid w:val="00E01421"/>
    <w:rsid w:val="00E0384A"/>
    <w:rsid w:val="00E0397C"/>
    <w:rsid w:val="00E03DFC"/>
    <w:rsid w:val="00E04939"/>
    <w:rsid w:val="00E06EAA"/>
    <w:rsid w:val="00E151CB"/>
    <w:rsid w:val="00E15863"/>
    <w:rsid w:val="00E23F89"/>
    <w:rsid w:val="00E34162"/>
    <w:rsid w:val="00E3450B"/>
    <w:rsid w:val="00E43B35"/>
    <w:rsid w:val="00E456F0"/>
    <w:rsid w:val="00E468B3"/>
    <w:rsid w:val="00E63F91"/>
    <w:rsid w:val="00E70921"/>
    <w:rsid w:val="00E72762"/>
    <w:rsid w:val="00E8682E"/>
    <w:rsid w:val="00E87CDB"/>
    <w:rsid w:val="00E91254"/>
    <w:rsid w:val="00E9196C"/>
    <w:rsid w:val="00E91A88"/>
    <w:rsid w:val="00E9213C"/>
    <w:rsid w:val="00E92B22"/>
    <w:rsid w:val="00E96678"/>
    <w:rsid w:val="00E97746"/>
    <w:rsid w:val="00E97E40"/>
    <w:rsid w:val="00EA5A6D"/>
    <w:rsid w:val="00EA5AD7"/>
    <w:rsid w:val="00EB62EE"/>
    <w:rsid w:val="00EC04AB"/>
    <w:rsid w:val="00EC0859"/>
    <w:rsid w:val="00EC089D"/>
    <w:rsid w:val="00EC68E9"/>
    <w:rsid w:val="00EC7776"/>
    <w:rsid w:val="00ED1180"/>
    <w:rsid w:val="00ED43E9"/>
    <w:rsid w:val="00EE4A0D"/>
    <w:rsid w:val="00EE7C3D"/>
    <w:rsid w:val="00EF37A8"/>
    <w:rsid w:val="00EF5B31"/>
    <w:rsid w:val="00EF7B7E"/>
    <w:rsid w:val="00F0028E"/>
    <w:rsid w:val="00F17C1E"/>
    <w:rsid w:val="00F2168A"/>
    <w:rsid w:val="00F236BE"/>
    <w:rsid w:val="00F269B2"/>
    <w:rsid w:val="00F26D58"/>
    <w:rsid w:val="00F2764C"/>
    <w:rsid w:val="00F27D78"/>
    <w:rsid w:val="00F32920"/>
    <w:rsid w:val="00F36B2B"/>
    <w:rsid w:val="00F40BCB"/>
    <w:rsid w:val="00F41610"/>
    <w:rsid w:val="00F43404"/>
    <w:rsid w:val="00F50E76"/>
    <w:rsid w:val="00F51143"/>
    <w:rsid w:val="00F53058"/>
    <w:rsid w:val="00F61407"/>
    <w:rsid w:val="00F63C62"/>
    <w:rsid w:val="00F643EE"/>
    <w:rsid w:val="00F66BDB"/>
    <w:rsid w:val="00F721A8"/>
    <w:rsid w:val="00F727BC"/>
    <w:rsid w:val="00F73EB2"/>
    <w:rsid w:val="00F843A9"/>
    <w:rsid w:val="00F84F37"/>
    <w:rsid w:val="00F86142"/>
    <w:rsid w:val="00F86990"/>
    <w:rsid w:val="00FA3C8A"/>
    <w:rsid w:val="00FA6405"/>
    <w:rsid w:val="00FA64B5"/>
    <w:rsid w:val="00FB2B2C"/>
    <w:rsid w:val="00FB4BC4"/>
    <w:rsid w:val="00FB55B8"/>
    <w:rsid w:val="00FC04FF"/>
    <w:rsid w:val="00FC568B"/>
    <w:rsid w:val="00FD1CA4"/>
    <w:rsid w:val="00FD5045"/>
    <w:rsid w:val="00FD6DED"/>
    <w:rsid w:val="00FE397E"/>
    <w:rsid w:val="00FE3DB3"/>
    <w:rsid w:val="00FE484A"/>
    <w:rsid w:val="00FE4A07"/>
    <w:rsid w:val="00FE4AD4"/>
    <w:rsid w:val="00FE79FD"/>
    <w:rsid w:val="00FF0DD7"/>
    <w:rsid w:val="00FF1E02"/>
    <w:rsid w:val="00FF33AE"/>
    <w:rsid w:val="00FF5159"/>
    <w:rsid w:val="00FF5E8B"/>
    <w:rsid w:val="00FF678A"/>
    <w:rsid w:val="00FF6E6C"/>
    <w:rsid w:val="00FF7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58020E44-5321-434B-AE53-75EA03FE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163661812">
      <w:bodyDiv w:val="1"/>
      <w:marLeft w:val="0"/>
      <w:marRight w:val="0"/>
      <w:marTop w:val="0"/>
      <w:marBottom w:val="0"/>
      <w:divBdr>
        <w:top w:val="none" w:sz="0" w:space="0" w:color="auto"/>
        <w:left w:val="none" w:sz="0" w:space="0" w:color="auto"/>
        <w:bottom w:val="none" w:sz="0" w:space="0" w:color="auto"/>
        <w:right w:val="none" w:sz="0" w:space="0" w:color="auto"/>
      </w:divBdr>
    </w:div>
    <w:div w:id="1197817725">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qazinform.com/news/swiss-company-to-invest-over-700-million-in-kazakhstans-agricultural-sector-1df431" TargetMode="External"/><Relationship Id="rId18" Type="http://schemas.openxmlformats.org/officeDocument/2006/relationships/hyperlink" Target="https://primeminister.kz/en/news/kazakhstan-and-china-vice-prime-ministers-discuss-expansion-of-trade-and-economic-cooperation-30703" TargetMode="External"/><Relationship Id="rId26" Type="http://schemas.openxmlformats.org/officeDocument/2006/relationships/hyperlink" Target="https://rus.baq.kz/amp/news/kazahstan-i-es-obsuzhdayut-novye-proekty-i-tehnologii-ii_300026859/" TargetMode="External"/><Relationship Id="rId39" Type="http://schemas.openxmlformats.org/officeDocument/2006/relationships/hyperlink" Target="https://en.orda.kz/kazmunaygas-weighs-purchase-of-lukoils-karachaganak-stake-amid-sanctions-pressure-9262/" TargetMode="External"/><Relationship Id="rId21" Type="http://schemas.openxmlformats.org/officeDocument/2006/relationships/hyperlink" Target="https://qazinform.com/news/kazakhstan-expands-livestock-product-exports-to-over-15-countries-952a52" TargetMode="External"/><Relationship Id="rId34" Type="http://schemas.openxmlformats.org/officeDocument/2006/relationships/hyperlink" Target="https://www.nationalbank.kz/ru/news/informacionnye-soobshcheniya/18008" TargetMode="External"/><Relationship Id="rId42" Type="http://schemas.openxmlformats.org/officeDocument/2006/relationships/hyperlink" Target="https://en.tengrinews.kz/kazakhstan_news/head-of-the-national-bank-names-the-reasons-for-rising-270196/"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qazinform.com/news/kazakhstan-and-belarus-to-sign-agreements-worth-usd-160-mln-ab6189" TargetMode="External"/><Relationship Id="rId29" Type="http://schemas.openxmlformats.org/officeDocument/2006/relationships/hyperlink" Target="https://kz.kursiv.media/en/2025-11-03/engk-nknk-kazakhstan-to-increase-oil-production-in-december-under-opec-agreement/" TargetMode="External"/><Relationship Id="rId11" Type="http://schemas.openxmlformats.org/officeDocument/2006/relationships/hyperlink" Target="https://waterexpo.kz/en" TargetMode="External"/><Relationship Id="rId24" Type="http://schemas.openxmlformats.org/officeDocument/2006/relationships/hyperlink" Target="https://qazinform.com/news/kazakhstan-partners-with-oracle-to-advance-cloud-technologies-f461dd" TargetMode="External"/><Relationship Id="rId32" Type="http://schemas.openxmlformats.org/officeDocument/2006/relationships/hyperlink" Target="https://astanatimes.com/2025/11/kazakhstan-us-sign-landmark-memorandum-on-critical-minerals-cooperation/" TargetMode="External"/><Relationship Id="rId37" Type="http://schemas.openxmlformats.org/officeDocument/2006/relationships/hyperlink" Target="https://astanatimes.com/2025/11/kazakhstan-attracts-over-70-million-in-exploration-investment/" TargetMode="External"/><Relationship Id="rId40" Type="http://schemas.openxmlformats.org/officeDocument/2006/relationships/hyperlink" Target="https://astanatimes.com/2025/11/kazakhstan-estonia-secure-517-million-in-deals-at-business-forum/" TargetMode="External"/><Relationship Id="rId45" Type="http://schemas.openxmlformats.org/officeDocument/2006/relationships/hyperlink" Target="https://qazinform.com/news/kazakhstan-to-invest-over-230bn-tenge-in-khorgos-hub-development-e58602" TargetMode="External"/><Relationship Id="rId5" Type="http://schemas.openxmlformats.org/officeDocument/2006/relationships/webSettings" Target="webSettings.xml"/><Relationship Id="rId15" Type="http://schemas.openxmlformats.org/officeDocument/2006/relationships/hyperlink" Target="https://qazinform.com/news/kazakhstan-harvests-a-record-1-mln-tons-of-legumes-and-43-mln-tons-of-oilseeds-31de48" TargetMode="External"/><Relationship Id="rId23" Type="http://schemas.openxmlformats.org/officeDocument/2006/relationships/hyperlink" Target="https://qazinform.com/news/kazakh-citizens-granted-free-one-year-access-to-perplexity-pro-dc27be" TargetMode="External"/><Relationship Id="rId28" Type="http://schemas.openxmlformats.org/officeDocument/2006/relationships/hyperlink" Target="https://www.kt.kz/eng/economy/kazakhstan_launches_6bn_investment_projects_in_mining_1377983560.html" TargetMode="External"/><Relationship Id="rId36" Type="http://schemas.openxmlformats.org/officeDocument/2006/relationships/hyperlink" Target="https://en.orda.kz/qazaqgaz-prepares-new-exploration-projects-to-boost-domestic-gas-supply-9177/" TargetMode="External"/><Relationship Id="rId49" Type="http://schemas.openxmlformats.org/officeDocument/2006/relationships/theme" Target="theme/theme1.xml"/><Relationship Id="rId10" Type="http://schemas.openxmlformats.org/officeDocument/2006/relationships/hyperlink" Target="https://securex.kz/en/exhibitions/its/about-exhibition" TargetMode="External"/><Relationship Id="rId19" Type="http://schemas.openxmlformats.org/officeDocument/2006/relationships/hyperlink" Target="https://kaztag.kz/en/news/kazakhstan-rejects-russia-s-proposal-to-cut-meat-import-duties-within-eaeu" TargetMode="External"/><Relationship Id="rId31" Type="http://schemas.openxmlformats.org/officeDocument/2006/relationships/hyperlink" Target="https://kz.kursiv.media/en/2025-11-04/engk-yeri-kazakhstan-taps-exxon-mobil-for-major-expansion-of-giant-kashagan-oil-field/" TargetMode="External"/><Relationship Id="rId44" Type="http://schemas.openxmlformats.org/officeDocument/2006/relationships/hyperlink" Target="https://kz.kursiv.media/en/2025-11-24/engk-tank-emirati-investors-plan-to-invest-14-billion-in-new-city-in-kazakhstan/?utm_campaign=endless_feed" TargetMode="External"/><Relationship Id="rId4" Type="http://schemas.openxmlformats.org/officeDocument/2006/relationships/settings" Target="settings.xml"/><Relationship Id="rId9" Type="http://schemas.openxmlformats.org/officeDocument/2006/relationships/hyperlink" Target="https://worldexpo.pro/its" TargetMode="External"/><Relationship Id="rId14" Type="http://schemas.openxmlformats.org/officeDocument/2006/relationships/hyperlink" Target="https://www.kt.kz/eng/economy/kazakhstan_and_belarus_reinforce_strategic_partnership_as_1377983666.html" TargetMode="External"/><Relationship Id="rId22" Type="http://schemas.openxmlformats.org/officeDocument/2006/relationships/hyperlink" Target="https://astanatimes.com/2025/11/digitizing-trade-could-boost-kazakhstans-turnover-15-eu-backed-study-finds/" TargetMode="External"/><Relationship Id="rId27" Type="http://schemas.openxmlformats.org/officeDocument/2006/relationships/hyperlink" Target="https://nationalbank.kz/en/exchangerates/ezhednevnye-oficialnye-rynochnye-kursy-valyut" TargetMode="External"/><Relationship Id="rId30" Type="http://schemas.openxmlformats.org/officeDocument/2006/relationships/hyperlink" Target="https://qazaqgreen.com/news/kazakhstan/3120/" TargetMode="External"/><Relationship Id="rId35" Type="http://schemas.openxmlformats.org/officeDocument/2006/relationships/hyperlink" Target="https://www.gov.kz/memleket/entities/mfa/press/news/details/1100966?lang=ru" TargetMode="External"/><Relationship Id="rId43" Type="http://schemas.openxmlformats.org/officeDocument/2006/relationships/hyperlink" Target="https://astanatimes.com/2025/11/kazakhstan-uzbekistan-to-supply-electricity-to-kyrgyz-republic-for-winter-water-conservation/" TargetMode="External"/><Relationship Id="rId48" Type="http://schemas.openxmlformats.org/officeDocument/2006/relationships/fontTable" Target="fontTable.xml"/><Relationship Id="rId8" Type="http://schemas.openxmlformats.org/officeDocument/2006/relationships/hyperlink" Target="https://agriastana.kz/en/index.php" TargetMode="External"/><Relationship Id="rId3" Type="http://schemas.openxmlformats.org/officeDocument/2006/relationships/styles" Target="styles.xml"/><Relationship Id="rId12" Type="http://schemas.openxmlformats.org/officeDocument/2006/relationships/hyperlink" Target="https://kitf.kz/en/" TargetMode="External"/><Relationship Id="rId17" Type="http://schemas.openxmlformats.org/officeDocument/2006/relationships/hyperlink" Target="https://kaztag.kz/en/news/kazakhstan-sent-wheat-to-armenia-for-the-first-time-within-30-years" TargetMode="External"/><Relationship Id="rId25" Type="http://schemas.openxmlformats.org/officeDocument/2006/relationships/hyperlink" Target="https://dknews.kz/en/articles-in-english/374433-2-billion-project-kazakhstan-to-build-a-sovereign-ai" TargetMode="External"/><Relationship Id="rId33" Type="http://schemas.openxmlformats.org/officeDocument/2006/relationships/hyperlink" Target="https://astanatimes.com/2025/11/kazakhstan-boosts-oil-exports-to-germany-via-druzhba-pipeline/" TargetMode="External"/><Relationship Id="rId38" Type="http://schemas.openxmlformats.org/officeDocument/2006/relationships/hyperlink" Target="https://astanatimes.com/2025/11/kazakhstans-reserves-hit-124-1-billion-on-growth-in-gold-and-foreign-assets/" TargetMode="External"/><Relationship Id="rId46" Type="http://schemas.openxmlformats.org/officeDocument/2006/relationships/hyperlink" Target="https://astanatimes.com/2025/11/new-macroeconomic-survey-outlines-kazakhstans-key-forecast-trends/" TargetMode="External"/><Relationship Id="rId20" Type="http://schemas.openxmlformats.org/officeDocument/2006/relationships/hyperlink" Target="https://www.inform.kz/ru/pravo-na-uproshenniy-vozvrat-nds-poluchat-vse-eksporteri-kazahstana-c8fd24" TargetMode="External"/><Relationship Id="rId41" Type="http://schemas.openxmlformats.org/officeDocument/2006/relationships/hyperlink" Target="https://en.orda.kz/chinese-refinery-drops-russian-oil-turns-to-kazakhstan-and-uae-932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9549</TotalTime>
  <Pages>10</Pages>
  <Words>25956</Words>
  <Characters>14796</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65</cp:revision>
  <dcterms:created xsi:type="dcterms:W3CDTF">2024-09-17T07:23:00Z</dcterms:created>
  <dcterms:modified xsi:type="dcterms:W3CDTF">2025-12-12T10:14:00Z</dcterms:modified>
</cp:coreProperties>
</file>