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DE3041C"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Pr="00190700">
        <w:rPr>
          <w:rFonts w:ascii="Times New Roman" w:eastAsia="Calibri" w:hAnsi="Times New Roman" w:cs="Times New Roman"/>
          <w:b/>
          <w:caps/>
          <w:kern w:val="0"/>
          <w:sz w:val="28"/>
          <w:szCs w:val="28"/>
          <w14:ligatures w14:val="none"/>
        </w:rPr>
        <w:t xml:space="preserve">Kazachstano </w:t>
      </w:r>
    </w:p>
    <w:p w14:paraId="1832AD90" w14:textId="77777777" w:rsidR="00882B55" w:rsidRPr="00882B55" w:rsidRDefault="00882B55" w:rsidP="00190700">
      <w:pPr>
        <w:pStyle w:val="NoSpacing"/>
      </w:pPr>
    </w:p>
    <w:p w14:paraId="6B392535" w14:textId="529FC691"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FB4BC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180842">
        <w:rPr>
          <w:rFonts w:ascii="Times New Roman" w:eastAsia="Calibri" w:hAnsi="Times New Roman" w:cs="Times New Roman"/>
          <w:b/>
          <w:kern w:val="0"/>
          <w14:ligatures w14:val="none"/>
        </w:rPr>
        <w:t>spali</w:t>
      </w:r>
      <w:r w:rsidR="00BA573B">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347"/>
        <w:gridCol w:w="1618"/>
      </w:tblGrid>
      <w:tr w:rsidR="00882B55" w:rsidRPr="00882B55" w14:paraId="5B7D63B2" w14:textId="77777777" w:rsidTr="007035E1">
        <w:trPr>
          <w:trHeight w:val="462"/>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šaltinis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41315F" w:rsidRPr="00882B55" w14:paraId="36EEA261"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E4F081" w14:textId="7FD20AF7" w:rsidR="0041315F" w:rsidRPr="0041315F" w:rsidRDefault="0041315F" w:rsidP="00F643E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2025 m. lapkričio 12-14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9EAA60" w14:textId="581CFD7D" w:rsidR="0041315F" w:rsidRPr="0041315F" w:rsidRDefault="0041315F"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1315F">
              <w:rPr>
                <w:rFonts w:ascii="Times New Roman" w:eastAsia="Calibri" w:hAnsi="Times New Roman" w:cs="Times New Roman"/>
                <w:b/>
                <w:bCs/>
                <w:kern w:val="0"/>
                <w:sz w:val="22"/>
                <w:szCs w:val="22"/>
                <w14:ligatures w14:val="none"/>
              </w:rPr>
              <w:t>QazPack 2025</w:t>
            </w:r>
          </w:p>
          <w:p w14:paraId="43EB4A06" w14:textId="23FB815E" w:rsidR="0041315F" w:rsidRPr="0041315F" w:rsidRDefault="0041315F"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1315F">
              <w:rPr>
                <w:rFonts w:ascii="Times New Roman" w:eastAsia="Calibri" w:hAnsi="Times New Roman" w:cs="Times New Roman"/>
                <w:kern w:val="0"/>
                <w:sz w:val="22"/>
                <w:szCs w:val="22"/>
                <w14:ligatures w14:val="none"/>
              </w:rPr>
              <w:t xml:space="preserve">Specializuota pakuočių ir etikečių paroda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8394C2" w14:textId="55A05295" w:rsidR="0041315F" w:rsidRPr="00B8152E" w:rsidRDefault="0041315F" w:rsidP="00882B55">
            <w:pPr>
              <w:spacing w:after="0" w:line="240" w:lineRule="auto"/>
              <w:jc w:val="both"/>
              <w:rPr>
                <w:rFonts w:ascii="Times New Roman" w:hAnsi="Times New Roman" w:cs="Times New Roman"/>
                <w:i/>
                <w:iCs/>
                <w:sz w:val="20"/>
                <w:szCs w:val="20"/>
              </w:rPr>
            </w:pPr>
            <w:hyperlink r:id="rId8" w:history="1">
              <w:r w:rsidRPr="00B8152E">
                <w:rPr>
                  <w:rStyle w:val="Hyperlink"/>
                  <w:rFonts w:ascii="Times New Roman" w:hAnsi="Times New Roman" w:cs="Times New Roman"/>
                  <w:i/>
                  <w:iCs/>
                  <w:sz w:val="20"/>
                  <w:szCs w:val="20"/>
                </w:rPr>
                <w:t>https://worldexpo.pro/qazpack</w:t>
              </w:r>
            </w:hyperlink>
            <w:r w:rsidRPr="00B8152E">
              <w:rPr>
                <w:rFonts w:ascii="Times New Roman" w:hAnsi="Times New Roman" w:cs="Times New Roman"/>
                <w:i/>
                <w:iCs/>
                <w:sz w:val="20"/>
                <w:szCs w:val="20"/>
              </w:rPr>
              <w:t xml:space="preserve"> </w:t>
            </w:r>
          </w:p>
        </w:tc>
      </w:tr>
      <w:tr w:rsidR="00BF36C2" w:rsidRPr="00882B55" w14:paraId="1F30824A"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C8FD82" w14:textId="553CA977" w:rsidR="00BF36C2" w:rsidRDefault="00BF36C2" w:rsidP="00F643EE">
            <w:pPr>
              <w:spacing w:after="0" w:line="240" w:lineRule="auto"/>
              <w:jc w:val="both"/>
              <w:rPr>
                <w:rFonts w:ascii="Times New Roman" w:eastAsia="Calibri" w:hAnsi="Times New Roman" w:cs="Times New Roman"/>
                <w:kern w:val="0"/>
                <w:sz w:val="22"/>
                <w:szCs w:val="22"/>
                <w14:ligatures w14:val="none"/>
              </w:rPr>
            </w:pPr>
            <w:r w:rsidRPr="00BF36C2">
              <w:rPr>
                <w:rFonts w:ascii="Times New Roman" w:eastAsia="Calibri" w:hAnsi="Times New Roman" w:cs="Times New Roman"/>
                <w:kern w:val="0"/>
                <w:sz w:val="22"/>
                <w:szCs w:val="22"/>
                <w14:ligatures w14:val="none"/>
              </w:rPr>
              <w:t>2025 m. lapkričio 12-14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52439D" w14:textId="6901CAD0" w:rsidR="00BF36C2" w:rsidRPr="00BF36C2" w:rsidRDefault="00BF36C2"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BF36C2">
              <w:rPr>
                <w:rFonts w:ascii="Times New Roman" w:eastAsia="Calibri" w:hAnsi="Times New Roman" w:cs="Times New Roman"/>
                <w:b/>
                <w:bCs/>
                <w:kern w:val="0"/>
                <w:sz w:val="22"/>
                <w:szCs w:val="22"/>
                <w14:ligatures w14:val="none"/>
              </w:rPr>
              <w:t>FoodExpo Qazaqstan 2025</w:t>
            </w:r>
          </w:p>
          <w:p w14:paraId="49B24E1A" w14:textId="0E1081DA" w:rsidR="00BF36C2" w:rsidRPr="00BF36C2" w:rsidRDefault="00BF36C2"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F36C2">
              <w:rPr>
                <w:rFonts w:ascii="Times New Roman" w:eastAsia="Calibri" w:hAnsi="Times New Roman" w:cs="Times New Roman"/>
                <w:kern w:val="0"/>
                <w:sz w:val="22"/>
                <w:szCs w:val="22"/>
                <w14:ligatures w14:val="none"/>
              </w:rPr>
              <w:t>27-oji Centrinės Azijos tarptautinė maisto pramonės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6B15CF" w14:textId="74003890" w:rsidR="00BF36C2" w:rsidRPr="00B8152E" w:rsidRDefault="00BF36C2" w:rsidP="00882B55">
            <w:pPr>
              <w:spacing w:after="0" w:line="240" w:lineRule="auto"/>
              <w:jc w:val="both"/>
              <w:rPr>
                <w:rFonts w:ascii="Times New Roman" w:hAnsi="Times New Roman" w:cs="Times New Roman"/>
                <w:i/>
                <w:iCs/>
                <w:sz w:val="20"/>
                <w:szCs w:val="20"/>
              </w:rPr>
            </w:pPr>
            <w:hyperlink r:id="rId9" w:history="1">
              <w:r w:rsidRPr="00B8152E">
                <w:rPr>
                  <w:rStyle w:val="Hyperlink"/>
                  <w:rFonts w:ascii="Times New Roman" w:hAnsi="Times New Roman" w:cs="Times New Roman"/>
                  <w:i/>
                  <w:iCs/>
                  <w:sz w:val="20"/>
                  <w:szCs w:val="20"/>
                </w:rPr>
                <w:t>https://foodexpo.kz/en/</w:t>
              </w:r>
            </w:hyperlink>
            <w:r w:rsidRPr="00B8152E">
              <w:rPr>
                <w:rFonts w:ascii="Times New Roman" w:hAnsi="Times New Roman" w:cs="Times New Roman"/>
                <w:i/>
                <w:iCs/>
                <w:sz w:val="20"/>
                <w:szCs w:val="20"/>
              </w:rPr>
              <w:t xml:space="preserve"> </w:t>
            </w:r>
          </w:p>
        </w:tc>
      </w:tr>
      <w:tr w:rsidR="00CB3CEF" w:rsidRPr="00882B55" w14:paraId="3595DEED"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E21B2A" w14:textId="37520FCB" w:rsidR="00CB3CEF" w:rsidRPr="00BF36C2" w:rsidRDefault="00CB3CEF" w:rsidP="00F643EE">
            <w:pPr>
              <w:spacing w:after="0" w:line="240" w:lineRule="auto"/>
              <w:jc w:val="both"/>
              <w:rPr>
                <w:rFonts w:ascii="Times New Roman" w:eastAsia="Calibri" w:hAnsi="Times New Roman" w:cs="Times New Roman"/>
                <w:kern w:val="0"/>
                <w:sz w:val="22"/>
                <w:szCs w:val="22"/>
                <w14:ligatures w14:val="none"/>
              </w:rPr>
            </w:pPr>
            <w:r w:rsidRPr="00CB3CEF">
              <w:rPr>
                <w:rFonts w:ascii="Times New Roman" w:eastAsia="Calibri" w:hAnsi="Times New Roman" w:cs="Times New Roman"/>
                <w:kern w:val="0"/>
                <w:sz w:val="22"/>
                <w:szCs w:val="22"/>
                <w14:ligatures w14:val="none"/>
              </w:rPr>
              <w:t xml:space="preserve">2025 m. lapkričio </w:t>
            </w:r>
            <w:r>
              <w:rPr>
                <w:rFonts w:ascii="Times New Roman" w:eastAsia="Calibri" w:hAnsi="Times New Roman" w:cs="Times New Roman"/>
                <w:kern w:val="0"/>
                <w:sz w:val="22"/>
                <w:szCs w:val="22"/>
                <w14:ligatures w14:val="none"/>
              </w:rPr>
              <w:t>27</w:t>
            </w:r>
            <w:r w:rsidRPr="00CB3CEF">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28</w:t>
            </w:r>
            <w:r w:rsidRPr="00CB3CEF">
              <w:rPr>
                <w:rFonts w:ascii="Times New Roman" w:eastAsia="Calibri" w:hAnsi="Times New Roman" w:cs="Times New Roman"/>
                <w:kern w:val="0"/>
                <w:sz w:val="22"/>
                <w:szCs w:val="22"/>
                <w14:ligatures w14:val="none"/>
              </w:rPr>
              <w:t xml:space="preserve"> d. (A</w:t>
            </w:r>
            <w:r>
              <w:rPr>
                <w:rFonts w:ascii="Times New Roman" w:eastAsia="Calibri" w:hAnsi="Times New Roman" w:cs="Times New Roman"/>
                <w:kern w:val="0"/>
                <w:sz w:val="22"/>
                <w:szCs w:val="22"/>
                <w14:ligatures w14:val="none"/>
              </w:rPr>
              <w:t>stana</w:t>
            </w:r>
            <w:r w:rsidRPr="00CB3CEF">
              <w:rPr>
                <w:rFonts w:ascii="Times New Roman" w:eastAsia="Calibri" w:hAnsi="Times New Roman" w:cs="Times New Roman"/>
                <w:kern w:val="0"/>
                <w:sz w:val="22"/>
                <w:szCs w:val="22"/>
                <w14:ligatures w14:val="none"/>
              </w:rPr>
              <w:t>)</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282D0C" w14:textId="77777777" w:rsidR="00CB3CEF" w:rsidRDefault="00CB3CEF"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CB3CEF">
              <w:rPr>
                <w:rFonts w:ascii="Times New Roman" w:eastAsia="Calibri" w:hAnsi="Times New Roman" w:cs="Times New Roman"/>
                <w:b/>
                <w:bCs/>
                <w:kern w:val="0"/>
                <w:sz w:val="22"/>
                <w:szCs w:val="22"/>
                <w14:ligatures w14:val="none"/>
              </w:rPr>
              <w:t>GlobalMedKZ 2025</w:t>
            </w:r>
          </w:p>
          <w:p w14:paraId="3A391404" w14:textId="577F5087" w:rsidR="00CB3CEF" w:rsidRPr="00CB3CEF" w:rsidRDefault="00CB3CEF"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CB3CEF">
              <w:rPr>
                <w:rFonts w:ascii="Times New Roman" w:eastAsia="Calibri" w:hAnsi="Times New Roman" w:cs="Times New Roman"/>
                <w:kern w:val="0"/>
                <w:sz w:val="22"/>
                <w:szCs w:val="22"/>
                <w14:ligatures w14:val="none"/>
              </w:rPr>
              <w:t>Tarptautinė medicinos pramonės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C1BDA9" w14:textId="549FD581" w:rsidR="00CB3CEF" w:rsidRPr="00CB3CEF" w:rsidRDefault="00CB3CEF" w:rsidP="00882B55">
            <w:pPr>
              <w:spacing w:after="0" w:line="240" w:lineRule="auto"/>
              <w:jc w:val="both"/>
              <w:rPr>
                <w:rFonts w:ascii="Times New Roman" w:hAnsi="Times New Roman" w:cs="Times New Roman"/>
                <w:i/>
                <w:iCs/>
                <w:sz w:val="20"/>
                <w:szCs w:val="20"/>
              </w:rPr>
            </w:pPr>
            <w:hyperlink r:id="rId10" w:history="1">
              <w:r w:rsidRPr="00F62535">
                <w:rPr>
                  <w:rStyle w:val="Hyperlink"/>
                  <w:rFonts w:ascii="Times New Roman" w:hAnsi="Times New Roman" w:cs="Times New Roman"/>
                  <w:i/>
                  <w:iCs/>
                  <w:sz w:val="20"/>
                  <w:szCs w:val="20"/>
                </w:rPr>
                <w:t>https://www.instagram.com/globalmed_kz/reel/DMhaONIskhA/</w:t>
              </w:r>
            </w:hyperlink>
            <w:r>
              <w:rPr>
                <w:rFonts w:ascii="Times New Roman" w:hAnsi="Times New Roman" w:cs="Times New Roman"/>
                <w:i/>
                <w:iCs/>
                <w:sz w:val="20"/>
                <w:szCs w:val="20"/>
              </w:rPr>
              <w:t xml:space="preserve"> </w:t>
            </w:r>
          </w:p>
        </w:tc>
      </w:tr>
      <w:tr w:rsidR="0036398B" w:rsidRPr="00882B55" w14:paraId="010271BA"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7EAE3C" w14:textId="77777777" w:rsidR="0036398B" w:rsidRDefault="0036398B" w:rsidP="00F643E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lang w:val="ru-RU"/>
                <w14:ligatures w14:val="none"/>
              </w:rPr>
              <w:t xml:space="preserve">2026 </w:t>
            </w:r>
            <w:r>
              <w:rPr>
                <w:rFonts w:ascii="Times New Roman" w:eastAsia="Calibri" w:hAnsi="Times New Roman" w:cs="Times New Roman"/>
                <w:kern w:val="0"/>
                <w:sz w:val="22"/>
                <w:szCs w:val="22"/>
                <w14:ligatures w14:val="none"/>
              </w:rPr>
              <w:t xml:space="preserve">m. kovo </w:t>
            </w:r>
          </w:p>
          <w:p w14:paraId="0FA89511" w14:textId="141E3308" w:rsidR="0036398B" w:rsidRPr="0036398B" w:rsidRDefault="0036398B" w:rsidP="00F643E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10-12 d. (Astana)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084AFC" w14:textId="77777777" w:rsidR="0036398B" w:rsidRPr="0036398B" w:rsidRDefault="0036398B" w:rsidP="00602D22">
            <w:pPr>
              <w:autoSpaceDE w:val="0"/>
              <w:autoSpaceDN w:val="0"/>
              <w:adjustRightInd w:val="0"/>
              <w:spacing w:after="0" w:line="240" w:lineRule="auto"/>
              <w:jc w:val="both"/>
              <w:rPr>
                <w:rFonts w:ascii="Times New Roman" w:eastAsia="Calibri" w:hAnsi="Times New Roman" w:cs="Times New Roman"/>
                <w:b/>
                <w:bCs/>
                <w:kern w:val="0"/>
                <w:sz w:val="22"/>
                <w:szCs w:val="22"/>
                <w:lang w:val="it-IT"/>
                <w14:ligatures w14:val="none"/>
              </w:rPr>
            </w:pPr>
            <w:r w:rsidRPr="0036398B">
              <w:rPr>
                <w:rFonts w:ascii="Times New Roman" w:eastAsia="Calibri" w:hAnsi="Times New Roman" w:cs="Times New Roman"/>
                <w:b/>
                <w:bCs/>
                <w:kern w:val="0"/>
                <w:sz w:val="22"/>
                <w:szCs w:val="22"/>
                <w14:ligatures w14:val="none"/>
              </w:rPr>
              <w:t>AgriTek Astana 2026</w:t>
            </w:r>
          </w:p>
          <w:p w14:paraId="516B5530" w14:textId="6FA9E829" w:rsidR="0036398B" w:rsidRPr="0036398B" w:rsidRDefault="0036398B" w:rsidP="00602D22">
            <w:pPr>
              <w:autoSpaceDE w:val="0"/>
              <w:autoSpaceDN w:val="0"/>
              <w:adjustRightInd w:val="0"/>
              <w:spacing w:after="0" w:line="240" w:lineRule="auto"/>
              <w:jc w:val="both"/>
              <w:rPr>
                <w:rFonts w:ascii="Times New Roman" w:eastAsia="Calibri" w:hAnsi="Times New Roman" w:cs="Times New Roman"/>
                <w:kern w:val="0"/>
                <w:sz w:val="22"/>
                <w:szCs w:val="22"/>
                <w:lang w:val="it-IT"/>
                <w14:ligatures w14:val="none"/>
              </w:rPr>
            </w:pPr>
            <w:r w:rsidRPr="0036398B">
              <w:rPr>
                <w:rFonts w:ascii="Times New Roman" w:eastAsia="Calibri" w:hAnsi="Times New Roman" w:cs="Times New Roman"/>
                <w:kern w:val="0"/>
                <w:sz w:val="22"/>
                <w:szCs w:val="22"/>
                <w:lang w:val="it-IT"/>
                <w14:ligatures w14:val="none"/>
              </w:rPr>
              <w:t>Tarptautinė specializuota žemės ūkio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AFEC21" w14:textId="744488EF" w:rsidR="0036398B" w:rsidRPr="0036398B" w:rsidRDefault="0036398B" w:rsidP="00882B55">
            <w:pPr>
              <w:spacing w:after="0" w:line="240" w:lineRule="auto"/>
              <w:jc w:val="both"/>
              <w:rPr>
                <w:rFonts w:ascii="Times New Roman" w:hAnsi="Times New Roman" w:cs="Times New Roman"/>
                <w:i/>
                <w:iCs/>
                <w:sz w:val="20"/>
                <w:szCs w:val="20"/>
              </w:rPr>
            </w:pPr>
            <w:hyperlink r:id="rId11" w:history="1">
              <w:r w:rsidRPr="00C62BC0">
                <w:rPr>
                  <w:rStyle w:val="Hyperlink"/>
                  <w:rFonts w:ascii="Times New Roman" w:hAnsi="Times New Roman" w:cs="Times New Roman"/>
                  <w:i/>
                  <w:iCs/>
                  <w:sz w:val="20"/>
                  <w:szCs w:val="20"/>
                </w:rPr>
                <w:t>https://agriastana.kz/en/index.php</w:t>
              </w:r>
            </w:hyperlink>
            <w:r>
              <w:rPr>
                <w:rFonts w:ascii="Times New Roman" w:hAnsi="Times New Roman" w:cs="Times New Roman"/>
                <w:i/>
                <w:iCs/>
                <w:sz w:val="20"/>
                <w:szCs w:val="20"/>
              </w:rPr>
              <w:t xml:space="preserve"> </w:t>
            </w:r>
          </w:p>
        </w:tc>
      </w:tr>
      <w:tr w:rsidR="0036398B" w:rsidRPr="00882B55" w14:paraId="07FB9D22"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554851" w14:textId="77777777" w:rsidR="0036398B" w:rsidRDefault="0036398B" w:rsidP="0036398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lang w:val="ru-RU"/>
                <w14:ligatures w14:val="none"/>
              </w:rPr>
              <w:t xml:space="preserve">2026 </w:t>
            </w:r>
            <w:r>
              <w:rPr>
                <w:rFonts w:ascii="Times New Roman" w:eastAsia="Calibri" w:hAnsi="Times New Roman" w:cs="Times New Roman"/>
                <w:kern w:val="0"/>
                <w:sz w:val="22"/>
                <w:szCs w:val="22"/>
                <w14:ligatures w14:val="none"/>
              </w:rPr>
              <w:t xml:space="preserve">m. kovo </w:t>
            </w:r>
          </w:p>
          <w:p w14:paraId="1DB95B4C" w14:textId="2C68542F" w:rsidR="0036398B" w:rsidRDefault="0036398B" w:rsidP="0036398B">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11-13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8A97C6" w14:textId="77777777" w:rsidR="0036398B" w:rsidRDefault="0036398B"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36398B">
              <w:rPr>
                <w:rFonts w:ascii="Times New Roman" w:eastAsia="Calibri" w:hAnsi="Times New Roman" w:cs="Times New Roman"/>
                <w:b/>
                <w:bCs/>
                <w:kern w:val="0"/>
                <w:sz w:val="22"/>
                <w:szCs w:val="22"/>
                <w14:ligatures w14:val="none"/>
              </w:rPr>
              <w:t>ITS 2026</w:t>
            </w:r>
          </w:p>
          <w:p w14:paraId="6AF03CB6" w14:textId="2ABAA76A" w:rsidR="0036398B" w:rsidRPr="0036398B" w:rsidRDefault="0036398B"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36398B">
              <w:rPr>
                <w:rFonts w:ascii="Times New Roman" w:eastAsia="Calibri" w:hAnsi="Times New Roman" w:cs="Times New Roman"/>
                <w:kern w:val="0"/>
                <w:sz w:val="22"/>
                <w:szCs w:val="22"/>
                <w14:ligatures w14:val="none"/>
              </w:rPr>
              <w:t>10-oji tarptautinė informacinių technologijų, saugumo ir ryšių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89A001" w14:textId="7B34A17E" w:rsidR="00FE484A" w:rsidRDefault="00FE484A" w:rsidP="00882B55">
            <w:pPr>
              <w:spacing w:after="0" w:line="240" w:lineRule="auto"/>
              <w:jc w:val="both"/>
              <w:rPr>
                <w:rFonts w:ascii="Times New Roman" w:hAnsi="Times New Roman" w:cs="Times New Roman"/>
                <w:i/>
                <w:iCs/>
                <w:sz w:val="20"/>
                <w:szCs w:val="20"/>
              </w:rPr>
            </w:pPr>
            <w:hyperlink r:id="rId12" w:history="1">
              <w:r w:rsidRPr="00476C2B">
                <w:rPr>
                  <w:rStyle w:val="Hyperlink"/>
                  <w:rFonts w:ascii="Times New Roman" w:hAnsi="Times New Roman" w:cs="Times New Roman"/>
                  <w:i/>
                  <w:iCs/>
                  <w:sz w:val="20"/>
                  <w:szCs w:val="20"/>
                </w:rPr>
                <w:t>https://worldexpo.pro/its</w:t>
              </w:r>
            </w:hyperlink>
          </w:p>
          <w:p w14:paraId="43CA3E0F" w14:textId="77777777" w:rsidR="00FE484A" w:rsidRDefault="00FE484A" w:rsidP="00882B55">
            <w:pPr>
              <w:spacing w:after="0" w:line="240" w:lineRule="auto"/>
              <w:jc w:val="both"/>
              <w:rPr>
                <w:rFonts w:ascii="Times New Roman" w:hAnsi="Times New Roman" w:cs="Times New Roman"/>
                <w:i/>
                <w:iCs/>
                <w:sz w:val="20"/>
                <w:szCs w:val="20"/>
              </w:rPr>
            </w:pPr>
          </w:p>
          <w:p w14:paraId="73F0BD14" w14:textId="77777777" w:rsidR="00FE484A" w:rsidRDefault="00FE484A" w:rsidP="00882B55">
            <w:pPr>
              <w:spacing w:after="0" w:line="240" w:lineRule="auto"/>
              <w:jc w:val="both"/>
              <w:rPr>
                <w:rFonts w:ascii="Times New Roman" w:hAnsi="Times New Roman" w:cs="Times New Roman"/>
                <w:i/>
                <w:iCs/>
                <w:sz w:val="20"/>
                <w:szCs w:val="20"/>
              </w:rPr>
            </w:pPr>
          </w:p>
          <w:p w14:paraId="1D56049C" w14:textId="41CEBDF3" w:rsidR="0036398B" w:rsidRDefault="0036398B" w:rsidP="00882B55">
            <w:pPr>
              <w:spacing w:after="0" w:line="240" w:lineRule="auto"/>
              <w:jc w:val="both"/>
              <w:rPr>
                <w:rFonts w:ascii="Times New Roman" w:hAnsi="Times New Roman" w:cs="Times New Roman"/>
                <w:i/>
                <w:iCs/>
                <w:sz w:val="20"/>
                <w:szCs w:val="20"/>
              </w:rPr>
            </w:pPr>
          </w:p>
        </w:tc>
      </w:tr>
      <w:tr w:rsidR="0036398B" w:rsidRPr="00882B55" w14:paraId="6A2D2D4C"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28A1DB" w14:textId="77777777" w:rsidR="0036398B" w:rsidRPr="0036398B" w:rsidRDefault="0036398B" w:rsidP="0036398B">
            <w:pPr>
              <w:spacing w:after="0" w:line="240" w:lineRule="auto"/>
              <w:jc w:val="both"/>
              <w:rPr>
                <w:rFonts w:ascii="Times New Roman" w:eastAsia="Calibri" w:hAnsi="Times New Roman" w:cs="Times New Roman"/>
                <w:kern w:val="0"/>
                <w:sz w:val="22"/>
                <w:szCs w:val="22"/>
                <w:lang w:val="ru-RU"/>
                <w14:ligatures w14:val="none"/>
              </w:rPr>
            </w:pPr>
            <w:r w:rsidRPr="0036398B">
              <w:rPr>
                <w:rFonts w:ascii="Times New Roman" w:eastAsia="Calibri" w:hAnsi="Times New Roman" w:cs="Times New Roman"/>
                <w:kern w:val="0"/>
                <w:sz w:val="22"/>
                <w:szCs w:val="22"/>
                <w:lang w:val="ru-RU"/>
                <w14:ligatures w14:val="none"/>
              </w:rPr>
              <w:t xml:space="preserve">2026 m. kovo </w:t>
            </w:r>
          </w:p>
          <w:p w14:paraId="268F1FAB" w14:textId="35D62E51" w:rsidR="0036398B" w:rsidRDefault="0036398B" w:rsidP="0036398B">
            <w:pPr>
              <w:spacing w:after="0" w:line="240" w:lineRule="auto"/>
              <w:jc w:val="both"/>
              <w:rPr>
                <w:rFonts w:ascii="Times New Roman" w:eastAsia="Calibri" w:hAnsi="Times New Roman" w:cs="Times New Roman"/>
                <w:kern w:val="0"/>
                <w:sz w:val="22"/>
                <w:szCs w:val="22"/>
                <w:lang w:val="ru-RU"/>
                <w14:ligatures w14:val="none"/>
              </w:rPr>
            </w:pPr>
            <w:r w:rsidRPr="0036398B">
              <w:rPr>
                <w:rFonts w:ascii="Times New Roman" w:eastAsia="Calibri" w:hAnsi="Times New Roman" w:cs="Times New Roman"/>
                <w:kern w:val="0"/>
                <w:sz w:val="22"/>
                <w:szCs w:val="22"/>
                <w:lang w:val="ru-RU"/>
                <w14:ligatures w14:val="none"/>
              </w:rPr>
              <w:t>11-13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4A7C4" w14:textId="16359A2E" w:rsidR="0036398B" w:rsidRPr="00FE484A" w:rsidRDefault="00FE484A"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FE484A">
              <w:rPr>
                <w:rFonts w:ascii="Times New Roman" w:eastAsia="Calibri" w:hAnsi="Times New Roman" w:cs="Times New Roman"/>
                <w:b/>
                <w:bCs/>
                <w:kern w:val="0"/>
                <w:sz w:val="22"/>
                <w:szCs w:val="22"/>
                <w14:ligatures w14:val="none"/>
              </w:rPr>
              <w:t>Securex Kazakhstan 2026</w:t>
            </w:r>
          </w:p>
          <w:p w14:paraId="5BBEB11F" w14:textId="20BA9F0E" w:rsidR="0036398B" w:rsidRPr="0036398B" w:rsidRDefault="0036398B"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36398B">
              <w:rPr>
                <w:rFonts w:ascii="Times New Roman" w:eastAsia="Calibri" w:hAnsi="Times New Roman" w:cs="Times New Roman"/>
                <w:kern w:val="0"/>
                <w:sz w:val="22"/>
                <w:szCs w:val="22"/>
                <w14:ligatures w14:val="none"/>
              </w:rPr>
              <w:t>14-oji tarptautinė saugumo, priešgaisrinės apsaugos, informacinių technologijų, ryšių ir dronų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9DCF79" w14:textId="5D0E9CDD" w:rsidR="0036398B" w:rsidRDefault="00FE484A" w:rsidP="00882B55">
            <w:pPr>
              <w:spacing w:after="0" w:line="240" w:lineRule="auto"/>
              <w:jc w:val="both"/>
              <w:rPr>
                <w:rFonts w:ascii="Times New Roman" w:hAnsi="Times New Roman" w:cs="Times New Roman"/>
                <w:i/>
                <w:iCs/>
                <w:sz w:val="20"/>
                <w:szCs w:val="20"/>
              </w:rPr>
            </w:pPr>
            <w:hyperlink r:id="rId13" w:history="1">
              <w:r w:rsidRPr="00476C2B">
                <w:rPr>
                  <w:rStyle w:val="Hyperlink"/>
                  <w:rFonts w:ascii="Times New Roman" w:hAnsi="Times New Roman" w:cs="Times New Roman"/>
                  <w:i/>
                  <w:iCs/>
                  <w:sz w:val="20"/>
                  <w:szCs w:val="20"/>
                </w:rPr>
                <w:t>https://securex.kz/en/exhibitions/its/about-exhibition</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B8152E" w:rsidRDefault="00D86E51" w:rsidP="00882B55">
            <w:pPr>
              <w:spacing w:after="0" w:line="240" w:lineRule="auto"/>
              <w:jc w:val="both"/>
              <w:rPr>
                <w:rFonts w:ascii="Times New Roman" w:eastAsia="Calibri" w:hAnsi="Times New Roman" w:cs="Times New Roman"/>
                <w:b/>
                <w:kern w:val="0"/>
                <w:sz w:val="20"/>
                <w:szCs w:val="20"/>
                <w:lang w:eastAsia="ja-JP"/>
                <w14:ligatures w14:val="none"/>
              </w:rPr>
            </w:pPr>
            <w:r w:rsidRPr="00B8152E">
              <w:rPr>
                <w:rFonts w:ascii="Times New Roman" w:eastAsia="Calibri" w:hAnsi="Times New Roman" w:cs="Times New Roman"/>
                <w:b/>
                <w:bCs/>
                <w:kern w:val="0"/>
                <w:sz w:val="20"/>
                <w:szCs w:val="20"/>
                <w:lang w:eastAsia="lt-LT"/>
                <w14:ligatures w14:val="none"/>
              </w:rPr>
              <w:t>Prekyba, t</w:t>
            </w:r>
            <w:r w:rsidR="00882B55" w:rsidRPr="00B8152E">
              <w:rPr>
                <w:rFonts w:ascii="Times New Roman" w:eastAsia="Calibri" w:hAnsi="Times New Roman" w:cs="Times New Roman"/>
                <w:b/>
                <w:bCs/>
                <w:kern w:val="0"/>
                <w:sz w:val="20"/>
                <w:szCs w:val="20"/>
                <w:lang w:eastAsia="lt-LT"/>
                <w14:ligatures w14:val="none"/>
              </w:rPr>
              <w:t>ransportas, žemės ūkis, maisto gamyba</w:t>
            </w:r>
          </w:p>
        </w:tc>
      </w:tr>
      <w:tr w:rsidR="00882B55" w:rsidRPr="00882B55" w14:paraId="126709F7" w14:textId="77777777" w:rsidTr="00956F69">
        <w:trPr>
          <w:trHeight w:val="128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04B86282" w:rsidR="00882B55" w:rsidRPr="00EF37A8" w:rsidRDefault="00FF76F8"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10.03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77A9EF" w14:textId="14B2BC67" w:rsidR="00FF76F8" w:rsidRPr="00FF76F8" w:rsidRDefault="00FF76F8" w:rsidP="00FF76F8">
            <w:pPr>
              <w:spacing w:after="0" w:line="240" w:lineRule="auto"/>
              <w:jc w:val="both"/>
              <w:rPr>
                <w:rFonts w:ascii="Times New Roman" w:eastAsia="Times New Roman" w:hAnsi="Times New Roman" w:cs="Times New Roman"/>
                <w:kern w:val="0"/>
                <w:sz w:val="22"/>
                <w:szCs w:val="22"/>
                <w14:ligatures w14:val="none"/>
              </w:rPr>
            </w:pPr>
            <w:r w:rsidRPr="00FF76F8">
              <w:rPr>
                <w:rFonts w:ascii="Times New Roman" w:eastAsia="Times New Roman" w:hAnsi="Times New Roman" w:cs="Times New Roman"/>
                <w:kern w:val="0"/>
                <w:sz w:val="22"/>
                <w:szCs w:val="22"/>
                <w14:ligatures w14:val="none"/>
              </w:rPr>
              <w:t>2025 m. rugsėjį geležinkeliais buvo eksportuota daugiau nei 1 mln. tonų grūdų – 19% daugiau nei tuo pačiu laikotarpiu pernai.</w:t>
            </w:r>
            <w:r>
              <w:rPr>
                <w:rFonts w:ascii="Times New Roman" w:eastAsia="Times New Roman" w:hAnsi="Times New Roman" w:cs="Times New Roman"/>
                <w:kern w:val="0"/>
                <w:sz w:val="22"/>
                <w:szCs w:val="22"/>
                <w14:ligatures w14:val="none"/>
              </w:rPr>
              <w:t xml:space="preserve"> </w:t>
            </w:r>
            <w:r w:rsidRPr="00FF76F8">
              <w:rPr>
                <w:rFonts w:ascii="Times New Roman" w:eastAsia="Times New Roman" w:hAnsi="Times New Roman" w:cs="Times New Roman"/>
                <w:kern w:val="0"/>
                <w:sz w:val="22"/>
                <w:szCs w:val="22"/>
                <w14:ligatures w14:val="none"/>
              </w:rPr>
              <w:t xml:space="preserve">Bendras grūdų kiekis, gabenamas per </w:t>
            </w:r>
            <w:r>
              <w:rPr>
                <w:rFonts w:ascii="Times New Roman" w:eastAsia="Times New Roman" w:hAnsi="Times New Roman" w:cs="Times New Roman"/>
                <w:kern w:val="0"/>
                <w:sz w:val="22"/>
                <w:szCs w:val="22"/>
                <w14:ligatures w14:val="none"/>
              </w:rPr>
              <w:t>KZ geležinkelių (</w:t>
            </w:r>
            <w:r w:rsidRPr="00FF76F8">
              <w:rPr>
                <w:rFonts w:ascii="Times New Roman" w:eastAsia="Times New Roman" w:hAnsi="Times New Roman" w:cs="Times New Roman"/>
                <w:kern w:val="0"/>
                <w:sz w:val="22"/>
                <w:szCs w:val="22"/>
                <w14:ligatures w14:val="none"/>
              </w:rPr>
              <w:t>KTZ</w:t>
            </w:r>
            <w:r>
              <w:rPr>
                <w:rFonts w:ascii="Times New Roman" w:eastAsia="Times New Roman" w:hAnsi="Times New Roman" w:cs="Times New Roman"/>
                <w:kern w:val="0"/>
                <w:sz w:val="22"/>
                <w:szCs w:val="22"/>
                <w14:ligatures w14:val="none"/>
              </w:rPr>
              <w:t>)</w:t>
            </w:r>
            <w:r w:rsidRPr="00FF76F8">
              <w:rPr>
                <w:rFonts w:ascii="Times New Roman" w:eastAsia="Times New Roman" w:hAnsi="Times New Roman" w:cs="Times New Roman"/>
                <w:kern w:val="0"/>
                <w:sz w:val="22"/>
                <w:szCs w:val="22"/>
                <w14:ligatures w14:val="none"/>
              </w:rPr>
              <w:t xml:space="preserve"> tinklą rugsėjį, viršijo 1,3 mln. tonų – 28% daugiau nei 2024 m. rugsėjį. Iš jų 318 </w:t>
            </w:r>
            <w:r>
              <w:rPr>
                <w:rFonts w:ascii="Times New Roman" w:eastAsia="Times New Roman" w:hAnsi="Times New Roman" w:cs="Times New Roman"/>
                <w:kern w:val="0"/>
                <w:sz w:val="22"/>
                <w:szCs w:val="22"/>
                <w14:ligatures w14:val="none"/>
              </w:rPr>
              <w:t>tūkst.</w:t>
            </w:r>
            <w:r w:rsidRPr="00FF76F8">
              <w:rPr>
                <w:rFonts w:ascii="Times New Roman" w:eastAsia="Times New Roman" w:hAnsi="Times New Roman" w:cs="Times New Roman"/>
                <w:kern w:val="0"/>
                <w:sz w:val="22"/>
                <w:szCs w:val="22"/>
                <w14:ligatures w14:val="none"/>
              </w:rPr>
              <w:t xml:space="preserve"> tonų buvo išgabenta šalies viduje </w:t>
            </w:r>
            <w:r>
              <w:rPr>
                <w:rFonts w:ascii="Times New Roman" w:eastAsia="Times New Roman" w:hAnsi="Times New Roman" w:cs="Times New Roman"/>
                <w:kern w:val="0"/>
                <w:sz w:val="22"/>
                <w:szCs w:val="22"/>
                <w14:ligatures w14:val="none"/>
              </w:rPr>
              <w:t>(</w:t>
            </w:r>
            <w:r w:rsidRPr="00FF76F8">
              <w:rPr>
                <w:rFonts w:ascii="Times New Roman" w:eastAsia="Times New Roman" w:hAnsi="Times New Roman" w:cs="Times New Roman"/>
                <w:kern w:val="0"/>
                <w:sz w:val="22"/>
                <w:szCs w:val="22"/>
                <w14:ligatures w14:val="none"/>
              </w:rPr>
              <w:t xml:space="preserve">71% </w:t>
            </w:r>
            <w:r>
              <w:rPr>
                <w:rFonts w:ascii="Times New Roman" w:eastAsia="Times New Roman" w:hAnsi="Times New Roman" w:cs="Times New Roman"/>
                <w:kern w:val="0"/>
                <w:sz w:val="22"/>
                <w:szCs w:val="22"/>
                <w14:ligatures w14:val="none"/>
              </w:rPr>
              <w:t>augimas)</w:t>
            </w:r>
            <w:r w:rsidRPr="00FF76F8">
              <w:rPr>
                <w:rFonts w:ascii="Times New Roman" w:eastAsia="Times New Roman" w:hAnsi="Times New Roman" w:cs="Times New Roman"/>
                <w:kern w:val="0"/>
                <w:sz w:val="22"/>
                <w:szCs w:val="22"/>
                <w14:ligatures w14:val="none"/>
              </w:rPr>
              <w:t>.</w:t>
            </w:r>
          </w:p>
          <w:p w14:paraId="4DD6328D" w14:textId="257EC6ED" w:rsidR="00344BF0" w:rsidRPr="00882B55" w:rsidRDefault="00FF76F8" w:rsidP="00FF76F8">
            <w:pPr>
              <w:spacing w:after="0" w:line="240" w:lineRule="auto"/>
              <w:jc w:val="both"/>
              <w:rPr>
                <w:rFonts w:ascii="Times New Roman" w:eastAsia="Times New Roman" w:hAnsi="Times New Roman" w:cs="Times New Roman"/>
                <w:kern w:val="0"/>
                <w:sz w:val="22"/>
                <w:szCs w:val="22"/>
                <w14:ligatures w14:val="none"/>
              </w:rPr>
            </w:pPr>
            <w:r w:rsidRPr="00FF76F8">
              <w:rPr>
                <w:rFonts w:ascii="Times New Roman" w:eastAsia="Times New Roman" w:hAnsi="Times New Roman" w:cs="Times New Roman"/>
                <w:kern w:val="0"/>
                <w:sz w:val="22"/>
                <w:szCs w:val="22"/>
                <w14:ligatures w14:val="none"/>
              </w:rPr>
              <w:t>Eksportas į Centrinės Azijos</w:t>
            </w:r>
            <w:r>
              <w:rPr>
                <w:rFonts w:ascii="Times New Roman" w:eastAsia="Times New Roman" w:hAnsi="Times New Roman" w:cs="Times New Roman"/>
                <w:kern w:val="0"/>
                <w:sz w:val="22"/>
                <w:szCs w:val="22"/>
                <w14:ligatures w14:val="none"/>
              </w:rPr>
              <w:t xml:space="preserve"> (CA)</w:t>
            </w:r>
            <w:r w:rsidRPr="00FF76F8">
              <w:rPr>
                <w:rFonts w:ascii="Times New Roman" w:eastAsia="Times New Roman" w:hAnsi="Times New Roman" w:cs="Times New Roman"/>
                <w:kern w:val="0"/>
                <w:sz w:val="22"/>
                <w:szCs w:val="22"/>
                <w14:ligatures w14:val="none"/>
              </w:rPr>
              <w:t xml:space="preserve"> šalis sudarė 647</w:t>
            </w:r>
            <w:r>
              <w:rPr>
                <w:rFonts w:ascii="Times New Roman" w:eastAsia="Times New Roman" w:hAnsi="Times New Roman" w:cs="Times New Roman"/>
                <w:kern w:val="0"/>
                <w:sz w:val="22"/>
                <w:szCs w:val="22"/>
                <w14:ligatures w14:val="none"/>
              </w:rPr>
              <w:t xml:space="preserve"> tūkst.</w:t>
            </w:r>
            <w:r w:rsidRPr="00FF76F8">
              <w:rPr>
                <w:rFonts w:ascii="Times New Roman" w:eastAsia="Times New Roman" w:hAnsi="Times New Roman" w:cs="Times New Roman"/>
                <w:kern w:val="0"/>
                <w:sz w:val="22"/>
                <w:szCs w:val="22"/>
                <w14:ligatures w14:val="none"/>
              </w:rPr>
              <w:t xml:space="preserve"> tonų – 44 %</w:t>
            </w:r>
            <w:r>
              <w:rPr>
                <w:rFonts w:ascii="Times New Roman" w:eastAsia="Times New Roman" w:hAnsi="Times New Roman" w:cs="Times New Roman"/>
                <w:kern w:val="0"/>
                <w:sz w:val="22"/>
                <w:szCs w:val="22"/>
                <w14:ligatures w14:val="none"/>
              </w:rPr>
              <w:t xml:space="preserve"> augimas lyginant su </w:t>
            </w:r>
            <w:r w:rsidR="005139D6">
              <w:rPr>
                <w:rFonts w:ascii="Times New Roman" w:eastAsia="Times New Roman" w:hAnsi="Times New Roman" w:cs="Times New Roman"/>
                <w:kern w:val="0"/>
                <w:sz w:val="22"/>
                <w:szCs w:val="22"/>
                <w14:ligatures w14:val="none"/>
              </w:rPr>
              <w:t>analogišku 2024 m. laikotarpiu</w:t>
            </w:r>
            <w:r w:rsidRPr="00FF76F8">
              <w:rPr>
                <w:rFonts w:ascii="Times New Roman" w:eastAsia="Times New Roman" w:hAnsi="Times New Roman" w:cs="Times New Roman"/>
                <w:kern w:val="0"/>
                <w:sz w:val="22"/>
                <w:szCs w:val="22"/>
                <w14:ligatures w14:val="none"/>
              </w:rPr>
              <w:t xml:space="preserve">, įskaitant 50% </w:t>
            </w:r>
            <w:r w:rsidR="005139D6">
              <w:rPr>
                <w:rFonts w:ascii="Times New Roman" w:eastAsia="Times New Roman" w:hAnsi="Times New Roman" w:cs="Times New Roman"/>
                <w:kern w:val="0"/>
                <w:sz w:val="22"/>
                <w:szCs w:val="22"/>
                <w14:ligatures w14:val="none"/>
              </w:rPr>
              <w:t xml:space="preserve">eksporto </w:t>
            </w:r>
            <w:r w:rsidRPr="00FF76F8">
              <w:rPr>
                <w:rFonts w:ascii="Times New Roman" w:eastAsia="Times New Roman" w:hAnsi="Times New Roman" w:cs="Times New Roman"/>
                <w:kern w:val="0"/>
                <w:sz w:val="22"/>
                <w:szCs w:val="22"/>
                <w14:ligatures w14:val="none"/>
              </w:rPr>
              <w:t>padidėjimą į U</w:t>
            </w:r>
            <w:r w:rsidR="005139D6">
              <w:rPr>
                <w:rFonts w:ascii="Times New Roman" w:eastAsia="Times New Roman" w:hAnsi="Times New Roman" w:cs="Times New Roman"/>
                <w:kern w:val="0"/>
                <w:sz w:val="22"/>
                <w:szCs w:val="22"/>
                <w14:ligatures w14:val="none"/>
              </w:rPr>
              <w:t>Z</w:t>
            </w:r>
            <w:r w:rsidRPr="00FF76F8">
              <w:rPr>
                <w:rFonts w:ascii="Times New Roman" w:eastAsia="Times New Roman" w:hAnsi="Times New Roman" w:cs="Times New Roman"/>
                <w:kern w:val="0"/>
                <w:sz w:val="22"/>
                <w:szCs w:val="22"/>
                <w14:ligatures w14:val="none"/>
              </w:rPr>
              <w:t xml:space="preserve">, 73% </w:t>
            </w:r>
            <w:r w:rsidR="005139D6">
              <w:rPr>
                <w:rFonts w:ascii="Times New Roman" w:eastAsia="Times New Roman" w:hAnsi="Times New Roman" w:cs="Times New Roman"/>
                <w:kern w:val="0"/>
                <w:sz w:val="22"/>
                <w:szCs w:val="22"/>
                <w14:ligatures w14:val="none"/>
              </w:rPr>
              <w:t xml:space="preserve">eksporto </w:t>
            </w:r>
            <w:r w:rsidRPr="00FF76F8">
              <w:rPr>
                <w:rFonts w:ascii="Times New Roman" w:eastAsia="Times New Roman" w:hAnsi="Times New Roman" w:cs="Times New Roman"/>
                <w:kern w:val="0"/>
                <w:sz w:val="22"/>
                <w:szCs w:val="22"/>
                <w14:ligatures w14:val="none"/>
              </w:rPr>
              <w:t>padidėjimą į T</w:t>
            </w:r>
            <w:r w:rsidR="005139D6">
              <w:rPr>
                <w:rFonts w:ascii="Times New Roman" w:eastAsia="Times New Roman" w:hAnsi="Times New Roman" w:cs="Times New Roman"/>
                <w:kern w:val="0"/>
                <w:sz w:val="22"/>
                <w:szCs w:val="22"/>
                <w14:ligatures w14:val="none"/>
              </w:rPr>
              <w:t>M</w:t>
            </w:r>
            <w:r w:rsidRPr="00FF76F8">
              <w:rPr>
                <w:rFonts w:ascii="Times New Roman" w:eastAsia="Times New Roman" w:hAnsi="Times New Roman" w:cs="Times New Roman"/>
                <w:kern w:val="0"/>
                <w:sz w:val="22"/>
                <w:szCs w:val="22"/>
                <w14:ligatures w14:val="none"/>
              </w:rPr>
              <w:t xml:space="preserve"> ir daugiau nei keturis kartus padidėj</w:t>
            </w:r>
            <w:r w:rsidR="005139D6">
              <w:rPr>
                <w:rFonts w:ascii="Times New Roman" w:eastAsia="Times New Roman" w:hAnsi="Times New Roman" w:cs="Times New Roman"/>
                <w:kern w:val="0"/>
                <w:sz w:val="22"/>
                <w:szCs w:val="22"/>
                <w14:ligatures w14:val="none"/>
              </w:rPr>
              <w:t>usį eksportą</w:t>
            </w:r>
            <w:r w:rsidRPr="00FF76F8">
              <w:rPr>
                <w:rFonts w:ascii="Times New Roman" w:eastAsia="Times New Roman" w:hAnsi="Times New Roman" w:cs="Times New Roman"/>
                <w:kern w:val="0"/>
                <w:sz w:val="22"/>
                <w:szCs w:val="22"/>
                <w14:ligatures w14:val="none"/>
              </w:rPr>
              <w:t xml:space="preserve"> į K</w:t>
            </w:r>
            <w:r w:rsidR="005139D6">
              <w:rPr>
                <w:rFonts w:ascii="Times New Roman" w:eastAsia="Times New Roman" w:hAnsi="Times New Roman" w:cs="Times New Roman"/>
                <w:kern w:val="0"/>
                <w:sz w:val="22"/>
                <w:szCs w:val="22"/>
                <w14:ligatures w14:val="none"/>
              </w:rPr>
              <w:t>G</w:t>
            </w:r>
            <w:r w:rsidRPr="00FF76F8">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5923C585" w:rsidR="00047986" w:rsidRPr="00B8152E" w:rsidRDefault="00FF76F8" w:rsidP="00AE12DF">
            <w:pPr>
              <w:pStyle w:val="NoSpacing"/>
              <w:rPr>
                <w:rFonts w:ascii="Times New Roman" w:hAnsi="Times New Roman" w:cs="Times New Roman"/>
                <w:i/>
                <w:iCs/>
                <w:sz w:val="20"/>
                <w:szCs w:val="20"/>
                <w:lang w:eastAsia="ja-JP"/>
              </w:rPr>
            </w:pPr>
            <w:hyperlink r:id="rId14" w:history="1">
              <w:r w:rsidRPr="00743089">
                <w:rPr>
                  <w:rStyle w:val="Hyperlink"/>
                  <w:rFonts w:ascii="Times New Roman" w:hAnsi="Times New Roman" w:cs="Times New Roman"/>
                  <w:i/>
                  <w:iCs/>
                  <w:sz w:val="20"/>
                  <w:szCs w:val="20"/>
                  <w:lang w:eastAsia="ja-JP"/>
                </w:rPr>
                <w:t>https://www.kt.kz/eng/economy/kazakhstan_exports_over_1_mln_tons_of_grain_by_rail_1377982738.html</w:t>
              </w:r>
            </w:hyperlink>
            <w:r>
              <w:rPr>
                <w:rFonts w:ascii="Times New Roman" w:hAnsi="Times New Roman" w:cs="Times New Roman"/>
                <w:i/>
                <w:iCs/>
                <w:sz w:val="20"/>
                <w:szCs w:val="20"/>
                <w:lang w:eastAsia="ja-JP"/>
              </w:rPr>
              <w:t xml:space="preserve"> </w:t>
            </w:r>
          </w:p>
        </w:tc>
      </w:tr>
      <w:tr w:rsidR="0013003B" w:rsidRPr="00882B55" w14:paraId="671F5CCC" w14:textId="77777777" w:rsidTr="008D7C81">
        <w:trPr>
          <w:trHeight w:val="52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2EDAD6" w14:textId="6D697D60" w:rsidR="0013003B" w:rsidRDefault="002A70C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10.03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8E1FAE" w14:textId="54485F41" w:rsidR="0013003B" w:rsidRPr="0029094F" w:rsidRDefault="002A70C7" w:rsidP="002A70C7">
            <w:pPr>
              <w:spacing w:after="0" w:line="240" w:lineRule="auto"/>
              <w:jc w:val="both"/>
              <w:rPr>
                <w:rFonts w:ascii="Times New Roman" w:eastAsia="Times New Roman" w:hAnsi="Times New Roman" w:cs="Times New Roman"/>
                <w:kern w:val="0"/>
                <w:sz w:val="22"/>
                <w:szCs w:val="22"/>
                <w14:ligatures w14:val="none"/>
              </w:rPr>
            </w:pPr>
            <w:r w:rsidRPr="002A70C7">
              <w:rPr>
                <w:rFonts w:ascii="Times New Roman" w:eastAsia="Times New Roman" w:hAnsi="Times New Roman" w:cs="Times New Roman"/>
                <w:kern w:val="0"/>
                <w:sz w:val="22"/>
                <w:szCs w:val="22"/>
                <w14:ligatures w14:val="none"/>
              </w:rPr>
              <w:t xml:space="preserve">Savo kreipimesi į tautą </w:t>
            </w:r>
            <w:r>
              <w:rPr>
                <w:rFonts w:ascii="Times New Roman" w:eastAsia="Times New Roman" w:hAnsi="Times New Roman" w:cs="Times New Roman"/>
                <w:kern w:val="0"/>
                <w:sz w:val="22"/>
                <w:szCs w:val="22"/>
                <w14:ligatures w14:val="none"/>
              </w:rPr>
              <w:t xml:space="preserve">KZ </w:t>
            </w:r>
            <w:r w:rsidRPr="002A70C7">
              <w:rPr>
                <w:rFonts w:ascii="Times New Roman" w:eastAsia="Times New Roman" w:hAnsi="Times New Roman" w:cs="Times New Roman"/>
                <w:kern w:val="0"/>
                <w:sz w:val="22"/>
                <w:szCs w:val="22"/>
                <w14:ligatures w14:val="none"/>
              </w:rPr>
              <w:t xml:space="preserve">prezidentas </w:t>
            </w:r>
            <w:r>
              <w:rPr>
                <w:rFonts w:ascii="Times New Roman" w:eastAsia="Times New Roman" w:hAnsi="Times New Roman" w:cs="Times New Roman"/>
                <w:kern w:val="0"/>
                <w:sz w:val="22"/>
                <w:szCs w:val="22"/>
                <w14:ligatures w14:val="none"/>
              </w:rPr>
              <w:t xml:space="preserve">K. Ž. </w:t>
            </w:r>
            <w:proofErr w:type="spellStart"/>
            <w:r w:rsidRPr="002A70C7">
              <w:rPr>
                <w:rFonts w:ascii="Times New Roman" w:eastAsia="Times New Roman" w:hAnsi="Times New Roman" w:cs="Times New Roman"/>
                <w:kern w:val="0"/>
                <w:sz w:val="22"/>
                <w:szCs w:val="22"/>
                <w14:ligatures w14:val="none"/>
              </w:rPr>
              <w:t>Tokajevas</w:t>
            </w:r>
            <w:proofErr w:type="spellEnd"/>
            <w:r w:rsidRPr="002A70C7">
              <w:rPr>
                <w:rFonts w:ascii="Times New Roman" w:eastAsia="Times New Roman" w:hAnsi="Times New Roman" w:cs="Times New Roman"/>
                <w:kern w:val="0"/>
                <w:sz w:val="22"/>
                <w:szCs w:val="22"/>
                <w14:ligatures w14:val="none"/>
              </w:rPr>
              <w:t xml:space="preserve"> nurodė sukurti vieningą skaitmeninę vandens išteklių platformą. Jos paleidimas leis atlikti visapusišką hidrologinį monitoringą.</w:t>
            </w:r>
            <w:r>
              <w:rPr>
                <w:rFonts w:ascii="Times New Roman" w:eastAsia="Times New Roman" w:hAnsi="Times New Roman" w:cs="Times New Roman"/>
                <w:kern w:val="0"/>
                <w:sz w:val="22"/>
                <w:szCs w:val="22"/>
                <w14:ligatures w14:val="none"/>
              </w:rPr>
              <w:t xml:space="preserve"> KZ </w:t>
            </w:r>
            <w:r w:rsidRPr="002A70C7">
              <w:rPr>
                <w:rFonts w:ascii="Times New Roman" w:eastAsia="Times New Roman" w:hAnsi="Times New Roman" w:cs="Times New Roman"/>
                <w:kern w:val="0"/>
                <w:sz w:val="22"/>
                <w:szCs w:val="22"/>
                <w14:ligatures w14:val="none"/>
              </w:rPr>
              <w:t>vandens išteklių ir drėkinimo ministerija praneša, kad kuriama Nacionalinė vandens išteklių informacinė sistema (N</w:t>
            </w:r>
            <w:r>
              <w:rPr>
                <w:rFonts w:ascii="Times New Roman" w:eastAsia="Times New Roman" w:hAnsi="Times New Roman" w:cs="Times New Roman"/>
                <w:kern w:val="0"/>
                <w:sz w:val="22"/>
                <w:szCs w:val="22"/>
                <w14:ligatures w14:val="none"/>
              </w:rPr>
              <w:t>VIIS</w:t>
            </w:r>
            <w:r w:rsidRPr="002A70C7">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veiks </w:t>
            </w:r>
            <w:r w:rsidRPr="002A70C7">
              <w:rPr>
                <w:rFonts w:ascii="Times New Roman" w:eastAsia="Times New Roman" w:hAnsi="Times New Roman" w:cs="Times New Roman"/>
                <w:kern w:val="0"/>
                <w:sz w:val="22"/>
                <w:szCs w:val="22"/>
                <w14:ligatures w14:val="none"/>
              </w:rPr>
              <w:t>kaip viena skaitmeninė platforma, skirta šalies vandens išteklių apskaitai, monitoringui, analizei ir valdymui. Sistema automatizuo</w:t>
            </w:r>
            <w:r>
              <w:rPr>
                <w:rFonts w:ascii="Times New Roman" w:eastAsia="Times New Roman" w:hAnsi="Times New Roman" w:cs="Times New Roman"/>
                <w:kern w:val="0"/>
                <w:sz w:val="22"/>
                <w:szCs w:val="22"/>
                <w14:ligatures w14:val="none"/>
              </w:rPr>
              <w:t>s</w:t>
            </w:r>
            <w:r w:rsidRPr="002A70C7">
              <w:rPr>
                <w:rFonts w:ascii="Times New Roman" w:eastAsia="Times New Roman" w:hAnsi="Times New Roman" w:cs="Times New Roman"/>
                <w:kern w:val="0"/>
                <w:sz w:val="22"/>
                <w:szCs w:val="22"/>
                <w14:ligatures w14:val="none"/>
              </w:rPr>
              <w:t xml:space="preserve"> vandens naudojimo ir suvartojimo duomenų rinkimą ir apdorojimą, integruojasi su valstybinėmis ir sektorių informacinėmis sistemomis ir sukuria skaitmeninius vandens naudotojų profilius.</w:t>
            </w:r>
            <w:r>
              <w:rPr>
                <w:rFonts w:ascii="Times New Roman" w:eastAsia="Times New Roman" w:hAnsi="Times New Roman" w:cs="Times New Roman"/>
                <w:kern w:val="0"/>
                <w:sz w:val="22"/>
                <w:szCs w:val="22"/>
                <w14:ligatures w14:val="none"/>
              </w:rPr>
              <w:t xml:space="preserve"> </w:t>
            </w:r>
            <w:r w:rsidRPr="002A70C7">
              <w:rPr>
                <w:rFonts w:ascii="Times New Roman" w:eastAsia="Times New Roman" w:hAnsi="Times New Roman" w:cs="Times New Roman"/>
                <w:kern w:val="0"/>
                <w:sz w:val="22"/>
                <w:szCs w:val="22"/>
                <w14:ligatures w14:val="none"/>
              </w:rPr>
              <w:t xml:space="preserve">Šiuo metu </w:t>
            </w:r>
            <w:r>
              <w:rPr>
                <w:rFonts w:ascii="Times New Roman" w:eastAsia="Times New Roman" w:hAnsi="Times New Roman" w:cs="Times New Roman"/>
                <w:kern w:val="0"/>
                <w:sz w:val="22"/>
                <w:szCs w:val="22"/>
                <w14:ligatures w14:val="none"/>
              </w:rPr>
              <w:t xml:space="preserve">jau </w:t>
            </w:r>
            <w:r w:rsidRPr="002A70C7">
              <w:rPr>
                <w:rFonts w:ascii="Times New Roman" w:eastAsia="Times New Roman" w:hAnsi="Times New Roman" w:cs="Times New Roman"/>
                <w:kern w:val="0"/>
                <w:sz w:val="22"/>
                <w:szCs w:val="22"/>
                <w14:ligatures w14:val="none"/>
              </w:rPr>
              <w:t>sukurti 8 iš 10 sistemos modulių, apimančių pagrindinius vandens naudojimo ir vandens balanso aspektus. Ypatingas dėmesys skiriamas naudotojų patogumui – ypač tiems, kurie gauna vandens naudojimo leidimus ir privalo teikti ataskaitas valstybei.</w:t>
            </w:r>
            <w:r>
              <w:rPr>
                <w:rFonts w:ascii="Times New Roman" w:eastAsia="Times New Roman" w:hAnsi="Times New Roman" w:cs="Times New Roman"/>
                <w:kern w:val="0"/>
                <w:sz w:val="22"/>
                <w:szCs w:val="22"/>
                <w14:ligatures w14:val="none"/>
              </w:rPr>
              <w:t xml:space="preserve"> </w:t>
            </w:r>
            <w:r w:rsidRPr="002A70C7">
              <w:rPr>
                <w:rFonts w:ascii="Times New Roman" w:eastAsia="Times New Roman" w:hAnsi="Times New Roman" w:cs="Times New Roman"/>
                <w:kern w:val="0"/>
                <w:sz w:val="22"/>
                <w:szCs w:val="22"/>
                <w14:ligatures w14:val="none"/>
              </w:rPr>
              <w:t xml:space="preserve">Taip pat formuojama didelė duomenų bazė, kuri </w:t>
            </w:r>
            <w:r w:rsidRPr="002A70C7">
              <w:rPr>
                <w:rFonts w:ascii="Times New Roman" w:eastAsia="Times New Roman" w:hAnsi="Times New Roman" w:cs="Times New Roman"/>
                <w:kern w:val="0"/>
                <w:sz w:val="22"/>
                <w:szCs w:val="22"/>
                <w14:ligatures w14:val="none"/>
              </w:rPr>
              <w:lastRenderedPageBreak/>
              <w:t>ateityje taps „išmaniuoju ištekliumi“ planuojant žemės ūkį, pramonę, energetiką ir kitus sektorius.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622B2F" w14:textId="10A5FE04" w:rsidR="00B25820" w:rsidRPr="00B8152E" w:rsidRDefault="002A70C7" w:rsidP="00AE12DF">
            <w:pPr>
              <w:pStyle w:val="NoSpacing"/>
              <w:rPr>
                <w:rFonts w:ascii="Times New Roman" w:hAnsi="Times New Roman" w:cs="Times New Roman"/>
                <w:i/>
                <w:iCs/>
                <w:sz w:val="20"/>
                <w:szCs w:val="20"/>
              </w:rPr>
            </w:pPr>
            <w:hyperlink r:id="rId15" w:history="1">
              <w:r w:rsidRPr="00743089">
                <w:rPr>
                  <w:rStyle w:val="Hyperlink"/>
                  <w:rFonts w:ascii="Times New Roman" w:hAnsi="Times New Roman" w:cs="Times New Roman"/>
                  <w:i/>
                  <w:iCs/>
                  <w:sz w:val="20"/>
                  <w:szCs w:val="20"/>
                </w:rPr>
                <w:t>https://www.inform.kz/ru/tsifrovaya-platforma-vodnih-resursov-kazahstana-chto-uzhe-izvestno-o-sisteme-97e892</w:t>
              </w:r>
            </w:hyperlink>
            <w:r>
              <w:rPr>
                <w:rFonts w:ascii="Times New Roman" w:hAnsi="Times New Roman" w:cs="Times New Roman"/>
                <w:i/>
                <w:iCs/>
                <w:sz w:val="20"/>
                <w:szCs w:val="20"/>
              </w:rPr>
              <w:t xml:space="preserve"> </w:t>
            </w:r>
          </w:p>
        </w:tc>
      </w:tr>
      <w:tr w:rsidR="00740F26" w:rsidRPr="00882B55" w14:paraId="13FD26E0"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6BC2C6" w14:textId="26152131" w:rsidR="00740F26" w:rsidRDefault="00E8682E" w:rsidP="00882B55">
            <w:pPr>
              <w:spacing w:after="0" w:line="240" w:lineRule="auto"/>
              <w:jc w:val="both"/>
              <w:rPr>
                <w:rFonts w:ascii="Times New Roman" w:eastAsia="Calibri" w:hAnsi="Times New Roman" w:cs="Times New Roman"/>
                <w:kern w:val="0"/>
                <w:sz w:val="22"/>
                <w:szCs w:val="22"/>
                <w:lang w:eastAsia="ja-JP"/>
                <w14:ligatures w14:val="none"/>
              </w:rPr>
            </w:pPr>
            <w:bookmarkStart w:id="0" w:name="_Hlk155347631"/>
            <w:r>
              <w:rPr>
                <w:rFonts w:ascii="Times New Roman" w:eastAsia="Calibri" w:hAnsi="Times New Roman" w:cs="Times New Roman"/>
                <w:kern w:val="0"/>
                <w:sz w:val="22"/>
                <w:szCs w:val="22"/>
                <w:lang w:eastAsia="ja-JP"/>
                <w14:ligatures w14:val="none"/>
              </w:rPr>
              <w:t>10.08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1BF128" w14:textId="1A34C165" w:rsidR="008B34C1" w:rsidRPr="0089749E" w:rsidRDefault="00E8682E" w:rsidP="00E8682E">
            <w:pPr>
              <w:pStyle w:val="NoSpacing"/>
              <w:jc w:val="both"/>
              <w:rPr>
                <w:rFonts w:ascii="Times New Roman" w:hAnsi="Times New Roman" w:cs="Times New Roman"/>
                <w:sz w:val="22"/>
                <w:szCs w:val="22"/>
              </w:rPr>
            </w:pPr>
            <w:r>
              <w:rPr>
                <w:rFonts w:ascii="Times New Roman" w:hAnsi="Times New Roman" w:cs="Times New Roman"/>
                <w:sz w:val="22"/>
                <w:szCs w:val="22"/>
              </w:rPr>
              <w:t>KZ</w:t>
            </w:r>
            <w:r w:rsidRPr="00E8682E">
              <w:rPr>
                <w:rFonts w:ascii="Times New Roman" w:hAnsi="Times New Roman" w:cs="Times New Roman"/>
                <w:sz w:val="22"/>
                <w:szCs w:val="22"/>
              </w:rPr>
              <w:t xml:space="preserve"> bendras grūdų, ankštinių ir aliejinių augalų derlius 2025 m. gali viršyti 28 mln. tonų. Jei išliks dabartinės oro sąlygos, tikimasi, kad bendra grūdų, ankštinių ir aliejinių augalų sėklų produkcija, palyginti su 2024 m., padidės 2,7% ir pasieks maždaug 28,2 mln. tonų.</w:t>
            </w:r>
            <w:r>
              <w:rPr>
                <w:rFonts w:ascii="Times New Roman" w:hAnsi="Times New Roman" w:cs="Times New Roman"/>
                <w:sz w:val="22"/>
                <w:szCs w:val="22"/>
              </w:rPr>
              <w:t xml:space="preserve"> </w:t>
            </w:r>
            <w:r w:rsidRPr="00E8682E">
              <w:rPr>
                <w:rFonts w:ascii="Times New Roman" w:hAnsi="Times New Roman" w:cs="Times New Roman"/>
                <w:sz w:val="22"/>
                <w:szCs w:val="22"/>
              </w:rPr>
              <w:t xml:space="preserve">Prognozuojamas </w:t>
            </w:r>
            <w:proofErr w:type="spellStart"/>
            <w:r>
              <w:rPr>
                <w:rFonts w:ascii="Times New Roman" w:hAnsi="Times New Roman" w:cs="Times New Roman"/>
                <w:sz w:val="22"/>
                <w:szCs w:val="22"/>
              </w:rPr>
              <w:t>š.m</w:t>
            </w:r>
            <w:proofErr w:type="spellEnd"/>
            <w:r>
              <w:rPr>
                <w:rFonts w:ascii="Times New Roman" w:hAnsi="Times New Roman" w:cs="Times New Roman"/>
                <w:sz w:val="22"/>
                <w:szCs w:val="22"/>
              </w:rPr>
              <w:t xml:space="preserve">. </w:t>
            </w:r>
            <w:r w:rsidRPr="00E8682E">
              <w:rPr>
                <w:rFonts w:ascii="Times New Roman" w:hAnsi="Times New Roman" w:cs="Times New Roman"/>
                <w:sz w:val="22"/>
                <w:szCs w:val="22"/>
              </w:rPr>
              <w:t>bendras grūdų derlius siekia 22,99 mln. tonų, įskaitant 17,2 mln. tonų kviečių, 3,6 mln. tonų miežių ir 2,19 mln. tonų kitų grūdų, tokių kaip kukurūzai, rugiai, avižos, ryžiai, soros ir grikiai.</w:t>
            </w:r>
            <w:r>
              <w:rPr>
                <w:rFonts w:ascii="Times New Roman" w:hAnsi="Times New Roman" w:cs="Times New Roman"/>
                <w:sz w:val="22"/>
                <w:szCs w:val="22"/>
              </w:rPr>
              <w:t xml:space="preserve"> </w:t>
            </w:r>
            <w:r w:rsidRPr="00E8682E">
              <w:rPr>
                <w:rFonts w:ascii="Times New Roman" w:hAnsi="Times New Roman" w:cs="Times New Roman"/>
                <w:sz w:val="22"/>
                <w:szCs w:val="22"/>
              </w:rPr>
              <w:t xml:space="preserve">Tikimasi, kad aliejinių augalų sėklų produkcija pasieks 4,2 mln. tonų, įskaitant 2,12 mln. tonų saulėgrąžų, 1 mln. tonų linų, 0,5 mln. tonų rapsų, 0,2 mln. tonų sojų pupelių, 0,3 mln. tonų </w:t>
            </w:r>
            <w:proofErr w:type="spellStart"/>
            <w:r w:rsidRPr="00E8682E">
              <w:rPr>
                <w:rFonts w:ascii="Times New Roman" w:hAnsi="Times New Roman" w:cs="Times New Roman"/>
                <w:sz w:val="22"/>
                <w:szCs w:val="22"/>
              </w:rPr>
              <w:t>dygminų</w:t>
            </w:r>
            <w:proofErr w:type="spellEnd"/>
            <w:r w:rsidRPr="00E8682E">
              <w:rPr>
                <w:rFonts w:ascii="Times New Roman" w:hAnsi="Times New Roman" w:cs="Times New Roman"/>
                <w:sz w:val="22"/>
                <w:szCs w:val="22"/>
              </w:rPr>
              <w:t xml:space="preserve"> ir 25</w:t>
            </w:r>
            <w:r>
              <w:rPr>
                <w:rFonts w:ascii="Times New Roman" w:hAnsi="Times New Roman" w:cs="Times New Roman"/>
                <w:sz w:val="22"/>
                <w:szCs w:val="22"/>
              </w:rPr>
              <w:t xml:space="preserve"> tūkst. </w:t>
            </w:r>
            <w:r w:rsidRPr="00E8682E">
              <w:rPr>
                <w:rFonts w:ascii="Times New Roman" w:hAnsi="Times New Roman" w:cs="Times New Roman"/>
                <w:sz w:val="22"/>
                <w:szCs w:val="22"/>
              </w:rPr>
              <w:t>tonų kitų aliejinių augalų sėklų.</w:t>
            </w:r>
            <w:r>
              <w:rPr>
                <w:rFonts w:ascii="Times New Roman" w:hAnsi="Times New Roman" w:cs="Times New Roman"/>
                <w:sz w:val="22"/>
                <w:szCs w:val="22"/>
              </w:rPr>
              <w:t xml:space="preserve"> </w:t>
            </w:r>
            <w:r w:rsidRPr="00E8682E">
              <w:rPr>
                <w:rFonts w:ascii="Times New Roman" w:hAnsi="Times New Roman" w:cs="Times New Roman"/>
                <w:sz w:val="22"/>
                <w:szCs w:val="22"/>
              </w:rPr>
              <w:t xml:space="preserve">Prognozuojama, kad ankštinių augalų produkcija sieks 0,97 mln. tonų, įskaitant 800 </w:t>
            </w:r>
            <w:r>
              <w:rPr>
                <w:rFonts w:ascii="Times New Roman" w:hAnsi="Times New Roman" w:cs="Times New Roman"/>
                <w:sz w:val="22"/>
                <w:szCs w:val="22"/>
              </w:rPr>
              <w:t>tūkst.</w:t>
            </w:r>
            <w:r w:rsidRPr="00E8682E">
              <w:rPr>
                <w:rFonts w:ascii="Times New Roman" w:hAnsi="Times New Roman" w:cs="Times New Roman"/>
                <w:sz w:val="22"/>
                <w:szCs w:val="22"/>
              </w:rPr>
              <w:t xml:space="preserve"> tonų lęšių, 155 </w:t>
            </w:r>
            <w:r>
              <w:rPr>
                <w:rFonts w:ascii="Times New Roman" w:hAnsi="Times New Roman" w:cs="Times New Roman"/>
                <w:sz w:val="22"/>
                <w:szCs w:val="22"/>
              </w:rPr>
              <w:t>tūkst.</w:t>
            </w:r>
            <w:r w:rsidRPr="00E8682E">
              <w:rPr>
                <w:rFonts w:ascii="Times New Roman" w:hAnsi="Times New Roman" w:cs="Times New Roman"/>
                <w:sz w:val="22"/>
                <w:szCs w:val="22"/>
              </w:rPr>
              <w:t xml:space="preserve"> tonų žirnių ir 15 </w:t>
            </w:r>
            <w:r>
              <w:rPr>
                <w:rFonts w:ascii="Times New Roman" w:hAnsi="Times New Roman" w:cs="Times New Roman"/>
                <w:sz w:val="22"/>
                <w:szCs w:val="22"/>
              </w:rPr>
              <w:t>tūkst.</w:t>
            </w:r>
            <w:r w:rsidRPr="00E8682E">
              <w:rPr>
                <w:rFonts w:ascii="Times New Roman" w:hAnsi="Times New Roman" w:cs="Times New Roman"/>
                <w:sz w:val="22"/>
                <w:szCs w:val="22"/>
              </w:rPr>
              <w:t xml:space="preserve"> tonų kitų ankštinių augalų.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FF7374" w14:textId="59B1BE42" w:rsidR="00740F26" w:rsidRPr="00B8152E" w:rsidRDefault="00E8682E" w:rsidP="00882B55">
            <w:pPr>
              <w:spacing w:after="0" w:line="240" w:lineRule="auto"/>
              <w:jc w:val="both"/>
              <w:rPr>
                <w:rFonts w:ascii="Times New Roman" w:hAnsi="Times New Roman" w:cs="Times New Roman"/>
                <w:i/>
                <w:iCs/>
                <w:sz w:val="20"/>
                <w:szCs w:val="20"/>
              </w:rPr>
            </w:pPr>
            <w:hyperlink r:id="rId16" w:history="1">
              <w:r w:rsidRPr="00743089">
                <w:rPr>
                  <w:rStyle w:val="Hyperlink"/>
                  <w:rFonts w:ascii="Times New Roman" w:hAnsi="Times New Roman" w:cs="Times New Roman"/>
                  <w:i/>
                  <w:iCs/>
                  <w:sz w:val="20"/>
                  <w:szCs w:val="20"/>
                </w:rPr>
                <w:t>https://kaztag.kz/en/news/kazakh-grain-union-forecasts-harvest-exceeding-28-million-tonnes</w:t>
              </w:r>
            </w:hyperlink>
            <w:r>
              <w:rPr>
                <w:rFonts w:ascii="Times New Roman" w:hAnsi="Times New Roman" w:cs="Times New Roman"/>
                <w:i/>
                <w:iCs/>
                <w:sz w:val="20"/>
                <w:szCs w:val="20"/>
              </w:rPr>
              <w:t xml:space="preserve"> </w:t>
            </w:r>
          </w:p>
        </w:tc>
      </w:tr>
      <w:tr w:rsidR="00206C37" w:rsidRPr="00882B55" w14:paraId="6B939649"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5B43C" w14:textId="6927ED45" w:rsidR="00206C37" w:rsidRDefault="005937E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10.09</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A0368B" w14:textId="479B8F2C" w:rsidR="00206C37" w:rsidRPr="00B362B2" w:rsidRDefault="005937EE" w:rsidP="00A32270">
            <w:pPr>
              <w:pStyle w:val="NoSpacing"/>
              <w:jc w:val="both"/>
              <w:rPr>
                <w:rFonts w:ascii="Times New Roman" w:hAnsi="Times New Roman" w:cs="Times New Roman"/>
                <w:sz w:val="22"/>
                <w:szCs w:val="22"/>
              </w:rPr>
            </w:pPr>
            <w:r>
              <w:rPr>
                <w:rFonts w:ascii="Times New Roman" w:hAnsi="Times New Roman" w:cs="Times New Roman"/>
                <w:sz w:val="22"/>
                <w:szCs w:val="22"/>
              </w:rPr>
              <w:t>Per</w:t>
            </w:r>
            <w:r w:rsidRPr="005937EE">
              <w:rPr>
                <w:rFonts w:ascii="Times New Roman" w:hAnsi="Times New Roman" w:cs="Times New Roman"/>
                <w:sz w:val="22"/>
                <w:szCs w:val="22"/>
              </w:rPr>
              <w:t xml:space="preserve"> </w:t>
            </w:r>
            <w:r>
              <w:rPr>
                <w:rFonts w:ascii="Times New Roman" w:hAnsi="Times New Roman" w:cs="Times New Roman"/>
                <w:sz w:val="22"/>
                <w:szCs w:val="22"/>
              </w:rPr>
              <w:t>II-</w:t>
            </w:r>
            <w:proofErr w:type="spellStart"/>
            <w:r w:rsidRPr="005937EE">
              <w:rPr>
                <w:rFonts w:ascii="Times New Roman" w:hAnsi="Times New Roman" w:cs="Times New Roman"/>
                <w:sz w:val="22"/>
                <w:szCs w:val="22"/>
              </w:rPr>
              <w:t>ąjį</w:t>
            </w:r>
            <w:proofErr w:type="spellEnd"/>
            <w:r w:rsidRPr="005937EE">
              <w:rPr>
                <w:rFonts w:ascii="Times New Roman" w:hAnsi="Times New Roman" w:cs="Times New Roman"/>
                <w:sz w:val="22"/>
                <w:szCs w:val="22"/>
              </w:rPr>
              <w:t xml:space="preserve"> </w:t>
            </w:r>
            <w:r>
              <w:rPr>
                <w:rFonts w:ascii="Times New Roman" w:hAnsi="Times New Roman" w:cs="Times New Roman"/>
                <w:sz w:val="22"/>
                <w:szCs w:val="22"/>
              </w:rPr>
              <w:t>Centr</w:t>
            </w:r>
            <w:r w:rsidRPr="005937EE">
              <w:rPr>
                <w:rFonts w:ascii="Times New Roman" w:hAnsi="Times New Roman" w:cs="Times New Roman"/>
                <w:sz w:val="22"/>
                <w:szCs w:val="22"/>
              </w:rPr>
              <w:t xml:space="preserve">inės Azijos </w:t>
            </w:r>
            <w:r>
              <w:rPr>
                <w:rFonts w:ascii="Times New Roman" w:hAnsi="Times New Roman" w:cs="Times New Roman"/>
                <w:sz w:val="22"/>
                <w:szCs w:val="22"/>
              </w:rPr>
              <w:t xml:space="preserve">(CA) </w:t>
            </w:r>
            <w:r w:rsidRPr="005937EE">
              <w:rPr>
                <w:rFonts w:ascii="Times New Roman" w:hAnsi="Times New Roman" w:cs="Times New Roman"/>
                <w:sz w:val="22"/>
                <w:szCs w:val="22"/>
              </w:rPr>
              <w:t>ir R</w:t>
            </w:r>
            <w:r>
              <w:rPr>
                <w:rFonts w:ascii="Times New Roman" w:hAnsi="Times New Roman" w:cs="Times New Roman"/>
                <w:sz w:val="22"/>
                <w:szCs w:val="22"/>
              </w:rPr>
              <w:t>U</w:t>
            </w:r>
            <w:r w:rsidRPr="005937EE">
              <w:rPr>
                <w:rFonts w:ascii="Times New Roman" w:hAnsi="Times New Roman" w:cs="Times New Roman"/>
                <w:sz w:val="22"/>
                <w:szCs w:val="22"/>
              </w:rPr>
              <w:t xml:space="preserve"> aukščiausiojo lygio susitikimą Dušanbėje, </w:t>
            </w:r>
            <w:r>
              <w:rPr>
                <w:rFonts w:ascii="Times New Roman" w:hAnsi="Times New Roman" w:cs="Times New Roman"/>
                <w:sz w:val="22"/>
                <w:szCs w:val="22"/>
              </w:rPr>
              <w:t xml:space="preserve">KZ </w:t>
            </w:r>
            <w:r w:rsidRPr="005937EE">
              <w:rPr>
                <w:rFonts w:ascii="Times New Roman" w:hAnsi="Times New Roman" w:cs="Times New Roman"/>
                <w:sz w:val="22"/>
                <w:szCs w:val="22"/>
              </w:rPr>
              <w:t xml:space="preserve">prezidentas </w:t>
            </w:r>
            <w:r>
              <w:rPr>
                <w:rFonts w:ascii="Times New Roman" w:hAnsi="Times New Roman" w:cs="Times New Roman"/>
                <w:sz w:val="22"/>
                <w:szCs w:val="22"/>
              </w:rPr>
              <w:t xml:space="preserve">K. Ž. </w:t>
            </w:r>
            <w:proofErr w:type="spellStart"/>
            <w:r w:rsidRPr="005937EE">
              <w:rPr>
                <w:rFonts w:ascii="Times New Roman" w:hAnsi="Times New Roman" w:cs="Times New Roman"/>
                <w:sz w:val="22"/>
                <w:szCs w:val="22"/>
              </w:rPr>
              <w:t>Tokajevas</w:t>
            </w:r>
            <w:proofErr w:type="spellEnd"/>
            <w:r w:rsidRPr="005937EE">
              <w:rPr>
                <w:rFonts w:ascii="Times New Roman" w:hAnsi="Times New Roman" w:cs="Times New Roman"/>
                <w:sz w:val="22"/>
                <w:szCs w:val="22"/>
              </w:rPr>
              <w:t xml:space="preserve"> atkreipė dėmesį į dideles bendros žemės ūkio veiklos perspektyvas</w:t>
            </w:r>
            <w:r>
              <w:rPr>
                <w:rFonts w:ascii="Times New Roman" w:hAnsi="Times New Roman" w:cs="Times New Roman"/>
                <w:sz w:val="22"/>
                <w:szCs w:val="22"/>
              </w:rPr>
              <w:t xml:space="preserve"> ir pasiūlė kartu su RU </w:t>
            </w:r>
            <w:r w:rsidRPr="005937EE">
              <w:rPr>
                <w:rFonts w:ascii="Times New Roman" w:hAnsi="Times New Roman" w:cs="Times New Roman"/>
                <w:sz w:val="22"/>
                <w:szCs w:val="22"/>
              </w:rPr>
              <w:t xml:space="preserve">kurti bendrus grūdų perdirbimo klasterius. „Nors teigiamų rezultatų jau pasiekiama, daug didesnį poveikį galima pasiekti sutelkiant dėmesį į bendrą inovacijų diegimą. Kalbama apie </w:t>
            </w:r>
            <w:proofErr w:type="spellStart"/>
            <w:r w:rsidRPr="005937EE">
              <w:rPr>
                <w:rFonts w:ascii="Times New Roman" w:hAnsi="Times New Roman" w:cs="Times New Roman"/>
                <w:sz w:val="22"/>
                <w:szCs w:val="22"/>
              </w:rPr>
              <w:t>agrotechnologijų</w:t>
            </w:r>
            <w:proofErr w:type="spellEnd"/>
            <w:r w:rsidRPr="005937EE">
              <w:rPr>
                <w:rFonts w:ascii="Times New Roman" w:hAnsi="Times New Roman" w:cs="Times New Roman"/>
                <w:sz w:val="22"/>
                <w:szCs w:val="22"/>
              </w:rPr>
              <w:t xml:space="preserve"> </w:t>
            </w:r>
            <w:proofErr w:type="spellStart"/>
            <w:r w:rsidRPr="005937EE">
              <w:rPr>
                <w:rFonts w:ascii="Times New Roman" w:hAnsi="Times New Roman" w:cs="Times New Roman"/>
                <w:sz w:val="22"/>
                <w:szCs w:val="22"/>
              </w:rPr>
              <w:t>startuolių</w:t>
            </w:r>
            <w:proofErr w:type="spellEnd"/>
            <w:r w:rsidRPr="005937EE">
              <w:rPr>
                <w:rFonts w:ascii="Times New Roman" w:hAnsi="Times New Roman" w:cs="Times New Roman"/>
                <w:sz w:val="22"/>
                <w:szCs w:val="22"/>
              </w:rPr>
              <w:t xml:space="preserve"> kūrimą, platų tiksliojo ūkininkavimo technologijų naudojimą, modernių </w:t>
            </w:r>
            <w:proofErr w:type="spellStart"/>
            <w:r w:rsidRPr="005937EE">
              <w:rPr>
                <w:rFonts w:ascii="Times New Roman" w:hAnsi="Times New Roman" w:cs="Times New Roman"/>
                <w:sz w:val="22"/>
                <w:szCs w:val="22"/>
              </w:rPr>
              <w:t>agrologistikos</w:t>
            </w:r>
            <w:proofErr w:type="spellEnd"/>
            <w:r w:rsidRPr="005937EE">
              <w:rPr>
                <w:rFonts w:ascii="Times New Roman" w:hAnsi="Times New Roman" w:cs="Times New Roman"/>
                <w:sz w:val="22"/>
                <w:szCs w:val="22"/>
              </w:rPr>
              <w:t xml:space="preserve"> platformų kūrimą ir kompetencijos centrų, įskaitant tuos, kurie naudoja dirbtinį intelektą, kūrimą. Rusija yra didžiausia pasaulyje grūdų gamintoja ir tiekėja. Pagal šį rodiklį Kazachstanas taip pat priklauso pasaulio lyderių grupei. Atsižvelgdami į mūsų didžiulį potencialą šioje srityje, siūlome apsvarstyti galimybę sukurti bendrus giluminio grūdų perdirbimo klasterius. Tai leis mums gaminti ne tik kviečius ir miltus, bet ir didelės pridėtinės vertės produktus. Esu įsitikinęs, kad turime vadovautis strategine vizija – paversti </w:t>
            </w:r>
            <w:proofErr w:type="spellStart"/>
            <w:r w:rsidRPr="005937EE">
              <w:rPr>
                <w:rFonts w:ascii="Times New Roman" w:hAnsi="Times New Roman" w:cs="Times New Roman"/>
                <w:sz w:val="22"/>
                <w:szCs w:val="22"/>
              </w:rPr>
              <w:t>agropramonės</w:t>
            </w:r>
            <w:proofErr w:type="spellEnd"/>
            <w:r w:rsidRPr="005937EE">
              <w:rPr>
                <w:rFonts w:ascii="Times New Roman" w:hAnsi="Times New Roman" w:cs="Times New Roman"/>
                <w:sz w:val="22"/>
                <w:szCs w:val="22"/>
              </w:rPr>
              <w:t xml:space="preserve"> kompleksą aukštųjų technologijų pramone, kartu užkertant kelią abipusei konkurencijai užsienio rinkose. Apskritai Vidurinės Azijos šalių potencialo ir Rusijos ekonominių pajėgumų sinergija gali kokybiškai praturtinti mūsų daugialypio bendradarbiavimo turinį“, – sakė K</w:t>
            </w:r>
            <w:r>
              <w:rPr>
                <w:rFonts w:ascii="Times New Roman" w:hAnsi="Times New Roman" w:cs="Times New Roman"/>
                <w:sz w:val="22"/>
                <w:szCs w:val="22"/>
              </w:rPr>
              <w:t xml:space="preserve">Z </w:t>
            </w:r>
            <w:r w:rsidRPr="005937EE">
              <w:rPr>
                <w:rFonts w:ascii="Times New Roman" w:hAnsi="Times New Roman" w:cs="Times New Roman"/>
                <w:sz w:val="22"/>
                <w:szCs w:val="22"/>
              </w:rPr>
              <w:t>prezidentas.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5936AF" w14:textId="2EFD0904" w:rsidR="00206C37" w:rsidRPr="00B8152E" w:rsidRDefault="005937EE" w:rsidP="00882B55">
            <w:pPr>
              <w:spacing w:after="0" w:line="240" w:lineRule="auto"/>
              <w:jc w:val="both"/>
              <w:rPr>
                <w:rFonts w:ascii="Times New Roman" w:hAnsi="Times New Roman" w:cs="Times New Roman"/>
                <w:i/>
                <w:iCs/>
                <w:sz w:val="20"/>
                <w:szCs w:val="20"/>
              </w:rPr>
            </w:pPr>
            <w:hyperlink r:id="rId17" w:history="1">
              <w:r w:rsidRPr="00743089">
                <w:rPr>
                  <w:rStyle w:val="Hyperlink"/>
                  <w:rFonts w:ascii="Times New Roman" w:hAnsi="Times New Roman" w:cs="Times New Roman"/>
                  <w:i/>
                  <w:iCs/>
                  <w:sz w:val="20"/>
                  <w:szCs w:val="20"/>
                </w:rPr>
                <w:t>https://qazinform.com/news/kazakhstan-proposes-russia-create-joint-grain-processing-clusters-7286e3</w:t>
              </w:r>
            </w:hyperlink>
            <w:r>
              <w:rPr>
                <w:rFonts w:ascii="Times New Roman" w:hAnsi="Times New Roman" w:cs="Times New Roman"/>
                <w:i/>
                <w:iCs/>
                <w:sz w:val="20"/>
                <w:szCs w:val="20"/>
              </w:rPr>
              <w:t xml:space="preserve"> </w:t>
            </w:r>
          </w:p>
        </w:tc>
      </w:tr>
      <w:tr w:rsidR="00C37AD4" w:rsidRPr="00882B55" w14:paraId="59FD9D7A"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23BFE4" w14:textId="70D1B99D" w:rsidR="00C37AD4" w:rsidRDefault="00313CF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10.15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04344A" w14:textId="440223C6" w:rsidR="00313CFA" w:rsidRPr="00313CFA" w:rsidRDefault="00313CFA" w:rsidP="00313CFA">
            <w:pPr>
              <w:pStyle w:val="NoSpacing"/>
              <w:jc w:val="both"/>
              <w:rPr>
                <w:rFonts w:ascii="Times New Roman" w:hAnsi="Times New Roman" w:cs="Times New Roman"/>
                <w:sz w:val="22"/>
                <w:szCs w:val="22"/>
              </w:rPr>
            </w:pPr>
            <w:r w:rsidRPr="00313CFA">
              <w:rPr>
                <w:rFonts w:ascii="Times New Roman" w:hAnsi="Times New Roman" w:cs="Times New Roman"/>
                <w:sz w:val="22"/>
                <w:szCs w:val="22"/>
              </w:rPr>
              <w:t xml:space="preserve">Per pirmuosius septynis 2025 m. mėnesius prekybos apyvarta tarp </w:t>
            </w:r>
            <w:r>
              <w:rPr>
                <w:rFonts w:ascii="Times New Roman" w:hAnsi="Times New Roman" w:cs="Times New Roman"/>
                <w:sz w:val="22"/>
                <w:szCs w:val="22"/>
              </w:rPr>
              <w:t>KZ</w:t>
            </w:r>
            <w:r w:rsidRPr="00313CFA">
              <w:rPr>
                <w:rFonts w:ascii="Times New Roman" w:hAnsi="Times New Roman" w:cs="Times New Roman"/>
                <w:sz w:val="22"/>
                <w:szCs w:val="22"/>
              </w:rPr>
              <w:t xml:space="preserve"> ir </w:t>
            </w:r>
            <w:r>
              <w:rPr>
                <w:rFonts w:ascii="Times New Roman" w:hAnsi="Times New Roman" w:cs="Times New Roman"/>
                <w:sz w:val="22"/>
                <w:szCs w:val="22"/>
              </w:rPr>
              <w:t>CN</w:t>
            </w:r>
            <w:r w:rsidRPr="00313CFA">
              <w:rPr>
                <w:rFonts w:ascii="Times New Roman" w:hAnsi="Times New Roman" w:cs="Times New Roman"/>
                <w:sz w:val="22"/>
                <w:szCs w:val="22"/>
              </w:rPr>
              <w:t xml:space="preserve"> išaugo 28% ir pasiekė 992,3 mln. </w:t>
            </w:r>
            <w:r>
              <w:rPr>
                <w:rFonts w:ascii="Times New Roman" w:hAnsi="Times New Roman" w:cs="Times New Roman"/>
                <w:sz w:val="22"/>
                <w:szCs w:val="22"/>
              </w:rPr>
              <w:t>USD</w:t>
            </w:r>
            <w:r w:rsidRPr="00313CFA">
              <w:rPr>
                <w:rFonts w:ascii="Times New Roman" w:hAnsi="Times New Roman" w:cs="Times New Roman"/>
                <w:sz w:val="22"/>
                <w:szCs w:val="22"/>
              </w:rPr>
              <w:t>, pranešė K</w:t>
            </w:r>
            <w:r>
              <w:rPr>
                <w:rFonts w:ascii="Times New Roman" w:hAnsi="Times New Roman" w:cs="Times New Roman"/>
                <w:sz w:val="22"/>
                <w:szCs w:val="22"/>
              </w:rPr>
              <w:t>Z</w:t>
            </w:r>
            <w:r w:rsidRPr="00313CFA">
              <w:rPr>
                <w:rFonts w:ascii="Times New Roman" w:hAnsi="Times New Roman" w:cs="Times New Roman"/>
                <w:sz w:val="22"/>
                <w:szCs w:val="22"/>
              </w:rPr>
              <w:t xml:space="preserve"> žemės ūkio ministras A</w:t>
            </w:r>
            <w:r>
              <w:rPr>
                <w:rFonts w:ascii="Times New Roman" w:hAnsi="Times New Roman" w:cs="Times New Roman"/>
                <w:sz w:val="22"/>
                <w:szCs w:val="22"/>
              </w:rPr>
              <w:t xml:space="preserve">. </w:t>
            </w:r>
            <w:proofErr w:type="spellStart"/>
            <w:r w:rsidRPr="00313CFA">
              <w:rPr>
                <w:rFonts w:ascii="Times New Roman" w:hAnsi="Times New Roman" w:cs="Times New Roman"/>
                <w:sz w:val="22"/>
                <w:szCs w:val="22"/>
              </w:rPr>
              <w:t>Saparovas</w:t>
            </w:r>
            <w:proofErr w:type="spellEnd"/>
            <w:r w:rsidRPr="00313CFA">
              <w:rPr>
                <w:rFonts w:ascii="Times New Roman" w:hAnsi="Times New Roman" w:cs="Times New Roman"/>
                <w:sz w:val="22"/>
                <w:szCs w:val="22"/>
              </w:rPr>
              <w:t xml:space="preserve"> susitikime su Kinijos muitinės generalinės administracijos (GACC) ministru </w:t>
            </w:r>
            <w:proofErr w:type="spellStart"/>
            <w:r w:rsidRPr="00313CFA">
              <w:rPr>
                <w:rFonts w:ascii="Times New Roman" w:hAnsi="Times New Roman" w:cs="Times New Roman"/>
                <w:sz w:val="22"/>
                <w:szCs w:val="22"/>
              </w:rPr>
              <w:t>Sun</w:t>
            </w:r>
            <w:proofErr w:type="spellEnd"/>
            <w:r w:rsidRPr="00313CFA">
              <w:rPr>
                <w:rFonts w:ascii="Times New Roman" w:hAnsi="Times New Roman" w:cs="Times New Roman"/>
                <w:sz w:val="22"/>
                <w:szCs w:val="22"/>
              </w:rPr>
              <w:t xml:space="preserve"> </w:t>
            </w:r>
            <w:proofErr w:type="spellStart"/>
            <w:r w:rsidRPr="00313CFA">
              <w:rPr>
                <w:rFonts w:ascii="Times New Roman" w:hAnsi="Times New Roman" w:cs="Times New Roman"/>
                <w:sz w:val="22"/>
                <w:szCs w:val="22"/>
              </w:rPr>
              <w:t>Meijunu</w:t>
            </w:r>
            <w:proofErr w:type="spellEnd"/>
            <w:r w:rsidRPr="00313CFA">
              <w:rPr>
                <w:rFonts w:ascii="Times New Roman" w:hAnsi="Times New Roman" w:cs="Times New Roman"/>
                <w:sz w:val="22"/>
                <w:szCs w:val="22"/>
              </w:rPr>
              <w:t>.</w:t>
            </w:r>
          </w:p>
          <w:p w14:paraId="5D85426D" w14:textId="2860455C" w:rsidR="00C37AD4" w:rsidRPr="00C37AD4" w:rsidRDefault="00313CFA" w:rsidP="00313CFA">
            <w:pPr>
              <w:pStyle w:val="NoSpacing"/>
              <w:jc w:val="both"/>
              <w:rPr>
                <w:rFonts w:ascii="Times New Roman" w:hAnsi="Times New Roman" w:cs="Times New Roman"/>
                <w:sz w:val="22"/>
                <w:szCs w:val="22"/>
              </w:rPr>
            </w:pPr>
            <w:r w:rsidRPr="00313CFA">
              <w:rPr>
                <w:rFonts w:ascii="Times New Roman" w:hAnsi="Times New Roman" w:cs="Times New Roman"/>
                <w:sz w:val="22"/>
                <w:szCs w:val="22"/>
              </w:rPr>
              <w:t xml:space="preserve">Abi šalys aptarė dabartinę prekybos ir ekonominių santykių būklę ir nustatė prioritetines tolesnio bendradarbiavimo žemės ūkio sektoriuje sritis. Ypatingas dėmesys buvo skirtas sanitarinei ir fitosanitarinei kontrolei, eksportuojamų produktų asortimento išplėtimui ir abipusių prekybos procedūrų supaprastinimui. Ministras </w:t>
            </w:r>
            <w:proofErr w:type="spellStart"/>
            <w:r w:rsidRPr="00313CFA">
              <w:rPr>
                <w:rFonts w:ascii="Times New Roman" w:hAnsi="Times New Roman" w:cs="Times New Roman"/>
                <w:sz w:val="22"/>
                <w:szCs w:val="22"/>
              </w:rPr>
              <w:t>Saparovas</w:t>
            </w:r>
            <w:proofErr w:type="spellEnd"/>
            <w:r w:rsidRPr="00313CFA">
              <w:rPr>
                <w:rFonts w:ascii="Times New Roman" w:hAnsi="Times New Roman" w:cs="Times New Roman"/>
                <w:sz w:val="22"/>
                <w:szCs w:val="22"/>
              </w:rPr>
              <w:t xml:space="preserve"> pabrėžė 2025 m. gegužės mėn. Almatoje vykusių derybų metu pasiektų susitarimų svarbą. Šiose derybose buvo pasirašytas memorandumas dėl bendradarbiavimo ir konsultacijų inspekcijos ir karantino srityse mechanizmo sukūrimo, o laikinai darbo grupei suteiktas nuolatinės grupės statusas. Per trumpą laiką šalys pasirašė kelis naujus protokolus, susijusius su paukštiena, termiškai apdorota aviena ir cukrinių runkelių minkštimu. Taip pat baigti pasirengimo darbai dėl veterinarijos sertifikatų odoms ir skerdimui skirtų galvijų, kurie turėtų būti pasirašyti netrukus. Žemės ūkio ministerijos duomenimis, </w:t>
            </w:r>
            <w:r>
              <w:rPr>
                <w:rFonts w:ascii="Times New Roman" w:hAnsi="Times New Roman" w:cs="Times New Roman"/>
                <w:sz w:val="22"/>
                <w:szCs w:val="22"/>
              </w:rPr>
              <w:t>KZ</w:t>
            </w:r>
            <w:r w:rsidRPr="00313CFA">
              <w:rPr>
                <w:rFonts w:ascii="Times New Roman" w:hAnsi="Times New Roman" w:cs="Times New Roman"/>
                <w:sz w:val="22"/>
                <w:szCs w:val="22"/>
              </w:rPr>
              <w:t xml:space="preserve"> ir</w:t>
            </w:r>
            <w:r>
              <w:rPr>
                <w:rFonts w:ascii="Times New Roman" w:hAnsi="Times New Roman" w:cs="Times New Roman"/>
                <w:sz w:val="22"/>
                <w:szCs w:val="22"/>
              </w:rPr>
              <w:t xml:space="preserve"> CN</w:t>
            </w:r>
            <w:r w:rsidRPr="00313CFA">
              <w:rPr>
                <w:rFonts w:ascii="Times New Roman" w:hAnsi="Times New Roman" w:cs="Times New Roman"/>
                <w:sz w:val="22"/>
                <w:szCs w:val="22"/>
              </w:rPr>
              <w:t xml:space="preserve"> iki šiol pasirašė 16 fitosanitarinių protokolų, apimančių 21 žemės ūkio produktų rūšį, įskaitant kviečius, miežius, sojų pupeles, linus ir rapsus. GACC duomenų bazėje užregistruota daugiau nei 2</w:t>
            </w:r>
            <w:r>
              <w:rPr>
                <w:rFonts w:ascii="Times New Roman" w:hAnsi="Times New Roman" w:cs="Times New Roman"/>
                <w:sz w:val="22"/>
                <w:szCs w:val="22"/>
              </w:rPr>
              <w:t>,</w:t>
            </w:r>
            <w:r w:rsidRPr="00313CFA">
              <w:rPr>
                <w:rFonts w:ascii="Times New Roman" w:hAnsi="Times New Roman" w:cs="Times New Roman"/>
                <w:sz w:val="22"/>
                <w:szCs w:val="22"/>
              </w:rPr>
              <w:t>8</w:t>
            </w:r>
            <w:r>
              <w:rPr>
                <w:rFonts w:ascii="Times New Roman" w:hAnsi="Times New Roman" w:cs="Times New Roman"/>
                <w:sz w:val="22"/>
                <w:szCs w:val="22"/>
              </w:rPr>
              <w:t xml:space="preserve"> tūkst. KZ</w:t>
            </w:r>
            <w:r w:rsidRPr="00313CFA">
              <w:rPr>
                <w:rFonts w:ascii="Times New Roman" w:hAnsi="Times New Roman" w:cs="Times New Roman"/>
                <w:sz w:val="22"/>
                <w:szCs w:val="22"/>
              </w:rPr>
              <w:t xml:space="preserve"> įmonių, todėl jos gali eksportuoti produkciją į </w:t>
            </w:r>
            <w:r>
              <w:rPr>
                <w:rFonts w:ascii="Times New Roman" w:hAnsi="Times New Roman" w:cs="Times New Roman"/>
                <w:sz w:val="22"/>
                <w:szCs w:val="22"/>
              </w:rPr>
              <w:t>CN</w:t>
            </w:r>
            <w:r w:rsidRPr="00313CFA">
              <w:rPr>
                <w:rFonts w:ascii="Times New Roman" w:hAnsi="Times New Roman" w:cs="Times New Roman"/>
                <w:sz w:val="22"/>
                <w:szCs w:val="22"/>
              </w:rPr>
              <w:t xml:space="preserve"> rinką.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523D11" w14:textId="17C72A8F" w:rsidR="00C37AD4" w:rsidRDefault="00313CFA" w:rsidP="00882B55">
            <w:pPr>
              <w:spacing w:after="0" w:line="240" w:lineRule="auto"/>
              <w:jc w:val="both"/>
              <w:rPr>
                <w:rFonts w:ascii="Times New Roman" w:hAnsi="Times New Roman" w:cs="Times New Roman"/>
                <w:i/>
                <w:iCs/>
                <w:sz w:val="20"/>
                <w:szCs w:val="20"/>
              </w:rPr>
            </w:pPr>
            <w:hyperlink r:id="rId18" w:history="1">
              <w:r w:rsidRPr="00743089">
                <w:rPr>
                  <w:rStyle w:val="Hyperlink"/>
                  <w:rFonts w:ascii="Times New Roman" w:hAnsi="Times New Roman" w:cs="Times New Roman"/>
                  <w:i/>
                  <w:iCs/>
                  <w:sz w:val="20"/>
                  <w:szCs w:val="20"/>
                </w:rPr>
                <w:t>https://www.kt.kz/rus/ekonomika/tovarooborot_mezhdu_kazahstanom_i_kitaem_vyros_na_28_s_1377983096.html</w:t>
              </w:r>
            </w:hyperlink>
            <w:r>
              <w:rPr>
                <w:rFonts w:ascii="Times New Roman" w:hAnsi="Times New Roman" w:cs="Times New Roman"/>
                <w:i/>
                <w:iCs/>
                <w:sz w:val="20"/>
                <w:szCs w:val="20"/>
              </w:rPr>
              <w:t xml:space="preserve"> </w:t>
            </w:r>
          </w:p>
        </w:tc>
      </w:tr>
      <w:tr w:rsidR="00F50E76" w:rsidRPr="00882B55" w14:paraId="113BE0EA"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D7FEBC" w14:textId="079DC6F9" w:rsidR="00F50E76" w:rsidRDefault="00F50E7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10.24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7BED01" w14:textId="79EA9747" w:rsidR="00F50E76" w:rsidRPr="00F50E76" w:rsidRDefault="00F50E76" w:rsidP="00F50E76">
            <w:pPr>
              <w:pStyle w:val="NoSpacing"/>
              <w:jc w:val="both"/>
              <w:rPr>
                <w:rFonts w:ascii="Times New Roman" w:hAnsi="Times New Roman" w:cs="Times New Roman"/>
                <w:sz w:val="22"/>
                <w:szCs w:val="22"/>
              </w:rPr>
            </w:pPr>
            <w:r w:rsidRPr="00F50E76">
              <w:rPr>
                <w:rFonts w:ascii="Times New Roman" w:hAnsi="Times New Roman" w:cs="Times New Roman"/>
                <w:sz w:val="22"/>
                <w:szCs w:val="22"/>
              </w:rPr>
              <w:t>K</w:t>
            </w:r>
            <w:r>
              <w:rPr>
                <w:rFonts w:ascii="Times New Roman" w:hAnsi="Times New Roman" w:cs="Times New Roman"/>
                <w:sz w:val="22"/>
                <w:szCs w:val="22"/>
              </w:rPr>
              <w:t>Z</w:t>
            </w:r>
            <w:r w:rsidRPr="00F50E76">
              <w:rPr>
                <w:rFonts w:ascii="Times New Roman" w:hAnsi="Times New Roman" w:cs="Times New Roman"/>
                <w:sz w:val="22"/>
                <w:szCs w:val="22"/>
              </w:rPr>
              <w:t xml:space="preserve"> prekybos ir integracijos ministerija bei </w:t>
            </w:r>
            <w:r>
              <w:rPr>
                <w:rFonts w:ascii="Times New Roman" w:hAnsi="Times New Roman" w:cs="Times New Roman"/>
                <w:sz w:val="22"/>
                <w:szCs w:val="22"/>
              </w:rPr>
              <w:t>nacionalinė bendrovė</w:t>
            </w:r>
            <w:r w:rsidRPr="00F50E76">
              <w:rPr>
                <w:rFonts w:ascii="Times New Roman" w:hAnsi="Times New Roman" w:cs="Times New Roman"/>
                <w:sz w:val="22"/>
                <w:szCs w:val="22"/>
              </w:rPr>
              <w:t xml:space="preserve"> „</w:t>
            </w:r>
            <w:proofErr w:type="spellStart"/>
            <w:r w:rsidRPr="00F50E76">
              <w:rPr>
                <w:rFonts w:ascii="Times New Roman" w:hAnsi="Times New Roman" w:cs="Times New Roman"/>
                <w:sz w:val="22"/>
                <w:szCs w:val="22"/>
              </w:rPr>
              <w:t>QazTrade</w:t>
            </w:r>
            <w:proofErr w:type="spellEnd"/>
            <w:r w:rsidRPr="00F50E76">
              <w:rPr>
                <w:rFonts w:ascii="Times New Roman" w:hAnsi="Times New Roman" w:cs="Times New Roman"/>
                <w:sz w:val="22"/>
                <w:szCs w:val="22"/>
              </w:rPr>
              <w:t xml:space="preserve">“ surengė prekybos ir ekonomikos misiją Taškente. Šiuo metu </w:t>
            </w:r>
            <w:r>
              <w:rPr>
                <w:rFonts w:ascii="Times New Roman" w:hAnsi="Times New Roman" w:cs="Times New Roman"/>
                <w:sz w:val="22"/>
                <w:szCs w:val="22"/>
              </w:rPr>
              <w:t>UZ</w:t>
            </w:r>
            <w:r w:rsidRPr="00F50E76">
              <w:rPr>
                <w:rFonts w:ascii="Times New Roman" w:hAnsi="Times New Roman" w:cs="Times New Roman"/>
                <w:sz w:val="22"/>
                <w:szCs w:val="22"/>
              </w:rPr>
              <w:t xml:space="preserve"> veikia 876 K</w:t>
            </w:r>
            <w:r>
              <w:rPr>
                <w:rFonts w:ascii="Times New Roman" w:hAnsi="Times New Roman" w:cs="Times New Roman"/>
                <w:sz w:val="22"/>
                <w:szCs w:val="22"/>
              </w:rPr>
              <w:t>Z kapitalo</w:t>
            </w:r>
            <w:r w:rsidRPr="00F50E76">
              <w:rPr>
                <w:rFonts w:ascii="Times New Roman" w:hAnsi="Times New Roman" w:cs="Times New Roman"/>
                <w:sz w:val="22"/>
                <w:szCs w:val="22"/>
              </w:rPr>
              <w:t xml:space="preserve"> įmonės, kurios prekiauja 270 kategorijų</w:t>
            </w:r>
            <w:r>
              <w:rPr>
                <w:rFonts w:ascii="Times New Roman" w:hAnsi="Times New Roman" w:cs="Times New Roman"/>
                <w:sz w:val="22"/>
                <w:szCs w:val="22"/>
              </w:rPr>
              <w:t xml:space="preserve"> prekėmis ir paslaugomis</w:t>
            </w:r>
            <w:r w:rsidRPr="00F50E76">
              <w:rPr>
                <w:rFonts w:ascii="Times New Roman" w:hAnsi="Times New Roman" w:cs="Times New Roman"/>
                <w:sz w:val="22"/>
                <w:szCs w:val="22"/>
              </w:rPr>
              <w:t xml:space="preserve">, o jų vertė siekia apie 500 mln. </w:t>
            </w:r>
            <w:r>
              <w:rPr>
                <w:rFonts w:ascii="Times New Roman" w:hAnsi="Times New Roman" w:cs="Times New Roman"/>
                <w:sz w:val="22"/>
                <w:szCs w:val="22"/>
              </w:rPr>
              <w:t>USD</w:t>
            </w:r>
            <w:r w:rsidRPr="00F50E76">
              <w:rPr>
                <w:rFonts w:ascii="Times New Roman" w:hAnsi="Times New Roman" w:cs="Times New Roman"/>
                <w:sz w:val="22"/>
                <w:szCs w:val="22"/>
              </w:rPr>
              <w:t>. Misijoje dalyvavo statybos, maisto ir lengvosios pramonės, mechanikos inžinerijos, chemijos ir perdirbimo sektorių įmonės. Buvo surengti B2B susitikimai su pagrindiniais U</w:t>
            </w:r>
            <w:r>
              <w:rPr>
                <w:rFonts w:ascii="Times New Roman" w:hAnsi="Times New Roman" w:cs="Times New Roman"/>
                <w:sz w:val="22"/>
                <w:szCs w:val="22"/>
              </w:rPr>
              <w:t>Z</w:t>
            </w:r>
            <w:r w:rsidRPr="00F50E76">
              <w:rPr>
                <w:rFonts w:ascii="Times New Roman" w:hAnsi="Times New Roman" w:cs="Times New Roman"/>
                <w:sz w:val="22"/>
                <w:szCs w:val="22"/>
              </w:rPr>
              <w:t xml:space="preserve"> platintojais, mažmeninės prekybos tinklais ir įmonėmis.</w:t>
            </w:r>
          </w:p>
          <w:p w14:paraId="700A3879" w14:textId="3741BC5B" w:rsidR="00F50E76" w:rsidRPr="00F50E76" w:rsidRDefault="002F1720" w:rsidP="00F50E76">
            <w:pPr>
              <w:pStyle w:val="NoSpacing"/>
              <w:jc w:val="both"/>
              <w:rPr>
                <w:rFonts w:ascii="Times New Roman" w:hAnsi="Times New Roman" w:cs="Times New Roman"/>
                <w:sz w:val="22"/>
                <w:szCs w:val="22"/>
              </w:rPr>
            </w:pPr>
            <w:r>
              <w:rPr>
                <w:rFonts w:ascii="Times New Roman" w:hAnsi="Times New Roman" w:cs="Times New Roman"/>
                <w:sz w:val="22"/>
                <w:szCs w:val="22"/>
              </w:rPr>
              <w:t>Misijos</w:t>
            </w:r>
            <w:r w:rsidR="00F50E76" w:rsidRPr="00F50E76">
              <w:rPr>
                <w:rFonts w:ascii="Times New Roman" w:hAnsi="Times New Roman" w:cs="Times New Roman"/>
                <w:sz w:val="22"/>
                <w:szCs w:val="22"/>
              </w:rPr>
              <w:t xml:space="preserve"> rezultatas – eksporto sandoriai, kurių bendra vertė siekia 73,5 mln. </w:t>
            </w:r>
            <w:r w:rsidR="00F50E76">
              <w:rPr>
                <w:rFonts w:ascii="Times New Roman" w:hAnsi="Times New Roman" w:cs="Times New Roman"/>
                <w:sz w:val="22"/>
                <w:szCs w:val="22"/>
              </w:rPr>
              <w:t>USD</w:t>
            </w:r>
            <w:r w:rsidR="00F50E76" w:rsidRPr="00F50E76">
              <w:rPr>
                <w:rFonts w:ascii="Times New Roman" w:hAnsi="Times New Roman" w:cs="Times New Roman"/>
                <w:sz w:val="22"/>
                <w:szCs w:val="22"/>
              </w:rPr>
              <w:t>. „</w:t>
            </w:r>
            <w:proofErr w:type="spellStart"/>
            <w:r w:rsidR="00F50E76" w:rsidRPr="00F50E76">
              <w:rPr>
                <w:rFonts w:ascii="Times New Roman" w:hAnsi="Times New Roman" w:cs="Times New Roman"/>
                <w:sz w:val="22"/>
                <w:szCs w:val="22"/>
              </w:rPr>
              <w:t>QazTrade</w:t>
            </w:r>
            <w:proofErr w:type="spellEnd"/>
            <w:r w:rsidR="00F50E76" w:rsidRPr="00F50E76">
              <w:rPr>
                <w:rFonts w:ascii="Times New Roman" w:hAnsi="Times New Roman" w:cs="Times New Roman"/>
                <w:sz w:val="22"/>
                <w:szCs w:val="22"/>
              </w:rPr>
              <w:t>“ pabrėžė didelę U</w:t>
            </w:r>
            <w:r w:rsidR="00F50E76">
              <w:rPr>
                <w:rFonts w:ascii="Times New Roman" w:hAnsi="Times New Roman" w:cs="Times New Roman"/>
                <w:sz w:val="22"/>
                <w:szCs w:val="22"/>
              </w:rPr>
              <w:t>Z</w:t>
            </w:r>
            <w:r w:rsidR="00F50E76" w:rsidRPr="00F50E76">
              <w:rPr>
                <w:rFonts w:ascii="Times New Roman" w:hAnsi="Times New Roman" w:cs="Times New Roman"/>
                <w:sz w:val="22"/>
                <w:szCs w:val="22"/>
              </w:rPr>
              <w:t xml:space="preserve"> paklausą saulėgrąžų aliejui, mėsai ir cukrui</w:t>
            </w:r>
            <w:r w:rsidR="00F50E76">
              <w:rPr>
                <w:rFonts w:ascii="Times New Roman" w:hAnsi="Times New Roman" w:cs="Times New Roman"/>
                <w:sz w:val="22"/>
                <w:szCs w:val="22"/>
              </w:rPr>
              <w:t xml:space="preserve"> iš KZ</w:t>
            </w:r>
            <w:r w:rsidR="00F50E76" w:rsidRPr="00F50E76">
              <w:rPr>
                <w:rFonts w:ascii="Times New Roman" w:hAnsi="Times New Roman" w:cs="Times New Roman"/>
                <w:sz w:val="22"/>
                <w:szCs w:val="22"/>
              </w:rPr>
              <w:t>.</w:t>
            </w:r>
          </w:p>
          <w:p w14:paraId="5A5442D8" w14:textId="209148AA" w:rsidR="00F50E76" w:rsidRPr="00313CFA" w:rsidRDefault="00F50E76" w:rsidP="00F50E76">
            <w:pPr>
              <w:pStyle w:val="NoSpacing"/>
              <w:jc w:val="both"/>
              <w:rPr>
                <w:rFonts w:ascii="Times New Roman" w:hAnsi="Times New Roman" w:cs="Times New Roman"/>
                <w:sz w:val="22"/>
                <w:szCs w:val="22"/>
              </w:rPr>
            </w:pPr>
            <w:r w:rsidRPr="00F50E76">
              <w:rPr>
                <w:rFonts w:ascii="Times New Roman" w:hAnsi="Times New Roman" w:cs="Times New Roman"/>
                <w:sz w:val="22"/>
                <w:szCs w:val="22"/>
              </w:rPr>
              <w:t>Pažymėta, kad abipusė prekyba tarp K</w:t>
            </w:r>
            <w:r>
              <w:rPr>
                <w:rFonts w:ascii="Times New Roman" w:hAnsi="Times New Roman" w:cs="Times New Roman"/>
                <w:sz w:val="22"/>
                <w:szCs w:val="22"/>
              </w:rPr>
              <w:t>Z</w:t>
            </w:r>
            <w:r w:rsidRPr="00F50E76">
              <w:rPr>
                <w:rFonts w:ascii="Times New Roman" w:hAnsi="Times New Roman" w:cs="Times New Roman"/>
                <w:sz w:val="22"/>
                <w:szCs w:val="22"/>
              </w:rPr>
              <w:t xml:space="preserve"> ir U</w:t>
            </w:r>
            <w:r>
              <w:rPr>
                <w:rFonts w:ascii="Times New Roman" w:hAnsi="Times New Roman" w:cs="Times New Roman"/>
                <w:sz w:val="22"/>
                <w:szCs w:val="22"/>
              </w:rPr>
              <w:t>Z</w:t>
            </w:r>
            <w:r w:rsidRPr="00F50E76">
              <w:rPr>
                <w:rFonts w:ascii="Times New Roman" w:hAnsi="Times New Roman" w:cs="Times New Roman"/>
                <w:sz w:val="22"/>
                <w:szCs w:val="22"/>
              </w:rPr>
              <w:t xml:space="preserve"> nuolat auga. Per pirmuosius aštuonis 2025 m. mėnesius prekybos apyvarta išaugo beveik 18,5% iki 3 mlrd. </w:t>
            </w:r>
            <w:r>
              <w:rPr>
                <w:rFonts w:ascii="Times New Roman" w:hAnsi="Times New Roman" w:cs="Times New Roman"/>
                <w:sz w:val="22"/>
                <w:szCs w:val="22"/>
              </w:rPr>
              <w:t>USD</w:t>
            </w:r>
            <w:r w:rsidRPr="00F50E76">
              <w:rPr>
                <w:rFonts w:ascii="Times New Roman" w:hAnsi="Times New Roman" w:cs="Times New Roman"/>
                <w:sz w:val="22"/>
                <w:szCs w:val="22"/>
              </w:rPr>
              <w:t>, o K</w:t>
            </w:r>
            <w:r>
              <w:rPr>
                <w:rFonts w:ascii="Times New Roman" w:hAnsi="Times New Roman" w:cs="Times New Roman"/>
                <w:sz w:val="22"/>
                <w:szCs w:val="22"/>
              </w:rPr>
              <w:t>Z</w:t>
            </w:r>
            <w:r w:rsidRPr="00F50E76">
              <w:rPr>
                <w:rFonts w:ascii="Times New Roman" w:hAnsi="Times New Roman" w:cs="Times New Roman"/>
                <w:sz w:val="22"/>
                <w:szCs w:val="22"/>
              </w:rPr>
              <w:t xml:space="preserve"> eksportas išaugo daugiau nei 26,7% iki 2,2 mlrd. </w:t>
            </w:r>
            <w:r>
              <w:rPr>
                <w:rFonts w:ascii="Times New Roman" w:hAnsi="Times New Roman" w:cs="Times New Roman"/>
                <w:sz w:val="22"/>
                <w:szCs w:val="22"/>
              </w:rPr>
              <w:t>USD</w:t>
            </w:r>
            <w:r w:rsidRPr="00F50E76">
              <w:rPr>
                <w:rFonts w:ascii="Times New Roman" w:hAnsi="Times New Roman" w:cs="Times New Roman"/>
                <w:sz w:val="22"/>
                <w:szCs w:val="22"/>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953C6C" w14:textId="60E4708B" w:rsidR="00F50E76" w:rsidRDefault="00F50E76" w:rsidP="00882B55">
            <w:pPr>
              <w:spacing w:after="0" w:line="240" w:lineRule="auto"/>
              <w:jc w:val="both"/>
              <w:rPr>
                <w:rFonts w:ascii="Times New Roman" w:hAnsi="Times New Roman" w:cs="Times New Roman"/>
                <w:i/>
                <w:iCs/>
                <w:sz w:val="20"/>
                <w:szCs w:val="20"/>
              </w:rPr>
            </w:pPr>
            <w:hyperlink r:id="rId19" w:history="1">
              <w:r w:rsidRPr="00743089">
                <w:rPr>
                  <w:rStyle w:val="Hyperlink"/>
                  <w:rFonts w:ascii="Times New Roman" w:hAnsi="Times New Roman" w:cs="Times New Roman"/>
                  <w:i/>
                  <w:iCs/>
                  <w:sz w:val="20"/>
                  <w:szCs w:val="20"/>
                </w:rPr>
                <w:t>https://qazinform.com/news/kazakhstan-to-export-70-million-in-products-to-uzbekistan-c3fa9b</w:t>
              </w:r>
            </w:hyperlink>
            <w:r>
              <w:rPr>
                <w:rFonts w:ascii="Times New Roman" w:hAnsi="Times New Roman" w:cs="Times New Roman"/>
                <w:i/>
                <w:iCs/>
                <w:sz w:val="20"/>
                <w:szCs w:val="20"/>
              </w:rPr>
              <w:t xml:space="preserve"> </w:t>
            </w:r>
          </w:p>
        </w:tc>
      </w:tr>
      <w:tr w:rsidR="00E01421" w:rsidRPr="00882B55" w14:paraId="532BE99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552DC1" w14:textId="771130F3" w:rsidR="00E01421" w:rsidRDefault="00E0142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10.29</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431DD3" w14:textId="7A3371BF" w:rsidR="00E01421" w:rsidRPr="00E01421" w:rsidRDefault="00E01421" w:rsidP="00E01421">
            <w:pPr>
              <w:pStyle w:val="NoSpacing"/>
              <w:jc w:val="both"/>
              <w:rPr>
                <w:rFonts w:ascii="Times New Roman" w:hAnsi="Times New Roman" w:cs="Times New Roman"/>
                <w:sz w:val="22"/>
                <w:szCs w:val="22"/>
              </w:rPr>
            </w:pPr>
            <w:r w:rsidRPr="00E01421">
              <w:rPr>
                <w:rFonts w:ascii="Times New Roman" w:hAnsi="Times New Roman" w:cs="Times New Roman"/>
                <w:sz w:val="22"/>
                <w:szCs w:val="22"/>
              </w:rPr>
              <w:t xml:space="preserve">Spalio 29 d. </w:t>
            </w:r>
            <w:r>
              <w:rPr>
                <w:rFonts w:ascii="Times New Roman" w:hAnsi="Times New Roman" w:cs="Times New Roman"/>
                <w:sz w:val="22"/>
                <w:szCs w:val="22"/>
              </w:rPr>
              <w:t xml:space="preserve">KZ </w:t>
            </w:r>
            <w:r w:rsidRPr="00E01421">
              <w:rPr>
                <w:rFonts w:ascii="Times New Roman" w:hAnsi="Times New Roman" w:cs="Times New Roman"/>
                <w:sz w:val="22"/>
                <w:szCs w:val="22"/>
              </w:rPr>
              <w:t xml:space="preserve">prezidentas </w:t>
            </w:r>
            <w:r>
              <w:rPr>
                <w:rFonts w:ascii="Times New Roman" w:hAnsi="Times New Roman" w:cs="Times New Roman"/>
                <w:sz w:val="22"/>
                <w:szCs w:val="22"/>
              </w:rPr>
              <w:t xml:space="preserve">K. Ž. </w:t>
            </w:r>
            <w:proofErr w:type="spellStart"/>
            <w:r w:rsidRPr="00E01421">
              <w:rPr>
                <w:rFonts w:ascii="Times New Roman" w:hAnsi="Times New Roman" w:cs="Times New Roman"/>
                <w:sz w:val="22"/>
                <w:szCs w:val="22"/>
              </w:rPr>
              <w:t>Tokajevas</w:t>
            </w:r>
            <w:proofErr w:type="spellEnd"/>
            <w:r w:rsidRPr="00E01421">
              <w:rPr>
                <w:rFonts w:ascii="Times New Roman" w:hAnsi="Times New Roman" w:cs="Times New Roman"/>
                <w:sz w:val="22"/>
                <w:szCs w:val="22"/>
              </w:rPr>
              <w:t xml:space="preserve"> susitiko su </w:t>
            </w:r>
            <w:r>
              <w:rPr>
                <w:rFonts w:ascii="Times New Roman" w:hAnsi="Times New Roman" w:cs="Times New Roman"/>
                <w:sz w:val="22"/>
                <w:szCs w:val="22"/>
              </w:rPr>
              <w:t>JAV</w:t>
            </w:r>
            <w:r w:rsidRPr="00E01421">
              <w:rPr>
                <w:rFonts w:ascii="Times New Roman" w:hAnsi="Times New Roman" w:cs="Times New Roman"/>
                <w:sz w:val="22"/>
                <w:szCs w:val="22"/>
              </w:rPr>
              <w:t xml:space="preserve"> specialiuoju pasiuntiniu Pietų ir Centrinei Azijai S</w:t>
            </w:r>
            <w:r>
              <w:rPr>
                <w:rFonts w:ascii="Times New Roman" w:hAnsi="Times New Roman" w:cs="Times New Roman"/>
                <w:sz w:val="22"/>
                <w:szCs w:val="22"/>
              </w:rPr>
              <w:t>.</w:t>
            </w:r>
            <w:r w:rsidRPr="00E01421">
              <w:rPr>
                <w:rFonts w:ascii="Times New Roman" w:hAnsi="Times New Roman" w:cs="Times New Roman"/>
                <w:sz w:val="22"/>
                <w:szCs w:val="22"/>
              </w:rPr>
              <w:t xml:space="preserve"> Goru ir pirmuoju valstybės sekretoriaus pavaduotoju </w:t>
            </w:r>
            <w:proofErr w:type="spellStart"/>
            <w:r w:rsidRPr="00E01421">
              <w:rPr>
                <w:rFonts w:ascii="Times New Roman" w:hAnsi="Times New Roman" w:cs="Times New Roman"/>
                <w:sz w:val="22"/>
                <w:szCs w:val="22"/>
              </w:rPr>
              <w:t>Ch</w:t>
            </w:r>
            <w:proofErr w:type="spellEnd"/>
            <w:r>
              <w:rPr>
                <w:rFonts w:ascii="Times New Roman" w:hAnsi="Times New Roman" w:cs="Times New Roman"/>
                <w:sz w:val="22"/>
                <w:szCs w:val="22"/>
              </w:rPr>
              <w:t>.</w:t>
            </w:r>
            <w:r w:rsidRPr="00E01421">
              <w:rPr>
                <w:rFonts w:ascii="Times New Roman" w:hAnsi="Times New Roman" w:cs="Times New Roman"/>
                <w:sz w:val="22"/>
                <w:szCs w:val="22"/>
              </w:rPr>
              <w:t xml:space="preserve"> Landau, kad aptartų K</w:t>
            </w:r>
            <w:r>
              <w:rPr>
                <w:rFonts w:ascii="Times New Roman" w:hAnsi="Times New Roman" w:cs="Times New Roman"/>
                <w:sz w:val="22"/>
                <w:szCs w:val="22"/>
              </w:rPr>
              <w:t>Z</w:t>
            </w:r>
            <w:r w:rsidRPr="00E01421">
              <w:rPr>
                <w:rFonts w:ascii="Times New Roman" w:hAnsi="Times New Roman" w:cs="Times New Roman"/>
                <w:sz w:val="22"/>
                <w:szCs w:val="22"/>
              </w:rPr>
              <w:t xml:space="preserve"> ir JAV bendradarbiavimo stiprinimo perspektyvas prieš artėjantį C5+1 lyderių susitikimą Vašingtone. Diskusijose daugiausia dėmesio skirta išplėstos strateginės partnerystės tarp K</w:t>
            </w:r>
            <w:r>
              <w:rPr>
                <w:rFonts w:ascii="Times New Roman" w:hAnsi="Times New Roman" w:cs="Times New Roman"/>
                <w:sz w:val="22"/>
                <w:szCs w:val="22"/>
              </w:rPr>
              <w:t>Z</w:t>
            </w:r>
            <w:r w:rsidRPr="00E01421">
              <w:rPr>
                <w:rFonts w:ascii="Times New Roman" w:hAnsi="Times New Roman" w:cs="Times New Roman"/>
                <w:sz w:val="22"/>
                <w:szCs w:val="22"/>
              </w:rPr>
              <w:t xml:space="preserve"> ir JAV gilinimui, daugiausia dėmesio skiriant prekybai, investicijoms ir bendradarbiavimui pagrindiniuose sektoriuose.</w:t>
            </w:r>
          </w:p>
          <w:p w14:paraId="13C05953" w14:textId="229FAE9D" w:rsidR="00E01421" w:rsidRPr="00E01421" w:rsidRDefault="00E01421" w:rsidP="00E01421">
            <w:pPr>
              <w:pStyle w:val="NoSpacing"/>
              <w:jc w:val="both"/>
              <w:rPr>
                <w:rFonts w:ascii="Times New Roman" w:hAnsi="Times New Roman" w:cs="Times New Roman"/>
                <w:sz w:val="22"/>
                <w:szCs w:val="22"/>
              </w:rPr>
            </w:pPr>
            <w:r w:rsidRPr="00E01421">
              <w:rPr>
                <w:rFonts w:ascii="Times New Roman" w:hAnsi="Times New Roman" w:cs="Times New Roman"/>
                <w:sz w:val="22"/>
                <w:szCs w:val="22"/>
              </w:rPr>
              <w:t xml:space="preserve">Abi šalys taip pat apžvelgė regioninę ir tarptautinę plėtrą ir pasidalijo nuomonėmis apie pasaulinį stabilumą ir saugumą. Prezidentas </w:t>
            </w:r>
            <w:proofErr w:type="spellStart"/>
            <w:r w:rsidRPr="00E01421">
              <w:rPr>
                <w:rFonts w:ascii="Times New Roman" w:hAnsi="Times New Roman" w:cs="Times New Roman"/>
                <w:sz w:val="22"/>
                <w:szCs w:val="22"/>
              </w:rPr>
              <w:t>Tokajevas</w:t>
            </w:r>
            <w:proofErr w:type="spellEnd"/>
            <w:r w:rsidRPr="00E01421">
              <w:rPr>
                <w:rFonts w:ascii="Times New Roman" w:hAnsi="Times New Roman" w:cs="Times New Roman"/>
                <w:sz w:val="22"/>
                <w:szCs w:val="22"/>
              </w:rPr>
              <w:t xml:space="preserve"> pabrėžė Kazachstano paramą JAV pastangoms skatinti tarptautinę taiką ir stabilumą, pabrėždamas konstruktyvaus bendradarbiavimo tarp pasaulinių ir regioninių partnerių svarbą sprendžiant bendrus iššūkius.</w:t>
            </w:r>
          </w:p>
          <w:p w14:paraId="4EC90421" w14:textId="5F804DC6" w:rsidR="00E01421" w:rsidRPr="00F50E76" w:rsidRDefault="00E01421" w:rsidP="00E01421">
            <w:pPr>
              <w:pStyle w:val="NoSpacing"/>
              <w:jc w:val="both"/>
              <w:rPr>
                <w:rFonts w:ascii="Times New Roman" w:hAnsi="Times New Roman" w:cs="Times New Roman"/>
                <w:sz w:val="22"/>
                <w:szCs w:val="22"/>
              </w:rPr>
            </w:pPr>
            <w:r w:rsidRPr="00E01421">
              <w:rPr>
                <w:rFonts w:ascii="Times New Roman" w:hAnsi="Times New Roman" w:cs="Times New Roman"/>
                <w:sz w:val="22"/>
                <w:szCs w:val="22"/>
              </w:rPr>
              <w:t xml:space="preserve">JAV administracijos vardu </w:t>
            </w:r>
            <w:r>
              <w:rPr>
                <w:rFonts w:ascii="Times New Roman" w:hAnsi="Times New Roman" w:cs="Times New Roman"/>
                <w:sz w:val="22"/>
                <w:szCs w:val="22"/>
              </w:rPr>
              <w:t xml:space="preserve">S. </w:t>
            </w:r>
            <w:r w:rsidRPr="00E01421">
              <w:rPr>
                <w:rFonts w:ascii="Times New Roman" w:hAnsi="Times New Roman" w:cs="Times New Roman"/>
                <w:sz w:val="22"/>
                <w:szCs w:val="22"/>
              </w:rPr>
              <w:t xml:space="preserve">Goras dar kartą patvirtino strateginę </w:t>
            </w:r>
            <w:r>
              <w:rPr>
                <w:rFonts w:ascii="Times New Roman" w:hAnsi="Times New Roman" w:cs="Times New Roman"/>
                <w:sz w:val="22"/>
                <w:szCs w:val="22"/>
              </w:rPr>
              <w:t>CA</w:t>
            </w:r>
            <w:r w:rsidRPr="00E01421">
              <w:rPr>
                <w:rFonts w:ascii="Times New Roman" w:hAnsi="Times New Roman" w:cs="Times New Roman"/>
                <w:sz w:val="22"/>
                <w:szCs w:val="22"/>
              </w:rPr>
              <w:t xml:space="preserve"> svarbą JAV užsienio politikoje. Amerikos delegacija pareiškė esanti pasirengusi toliau plėsti bendradarbiavimą per C5+1 formatą ir kitus daugiašalius mechanizmus.</w:t>
            </w:r>
            <w:r>
              <w:rPr>
                <w:rFonts w:ascii="Times New Roman" w:hAnsi="Times New Roman" w:cs="Times New Roman"/>
                <w:sz w:val="22"/>
                <w:szCs w:val="22"/>
              </w:rPr>
              <w:t xml:space="preserve"> </w:t>
            </w:r>
            <w:r w:rsidRPr="00E01421">
              <w:rPr>
                <w:rFonts w:ascii="Times New Roman" w:hAnsi="Times New Roman" w:cs="Times New Roman"/>
                <w:sz w:val="22"/>
                <w:szCs w:val="22"/>
              </w:rPr>
              <w:t>Abi šalys susitarė palaikyti glaudų šalių užsienio politikos institucijų koordinavimą ir toliau dėti pastangas stiprinti praktinį bendradarbiavimą ekonomikos ir regioninio saugumo srityse.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B0369D" w14:textId="512DBB6B" w:rsidR="00E01421" w:rsidRDefault="00E01421" w:rsidP="00882B55">
            <w:pPr>
              <w:spacing w:after="0" w:line="240" w:lineRule="auto"/>
              <w:jc w:val="both"/>
              <w:rPr>
                <w:rFonts w:ascii="Times New Roman" w:hAnsi="Times New Roman" w:cs="Times New Roman"/>
                <w:i/>
                <w:iCs/>
                <w:sz w:val="20"/>
                <w:szCs w:val="20"/>
              </w:rPr>
            </w:pPr>
            <w:hyperlink r:id="rId20" w:history="1">
              <w:r w:rsidRPr="00743089">
                <w:rPr>
                  <w:rStyle w:val="Hyperlink"/>
                  <w:rFonts w:ascii="Times New Roman" w:hAnsi="Times New Roman" w:cs="Times New Roman"/>
                  <w:i/>
                  <w:iCs/>
                  <w:sz w:val="20"/>
                  <w:szCs w:val="20"/>
                </w:rPr>
                <w:t>https://astanatimes.com/2025/10/kazakhstan-us-review-strategic-ties-and-regional-agenda-to-bolster-cooperation/</w:t>
              </w:r>
            </w:hyperlink>
            <w:r>
              <w:rPr>
                <w:rFonts w:ascii="Times New Roman" w:hAnsi="Times New Roman" w:cs="Times New Roman"/>
                <w:i/>
                <w:iCs/>
                <w:sz w:val="20"/>
                <w:szCs w:val="20"/>
              </w:rPr>
              <w:t xml:space="preserve"> </w:t>
            </w:r>
          </w:p>
        </w:tc>
      </w:tr>
      <w:bookmarkEnd w:id="0"/>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proofErr w:type="spellStart"/>
            <w:r w:rsidRPr="00882B55">
              <w:rPr>
                <w:rFonts w:ascii="Times New Roman" w:eastAsia="Calibri" w:hAnsi="Times New Roman" w:cs="Times New Roman"/>
                <w:b/>
                <w:kern w:val="0"/>
                <w:sz w:val="22"/>
                <w:szCs w:val="22"/>
                <w:lang w:eastAsia="ja-JP"/>
                <w14:ligatures w14:val="none"/>
              </w:rPr>
              <w:t>Startuoliai</w:t>
            </w:r>
            <w:proofErr w:type="spellEnd"/>
            <w:r w:rsidRPr="00882B55">
              <w:rPr>
                <w:rFonts w:ascii="Times New Roman" w:eastAsia="Calibri" w:hAnsi="Times New Roman" w:cs="Times New Roman"/>
                <w:b/>
                <w:kern w:val="0"/>
                <w:sz w:val="22"/>
                <w:szCs w:val="22"/>
                <w:lang w:eastAsia="ja-JP"/>
                <w14:ligatures w14:val="none"/>
              </w:rPr>
              <w:t>, rizikos kapitalas, FINTECH, informacinės ir ryšių technologijos, skaitmeninimas, ,,žaliosios technologijos“</w:t>
            </w:r>
          </w:p>
        </w:tc>
      </w:tr>
      <w:tr w:rsidR="00882B55" w:rsidRPr="00882B55" w14:paraId="6B26445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2B9277" w14:textId="572C6A8E" w:rsidR="00882B55" w:rsidRPr="00882B55" w:rsidRDefault="00262D1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10.03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10803D" w14:textId="2D711A61" w:rsidR="00262D18" w:rsidRPr="00262D18" w:rsidRDefault="00262D18" w:rsidP="00262D18">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KZ </w:t>
            </w:r>
            <w:r w:rsidRPr="00262D18">
              <w:rPr>
                <w:rFonts w:ascii="Times New Roman" w:hAnsi="Times New Roman" w:cs="Times New Roman"/>
                <w:kern w:val="0"/>
                <w:sz w:val="22"/>
                <w:szCs w:val="22"/>
                <w14:ligatures w14:val="none"/>
              </w:rPr>
              <w:t xml:space="preserve">rezidentas </w:t>
            </w:r>
            <w:r>
              <w:rPr>
                <w:rFonts w:ascii="Times New Roman" w:hAnsi="Times New Roman" w:cs="Times New Roman"/>
                <w:kern w:val="0"/>
                <w:sz w:val="22"/>
                <w:szCs w:val="22"/>
                <w14:ligatures w14:val="none"/>
              </w:rPr>
              <w:t xml:space="preserve">K. Ž. </w:t>
            </w:r>
            <w:proofErr w:type="spellStart"/>
            <w:r w:rsidRPr="00262D18">
              <w:rPr>
                <w:rFonts w:ascii="Times New Roman" w:hAnsi="Times New Roman" w:cs="Times New Roman"/>
                <w:kern w:val="0"/>
                <w:sz w:val="22"/>
                <w:szCs w:val="22"/>
                <w14:ligatures w14:val="none"/>
              </w:rPr>
              <w:t>Tokajevas</w:t>
            </w:r>
            <w:proofErr w:type="spellEnd"/>
            <w:r w:rsidRPr="00262D18">
              <w:rPr>
                <w:rFonts w:ascii="Times New Roman" w:hAnsi="Times New Roman" w:cs="Times New Roman"/>
                <w:kern w:val="0"/>
                <w:sz w:val="22"/>
                <w:szCs w:val="22"/>
                <w14:ligatures w14:val="none"/>
              </w:rPr>
              <w:t xml:space="preserve">, kalbėdamas </w:t>
            </w:r>
            <w:proofErr w:type="spellStart"/>
            <w:r w:rsidRPr="00262D18">
              <w:rPr>
                <w:rFonts w:ascii="Times New Roman" w:hAnsi="Times New Roman" w:cs="Times New Roman"/>
                <w:kern w:val="0"/>
                <w:sz w:val="22"/>
                <w:szCs w:val="22"/>
                <w14:ligatures w14:val="none"/>
              </w:rPr>
              <w:t>Astanoje</w:t>
            </w:r>
            <w:proofErr w:type="spellEnd"/>
            <w:r w:rsidRPr="00262D18">
              <w:rPr>
                <w:rFonts w:ascii="Times New Roman" w:hAnsi="Times New Roman" w:cs="Times New Roman"/>
                <w:kern w:val="0"/>
                <w:sz w:val="22"/>
                <w:szCs w:val="22"/>
                <w14:ligatures w14:val="none"/>
              </w:rPr>
              <w:t xml:space="preserve"> vykusiame tarptautiniame forume „Digital </w:t>
            </w:r>
            <w:proofErr w:type="spellStart"/>
            <w:r w:rsidRPr="00262D18">
              <w:rPr>
                <w:rFonts w:ascii="Times New Roman" w:hAnsi="Times New Roman" w:cs="Times New Roman"/>
                <w:kern w:val="0"/>
                <w:sz w:val="22"/>
                <w:szCs w:val="22"/>
                <w14:ligatures w14:val="none"/>
              </w:rPr>
              <w:t>Bridge</w:t>
            </w:r>
            <w:proofErr w:type="spellEnd"/>
            <w:r w:rsidRPr="00262D18">
              <w:rPr>
                <w:rFonts w:ascii="Times New Roman" w:hAnsi="Times New Roman" w:cs="Times New Roman"/>
                <w:kern w:val="0"/>
                <w:sz w:val="22"/>
                <w:szCs w:val="22"/>
                <w14:ligatures w14:val="none"/>
              </w:rPr>
              <w:t xml:space="preserve"> 2025“, paskelbė apie tarptautinio dirbtinio intelekto centro (Alem.ai) atidarymą. Prezidentas pabrėžė atsakingo dirbtinio intelekto</w:t>
            </w:r>
            <w:r>
              <w:rPr>
                <w:rFonts w:ascii="Times New Roman" w:hAnsi="Times New Roman" w:cs="Times New Roman"/>
                <w:kern w:val="0"/>
                <w:sz w:val="22"/>
                <w:szCs w:val="22"/>
                <w14:ligatures w14:val="none"/>
              </w:rPr>
              <w:t xml:space="preserve"> (DI) </w:t>
            </w:r>
            <w:r w:rsidRPr="00262D18">
              <w:rPr>
                <w:rFonts w:ascii="Times New Roman" w:hAnsi="Times New Roman" w:cs="Times New Roman"/>
                <w:kern w:val="0"/>
                <w:sz w:val="22"/>
                <w:szCs w:val="22"/>
                <w14:ligatures w14:val="none"/>
              </w:rPr>
              <w:t xml:space="preserve"> technologijų naudojimo svarbą. Jis pažymėjo, kad pirmajame </w:t>
            </w:r>
            <w:r>
              <w:rPr>
                <w:rFonts w:ascii="Times New Roman" w:hAnsi="Times New Roman" w:cs="Times New Roman"/>
                <w:kern w:val="0"/>
                <w:sz w:val="22"/>
                <w:szCs w:val="22"/>
                <w14:ligatures w14:val="none"/>
              </w:rPr>
              <w:t>DI</w:t>
            </w:r>
            <w:r w:rsidRPr="00262D18">
              <w:rPr>
                <w:rFonts w:ascii="Times New Roman" w:hAnsi="Times New Roman" w:cs="Times New Roman"/>
                <w:kern w:val="0"/>
                <w:sz w:val="22"/>
                <w:szCs w:val="22"/>
                <w14:ligatures w14:val="none"/>
              </w:rPr>
              <w:t xml:space="preserve"> plėtros tarybos posėdyje </w:t>
            </w:r>
            <w:proofErr w:type="spellStart"/>
            <w:r w:rsidRPr="00262D18">
              <w:rPr>
                <w:rFonts w:ascii="Times New Roman" w:hAnsi="Times New Roman" w:cs="Times New Roman"/>
                <w:kern w:val="0"/>
                <w:sz w:val="22"/>
                <w:szCs w:val="22"/>
                <w14:ligatures w14:val="none"/>
              </w:rPr>
              <w:t>Astanoje</w:t>
            </w:r>
            <w:proofErr w:type="spellEnd"/>
            <w:r w:rsidRPr="00262D18">
              <w:rPr>
                <w:rFonts w:ascii="Times New Roman" w:hAnsi="Times New Roman" w:cs="Times New Roman"/>
                <w:kern w:val="0"/>
                <w:sz w:val="22"/>
                <w:szCs w:val="22"/>
                <w14:ligatures w14:val="none"/>
              </w:rPr>
              <w:t xml:space="preserve"> buvo aptarti pagrindiniai klausimai – švietimas, žmogiškojo kapitalo ugdymas ir sprendimas įkurti pirmąjį šalyje mokslinių tyrimų universitetą dirbtinio intelekto srityje. „Be to, šiandien bus atidarytas Tarptautinis dirbtinio intelekto centras „Alem.ai“, kurį galima apibūdinti kaip idėjų ir inovacijų fabriką. Apskritai Kazachstanas yra atviras visoms bendradarbiavimo formoms šioje srityje. Taip pat planuojame savo šalyje atidaryti antrą superkompiuterių klasterį“, – sakė </w:t>
            </w:r>
            <w:r>
              <w:rPr>
                <w:rFonts w:ascii="Times New Roman" w:hAnsi="Times New Roman" w:cs="Times New Roman"/>
                <w:kern w:val="0"/>
                <w:sz w:val="22"/>
                <w:szCs w:val="22"/>
                <w14:ligatures w14:val="none"/>
              </w:rPr>
              <w:t xml:space="preserve">KZ </w:t>
            </w:r>
            <w:r w:rsidRPr="00262D18">
              <w:rPr>
                <w:rFonts w:ascii="Times New Roman" w:hAnsi="Times New Roman" w:cs="Times New Roman"/>
                <w:kern w:val="0"/>
                <w:sz w:val="22"/>
                <w:szCs w:val="22"/>
                <w14:ligatures w14:val="none"/>
              </w:rPr>
              <w:t xml:space="preserve">vadovas. Jis pabrėžė, kad </w:t>
            </w:r>
            <w:r>
              <w:rPr>
                <w:rFonts w:ascii="Times New Roman" w:hAnsi="Times New Roman" w:cs="Times New Roman"/>
                <w:kern w:val="0"/>
                <w:sz w:val="22"/>
                <w:szCs w:val="22"/>
                <w14:ligatures w14:val="none"/>
              </w:rPr>
              <w:t>DI</w:t>
            </w:r>
            <w:r w:rsidRPr="00262D18">
              <w:rPr>
                <w:rFonts w:ascii="Times New Roman" w:hAnsi="Times New Roman" w:cs="Times New Roman"/>
                <w:kern w:val="0"/>
                <w:sz w:val="22"/>
                <w:szCs w:val="22"/>
                <w14:ligatures w14:val="none"/>
              </w:rPr>
              <w:t xml:space="preserve"> turi tarnauti tik geriems tikslams, o svarbiausias prioritetas – žmonių gerovė.</w:t>
            </w:r>
          </w:p>
          <w:p w14:paraId="4E9EA18B" w14:textId="19130DAC" w:rsidR="00882B55" w:rsidRPr="00882B55" w:rsidRDefault="00262D18" w:rsidP="00262D18">
            <w:pPr>
              <w:spacing w:after="0" w:line="240" w:lineRule="auto"/>
              <w:jc w:val="both"/>
              <w:rPr>
                <w:rFonts w:ascii="Times New Roman" w:hAnsi="Times New Roman" w:cs="Times New Roman"/>
                <w:kern w:val="0"/>
                <w:sz w:val="22"/>
                <w:szCs w:val="22"/>
                <w14:ligatures w14:val="none"/>
              </w:rPr>
            </w:pPr>
            <w:r w:rsidRPr="00262D18">
              <w:rPr>
                <w:rFonts w:ascii="Times New Roman" w:hAnsi="Times New Roman" w:cs="Times New Roman"/>
                <w:kern w:val="0"/>
                <w:sz w:val="22"/>
                <w:szCs w:val="22"/>
                <w14:ligatures w14:val="none"/>
              </w:rPr>
              <w:t xml:space="preserve">„Alem.ai“ turėtų tapti pasauliniu centru, kuriame dirbtinio intelekto technologijos būtų diegiamos efektyviai ir laikantis etikos standartų. Nepaprastai svarbu atsakingai taikyti dirbtinį intelektą. Naujasis universitetas ir „Alem.ai“ centras sudarys vieningos dirbtinio intelekto ekosistemos pagrindą“, – pridūrė </w:t>
            </w:r>
            <w:proofErr w:type="spellStart"/>
            <w:r w:rsidRPr="00262D18">
              <w:rPr>
                <w:rFonts w:ascii="Times New Roman" w:hAnsi="Times New Roman" w:cs="Times New Roman"/>
                <w:kern w:val="0"/>
                <w:sz w:val="22"/>
                <w:szCs w:val="22"/>
                <w14:ligatures w14:val="none"/>
              </w:rPr>
              <w:t>Tokajevas</w:t>
            </w:r>
            <w:proofErr w:type="spellEnd"/>
            <w:r w:rsidRPr="00262D18">
              <w:rPr>
                <w:rFonts w:ascii="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A821D2" w14:textId="65EB7ACC" w:rsidR="00882B55" w:rsidRPr="00882B55" w:rsidRDefault="00262D18" w:rsidP="00882B55">
            <w:pPr>
              <w:spacing w:after="0" w:line="240" w:lineRule="auto"/>
              <w:jc w:val="both"/>
              <w:rPr>
                <w:rFonts w:ascii="Times New Roman" w:eastAsia="Calibri" w:hAnsi="Times New Roman" w:cs="Times New Roman"/>
                <w:i/>
                <w:iCs/>
                <w:kern w:val="0"/>
                <w:sz w:val="22"/>
                <w:szCs w:val="22"/>
                <w14:ligatures w14:val="none"/>
              </w:rPr>
            </w:pPr>
            <w:hyperlink r:id="rId21" w:history="1">
              <w:r w:rsidRPr="00743089">
                <w:rPr>
                  <w:rStyle w:val="Hyperlink"/>
                  <w:rFonts w:ascii="Times New Roman" w:eastAsia="Calibri" w:hAnsi="Times New Roman" w:cs="Times New Roman"/>
                  <w:i/>
                  <w:iCs/>
                  <w:kern w:val="0"/>
                  <w:sz w:val="22"/>
                  <w:szCs w:val="22"/>
                  <w14:ligatures w14:val="none"/>
                </w:rPr>
                <w:t>https://el.kz/en/tokayev-kazakhstan-must-become-a-truly-digital-country-within-three-years_400037118/</w:t>
              </w:r>
            </w:hyperlink>
            <w:r>
              <w:rPr>
                <w:rFonts w:ascii="Times New Roman" w:eastAsia="Calibri" w:hAnsi="Times New Roman" w:cs="Times New Roman"/>
                <w:i/>
                <w:iCs/>
                <w:kern w:val="0"/>
                <w:sz w:val="22"/>
                <w:szCs w:val="22"/>
                <w14:ligatures w14:val="none"/>
              </w:rPr>
              <w:t xml:space="preserve"> </w:t>
            </w:r>
          </w:p>
        </w:tc>
      </w:tr>
      <w:tr w:rsidR="00873E17" w:rsidRPr="00882B55" w14:paraId="6EB511B5"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16DFDF" w14:textId="00A9DC3C" w:rsidR="00873E17" w:rsidRDefault="00873E1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10.07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76F2F" w14:textId="4FB8DEE8" w:rsidR="00873E17" w:rsidRDefault="00873E17" w:rsidP="00873E17">
            <w:pPr>
              <w:spacing w:after="0" w:line="240" w:lineRule="auto"/>
              <w:jc w:val="both"/>
              <w:rPr>
                <w:rFonts w:ascii="Times New Roman" w:hAnsi="Times New Roman" w:cs="Times New Roman"/>
                <w:kern w:val="0"/>
                <w:sz w:val="22"/>
                <w:szCs w:val="22"/>
                <w14:ligatures w14:val="none"/>
              </w:rPr>
            </w:pPr>
            <w:r w:rsidRPr="00873E17">
              <w:rPr>
                <w:rFonts w:ascii="Times New Roman" w:hAnsi="Times New Roman" w:cs="Times New Roman"/>
                <w:kern w:val="0"/>
                <w:sz w:val="22"/>
                <w:szCs w:val="22"/>
                <w14:ligatures w14:val="none"/>
              </w:rPr>
              <w:t>K</w:t>
            </w:r>
            <w:r>
              <w:rPr>
                <w:rFonts w:ascii="Times New Roman" w:hAnsi="Times New Roman" w:cs="Times New Roman"/>
                <w:kern w:val="0"/>
                <w:sz w:val="22"/>
                <w:szCs w:val="22"/>
                <w14:ligatures w14:val="none"/>
              </w:rPr>
              <w:t>Z</w:t>
            </w:r>
            <w:r w:rsidRPr="00873E17">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F</w:t>
            </w:r>
            <w:r w:rsidRPr="00873E17">
              <w:rPr>
                <w:rFonts w:ascii="Times New Roman" w:hAnsi="Times New Roman" w:cs="Times New Roman"/>
                <w:kern w:val="0"/>
                <w:sz w:val="22"/>
                <w:szCs w:val="22"/>
                <w14:ligatures w14:val="none"/>
              </w:rPr>
              <w:t>inansų ministerija ir Nacionalinis bankas netrukus užtikrins skaitmeninės tengės naudojimą nacionaliniuose ir vietos biudžetuose, taip pat valstybinių kontroliuojančiųjų bendrovių biudžetuose.</w:t>
            </w:r>
            <w:r>
              <w:rPr>
                <w:rFonts w:ascii="Times New Roman" w:hAnsi="Times New Roman" w:cs="Times New Roman"/>
                <w:kern w:val="0"/>
                <w:sz w:val="22"/>
                <w:szCs w:val="22"/>
                <w14:ligatures w14:val="none"/>
              </w:rPr>
              <w:t xml:space="preserve"> Šalies premjeras O.</w:t>
            </w:r>
            <w:r w:rsidRPr="00873E17">
              <w:rPr>
                <w:rFonts w:ascii="Times New Roman" w:hAnsi="Times New Roman" w:cs="Times New Roman"/>
                <w:kern w:val="0"/>
                <w:sz w:val="22"/>
                <w:szCs w:val="22"/>
                <w14:ligatures w14:val="none"/>
              </w:rPr>
              <w:t xml:space="preserve"> </w:t>
            </w:r>
            <w:proofErr w:type="spellStart"/>
            <w:r w:rsidRPr="00873E17">
              <w:rPr>
                <w:rFonts w:ascii="Times New Roman" w:hAnsi="Times New Roman" w:cs="Times New Roman"/>
                <w:kern w:val="0"/>
                <w:sz w:val="22"/>
                <w:szCs w:val="22"/>
                <w14:ligatures w14:val="none"/>
              </w:rPr>
              <w:t>Bektenovas</w:t>
            </w:r>
            <w:proofErr w:type="spellEnd"/>
            <w:r w:rsidRPr="00873E17">
              <w:rPr>
                <w:rFonts w:ascii="Times New Roman" w:hAnsi="Times New Roman" w:cs="Times New Roman"/>
                <w:kern w:val="0"/>
                <w:sz w:val="22"/>
                <w:szCs w:val="22"/>
                <w14:ligatures w14:val="none"/>
              </w:rPr>
              <w:t xml:space="preserve"> </w:t>
            </w:r>
            <w:r w:rsidRPr="00873E17">
              <w:rPr>
                <w:rFonts w:ascii="Times New Roman" w:hAnsi="Times New Roman" w:cs="Times New Roman"/>
                <w:kern w:val="0"/>
                <w:sz w:val="22"/>
                <w:szCs w:val="22"/>
                <w14:ligatures w14:val="none"/>
              </w:rPr>
              <w:lastRenderedPageBreak/>
              <w:t>pareiškė, kad mokėjimai be grynųjų pinigų yra labai svarbūs kovojant su šešėline ekonomika. „Kai kuriuose regionuose vykdomi bandomieji projektai, kuriuose skaitmeninė tengė naudojama</w:t>
            </w:r>
            <w:r>
              <w:rPr>
                <w:rFonts w:ascii="Times New Roman" w:hAnsi="Times New Roman" w:cs="Times New Roman"/>
                <w:kern w:val="0"/>
                <w:sz w:val="22"/>
                <w:szCs w:val="22"/>
                <w14:ligatures w14:val="none"/>
              </w:rPr>
              <w:t xml:space="preserve">, be kita ko, </w:t>
            </w:r>
            <w:r w:rsidRPr="00873E17">
              <w:rPr>
                <w:rFonts w:ascii="Times New Roman" w:hAnsi="Times New Roman" w:cs="Times New Roman"/>
                <w:kern w:val="0"/>
                <w:sz w:val="22"/>
                <w:szCs w:val="22"/>
                <w14:ligatures w14:val="none"/>
              </w:rPr>
              <w:t xml:space="preserve">greitkelių ir geležinkelių tiesimui, galvijų ir žemės ūkio įrangos įsigijimo </w:t>
            </w:r>
            <w:proofErr w:type="spellStart"/>
            <w:r w:rsidRPr="00873E17">
              <w:rPr>
                <w:rFonts w:ascii="Times New Roman" w:hAnsi="Times New Roman" w:cs="Times New Roman"/>
                <w:kern w:val="0"/>
                <w:sz w:val="22"/>
                <w:szCs w:val="22"/>
                <w14:ligatures w14:val="none"/>
              </w:rPr>
              <w:t>subsidizavimui</w:t>
            </w:r>
            <w:proofErr w:type="spellEnd"/>
            <w:r w:rsidRPr="00873E17">
              <w:rPr>
                <w:rFonts w:ascii="Times New Roman" w:hAnsi="Times New Roman" w:cs="Times New Roman"/>
                <w:kern w:val="0"/>
                <w:sz w:val="22"/>
                <w:szCs w:val="22"/>
                <w14:ligatures w14:val="none"/>
              </w:rPr>
              <w:t xml:space="preserve"> ir PVM grąžinimui“, – pažymėjo jis.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29163F9" w14:textId="44B44B45" w:rsidR="00873E17" w:rsidRDefault="00873E17" w:rsidP="00882B55">
            <w:pPr>
              <w:spacing w:after="0" w:line="240" w:lineRule="auto"/>
              <w:jc w:val="both"/>
              <w:rPr>
                <w:rFonts w:ascii="Times New Roman" w:eastAsia="Calibri" w:hAnsi="Times New Roman" w:cs="Times New Roman"/>
                <w:i/>
                <w:iCs/>
                <w:kern w:val="0"/>
                <w:sz w:val="22"/>
                <w:szCs w:val="22"/>
                <w14:ligatures w14:val="none"/>
              </w:rPr>
            </w:pPr>
            <w:hyperlink r:id="rId22" w:history="1">
              <w:r w:rsidRPr="00743089">
                <w:rPr>
                  <w:rStyle w:val="Hyperlink"/>
                  <w:rFonts w:ascii="Times New Roman" w:eastAsia="Calibri" w:hAnsi="Times New Roman" w:cs="Times New Roman"/>
                  <w:i/>
                  <w:iCs/>
                  <w:kern w:val="0"/>
                  <w:sz w:val="22"/>
                  <w:szCs w:val="22"/>
                  <w14:ligatures w14:val="none"/>
                </w:rPr>
                <w:t>https://qazinform.com/news/kazakhstan-to-</w:t>
              </w:r>
              <w:r w:rsidRPr="00743089">
                <w:rPr>
                  <w:rStyle w:val="Hyperlink"/>
                  <w:rFonts w:ascii="Times New Roman" w:eastAsia="Calibri" w:hAnsi="Times New Roman" w:cs="Times New Roman"/>
                  <w:i/>
                  <w:iCs/>
                  <w:kern w:val="0"/>
                  <w:sz w:val="22"/>
                  <w:szCs w:val="22"/>
                  <w14:ligatures w14:val="none"/>
                </w:rPr>
                <w:lastRenderedPageBreak/>
                <w:t>integrate-digital-tenge-into-budget-system-1ce3ea</w:t>
              </w:r>
            </w:hyperlink>
            <w:r>
              <w:rPr>
                <w:rFonts w:ascii="Times New Roman" w:eastAsia="Calibri" w:hAnsi="Times New Roman" w:cs="Times New Roman"/>
                <w:i/>
                <w:iCs/>
                <w:kern w:val="0"/>
                <w:sz w:val="22"/>
                <w:szCs w:val="22"/>
                <w14:ligatures w14:val="none"/>
              </w:rPr>
              <w:t xml:space="preserve"> </w:t>
            </w:r>
          </w:p>
        </w:tc>
      </w:tr>
      <w:tr w:rsidR="00C3618C" w:rsidRPr="00882B55" w14:paraId="6E20834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CC2A36" w14:textId="761B6381" w:rsidR="00C3618C" w:rsidRDefault="00C3618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10.20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7C2EF6" w14:textId="4D9A2F5D" w:rsidR="00C3618C" w:rsidRPr="00873E17" w:rsidRDefault="00C3618C" w:rsidP="00C3618C">
            <w:pPr>
              <w:spacing w:after="0" w:line="240" w:lineRule="auto"/>
              <w:jc w:val="both"/>
              <w:rPr>
                <w:rFonts w:ascii="Times New Roman" w:hAnsi="Times New Roman" w:cs="Times New Roman"/>
                <w:kern w:val="0"/>
                <w:sz w:val="22"/>
                <w:szCs w:val="22"/>
                <w14:ligatures w14:val="none"/>
              </w:rPr>
            </w:pPr>
            <w:r w:rsidRPr="00C3618C">
              <w:rPr>
                <w:rFonts w:ascii="Times New Roman" w:hAnsi="Times New Roman" w:cs="Times New Roman"/>
                <w:kern w:val="0"/>
                <w:sz w:val="22"/>
                <w:szCs w:val="22"/>
                <w14:ligatures w14:val="none"/>
              </w:rPr>
              <w:t>K</w:t>
            </w:r>
            <w:r>
              <w:rPr>
                <w:rFonts w:ascii="Times New Roman" w:hAnsi="Times New Roman" w:cs="Times New Roman"/>
                <w:kern w:val="0"/>
                <w:sz w:val="22"/>
                <w:szCs w:val="22"/>
                <w14:ligatures w14:val="none"/>
              </w:rPr>
              <w:t>Z</w:t>
            </w:r>
            <w:r w:rsidRPr="00C3618C">
              <w:rPr>
                <w:rFonts w:ascii="Times New Roman" w:hAnsi="Times New Roman" w:cs="Times New Roman"/>
                <w:kern w:val="0"/>
                <w:sz w:val="22"/>
                <w:szCs w:val="22"/>
                <w14:ligatures w14:val="none"/>
              </w:rPr>
              <w:t xml:space="preserve"> uždraus </w:t>
            </w:r>
            <w:r>
              <w:rPr>
                <w:rFonts w:ascii="Times New Roman" w:hAnsi="Times New Roman" w:cs="Times New Roman"/>
                <w:kern w:val="0"/>
                <w:sz w:val="22"/>
                <w:szCs w:val="22"/>
                <w14:ligatures w14:val="none"/>
              </w:rPr>
              <w:t xml:space="preserve">įvairioms institucijoms ir </w:t>
            </w:r>
            <w:r w:rsidRPr="00C3618C">
              <w:rPr>
                <w:rFonts w:ascii="Times New Roman" w:hAnsi="Times New Roman" w:cs="Times New Roman"/>
                <w:kern w:val="0"/>
                <w:sz w:val="22"/>
                <w:szCs w:val="22"/>
                <w14:ligatures w14:val="none"/>
              </w:rPr>
              <w:t xml:space="preserve">agentūroms kurti savo mobiliąsias programėles, konsoliduodamas visas viešąsias paslaugas į vieną </w:t>
            </w:r>
            <w:proofErr w:type="spellStart"/>
            <w:r w:rsidRPr="00C3618C">
              <w:rPr>
                <w:rFonts w:ascii="Times New Roman" w:hAnsi="Times New Roman" w:cs="Times New Roman"/>
                <w:kern w:val="0"/>
                <w:sz w:val="22"/>
                <w:szCs w:val="22"/>
                <w14:ligatures w14:val="none"/>
              </w:rPr>
              <w:t>superprogramėlę</w:t>
            </w:r>
            <w:proofErr w:type="spellEnd"/>
            <w:r w:rsidRPr="00C3618C">
              <w:rPr>
                <w:rFonts w:ascii="Times New Roman" w:hAnsi="Times New Roman" w:cs="Times New Roman"/>
                <w:kern w:val="0"/>
                <w:sz w:val="22"/>
                <w:szCs w:val="22"/>
                <w14:ligatures w14:val="none"/>
              </w:rPr>
              <w:t xml:space="preserve">, pranešė </w:t>
            </w:r>
            <w:r>
              <w:rPr>
                <w:rFonts w:ascii="Times New Roman" w:hAnsi="Times New Roman" w:cs="Times New Roman"/>
                <w:kern w:val="0"/>
                <w:sz w:val="22"/>
                <w:szCs w:val="22"/>
                <w14:ligatures w14:val="none"/>
              </w:rPr>
              <w:t xml:space="preserve">KZ </w:t>
            </w:r>
            <w:r w:rsidRPr="00C3618C">
              <w:rPr>
                <w:rFonts w:ascii="Times New Roman" w:hAnsi="Times New Roman" w:cs="Times New Roman"/>
                <w:kern w:val="0"/>
                <w:sz w:val="22"/>
                <w:szCs w:val="22"/>
                <w14:ligatures w14:val="none"/>
              </w:rPr>
              <w:t>vyriausybės skaitmeninė būstinė</w:t>
            </w:r>
            <w:r>
              <w:rPr>
                <w:rFonts w:ascii="Times New Roman" w:hAnsi="Times New Roman" w:cs="Times New Roman"/>
                <w:kern w:val="0"/>
                <w:sz w:val="22"/>
                <w:szCs w:val="22"/>
                <w14:ligatures w14:val="none"/>
              </w:rPr>
              <w:t xml:space="preserve"> (</w:t>
            </w:r>
            <w:r w:rsidRPr="00C3618C">
              <w:rPr>
                <w:rFonts w:ascii="Times New Roman" w:hAnsi="Times New Roman" w:cs="Times New Roman"/>
                <w:i/>
                <w:iCs/>
                <w:kern w:val="0"/>
                <w:sz w:val="22"/>
                <w:szCs w:val="22"/>
                <w14:ligatures w14:val="none"/>
              </w:rPr>
              <w:t xml:space="preserve">Digital </w:t>
            </w:r>
            <w:proofErr w:type="spellStart"/>
            <w:r w:rsidRPr="00C3618C">
              <w:rPr>
                <w:rFonts w:ascii="Times New Roman" w:hAnsi="Times New Roman" w:cs="Times New Roman"/>
                <w:i/>
                <w:iCs/>
                <w:kern w:val="0"/>
                <w:sz w:val="22"/>
                <w:szCs w:val="22"/>
                <w14:ligatures w14:val="none"/>
              </w:rPr>
              <w:t>Headquarters</w:t>
            </w:r>
            <w:proofErr w:type="spellEnd"/>
            <w:r>
              <w:rPr>
                <w:rFonts w:ascii="Times New Roman" w:hAnsi="Times New Roman" w:cs="Times New Roman"/>
                <w:kern w:val="0"/>
                <w:sz w:val="22"/>
                <w:szCs w:val="22"/>
                <w14:ligatures w14:val="none"/>
              </w:rPr>
              <w:t>)</w:t>
            </w:r>
            <w:r w:rsidRPr="00C3618C">
              <w:rPr>
                <w:rFonts w:ascii="Times New Roman" w:hAnsi="Times New Roman" w:cs="Times New Roman"/>
                <w:kern w:val="0"/>
                <w:sz w:val="22"/>
                <w:szCs w:val="22"/>
                <w14:ligatures w14:val="none"/>
              </w:rPr>
              <w:t xml:space="preserve">, kuriai pirmininkauja </w:t>
            </w:r>
            <w:r>
              <w:rPr>
                <w:rFonts w:ascii="Times New Roman" w:hAnsi="Times New Roman" w:cs="Times New Roman"/>
                <w:kern w:val="0"/>
                <w:sz w:val="22"/>
                <w:szCs w:val="22"/>
                <w14:ligatures w14:val="none"/>
              </w:rPr>
              <w:t xml:space="preserve">šalies </w:t>
            </w:r>
            <w:r w:rsidRPr="00C3618C">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 xml:space="preserve">premjeras </w:t>
            </w:r>
            <w:r w:rsidRPr="00C3618C">
              <w:rPr>
                <w:rFonts w:ascii="Times New Roman" w:hAnsi="Times New Roman" w:cs="Times New Roman"/>
                <w:kern w:val="0"/>
                <w:sz w:val="22"/>
                <w:szCs w:val="22"/>
                <w14:ligatures w14:val="none"/>
              </w:rPr>
              <w:t>O</w:t>
            </w:r>
            <w:r>
              <w:rPr>
                <w:rFonts w:ascii="Times New Roman" w:hAnsi="Times New Roman" w:cs="Times New Roman"/>
                <w:kern w:val="0"/>
                <w:sz w:val="22"/>
                <w:szCs w:val="22"/>
                <w14:ligatures w14:val="none"/>
              </w:rPr>
              <w:t>.</w:t>
            </w:r>
            <w:r w:rsidRPr="00C3618C">
              <w:rPr>
                <w:rFonts w:ascii="Times New Roman" w:hAnsi="Times New Roman" w:cs="Times New Roman"/>
                <w:kern w:val="0"/>
                <w:sz w:val="22"/>
                <w:szCs w:val="22"/>
                <w14:ligatures w14:val="none"/>
              </w:rPr>
              <w:t xml:space="preserve"> </w:t>
            </w:r>
            <w:proofErr w:type="spellStart"/>
            <w:r w:rsidRPr="00C3618C">
              <w:rPr>
                <w:rFonts w:ascii="Times New Roman" w:hAnsi="Times New Roman" w:cs="Times New Roman"/>
                <w:kern w:val="0"/>
                <w:sz w:val="22"/>
                <w:szCs w:val="22"/>
                <w14:ligatures w14:val="none"/>
              </w:rPr>
              <w:t>Bektenovas</w:t>
            </w:r>
            <w:proofErr w:type="spellEnd"/>
            <w:r w:rsidRPr="00C3618C">
              <w:rPr>
                <w:rFonts w:ascii="Times New Roman" w:hAnsi="Times New Roman" w:cs="Times New Roman"/>
                <w:kern w:val="0"/>
                <w:sz w:val="22"/>
                <w:szCs w:val="22"/>
                <w14:ligatures w14:val="none"/>
              </w:rPr>
              <w:t xml:space="preserve">. Ši būstinė yra aukšto lygio įstaiga, prižiūrinti dirbtinio intelekto plėtrą ir skaitmeninę transformaciją. Naujausia jos iniciatyva siekiama sukurti saugesnę ir patogesnę naudoti skaitmeninę aplinką, integruojant visas vyriausybės mobiliąsias paslaugas į esamas </w:t>
            </w:r>
            <w:r>
              <w:rPr>
                <w:rFonts w:ascii="Times New Roman" w:hAnsi="Times New Roman" w:cs="Times New Roman"/>
                <w:kern w:val="0"/>
                <w:sz w:val="22"/>
                <w:szCs w:val="22"/>
                <w14:ligatures w14:val="none"/>
              </w:rPr>
              <w:t>„</w:t>
            </w:r>
            <w:proofErr w:type="spellStart"/>
            <w:r w:rsidRPr="00C3618C">
              <w:rPr>
                <w:rFonts w:ascii="Times New Roman" w:hAnsi="Times New Roman" w:cs="Times New Roman"/>
                <w:kern w:val="0"/>
                <w:sz w:val="22"/>
                <w:szCs w:val="22"/>
                <w14:ligatures w14:val="none"/>
              </w:rPr>
              <w:t>eGov</w:t>
            </w:r>
            <w:proofErr w:type="spellEnd"/>
            <w:r>
              <w:rPr>
                <w:rFonts w:ascii="Times New Roman" w:hAnsi="Times New Roman" w:cs="Times New Roman"/>
                <w:kern w:val="0"/>
                <w:sz w:val="22"/>
                <w:szCs w:val="22"/>
                <w14:ligatures w14:val="none"/>
              </w:rPr>
              <w:t>“</w:t>
            </w:r>
            <w:r w:rsidRPr="00C3618C">
              <w:rPr>
                <w:rFonts w:ascii="Times New Roman" w:hAnsi="Times New Roman" w:cs="Times New Roman"/>
                <w:kern w:val="0"/>
                <w:sz w:val="22"/>
                <w:szCs w:val="22"/>
                <w14:ligatures w14:val="none"/>
              </w:rPr>
              <w:t xml:space="preserve"> ir </w:t>
            </w:r>
            <w:r>
              <w:rPr>
                <w:rFonts w:ascii="Times New Roman" w:hAnsi="Times New Roman" w:cs="Times New Roman"/>
                <w:kern w:val="0"/>
                <w:sz w:val="22"/>
                <w:szCs w:val="22"/>
                <w14:ligatures w14:val="none"/>
              </w:rPr>
              <w:t>„</w:t>
            </w:r>
            <w:r w:rsidRPr="00C3618C">
              <w:rPr>
                <w:rFonts w:ascii="Times New Roman" w:hAnsi="Times New Roman" w:cs="Times New Roman"/>
                <w:kern w:val="0"/>
                <w:sz w:val="22"/>
                <w:szCs w:val="22"/>
                <w14:ligatures w14:val="none"/>
              </w:rPr>
              <w:t>Aitu</w:t>
            </w:r>
            <w:r>
              <w:rPr>
                <w:rFonts w:ascii="Times New Roman" w:hAnsi="Times New Roman" w:cs="Times New Roman"/>
                <w:kern w:val="0"/>
                <w:sz w:val="22"/>
                <w:szCs w:val="22"/>
                <w14:ligatures w14:val="none"/>
              </w:rPr>
              <w:t>“</w:t>
            </w:r>
            <w:r w:rsidRPr="00C3618C">
              <w:rPr>
                <w:rFonts w:ascii="Times New Roman" w:hAnsi="Times New Roman" w:cs="Times New Roman"/>
                <w:kern w:val="0"/>
                <w:sz w:val="22"/>
                <w:szCs w:val="22"/>
                <w14:ligatures w14:val="none"/>
              </w:rPr>
              <w:t xml:space="preserve"> platformas, vadovaujantis „</w:t>
            </w:r>
            <w:proofErr w:type="spellStart"/>
            <w:r w:rsidRPr="00C3618C">
              <w:rPr>
                <w:rFonts w:ascii="Times New Roman" w:hAnsi="Times New Roman" w:cs="Times New Roman"/>
                <w:kern w:val="0"/>
                <w:sz w:val="22"/>
                <w:szCs w:val="22"/>
                <w14:ligatures w14:val="none"/>
              </w:rPr>
              <w:t>SuperApp</w:t>
            </w:r>
            <w:proofErr w:type="spellEnd"/>
            <w:r w:rsidRPr="00C3618C">
              <w:rPr>
                <w:rFonts w:ascii="Times New Roman" w:hAnsi="Times New Roman" w:cs="Times New Roman"/>
                <w:kern w:val="0"/>
                <w:sz w:val="22"/>
                <w:szCs w:val="22"/>
                <w14:ligatures w14:val="none"/>
              </w:rPr>
              <w:t xml:space="preserve">“ modeliu, savo svetainėje </w:t>
            </w:r>
            <w:r>
              <w:rPr>
                <w:rFonts w:ascii="Times New Roman" w:hAnsi="Times New Roman" w:cs="Times New Roman"/>
                <w:kern w:val="0"/>
                <w:sz w:val="22"/>
                <w:szCs w:val="22"/>
                <w14:ligatures w14:val="none"/>
              </w:rPr>
              <w:t>pranešė</w:t>
            </w:r>
            <w:r w:rsidRPr="00C3618C">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Vyriausybė</w:t>
            </w:r>
            <w:r w:rsidRPr="00C3618C">
              <w:rPr>
                <w:rFonts w:ascii="Times New Roman" w:hAnsi="Times New Roman" w:cs="Times New Roman"/>
                <w:kern w:val="0"/>
                <w:sz w:val="22"/>
                <w:szCs w:val="22"/>
                <w14:ligatures w14:val="none"/>
              </w:rPr>
              <w:t xml:space="preserve">. Pareigūnai ketina šiuo žingsniu pašalinti neefektyvumą, kurį sukelia atskirų </w:t>
            </w:r>
            <w:r>
              <w:rPr>
                <w:rFonts w:ascii="Times New Roman" w:hAnsi="Times New Roman" w:cs="Times New Roman"/>
                <w:kern w:val="0"/>
                <w:sz w:val="22"/>
                <w:szCs w:val="22"/>
                <w14:ligatures w14:val="none"/>
              </w:rPr>
              <w:t xml:space="preserve">institucijų </w:t>
            </w:r>
            <w:r w:rsidRPr="00C3618C">
              <w:rPr>
                <w:rFonts w:ascii="Times New Roman" w:hAnsi="Times New Roman" w:cs="Times New Roman"/>
                <w:kern w:val="0"/>
                <w:sz w:val="22"/>
                <w:szCs w:val="22"/>
                <w14:ligatures w14:val="none"/>
              </w:rPr>
              <w:t>programėlių plitimas.</w:t>
            </w:r>
            <w:r>
              <w:rPr>
                <w:rFonts w:ascii="Times New Roman" w:hAnsi="Times New Roman" w:cs="Times New Roman"/>
                <w:kern w:val="0"/>
                <w:sz w:val="22"/>
                <w:szCs w:val="22"/>
                <w14:ligatures w14:val="none"/>
              </w:rPr>
              <w:t xml:space="preserve"> </w:t>
            </w:r>
            <w:r w:rsidRPr="00C3618C">
              <w:rPr>
                <w:rFonts w:ascii="Times New Roman" w:hAnsi="Times New Roman" w:cs="Times New Roman"/>
                <w:kern w:val="0"/>
                <w:sz w:val="22"/>
                <w:szCs w:val="22"/>
                <w14:ligatures w14:val="none"/>
              </w:rPr>
              <w:t>Pažymėtina, kad K</w:t>
            </w:r>
            <w:r>
              <w:rPr>
                <w:rFonts w:ascii="Times New Roman" w:hAnsi="Times New Roman" w:cs="Times New Roman"/>
                <w:kern w:val="0"/>
                <w:sz w:val="22"/>
                <w:szCs w:val="22"/>
                <w14:ligatures w14:val="none"/>
              </w:rPr>
              <w:t>Z</w:t>
            </w:r>
            <w:r w:rsidRPr="00C3618C">
              <w:rPr>
                <w:rFonts w:ascii="Times New Roman" w:hAnsi="Times New Roman" w:cs="Times New Roman"/>
                <w:kern w:val="0"/>
                <w:sz w:val="22"/>
                <w:szCs w:val="22"/>
                <w14:ligatures w14:val="none"/>
              </w:rPr>
              <w:t xml:space="preserve"> anksčiau paskelbė planus iki 2025 m. pabaigos paleisti </w:t>
            </w:r>
            <w:r>
              <w:rPr>
                <w:rFonts w:ascii="Times New Roman" w:hAnsi="Times New Roman" w:cs="Times New Roman"/>
                <w:kern w:val="0"/>
                <w:sz w:val="22"/>
                <w:szCs w:val="22"/>
                <w14:ligatures w14:val="none"/>
              </w:rPr>
              <w:t>„</w:t>
            </w:r>
            <w:proofErr w:type="spellStart"/>
            <w:r w:rsidRPr="00C3618C">
              <w:rPr>
                <w:rFonts w:ascii="Times New Roman" w:hAnsi="Times New Roman" w:cs="Times New Roman"/>
                <w:kern w:val="0"/>
                <w:sz w:val="22"/>
                <w:szCs w:val="22"/>
                <w14:ligatures w14:val="none"/>
              </w:rPr>
              <w:t>eGov</w:t>
            </w:r>
            <w:proofErr w:type="spellEnd"/>
            <w:r w:rsidRPr="00C3618C">
              <w:rPr>
                <w:rFonts w:ascii="Times New Roman" w:hAnsi="Times New Roman" w:cs="Times New Roman"/>
                <w:kern w:val="0"/>
                <w:sz w:val="22"/>
                <w:szCs w:val="22"/>
                <w14:ligatures w14:val="none"/>
              </w:rPr>
              <w:t xml:space="preserve"> 3.0</w:t>
            </w:r>
            <w:r>
              <w:rPr>
                <w:rFonts w:ascii="Times New Roman" w:hAnsi="Times New Roman" w:cs="Times New Roman"/>
                <w:kern w:val="0"/>
                <w:sz w:val="22"/>
                <w:szCs w:val="22"/>
                <w14:ligatures w14:val="none"/>
              </w:rPr>
              <w:t>“ programėlę</w:t>
            </w:r>
            <w:r w:rsidRPr="00C3618C">
              <w:rPr>
                <w:rFonts w:ascii="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2268F0" w14:textId="6B22619D" w:rsidR="00C3618C" w:rsidRDefault="00C3618C" w:rsidP="00882B55">
            <w:pPr>
              <w:spacing w:after="0" w:line="240" w:lineRule="auto"/>
              <w:jc w:val="both"/>
              <w:rPr>
                <w:rFonts w:ascii="Times New Roman" w:eastAsia="Calibri" w:hAnsi="Times New Roman" w:cs="Times New Roman"/>
                <w:i/>
                <w:iCs/>
                <w:kern w:val="0"/>
                <w:sz w:val="22"/>
                <w:szCs w:val="22"/>
                <w14:ligatures w14:val="none"/>
              </w:rPr>
            </w:pPr>
            <w:hyperlink r:id="rId23" w:history="1">
              <w:r w:rsidRPr="00743089">
                <w:rPr>
                  <w:rStyle w:val="Hyperlink"/>
                  <w:rFonts w:ascii="Times New Roman" w:eastAsia="Calibri" w:hAnsi="Times New Roman" w:cs="Times New Roman"/>
                  <w:i/>
                  <w:iCs/>
                  <w:kern w:val="0"/>
                  <w:sz w:val="22"/>
                  <w:szCs w:val="22"/>
                  <w14:ligatures w14:val="none"/>
                </w:rPr>
                <w:t>https://kz.kursiv.media/en/2025-10-20/engk-yeri-kazakhstan-bans-multiple-apps-migrates-entire-government-to-a-single-super-app/?utm_campaign=endless_feed</w:t>
              </w:r>
            </w:hyperlink>
            <w:r>
              <w:rPr>
                <w:rFonts w:ascii="Times New Roman" w:eastAsia="Calibri" w:hAnsi="Times New Roman" w:cs="Times New Roman"/>
                <w:i/>
                <w:iCs/>
                <w:kern w:val="0"/>
                <w:sz w:val="22"/>
                <w:szCs w:val="22"/>
                <w14:ligatures w14:val="none"/>
              </w:rPr>
              <w:t xml:space="preserve"> </w:t>
            </w:r>
          </w:p>
        </w:tc>
      </w:tr>
      <w:tr w:rsidR="00882B55" w:rsidRPr="00C325FB" w14:paraId="67479DBF" w14:textId="77777777" w:rsidTr="00956F69">
        <w:trPr>
          <w:trHeight w:val="151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5AF6710E"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A5596A">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FF5159">
              <w:rPr>
                <w:rFonts w:ascii="Times New Roman" w:eastAsia="Calibri" w:hAnsi="Times New Roman" w:cs="Times New Roman"/>
                <w:kern w:val="0"/>
                <w:sz w:val="22"/>
                <w:szCs w:val="22"/>
                <w:lang w:eastAsia="ja-JP"/>
                <w14:ligatures w14:val="none"/>
              </w:rPr>
              <w:t>10</w:t>
            </w:r>
            <w:r w:rsidRPr="00882B55">
              <w:rPr>
                <w:rFonts w:ascii="Times New Roman" w:eastAsia="Calibri" w:hAnsi="Times New Roman" w:cs="Times New Roman"/>
                <w:kern w:val="0"/>
                <w:sz w:val="22"/>
                <w:szCs w:val="22"/>
                <w:lang w:eastAsia="ja-JP"/>
                <w14:ligatures w14:val="none"/>
              </w:rPr>
              <w:t>-0</w:t>
            </w:r>
            <w:r w:rsidR="00FF5159">
              <w:rPr>
                <w:rFonts w:ascii="Times New Roman" w:eastAsia="Calibri" w:hAnsi="Times New Roman" w:cs="Times New Roman"/>
                <w:kern w:val="0"/>
                <w:sz w:val="22"/>
                <w:szCs w:val="22"/>
                <w:lang w:eastAsia="ja-JP"/>
                <w14:ligatures w14:val="none"/>
              </w:rPr>
              <w:t>1</w:t>
            </w:r>
          </w:p>
          <w:p w14:paraId="450A31CA" w14:textId="510332B9" w:rsidR="00882B55" w:rsidRPr="004B23A3" w:rsidRDefault="00882B55" w:rsidP="00882B55">
            <w:pPr>
              <w:spacing w:after="200" w:line="240" w:lineRule="auto"/>
              <w:jc w:val="both"/>
              <w:rPr>
                <w:rFonts w:ascii="Times New Roman" w:eastAsia="Calibri" w:hAnsi="Times New Roman" w:cs="Times New Roman"/>
                <w:kern w:val="0"/>
                <w:sz w:val="22"/>
                <w:szCs w:val="22"/>
                <w:lang w:val="en-US" w:eastAsia="ja-JP"/>
                <w14:ligatures w14:val="none"/>
              </w:rPr>
            </w:pPr>
            <w:r w:rsidRPr="00882B55">
              <w:rPr>
                <w:rFonts w:ascii="Times New Roman" w:eastAsia="Calibri" w:hAnsi="Times New Roman" w:cs="Times New Roman"/>
                <w:kern w:val="0"/>
                <w:sz w:val="22"/>
                <w:szCs w:val="22"/>
                <w:lang w:eastAsia="ja-JP"/>
                <w14:ligatures w14:val="none"/>
              </w:rPr>
              <w:t>202</w:t>
            </w:r>
            <w:r w:rsidR="00A5596A">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FF5159">
              <w:rPr>
                <w:rFonts w:ascii="Times New Roman" w:eastAsia="Calibri" w:hAnsi="Times New Roman" w:cs="Times New Roman"/>
                <w:kern w:val="0"/>
                <w:sz w:val="22"/>
                <w:szCs w:val="22"/>
                <w:lang w:eastAsia="ja-JP"/>
                <w14:ligatures w14:val="none"/>
              </w:rPr>
              <w:t>10</w:t>
            </w:r>
            <w:r w:rsidR="00E92B22">
              <w:rPr>
                <w:rFonts w:ascii="Times New Roman" w:eastAsia="Calibri" w:hAnsi="Times New Roman" w:cs="Times New Roman"/>
                <w:kern w:val="0"/>
                <w:sz w:val="22"/>
                <w:szCs w:val="22"/>
                <w:lang w:eastAsia="ja-JP"/>
                <w14:ligatures w14:val="none"/>
              </w:rPr>
              <w:t>-3</w:t>
            </w:r>
            <w:r w:rsidR="00FF5159">
              <w:rPr>
                <w:rFonts w:ascii="Times New Roman" w:eastAsia="Calibri" w:hAnsi="Times New Roman" w:cs="Times New Roman"/>
                <w:kern w:val="0"/>
                <w:sz w:val="22"/>
                <w:szCs w:val="22"/>
                <w:lang w:eastAsia="ja-JP"/>
                <w14:ligatures w14:val="none"/>
              </w:rPr>
              <w:t>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40B961FA"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FF5159" w:rsidRPr="00FF5159">
              <w:rPr>
                <w:rFonts w:ascii="Times New Roman" w:eastAsia="Calibri" w:hAnsi="Times New Roman" w:cs="Times New Roman"/>
                <w:b/>
                <w:bCs/>
                <w:kern w:val="0"/>
                <w:sz w:val="22"/>
                <w:szCs w:val="22"/>
                <w:lang w:eastAsia="ja-JP"/>
                <w14:ligatures w14:val="none"/>
              </w:rPr>
              <w:t>644</w:t>
            </w:r>
            <w:r w:rsidR="00FF5159">
              <w:rPr>
                <w:rFonts w:ascii="Times New Roman" w:eastAsia="Calibri" w:hAnsi="Times New Roman" w:cs="Times New Roman"/>
                <w:b/>
                <w:bCs/>
                <w:kern w:val="0"/>
                <w:sz w:val="22"/>
                <w:szCs w:val="22"/>
                <w:lang w:eastAsia="ja-JP"/>
                <w14:ligatures w14:val="none"/>
              </w:rPr>
              <w:t>,</w:t>
            </w:r>
            <w:r w:rsidR="00FF5159" w:rsidRPr="00FF5159">
              <w:rPr>
                <w:rFonts w:ascii="Times New Roman" w:eastAsia="Calibri" w:hAnsi="Times New Roman" w:cs="Times New Roman"/>
                <w:b/>
                <w:bCs/>
                <w:kern w:val="0"/>
                <w:sz w:val="22"/>
                <w:szCs w:val="22"/>
                <w:lang w:eastAsia="ja-JP"/>
                <w14:ligatures w14:val="none"/>
              </w:rPr>
              <w:t>87</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KZT </w:t>
            </w:r>
            <w:r w:rsidRPr="00882B55">
              <w:rPr>
                <w:rFonts w:ascii="Times New Roman" w:eastAsia="Calibri" w:hAnsi="Times New Roman" w:cs="Times New Roman"/>
                <w:b/>
                <w:bCs/>
                <w:kern w:val="0"/>
                <w:sz w:val="22"/>
                <w:szCs w:val="22"/>
                <w:lang w:eastAsia="ja-JP"/>
                <w14:ligatures w14:val="none"/>
              </w:rPr>
              <w:t xml:space="preserve">– </w:t>
            </w:r>
            <w:r w:rsidR="00FF5159" w:rsidRPr="00FF5159">
              <w:rPr>
                <w:rFonts w:ascii="Times New Roman" w:eastAsia="Calibri" w:hAnsi="Times New Roman" w:cs="Times New Roman"/>
                <w:b/>
                <w:bCs/>
                <w:kern w:val="0"/>
                <w:sz w:val="22"/>
                <w:szCs w:val="22"/>
                <w:lang w:eastAsia="ja-JP"/>
                <w14:ligatures w14:val="none"/>
              </w:rPr>
              <w:t>549</w:t>
            </w:r>
            <w:r w:rsidR="00FF5159">
              <w:rPr>
                <w:rFonts w:ascii="Times New Roman" w:eastAsia="Calibri" w:hAnsi="Times New Roman" w:cs="Times New Roman"/>
                <w:b/>
                <w:bCs/>
                <w:kern w:val="0"/>
                <w:sz w:val="22"/>
                <w:szCs w:val="22"/>
                <w:lang w:eastAsia="ja-JP"/>
                <w14:ligatures w14:val="none"/>
              </w:rPr>
              <w:t>,</w:t>
            </w:r>
            <w:r w:rsidR="00FF5159" w:rsidRPr="00FF5159">
              <w:rPr>
                <w:rFonts w:ascii="Times New Roman" w:eastAsia="Calibri" w:hAnsi="Times New Roman" w:cs="Times New Roman"/>
                <w:b/>
                <w:bCs/>
                <w:kern w:val="0"/>
                <w:sz w:val="22"/>
                <w:szCs w:val="22"/>
                <w:lang w:eastAsia="ja-JP"/>
                <w14:ligatures w14:val="none"/>
              </w:rPr>
              <w:t>06</w:t>
            </w:r>
          </w:p>
          <w:p w14:paraId="7C962AF6" w14:textId="6B6591E5"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FF5159" w:rsidRPr="00FF5159">
              <w:rPr>
                <w:rFonts w:ascii="Times New Roman" w:eastAsia="Calibri" w:hAnsi="Times New Roman" w:cs="Times New Roman"/>
                <w:b/>
                <w:bCs/>
                <w:kern w:val="0"/>
                <w:sz w:val="22"/>
                <w:szCs w:val="22"/>
                <w:lang w:eastAsia="ja-JP"/>
                <w14:ligatures w14:val="none"/>
              </w:rPr>
              <w:t>615</w:t>
            </w:r>
            <w:r w:rsidR="00FF5159">
              <w:rPr>
                <w:rFonts w:ascii="Times New Roman" w:eastAsia="Calibri" w:hAnsi="Times New Roman" w:cs="Times New Roman"/>
                <w:b/>
                <w:bCs/>
                <w:kern w:val="0"/>
                <w:sz w:val="22"/>
                <w:szCs w:val="22"/>
                <w:lang w:eastAsia="ja-JP"/>
                <w14:ligatures w14:val="none"/>
              </w:rPr>
              <w:t>,</w:t>
            </w:r>
            <w:r w:rsidR="00FF5159" w:rsidRPr="00FF5159">
              <w:rPr>
                <w:rFonts w:ascii="Times New Roman" w:eastAsia="Calibri" w:hAnsi="Times New Roman" w:cs="Times New Roman"/>
                <w:b/>
                <w:bCs/>
                <w:kern w:val="0"/>
                <w:sz w:val="22"/>
                <w:szCs w:val="22"/>
                <w:lang w:eastAsia="ja-JP"/>
                <w14:ligatures w14:val="none"/>
              </w:rPr>
              <w:t>2</w:t>
            </w:r>
            <w:r w:rsidR="00FF5159">
              <w:rPr>
                <w:rFonts w:ascii="Times New Roman" w:eastAsia="Calibri" w:hAnsi="Times New Roman" w:cs="Times New Roman"/>
                <w:b/>
                <w:bCs/>
                <w:kern w:val="0"/>
                <w:sz w:val="22"/>
                <w:szCs w:val="22"/>
                <w:lang w:eastAsia="ja-JP"/>
                <w14:ligatures w14:val="none"/>
              </w:rPr>
              <w:t>0</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KZT – </w:t>
            </w:r>
            <w:r w:rsidR="00FF5159" w:rsidRPr="00FF5159">
              <w:rPr>
                <w:rFonts w:ascii="Times New Roman" w:eastAsia="Calibri" w:hAnsi="Times New Roman" w:cs="Times New Roman"/>
                <w:b/>
                <w:bCs/>
                <w:kern w:val="0"/>
                <w:sz w:val="22"/>
                <w:szCs w:val="22"/>
                <w:lang w:eastAsia="ja-JP"/>
                <w14:ligatures w14:val="none"/>
              </w:rPr>
              <w:t>530</w:t>
            </w:r>
            <w:r w:rsidR="00FF5159">
              <w:rPr>
                <w:rFonts w:ascii="Times New Roman" w:eastAsia="Calibri" w:hAnsi="Times New Roman" w:cs="Times New Roman"/>
                <w:b/>
                <w:bCs/>
                <w:kern w:val="0"/>
                <w:sz w:val="22"/>
                <w:szCs w:val="22"/>
                <w:lang w:eastAsia="ja-JP"/>
                <w14:ligatures w14:val="none"/>
              </w:rPr>
              <w:t>,</w:t>
            </w:r>
            <w:r w:rsidR="00FF5159" w:rsidRPr="00FF5159">
              <w:rPr>
                <w:rFonts w:ascii="Times New Roman" w:eastAsia="Calibri" w:hAnsi="Times New Roman" w:cs="Times New Roman"/>
                <w:b/>
                <w:bCs/>
                <w:kern w:val="0"/>
                <w:sz w:val="22"/>
                <w:szCs w:val="22"/>
                <w:lang w:eastAsia="ja-JP"/>
                <w14:ligatures w14:val="none"/>
              </w:rPr>
              <w:t>07</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65F430DF" w:rsidR="00882B55" w:rsidRPr="00B8152E" w:rsidRDefault="00D43F3D"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24" w:history="1">
              <w:r w:rsidRPr="00B8152E">
                <w:rPr>
                  <w:rStyle w:val="Hyperlink"/>
                  <w:rFonts w:ascii="Times New Roman" w:eastAsia="Calibri" w:hAnsi="Times New Roman" w:cs="Times New Roman"/>
                  <w:i/>
                  <w:iCs/>
                  <w:kern w:val="0"/>
                  <w:sz w:val="20"/>
                  <w:szCs w:val="20"/>
                  <w:lang w:eastAsia="ja-JP"/>
                  <w14:ligatures w14:val="none"/>
                </w:rPr>
                <w:t>https://nationalbank.kz/en/exchangerates/ezhednevnye-oficialnye-rynochnye-kursy-valyut</w:t>
              </w:r>
            </w:hyperlink>
            <w:r w:rsidRPr="00B8152E">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655B676C"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9221CB" w14:textId="4F4BE341" w:rsidR="00882B55" w:rsidRPr="00EF37A8" w:rsidRDefault="00897B98"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10.01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8BB7A2" w14:textId="65FDD83B" w:rsidR="00897B98" w:rsidRPr="00897B98" w:rsidRDefault="00897B98" w:rsidP="00897B98">
            <w:pPr>
              <w:spacing w:after="0" w:line="240" w:lineRule="auto"/>
              <w:jc w:val="both"/>
              <w:rPr>
                <w:rFonts w:ascii="Times New Roman" w:eastAsia="Calibri" w:hAnsi="Times New Roman" w:cs="Times New Roman"/>
                <w:kern w:val="0"/>
                <w:sz w:val="22"/>
                <w:szCs w:val="22"/>
                <w14:ligatures w14:val="none"/>
              </w:rPr>
            </w:pPr>
            <w:r w:rsidRPr="00897B98">
              <w:rPr>
                <w:rFonts w:ascii="Times New Roman" w:eastAsia="Calibri" w:hAnsi="Times New Roman" w:cs="Times New Roman"/>
                <w:kern w:val="0"/>
                <w:sz w:val="22"/>
                <w:szCs w:val="22"/>
                <w14:ligatures w14:val="none"/>
              </w:rPr>
              <w:t>Europos rekonstrukcijos ir plėtros bankas (ERPB) yra pasirengęs teikti finansinę paramą ir ekspertizę rengiant ir koordinuojant tarpvyriausybinį susitarimą dėl Kambaratos HE statybos, praneš</w:t>
            </w:r>
            <w:r>
              <w:rPr>
                <w:rFonts w:ascii="Times New Roman" w:eastAsia="Calibri" w:hAnsi="Times New Roman" w:cs="Times New Roman"/>
                <w:kern w:val="0"/>
                <w:sz w:val="22"/>
                <w:szCs w:val="22"/>
                <w14:ligatures w14:val="none"/>
              </w:rPr>
              <w:t>ė</w:t>
            </w:r>
            <w:r w:rsidRPr="00897B98">
              <w:rPr>
                <w:rFonts w:ascii="Times New Roman" w:eastAsia="Calibri" w:hAnsi="Times New Roman" w:cs="Times New Roman"/>
                <w:kern w:val="0"/>
                <w:sz w:val="22"/>
                <w:szCs w:val="22"/>
                <w14:ligatures w14:val="none"/>
              </w:rPr>
              <w:t xml:space="preserve"> K</w:t>
            </w:r>
            <w:r>
              <w:rPr>
                <w:rFonts w:ascii="Times New Roman" w:eastAsia="Calibri" w:hAnsi="Times New Roman" w:cs="Times New Roman"/>
                <w:kern w:val="0"/>
                <w:sz w:val="22"/>
                <w:szCs w:val="22"/>
                <w14:ligatures w14:val="none"/>
              </w:rPr>
              <w:t>Z</w:t>
            </w:r>
            <w:r w:rsidRPr="00897B98">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E</w:t>
            </w:r>
            <w:r w:rsidRPr="00897B98">
              <w:rPr>
                <w:rFonts w:ascii="Times New Roman" w:eastAsia="Calibri" w:hAnsi="Times New Roman" w:cs="Times New Roman"/>
                <w:kern w:val="0"/>
                <w:sz w:val="22"/>
                <w:szCs w:val="22"/>
                <w14:ligatures w14:val="none"/>
              </w:rPr>
              <w:t>nergetikos ministerijos spaudos tarnyba.</w:t>
            </w:r>
          </w:p>
          <w:p w14:paraId="18B479E6" w14:textId="2164521C" w:rsidR="007762A6" w:rsidRPr="00882B55" w:rsidRDefault="003B1C08" w:rsidP="00897B98">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Šalies</w:t>
            </w:r>
            <w:r w:rsidR="00897B98" w:rsidRPr="00897B98">
              <w:rPr>
                <w:rFonts w:ascii="Times New Roman" w:eastAsia="Calibri" w:hAnsi="Times New Roman" w:cs="Times New Roman"/>
                <w:kern w:val="0"/>
                <w:sz w:val="22"/>
                <w:szCs w:val="22"/>
                <w14:ligatures w14:val="none"/>
              </w:rPr>
              <w:t xml:space="preserve"> energetikos ministras J</w:t>
            </w:r>
            <w:r>
              <w:rPr>
                <w:rFonts w:ascii="Times New Roman" w:eastAsia="Calibri" w:hAnsi="Times New Roman" w:cs="Times New Roman"/>
                <w:kern w:val="0"/>
                <w:sz w:val="22"/>
                <w:szCs w:val="22"/>
                <w14:ligatures w14:val="none"/>
              </w:rPr>
              <w:t>.</w:t>
            </w:r>
            <w:r w:rsidR="00897B98" w:rsidRPr="00897B98">
              <w:rPr>
                <w:rFonts w:ascii="Times New Roman" w:eastAsia="Calibri" w:hAnsi="Times New Roman" w:cs="Times New Roman"/>
                <w:kern w:val="0"/>
                <w:sz w:val="22"/>
                <w:szCs w:val="22"/>
                <w14:ligatures w14:val="none"/>
              </w:rPr>
              <w:t xml:space="preserve"> Akkenženovas susitiko su ERPB </w:t>
            </w:r>
            <w:r>
              <w:rPr>
                <w:rFonts w:ascii="Times New Roman" w:eastAsia="Calibri" w:hAnsi="Times New Roman" w:cs="Times New Roman"/>
                <w:kern w:val="0"/>
                <w:sz w:val="22"/>
                <w:szCs w:val="22"/>
                <w14:ligatures w14:val="none"/>
              </w:rPr>
              <w:t>Centr</w:t>
            </w:r>
            <w:r w:rsidR="00897B98" w:rsidRPr="00897B98">
              <w:rPr>
                <w:rFonts w:ascii="Times New Roman" w:eastAsia="Calibri" w:hAnsi="Times New Roman" w:cs="Times New Roman"/>
                <w:kern w:val="0"/>
                <w:sz w:val="22"/>
                <w:szCs w:val="22"/>
                <w14:ligatures w14:val="none"/>
              </w:rPr>
              <w:t>inės Azijos generaliniu direktoriumi H</w:t>
            </w:r>
            <w:r>
              <w:rPr>
                <w:rFonts w:ascii="Times New Roman" w:eastAsia="Calibri" w:hAnsi="Times New Roman" w:cs="Times New Roman"/>
                <w:kern w:val="0"/>
                <w:sz w:val="22"/>
                <w:szCs w:val="22"/>
                <w14:ligatures w14:val="none"/>
              </w:rPr>
              <w:t>.</w:t>
            </w:r>
            <w:r w:rsidR="00897B98" w:rsidRPr="00897B98">
              <w:rPr>
                <w:rFonts w:ascii="Times New Roman" w:eastAsia="Calibri" w:hAnsi="Times New Roman" w:cs="Times New Roman"/>
                <w:kern w:val="0"/>
                <w:sz w:val="22"/>
                <w:szCs w:val="22"/>
                <w14:ligatures w14:val="none"/>
              </w:rPr>
              <w:t xml:space="preserve"> Ozhanu. Susitikimo metu šalys aptarė vėjo energijos gamybos projektus, taip pat dabartinę tarpvyriausybinio susitarimo dėl Kambaratos HE-1 statybos rengimo eigą ir ERPB dalyvavimą jos finansavime. „Esame labai suinteresuoti šių projektų įgyvendinimu. Kambaratos HE-1 yra didelio masto iniciatyva. Esame pasirengę teikti ne tik finansinę paramą, bet ir savo ekspertizę, kad išanalizuotume tarpvyriausybinį susitarimą“, – </w:t>
            </w:r>
            <w:r>
              <w:rPr>
                <w:rFonts w:ascii="Times New Roman" w:eastAsia="Calibri" w:hAnsi="Times New Roman" w:cs="Times New Roman"/>
                <w:kern w:val="0"/>
                <w:sz w:val="22"/>
                <w:szCs w:val="22"/>
                <w14:ligatures w14:val="none"/>
              </w:rPr>
              <w:t>pažymėjo</w:t>
            </w:r>
            <w:r w:rsidR="00897B98" w:rsidRPr="00897B98">
              <w:rPr>
                <w:rFonts w:ascii="Times New Roman" w:eastAsia="Calibri" w:hAnsi="Times New Roman" w:cs="Times New Roman"/>
                <w:kern w:val="0"/>
                <w:sz w:val="22"/>
                <w:szCs w:val="22"/>
                <w14:ligatures w14:val="none"/>
              </w:rPr>
              <w:t xml:space="preserve"> ERPB atstov</w:t>
            </w:r>
            <w:r>
              <w:rPr>
                <w:rFonts w:ascii="Times New Roman" w:eastAsia="Calibri" w:hAnsi="Times New Roman" w:cs="Times New Roman"/>
                <w:kern w:val="0"/>
                <w:sz w:val="22"/>
                <w:szCs w:val="22"/>
                <w14:ligatures w14:val="none"/>
              </w:rPr>
              <w:t>as</w:t>
            </w:r>
            <w:r w:rsidR="00897B98" w:rsidRPr="00897B98">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w:t>
            </w:r>
            <w:r w:rsidR="00897B98" w:rsidRPr="00897B98">
              <w:rPr>
                <w:rFonts w:ascii="Times New Roman" w:eastAsia="Calibri" w:hAnsi="Times New Roman" w:cs="Times New Roman"/>
                <w:kern w:val="0"/>
                <w:sz w:val="22"/>
                <w:szCs w:val="22"/>
                <w14:ligatures w14:val="none"/>
              </w:rPr>
              <w:t xml:space="preserve">Savo ruožtu Akkenženovas pabrėžė strateginę Kambaratos HE-1 svarbą užtikrinant energetinį saugumą ir racionalų vandens išteklių naudojimą </w:t>
            </w:r>
            <w:r>
              <w:rPr>
                <w:rFonts w:ascii="Times New Roman" w:eastAsia="Calibri" w:hAnsi="Times New Roman" w:cs="Times New Roman"/>
                <w:kern w:val="0"/>
                <w:sz w:val="22"/>
                <w:szCs w:val="22"/>
                <w14:ligatures w14:val="none"/>
              </w:rPr>
              <w:t>CA</w:t>
            </w:r>
            <w:r w:rsidR="00897B98" w:rsidRPr="00897B98">
              <w:rPr>
                <w:rFonts w:ascii="Times New Roman" w:eastAsia="Calibri" w:hAnsi="Times New Roman" w:cs="Times New Roman"/>
                <w:kern w:val="0"/>
                <w:sz w:val="22"/>
                <w:szCs w:val="22"/>
                <w14:ligatures w14:val="none"/>
              </w:rPr>
              <w:t>. Projektą bendrai įgyvendina K</w:t>
            </w:r>
            <w:r>
              <w:rPr>
                <w:rFonts w:ascii="Times New Roman" w:eastAsia="Calibri" w:hAnsi="Times New Roman" w:cs="Times New Roman"/>
                <w:kern w:val="0"/>
                <w:sz w:val="22"/>
                <w:szCs w:val="22"/>
                <w14:ligatures w14:val="none"/>
              </w:rPr>
              <w:t>Z</w:t>
            </w:r>
            <w:r w:rsidR="00897B98" w:rsidRPr="00897B98">
              <w:rPr>
                <w:rFonts w:ascii="Times New Roman" w:eastAsia="Calibri" w:hAnsi="Times New Roman" w:cs="Times New Roman"/>
                <w:kern w:val="0"/>
                <w:sz w:val="22"/>
                <w:szCs w:val="22"/>
                <w14:ligatures w14:val="none"/>
              </w:rPr>
              <w:t>, K</w:t>
            </w:r>
            <w:r>
              <w:rPr>
                <w:rFonts w:ascii="Times New Roman" w:eastAsia="Calibri" w:hAnsi="Times New Roman" w:cs="Times New Roman"/>
                <w:kern w:val="0"/>
                <w:sz w:val="22"/>
                <w:szCs w:val="22"/>
                <w14:ligatures w14:val="none"/>
              </w:rPr>
              <w:t>G</w:t>
            </w:r>
            <w:r w:rsidR="00897B98" w:rsidRPr="00897B98">
              <w:rPr>
                <w:rFonts w:ascii="Times New Roman" w:eastAsia="Calibri" w:hAnsi="Times New Roman" w:cs="Times New Roman"/>
                <w:kern w:val="0"/>
                <w:sz w:val="22"/>
                <w:szCs w:val="22"/>
                <w14:ligatures w14:val="none"/>
              </w:rPr>
              <w:t xml:space="preserve"> ir U</w:t>
            </w:r>
            <w:r>
              <w:rPr>
                <w:rFonts w:ascii="Times New Roman" w:eastAsia="Calibri" w:hAnsi="Times New Roman" w:cs="Times New Roman"/>
                <w:kern w:val="0"/>
                <w:sz w:val="22"/>
                <w:szCs w:val="22"/>
                <w14:ligatures w14:val="none"/>
              </w:rPr>
              <w:t>Z</w:t>
            </w:r>
            <w:r w:rsidR="00897B98" w:rsidRPr="00897B98">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B51E61" w14:textId="20687A58" w:rsidR="00882B55" w:rsidRPr="00B8152E" w:rsidRDefault="00897B98" w:rsidP="00882B55">
            <w:pPr>
              <w:spacing w:after="0" w:line="240" w:lineRule="auto"/>
              <w:jc w:val="both"/>
              <w:rPr>
                <w:rFonts w:ascii="Times New Roman" w:eastAsia="Calibri" w:hAnsi="Times New Roman" w:cs="Times New Roman"/>
                <w:i/>
                <w:iCs/>
                <w:kern w:val="0"/>
                <w:sz w:val="20"/>
                <w:szCs w:val="20"/>
                <w14:ligatures w14:val="none"/>
              </w:rPr>
            </w:pPr>
            <w:hyperlink r:id="rId25" w:history="1">
              <w:r w:rsidRPr="00476C2B">
                <w:rPr>
                  <w:rStyle w:val="Hyperlink"/>
                  <w:rFonts w:ascii="Times New Roman" w:eastAsia="Calibri" w:hAnsi="Times New Roman" w:cs="Times New Roman"/>
                  <w:i/>
                  <w:iCs/>
                  <w:kern w:val="0"/>
                  <w:sz w:val="20"/>
                  <w:szCs w:val="20"/>
                  <w14:ligatures w14:val="none"/>
                </w:rPr>
                <w:t>https://newsline.kz/article/1215571/</w:t>
              </w:r>
            </w:hyperlink>
            <w:r>
              <w:rPr>
                <w:rFonts w:ascii="Times New Roman" w:eastAsia="Calibri" w:hAnsi="Times New Roman" w:cs="Times New Roman"/>
                <w:i/>
                <w:iCs/>
                <w:kern w:val="0"/>
                <w:sz w:val="20"/>
                <w:szCs w:val="20"/>
                <w14:ligatures w14:val="none"/>
              </w:rPr>
              <w:t xml:space="preserve"> </w:t>
            </w:r>
          </w:p>
        </w:tc>
      </w:tr>
      <w:tr w:rsidR="00045005" w:rsidRPr="00882B55" w14:paraId="233C7C3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6F2907B3" w:rsidR="00045005" w:rsidRPr="00045005" w:rsidRDefault="00EB62EE" w:rsidP="0004500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10.01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35A7B6" w14:textId="7AEA9F1D" w:rsidR="00EB62EE" w:rsidRPr="00EB62EE" w:rsidRDefault="00EB62EE" w:rsidP="00EB62EE">
            <w:pPr>
              <w:spacing w:after="0" w:line="240" w:lineRule="auto"/>
              <w:jc w:val="both"/>
              <w:rPr>
                <w:rFonts w:ascii="Times New Roman" w:eastAsia="Calibri" w:hAnsi="Times New Roman" w:cs="Times New Roman"/>
                <w:kern w:val="0"/>
                <w:sz w:val="22"/>
                <w:szCs w:val="22"/>
                <w14:ligatures w14:val="none"/>
              </w:rPr>
            </w:pPr>
            <w:r w:rsidRPr="00EB62EE">
              <w:rPr>
                <w:rFonts w:ascii="Times New Roman" w:eastAsia="Calibri" w:hAnsi="Times New Roman" w:cs="Times New Roman"/>
                <w:kern w:val="0"/>
                <w:sz w:val="22"/>
                <w:szCs w:val="22"/>
                <w14:ligatures w14:val="none"/>
              </w:rPr>
              <w:t xml:space="preserve">Tarptautinė atominės energijos agentūra (TATENA) patvirtino atominės elektrinės (AE) statybą Kurčatove, Abajaus </w:t>
            </w:r>
            <w:r>
              <w:rPr>
                <w:rFonts w:ascii="Times New Roman" w:eastAsia="Calibri" w:hAnsi="Times New Roman" w:cs="Times New Roman"/>
                <w:kern w:val="0"/>
                <w:sz w:val="22"/>
                <w:szCs w:val="22"/>
                <w14:ligatures w14:val="none"/>
              </w:rPr>
              <w:t>srityje</w:t>
            </w:r>
            <w:r w:rsidRPr="00EB62EE">
              <w:rPr>
                <w:rFonts w:ascii="Times New Roman" w:eastAsia="Calibri" w:hAnsi="Times New Roman" w:cs="Times New Roman"/>
                <w:kern w:val="0"/>
                <w:sz w:val="22"/>
                <w:szCs w:val="22"/>
                <w14:ligatures w14:val="none"/>
              </w:rPr>
              <w:t>, tačiau K</w:t>
            </w:r>
            <w:r>
              <w:rPr>
                <w:rFonts w:ascii="Times New Roman" w:eastAsia="Calibri" w:hAnsi="Times New Roman" w:cs="Times New Roman"/>
                <w:kern w:val="0"/>
                <w:sz w:val="22"/>
                <w:szCs w:val="22"/>
                <w14:ligatures w14:val="none"/>
              </w:rPr>
              <w:t>Z</w:t>
            </w:r>
            <w:r w:rsidRPr="00EB62EE">
              <w:rPr>
                <w:rFonts w:ascii="Times New Roman" w:eastAsia="Calibri" w:hAnsi="Times New Roman" w:cs="Times New Roman"/>
                <w:kern w:val="0"/>
                <w:sz w:val="22"/>
                <w:szCs w:val="22"/>
                <w14:ligatures w14:val="none"/>
              </w:rPr>
              <w:t xml:space="preserve"> dar neparengė konkrečių šios vietos planų, teigė K</w:t>
            </w:r>
            <w:r>
              <w:rPr>
                <w:rFonts w:ascii="Times New Roman" w:eastAsia="Calibri" w:hAnsi="Times New Roman" w:cs="Times New Roman"/>
                <w:kern w:val="0"/>
                <w:sz w:val="22"/>
                <w:szCs w:val="22"/>
                <w14:ligatures w14:val="none"/>
              </w:rPr>
              <w:t>Z</w:t>
            </w:r>
            <w:r w:rsidRPr="00EB62EE">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A</w:t>
            </w:r>
            <w:r w:rsidRPr="00EB62EE">
              <w:rPr>
                <w:rFonts w:ascii="Times New Roman" w:eastAsia="Calibri" w:hAnsi="Times New Roman" w:cs="Times New Roman"/>
                <w:kern w:val="0"/>
                <w:sz w:val="22"/>
                <w:szCs w:val="22"/>
                <w14:ligatures w14:val="none"/>
              </w:rPr>
              <w:t>tominės energijos agentūros pirmininkas A</w:t>
            </w:r>
            <w:r>
              <w:rPr>
                <w:rFonts w:ascii="Times New Roman" w:eastAsia="Calibri" w:hAnsi="Times New Roman" w:cs="Times New Roman"/>
                <w:kern w:val="0"/>
                <w:sz w:val="22"/>
                <w:szCs w:val="22"/>
                <w14:ligatures w14:val="none"/>
              </w:rPr>
              <w:t>.</w:t>
            </w:r>
            <w:r w:rsidRPr="00EB62EE">
              <w:rPr>
                <w:rFonts w:ascii="Times New Roman" w:eastAsia="Calibri" w:hAnsi="Times New Roman" w:cs="Times New Roman"/>
                <w:kern w:val="0"/>
                <w:sz w:val="22"/>
                <w:szCs w:val="22"/>
                <w14:ligatures w14:val="none"/>
              </w:rPr>
              <w:t xml:space="preserve"> Satkalijevas.</w:t>
            </w:r>
            <w:r>
              <w:rPr>
                <w:rFonts w:ascii="Times New Roman" w:eastAsia="Calibri" w:hAnsi="Times New Roman" w:cs="Times New Roman"/>
                <w:kern w:val="0"/>
                <w:sz w:val="22"/>
                <w:szCs w:val="22"/>
                <w14:ligatures w14:val="none"/>
              </w:rPr>
              <w:t xml:space="preserve"> </w:t>
            </w:r>
            <w:r w:rsidRPr="00EB62EE">
              <w:rPr>
                <w:rFonts w:ascii="Times New Roman" w:eastAsia="Calibri" w:hAnsi="Times New Roman" w:cs="Times New Roman"/>
                <w:kern w:val="0"/>
                <w:sz w:val="22"/>
                <w:szCs w:val="22"/>
                <w14:ligatures w14:val="none"/>
              </w:rPr>
              <w:t>„TATENA jau patvirtino šią vietą. Tačiau be vietos gyventojų nuomonės atominės elektrinės nebus statomos niekur Kazachstane. Šiuo metu nėra jokių konkrečių statybos planų Kurčatove“, – žurnalistams sakė Satkalijevas.</w:t>
            </w:r>
          </w:p>
          <w:p w14:paraId="276FD034" w14:textId="77777777" w:rsidR="00EB62EE" w:rsidRPr="00EB62EE" w:rsidRDefault="00EB62EE" w:rsidP="00EB62EE">
            <w:pPr>
              <w:spacing w:after="0" w:line="240" w:lineRule="auto"/>
              <w:jc w:val="both"/>
              <w:rPr>
                <w:rFonts w:ascii="Times New Roman" w:eastAsia="Calibri" w:hAnsi="Times New Roman" w:cs="Times New Roman"/>
                <w:kern w:val="0"/>
                <w:sz w:val="22"/>
                <w:szCs w:val="22"/>
                <w14:ligatures w14:val="none"/>
              </w:rPr>
            </w:pPr>
          </w:p>
          <w:p w14:paraId="2EC6374C" w14:textId="079321A0" w:rsidR="00045005" w:rsidRPr="00882B55" w:rsidRDefault="00EB62EE" w:rsidP="00EB62EE">
            <w:pPr>
              <w:spacing w:after="0" w:line="240" w:lineRule="auto"/>
              <w:jc w:val="both"/>
              <w:rPr>
                <w:rFonts w:ascii="Times New Roman" w:eastAsia="Calibri" w:hAnsi="Times New Roman" w:cs="Times New Roman"/>
                <w:kern w:val="0"/>
                <w:sz w:val="22"/>
                <w:szCs w:val="22"/>
                <w14:ligatures w14:val="none"/>
              </w:rPr>
            </w:pPr>
            <w:r w:rsidRPr="00EB62EE">
              <w:rPr>
                <w:rFonts w:ascii="Times New Roman" w:eastAsia="Calibri" w:hAnsi="Times New Roman" w:cs="Times New Roman"/>
                <w:kern w:val="0"/>
                <w:sz w:val="22"/>
                <w:szCs w:val="22"/>
                <w14:ligatures w14:val="none"/>
              </w:rPr>
              <w:t>Jis pažymėjo, kad jei bus priimtas galutinis sprendimas statyti atominę elektrinę Kurčatove, bus naudojamos mažų ir vidutinių modulinių reaktorių technologijos, kurios laikomos „nekritiškai pavojingomis“.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6CF1FE7D" w:rsidR="00045005" w:rsidRPr="00B8152E" w:rsidRDefault="00EB62EE" w:rsidP="00045005">
            <w:pPr>
              <w:spacing w:after="0" w:line="240" w:lineRule="auto"/>
              <w:jc w:val="both"/>
              <w:rPr>
                <w:rFonts w:ascii="Times New Roman" w:eastAsia="Calibri" w:hAnsi="Times New Roman" w:cs="Times New Roman"/>
                <w:i/>
                <w:iCs/>
                <w:kern w:val="0"/>
                <w:sz w:val="20"/>
                <w:szCs w:val="20"/>
                <w14:ligatures w14:val="none"/>
              </w:rPr>
            </w:pPr>
            <w:hyperlink r:id="rId26" w:history="1">
              <w:r w:rsidRPr="00476C2B">
                <w:rPr>
                  <w:rStyle w:val="Hyperlink"/>
                  <w:rFonts w:ascii="Times New Roman" w:eastAsia="Calibri" w:hAnsi="Times New Roman" w:cs="Times New Roman"/>
                  <w:i/>
                  <w:iCs/>
                  <w:kern w:val="0"/>
                  <w:sz w:val="20"/>
                  <w:szCs w:val="20"/>
                  <w14:ligatures w14:val="none"/>
                </w:rPr>
                <w:t>https://kaztag.kz/en/news/iaea-approved-construction-of-a-nuclear-power-plant-in-abai-region-satkaliyev</w:t>
              </w:r>
            </w:hyperlink>
            <w:r>
              <w:rPr>
                <w:rFonts w:ascii="Times New Roman" w:eastAsia="Calibri" w:hAnsi="Times New Roman" w:cs="Times New Roman"/>
                <w:i/>
                <w:iCs/>
                <w:kern w:val="0"/>
                <w:sz w:val="20"/>
                <w:szCs w:val="20"/>
                <w14:ligatures w14:val="none"/>
              </w:rPr>
              <w:t xml:space="preserve"> </w:t>
            </w:r>
          </w:p>
        </w:tc>
      </w:tr>
      <w:tr w:rsidR="00A95328" w:rsidRPr="00882B55" w14:paraId="01DF045E"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0998C767" w:rsidR="00A95328" w:rsidRPr="00A95328" w:rsidRDefault="00EB62E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10.01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878E76" w14:textId="77777777" w:rsidR="00A95328" w:rsidRDefault="00E72762" w:rsidP="00EB62EE">
            <w:pPr>
              <w:spacing w:after="0" w:line="240" w:lineRule="auto"/>
              <w:jc w:val="both"/>
              <w:rPr>
                <w:rFonts w:ascii="Times New Roman" w:eastAsia="Calibri" w:hAnsi="Times New Roman" w:cs="Times New Roman"/>
                <w:kern w:val="0"/>
                <w:sz w:val="22"/>
                <w:szCs w:val="22"/>
                <w14:ligatures w14:val="none"/>
              </w:rPr>
            </w:pPr>
            <w:r w:rsidRPr="00E72762">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E72762">
              <w:rPr>
                <w:rFonts w:ascii="Times New Roman" w:eastAsia="Calibri" w:hAnsi="Times New Roman" w:cs="Times New Roman"/>
                <w:kern w:val="0"/>
                <w:sz w:val="22"/>
                <w:szCs w:val="22"/>
                <w14:ligatures w14:val="none"/>
              </w:rPr>
              <w:t xml:space="preserve"> ruošiasi statyti dvi atomines elektrines (AE) Almatos regione, spalio 1 d. per informacinį pranešimą </w:t>
            </w:r>
            <w:r>
              <w:rPr>
                <w:rFonts w:ascii="Times New Roman" w:eastAsia="Calibri" w:hAnsi="Times New Roman" w:cs="Times New Roman"/>
                <w:kern w:val="0"/>
                <w:sz w:val="22"/>
                <w:szCs w:val="22"/>
                <w14:ligatures w14:val="none"/>
              </w:rPr>
              <w:t>P</w:t>
            </w:r>
            <w:r w:rsidRPr="00E72762">
              <w:rPr>
                <w:rFonts w:ascii="Times New Roman" w:eastAsia="Calibri" w:hAnsi="Times New Roman" w:cs="Times New Roman"/>
                <w:kern w:val="0"/>
                <w:sz w:val="22"/>
                <w:szCs w:val="22"/>
                <w14:ligatures w14:val="none"/>
              </w:rPr>
              <w:t xml:space="preserve">arlamento žemuosiuose rūmuose pranešė </w:t>
            </w:r>
            <w:r>
              <w:rPr>
                <w:rFonts w:ascii="Times New Roman" w:eastAsia="Calibri" w:hAnsi="Times New Roman" w:cs="Times New Roman"/>
                <w:kern w:val="0"/>
                <w:sz w:val="22"/>
                <w:szCs w:val="22"/>
                <w14:ligatures w14:val="none"/>
              </w:rPr>
              <w:t xml:space="preserve">KZ </w:t>
            </w:r>
            <w:r w:rsidRPr="00E72762">
              <w:rPr>
                <w:rFonts w:ascii="Times New Roman" w:eastAsia="Calibri" w:hAnsi="Times New Roman" w:cs="Times New Roman"/>
                <w:kern w:val="0"/>
                <w:sz w:val="22"/>
                <w:szCs w:val="22"/>
                <w14:ligatures w14:val="none"/>
              </w:rPr>
              <w:t>Atominės energijos agentūros pirmininkas A</w:t>
            </w:r>
            <w:r>
              <w:rPr>
                <w:rFonts w:ascii="Times New Roman" w:eastAsia="Calibri" w:hAnsi="Times New Roman" w:cs="Times New Roman"/>
                <w:kern w:val="0"/>
                <w:sz w:val="22"/>
                <w:szCs w:val="22"/>
                <w14:ligatures w14:val="none"/>
              </w:rPr>
              <w:t>.</w:t>
            </w:r>
            <w:r w:rsidRPr="00E72762">
              <w:rPr>
                <w:rFonts w:ascii="Times New Roman" w:eastAsia="Calibri" w:hAnsi="Times New Roman" w:cs="Times New Roman"/>
                <w:kern w:val="0"/>
                <w:sz w:val="22"/>
                <w:szCs w:val="22"/>
                <w14:ligatures w14:val="none"/>
              </w:rPr>
              <w:t xml:space="preserve"> </w:t>
            </w:r>
            <w:proofErr w:type="spellStart"/>
            <w:r w:rsidRPr="00E72762">
              <w:rPr>
                <w:rFonts w:ascii="Times New Roman" w:eastAsia="Calibri" w:hAnsi="Times New Roman" w:cs="Times New Roman"/>
                <w:kern w:val="0"/>
                <w:sz w:val="22"/>
                <w:szCs w:val="22"/>
                <w14:ligatures w14:val="none"/>
              </w:rPr>
              <w:t>Satkalijevas</w:t>
            </w:r>
            <w:proofErr w:type="spellEnd"/>
            <w:r w:rsidRPr="00E72762">
              <w:rPr>
                <w:rFonts w:ascii="Times New Roman" w:eastAsia="Calibri" w:hAnsi="Times New Roman" w:cs="Times New Roman"/>
                <w:kern w:val="0"/>
                <w:sz w:val="22"/>
                <w:szCs w:val="22"/>
                <w14:ligatures w14:val="none"/>
              </w:rPr>
              <w:t>.</w:t>
            </w:r>
            <w:r w:rsidR="00FF76F8">
              <w:t xml:space="preserve"> </w:t>
            </w:r>
            <w:r w:rsidR="00FF76F8" w:rsidRPr="00FF76F8">
              <w:rPr>
                <w:rFonts w:ascii="Times New Roman" w:eastAsia="Calibri" w:hAnsi="Times New Roman" w:cs="Times New Roman"/>
                <w:kern w:val="0"/>
                <w:sz w:val="22"/>
                <w:szCs w:val="22"/>
                <w14:ligatures w14:val="none"/>
              </w:rPr>
              <w:t>„</w:t>
            </w:r>
            <w:r w:rsidR="00FF76F8">
              <w:rPr>
                <w:rFonts w:ascii="Times New Roman" w:eastAsia="Calibri" w:hAnsi="Times New Roman" w:cs="Times New Roman"/>
                <w:kern w:val="0"/>
                <w:sz w:val="22"/>
                <w:szCs w:val="22"/>
                <w14:ligatures w14:val="none"/>
              </w:rPr>
              <w:t>(...)</w:t>
            </w:r>
            <w:r w:rsidR="00FF76F8" w:rsidRPr="00FF76F8">
              <w:rPr>
                <w:rFonts w:ascii="Times New Roman" w:eastAsia="Calibri" w:hAnsi="Times New Roman" w:cs="Times New Roman"/>
                <w:kern w:val="0"/>
                <w:sz w:val="22"/>
                <w:szCs w:val="22"/>
                <w14:ligatures w14:val="none"/>
              </w:rPr>
              <w:t xml:space="preserve"> </w:t>
            </w:r>
            <w:r w:rsidR="00FF76F8">
              <w:rPr>
                <w:rFonts w:ascii="Times New Roman" w:eastAsia="Calibri" w:hAnsi="Times New Roman" w:cs="Times New Roman"/>
                <w:kern w:val="0"/>
                <w:sz w:val="22"/>
                <w:szCs w:val="22"/>
                <w14:ligatures w14:val="none"/>
              </w:rPr>
              <w:t>M</w:t>
            </w:r>
            <w:r w:rsidR="00FF76F8" w:rsidRPr="00FF76F8">
              <w:rPr>
                <w:rFonts w:ascii="Times New Roman" w:eastAsia="Calibri" w:hAnsi="Times New Roman" w:cs="Times New Roman"/>
                <w:kern w:val="0"/>
                <w:sz w:val="22"/>
                <w:szCs w:val="22"/>
                <w14:ligatures w14:val="none"/>
              </w:rPr>
              <w:t xml:space="preserve">ūsų antroji </w:t>
            </w:r>
            <w:r w:rsidR="00FF76F8">
              <w:rPr>
                <w:rFonts w:ascii="Times New Roman" w:eastAsia="Calibri" w:hAnsi="Times New Roman" w:cs="Times New Roman"/>
                <w:kern w:val="0"/>
                <w:sz w:val="22"/>
                <w:szCs w:val="22"/>
                <w14:ligatures w14:val="none"/>
              </w:rPr>
              <w:t xml:space="preserve">atominė </w:t>
            </w:r>
            <w:r w:rsidR="00FF76F8" w:rsidRPr="00FF76F8">
              <w:rPr>
                <w:rFonts w:ascii="Times New Roman" w:eastAsia="Calibri" w:hAnsi="Times New Roman" w:cs="Times New Roman"/>
                <w:kern w:val="0"/>
                <w:sz w:val="22"/>
                <w:szCs w:val="22"/>
                <w14:ligatures w14:val="none"/>
              </w:rPr>
              <w:t xml:space="preserve">stotis </w:t>
            </w:r>
            <w:r w:rsidR="00FF76F8" w:rsidRPr="00FF76F8">
              <w:rPr>
                <w:rFonts w:ascii="Times New Roman" w:eastAsia="Calibri" w:hAnsi="Times New Roman" w:cs="Times New Roman"/>
                <w:kern w:val="0"/>
                <w:sz w:val="22"/>
                <w:szCs w:val="22"/>
                <w14:ligatures w14:val="none"/>
              </w:rPr>
              <w:lastRenderedPageBreak/>
              <w:t xml:space="preserve">taip pat bus šalies pietuose, nes pietuose, kaip žinote, trūksta elektros. Šiuo metu elektra perduodama Šiaurės–Pietų tranzito linija. Tai užtikrins energijos tiekimo patikimumą ir stabilumą“, – sakė </w:t>
            </w:r>
            <w:proofErr w:type="spellStart"/>
            <w:r w:rsidR="00FF76F8" w:rsidRPr="00FF76F8">
              <w:rPr>
                <w:rFonts w:ascii="Times New Roman" w:eastAsia="Calibri" w:hAnsi="Times New Roman" w:cs="Times New Roman"/>
                <w:kern w:val="0"/>
                <w:sz w:val="22"/>
                <w:szCs w:val="22"/>
                <w14:ligatures w14:val="none"/>
              </w:rPr>
              <w:t>Satkalijevas</w:t>
            </w:r>
            <w:proofErr w:type="spellEnd"/>
            <w:r w:rsidR="00FF76F8" w:rsidRPr="00FF76F8">
              <w:rPr>
                <w:rFonts w:ascii="Times New Roman" w:eastAsia="Calibri" w:hAnsi="Times New Roman" w:cs="Times New Roman"/>
                <w:kern w:val="0"/>
                <w:sz w:val="22"/>
                <w:szCs w:val="22"/>
                <w14:ligatures w14:val="none"/>
              </w:rPr>
              <w:t>. Pasak jo, agentūra derasi su visais proceso dalyviais, įskaitant visus konkurso dalyvius.</w:t>
            </w:r>
          </w:p>
          <w:p w14:paraId="4983C670" w14:textId="28EAF9E2" w:rsidR="00FF76F8" w:rsidRPr="00FF76F8" w:rsidRDefault="00FF76F8" w:rsidP="00FF76F8">
            <w:pPr>
              <w:spacing w:after="0" w:line="240" w:lineRule="auto"/>
              <w:jc w:val="both"/>
              <w:rPr>
                <w:rFonts w:ascii="Times New Roman" w:eastAsia="Calibri" w:hAnsi="Times New Roman" w:cs="Times New Roman"/>
                <w:kern w:val="0"/>
                <w:sz w:val="22"/>
                <w:szCs w:val="22"/>
                <w14:ligatures w14:val="none"/>
              </w:rPr>
            </w:pPr>
            <w:r w:rsidRPr="00FF76F8">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w:t>
            </w:r>
            <w:r w:rsidRPr="00FF76F8">
              <w:rPr>
                <w:rFonts w:ascii="Times New Roman" w:eastAsia="Calibri" w:hAnsi="Times New Roman" w:cs="Times New Roman"/>
                <w:kern w:val="0"/>
                <w:sz w:val="22"/>
                <w:szCs w:val="22"/>
                <w14:ligatures w14:val="none"/>
              </w:rPr>
              <w:t xml:space="preserve"> CNNC dar nepriėmė galutinio sprendimo dėl Kinijos Liaudies Respublikos pasirinkimo, tačiau mes, kaip visada, pareiškėme, kad CNNC laikome prioritetiniu atominės elektrinės statybos rangovu, remdamiesi jų pateiktais pasiūlymais dalyvaujant pirmosios atominės elektrinės statyboje. Priimant sprendimus bus visapusiškai atsižvelgta į visus klausimus, susijusius su rangovo veikla, techniniais sprendimais ir Kazachstano piliečių požiūriu į konkretų tiekėją“, – sakė agentūros vadovas.</w:t>
            </w:r>
          </w:p>
          <w:p w14:paraId="0A11FCDE" w14:textId="7BB7C92A" w:rsidR="00FF76F8" w:rsidRPr="00561D20" w:rsidRDefault="00FF76F8" w:rsidP="00FF76F8">
            <w:pPr>
              <w:spacing w:after="0" w:line="240" w:lineRule="auto"/>
              <w:jc w:val="both"/>
              <w:rPr>
                <w:rFonts w:ascii="Times New Roman" w:eastAsia="Calibri" w:hAnsi="Times New Roman" w:cs="Times New Roman"/>
                <w:kern w:val="0"/>
                <w:sz w:val="22"/>
                <w:szCs w:val="22"/>
                <w14:ligatures w14:val="none"/>
              </w:rPr>
            </w:pPr>
            <w:r w:rsidRPr="00FF76F8">
              <w:rPr>
                <w:rFonts w:ascii="Times New Roman" w:eastAsia="Calibri" w:hAnsi="Times New Roman" w:cs="Times New Roman"/>
                <w:kern w:val="0"/>
                <w:sz w:val="22"/>
                <w:szCs w:val="22"/>
                <w14:ligatures w14:val="none"/>
              </w:rPr>
              <w:t xml:space="preserve">KZ Atominės energijos agentūros </w:t>
            </w:r>
            <w:r>
              <w:rPr>
                <w:rFonts w:ascii="Times New Roman" w:eastAsia="Calibri" w:hAnsi="Times New Roman" w:cs="Times New Roman"/>
                <w:kern w:val="0"/>
                <w:sz w:val="22"/>
                <w:szCs w:val="22"/>
                <w14:ligatures w14:val="none"/>
              </w:rPr>
              <w:t>vadovas</w:t>
            </w:r>
            <w:r w:rsidRPr="00FF76F8">
              <w:rPr>
                <w:rFonts w:ascii="Times New Roman" w:eastAsia="Calibri" w:hAnsi="Times New Roman" w:cs="Times New Roman"/>
                <w:kern w:val="0"/>
                <w:sz w:val="22"/>
                <w:szCs w:val="22"/>
                <w14:ligatures w14:val="none"/>
              </w:rPr>
              <w:t xml:space="preserve"> taip pat pakomentavo galimybę statyti atominę elektrinę </w:t>
            </w:r>
            <w:proofErr w:type="spellStart"/>
            <w:r w:rsidRPr="00FF76F8">
              <w:rPr>
                <w:rFonts w:ascii="Times New Roman" w:eastAsia="Calibri" w:hAnsi="Times New Roman" w:cs="Times New Roman"/>
                <w:kern w:val="0"/>
                <w:sz w:val="22"/>
                <w:szCs w:val="22"/>
                <w14:ligatures w14:val="none"/>
              </w:rPr>
              <w:t>Kurčatove</w:t>
            </w:r>
            <w:proofErr w:type="spellEnd"/>
            <w:r w:rsidRPr="00FF76F8">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w:t>
            </w:r>
            <w:r w:rsidRPr="00FF76F8">
              <w:rPr>
                <w:rFonts w:ascii="Times New Roman" w:eastAsia="Calibri" w:hAnsi="Times New Roman" w:cs="Times New Roman"/>
                <w:kern w:val="0"/>
                <w:sz w:val="22"/>
                <w:szCs w:val="22"/>
                <w14:ligatures w14:val="none"/>
              </w:rPr>
              <w:t>„Bus svarstoma atominės elektrinės statyba – arba kaip dabartinio įrenginio priedas, arba kaip bazinė stotis. Tai, kaip jau minėjau, galėtų būti mažos arba vidutinės galios stotis, skirta Mokslo miesto poreikiams tenkinti, moksliniais tikslais, įskaitant elektros energijos tiekimą regionui“, – sakė</w:t>
            </w:r>
            <w:r>
              <w:t xml:space="preserve"> </w:t>
            </w:r>
            <w:r w:rsidRPr="00FF76F8">
              <w:rPr>
                <w:rFonts w:ascii="Times New Roman" w:eastAsia="Calibri" w:hAnsi="Times New Roman" w:cs="Times New Roman"/>
                <w:kern w:val="0"/>
                <w:sz w:val="22"/>
                <w:szCs w:val="22"/>
                <w14:ligatures w14:val="none"/>
              </w:rPr>
              <w:t xml:space="preserve">A. </w:t>
            </w:r>
            <w:proofErr w:type="spellStart"/>
            <w:r w:rsidRPr="00FF76F8">
              <w:rPr>
                <w:rFonts w:ascii="Times New Roman" w:eastAsia="Calibri" w:hAnsi="Times New Roman" w:cs="Times New Roman"/>
                <w:kern w:val="0"/>
                <w:sz w:val="22"/>
                <w:szCs w:val="22"/>
                <w14:ligatures w14:val="none"/>
              </w:rPr>
              <w:t>Satkalijevas</w:t>
            </w:r>
            <w:proofErr w:type="spellEnd"/>
            <w:r w:rsidRPr="00FF76F8">
              <w:rPr>
                <w:rFonts w:ascii="Times New Roman" w:eastAsia="Calibri" w:hAnsi="Times New Roman" w:cs="Times New Roman"/>
                <w:kern w:val="0"/>
                <w:sz w:val="22"/>
                <w:szCs w:val="22"/>
                <w14:ligatures w14:val="none"/>
              </w:rPr>
              <w:t xml:space="preserve">. Pasak jo, „tai yra pagrindinis požiūris“, šiuo metu išdėstytas planuose. „Ir mes planuojame jį įgyvendinti būtent tokia seka“, – teigė </w:t>
            </w:r>
            <w:proofErr w:type="spellStart"/>
            <w:r w:rsidRPr="00FF76F8">
              <w:rPr>
                <w:rFonts w:ascii="Times New Roman" w:eastAsia="Calibri" w:hAnsi="Times New Roman" w:cs="Times New Roman"/>
                <w:kern w:val="0"/>
                <w:sz w:val="22"/>
                <w:szCs w:val="22"/>
                <w14:ligatures w14:val="none"/>
              </w:rPr>
              <w:t>Satkalijevas</w:t>
            </w:r>
            <w:proofErr w:type="spellEnd"/>
            <w:r w:rsidRPr="00FF76F8">
              <w:rPr>
                <w:rFonts w:ascii="Times New Roman" w:eastAsia="Calibri" w:hAnsi="Times New Roman" w:cs="Times New Roman"/>
                <w:kern w:val="0"/>
                <w:sz w:val="22"/>
                <w:szCs w:val="22"/>
                <w14:ligatures w14:val="none"/>
              </w:rPr>
              <w:t xml:space="preserve">. Iš tiesų, Almatos regiono </w:t>
            </w:r>
            <w:proofErr w:type="spellStart"/>
            <w:r w:rsidRPr="00FF76F8">
              <w:rPr>
                <w:rFonts w:ascii="Times New Roman" w:eastAsia="Calibri" w:hAnsi="Times New Roman" w:cs="Times New Roman"/>
                <w:kern w:val="0"/>
                <w:sz w:val="22"/>
                <w:szCs w:val="22"/>
                <w14:ligatures w14:val="none"/>
              </w:rPr>
              <w:t>Ulkeno</w:t>
            </w:r>
            <w:proofErr w:type="spellEnd"/>
            <w:r w:rsidRPr="00FF76F8">
              <w:rPr>
                <w:rFonts w:ascii="Times New Roman" w:eastAsia="Calibri" w:hAnsi="Times New Roman" w:cs="Times New Roman"/>
                <w:kern w:val="0"/>
                <w:sz w:val="22"/>
                <w:szCs w:val="22"/>
                <w14:ligatures w14:val="none"/>
              </w:rPr>
              <w:t xml:space="preserve"> kaime pradėta statyti pirmoji atominė elektrinė.</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4E2A94B9" w:rsidR="00A95328" w:rsidRPr="00B8152E" w:rsidRDefault="00EB62EE" w:rsidP="00882B55">
            <w:pPr>
              <w:spacing w:after="0" w:line="240" w:lineRule="auto"/>
              <w:jc w:val="both"/>
              <w:rPr>
                <w:rFonts w:ascii="Times New Roman" w:hAnsi="Times New Roman" w:cs="Times New Roman"/>
                <w:i/>
                <w:iCs/>
                <w:sz w:val="20"/>
                <w:szCs w:val="20"/>
              </w:rPr>
            </w:pPr>
            <w:hyperlink r:id="rId27" w:history="1">
              <w:r w:rsidRPr="00476C2B">
                <w:rPr>
                  <w:rStyle w:val="Hyperlink"/>
                  <w:rFonts w:ascii="Times New Roman" w:hAnsi="Times New Roman" w:cs="Times New Roman"/>
                  <w:i/>
                  <w:iCs/>
                  <w:sz w:val="20"/>
                  <w:szCs w:val="20"/>
                </w:rPr>
                <w:t>https://astanatimes.com/2025/10/almaty-region-</w:t>
              </w:r>
              <w:r w:rsidRPr="00476C2B">
                <w:rPr>
                  <w:rStyle w:val="Hyperlink"/>
                  <w:rFonts w:ascii="Times New Roman" w:hAnsi="Times New Roman" w:cs="Times New Roman"/>
                  <w:i/>
                  <w:iCs/>
                  <w:sz w:val="20"/>
                  <w:szCs w:val="20"/>
                </w:rPr>
                <w:lastRenderedPageBreak/>
                <w:t>chosen-for-kazakhstans-second-nuclear-power-plant/</w:t>
              </w:r>
            </w:hyperlink>
            <w:r>
              <w:rPr>
                <w:rFonts w:ascii="Times New Roman" w:hAnsi="Times New Roman" w:cs="Times New Roman"/>
                <w:i/>
                <w:iCs/>
                <w:sz w:val="20"/>
                <w:szCs w:val="20"/>
              </w:rPr>
              <w:t xml:space="preserve"> </w:t>
            </w:r>
          </w:p>
        </w:tc>
      </w:tr>
      <w:tr w:rsidR="00475234" w:rsidRPr="00882B55" w14:paraId="07EC480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D64679" w14:textId="28B39344" w:rsidR="00475234" w:rsidRDefault="00755F7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10</w:t>
            </w:r>
            <w:r w:rsidR="00475234">
              <w:rPr>
                <w:rFonts w:ascii="Times New Roman" w:eastAsia="Calibri" w:hAnsi="Times New Roman" w:cs="Times New Roman"/>
                <w:kern w:val="0"/>
                <w:sz w:val="22"/>
                <w:szCs w:val="22"/>
                <w:lang w:eastAsia="ja-JP"/>
                <w14:ligatures w14:val="none"/>
              </w:rPr>
              <w:t>.06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3BC299" w14:textId="6B444420" w:rsidR="00755F71" w:rsidRPr="00755F71" w:rsidRDefault="00755F71" w:rsidP="00755F71">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KZ nacionalinės bendrovės</w:t>
            </w:r>
            <w:r w:rsidRPr="00755F71">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proofErr w:type="spellStart"/>
            <w:r w:rsidRPr="00755F71">
              <w:rPr>
                <w:rFonts w:ascii="Times New Roman" w:eastAsia="Calibri" w:hAnsi="Times New Roman" w:cs="Times New Roman"/>
                <w:kern w:val="0"/>
                <w:sz w:val="22"/>
                <w:szCs w:val="22"/>
                <w14:ligatures w14:val="none"/>
              </w:rPr>
              <w:t>KazMunayGas</w:t>
            </w:r>
            <w:proofErr w:type="spellEnd"/>
            <w:r>
              <w:rPr>
                <w:rFonts w:ascii="Times New Roman" w:eastAsia="Calibri" w:hAnsi="Times New Roman" w:cs="Times New Roman"/>
                <w:kern w:val="0"/>
                <w:sz w:val="22"/>
                <w:szCs w:val="22"/>
                <w14:ligatures w14:val="none"/>
              </w:rPr>
              <w:t>“</w:t>
            </w:r>
            <w:r w:rsidRPr="00755F71">
              <w:rPr>
                <w:rFonts w:ascii="Times New Roman" w:eastAsia="Calibri" w:hAnsi="Times New Roman" w:cs="Times New Roman"/>
                <w:kern w:val="0"/>
                <w:sz w:val="22"/>
                <w:szCs w:val="22"/>
                <w14:ligatures w14:val="none"/>
              </w:rPr>
              <w:t xml:space="preserve"> (KMG) valdybos pirmininkas A</w:t>
            </w:r>
            <w:r>
              <w:rPr>
                <w:rFonts w:ascii="Times New Roman" w:eastAsia="Calibri" w:hAnsi="Times New Roman" w:cs="Times New Roman"/>
                <w:kern w:val="0"/>
                <w:sz w:val="22"/>
                <w:szCs w:val="22"/>
                <w14:ligatures w14:val="none"/>
              </w:rPr>
              <w:t>.</w:t>
            </w:r>
            <w:r w:rsidRPr="00755F71">
              <w:rPr>
                <w:rFonts w:ascii="Times New Roman" w:eastAsia="Calibri" w:hAnsi="Times New Roman" w:cs="Times New Roman"/>
                <w:kern w:val="0"/>
                <w:sz w:val="22"/>
                <w:szCs w:val="22"/>
                <w14:ligatures w14:val="none"/>
              </w:rPr>
              <w:t xml:space="preserve"> </w:t>
            </w:r>
            <w:proofErr w:type="spellStart"/>
            <w:r w:rsidRPr="00755F71">
              <w:rPr>
                <w:rFonts w:ascii="Times New Roman" w:eastAsia="Calibri" w:hAnsi="Times New Roman" w:cs="Times New Roman"/>
                <w:kern w:val="0"/>
                <w:sz w:val="22"/>
                <w:szCs w:val="22"/>
                <w14:ligatures w14:val="none"/>
              </w:rPr>
              <w:t>Chasenovas</w:t>
            </w:r>
            <w:proofErr w:type="spellEnd"/>
            <w:r w:rsidRPr="00755F71">
              <w:rPr>
                <w:rFonts w:ascii="Times New Roman" w:eastAsia="Calibri" w:hAnsi="Times New Roman" w:cs="Times New Roman"/>
                <w:kern w:val="0"/>
                <w:sz w:val="22"/>
                <w:szCs w:val="22"/>
                <w14:ligatures w14:val="none"/>
              </w:rPr>
              <w:t xml:space="preserve"> susitiko su „</w:t>
            </w:r>
            <w:proofErr w:type="spellStart"/>
            <w:r w:rsidRPr="00755F71">
              <w:rPr>
                <w:rFonts w:ascii="Times New Roman" w:eastAsia="Calibri" w:hAnsi="Times New Roman" w:cs="Times New Roman"/>
                <w:kern w:val="0"/>
                <w:sz w:val="22"/>
                <w:szCs w:val="22"/>
                <w14:ligatures w14:val="none"/>
              </w:rPr>
              <w:t>Rosneft</w:t>
            </w:r>
            <w:proofErr w:type="spellEnd"/>
            <w:r w:rsidRPr="00755F71">
              <w:rPr>
                <w:rFonts w:ascii="Times New Roman" w:eastAsia="Calibri" w:hAnsi="Times New Roman" w:cs="Times New Roman"/>
                <w:kern w:val="0"/>
                <w:sz w:val="22"/>
                <w:szCs w:val="22"/>
                <w14:ligatures w14:val="none"/>
              </w:rPr>
              <w:t xml:space="preserve"> </w:t>
            </w:r>
            <w:proofErr w:type="spellStart"/>
            <w:r w:rsidRPr="00755F71">
              <w:rPr>
                <w:rFonts w:ascii="Times New Roman" w:eastAsia="Calibri" w:hAnsi="Times New Roman" w:cs="Times New Roman"/>
                <w:kern w:val="0"/>
                <w:sz w:val="22"/>
                <w:szCs w:val="22"/>
                <w14:ligatures w14:val="none"/>
              </w:rPr>
              <w:t>Deutschland</w:t>
            </w:r>
            <w:proofErr w:type="spellEnd"/>
            <w:r w:rsidRPr="00755F71">
              <w:rPr>
                <w:rFonts w:ascii="Times New Roman" w:eastAsia="Calibri" w:hAnsi="Times New Roman" w:cs="Times New Roman"/>
                <w:kern w:val="0"/>
                <w:sz w:val="22"/>
                <w:szCs w:val="22"/>
                <w14:ligatures w14:val="none"/>
              </w:rPr>
              <w:t xml:space="preserve"> </w:t>
            </w:r>
            <w:proofErr w:type="spellStart"/>
            <w:r w:rsidRPr="00755F71">
              <w:rPr>
                <w:rFonts w:ascii="Times New Roman" w:eastAsia="Calibri" w:hAnsi="Times New Roman" w:cs="Times New Roman"/>
                <w:kern w:val="0"/>
                <w:sz w:val="22"/>
                <w:szCs w:val="22"/>
                <w14:ligatures w14:val="none"/>
              </w:rPr>
              <w:t>GmbH</w:t>
            </w:r>
            <w:proofErr w:type="spellEnd"/>
            <w:r w:rsidRPr="00755F71">
              <w:rPr>
                <w:rFonts w:ascii="Times New Roman" w:eastAsia="Calibri" w:hAnsi="Times New Roman" w:cs="Times New Roman"/>
                <w:kern w:val="0"/>
                <w:sz w:val="22"/>
                <w:szCs w:val="22"/>
                <w14:ligatures w14:val="none"/>
              </w:rPr>
              <w:t>“ generaliniu direktoriumi J</w:t>
            </w:r>
            <w:r>
              <w:rPr>
                <w:rFonts w:ascii="Times New Roman" w:eastAsia="Calibri" w:hAnsi="Times New Roman" w:cs="Times New Roman"/>
                <w:kern w:val="0"/>
                <w:sz w:val="22"/>
                <w:szCs w:val="22"/>
                <w14:ligatures w14:val="none"/>
              </w:rPr>
              <w:t>.</w:t>
            </w:r>
            <w:r w:rsidRPr="00755F71">
              <w:rPr>
                <w:rFonts w:ascii="Times New Roman" w:eastAsia="Calibri" w:hAnsi="Times New Roman" w:cs="Times New Roman"/>
                <w:kern w:val="0"/>
                <w:sz w:val="22"/>
                <w:szCs w:val="22"/>
                <w14:ligatures w14:val="none"/>
              </w:rPr>
              <w:t xml:space="preserve"> </w:t>
            </w:r>
            <w:proofErr w:type="spellStart"/>
            <w:r w:rsidRPr="00755F71">
              <w:rPr>
                <w:rFonts w:ascii="Times New Roman" w:eastAsia="Calibri" w:hAnsi="Times New Roman" w:cs="Times New Roman"/>
                <w:kern w:val="0"/>
                <w:sz w:val="22"/>
                <w:szCs w:val="22"/>
                <w14:ligatures w14:val="none"/>
              </w:rPr>
              <w:t>Bremeriu</w:t>
            </w:r>
            <w:proofErr w:type="spellEnd"/>
            <w:r w:rsidRPr="00755F71">
              <w:rPr>
                <w:rFonts w:ascii="Times New Roman" w:eastAsia="Calibri" w:hAnsi="Times New Roman" w:cs="Times New Roman"/>
                <w:kern w:val="0"/>
                <w:sz w:val="22"/>
                <w:szCs w:val="22"/>
                <w14:ligatures w14:val="none"/>
              </w:rPr>
              <w:t>. Pasak KMG spaudos tarnybos, šalys aptarė K</w:t>
            </w:r>
            <w:r>
              <w:rPr>
                <w:rFonts w:ascii="Times New Roman" w:eastAsia="Calibri" w:hAnsi="Times New Roman" w:cs="Times New Roman"/>
                <w:kern w:val="0"/>
                <w:sz w:val="22"/>
                <w:szCs w:val="22"/>
                <w14:ligatures w14:val="none"/>
              </w:rPr>
              <w:t>Z</w:t>
            </w:r>
            <w:r w:rsidRPr="00755F71">
              <w:rPr>
                <w:rFonts w:ascii="Times New Roman" w:eastAsia="Calibri" w:hAnsi="Times New Roman" w:cs="Times New Roman"/>
                <w:kern w:val="0"/>
                <w:sz w:val="22"/>
                <w:szCs w:val="22"/>
                <w14:ligatures w14:val="none"/>
              </w:rPr>
              <w:t xml:space="preserve"> naftos transportavimą į </w:t>
            </w:r>
            <w:r>
              <w:rPr>
                <w:rFonts w:ascii="Times New Roman" w:eastAsia="Calibri" w:hAnsi="Times New Roman" w:cs="Times New Roman"/>
                <w:kern w:val="0"/>
                <w:sz w:val="22"/>
                <w:szCs w:val="22"/>
                <w14:ligatures w14:val="none"/>
              </w:rPr>
              <w:t>DE</w:t>
            </w:r>
            <w:r w:rsidRPr="00755F71">
              <w:rPr>
                <w:rFonts w:ascii="Times New Roman" w:eastAsia="Calibri" w:hAnsi="Times New Roman" w:cs="Times New Roman"/>
                <w:kern w:val="0"/>
                <w:sz w:val="22"/>
                <w:szCs w:val="22"/>
                <w14:ligatures w14:val="none"/>
              </w:rPr>
              <w:t>. Po susitikimo dabartinė tiekimo sutartis buvo pratęsta iki 2026 m. pabaigos, naudojant „</w:t>
            </w:r>
            <w:proofErr w:type="spellStart"/>
            <w:r w:rsidRPr="00755F71">
              <w:rPr>
                <w:rFonts w:ascii="Times New Roman" w:eastAsia="Calibri" w:hAnsi="Times New Roman" w:cs="Times New Roman"/>
                <w:kern w:val="0"/>
                <w:sz w:val="22"/>
                <w:szCs w:val="22"/>
                <w14:ligatures w14:val="none"/>
              </w:rPr>
              <w:t>Karachaganak</w:t>
            </w:r>
            <w:proofErr w:type="spellEnd"/>
            <w:r w:rsidRPr="00755F71">
              <w:rPr>
                <w:rFonts w:ascii="Times New Roman" w:eastAsia="Calibri" w:hAnsi="Times New Roman" w:cs="Times New Roman"/>
                <w:kern w:val="0"/>
                <w:sz w:val="22"/>
                <w:szCs w:val="22"/>
                <w14:ligatures w14:val="none"/>
              </w:rPr>
              <w:t xml:space="preserve"> </w:t>
            </w:r>
            <w:proofErr w:type="spellStart"/>
            <w:r w:rsidRPr="00755F71">
              <w:rPr>
                <w:rFonts w:ascii="Times New Roman" w:eastAsia="Calibri" w:hAnsi="Times New Roman" w:cs="Times New Roman"/>
                <w:kern w:val="0"/>
                <w:sz w:val="22"/>
                <w:szCs w:val="22"/>
                <w14:ligatures w14:val="none"/>
              </w:rPr>
              <w:t>Petroleum</w:t>
            </w:r>
            <w:proofErr w:type="spellEnd"/>
            <w:r w:rsidRPr="00755F71">
              <w:rPr>
                <w:rFonts w:ascii="Times New Roman" w:eastAsia="Calibri" w:hAnsi="Times New Roman" w:cs="Times New Roman"/>
                <w:kern w:val="0"/>
                <w:sz w:val="22"/>
                <w:szCs w:val="22"/>
                <w14:ligatures w14:val="none"/>
              </w:rPr>
              <w:t xml:space="preserve"> </w:t>
            </w:r>
            <w:proofErr w:type="spellStart"/>
            <w:r w:rsidRPr="00755F71">
              <w:rPr>
                <w:rFonts w:ascii="Times New Roman" w:eastAsia="Calibri" w:hAnsi="Times New Roman" w:cs="Times New Roman"/>
                <w:kern w:val="0"/>
                <w:sz w:val="22"/>
                <w:szCs w:val="22"/>
                <w14:ligatures w14:val="none"/>
              </w:rPr>
              <w:t>Operating</w:t>
            </w:r>
            <w:proofErr w:type="spellEnd"/>
            <w:r w:rsidRPr="00755F71">
              <w:rPr>
                <w:rFonts w:ascii="Times New Roman" w:eastAsia="Calibri" w:hAnsi="Times New Roman" w:cs="Times New Roman"/>
                <w:kern w:val="0"/>
                <w:sz w:val="22"/>
                <w:szCs w:val="22"/>
                <w14:ligatures w14:val="none"/>
              </w:rPr>
              <w:t xml:space="preserve"> B.V.“ išteklius. „Sutartis numato padidinti mėnesinius tiekimus nuo 100 </w:t>
            </w:r>
            <w:r>
              <w:rPr>
                <w:rFonts w:ascii="Times New Roman" w:eastAsia="Calibri" w:hAnsi="Times New Roman" w:cs="Times New Roman"/>
                <w:kern w:val="0"/>
                <w:sz w:val="22"/>
                <w:szCs w:val="22"/>
                <w14:ligatures w14:val="none"/>
              </w:rPr>
              <w:t>tūkst.</w:t>
            </w:r>
            <w:r w:rsidRPr="00755F71">
              <w:rPr>
                <w:rFonts w:ascii="Times New Roman" w:eastAsia="Calibri" w:hAnsi="Times New Roman" w:cs="Times New Roman"/>
                <w:kern w:val="0"/>
                <w:sz w:val="22"/>
                <w:szCs w:val="22"/>
                <w14:ligatures w14:val="none"/>
              </w:rPr>
              <w:t xml:space="preserve"> iki 130 </w:t>
            </w:r>
            <w:proofErr w:type="spellStart"/>
            <w:r>
              <w:rPr>
                <w:rFonts w:ascii="Times New Roman" w:eastAsia="Calibri" w:hAnsi="Times New Roman" w:cs="Times New Roman"/>
                <w:kern w:val="0"/>
                <w:sz w:val="22"/>
                <w:szCs w:val="22"/>
                <w14:ligatures w14:val="none"/>
              </w:rPr>
              <w:t>tūkst</w:t>
            </w:r>
            <w:proofErr w:type="spellEnd"/>
            <w:r w:rsidRPr="00755F71">
              <w:rPr>
                <w:rFonts w:ascii="Times New Roman" w:eastAsia="Calibri" w:hAnsi="Times New Roman" w:cs="Times New Roman"/>
                <w:kern w:val="0"/>
                <w:sz w:val="22"/>
                <w:szCs w:val="22"/>
                <w14:ligatures w14:val="none"/>
              </w:rPr>
              <w:t xml:space="preserve"> tonų“, – pranešė KMG.</w:t>
            </w:r>
          </w:p>
          <w:p w14:paraId="4B5A6034" w14:textId="0DFBEEB1" w:rsidR="00475234" w:rsidRPr="00D82312" w:rsidRDefault="00755F71" w:rsidP="00755F71">
            <w:pPr>
              <w:spacing w:after="0" w:line="240" w:lineRule="auto"/>
              <w:jc w:val="both"/>
              <w:rPr>
                <w:rFonts w:ascii="Times New Roman" w:eastAsia="Calibri" w:hAnsi="Times New Roman" w:cs="Times New Roman"/>
                <w:kern w:val="0"/>
                <w:sz w:val="22"/>
                <w:szCs w:val="22"/>
                <w14:ligatures w14:val="none"/>
              </w:rPr>
            </w:pPr>
            <w:r w:rsidRPr="00755F71">
              <w:rPr>
                <w:rFonts w:ascii="Times New Roman" w:eastAsia="Calibri" w:hAnsi="Times New Roman" w:cs="Times New Roman"/>
                <w:kern w:val="0"/>
                <w:sz w:val="22"/>
                <w:szCs w:val="22"/>
                <w14:ligatures w14:val="none"/>
              </w:rPr>
              <w:t xml:space="preserve">Bendrovės spaudos tarnyba taip pat priminė, kad 2024 m. naftos gabenimas prasidėjo iš KMG </w:t>
            </w:r>
            <w:proofErr w:type="spellStart"/>
            <w:r w:rsidRPr="00755F71">
              <w:rPr>
                <w:rFonts w:ascii="Times New Roman" w:eastAsia="Calibri" w:hAnsi="Times New Roman" w:cs="Times New Roman"/>
                <w:kern w:val="0"/>
                <w:sz w:val="22"/>
                <w:szCs w:val="22"/>
                <w14:ligatures w14:val="none"/>
              </w:rPr>
              <w:t>Kashagan</w:t>
            </w:r>
            <w:proofErr w:type="spellEnd"/>
            <w:r w:rsidRPr="00755F71">
              <w:rPr>
                <w:rFonts w:ascii="Times New Roman" w:eastAsia="Calibri" w:hAnsi="Times New Roman" w:cs="Times New Roman"/>
                <w:kern w:val="0"/>
                <w:sz w:val="22"/>
                <w:szCs w:val="22"/>
                <w14:ligatures w14:val="none"/>
              </w:rPr>
              <w:t xml:space="preserve"> B.V. išteklių, o 2025 m. – iš „</w:t>
            </w:r>
            <w:proofErr w:type="spellStart"/>
            <w:r w:rsidRPr="00755F71">
              <w:rPr>
                <w:rFonts w:ascii="Times New Roman" w:eastAsia="Calibri" w:hAnsi="Times New Roman" w:cs="Times New Roman"/>
                <w:kern w:val="0"/>
                <w:sz w:val="22"/>
                <w:szCs w:val="22"/>
                <w14:ligatures w14:val="none"/>
              </w:rPr>
              <w:t>Tengizchevroil</w:t>
            </w:r>
            <w:proofErr w:type="spellEnd"/>
            <w:r w:rsidRPr="00755F71">
              <w:rPr>
                <w:rFonts w:ascii="Times New Roman" w:eastAsia="Calibri" w:hAnsi="Times New Roman" w:cs="Times New Roman"/>
                <w:kern w:val="0"/>
                <w:sz w:val="22"/>
                <w:szCs w:val="22"/>
                <w14:ligatures w14:val="none"/>
              </w:rPr>
              <w:t xml:space="preserve"> LLP“ išteklių.</w:t>
            </w:r>
            <w:r>
              <w:rPr>
                <w:rFonts w:ascii="Times New Roman" w:eastAsia="Calibri" w:hAnsi="Times New Roman" w:cs="Times New Roman"/>
                <w:kern w:val="0"/>
                <w:sz w:val="22"/>
                <w:szCs w:val="22"/>
                <w14:ligatures w14:val="none"/>
              </w:rPr>
              <w:t xml:space="preserve"> </w:t>
            </w:r>
            <w:r w:rsidRPr="00755F71">
              <w:rPr>
                <w:rFonts w:ascii="Times New Roman" w:eastAsia="Calibri" w:hAnsi="Times New Roman" w:cs="Times New Roman"/>
                <w:kern w:val="0"/>
                <w:sz w:val="22"/>
                <w:szCs w:val="22"/>
                <w14:ligatures w14:val="none"/>
              </w:rPr>
              <w:t>Per pirmuosius devynis 2025 m. mėnesius į Švedo naftos perdirbimo gamyklą pristatytos Kazachstano naftos kiekis siekė apie 1,5 mln. tonų</w:t>
            </w:r>
            <w:r>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99955" w14:textId="33CCA1DE" w:rsidR="00475234" w:rsidRDefault="00755F71" w:rsidP="00882B55">
            <w:pPr>
              <w:spacing w:after="0" w:line="240" w:lineRule="auto"/>
              <w:jc w:val="both"/>
              <w:rPr>
                <w:rFonts w:ascii="Times New Roman" w:hAnsi="Times New Roman" w:cs="Times New Roman"/>
                <w:i/>
                <w:iCs/>
                <w:sz w:val="20"/>
                <w:szCs w:val="20"/>
              </w:rPr>
            </w:pPr>
            <w:hyperlink r:id="rId28" w:history="1">
              <w:r w:rsidRPr="00743089">
                <w:rPr>
                  <w:rStyle w:val="Hyperlink"/>
                  <w:rFonts w:ascii="Times New Roman" w:hAnsi="Times New Roman" w:cs="Times New Roman"/>
                  <w:i/>
                  <w:iCs/>
                  <w:sz w:val="20"/>
                  <w:szCs w:val="20"/>
                </w:rPr>
                <w:t>https://vlast.kz/novosti/66696-kazahstan-uvelicit-postavki-nefti-v-germaniu-v-2026-godu.html</w:t>
              </w:r>
            </w:hyperlink>
            <w:r>
              <w:rPr>
                <w:rFonts w:ascii="Times New Roman" w:hAnsi="Times New Roman" w:cs="Times New Roman"/>
                <w:i/>
                <w:iCs/>
                <w:sz w:val="20"/>
                <w:szCs w:val="20"/>
              </w:rPr>
              <w:t xml:space="preserve"> </w:t>
            </w:r>
          </w:p>
        </w:tc>
      </w:tr>
      <w:tr w:rsidR="00A95328" w:rsidRPr="00882B55" w14:paraId="6F5BA04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3FB151F9" w:rsidR="00A95328" w:rsidRPr="00A95328" w:rsidRDefault="0059716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w:t>
            </w:r>
            <w:r w:rsidR="00822725">
              <w:rPr>
                <w:rFonts w:ascii="Times New Roman" w:eastAsia="Calibri" w:hAnsi="Times New Roman" w:cs="Times New Roman"/>
                <w:kern w:val="0"/>
                <w:sz w:val="22"/>
                <w:szCs w:val="22"/>
                <w:lang w:eastAsia="ja-JP"/>
                <w14:ligatures w14:val="none"/>
              </w:rPr>
              <w:t>.0</w:t>
            </w:r>
            <w:r>
              <w:rPr>
                <w:rFonts w:ascii="Times New Roman" w:eastAsia="Calibri" w:hAnsi="Times New Roman" w:cs="Times New Roman"/>
                <w:kern w:val="0"/>
                <w:sz w:val="22"/>
                <w:szCs w:val="22"/>
                <w:lang w:eastAsia="ja-JP"/>
                <w14:ligatures w14:val="none"/>
              </w:rPr>
              <w:t>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CFC521" w14:textId="2696588A" w:rsidR="00597166" w:rsidRPr="00597166" w:rsidRDefault="00597166" w:rsidP="00597166">
            <w:pPr>
              <w:spacing w:after="0" w:line="240" w:lineRule="auto"/>
              <w:jc w:val="both"/>
              <w:rPr>
                <w:rFonts w:ascii="Times New Roman" w:eastAsia="Calibri" w:hAnsi="Times New Roman" w:cs="Times New Roman"/>
                <w:kern w:val="0"/>
                <w:sz w:val="22"/>
                <w:szCs w:val="22"/>
                <w14:ligatures w14:val="none"/>
              </w:rPr>
            </w:pPr>
            <w:r w:rsidRPr="00597166">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597166">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F</w:t>
            </w:r>
            <w:r w:rsidRPr="00597166">
              <w:rPr>
                <w:rFonts w:ascii="Times New Roman" w:eastAsia="Calibri" w:hAnsi="Times New Roman" w:cs="Times New Roman"/>
                <w:kern w:val="0"/>
                <w:sz w:val="22"/>
                <w:szCs w:val="22"/>
                <w14:ligatures w14:val="none"/>
              </w:rPr>
              <w:t>inansų ministerija pristato naujas kovos su šešėline ekonomika priemones.</w:t>
            </w:r>
            <w:r>
              <w:rPr>
                <w:rFonts w:ascii="Times New Roman" w:eastAsia="Calibri" w:hAnsi="Times New Roman" w:cs="Times New Roman"/>
                <w:kern w:val="0"/>
                <w:sz w:val="22"/>
                <w:szCs w:val="22"/>
                <w14:ligatures w14:val="none"/>
              </w:rPr>
              <w:t xml:space="preserve"> </w:t>
            </w:r>
            <w:r w:rsidRPr="00597166">
              <w:rPr>
                <w:rFonts w:ascii="Times New Roman" w:eastAsia="Calibri" w:hAnsi="Times New Roman" w:cs="Times New Roman"/>
                <w:kern w:val="0"/>
                <w:sz w:val="22"/>
                <w:szCs w:val="22"/>
                <w14:ligatures w14:val="none"/>
              </w:rPr>
              <w:t>Vyriausybės posėdyje finansų ministras M</w:t>
            </w:r>
            <w:r>
              <w:rPr>
                <w:rFonts w:ascii="Times New Roman" w:eastAsia="Calibri" w:hAnsi="Times New Roman" w:cs="Times New Roman"/>
                <w:kern w:val="0"/>
                <w:sz w:val="22"/>
                <w:szCs w:val="22"/>
                <w14:ligatures w14:val="none"/>
              </w:rPr>
              <w:t xml:space="preserve">. </w:t>
            </w:r>
            <w:proofErr w:type="spellStart"/>
            <w:r w:rsidRPr="00597166">
              <w:rPr>
                <w:rFonts w:ascii="Times New Roman" w:eastAsia="Calibri" w:hAnsi="Times New Roman" w:cs="Times New Roman"/>
                <w:kern w:val="0"/>
                <w:sz w:val="22"/>
                <w:szCs w:val="22"/>
                <w14:ligatures w14:val="none"/>
              </w:rPr>
              <w:t>Takiyev</w:t>
            </w:r>
            <w:r>
              <w:rPr>
                <w:rFonts w:ascii="Times New Roman" w:eastAsia="Calibri" w:hAnsi="Times New Roman" w:cs="Times New Roman"/>
                <w:kern w:val="0"/>
                <w:sz w:val="22"/>
                <w:szCs w:val="22"/>
                <w14:ligatures w14:val="none"/>
              </w:rPr>
              <w:t>as</w:t>
            </w:r>
            <w:proofErr w:type="spellEnd"/>
            <w:r w:rsidRPr="00597166">
              <w:rPr>
                <w:rFonts w:ascii="Times New Roman" w:eastAsia="Calibri" w:hAnsi="Times New Roman" w:cs="Times New Roman"/>
                <w:kern w:val="0"/>
                <w:sz w:val="22"/>
                <w:szCs w:val="22"/>
                <w14:ligatures w14:val="none"/>
              </w:rPr>
              <w:t xml:space="preserve"> pranešė apie </w:t>
            </w:r>
            <w:r>
              <w:rPr>
                <w:rFonts w:ascii="Times New Roman" w:eastAsia="Calibri" w:hAnsi="Times New Roman" w:cs="Times New Roman"/>
                <w:kern w:val="0"/>
                <w:sz w:val="22"/>
                <w:szCs w:val="22"/>
                <w14:ligatures w14:val="none"/>
              </w:rPr>
              <w:t xml:space="preserve">šalies </w:t>
            </w:r>
            <w:r w:rsidRPr="00597166">
              <w:rPr>
                <w:rFonts w:ascii="Times New Roman" w:eastAsia="Calibri" w:hAnsi="Times New Roman" w:cs="Times New Roman"/>
                <w:kern w:val="0"/>
                <w:sz w:val="22"/>
                <w:szCs w:val="22"/>
                <w14:ligatures w14:val="none"/>
              </w:rPr>
              <w:t>prezidento nurodymų pažaboti šešėlinę ekonomiką įgyvendinimą.</w:t>
            </w:r>
          </w:p>
          <w:p w14:paraId="20E078B1" w14:textId="33B3E646" w:rsidR="00597166" w:rsidRPr="00597166" w:rsidRDefault="00597166" w:rsidP="00597166">
            <w:pPr>
              <w:spacing w:after="0" w:line="240" w:lineRule="auto"/>
              <w:jc w:val="both"/>
              <w:rPr>
                <w:rFonts w:ascii="Times New Roman" w:eastAsia="Calibri" w:hAnsi="Times New Roman" w:cs="Times New Roman"/>
                <w:kern w:val="0"/>
                <w:sz w:val="22"/>
                <w:szCs w:val="22"/>
                <w14:ligatures w14:val="none"/>
              </w:rPr>
            </w:pPr>
            <w:r w:rsidRPr="00597166">
              <w:rPr>
                <w:rFonts w:ascii="Times New Roman" w:eastAsia="Calibri" w:hAnsi="Times New Roman" w:cs="Times New Roman"/>
                <w:kern w:val="0"/>
                <w:sz w:val="22"/>
                <w:szCs w:val="22"/>
                <w14:ligatures w14:val="none"/>
              </w:rPr>
              <w:t xml:space="preserve">Iki 2024 m. pabaigos </w:t>
            </w:r>
            <w:r>
              <w:rPr>
                <w:rFonts w:ascii="Times New Roman" w:eastAsia="Calibri" w:hAnsi="Times New Roman" w:cs="Times New Roman"/>
                <w:kern w:val="0"/>
                <w:sz w:val="22"/>
                <w:szCs w:val="22"/>
                <w14:ligatures w14:val="none"/>
              </w:rPr>
              <w:t>šešėlinės ekonomikos</w:t>
            </w:r>
            <w:r w:rsidRPr="00597166">
              <w:rPr>
                <w:rFonts w:ascii="Times New Roman" w:eastAsia="Calibri" w:hAnsi="Times New Roman" w:cs="Times New Roman"/>
                <w:kern w:val="0"/>
                <w:sz w:val="22"/>
                <w:szCs w:val="22"/>
                <w14:ligatures w14:val="none"/>
              </w:rPr>
              <w:t xml:space="preserve"> lygis sumažėjo iki 16,7%, </w:t>
            </w:r>
            <w:proofErr w:type="spellStart"/>
            <w:r w:rsidRPr="00597166">
              <w:rPr>
                <w:rFonts w:ascii="Times New Roman" w:eastAsia="Calibri" w:hAnsi="Times New Roman" w:cs="Times New Roman"/>
                <w:kern w:val="0"/>
                <w:sz w:val="22"/>
                <w:szCs w:val="22"/>
                <w14:ligatures w14:val="none"/>
              </w:rPr>
              <w:t>t.y</w:t>
            </w:r>
            <w:proofErr w:type="spellEnd"/>
            <w:r w:rsidRPr="00597166">
              <w:rPr>
                <w:rFonts w:ascii="Times New Roman" w:eastAsia="Calibri" w:hAnsi="Times New Roman" w:cs="Times New Roman"/>
                <w:kern w:val="0"/>
                <w:sz w:val="22"/>
                <w:szCs w:val="22"/>
                <w14:ligatures w14:val="none"/>
              </w:rPr>
              <w:t xml:space="preserve">. 0,9 proc. punkto mažiau nei 2023 m., o pažanga padaryta prekybos, švietimo ir žemės ūkio srityse. Nuo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w:t>
            </w:r>
            <w:r w:rsidRPr="00597166">
              <w:rPr>
                <w:rFonts w:ascii="Times New Roman" w:eastAsia="Calibri" w:hAnsi="Times New Roman" w:cs="Times New Roman"/>
                <w:kern w:val="0"/>
                <w:sz w:val="22"/>
                <w:szCs w:val="22"/>
                <w14:ligatures w14:val="none"/>
              </w:rPr>
              <w:t>sausio Finansų ministerija tapo pagrindine už šį darbą atsakinga institucija, kurianti naujus koordinavimo ir politikos metodus.</w:t>
            </w:r>
            <w:r>
              <w:rPr>
                <w:rFonts w:ascii="Times New Roman" w:eastAsia="Calibri" w:hAnsi="Times New Roman" w:cs="Times New Roman"/>
                <w:kern w:val="0"/>
                <w:sz w:val="22"/>
                <w:szCs w:val="22"/>
                <w14:ligatures w14:val="none"/>
              </w:rPr>
              <w:t xml:space="preserve"> </w:t>
            </w:r>
            <w:r w:rsidRPr="00597166">
              <w:rPr>
                <w:rFonts w:ascii="Times New Roman" w:eastAsia="Calibri" w:hAnsi="Times New Roman" w:cs="Times New Roman"/>
                <w:kern w:val="0"/>
                <w:sz w:val="22"/>
                <w:szCs w:val="22"/>
                <w14:ligatures w14:val="none"/>
              </w:rPr>
              <w:t>Ministerija pristatė išmaniųjų duomenų finansų sistemą, kurioje dirbtinis intelektas naudojamas mokesčių slėpimui aptikti ir skaitmeniniams mokesčių mokėtojų profiliams kurti. Sistema susieta su 74 duomenų šaltiniais, o planuojama atlikti dar 30 integracijų. Taip pat buvo patvirtinti KPI pasiekimo vertinimo mechanizmai ir didelės rizikos pramonės šakų veiksmų planai.</w:t>
            </w:r>
          </w:p>
          <w:p w14:paraId="5E266BE7" w14:textId="414DE7CE" w:rsidR="00597166" w:rsidRPr="00597166" w:rsidRDefault="00597166" w:rsidP="00597166">
            <w:pPr>
              <w:spacing w:after="0" w:line="240" w:lineRule="auto"/>
              <w:jc w:val="both"/>
              <w:rPr>
                <w:rFonts w:ascii="Times New Roman" w:eastAsia="Calibri" w:hAnsi="Times New Roman" w:cs="Times New Roman"/>
                <w:kern w:val="0"/>
                <w:sz w:val="22"/>
                <w:szCs w:val="22"/>
                <w14:ligatures w14:val="none"/>
              </w:rPr>
            </w:pPr>
            <w:r w:rsidRPr="00597166">
              <w:rPr>
                <w:rFonts w:ascii="Times New Roman" w:eastAsia="Calibri" w:hAnsi="Times New Roman" w:cs="Times New Roman"/>
                <w:kern w:val="0"/>
                <w:sz w:val="22"/>
                <w:szCs w:val="22"/>
                <w14:ligatures w14:val="none"/>
              </w:rPr>
              <w:t xml:space="preserve">Mokesčių mažinimas išlieka įprastas tarp MVĮ, įskaitant kelias įmones, registruotas vienu adresu – </w:t>
            </w:r>
            <w:r w:rsidR="00F2764C">
              <w:rPr>
                <w:rFonts w:ascii="Times New Roman" w:eastAsia="Calibri" w:hAnsi="Times New Roman" w:cs="Times New Roman"/>
                <w:kern w:val="0"/>
                <w:sz w:val="22"/>
                <w:szCs w:val="22"/>
                <w14:ligatures w14:val="none"/>
              </w:rPr>
              <w:t xml:space="preserve">vyksta patikrinimas </w:t>
            </w:r>
            <w:r w:rsidRPr="00597166">
              <w:rPr>
                <w:rFonts w:ascii="Times New Roman" w:eastAsia="Calibri" w:hAnsi="Times New Roman" w:cs="Times New Roman"/>
                <w:kern w:val="0"/>
                <w:sz w:val="22"/>
                <w:szCs w:val="22"/>
                <w14:ligatures w14:val="none"/>
              </w:rPr>
              <w:t xml:space="preserve">daugiau nei 20 </w:t>
            </w:r>
            <w:r w:rsidR="00F2764C">
              <w:rPr>
                <w:rFonts w:ascii="Times New Roman" w:eastAsia="Calibri" w:hAnsi="Times New Roman" w:cs="Times New Roman"/>
                <w:kern w:val="0"/>
                <w:sz w:val="22"/>
                <w:szCs w:val="22"/>
                <w14:ligatures w14:val="none"/>
              </w:rPr>
              <w:t>tūkst.</w:t>
            </w:r>
            <w:r w:rsidRPr="00597166">
              <w:rPr>
                <w:rFonts w:ascii="Times New Roman" w:eastAsia="Calibri" w:hAnsi="Times New Roman" w:cs="Times New Roman"/>
                <w:kern w:val="0"/>
                <w:sz w:val="22"/>
                <w:szCs w:val="22"/>
                <w14:ligatures w14:val="none"/>
              </w:rPr>
              <w:t xml:space="preserve"> įmonių</w:t>
            </w:r>
            <w:r w:rsidR="00F2764C">
              <w:rPr>
                <w:rFonts w:ascii="Times New Roman" w:eastAsia="Calibri" w:hAnsi="Times New Roman" w:cs="Times New Roman"/>
                <w:kern w:val="0"/>
                <w:sz w:val="22"/>
                <w:szCs w:val="22"/>
                <w14:ligatures w14:val="none"/>
              </w:rPr>
              <w:t>, registruotų</w:t>
            </w:r>
            <w:r w:rsidRPr="00597166">
              <w:rPr>
                <w:rFonts w:ascii="Times New Roman" w:eastAsia="Calibri" w:hAnsi="Times New Roman" w:cs="Times New Roman"/>
                <w:kern w:val="0"/>
                <w:sz w:val="22"/>
                <w:szCs w:val="22"/>
                <w14:ligatures w14:val="none"/>
              </w:rPr>
              <w:t xml:space="preserve"> 3</w:t>
            </w:r>
            <w:r w:rsidR="00F2764C">
              <w:rPr>
                <w:rFonts w:ascii="Times New Roman" w:eastAsia="Calibri" w:hAnsi="Times New Roman" w:cs="Times New Roman"/>
                <w:kern w:val="0"/>
                <w:sz w:val="22"/>
                <w:szCs w:val="22"/>
                <w14:ligatures w14:val="none"/>
              </w:rPr>
              <w:t>,</w:t>
            </w:r>
            <w:r w:rsidRPr="00597166">
              <w:rPr>
                <w:rFonts w:ascii="Times New Roman" w:eastAsia="Calibri" w:hAnsi="Times New Roman" w:cs="Times New Roman"/>
                <w:kern w:val="0"/>
                <w:sz w:val="22"/>
                <w:szCs w:val="22"/>
                <w14:ligatures w14:val="none"/>
              </w:rPr>
              <w:t>5</w:t>
            </w:r>
            <w:r w:rsidR="00F2764C">
              <w:rPr>
                <w:rFonts w:ascii="Times New Roman" w:eastAsia="Calibri" w:hAnsi="Times New Roman" w:cs="Times New Roman"/>
                <w:kern w:val="0"/>
                <w:sz w:val="22"/>
                <w:szCs w:val="22"/>
                <w14:ligatures w14:val="none"/>
              </w:rPr>
              <w:t xml:space="preserve"> tūkst.</w:t>
            </w:r>
            <w:r w:rsidRPr="00597166">
              <w:rPr>
                <w:rFonts w:ascii="Times New Roman" w:eastAsia="Calibri" w:hAnsi="Times New Roman" w:cs="Times New Roman"/>
                <w:kern w:val="0"/>
                <w:sz w:val="22"/>
                <w:szCs w:val="22"/>
                <w14:ligatures w14:val="none"/>
              </w:rPr>
              <w:t xml:space="preserve"> adresų, kurios yra skolingos 60,4 mlrd. </w:t>
            </w:r>
            <w:r w:rsidR="00F2764C">
              <w:rPr>
                <w:rFonts w:ascii="Times New Roman" w:eastAsia="Calibri" w:hAnsi="Times New Roman" w:cs="Times New Roman"/>
                <w:kern w:val="0"/>
                <w:sz w:val="22"/>
                <w:szCs w:val="22"/>
                <w14:ligatures w14:val="none"/>
              </w:rPr>
              <w:t xml:space="preserve">KZT </w:t>
            </w:r>
            <w:r w:rsidRPr="00597166">
              <w:rPr>
                <w:rFonts w:ascii="Times New Roman" w:eastAsia="Calibri" w:hAnsi="Times New Roman" w:cs="Times New Roman"/>
                <w:kern w:val="0"/>
                <w:sz w:val="22"/>
                <w:szCs w:val="22"/>
                <w14:ligatures w14:val="none"/>
              </w:rPr>
              <w:t>mokesčių. 2024 m. 39 proc. iš 1 mln. kasos aparatų neišdavė kvitų; 260 000 mokesčių mokėtojų užfiksavo įtartinai mažą aktyvumą. Dėl skaitmeninio stebėjimo 70 000 verslininkų ištaisė šiuos pažeidimus.</w:t>
            </w:r>
          </w:p>
          <w:p w14:paraId="030667B2" w14:textId="77777777" w:rsidR="00597166" w:rsidRPr="00597166" w:rsidRDefault="00597166" w:rsidP="00597166">
            <w:pPr>
              <w:spacing w:after="0" w:line="240" w:lineRule="auto"/>
              <w:jc w:val="both"/>
              <w:rPr>
                <w:rFonts w:ascii="Times New Roman" w:eastAsia="Calibri" w:hAnsi="Times New Roman" w:cs="Times New Roman"/>
                <w:kern w:val="0"/>
                <w:sz w:val="22"/>
                <w:szCs w:val="22"/>
                <w14:ligatures w14:val="none"/>
              </w:rPr>
            </w:pPr>
            <w:r w:rsidRPr="00597166">
              <w:rPr>
                <w:rFonts w:ascii="Times New Roman" w:eastAsia="Calibri" w:hAnsi="Times New Roman" w:cs="Times New Roman"/>
                <w:kern w:val="0"/>
                <w:sz w:val="22"/>
                <w:szCs w:val="22"/>
                <w14:ligatures w14:val="none"/>
              </w:rPr>
              <w:t>Naujos skaitmeninės priemonės:</w:t>
            </w:r>
          </w:p>
          <w:p w14:paraId="27C4C4EC" w14:textId="3C5C1098" w:rsidR="00597166" w:rsidRPr="00597166" w:rsidRDefault="00597166" w:rsidP="00597166">
            <w:pPr>
              <w:spacing w:after="0" w:line="240" w:lineRule="auto"/>
              <w:jc w:val="both"/>
              <w:rPr>
                <w:rFonts w:ascii="Times New Roman" w:eastAsia="Calibri" w:hAnsi="Times New Roman" w:cs="Times New Roman"/>
                <w:kern w:val="0"/>
                <w:sz w:val="22"/>
                <w:szCs w:val="22"/>
                <w14:ligatures w14:val="none"/>
              </w:rPr>
            </w:pPr>
            <w:r w:rsidRPr="00597166">
              <w:rPr>
                <w:rFonts w:ascii="Times New Roman" w:eastAsia="Calibri" w:hAnsi="Times New Roman" w:cs="Times New Roman"/>
                <w:kern w:val="0"/>
                <w:sz w:val="22"/>
                <w:szCs w:val="22"/>
                <w14:ligatures w14:val="none"/>
              </w:rPr>
              <w:t xml:space="preserve">● Biometrinis tapatybės nustatymas elektroninėse sąskaitose faktūrose užkirto kelią suklastotų sąskaitų faktūrų, kurių vertė siekė 33 mlrd. </w:t>
            </w:r>
            <w:r>
              <w:rPr>
                <w:rFonts w:ascii="Times New Roman" w:eastAsia="Calibri" w:hAnsi="Times New Roman" w:cs="Times New Roman"/>
                <w:kern w:val="0"/>
                <w:sz w:val="22"/>
                <w:szCs w:val="22"/>
                <w14:ligatures w14:val="none"/>
              </w:rPr>
              <w:t>KZT</w:t>
            </w:r>
            <w:r w:rsidRPr="00597166">
              <w:rPr>
                <w:rFonts w:ascii="Times New Roman" w:eastAsia="Calibri" w:hAnsi="Times New Roman" w:cs="Times New Roman"/>
                <w:kern w:val="0"/>
                <w:sz w:val="22"/>
                <w:szCs w:val="22"/>
                <w14:ligatures w14:val="none"/>
              </w:rPr>
              <w:t>, išrašymui.</w:t>
            </w:r>
          </w:p>
          <w:p w14:paraId="42C3607D" w14:textId="7588D08E" w:rsidR="00597166" w:rsidRPr="00597166" w:rsidRDefault="00597166" w:rsidP="00597166">
            <w:pPr>
              <w:spacing w:after="0" w:line="240" w:lineRule="auto"/>
              <w:jc w:val="both"/>
              <w:rPr>
                <w:rFonts w:ascii="Times New Roman" w:eastAsia="Calibri" w:hAnsi="Times New Roman" w:cs="Times New Roman"/>
                <w:kern w:val="0"/>
                <w:sz w:val="22"/>
                <w:szCs w:val="22"/>
                <w14:ligatures w14:val="none"/>
              </w:rPr>
            </w:pPr>
            <w:r w:rsidRPr="00597166">
              <w:rPr>
                <w:rFonts w:ascii="Times New Roman" w:eastAsia="Calibri" w:hAnsi="Times New Roman" w:cs="Times New Roman"/>
                <w:kern w:val="0"/>
                <w:sz w:val="22"/>
                <w:szCs w:val="22"/>
                <w14:ligatures w14:val="none"/>
              </w:rPr>
              <w:lastRenderedPageBreak/>
              <w:t>● „E-</w:t>
            </w:r>
            <w:proofErr w:type="spellStart"/>
            <w:r w:rsidRPr="00597166">
              <w:rPr>
                <w:rFonts w:ascii="Times New Roman" w:eastAsia="Calibri" w:hAnsi="Times New Roman" w:cs="Times New Roman"/>
                <w:kern w:val="0"/>
                <w:sz w:val="22"/>
                <w:szCs w:val="22"/>
                <w14:ligatures w14:val="none"/>
              </w:rPr>
              <w:t>Tamga</w:t>
            </w:r>
            <w:proofErr w:type="spellEnd"/>
            <w:r w:rsidRPr="00597166">
              <w:rPr>
                <w:rFonts w:ascii="Times New Roman" w:eastAsia="Calibri" w:hAnsi="Times New Roman" w:cs="Times New Roman"/>
                <w:kern w:val="0"/>
                <w:sz w:val="22"/>
                <w:szCs w:val="22"/>
                <w14:ligatures w14:val="none"/>
              </w:rPr>
              <w:t xml:space="preserve">“ automatizavo PVM kontrolę, apdorodama 250 mln. elektroninių sąskaitų faktūrų ir 500 mln. mokėjimų, o tai kasmet sudaro iki 100 mlrd. </w:t>
            </w:r>
            <w:r>
              <w:rPr>
                <w:rFonts w:ascii="Times New Roman" w:eastAsia="Calibri" w:hAnsi="Times New Roman" w:cs="Times New Roman"/>
                <w:kern w:val="0"/>
                <w:sz w:val="22"/>
                <w:szCs w:val="22"/>
                <w14:ligatures w14:val="none"/>
              </w:rPr>
              <w:t xml:space="preserve">KZT </w:t>
            </w:r>
            <w:r w:rsidRPr="00597166">
              <w:rPr>
                <w:rFonts w:ascii="Times New Roman" w:eastAsia="Calibri" w:hAnsi="Times New Roman" w:cs="Times New Roman"/>
                <w:kern w:val="0"/>
                <w:sz w:val="22"/>
                <w:szCs w:val="22"/>
                <w14:ligatures w14:val="none"/>
              </w:rPr>
              <w:t>poveikį.</w:t>
            </w:r>
          </w:p>
          <w:p w14:paraId="6C19CAC5" w14:textId="32F5704F" w:rsidR="00597166" w:rsidRPr="00597166" w:rsidRDefault="00597166" w:rsidP="00597166">
            <w:pPr>
              <w:spacing w:after="0" w:line="240" w:lineRule="auto"/>
              <w:jc w:val="both"/>
              <w:rPr>
                <w:rFonts w:ascii="Times New Roman" w:eastAsia="Calibri" w:hAnsi="Times New Roman" w:cs="Times New Roman"/>
                <w:kern w:val="0"/>
                <w:sz w:val="22"/>
                <w:szCs w:val="22"/>
                <w14:ligatures w14:val="none"/>
              </w:rPr>
            </w:pPr>
            <w:r w:rsidRPr="00597166">
              <w:rPr>
                <w:rFonts w:ascii="Times New Roman" w:eastAsia="Calibri" w:hAnsi="Times New Roman" w:cs="Times New Roman"/>
                <w:kern w:val="0"/>
                <w:sz w:val="22"/>
                <w:szCs w:val="22"/>
                <w14:ligatures w14:val="none"/>
              </w:rPr>
              <w:t>● Bandomasis projektas „Skaitmeninis PVM“ su Nacionaliniu banku naudoja skaitmeninę tengę šešėlinėms operacijoms blokuoti; planuojama plėtra į kitus didelės rizikos sektorius.</w:t>
            </w:r>
          </w:p>
          <w:p w14:paraId="55F65B94" w14:textId="1CD006D4" w:rsidR="00A95328" w:rsidRPr="0054227F" w:rsidRDefault="00597166" w:rsidP="00597166">
            <w:pPr>
              <w:spacing w:after="0" w:line="240" w:lineRule="auto"/>
              <w:jc w:val="both"/>
              <w:rPr>
                <w:rFonts w:ascii="Times New Roman" w:eastAsia="Calibri" w:hAnsi="Times New Roman" w:cs="Times New Roman"/>
                <w:kern w:val="0"/>
                <w:sz w:val="22"/>
                <w:szCs w:val="22"/>
                <w14:ligatures w14:val="none"/>
              </w:rPr>
            </w:pPr>
            <w:r w:rsidRPr="00597166">
              <w:rPr>
                <w:rFonts w:ascii="Times New Roman" w:eastAsia="Calibri" w:hAnsi="Times New Roman" w:cs="Times New Roman"/>
                <w:kern w:val="0"/>
                <w:sz w:val="22"/>
                <w:szCs w:val="22"/>
                <w14:ligatures w14:val="none"/>
              </w:rPr>
              <w:t xml:space="preserve">Per devynis 2025 m. mėnesius valdžios institucijos konfiskavo 1 mln. litrų alkoholio, 6,6 mln. cigarečių pakelių ir 55,6 tūkst. tonų naftos produktų, apmokestindamos 7 mlrd. </w:t>
            </w:r>
            <w:r>
              <w:rPr>
                <w:rFonts w:ascii="Times New Roman" w:eastAsia="Calibri" w:hAnsi="Times New Roman" w:cs="Times New Roman"/>
                <w:kern w:val="0"/>
                <w:sz w:val="22"/>
                <w:szCs w:val="22"/>
                <w14:ligatures w14:val="none"/>
              </w:rPr>
              <w:t xml:space="preserve">KZT </w:t>
            </w:r>
            <w:r w:rsidRPr="00597166">
              <w:rPr>
                <w:rFonts w:ascii="Times New Roman" w:eastAsia="Calibri" w:hAnsi="Times New Roman" w:cs="Times New Roman"/>
                <w:kern w:val="0"/>
                <w:sz w:val="22"/>
                <w:szCs w:val="22"/>
                <w14:ligatures w14:val="none"/>
              </w:rPr>
              <w:t>papildomų mokesčių ir užkirsdamos kelią 152 kg nelegalaus narkotikų importo.</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6A2A17C6" w:rsidR="00A95328" w:rsidRPr="00B8152E" w:rsidRDefault="00597166" w:rsidP="00882B55">
            <w:pPr>
              <w:spacing w:after="0" w:line="240" w:lineRule="auto"/>
              <w:jc w:val="both"/>
              <w:rPr>
                <w:rFonts w:ascii="Times New Roman" w:hAnsi="Times New Roman" w:cs="Times New Roman"/>
                <w:i/>
                <w:iCs/>
                <w:sz w:val="20"/>
                <w:szCs w:val="20"/>
              </w:rPr>
            </w:pPr>
            <w:hyperlink r:id="rId29" w:history="1">
              <w:r w:rsidRPr="00743089">
                <w:rPr>
                  <w:rStyle w:val="Hyperlink"/>
                  <w:rFonts w:ascii="Times New Roman" w:hAnsi="Times New Roman" w:cs="Times New Roman"/>
                  <w:i/>
                  <w:iCs/>
                  <w:sz w:val="20"/>
                  <w:szCs w:val="20"/>
                </w:rPr>
                <w:t>https://el.kz/en/kazakh-ministry-of-finance-introduces-new-tools-to-combat-shadow-economy_400037643/</w:t>
              </w:r>
            </w:hyperlink>
            <w:r>
              <w:rPr>
                <w:rFonts w:ascii="Times New Roman" w:hAnsi="Times New Roman" w:cs="Times New Roman"/>
                <w:i/>
                <w:iCs/>
                <w:sz w:val="20"/>
                <w:szCs w:val="20"/>
              </w:rPr>
              <w:t xml:space="preserve"> </w:t>
            </w:r>
          </w:p>
        </w:tc>
      </w:tr>
      <w:tr w:rsidR="00882B55" w:rsidRPr="00882B55" w14:paraId="0D2E69ED"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AD695F" w14:textId="46FAA9D5" w:rsidR="00882B55" w:rsidRPr="00882B55" w:rsidRDefault="0053413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10.09</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B05055" w14:textId="042298E1" w:rsidR="00D36419" w:rsidRPr="00E3450B" w:rsidRDefault="00534130" w:rsidP="0053413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KZ pratęsė </w:t>
            </w:r>
            <w:r w:rsidRPr="00534130">
              <w:rPr>
                <w:rFonts w:ascii="Times New Roman" w:eastAsia="Calibri" w:hAnsi="Times New Roman" w:cs="Times New Roman"/>
                <w:kern w:val="0"/>
                <w:sz w:val="22"/>
                <w:szCs w:val="22"/>
                <w14:ligatures w14:val="none"/>
              </w:rPr>
              <w:t>suskystintų naftos dujų (SND) eksporto keliais ir geležinkeliais</w:t>
            </w:r>
            <w:r w:rsidRPr="00534130">
              <w:rPr>
                <w:rFonts w:ascii="Times New Roman" w:eastAsia="Calibri" w:hAnsi="Times New Roman" w:cs="Times New Roman"/>
                <w:kern w:val="0"/>
                <w:sz w:val="22"/>
                <w:szCs w:val="22"/>
                <w14:ligatures w14:val="none"/>
              </w:rPr>
              <w:t xml:space="preserve"> </w:t>
            </w:r>
            <w:r w:rsidRPr="00534130">
              <w:rPr>
                <w:rFonts w:ascii="Times New Roman" w:eastAsia="Calibri" w:hAnsi="Times New Roman" w:cs="Times New Roman"/>
                <w:kern w:val="0"/>
                <w:sz w:val="22"/>
                <w:szCs w:val="22"/>
                <w14:ligatures w14:val="none"/>
              </w:rPr>
              <w:t>draudim</w:t>
            </w:r>
            <w:r>
              <w:rPr>
                <w:rFonts w:ascii="Times New Roman" w:eastAsia="Calibri" w:hAnsi="Times New Roman" w:cs="Times New Roman"/>
                <w:kern w:val="0"/>
                <w:sz w:val="22"/>
                <w:szCs w:val="22"/>
                <w14:ligatures w14:val="none"/>
              </w:rPr>
              <w:t>ą</w:t>
            </w:r>
            <w:r w:rsidRPr="00534130">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dar</w:t>
            </w:r>
            <w:r w:rsidRPr="00534130">
              <w:rPr>
                <w:rFonts w:ascii="Times New Roman" w:eastAsia="Calibri" w:hAnsi="Times New Roman" w:cs="Times New Roman"/>
                <w:kern w:val="0"/>
                <w:sz w:val="22"/>
                <w:szCs w:val="22"/>
                <w14:ligatures w14:val="none"/>
              </w:rPr>
              <w:t xml:space="preserve"> šešiems mėnesiams.</w:t>
            </w:r>
            <w:r>
              <w:rPr>
                <w:rFonts w:ascii="Times New Roman" w:eastAsia="Calibri" w:hAnsi="Times New Roman" w:cs="Times New Roman"/>
                <w:kern w:val="0"/>
                <w:sz w:val="22"/>
                <w:szCs w:val="22"/>
                <w14:ligatures w14:val="none"/>
              </w:rPr>
              <w:t xml:space="preserve"> </w:t>
            </w:r>
            <w:r w:rsidRPr="00534130">
              <w:rPr>
                <w:rFonts w:ascii="Times New Roman" w:eastAsia="Calibri" w:hAnsi="Times New Roman" w:cs="Times New Roman"/>
                <w:kern w:val="0"/>
                <w:sz w:val="22"/>
                <w:szCs w:val="22"/>
                <w14:ligatures w14:val="none"/>
              </w:rPr>
              <w:t>Šia priemone siekiama užtikrinti vidaus tiekimą, atsižvelgiant į augantį transporto priemonių, naudojančių SND kaip kurą, skaičių ir socialinę dujų svarbą.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069927" w14:textId="31A3E758" w:rsidR="00882B55" w:rsidRPr="00B8152E" w:rsidRDefault="00534130" w:rsidP="00882B55">
            <w:pPr>
              <w:spacing w:after="0" w:line="240" w:lineRule="auto"/>
              <w:jc w:val="both"/>
              <w:rPr>
                <w:rFonts w:ascii="Times New Roman" w:eastAsia="Calibri" w:hAnsi="Times New Roman" w:cs="Times New Roman"/>
                <w:i/>
                <w:iCs/>
                <w:kern w:val="0"/>
                <w:sz w:val="20"/>
                <w:szCs w:val="20"/>
                <w14:ligatures w14:val="none"/>
              </w:rPr>
            </w:pPr>
            <w:hyperlink r:id="rId30" w:history="1">
              <w:r w:rsidRPr="00743089">
                <w:rPr>
                  <w:rStyle w:val="Hyperlink"/>
                  <w:rFonts w:ascii="Times New Roman" w:eastAsia="Calibri" w:hAnsi="Times New Roman" w:cs="Times New Roman"/>
                  <w:i/>
                  <w:iCs/>
                  <w:kern w:val="0"/>
                  <w:sz w:val="20"/>
                  <w:szCs w:val="20"/>
                  <w14:ligatures w14:val="none"/>
                </w:rPr>
                <w:t>https://qazinform.com/news/kazakhstans-lpg-export-ban-extended-for-six-months-dfa1e4</w:t>
              </w:r>
            </w:hyperlink>
            <w:r>
              <w:rPr>
                <w:rFonts w:ascii="Times New Roman" w:eastAsia="Calibri" w:hAnsi="Times New Roman" w:cs="Times New Roman"/>
                <w:i/>
                <w:iCs/>
                <w:kern w:val="0"/>
                <w:sz w:val="20"/>
                <w:szCs w:val="20"/>
                <w14:ligatures w14:val="none"/>
              </w:rPr>
              <w:t xml:space="preserve"> </w:t>
            </w:r>
          </w:p>
        </w:tc>
      </w:tr>
      <w:tr w:rsidR="00882B55" w:rsidRPr="00882B55" w14:paraId="5F3FA253"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A26D35" w14:textId="740DEDDE" w:rsidR="00882B55" w:rsidRPr="00882B55" w:rsidRDefault="00D3332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w:t>
            </w:r>
            <w:r w:rsidR="007C4678">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026F7D" w14:textId="0E0602E2" w:rsidR="00882B55" w:rsidRPr="00882B55" w:rsidRDefault="00D3332F" w:rsidP="00D3332F">
            <w:pPr>
              <w:spacing w:after="0" w:line="240" w:lineRule="auto"/>
              <w:jc w:val="both"/>
              <w:rPr>
                <w:rFonts w:ascii="Times New Roman" w:eastAsia="Calibri" w:hAnsi="Times New Roman" w:cs="Times New Roman"/>
                <w:kern w:val="0"/>
                <w:sz w:val="22"/>
                <w:szCs w:val="22"/>
                <w14:ligatures w14:val="none"/>
              </w:rPr>
            </w:pPr>
            <w:r w:rsidRPr="00D3332F">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D3332F">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N</w:t>
            </w:r>
            <w:r w:rsidRPr="00D3332F">
              <w:rPr>
                <w:rFonts w:ascii="Times New Roman" w:eastAsia="Calibri" w:hAnsi="Times New Roman" w:cs="Times New Roman"/>
                <w:kern w:val="0"/>
                <w:sz w:val="22"/>
                <w:szCs w:val="22"/>
                <w14:ligatures w14:val="none"/>
              </w:rPr>
              <w:t xml:space="preserve">acionalinio banko </w:t>
            </w:r>
            <w:r>
              <w:rPr>
                <w:rFonts w:ascii="Times New Roman" w:eastAsia="Calibri" w:hAnsi="Times New Roman" w:cs="Times New Roman"/>
                <w:kern w:val="0"/>
                <w:sz w:val="22"/>
                <w:szCs w:val="22"/>
                <w14:ligatures w14:val="none"/>
              </w:rPr>
              <w:t xml:space="preserve">(KNB) </w:t>
            </w:r>
            <w:r w:rsidRPr="00D3332F">
              <w:rPr>
                <w:rFonts w:ascii="Times New Roman" w:eastAsia="Calibri" w:hAnsi="Times New Roman" w:cs="Times New Roman"/>
                <w:kern w:val="0"/>
                <w:sz w:val="22"/>
                <w:szCs w:val="22"/>
                <w14:ligatures w14:val="none"/>
              </w:rPr>
              <w:t xml:space="preserve">Pinigų politikos komitetas nusprendė padidinti bazinę palūkanų normą iki 18%, taikant +/-1 procentinio punkto intervalą. Rugsėjį metinė infliacija išaugo iki 12,9%, viršydama </w:t>
            </w:r>
            <w:r>
              <w:rPr>
                <w:rFonts w:ascii="Times New Roman" w:eastAsia="Calibri" w:hAnsi="Times New Roman" w:cs="Times New Roman"/>
                <w:kern w:val="0"/>
                <w:sz w:val="22"/>
                <w:szCs w:val="22"/>
                <w14:ligatures w14:val="none"/>
              </w:rPr>
              <w:t>KNB</w:t>
            </w:r>
            <w:r w:rsidRPr="00D3332F">
              <w:rPr>
                <w:rFonts w:ascii="Times New Roman" w:eastAsia="Calibri" w:hAnsi="Times New Roman" w:cs="Times New Roman"/>
                <w:kern w:val="0"/>
                <w:sz w:val="22"/>
                <w:szCs w:val="22"/>
                <w14:ligatures w14:val="none"/>
              </w:rPr>
              <w:t xml:space="preserve"> prognozes. Maistas išlieka pagrindiniu infliacijos varikliu, jo kainos kyla 12,7%. Tam tikros maisto produktų kategorijos brangsta vis sparčiau, daugiausia dėl padidėjusių gamybos sąnaudų ir didesnių importo kainų. Paslaugų infliacija taip pat daro didelę įtaką, kurią lemia didėjančios reguliuojamų paslaugų ir kelių rinkos paslaugų kainos. Ne maisto produktų infliacija didėja ir pasiekė 10,8%. Degalų kainos per metus išaugo 11,9%, o vien rugsėjį užfiksuotas 3,4% padidėjimas. Mėnesinė infliacija išaugo iki 1,1%. Pagrindiniai ir sezoniškai pakoreguoti infliacijos rodikliai taip pat pastebimai padidėjo – atitinkamai iki 1,2% ir 1,3%. „Ši tendencija rodo nuolatinį infliacijos pobūdį ir laipsnišką antrinių kainų dinamikos efektų atsiradimą“, – teigiama oficialiame </w:t>
            </w:r>
            <w:r>
              <w:rPr>
                <w:rFonts w:ascii="Times New Roman" w:eastAsia="Calibri" w:hAnsi="Times New Roman" w:cs="Times New Roman"/>
                <w:kern w:val="0"/>
                <w:sz w:val="22"/>
                <w:szCs w:val="22"/>
                <w14:ligatures w14:val="none"/>
              </w:rPr>
              <w:t>KNB</w:t>
            </w:r>
            <w:r w:rsidRPr="00D3332F">
              <w:rPr>
                <w:rFonts w:ascii="Times New Roman" w:eastAsia="Calibri" w:hAnsi="Times New Roman" w:cs="Times New Roman"/>
                <w:kern w:val="0"/>
                <w:sz w:val="22"/>
                <w:szCs w:val="22"/>
                <w14:ligatures w14:val="none"/>
              </w:rPr>
              <w:t xml:space="preserve"> pranešime.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7BCBA1" w14:textId="15E8DEFB" w:rsidR="00882B55" w:rsidRPr="00B8152E" w:rsidRDefault="00D3332F" w:rsidP="00882B55">
            <w:pPr>
              <w:spacing w:after="0" w:line="240" w:lineRule="auto"/>
              <w:jc w:val="both"/>
              <w:rPr>
                <w:rFonts w:ascii="Times New Roman" w:eastAsia="Calibri" w:hAnsi="Times New Roman" w:cs="Times New Roman"/>
                <w:i/>
                <w:iCs/>
                <w:kern w:val="0"/>
                <w:sz w:val="20"/>
                <w:szCs w:val="20"/>
                <w14:ligatures w14:val="none"/>
              </w:rPr>
            </w:pPr>
            <w:hyperlink r:id="rId31" w:history="1">
              <w:r w:rsidRPr="00743089">
                <w:rPr>
                  <w:rStyle w:val="Hyperlink"/>
                  <w:rFonts w:ascii="Times New Roman" w:eastAsia="Calibri" w:hAnsi="Times New Roman" w:cs="Times New Roman"/>
                  <w:i/>
                  <w:iCs/>
                  <w:kern w:val="0"/>
                  <w:sz w:val="20"/>
                  <w:szCs w:val="20"/>
                  <w14:ligatures w14:val="none"/>
                </w:rPr>
                <w:t>https://www.kt.kz/eng/economy/national_bank_raises_base_rate_to_18_1377982959.html</w:t>
              </w:r>
            </w:hyperlink>
            <w:r>
              <w:rPr>
                <w:rFonts w:ascii="Times New Roman" w:eastAsia="Calibri" w:hAnsi="Times New Roman" w:cs="Times New Roman"/>
                <w:i/>
                <w:iCs/>
                <w:kern w:val="0"/>
                <w:sz w:val="20"/>
                <w:szCs w:val="20"/>
                <w14:ligatures w14:val="none"/>
              </w:rPr>
              <w:t xml:space="preserve"> </w:t>
            </w:r>
          </w:p>
        </w:tc>
      </w:tr>
      <w:tr w:rsidR="00E456F0" w:rsidRPr="00882B55" w14:paraId="783DBD9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F90D26" w14:textId="3E51111F" w:rsidR="00E456F0" w:rsidRDefault="00D3332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10.13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F4A223" w14:textId="54B9D913" w:rsidR="00D3332F" w:rsidRPr="00D3332F" w:rsidRDefault="00D3332F" w:rsidP="00D3332F">
            <w:pPr>
              <w:spacing w:after="0" w:line="240" w:lineRule="auto"/>
              <w:jc w:val="both"/>
              <w:rPr>
                <w:rFonts w:ascii="Times New Roman" w:eastAsia="Calibri" w:hAnsi="Times New Roman" w:cs="Times New Roman"/>
                <w:kern w:val="0"/>
                <w:sz w:val="22"/>
                <w:szCs w:val="22"/>
                <w14:ligatures w14:val="none"/>
              </w:rPr>
            </w:pPr>
            <w:r w:rsidRPr="00D3332F">
              <w:rPr>
                <w:rFonts w:ascii="Times New Roman" w:eastAsia="Calibri" w:hAnsi="Times New Roman" w:cs="Times New Roman"/>
                <w:kern w:val="0"/>
                <w:sz w:val="22"/>
                <w:szCs w:val="22"/>
                <w14:ligatures w14:val="none"/>
              </w:rPr>
              <w:t>Vakarų Kazachstan</w:t>
            </w:r>
            <w:r>
              <w:rPr>
                <w:rFonts w:ascii="Times New Roman" w:eastAsia="Calibri" w:hAnsi="Times New Roman" w:cs="Times New Roman"/>
                <w:kern w:val="0"/>
                <w:sz w:val="22"/>
                <w:szCs w:val="22"/>
                <w14:ligatures w14:val="none"/>
              </w:rPr>
              <w:t>o sritis</w:t>
            </w:r>
            <w:r w:rsidRPr="00D3332F">
              <w:rPr>
                <w:rFonts w:ascii="Times New Roman" w:eastAsia="Calibri" w:hAnsi="Times New Roman" w:cs="Times New Roman"/>
                <w:kern w:val="0"/>
                <w:sz w:val="22"/>
                <w:szCs w:val="22"/>
                <w14:ligatures w14:val="none"/>
              </w:rPr>
              <w:t xml:space="preserve"> kartu su </w:t>
            </w:r>
            <w:r>
              <w:rPr>
                <w:rFonts w:ascii="Times New Roman" w:eastAsia="Calibri" w:hAnsi="Times New Roman" w:cs="Times New Roman"/>
                <w:kern w:val="0"/>
                <w:sz w:val="22"/>
                <w:szCs w:val="22"/>
                <w14:ligatures w14:val="none"/>
              </w:rPr>
              <w:t>CN</w:t>
            </w:r>
            <w:r w:rsidRPr="00D3332F">
              <w:rPr>
                <w:rFonts w:ascii="Times New Roman" w:eastAsia="Calibri" w:hAnsi="Times New Roman" w:cs="Times New Roman"/>
                <w:kern w:val="0"/>
                <w:sz w:val="22"/>
                <w:szCs w:val="22"/>
                <w14:ligatures w14:val="none"/>
              </w:rPr>
              <w:t xml:space="preserve"> verslininkais pradėjo plėtoti 14 investicinių projektų, vykdydama</w:t>
            </w:r>
            <w:r>
              <w:rPr>
                <w:rFonts w:ascii="Times New Roman" w:eastAsia="Calibri" w:hAnsi="Times New Roman" w:cs="Times New Roman"/>
                <w:kern w:val="0"/>
                <w:sz w:val="22"/>
                <w:szCs w:val="22"/>
                <w14:ligatures w14:val="none"/>
              </w:rPr>
              <w:t xml:space="preserve"> šalies</w:t>
            </w:r>
            <w:r w:rsidRPr="00D3332F">
              <w:rPr>
                <w:rFonts w:ascii="Times New Roman" w:eastAsia="Calibri" w:hAnsi="Times New Roman" w:cs="Times New Roman"/>
                <w:kern w:val="0"/>
                <w:sz w:val="22"/>
                <w:szCs w:val="22"/>
                <w14:ligatures w14:val="none"/>
              </w:rPr>
              <w:t xml:space="preserve"> prezidento užduotis.</w:t>
            </w:r>
            <w:r>
              <w:rPr>
                <w:rFonts w:ascii="Times New Roman" w:eastAsia="Calibri" w:hAnsi="Times New Roman" w:cs="Times New Roman"/>
                <w:kern w:val="0"/>
                <w:sz w:val="22"/>
                <w:szCs w:val="22"/>
                <w14:ligatures w14:val="none"/>
              </w:rPr>
              <w:t xml:space="preserve"> </w:t>
            </w:r>
            <w:r w:rsidRPr="00D3332F">
              <w:rPr>
                <w:rFonts w:ascii="Times New Roman" w:eastAsia="Calibri" w:hAnsi="Times New Roman" w:cs="Times New Roman"/>
                <w:kern w:val="0"/>
                <w:sz w:val="22"/>
                <w:szCs w:val="22"/>
                <w14:ligatures w14:val="none"/>
              </w:rPr>
              <w:t xml:space="preserve">Susitikimo su </w:t>
            </w:r>
            <w:r>
              <w:rPr>
                <w:rFonts w:ascii="Times New Roman" w:eastAsia="Calibri" w:hAnsi="Times New Roman" w:cs="Times New Roman"/>
                <w:kern w:val="0"/>
                <w:sz w:val="22"/>
                <w:szCs w:val="22"/>
                <w14:ligatures w14:val="none"/>
              </w:rPr>
              <w:t>CN</w:t>
            </w:r>
            <w:r w:rsidRPr="00D3332F">
              <w:rPr>
                <w:rFonts w:ascii="Times New Roman" w:eastAsia="Calibri" w:hAnsi="Times New Roman" w:cs="Times New Roman"/>
                <w:kern w:val="0"/>
                <w:sz w:val="22"/>
                <w:szCs w:val="22"/>
                <w14:ligatures w14:val="none"/>
              </w:rPr>
              <w:t xml:space="preserve"> prezidentu </w:t>
            </w:r>
            <w:proofErr w:type="spellStart"/>
            <w:r w:rsidRPr="00D3332F">
              <w:rPr>
                <w:rFonts w:ascii="Times New Roman" w:eastAsia="Calibri" w:hAnsi="Times New Roman" w:cs="Times New Roman"/>
                <w:kern w:val="0"/>
                <w:sz w:val="22"/>
                <w:szCs w:val="22"/>
                <w14:ligatures w14:val="none"/>
              </w:rPr>
              <w:t>Xi</w:t>
            </w:r>
            <w:proofErr w:type="spellEnd"/>
            <w:r w:rsidRPr="00D3332F">
              <w:rPr>
                <w:rFonts w:ascii="Times New Roman" w:eastAsia="Calibri" w:hAnsi="Times New Roman" w:cs="Times New Roman"/>
                <w:kern w:val="0"/>
                <w:sz w:val="22"/>
                <w:szCs w:val="22"/>
                <w14:ligatures w14:val="none"/>
              </w:rPr>
              <w:t xml:space="preserve"> </w:t>
            </w:r>
            <w:proofErr w:type="spellStart"/>
            <w:r w:rsidRPr="00D3332F">
              <w:rPr>
                <w:rFonts w:ascii="Times New Roman" w:eastAsia="Calibri" w:hAnsi="Times New Roman" w:cs="Times New Roman"/>
                <w:kern w:val="0"/>
                <w:sz w:val="22"/>
                <w:szCs w:val="22"/>
                <w14:ligatures w14:val="none"/>
              </w:rPr>
              <w:t>Jinpingu</w:t>
            </w:r>
            <w:proofErr w:type="spellEnd"/>
            <w:r w:rsidRPr="00D3332F">
              <w:rPr>
                <w:rFonts w:ascii="Times New Roman" w:eastAsia="Calibri" w:hAnsi="Times New Roman" w:cs="Times New Roman"/>
                <w:kern w:val="0"/>
                <w:sz w:val="22"/>
                <w:szCs w:val="22"/>
                <w14:ligatures w14:val="none"/>
              </w:rPr>
              <w:t xml:space="preserve"> metu </w:t>
            </w:r>
            <w:r>
              <w:rPr>
                <w:rFonts w:ascii="Times New Roman" w:eastAsia="Calibri" w:hAnsi="Times New Roman" w:cs="Times New Roman"/>
                <w:kern w:val="0"/>
                <w:sz w:val="22"/>
                <w:szCs w:val="22"/>
                <w14:ligatures w14:val="none"/>
              </w:rPr>
              <w:t xml:space="preserve">KZ </w:t>
            </w:r>
            <w:r w:rsidRPr="00D3332F">
              <w:rPr>
                <w:rFonts w:ascii="Times New Roman" w:eastAsia="Calibri" w:hAnsi="Times New Roman" w:cs="Times New Roman"/>
                <w:kern w:val="0"/>
                <w:sz w:val="22"/>
                <w:szCs w:val="22"/>
                <w14:ligatures w14:val="none"/>
              </w:rPr>
              <w:t xml:space="preserve">vadovas </w:t>
            </w:r>
            <w:r>
              <w:rPr>
                <w:rFonts w:ascii="Times New Roman" w:eastAsia="Calibri" w:hAnsi="Times New Roman" w:cs="Times New Roman"/>
                <w:kern w:val="0"/>
                <w:sz w:val="22"/>
                <w:szCs w:val="22"/>
                <w14:ligatures w14:val="none"/>
              </w:rPr>
              <w:t>K. Ž.</w:t>
            </w:r>
            <w:r w:rsidRPr="00D3332F">
              <w:rPr>
                <w:rFonts w:ascii="Times New Roman" w:eastAsia="Calibri" w:hAnsi="Times New Roman" w:cs="Times New Roman"/>
                <w:kern w:val="0"/>
                <w:sz w:val="22"/>
                <w:szCs w:val="22"/>
                <w14:ligatures w14:val="none"/>
              </w:rPr>
              <w:t xml:space="preserve"> </w:t>
            </w:r>
            <w:proofErr w:type="spellStart"/>
            <w:r w:rsidRPr="00D3332F">
              <w:rPr>
                <w:rFonts w:ascii="Times New Roman" w:eastAsia="Calibri" w:hAnsi="Times New Roman" w:cs="Times New Roman"/>
                <w:kern w:val="0"/>
                <w:sz w:val="22"/>
                <w:szCs w:val="22"/>
                <w14:ligatures w14:val="none"/>
              </w:rPr>
              <w:t>Tokajevas</w:t>
            </w:r>
            <w:proofErr w:type="spellEnd"/>
            <w:r w:rsidRPr="00D3332F">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pažymėjo, kad CN</w:t>
            </w:r>
            <w:r w:rsidRPr="00D3332F">
              <w:rPr>
                <w:rFonts w:ascii="Times New Roman" w:eastAsia="Calibri" w:hAnsi="Times New Roman" w:cs="Times New Roman"/>
                <w:kern w:val="0"/>
                <w:sz w:val="22"/>
                <w:szCs w:val="22"/>
                <w14:ligatures w14:val="none"/>
              </w:rPr>
              <w:t xml:space="preserve"> yra didžiausia K</w:t>
            </w:r>
            <w:r>
              <w:rPr>
                <w:rFonts w:ascii="Times New Roman" w:eastAsia="Calibri" w:hAnsi="Times New Roman" w:cs="Times New Roman"/>
                <w:kern w:val="0"/>
                <w:sz w:val="22"/>
                <w:szCs w:val="22"/>
                <w14:ligatures w14:val="none"/>
              </w:rPr>
              <w:t>Z</w:t>
            </w:r>
            <w:r w:rsidRPr="00D3332F">
              <w:rPr>
                <w:rFonts w:ascii="Times New Roman" w:eastAsia="Calibri" w:hAnsi="Times New Roman" w:cs="Times New Roman"/>
                <w:kern w:val="0"/>
                <w:sz w:val="22"/>
                <w:szCs w:val="22"/>
                <w14:ligatures w14:val="none"/>
              </w:rPr>
              <w:t xml:space="preserve"> prekybos partnerė</w:t>
            </w:r>
            <w:r>
              <w:rPr>
                <w:rFonts w:ascii="Times New Roman" w:eastAsia="Calibri" w:hAnsi="Times New Roman" w:cs="Times New Roman"/>
                <w:kern w:val="0"/>
                <w:sz w:val="22"/>
                <w:szCs w:val="22"/>
                <w14:ligatures w14:val="none"/>
              </w:rPr>
              <w:t>, kartu v</w:t>
            </w:r>
            <w:r w:rsidRPr="00D3332F">
              <w:rPr>
                <w:rFonts w:ascii="Times New Roman" w:eastAsia="Calibri" w:hAnsi="Times New Roman" w:cs="Times New Roman"/>
                <w:kern w:val="0"/>
                <w:sz w:val="22"/>
                <w:szCs w:val="22"/>
                <w14:ligatures w14:val="none"/>
              </w:rPr>
              <w:t>ystomi bendri didelio masto projektai.</w:t>
            </w:r>
          </w:p>
          <w:p w14:paraId="2A7A4745" w14:textId="4EBBD09E" w:rsidR="00E456F0" w:rsidRDefault="00D3332F" w:rsidP="00D3332F">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CN</w:t>
            </w:r>
            <w:r w:rsidRPr="00D3332F">
              <w:rPr>
                <w:rFonts w:ascii="Times New Roman" w:eastAsia="Calibri" w:hAnsi="Times New Roman" w:cs="Times New Roman"/>
                <w:kern w:val="0"/>
                <w:sz w:val="22"/>
                <w:szCs w:val="22"/>
                <w14:ligatures w14:val="none"/>
              </w:rPr>
              <w:t xml:space="preserve"> investuotojai planuoja skirti daugiau nei 134 </w:t>
            </w:r>
            <w:r>
              <w:rPr>
                <w:rFonts w:ascii="Times New Roman" w:eastAsia="Calibri" w:hAnsi="Times New Roman" w:cs="Times New Roman"/>
                <w:kern w:val="0"/>
                <w:sz w:val="22"/>
                <w:szCs w:val="22"/>
                <w14:ligatures w14:val="none"/>
              </w:rPr>
              <w:t>mlrd. KZT</w:t>
            </w:r>
            <w:r w:rsidRPr="00D3332F">
              <w:rPr>
                <w:rFonts w:ascii="Times New Roman" w:eastAsia="Calibri" w:hAnsi="Times New Roman" w:cs="Times New Roman"/>
                <w:kern w:val="0"/>
                <w:sz w:val="22"/>
                <w:szCs w:val="22"/>
                <w14:ligatures w14:val="none"/>
              </w:rPr>
              <w:t xml:space="preserve"> gyvybiškai svarbioms sritims, tokioms kaip energetika, žemės ūkis ir sveikatos apsauga. Netrukus </w:t>
            </w:r>
            <w:r>
              <w:rPr>
                <w:rFonts w:ascii="Times New Roman" w:eastAsia="Calibri" w:hAnsi="Times New Roman" w:cs="Times New Roman"/>
                <w:kern w:val="0"/>
                <w:sz w:val="22"/>
                <w:szCs w:val="22"/>
                <w14:ligatures w14:val="none"/>
              </w:rPr>
              <w:t xml:space="preserve">KZ </w:t>
            </w:r>
            <w:r w:rsidRPr="00D3332F">
              <w:rPr>
                <w:rFonts w:ascii="Times New Roman" w:eastAsia="Calibri" w:hAnsi="Times New Roman" w:cs="Times New Roman"/>
                <w:kern w:val="0"/>
                <w:sz w:val="22"/>
                <w:szCs w:val="22"/>
                <w14:ligatures w14:val="none"/>
              </w:rPr>
              <w:t xml:space="preserve">prasidės dviejų elektrinių statyba. Pramonės zonoje bus pastatyta 34 MW dujomis kūrenama elektrinė. Jos tikslas – aprūpinti būsimas gamybos vietas stabiliu energijos tiekimu. Be to, bus pradėta statyti naftos katalizatorių perdirbimo gamykla. </w:t>
            </w:r>
            <w:r>
              <w:rPr>
                <w:rFonts w:ascii="Times New Roman" w:eastAsia="Calibri" w:hAnsi="Times New Roman" w:cs="Times New Roman"/>
                <w:kern w:val="0"/>
                <w:sz w:val="22"/>
                <w:szCs w:val="22"/>
                <w14:ligatures w14:val="none"/>
              </w:rPr>
              <w:t>CN</w:t>
            </w:r>
            <w:r w:rsidRPr="00D3332F">
              <w:rPr>
                <w:rFonts w:ascii="Times New Roman" w:eastAsia="Calibri" w:hAnsi="Times New Roman" w:cs="Times New Roman"/>
                <w:kern w:val="0"/>
                <w:sz w:val="22"/>
                <w:szCs w:val="22"/>
                <w14:ligatures w14:val="none"/>
              </w:rPr>
              <w:t xml:space="preserve"> bendrovė „VEGA Power“ investuos 30 mln. </w:t>
            </w:r>
            <w:r>
              <w:rPr>
                <w:rFonts w:ascii="Times New Roman" w:eastAsia="Calibri" w:hAnsi="Times New Roman" w:cs="Times New Roman"/>
                <w:kern w:val="0"/>
                <w:sz w:val="22"/>
                <w:szCs w:val="22"/>
                <w14:ligatures w14:val="none"/>
              </w:rPr>
              <w:t>USD</w:t>
            </w:r>
            <w:r w:rsidRPr="00D3332F">
              <w:rPr>
                <w:rFonts w:ascii="Times New Roman" w:eastAsia="Calibri" w:hAnsi="Times New Roman" w:cs="Times New Roman"/>
                <w:kern w:val="0"/>
                <w:sz w:val="22"/>
                <w:szCs w:val="22"/>
                <w14:ligatures w14:val="none"/>
              </w:rPr>
              <w:t xml:space="preserve"> į pirmąjį etapą. Pirmieji penki įrangos konteineriai jau išsiųsti </w:t>
            </w:r>
            <w:r>
              <w:rPr>
                <w:rFonts w:ascii="Times New Roman" w:eastAsia="Calibri" w:hAnsi="Times New Roman" w:cs="Times New Roman"/>
                <w:kern w:val="0"/>
                <w:sz w:val="22"/>
                <w:szCs w:val="22"/>
                <w14:ligatures w14:val="none"/>
              </w:rPr>
              <w:t xml:space="preserve">iš CN </w:t>
            </w:r>
            <w:r w:rsidRPr="00D3332F">
              <w:rPr>
                <w:rFonts w:ascii="Times New Roman" w:eastAsia="Calibri" w:hAnsi="Times New Roman" w:cs="Times New Roman"/>
                <w:kern w:val="0"/>
                <w:sz w:val="22"/>
                <w:szCs w:val="22"/>
                <w14:ligatures w14:val="none"/>
              </w:rPr>
              <w:t xml:space="preserve">į </w:t>
            </w:r>
            <w:r>
              <w:rPr>
                <w:rFonts w:ascii="Times New Roman" w:eastAsia="Calibri" w:hAnsi="Times New Roman" w:cs="Times New Roman"/>
                <w:kern w:val="0"/>
                <w:sz w:val="22"/>
                <w:szCs w:val="22"/>
                <w14:ligatures w14:val="none"/>
              </w:rPr>
              <w:t>KZ</w:t>
            </w:r>
            <w:r w:rsidRPr="00D3332F">
              <w:rPr>
                <w:rFonts w:ascii="Times New Roman" w:eastAsia="Calibri" w:hAnsi="Times New Roman" w:cs="Times New Roman"/>
                <w:kern w:val="0"/>
                <w:sz w:val="22"/>
                <w:szCs w:val="22"/>
                <w14:ligatures w14:val="none"/>
              </w:rPr>
              <w:t>. Pradėjus eksploatuoti, gamykloje bus gaminama daugiau nei 10 rūšių produktų.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0CDB17" w14:textId="3CB118AC" w:rsidR="00E456F0" w:rsidRDefault="00951A7E" w:rsidP="00882B55">
            <w:pPr>
              <w:spacing w:after="0" w:line="240" w:lineRule="auto"/>
              <w:jc w:val="both"/>
              <w:rPr>
                <w:rFonts w:ascii="Times New Roman" w:eastAsia="Calibri" w:hAnsi="Times New Roman" w:cs="Times New Roman"/>
                <w:i/>
                <w:iCs/>
                <w:kern w:val="0"/>
                <w:sz w:val="20"/>
                <w:szCs w:val="20"/>
                <w14:ligatures w14:val="none"/>
              </w:rPr>
            </w:pPr>
            <w:hyperlink r:id="rId32" w:history="1">
              <w:r w:rsidRPr="00530A7A">
                <w:rPr>
                  <w:rStyle w:val="Hyperlink"/>
                  <w:rFonts w:ascii="Times New Roman" w:eastAsia="Calibri" w:hAnsi="Times New Roman" w:cs="Times New Roman"/>
                  <w:i/>
                  <w:iCs/>
                  <w:kern w:val="0"/>
                  <w:sz w:val="20"/>
                  <w:szCs w:val="20"/>
                  <w14:ligatures w14:val="none"/>
                </w:rPr>
                <w:t>https://qazinform.com/news/kazakhstans-natural-gas-trade-strategy-gains-momentum-in-1h2025-d2813f</w:t>
              </w:r>
            </w:hyperlink>
            <w:r>
              <w:rPr>
                <w:rFonts w:ascii="Times New Roman" w:eastAsia="Calibri" w:hAnsi="Times New Roman" w:cs="Times New Roman"/>
                <w:i/>
                <w:iCs/>
                <w:kern w:val="0"/>
                <w:sz w:val="20"/>
                <w:szCs w:val="20"/>
                <w14:ligatures w14:val="none"/>
              </w:rPr>
              <w:t xml:space="preserve"> </w:t>
            </w:r>
          </w:p>
        </w:tc>
      </w:tr>
      <w:tr w:rsidR="00211FFD" w:rsidRPr="00882B55" w14:paraId="153CADD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E09915" w14:textId="50817D3C" w:rsidR="00211FFD" w:rsidRDefault="00CC196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10.14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88A70B" w14:textId="77777777" w:rsidR="00CC1962" w:rsidRDefault="00CC1962" w:rsidP="00CC1962">
            <w:pPr>
              <w:spacing w:after="0" w:line="240" w:lineRule="auto"/>
              <w:jc w:val="both"/>
              <w:rPr>
                <w:rFonts w:ascii="Times New Roman" w:eastAsia="Calibri" w:hAnsi="Times New Roman" w:cs="Times New Roman"/>
                <w:kern w:val="0"/>
                <w:sz w:val="22"/>
                <w:szCs w:val="22"/>
                <w14:ligatures w14:val="none"/>
              </w:rPr>
            </w:pPr>
            <w:r w:rsidRPr="00CC1962">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CC1962">
              <w:rPr>
                <w:rFonts w:ascii="Times New Roman" w:eastAsia="Calibri" w:hAnsi="Times New Roman" w:cs="Times New Roman"/>
                <w:kern w:val="0"/>
                <w:sz w:val="22"/>
                <w:szCs w:val="22"/>
                <w14:ligatures w14:val="none"/>
              </w:rPr>
              <w:t xml:space="preserve"> ekonomika toliau auga, nors tempas sulėtėjo. BVP augimas per pirmuosius devynis 2025 m. mėnesius siekė 6,3%</w:t>
            </w:r>
            <w:r>
              <w:rPr>
                <w:rFonts w:ascii="Times New Roman" w:eastAsia="Calibri" w:hAnsi="Times New Roman" w:cs="Times New Roman"/>
                <w:kern w:val="0"/>
                <w:sz w:val="22"/>
                <w:szCs w:val="22"/>
                <w14:ligatures w14:val="none"/>
              </w:rPr>
              <w:t xml:space="preserve">. </w:t>
            </w:r>
            <w:r w:rsidRPr="00CC1962">
              <w:rPr>
                <w:rFonts w:ascii="Times New Roman" w:eastAsia="Calibri" w:hAnsi="Times New Roman" w:cs="Times New Roman"/>
                <w:kern w:val="0"/>
                <w:sz w:val="22"/>
                <w:szCs w:val="22"/>
                <w14:ligatures w14:val="none"/>
              </w:rPr>
              <w:t xml:space="preserve">Palyginti su sausio–rugpjūčio mėn., pastebimas nedidelis sulėtėjimas. Realiojo sektoriaus augimas siekė 8,1%, o paslaugų apimtis padidėjo 5,3%. </w:t>
            </w:r>
            <w:r>
              <w:rPr>
                <w:rFonts w:ascii="Times New Roman" w:eastAsia="Calibri" w:hAnsi="Times New Roman" w:cs="Times New Roman"/>
                <w:kern w:val="0"/>
                <w:sz w:val="22"/>
                <w:szCs w:val="22"/>
                <w14:ligatures w14:val="none"/>
              </w:rPr>
              <w:t>T</w:t>
            </w:r>
            <w:r w:rsidRPr="00CC1962">
              <w:rPr>
                <w:rFonts w:ascii="Times New Roman" w:eastAsia="Calibri" w:hAnsi="Times New Roman" w:cs="Times New Roman"/>
                <w:kern w:val="0"/>
                <w:sz w:val="22"/>
                <w:szCs w:val="22"/>
                <w14:ligatures w14:val="none"/>
              </w:rPr>
              <w:t>arp pramonės šakų didžiausias augimas buvo transporto, statybos ir kasybos sektoriuose.</w:t>
            </w:r>
            <w:r>
              <w:rPr>
                <w:rFonts w:ascii="Times New Roman" w:eastAsia="Calibri" w:hAnsi="Times New Roman" w:cs="Times New Roman"/>
                <w:kern w:val="0"/>
                <w:sz w:val="22"/>
                <w:szCs w:val="22"/>
                <w14:ligatures w14:val="none"/>
              </w:rPr>
              <w:t xml:space="preserve"> </w:t>
            </w:r>
            <w:r w:rsidRPr="00CC1962">
              <w:rPr>
                <w:rFonts w:ascii="Times New Roman" w:eastAsia="Calibri" w:hAnsi="Times New Roman" w:cs="Times New Roman"/>
                <w:kern w:val="0"/>
                <w:sz w:val="22"/>
                <w:szCs w:val="22"/>
                <w14:ligatures w14:val="none"/>
              </w:rPr>
              <w:t xml:space="preserve">Pramonė, prekyba ir transportas išlieka pagrindiniais </w:t>
            </w:r>
            <w:r>
              <w:rPr>
                <w:rFonts w:ascii="Times New Roman" w:eastAsia="Calibri" w:hAnsi="Times New Roman" w:cs="Times New Roman"/>
                <w:kern w:val="0"/>
                <w:sz w:val="22"/>
                <w:szCs w:val="22"/>
                <w14:ligatures w14:val="none"/>
              </w:rPr>
              <w:t xml:space="preserve">KZ ekonomikos </w:t>
            </w:r>
            <w:r w:rsidRPr="00CC1962">
              <w:rPr>
                <w:rFonts w:ascii="Times New Roman" w:eastAsia="Calibri" w:hAnsi="Times New Roman" w:cs="Times New Roman"/>
                <w:kern w:val="0"/>
                <w:sz w:val="22"/>
                <w:szCs w:val="22"/>
                <w14:ligatures w14:val="none"/>
              </w:rPr>
              <w:t>augimo varikliais, sudarančiais daugiau nei 70% BVP plėtros. Prekyba išaugo 8,8%, gamyba – 6,2%, o žemės ūkis – 4,4%. Tačiau gamybos sumažėjimas keliuose regionuose prisidėjo prie bendro sulėtėjimo.</w:t>
            </w:r>
            <w:r>
              <w:t xml:space="preserve"> </w:t>
            </w:r>
            <w:r w:rsidRPr="00CC1962">
              <w:rPr>
                <w:rFonts w:ascii="Times New Roman" w:eastAsia="Calibri" w:hAnsi="Times New Roman" w:cs="Times New Roman"/>
                <w:kern w:val="0"/>
                <w:sz w:val="22"/>
                <w:szCs w:val="22"/>
                <w14:ligatures w14:val="none"/>
              </w:rPr>
              <w:t>Statybų veikla taip pat toliau augo, nors ir lėčiau.</w:t>
            </w:r>
            <w:r>
              <w:rPr>
                <w:rFonts w:ascii="Times New Roman" w:eastAsia="Calibri" w:hAnsi="Times New Roman" w:cs="Times New Roman"/>
                <w:kern w:val="0"/>
                <w:sz w:val="22"/>
                <w:szCs w:val="22"/>
                <w14:ligatures w14:val="none"/>
              </w:rPr>
              <w:t xml:space="preserve"> </w:t>
            </w:r>
            <w:r w:rsidRPr="00CC1962">
              <w:rPr>
                <w:rFonts w:ascii="Times New Roman" w:eastAsia="Calibri" w:hAnsi="Times New Roman" w:cs="Times New Roman"/>
                <w:kern w:val="0"/>
                <w:sz w:val="22"/>
                <w:szCs w:val="22"/>
                <w14:ligatures w14:val="none"/>
              </w:rPr>
              <w:t>Statybų apimtys padidėjo 14,9%, tačiau augimas sulėtėjo 3,2</w:t>
            </w:r>
            <w:r>
              <w:rPr>
                <w:rFonts w:ascii="Times New Roman" w:eastAsia="Calibri" w:hAnsi="Times New Roman" w:cs="Times New Roman"/>
                <w:kern w:val="0"/>
                <w:sz w:val="22"/>
                <w:szCs w:val="22"/>
                <w14:ligatures w14:val="none"/>
              </w:rPr>
              <w:t>%</w:t>
            </w:r>
            <w:r w:rsidRPr="00CC1962">
              <w:rPr>
                <w:rFonts w:ascii="Times New Roman" w:eastAsia="Calibri" w:hAnsi="Times New Roman" w:cs="Times New Roman"/>
                <w:kern w:val="0"/>
                <w:sz w:val="22"/>
                <w:szCs w:val="22"/>
                <w14:ligatures w14:val="none"/>
              </w:rPr>
              <w:t>. Iš viso buvo pastatyta 12,9 mln. kvadratinių metrų būstų – 3,4% daugiau nei pernai.</w:t>
            </w:r>
          </w:p>
          <w:p w14:paraId="608263C5" w14:textId="68D962C1" w:rsidR="00CC1962" w:rsidRPr="00CC1962" w:rsidRDefault="00CC1962" w:rsidP="00CC1962">
            <w:pPr>
              <w:spacing w:after="0" w:line="240" w:lineRule="auto"/>
              <w:jc w:val="both"/>
              <w:rPr>
                <w:rFonts w:ascii="Times New Roman" w:eastAsia="Calibri" w:hAnsi="Times New Roman" w:cs="Times New Roman"/>
                <w:kern w:val="0"/>
                <w:sz w:val="22"/>
                <w:szCs w:val="22"/>
                <w14:ligatures w14:val="none"/>
              </w:rPr>
            </w:pPr>
            <w:r w:rsidRPr="00CC1962">
              <w:rPr>
                <w:rFonts w:ascii="Times New Roman" w:eastAsia="Calibri" w:hAnsi="Times New Roman" w:cs="Times New Roman"/>
                <w:kern w:val="0"/>
                <w:sz w:val="22"/>
                <w:szCs w:val="22"/>
                <w14:ligatures w14:val="none"/>
              </w:rPr>
              <w:lastRenderedPageBreak/>
              <w:t xml:space="preserve">Investicijos į ilgalaikį kapitalą padidėjo 13,5% ir pasiekė 13,8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KZT</w:t>
            </w:r>
            <w:r w:rsidRPr="00CC1962">
              <w:rPr>
                <w:rFonts w:ascii="Times New Roman" w:eastAsia="Calibri" w:hAnsi="Times New Roman" w:cs="Times New Roman"/>
                <w:kern w:val="0"/>
                <w:sz w:val="22"/>
                <w:szCs w:val="22"/>
                <w14:ligatures w14:val="none"/>
              </w:rPr>
              <w:t xml:space="preserve">, o privačios investicijos išaugo 7,8%. Didžiausi augimo tempai pastebėti </w:t>
            </w:r>
            <w:proofErr w:type="spellStart"/>
            <w:r w:rsidRPr="00CC1962">
              <w:rPr>
                <w:rFonts w:ascii="Times New Roman" w:eastAsia="Calibri" w:hAnsi="Times New Roman" w:cs="Times New Roman"/>
                <w:kern w:val="0"/>
                <w:sz w:val="22"/>
                <w:szCs w:val="22"/>
                <w14:ligatures w14:val="none"/>
              </w:rPr>
              <w:t>Akmolos</w:t>
            </w:r>
            <w:proofErr w:type="spellEnd"/>
            <w:r w:rsidRPr="00CC1962">
              <w:rPr>
                <w:rFonts w:ascii="Times New Roman" w:eastAsia="Calibri" w:hAnsi="Times New Roman" w:cs="Times New Roman"/>
                <w:kern w:val="0"/>
                <w:sz w:val="22"/>
                <w:szCs w:val="22"/>
                <w14:ligatures w14:val="none"/>
              </w:rPr>
              <w:t xml:space="preserve">, </w:t>
            </w:r>
            <w:proofErr w:type="spellStart"/>
            <w:r w:rsidRPr="00CC1962">
              <w:rPr>
                <w:rFonts w:ascii="Times New Roman" w:eastAsia="Calibri" w:hAnsi="Times New Roman" w:cs="Times New Roman"/>
                <w:kern w:val="0"/>
                <w:sz w:val="22"/>
                <w:szCs w:val="22"/>
                <w14:ligatures w14:val="none"/>
              </w:rPr>
              <w:t>Džambylo</w:t>
            </w:r>
            <w:proofErr w:type="spellEnd"/>
            <w:r w:rsidRPr="00CC1962">
              <w:rPr>
                <w:rFonts w:ascii="Times New Roman" w:eastAsia="Calibri" w:hAnsi="Times New Roman" w:cs="Times New Roman"/>
                <w:kern w:val="0"/>
                <w:sz w:val="22"/>
                <w:szCs w:val="22"/>
                <w14:ligatures w14:val="none"/>
              </w:rPr>
              <w:t xml:space="preserve">, </w:t>
            </w:r>
            <w:proofErr w:type="spellStart"/>
            <w:r w:rsidRPr="00CC1962">
              <w:rPr>
                <w:rFonts w:ascii="Times New Roman" w:eastAsia="Calibri" w:hAnsi="Times New Roman" w:cs="Times New Roman"/>
                <w:kern w:val="0"/>
                <w:sz w:val="22"/>
                <w:szCs w:val="22"/>
                <w14:ligatures w14:val="none"/>
              </w:rPr>
              <w:t>Aktobės</w:t>
            </w:r>
            <w:proofErr w:type="spellEnd"/>
            <w:r w:rsidRPr="00CC1962">
              <w:rPr>
                <w:rFonts w:ascii="Times New Roman" w:eastAsia="Calibri" w:hAnsi="Times New Roman" w:cs="Times New Roman"/>
                <w:kern w:val="0"/>
                <w:sz w:val="22"/>
                <w:szCs w:val="22"/>
                <w14:ligatures w14:val="none"/>
              </w:rPr>
              <w:t xml:space="preserve"> ir </w:t>
            </w:r>
            <w:proofErr w:type="spellStart"/>
            <w:r w:rsidRPr="00CC1962">
              <w:rPr>
                <w:rFonts w:ascii="Times New Roman" w:eastAsia="Calibri" w:hAnsi="Times New Roman" w:cs="Times New Roman"/>
                <w:kern w:val="0"/>
                <w:sz w:val="22"/>
                <w:szCs w:val="22"/>
                <w14:ligatures w14:val="none"/>
              </w:rPr>
              <w:t>Pavlodaro</w:t>
            </w:r>
            <w:proofErr w:type="spellEnd"/>
            <w:r w:rsidRPr="00CC1962">
              <w:rPr>
                <w:rFonts w:ascii="Times New Roman" w:eastAsia="Calibri" w:hAnsi="Times New Roman" w:cs="Times New Roman"/>
                <w:kern w:val="0"/>
                <w:sz w:val="22"/>
                <w:szCs w:val="22"/>
                <w14:ligatures w14:val="none"/>
              </w:rPr>
              <w:t xml:space="preserve"> regionuose, taip pat </w:t>
            </w:r>
            <w:proofErr w:type="spellStart"/>
            <w:r w:rsidRPr="00CC1962">
              <w:rPr>
                <w:rFonts w:ascii="Times New Roman" w:eastAsia="Calibri" w:hAnsi="Times New Roman" w:cs="Times New Roman"/>
                <w:kern w:val="0"/>
                <w:sz w:val="22"/>
                <w:szCs w:val="22"/>
                <w14:ligatures w14:val="none"/>
              </w:rPr>
              <w:t>Astanoje</w:t>
            </w:r>
            <w:proofErr w:type="spellEnd"/>
            <w:r w:rsidRPr="00CC1962">
              <w:rPr>
                <w:rFonts w:ascii="Times New Roman" w:eastAsia="Calibri" w:hAnsi="Times New Roman" w:cs="Times New Roman"/>
                <w:kern w:val="0"/>
                <w:sz w:val="22"/>
                <w:szCs w:val="22"/>
                <w14:ligatures w14:val="none"/>
              </w:rPr>
              <w:t xml:space="preserve">, o investicijos </w:t>
            </w:r>
            <w:proofErr w:type="spellStart"/>
            <w:r w:rsidRPr="00CC1962">
              <w:rPr>
                <w:rFonts w:ascii="Times New Roman" w:eastAsia="Calibri" w:hAnsi="Times New Roman" w:cs="Times New Roman"/>
                <w:kern w:val="0"/>
                <w:sz w:val="22"/>
                <w:szCs w:val="22"/>
                <w14:ligatures w14:val="none"/>
              </w:rPr>
              <w:t>Atyrau</w:t>
            </w:r>
            <w:proofErr w:type="spellEnd"/>
            <w:r w:rsidRPr="00CC1962">
              <w:rPr>
                <w:rFonts w:ascii="Times New Roman" w:eastAsia="Calibri" w:hAnsi="Times New Roman" w:cs="Times New Roman"/>
                <w:kern w:val="0"/>
                <w:sz w:val="22"/>
                <w:szCs w:val="22"/>
                <w14:ligatures w14:val="none"/>
              </w:rPr>
              <w:t xml:space="preserve"> regione sumažėjo.</w:t>
            </w:r>
          </w:p>
          <w:p w14:paraId="035D84E3" w14:textId="29EB0A90" w:rsidR="00211FFD" w:rsidRPr="00B8480D" w:rsidRDefault="00CC1962" w:rsidP="00CC1962">
            <w:pPr>
              <w:spacing w:after="0" w:line="240" w:lineRule="auto"/>
              <w:jc w:val="both"/>
              <w:rPr>
                <w:rFonts w:ascii="Times New Roman" w:eastAsia="Calibri" w:hAnsi="Times New Roman" w:cs="Times New Roman"/>
                <w:kern w:val="0"/>
                <w:sz w:val="22"/>
                <w:szCs w:val="22"/>
                <w14:ligatures w14:val="none"/>
              </w:rPr>
            </w:pPr>
            <w:r w:rsidRPr="00CC1962">
              <w:rPr>
                <w:rFonts w:ascii="Times New Roman" w:eastAsia="Calibri" w:hAnsi="Times New Roman" w:cs="Times New Roman"/>
                <w:kern w:val="0"/>
                <w:sz w:val="22"/>
                <w:szCs w:val="22"/>
                <w14:ligatures w14:val="none"/>
              </w:rPr>
              <w:t>KZ užsienio prekybos apyvarta nuo sausio iki rugpjūčio mėnesio siekė 90,1 mlrd. USD, įskaitant 50,2 mlrd. USD eksportą (iš kurių 18,1 mlrd. USD sudarė perdirbtos prekės) ir 40,1 mlrd. USD importo. Nepaisant mažesnių pasaulinių žaliavų kainų, prekybos balansas išliko teigiamas – daugiau nei 10 mlrd. USD.</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BFAC2B" w14:textId="4B01A215" w:rsidR="00211FFD" w:rsidRPr="00B8152E" w:rsidRDefault="00CC1962" w:rsidP="00882B55">
            <w:pPr>
              <w:spacing w:after="0" w:line="240" w:lineRule="auto"/>
              <w:jc w:val="both"/>
              <w:rPr>
                <w:rFonts w:ascii="Times New Roman" w:hAnsi="Times New Roman" w:cs="Times New Roman"/>
                <w:i/>
                <w:iCs/>
                <w:sz w:val="20"/>
                <w:szCs w:val="20"/>
              </w:rPr>
            </w:pPr>
            <w:hyperlink r:id="rId33" w:history="1">
              <w:r w:rsidRPr="00743089">
                <w:rPr>
                  <w:rStyle w:val="Hyperlink"/>
                  <w:rFonts w:ascii="Times New Roman" w:hAnsi="Times New Roman" w:cs="Times New Roman"/>
                  <w:i/>
                  <w:iCs/>
                  <w:sz w:val="20"/>
                  <w:szCs w:val="20"/>
                </w:rPr>
                <w:t>https://en.orda.kz/kazakhstans-economic-growth-slows-slightly-to-63-8796/</w:t>
              </w:r>
            </w:hyperlink>
            <w:r>
              <w:rPr>
                <w:rFonts w:ascii="Times New Roman" w:hAnsi="Times New Roman" w:cs="Times New Roman"/>
                <w:i/>
                <w:iCs/>
                <w:sz w:val="20"/>
                <w:szCs w:val="20"/>
              </w:rPr>
              <w:t xml:space="preserve"> </w:t>
            </w:r>
          </w:p>
        </w:tc>
      </w:tr>
      <w:tr w:rsidR="006B3594" w:rsidRPr="00882B55" w14:paraId="53DBDB7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A8DD44" w14:textId="3CE3A969" w:rsidR="006B3594" w:rsidRDefault="0060776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10.15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18E850" w14:textId="61A9EA92" w:rsidR="0060776E" w:rsidRPr="0060776E" w:rsidRDefault="0060776E" w:rsidP="0060776E">
            <w:pPr>
              <w:spacing w:after="0" w:line="240" w:lineRule="auto"/>
              <w:jc w:val="both"/>
              <w:rPr>
                <w:rFonts w:ascii="Times New Roman" w:eastAsia="Calibri" w:hAnsi="Times New Roman" w:cs="Times New Roman"/>
                <w:kern w:val="0"/>
                <w:sz w:val="22"/>
                <w:szCs w:val="22"/>
                <w14:ligatures w14:val="none"/>
              </w:rPr>
            </w:pPr>
            <w:r w:rsidRPr="0060776E">
              <w:rPr>
                <w:rFonts w:ascii="Times New Roman" w:eastAsia="Calibri" w:hAnsi="Times New Roman" w:cs="Times New Roman"/>
                <w:kern w:val="0"/>
                <w:sz w:val="22"/>
                <w:szCs w:val="22"/>
                <w14:ligatures w14:val="none"/>
              </w:rPr>
              <w:t xml:space="preserve">Per pirmuosius devynis 2025 m. mėnesius </w:t>
            </w:r>
            <w:r>
              <w:rPr>
                <w:rFonts w:ascii="Times New Roman" w:eastAsia="Calibri" w:hAnsi="Times New Roman" w:cs="Times New Roman"/>
                <w:kern w:val="0"/>
                <w:sz w:val="22"/>
                <w:szCs w:val="22"/>
                <w14:ligatures w14:val="none"/>
              </w:rPr>
              <w:t>KZ</w:t>
            </w:r>
            <w:r w:rsidRPr="0060776E">
              <w:rPr>
                <w:rFonts w:ascii="Times New Roman" w:eastAsia="Calibri" w:hAnsi="Times New Roman" w:cs="Times New Roman"/>
                <w:kern w:val="0"/>
                <w:sz w:val="22"/>
                <w:szCs w:val="22"/>
                <w14:ligatures w14:val="none"/>
              </w:rPr>
              <w:t xml:space="preserve"> pagamino 75,7 mln. tonų naftos ir kondensato – 13,2% daugiau nei tuo pačiu laikotarpiu pernai. Energetikos ministras J</w:t>
            </w:r>
            <w:r>
              <w:rPr>
                <w:rFonts w:ascii="Times New Roman" w:eastAsia="Calibri" w:hAnsi="Times New Roman" w:cs="Times New Roman"/>
                <w:kern w:val="0"/>
                <w:sz w:val="22"/>
                <w:szCs w:val="22"/>
                <w14:ligatures w14:val="none"/>
              </w:rPr>
              <w:t>.</w:t>
            </w:r>
            <w:r w:rsidRPr="0060776E">
              <w:rPr>
                <w:rFonts w:ascii="Times New Roman" w:eastAsia="Calibri" w:hAnsi="Times New Roman" w:cs="Times New Roman"/>
                <w:kern w:val="0"/>
                <w:sz w:val="22"/>
                <w:szCs w:val="22"/>
                <w14:ligatures w14:val="none"/>
              </w:rPr>
              <w:t xml:space="preserve"> </w:t>
            </w:r>
            <w:proofErr w:type="spellStart"/>
            <w:r w:rsidRPr="0060776E">
              <w:rPr>
                <w:rFonts w:ascii="Times New Roman" w:eastAsia="Calibri" w:hAnsi="Times New Roman" w:cs="Times New Roman"/>
                <w:kern w:val="0"/>
                <w:sz w:val="22"/>
                <w:szCs w:val="22"/>
                <w14:ligatures w14:val="none"/>
              </w:rPr>
              <w:t>Akkenženovas</w:t>
            </w:r>
            <w:proofErr w:type="spellEnd"/>
            <w:r w:rsidRPr="0060776E">
              <w:rPr>
                <w:rFonts w:ascii="Times New Roman" w:eastAsia="Calibri" w:hAnsi="Times New Roman" w:cs="Times New Roman"/>
                <w:kern w:val="0"/>
                <w:sz w:val="22"/>
                <w:szCs w:val="22"/>
                <w14:ligatures w14:val="none"/>
              </w:rPr>
              <w:t xml:space="preserve"> šiuos skaičius paskelbė vyriausybės posėdyje spalio 14 d. Jis teigė, kad bendras naftos gavybos planas 2025 m. išlieka nepakitęs – 96,2 mln. tonų, tai yra 9,7% daugiau nei 2024 m.</w:t>
            </w:r>
            <w:r>
              <w:rPr>
                <w:rFonts w:ascii="Times New Roman" w:eastAsia="Calibri" w:hAnsi="Times New Roman" w:cs="Times New Roman"/>
                <w:kern w:val="0"/>
                <w:sz w:val="22"/>
                <w:szCs w:val="22"/>
                <w14:ligatures w14:val="none"/>
              </w:rPr>
              <w:t xml:space="preserve"> </w:t>
            </w:r>
            <w:r w:rsidRPr="0060776E">
              <w:rPr>
                <w:rFonts w:ascii="Times New Roman" w:eastAsia="Calibri" w:hAnsi="Times New Roman" w:cs="Times New Roman"/>
                <w:kern w:val="0"/>
                <w:sz w:val="22"/>
                <w:szCs w:val="22"/>
                <w14:ligatures w14:val="none"/>
              </w:rPr>
              <w:t xml:space="preserve">Pasak ministro, augimą daugiausia lėmė </w:t>
            </w:r>
            <w:proofErr w:type="spellStart"/>
            <w:r w:rsidRPr="0060776E">
              <w:rPr>
                <w:rFonts w:ascii="Times New Roman" w:eastAsia="Calibri" w:hAnsi="Times New Roman" w:cs="Times New Roman"/>
                <w:kern w:val="0"/>
                <w:sz w:val="22"/>
                <w:szCs w:val="22"/>
                <w14:ligatures w14:val="none"/>
              </w:rPr>
              <w:t>Tengizo</w:t>
            </w:r>
            <w:proofErr w:type="spellEnd"/>
            <w:r w:rsidRPr="0060776E">
              <w:rPr>
                <w:rFonts w:ascii="Times New Roman" w:eastAsia="Calibri" w:hAnsi="Times New Roman" w:cs="Times New Roman"/>
                <w:kern w:val="0"/>
                <w:sz w:val="22"/>
                <w:szCs w:val="22"/>
                <w14:ligatures w14:val="none"/>
              </w:rPr>
              <w:t xml:space="preserve"> telkinio plėtra, tačiau prisidėjo ir operacijos </w:t>
            </w:r>
            <w:proofErr w:type="spellStart"/>
            <w:r w:rsidRPr="0060776E">
              <w:rPr>
                <w:rFonts w:ascii="Times New Roman" w:eastAsia="Calibri" w:hAnsi="Times New Roman" w:cs="Times New Roman"/>
                <w:kern w:val="0"/>
                <w:sz w:val="22"/>
                <w:szCs w:val="22"/>
                <w14:ligatures w14:val="none"/>
              </w:rPr>
              <w:t>Karačaganake</w:t>
            </w:r>
            <w:proofErr w:type="spellEnd"/>
            <w:r w:rsidRPr="0060776E">
              <w:rPr>
                <w:rFonts w:ascii="Times New Roman" w:eastAsia="Calibri" w:hAnsi="Times New Roman" w:cs="Times New Roman"/>
                <w:kern w:val="0"/>
                <w:sz w:val="22"/>
                <w:szCs w:val="22"/>
                <w14:ligatures w14:val="none"/>
              </w:rPr>
              <w:t xml:space="preserve"> bei Kaspijos jūros šelfe.</w:t>
            </w:r>
          </w:p>
          <w:p w14:paraId="2B952CB1" w14:textId="62319DFD" w:rsidR="0060776E" w:rsidRPr="0060776E" w:rsidRDefault="0060776E" w:rsidP="0060776E">
            <w:pPr>
              <w:spacing w:after="0" w:line="240" w:lineRule="auto"/>
              <w:jc w:val="both"/>
              <w:rPr>
                <w:rFonts w:ascii="Times New Roman" w:eastAsia="Calibri" w:hAnsi="Times New Roman" w:cs="Times New Roman"/>
                <w:kern w:val="0"/>
                <w:sz w:val="22"/>
                <w:szCs w:val="22"/>
                <w14:ligatures w14:val="none"/>
              </w:rPr>
            </w:pPr>
            <w:r w:rsidRPr="0060776E">
              <w:rPr>
                <w:rFonts w:ascii="Times New Roman" w:eastAsia="Calibri" w:hAnsi="Times New Roman" w:cs="Times New Roman"/>
                <w:kern w:val="0"/>
                <w:sz w:val="22"/>
                <w:szCs w:val="22"/>
                <w14:ligatures w14:val="none"/>
              </w:rPr>
              <w:t>Naftos eksportas nuo sausio iki rugsėjo mėn. sudarė 60,5 mln. tonų, tai yra 14,9% daugiau nei pernai. Metinis eksporto tikslas – 70,5 mln. tonų. Dujų gamyba taip pat padidėjo ir pasiekė 51,6 mlrd. kubinių metrų – 16,7% daugiau. Tačiau vidaus rinkoje parduodamų dujų suvartojimas išliko stabilus – 14,3 mlrd. kubinių metrų, tai yra tik 0,4% daugiau nei pernai.</w:t>
            </w:r>
          </w:p>
          <w:p w14:paraId="1DFA867E" w14:textId="5DAF8419" w:rsidR="00B55CC2" w:rsidRDefault="0060776E" w:rsidP="0018772D">
            <w:pPr>
              <w:spacing w:after="0" w:line="240" w:lineRule="auto"/>
              <w:jc w:val="both"/>
              <w:rPr>
                <w:rFonts w:ascii="Times New Roman" w:eastAsia="Calibri" w:hAnsi="Times New Roman" w:cs="Times New Roman"/>
                <w:kern w:val="0"/>
                <w:sz w:val="22"/>
                <w:szCs w:val="22"/>
                <w14:ligatures w14:val="none"/>
              </w:rPr>
            </w:pPr>
            <w:r w:rsidRPr="0060776E">
              <w:rPr>
                <w:rFonts w:ascii="Times New Roman" w:eastAsia="Calibri" w:hAnsi="Times New Roman" w:cs="Times New Roman"/>
                <w:kern w:val="0"/>
                <w:sz w:val="22"/>
                <w:szCs w:val="22"/>
                <w14:ligatures w14:val="none"/>
              </w:rPr>
              <w:t>Energetikos ministras</w:t>
            </w:r>
            <w:r>
              <w:rPr>
                <w:rFonts w:ascii="Times New Roman" w:eastAsia="Calibri" w:hAnsi="Times New Roman" w:cs="Times New Roman"/>
                <w:kern w:val="0"/>
                <w:sz w:val="22"/>
                <w:szCs w:val="22"/>
                <w14:ligatures w14:val="none"/>
              </w:rPr>
              <w:t xml:space="preserve"> taip pat</w:t>
            </w:r>
            <w:r w:rsidRPr="0060776E">
              <w:rPr>
                <w:rFonts w:ascii="Times New Roman" w:eastAsia="Calibri" w:hAnsi="Times New Roman" w:cs="Times New Roman"/>
                <w:kern w:val="0"/>
                <w:sz w:val="22"/>
                <w:szCs w:val="22"/>
                <w14:ligatures w14:val="none"/>
              </w:rPr>
              <w:t xml:space="preserve"> pažymėjo, kad naftos produktų gamyba išaugo 10,1%. Iki metų pabaigos </w:t>
            </w:r>
            <w:r>
              <w:rPr>
                <w:rFonts w:ascii="Times New Roman" w:eastAsia="Calibri" w:hAnsi="Times New Roman" w:cs="Times New Roman"/>
                <w:kern w:val="0"/>
                <w:sz w:val="22"/>
                <w:szCs w:val="22"/>
                <w14:ligatures w14:val="none"/>
              </w:rPr>
              <w:t>KZ</w:t>
            </w:r>
            <w:r w:rsidRPr="0060776E">
              <w:rPr>
                <w:rFonts w:ascii="Times New Roman" w:eastAsia="Calibri" w:hAnsi="Times New Roman" w:cs="Times New Roman"/>
                <w:kern w:val="0"/>
                <w:sz w:val="22"/>
                <w:szCs w:val="22"/>
                <w14:ligatures w14:val="none"/>
              </w:rPr>
              <w:t xml:space="preserve"> tikisi pagaminti 13,7 mln. tonų degalų – 0,7% daugiau nei 2024 m. Nedidelis padidėjimas siejamas su planiniais naftos perdirbimo gamyklų techninės priežiūros darbais.</w:t>
            </w:r>
            <w:r>
              <w:rPr>
                <w:rFonts w:ascii="Times New Roman" w:eastAsia="Calibri" w:hAnsi="Times New Roman" w:cs="Times New Roman"/>
                <w:kern w:val="0"/>
                <w:sz w:val="22"/>
                <w:szCs w:val="22"/>
                <w14:ligatures w14:val="none"/>
              </w:rPr>
              <w:t xml:space="preserve"> </w:t>
            </w:r>
          </w:p>
          <w:p w14:paraId="48A44B49" w14:textId="0DAF9F2E" w:rsidR="00AE6C47" w:rsidRPr="00AE6C47" w:rsidRDefault="00AE6C47" w:rsidP="00AE6C47">
            <w:pPr>
              <w:spacing w:after="0" w:line="240" w:lineRule="auto"/>
              <w:jc w:val="both"/>
              <w:rPr>
                <w:rFonts w:ascii="Times New Roman" w:eastAsia="Calibri" w:hAnsi="Times New Roman" w:cs="Times New Roman"/>
                <w:kern w:val="0"/>
                <w:sz w:val="22"/>
                <w:szCs w:val="22"/>
                <w14:ligatures w14:val="none"/>
              </w:rPr>
            </w:pPr>
            <w:r w:rsidRPr="00AE6C47">
              <w:rPr>
                <w:rFonts w:ascii="Times New Roman" w:eastAsia="Calibri" w:hAnsi="Times New Roman" w:cs="Times New Roman"/>
                <w:kern w:val="0"/>
                <w:sz w:val="22"/>
                <w:szCs w:val="22"/>
                <w14:ligatures w14:val="none"/>
              </w:rPr>
              <w:t>Naftos chemijos produkcija sudarė 477</w:t>
            </w:r>
            <w:r>
              <w:rPr>
                <w:rFonts w:ascii="Times New Roman" w:eastAsia="Calibri" w:hAnsi="Times New Roman" w:cs="Times New Roman"/>
                <w:kern w:val="0"/>
                <w:sz w:val="22"/>
                <w:szCs w:val="22"/>
                <w14:ligatures w14:val="none"/>
              </w:rPr>
              <w:t>,</w:t>
            </w:r>
            <w:r w:rsidRPr="00AE6C47">
              <w:rPr>
                <w:rFonts w:ascii="Times New Roman" w:eastAsia="Calibri" w:hAnsi="Times New Roman" w:cs="Times New Roman"/>
                <w:kern w:val="0"/>
                <w:sz w:val="22"/>
                <w:szCs w:val="22"/>
                <w14:ligatures w14:val="none"/>
              </w:rPr>
              <w:t>2</w:t>
            </w:r>
            <w:r>
              <w:rPr>
                <w:rFonts w:ascii="Times New Roman" w:eastAsia="Calibri" w:hAnsi="Times New Roman" w:cs="Times New Roman"/>
                <w:kern w:val="0"/>
                <w:sz w:val="22"/>
                <w:szCs w:val="22"/>
                <w14:ligatures w14:val="none"/>
              </w:rPr>
              <w:t xml:space="preserve"> tūkst.</w:t>
            </w:r>
            <w:r w:rsidRPr="00AE6C47">
              <w:rPr>
                <w:rFonts w:ascii="Times New Roman" w:eastAsia="Calibri" w:hAnsi="Times New Roman" w:cs="Times New Roman"/>
                <w:kern w:val="0"/>
                <w:sz w:val="22"/>
                <w:szCs w:val="22"/>
                <w14:ligatures w14:val="none"/>
              </w:rPr>
              <w:t xml:space="preserve"> tonų arba 115,8%, palyginti su tuo pačiu praėjusių metų laikotarpiu. Šių metų tikslas – 589</w:t>
            </w:r>
            <w:r>
              <w:rPr>
                <w:rFonts w:ascii="Times New Roman" w:eastAsia="Calibri" w:hAnsi="Times New Roman" w:cs="Times New Roman"/>
                <w:kern w:val="0"/>
                <w:sz w:val="22"/>
                <w:szCs w:val="22"/>
                <w14:ligatures w14:val="none"/>
              </w:rPr>
              <w:t>,</w:t>
            </w:r>
            <w:r w:rsidRPr="00AE6C47">
              <w:rPr>
                <w:rFonts w:ascii="Times New Roman" w:eastAsia="Calibri" w:hAnsi="Times New Roman" w:cs="Times New Roman"/>
                <w:kern w:val="0"/>
                <w:sz w:val="22"/>
                <w:szCs w:val="22"/>
                <w14:ligatures w14:val="none"/>
              </w:rPr>
              <w:t>7</w:t>
            </w:r>
            <w:r>
              <w:rPr>
                <w:rFonts w:ascii="Times New Roman" w:eastAsia="Calibri" w:hAnsi="Times New Roman" w:cs="Times New Roman"/>
                <w:kern w:val="0"/>
                <w:sz w:val="22"/>
                <w:szCs w:val="22"/>
                <w14:ligatures w14:val="none"/>
              </w:rPr>
              <w:t xml:space="preserve"> tūkst.</w:t>
            </w:r>
            <w:r w:rsidRPr="00AE6C47">
              <w:rPr>
                <w:rFonts w:ascii="Times New Roman" w:eastAsia="Calibri" w:hAnsi="Times New Roman" w:cs="Times New Roman"/>
                <w:kern w:val="0"/>
                <w:sz w:val="22"/>
                <w:szCs w:val="22"/>
                <w14:ligatures w14:val="none"/>
              </w:rPr>
              <w:t xml:space="preserve"> tonų arba 109,2%, palyginti su 2024 m.</w:t>
            </w:r>
            <w:r>
              <w:t xml:space="preserve"> </w:t>
            </w:r>
            <w:r w:rsidRPr="00AE6C47">
              <w:rPr>
                <w:rFonts w:ascii="Times New Roman" w:eastAsia="Calibri" w:hAnsi="Times New Roman" w:cs="Times New Roman"/>
                <w:kern w:val="0"/>
                <w:sz w:val="22"/>
                <w:szCs w:val="22"/>
                <w14:ligatures w14:val="none"/>
              </w:rPr>
              <w:t>Tikimasi, kad naftos chemijos sektorius augs sparčiau – iki metų pabaigos gamyba išaugs 9,2%.</w:t>
            </w:r>
          </w:p>
          <w:p w14:paraId="7A3D490D" w14:textId="257A53D8" w:rsidR="00AE6C47" w:rsidRPr="00626CED" w:rsidRDefault="00AE6C47" w:rsidP="00AE6C47">
            <w:pPr>
              <w:spacing w:after="0" w:line="240" w:lineRule="auto"/>
              <w:jc w:val="both"/>
              <w:rPr>
                <w:rFonts w:ascii="Times New Roman" w:eastAsia="Calibri" w:hAnsi="Times New Roman" w:cs="Times New Roman"/>
                <w:kern w:val="0"/>
                <w:sz w:val="22"/>
                <w:szCs w:val="22"/>
                <w14:ligatures w14:val="none"/>
              </w:rPr>
            </w:pPr>
            <w:r w:rsidRPr="00AE6C47">
              <w:rPr>
                <w:rFonts w:ascii="Times New Roman" w:eastAsia="Calibri" w:hAnsi="Times New Roman" w:cs="Times New Roman"/>
                <w:kern w:val="0"/>
                <w:sz w:val="22"/>
                <w:szCs w:val="22"/>
                <w14:ligatures w14:val="none"/>
              </w:rPr>
              <w:t>Ataskaitiniu laikotarpiu buvo pagaminta 89,9 mlrd. kWh elektros energijos arba 102,5%, palyginti su tuo pačiu 2024 m. laikotarpiu. Prognozuojama, kad šiais metais bus pagaminta 117,9 mlrd. kWh.</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285F47" w14:textId="3ED52F1F" w:rsidR="006B3594" w:rsidRPr="00B8152E" w:rsidRDefault="0060776E" w:rsidP="00882B55">
            <w:pPr>
              <w:spacing w:after="0" w:line="240" w:lineRule="auto"/>
              <w:jc w:val="both"/>
              <w:rPr>
                <w:rFonts w:ascii="Times New Roman" w:hAnsi="Times New Roman" w:cs="Times New Roman"/>
                <w:i/>
                <w:iCs/>
                <w:sz w:val="20"/>
                <w:szCs w:val="20"/>
              </w:rPr>
            </w:pPr>
            <w:hyperlink r:id="rId34" w:history="1">
              <w:r w:rsidRPr="00743089">
                <w:rPr>
                  <w:rStyle w:val="Hyperlink"/>
                  <w:rFonts w:ascii="Times New Roman" w:hAnsi="Times New Roman" w:cs="Times New Roman"/>
                  <w:i/>
                  <w:iCs/>
                  <w:sz w:val="20"/>
                  <w:szCs w:val="20"/>
                </w:rPr>
                <w:t>https://en.orda.kz/kazakhstan-increases-oil-output-by-132-in-first-three-quarters-of-2025-8797/</w:t>
              </w:r>
            </w:hyperlink>
            <w:r>
              <w:rPr>
                <w:rFonts w:ascii="Times New Roman" w:hAnsi="Times New Roman" w:cs="Times New Roman"/>
                <w:i/>
                <w:iCs/>
                <w:sz w:val="20"/>
                <w:szCs w:val="20"/>
              </w:rPr>
              <w:t xml:space="preserve"> </w:t>
            </w:r>
          </w:p>
        </w:tc>
      </w:tr>
      <w:tr w:rsidR="00A75688" w:rsidRPr="00882B55" w14:paraId="01AB40B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A0D0AA" w14:textId="1801E968" w:rsidR="00A75688" w:rsidRDefault="00E87CD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10.17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47B3D8" w14:textId="5BBEB8B5" w:rsidR="00E87CDB" w:rsidRPr="00E87CDB" w:rsidRDefault="00E87CDB" w:rsidP="00E87CDB">
            <w:pPr>
              <w:spacing w:after="0" w:line="240" w:lineRule="auto"/>
              <w:jc w:val="both"/>
              <w:rPr>
                <w:rFonts w:ascii="Times New Roman" w:eastAsia="Calibri" w:hAnsi="Times New Roman" w:cs="Times New Roman"/>
                <w:kern w:val="0"/>
                <w:sz w:val="22"/>
                <w:szCs w:val="22"/>
                <w14:ligatures w14:val="none"/>
              </w:rPr>
            </w:pPr>
            <w:r w:rsidRPr="00E87CDB">
              <w:rPr>
                <w:rFonts w:ascii="Times New Roman" w:eastAsia="Calibri" w:hAnsi="Times New Roman" w:cs="Times New Roman"/>
                <w:kern w:val="0"/>
                <w:sz w:val="22"/>
                <w:szCs w:val="22"/>
                <w14:ligatures w14:val="none"/>
              </w:rPr>
              <w:t xml:space="preserve">Pasaulio banko </w:t>
            </w:r>
            <w:r>
              <w:rPr>
                <w:rFonts w:ascii="Times New Roman" w:eastAsia="Calibri" w:hAnsi="Times New Roman" w:cs="Times New Roman"/>
                <w:kern w:val="0"/>
                <w:sz w:val="22"/>
                <w:szCs w:val="22"/>
                <w14:ligatures w14:val="none"/>
              </w:rPr>
              <w:t xml:space="preserve">(PB) </w:t>
            </w:r>
            <w:r w:rsidRPr="00E87CDB">
              <w:rPr>
                <w:rFonts w:ascii="Times New Roman" w:eastAsia="Calibri" w:hAnsi="Times New Roman" w:cs="Times New Roman"/>
                <w:kern w:val="0"/>
                <w:sz w:val="22"/>
                <w:szCs w:val="22"/>
                <w14:ligatures w14:val="none"/>
              </w:rPr>
              <w:t xml:space="preserve">ir </w:t>
            </w:r>
            <w:r>
              <w:rPr>
                <w:rFonts w:ascii="Times New Roman" w:eastAsia="Calibri" w:hAnsi="Times New Roman" w:cs="Times New Roman"/>
                <w:kern w:val="0"/>
                <w:sz w:val="22"/>
                <w:szCs w:val="22"/>
                <w14:ligatures w14:val="none"/>
              </w:rPr>
              <w:t>Tarptautinio valiutos fondo (</w:t>
            </w:r>
            <w:r w:rsidRPr="00E87CDB">
              <w:rPr>
                <w:rFonts w:ascii="Times New Roman" w:eastAsia="Calibri" w:hAnsi="Times New Roman" w:cs="Times New Roman"/>
                <w:kern w:val="0"/>
                <w:sz w:val="22"/>
                <w:szCs w:val="22"/>
                <w14:ligatures w14:val="none"/>
              </w:rPr>
              <w:t>TVF</w:t>
            </w:r>
            <w:r>
              <w:rPr>
                <w:rFonts w:ascii="Times New Roman" w:eastAsia="Calibri" w:hAnsi="Times New Roman" w:cs="Times New Roman"/>
                <w:kern w:val="0"/>
                <w:sz w:val="22"/>
                <w:szCs w:val="22"/>
                <w14:ligatures w14:val="none"/>
              </w:rPr>
              <w:t>)</w:t>
            </w:r>
            <w:r w:rsidRPr="00E87CDB">
              <w:rPr>
                <w:rFonts w:ascii="Times New Roman" w:eastAsia="Calibri" w:hAnsi="Times New Roman" w:cs="Times New Roman"/>
                <w:kern w:val="0"/>
                <w:sz w:val="22"/>
                <w:szCs w:val="22"/>
                <w14:ligatures w14:val="none"/>
              </w:rPr>
              <w:t xml:space="preserve"> metinių susitikimų metu K</w:t>
            </w:r>
            <w:r>
              <w:rPr>
                <w:rFonts w:ascii="Times New Roman" w:eastAsia="Calibri" w:hAnsi="Times New Roman" w:cs="Times New Roman"/>
                <w:kern w:val="0"/>
                <w:sz w:val="22"/>
                <w:szCs w:val="22"/>
                <w14:ligatures w14:val="none"/>
              </w:rPr>
              <w:t>Z</w:t>
            </w:r>
            <w:r w:rsidRPr="00E87CDB">
              <w:rPr>
                <w:rFonts w:ascii="Times New Roman" w:eastAsia="Calibri" w:hAnsi="Times New Roman" w:cs="Times New Roman"/>
                <w:kern w:val="0"/>
                <w:sz w:val="22"/>
                <w:szCs w:val="22"/>
                <w14:ligatures w14:val="none"/>
              </w:rPr>
              <w:t xml:space="preserve"> delegacija, vadovaujama </w:t>
            </w:r>
            <w:r>
              <w:rPr>
                <w:rFonts w:ascii="Times New Roman" w:eastAsia="Calibri" w:hAnsi="Times New Roman" w:cs="Times New Roman"/>
                <w:kern w:val="0"/>
                <w:sz w:val="22"/>
                <w:szCs w:val="22"/>
                <w14:ligatures w14:val="none"/>
              </w:rPr>
              <w:t>vicepremjero ir</w:t>
            </w:r>
            <w:r w:rsidRPr="00E87CDB">
              <w:rPr>
                <w:rFonts w:ascii="Times New Roman" w:eastAsia="Calibri" w:hAnsi="Times New Roman" w:cs="Times New Roman"/>
                <w:kern w:val="0"/>
                <w:sz w:val="22"/>
                <w:szCs w:val="22"/>
                <w14:ligatures w14:val="none"/>
              </w:rPr>
              <w:t xml:space="preserve"> nacionalinės ekonomikos ministro S</w:t>
            </w:r>
            <w:r>
              <w:rPr>
                <w:rFonts w:ascii="Times New Roman" w:eastAsia="Calibri" w:hAnsi="Times New Roman" w:cs="Times New Roman"/>
                <w:kern w:val="0"/>
                <w:sz w:val="22"/>
                <w:szCs w:val="22"/>
                <w14:ligatures w14:val="none"/>
              </w:rPr>
              <w:t>.</w:t>
            </w:r>
            <w:r w:rsidRPr="00E87CDB">
              <w:rPr>
                <w:rFonts w:ascii="Times New Roman" w:eastAsia="Calibri" w:hAnsi="Times New Roman" w:cs="Times New Roman"/>
                <w:kern w:val="0"/>
                <w:sz w:val="22"/>
                <w:szCs w:val="22"/>
                <w14:ligatures w14:val="none"/>
              </w:rPr>
              <w:t xml:space="preserve"> </w:t>
            </w:r>
            <w:proofErr w:type="spellStart"/>
            <w:r w:rsidRPr="00E87CDB">
              <w:rPr>
                <w:rFonts w:ascii="Times New Roman" w:eastAsia="Calibri" w:hAnsi="Times New Roman" w:cs="Times New Roman"/>
                <w:kern w:val="0"/>
                <w:sz w:val="22"/>
                <w:szCs w:val="22"/>
                <w14:ligatures w14:val="none"/>
              </w:rPr>
              <w:t>Žumangarino</w:t>
            </w:r>
            <w:proofErr w:type="spellEnd"/>
            <w:r w:rsidRPr="00E87CDB">
              <w:rPr>
                <w:rFonts w:ascii="Times New Roman" w:eastAsia="Calibri" w:hAnsi="Times New Roman" w:cs="Times New Roman"/>
                <w:kern w:val="0"/>
                <w:sz w:val="22"/>
                <w:szCs w:val="22"/>
                <w14:ligatures w14:val="none"/>
              </w:rPr>
              <w:t>, susitiko su trijų didžiausių tarptautinių reitingų agentūrų – „</w:t>
            </w:r>
            <w:proofErr w:type="spellStart"/>
            <w:r w:rsidRPr="00E87CDB">
              <w:rPr>
                <w:rFonts w:ascii="Times New Roman" w:eastAsia="Calibri" w:hAnsi="Times New Roman" w:cs="Times New Roman"/>
                <w:kern w:val="0"/>
                <w:sz w:val="22"/>
                <w:szCs w:val="22"/>
                <w14:ligatures w14:val="none"/>
              </w:rPr>
              <w:t>Fitch</w:t>
            </w:r>
            <w:proofErr w:type="spellEnd"/>
            <w:r w:rsidRPr="00E87CDB">
              <w:rPr>
                <w:rFonts w:ascii="Times New Roman" w:eastAsia="Calibri" w:hAnsi="Times New Roman" w:cs="Times New Roman"/>
                <w:kern w:val="0"/>
                <w:sz w:val="22"/>
                <w:szCs w:val="22"/>
                <w14:ligatures w14:val="none"/>
              </w:rPr>
              <w:t>“, „</w:t>
            </w:r>
            <w:proofErr w:type="spellStart"/>
            <w:r w:rsidRPr="00E87CDB">
              <w:rPr>
                <w:rFonts w:ascii="Times New Roman" w:eastAsia="Calibri" w:hAnsi="Times New Roman" w:cs="Times New Roman"/>
                <w:kern w:val="0"/>
                <w:sz w:val="22"/>
                <w:szCs w:val="22"/>
                <w14:ligatures w14:val="none"/>
              </w:rPr>
              <w:t>Moody’s</w:t>
            </w:r>
            <w:proofErr w:type="spellEnd"/>
            <w:r w:rsidRPr="00E87CDB">
              <w:rPr>
                <w:rFonts w:ascii="Times New Roman" w:eastAsia="Calibri" w:hAnsi="Times New Roman" w:cs="Times New Roman"/>
                <w:kern w:val="0"/>
                <w:sz w:val="22"/>
                <w:szCs w:val="22"/>
                <w14:ligatures w14:val="none"/>
              </w:rPr>
              <w:t>“ ir „S&amp;P“ – atstovais.</w:t>
            </w:r>
          </w:p>
          <w:p w14:paraId="3ACB41EE" w14:textId="547BC5A2" w:rsidR="00E87CDB" w:rsidRPr="00E87CDB" w:rsidRDefault="00E87CDB" w:rsidP="00E87CDB">
            <w:pPr>
              <w:spacing w:after="0" w:line="240" w:lineRule="auto"/>
              <w:jc w:val="both"/>
              <w:rPr>
                <w:rFonts w:ascii="Times New Roman" w:eastAsia="Calibri" w:hAnsi="Times New Roman" w:cs="Times New Roman"/>
                <w:kern w:val="0"/>
                <w:sz w:val="22"/>
                <w:szCs w:val="22"/>
                <w14:ligatures w14:val="none"/>
              </w:rPr>
            </w:pPr>
            <w:r w:rsidRPr="00E87CDB">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E87CDB">
              <w:rPr>
                <w:rFonts w:ascii="Times New Roman" w:eastAsia="Calibri" w:hAnsi="Times New Roman" w:cs="Times New Roman"/>
                <w:kern w:val="0"/>
                <w:sz w:val="22"/>
                <w:szCs w:val="22"/>
                <w14:ligatures w14:val="none"/>
              </w:rPr>
              <w:t xml:space="preserve"> pusei atstovavo Finansų rinkos reguliavimo ir plėtros agentūros, Nacionalinės ekonomikos ministerijos, Užsienio reikalų ministerijos, Nacionalinio banko ir „</w:t>
            </w:r>
            <w:proofErr w:type="spellStart"/>
            <w:r w:rsidRPr="00E87CDB">
              <w:rPr>
                <w:rFonts w:ascii="Times New Roman" w:eastAsia="Calibri" w:hAnsi="Times New Roman" w:cs="Times New Roman"/>
                <w:kern w:val="0"/>
                <w:sz w:val="22"/>
                <w:szCs w:val="22"/>
                <w14:ligatures w14:val="none"/>
              </w:rPr>
              <w:t>Baiterek</w:t>
            </w:r>
            <w:proofErr w:type="spellEnd"/>
            <w:r w:rsidRPr="00E87CDB">
              <w:rPr>
                <w:rFonts w:ascii="Times New Roman" w:eastAsia="Calibri" w:hAnsi="Times New Roman" w:cs="Times New Roman"/>
                <w:kern w:val="0"/>
                <w:sz w:val="22"/>
                <w:szCs w:val="22"/>
                <w14:ligatures w14:val="none"/>
              </w:rPr>
              <w:t xml:space="preserve"> </w:t>
            </w:r>
            <w:proofErr w:type="spellStart"/>
            <w:r w:rsidRPr="00E87CDB">
              <w:rPr>
                <w:rFonts w:ascii="Times New Roman" w:eastAsia="Calibri" w:hAnsi="Times New Roman" w:cs="Times New Roman"/>
                <w:kern w:val="0"/>
                <w:sz w:val="22"/>
                <w:szCs w:val="22"/>
                <w14:ligatures w14:val="none"/>
              </w:rPr>
              <w:t>Holding</w:t>
            </w:r>
            <w:proofErr w:type="spellEnd"/>
            <w:r w:rsidRPr="00E87CDB">
              <w:rPr>
                <w:rFonts w:ascii="Times New Roman" w:eastAsia="Calibri" w:hAnsi="Times New Roman" w:cs="Times New Roman"/>
                <w:kern w:val="0"/>
                <w:sz w:val="22"/>
                <w:szCs w:val="22"/>
                <w14:ligatures w14:val="none"/>
              </w:rPr>
              <w:t>“ aukšti pareigūnai. Susitikimų metu K</w:t>
            </w:r>
            <w:r>
              <w:rPr>
                <w:rFonts w:ascii="Times New Roman" w:eastAsia="Calibri" w:hAnsi="Times New Roman" w:cs="Times New Roman"/>
                <w:kern w:val="0"/>
                <w:sz w:val="22"/>
                <w:szCs w:val="22"/>
                <w14:ligatures w14:val="none"/>
              </w:rPr>
              <w:t>Z</w:t>
            </w:r>
            <w:r w:rsidRPr="00E87CDB">
              <w:rPr>
                <w:rFonts w:ascii="Times New Roman" w:eastAsia="Calibri" w:hAnsi="Times New Roman" w:cs="Times New Roman"/>
                <w:kern w:val="0"/>
                <w:sz w:val="22"/>
                <w:szCs w:val="22"/>
                <w14:ligatures w14:val="none"/>
              </w:rPr>
              <w:t xml:space="preserve"> delegacija pristatė pagrindinius makroekonominius rodiklius, vidutinės trukmės prognozes ir struktūrinių reformų, skirtų tvariam ekonomikos augimui užtikrinti, prioritetus.</w:t>
            </w:r>
          </w:p>
          <w:p w14:paraId="67B80F13" w14:textId="05D1179E" w:rsidR="00E87CDB" w:rsidRPr="00E87CDB" w:rsidRDefault="00E87CDB" w:rsidP="00E87CDB">
            <w:pPr>
              <w:spacing w:after="0" w:line="240" w:lineRule="auto"/>
              <w:jc w:val="both"/>
              <w:rPr>
                <w:rFonts w:ascii="Times New Roman" w:eastAsia="Calibri" w:hAnsi="Times New Roman" w:cs="Times New Roman"/>
                <w:kern w:val="0"/>
                <w:sz w:val="22"/>
                <w:szCs w:val="22"/>
                <w14:ligatures w14:val="none"/>
              </w:rPr>
            </w:pPr>
            <w:r w:rsidRPr="00E87CDB">
              <w:rPr>
                <w:rFonts w:ascii="Times New Roman" w:eastAsia="Calibri" w:hAnsi="Times New Roman" w:cs="Times New Roman"/>
                <w:kern w:val="0"/>
                <w:sz w:val="22"/>
                <w:szCs w:val="22"/>
                <w14:ligatures w14:val="none"/>
              </w:rPr>
              <w:t>Ypatingas dėmesys buvo skirtas šalyje vykstančiai struktūrinei transformacijai. Kaip pažymėjo S</w:t>
            </w:r>
            <w:r>
              <w:rPr>
                <w:rFonts w:ascii="Times New Roman" w:eastAsia="Calibri" w:hAnsi="Times New Roman" w:cs="Times New Roman"/>
                <w:kern w:val="0"/>
                <w:sz w:val="22"/>
                <w:szCs w:val="22"/>
                <w14:ligatures w14:val="none"/>
              </w:rPr>
              <w:t>.</w:t>
            </w:r>
            <w:r w:rsidRPr="00E87CDB">
              <w:rPr>
                <w:rFonts w:ascii="Times New Roman" w:eastAsia="Calibri" w:hAnsi="Times New Roman" w:cs="Times New Roman"/>
                <w:kern w:val="0"/>
                <w:sz w:val="22"/>
                <w:szCs w:val="22"/>
                <w14:ligatures w14:val="none"/>
              </w:rPr>
              <w:t xml:space="preserve"> </w:t>
            </w:r>
            <w:proofErr w:type="spellStart"/>
            <w:r w:rsidRPr="00E87CDB">
              <w:rPr>
                <w:rFonts w:ascii="Times New Roman" w:eastAsia="Calibri" w:hAnsi="Times New Roman" w:cs="Times New Roman"/>
                <w:kern w:val="0"/>
                <w:sz w:val="22"/>
                <w:szCs w:val="22"/>
                <w14:ligatures w14:val="none"/>
              </w:rPr>
              <w:t>Žumangarinas</w:t>
            </w:r>
            <w:proofErr w:type="spellEnd"/>
            <w:r w:rsidRPr="00E87CDB">
              <w:rPr>
                <w:rFonts w:ascii="Times New Roman" w:eastAsia="Calibri" w:hAnsi="Times New Roman" w:cs="Times New Roman"/>
                <w:kern w:val="0"/>
                <w:sz w:val="22"/>
                <w:szCs w:val="22"/>
                <w14:ligatures w14:val="none"/>
              </w:rPr>
              <w:t>, šiandien K</w:t>
            </w:r>
            <w:r>
              <w:rPr>
                <w:rFonts w:ascii="Times New Roman" w:eastAsia="Calibri" w:hAnsi="Times New Roman" w:cs="Times New Roman"/>
                <w:kern w:val="0"/>
                <w:sz w:val="22"/>
                <w:szCs w:val="22"/>
                <w14:ligatures w14:val="none"/>
              </w:rPr>
              <w:t>Z</w:t>
            </w:r>
            <w:r w:rsidRPr="00E87CDB">
              <w:rPr>
                <w:rFonts w:ascii="Times New Roman" w:eastAsia="Calibri" w:hAnsi="Times New Roman" w:cs="Times New Roman"/>
                <w:kern w:val="0"/>
                <w:sz w:val="22"/>
                <w:szCs w:val="22"/>
                <w14:ligatures w14:val="none"/>
              </w:rPr>
              <w:t xml:space="preserve"> ekonomika yra gerokai labiau diversifikuota nei prieš 15 metų. Visų pirma, naftos sektoriaus dalis BVP sumažėjo nuo 16,5% 2010 m. iki 8,1% 2024 m. Pirmą kartą apdirbamosios pramonės dalis viršijo gavybos sektoriaus dalį, o per pastaruosius 20 metų užsienio tiesioginių investicijų į apdirbamąją pramonę apimtis išaugo kelis kartus. Taip pat buvo pažymėta, kad mažos ir vidutinės įmonės dabar sudaro apie 40% BVP, palyginti su 25% prieš dešimtmetį. Šie pokyčiai rodo K</w:t>
            </w:r>
            <w:r>
              <w:rPr>
                <w:rFonts w:ascii="Times New Roman" w:eastAsia="Calibri" w:hAnsi="Times New Roman" w:cs="Times New Roman"/>
                <w:kern w:val="0"/>
                <w:sz w:val="22"/>
                <w:szCs w:val="22"/>
                <w14:ligatures w14:val="none"/>
              </w:rPr>
              <w:t>Z</w:t>
            </w:r>
            <w:r w:rsidRPr="00E87CDB">
              <w:rPr>
                <w:rFonts w:ascii="Times New Roman" w:eastAsia="Calibri" w:hAnsi="Times New Roman" w:cs="Times New Roman"/>
                <w:kern w:val="0"/>
                <w:sz w:val="22"/>
                <w:szCs w:val="22"/>
                <w14:ligatures w14:val="none"/>
              </w:rPr>
              <w:t xml:space="preserve"> perėjimą nuo išteklių priklausomo modelio prie tvaresnės ir </w:t>
            </w:r>
            <w:r>
              <w:rPr>
                <w:rFonts w:ascii="Times New Roman" w:eastAsia="Calibri" w:hAnsi="Times New Roman" w:cs="Times New Roman"/>
                <w:kern w:val="0"/>
                <w:sz w:val="22"/>
                <w:szCs w:val="22"/>
                <w14:ligatures w14:val="none"/>
              </w:rPr>
              <w:t xml:space="preserve">labiau </w:t>
            </w:r>
            <w:r w:rsidRPr="00E87CDB">
              <w:rPr>
                <w:rFonts w:ascii="Times New Roman" w:eastAsia="Calibri" w:hAnsi="Times New Roman" w:cs="Times New Roman"/>
                <w:kern w:val="0"/>
                <w:sz w:val="22"/>
                <w:szCs w:val="22"/>
                <w14:ligatures w14:val="none"/>
              </w:rPr>
              <w:t>subalansuotos ekonomikos.</w:t>
            </w:r>
          </w:p>
          <w:p w14:paraId="4819391C" w14:textId="6ADCD1B8" w:rsidR="00E87CDB" w:rsidRPr="00E87CDB" w:rsidRDefault="00E87CDB" w:rsidP="00E87CDB">
            <w:pPr>
              <w:spacing w:after="0" w:line="240" w:lineRule="auto"/>
              <w:jc w:val="both"/>
              <w:rPr>
                <w:rFonts w:ascii="Times New Roman" w:eastAsia="Calibri" w:hAnsi="Times New Roman" w:cs="Times New Roman"/>
                <w:kern w:val="0"/>
                <w:sz w:val="22"/>
                <w:szCs w:val="22"/>
                <w14:ligatures w14:val="none"/>
              </w:rPr>
            </w:pPr>
            <w:r w:rsidRPr="00E87CDB">
              <w:rPr>
                <w:rFonts w:ascii="Times New Roman" w:eastAsia="Calibri" w:hAnsi="Times New Roman" w:cs="Times New Roman"/>
                <w:kern w:val="0"/>
                <w:sz w:val="22"/>
                <w:szCs w:val="22"/>
                <w14:ligatures w14:val="none"/>
              </w:rPr>
              <w:t xml:space="preserve">Per pirmuosius devynis 2025 m. mėnesius </w:t>
            </w:r>
            <w:r>
              <w:rPr>
                <w:rFonts w:ascii="Times New Roman" w:eastAsia="Calibri" w:hAnsi="Times New Roman" w:cs="Times New Roman"/>
                <w:kern w:val="0"/>
                <w:sz w:val="22"/>
                <w:szCs w:val="22"/>
                <w14:ligatures w14:val="none"/>
              </w:rPr>
              <w:t xml:space="preserve">KZ </w:t>
            </w:r>
            <w:r w:rsidRPr="00E87CDB">
              <w:rPr>
                <w:rFonts w:ascii="Times New Roman" w:eastAsia="Calibri" w:hAnsi="Times New Roman" w:cs="Times New Roman"/>
                <w:kern w:val="0"/>
                <w:sz w:val="22"/>
                <w:szCs w:val="22"/>
                <w14:ligatures w14:val="none"/>
              </w:rPr>
              <w:t xml:space="preserve">investicijos į ilgalaikį turtą išaugo 13,5%. Per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I </w:t>
            </w:r>
            <w:proofErr w:type="spellStart"/>
            <w:r>
              <w:rPr>
                <w:rFonts w:ascii="Times New Roman" w:eastAsia="Calibri" w:hAnsi="Times New Roman" w:cs="Times New Roman"/>
                <w:kern w:val="0"/>
                <w:sz w:val="22"/>
                <w:szCs w:val="22"/>
                <w14:ligatures w14:val="none"/>
              </w:rPr>
              <w:t>pusm</w:t>
            </w:r>
            <w:proofErr w:type="spellEnd"/>
            <w:r>
              <w:rPr>
                <w:rFonts w:ascii="Times New Roman" w:eastAsia="Calibri" w:hAnsi="Times New Roman" w:cs="Times New Roman"/>
                <w:kern w:val="0"/>
                <w:sz w:val="22"/>
                <w:szCs w:val="22"/>
                <w14:ligatures w14:val="none"/>
              </w:rPr>
              <w:t>.</w:t>
            </w:r>
            <w:r w:rsidRPr="00E87CDB">
              <w:rPr>
                <w:rFonts w:ascii="Times New Roman" w:eastAsia="Calibri" w:hAnsi="Times New Roman" w:cs="Times New Roman"/>
                <w:kern w:val="0"/>
                <w:sz w:val="22"/>
                <w:szCs w:val="22"/>
                <w14:ligatures w14:val="none"/>
              </w:rPr>
              <w:t xml:space="preserve"> užsienio tiesioginių investicijų įplaukos pasiekė 10 mlrd. </w:t>
            </w:r>
            <w:r>
              <w:rPr>
                <w:rFonts w:ascii="Times New Roman" w:eastAsia="Calibri" w:hAnsi="Times New Roman" w:cs="Times New Roman"/>
                <w:kern w:val="0"/>
                <w:sz w:val="22"/>
                <w:szCs w:val="22"/>
                <w14:ligatures w14:val="none"/>
              </w:rPr>
              <w:t>USD</w:t>
            </w:r>
            <w:r w:rsidRPr="00E87CDB">
              <w:rPr>
                <w:rFonts w:ascii="Times New Roman" w:eastAsia="Calibri" w:hAnsi="Times New Roman" w:cs="Times New Roman"/>
                <w:kern w:val="0"/>
                <w:sz w:val="22"/>
                <w:szCs w:val="22"/>
                <w14:ligatures w14:val="none"/>
              </w:rPr>
              <w:t xml:space="preserve">, iš kurių 6,3 mlrd. </w:t>
            </w:r>
            <w:r>
              <w:rPr>
                <w:rFonts w:ascii="Times New Roman" w:eastAsia="Calibri" w:hAnsi="Times New Roman" w:cs="Times New Roman"/>
                <w:kern w:val="0"/>
                <w:sz w:val="22"/>
                <w:szCs w:val="22"/>
                <w14:ligatures w14:val="none"/>
              </w:rPr>
              <w:t>USD</w:t>
            </w:r>
            <w:r w:rsidRPr="00E87CDB">
              <w:rPr>
                <w:rFonts w:ascii="Times New Roman" w:eastAsia="Calibri" w:hAnsi="Times New Roman" w:cs="Times New Roman"/>
                <w:kern w:val="0"/>
                <w:sz w:val="22"/>
                <w:szCs w:val="22"/>
                <w14:ligatures w14:val="none"/>
              </w:rPr>
              <w:t xml:space="preserve"> buvo nukreipta į ne gavybos pramonę. K</w:t>
            </w:r>
            <w:r>
              <w:rPr>
                <w:rFonts w:ascii="Times New Roman" w:eastAsia="Calibri" w:hAnsi="Times New Roman" w:cs="Times New Roman"/>
                <w:kern w:val="0"/>
                <w:sz w:val="22"/>
                <w:szCs w:val="22"/>
                <w14:ligatures w14:val="none"/>
              </w:rPr>
              <w:t>Z</w:t>
            </w:r>
            <w:r w:rsidRPr="00E87CDB">
              <w:rPr>
                <w:rFonts w:ascii="Times New Roman" w:eastAsia="Calibri" w:hAnsi="Times New Roman" w:cs="Times New Roman"/>
                <w:kern w:val="0"/>
                <w:sz w:val="22"/>
                <w:szCs w:val="22"/>
                <w14:ligatures w14:val="none"/>
              </w:rPr>
              <w:t xml:space="preserve"> </w:t>
            </w:r>
            <w:r w:rsidRPr="00E87CDB">
              <w:rPr>
                <w:rFonts w:ascii="Times New Roman" w:eastAsia="Calibri" w:hAnsi="Times New Roman" w:cs="Times New Roman"/>
                <w:kern w:val="0"/>
                <w:sz w:val="22"/>
                <w:szCs w:val="22"/>
                <w14:ligatures w14:val="none"/>
              </w:rPr>
              <w:lastRenderedPageBreak/>
              <w:t xml:space="preserve">vyriausybė siekia toliau stiprinti valstybės vaidmenį skatinant investicinę veiklą, siekdama iki 2029 m. pasiekti 450 mlrd. </w:t>
            </w:r>
            <w:r>
              <w:rPr>
                <w:rFonts w:ascii="Times New Roman" w:eastAsia="Calibri" w:hAnsi="Times New Roman" w:cs="Times New Roman"/>
                <w:kern w:val="0"/>
                <w:sz w:val="22"/>
                <w:szCs w:val="22"/>
                <w14:ligatures w14:val="none"/>
              </w:rPr>
              <w:t>USD</w:t>
            </w:r>
            <w:r w:rsidRPr="00E87CDB">
              <w:rPr>
                <w:rFonts w:ascii="Times New Roman" w:eastAsia="Calibri" w:hAnsi="Times New Roman" w:cs="Times New Roman"/>
                <w:kern w:val="0"/>
                <w:sz w:val="22"/>
                <w:szCs w:val="22"/>
                <w14:ligatures w14:val="none"/>
              </w:rPr>
              <w:t xml:space="preserve"> BVP apimtį.</w:t>
            </w:r>
          </w:p>
          <w:p w14:paraId="7571CDDD" w14:textId="34B33ECC" w:rsidR="00A75688" w:rsidRPr="00E456F0" w:rsidRDefault="00E87CDB" w:rsidP="00E87CD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KZ d</w:t>
            </w:r>
            <w:r w:rsidRPr="00E87CDB">
              <w:rPr>
                <w:rFonts w:ascii="Times New Roman" w:eastAsia="Calibri" w:hAnsi="Times New Roman" w:cs="Times New Roman"/>
                <w:kern w:val="0"/>
                <w:sz w:val="22"/>
                <w:szCs w:val="22"/>
                <w14:ligatures w14:val="none"/>
              </w:rPr>
              <w:t xml:space="preserve">elegacija taip pat pristatė didelio masto fiskalinės ir mokesčių politikos reformų rezultatus. Naujajame Biudžeto kodekse numatytos dvi anticiklinės taisyklės, skirtos sumažinti biudžeto priklausomybę nuo pajamų iš naftos ir stabilizuoti viešąsias išlaidas. Tai apima garantuotų pervedimų iš Nacionalinio fondo ir </w:t>
            </w:r>
            <w:r>
              <w:rPr>
                <w:rFonts w:ascii="Times New Roman" w:eastAsia="Calibri" w:hAnsi="Times New Roman" w:cs="Times New Roman"/>
                <w:kern w:val="0"/>
                <w:sz w:val="22"/>
                <w:szCs w:val="22"/>
                <w14:ligatures w14:val="none"/>
              </w:rPr>
              <w:t xml:space="preserve">šalies </w:t>
            </w:r>
            <w:r w:rsidRPr="00E87CDB">
              <w:rPr>
                <w:rFonts w:ascii="Times New Roman" w:eastAsia="Calibri" w:hAnsi="Times New Roman" w:cs="Times New Roman"/>
                <w:kern w:val="0"/>
                <w:sz w:val="22"/>
                <w:szCs w:val="22"/>
                <w14:ligatures w14:val="none"/>
              </w:rPr>
              <w:t>biudžeto išlaidų augimo apribojimus. Einamųjų metų biudžetas buvo parengtas laikantis šių principų, kurie padės sustiprinti fiskalinį tvarumą.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F39BC3" w14:textId="586ADA27" w:rsidR="00A75688" w:rsidRDefault="00E87CDB" w:rsidP="00882B55">
            <w:pPr>
              <w:spacing w:after="0" w:line="240" w:lineRule="auto"/>
              <w:jc w:val="both"/>
              <w:rPr>
                <w:rFonts w:ascii="Times New Roman" w:hAnsi="Times New Roman" w:cs="Times New Roman"/>
                <w:i/>
                <w:iCs/>
                <w:sz w:val="20"/>
                <w:szCs w:val="20"/>
              </w:rPr>
            </w:pPr>
            <w:hyperlink r:id="rId35" w:history="1">
              <w:r w:rsidRPr="00743089">
                <w:rPr>
                  <w:rStyle w:val="Hyperlink"/>
                  <w:rFonts w:ascii="Times New Roman" w:hAnsi="Times New Roman" w:cs="Times New Roman"/>
                  <w:i/>
                  <w:iCs/>
                  <w:sz w:val="20"/>
                  <w:szCs w:val="20"/>
                </w:rPr>
                <w:t>https://el.kz/en/kazakhstan-presents-structural-reform-outcomes-and-economic-prospects-to-international-rating-agencies_400038449/</w:t>
              </w:r>
            </w:hyperlink>
            <w:r>
              <w:rPr>
                <w:rFonts w:ascii="Times New Roman" w:hAnsi="Times New Roman" w:cs="Times New Roman"/>
                <w:i/>
                <w:iCs/>
                <w:sz w:val="20"/>
                <w:szCs w:val="20"/>
              </w:rPr>
              <w:t xml:space="preserve"> </w:t>
            </w:r>
          </w:p>
        </w:tc>
      </w:tr>
      <w:tr w:rsidR="00B84D1B" w:rsidRPr="00882B55" w14:paraId="460E62C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C6AF3B" w14:textId="351F5C17" w:rsidR="00B84D1B" w:rsidRDefault="00C3618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3D13A6" w14:textId="44ADC665" w:rsidR="00B84D1B" w:rsidRDefault="00C3618C" w:rsidP="00C3618C">
            <w:pPr>
              <w:spacing w:after="0" w:line="240" w:lineRule="auto"/>
              <w:jc w:val="both"/>
              <w:rPr>
                <w:rFonts w:ascii="Times New Roman" w:eastAsia="Calibri" w:hAnsi="Times New Roman" w:cs="Times New Roman"/>
                <w:kern w:val="0"/>
                <w:sz w:val="22"/>
                <w:szCs w:val="22"/>
                <w14:ligatures w14:val="none"/>
              </w:rPr>
            </w:pPr>
            <w:r w:rsidRPr="00C3618C">
              <w:rPr>
                <w:rFonts w:ascii="Times New Roman" w:eastAsia="Calibri" w:hAnsi="Times New Roman" w:cs="Times New Roman"/>
                <w:kern w:val="0"/>
                <w:sz w:val="22"/>
                <w:szCs w:val="22"/>
                <w14:ligatures w14:val="none"/>
              </w:rPr>
              <w:t>Nuo 2026 m. antros pakopos bankams bus taikomas diferencijuotas pelno mokesčio tarifas, priklausantis nuo veiklos rūšies.</w:t>
            </w:r>
            <w:r>
              <w:rPr>
                <w:rFonts w:ascii="Times New Roman" w:eastAsia="Calibri" w:hAnsi="Times New Roman" w:cs="Times New Roman"/>
                <w:kern w:val="0"/>
                <w:sz w:val="22"/>
                <w:szCs w:val="22"/>
                <w14:ligatures w14:val="none"/>
              </w:rPr>
              <w:t xml:space="preserve"> </w:t>
            </w:r>
            <w:r w:rsidRPr="00C3618C">
              <w:rPr>
                <w:rFonts w:ascii="Times New Roman" w:eastAsia="Calibri" w:hAnsi="Times New Roman" w:cs="Times New Roman"/>
                <w:kern w:val="0"/>
                <w:sz w:val="22"/>
                <w:szCs w:val="22"/>
                <w14:ligatures w14:val="none"/>
              </w:rPr>
              <w:t>Pagal naujas taisykles, pajamos, gautos iš skolinimo verslo subjektams, bus apmokestinamos 20% tarifu, o pajamos iš kitos veiklos – 25% tarifu.</w:t>
            </w:r>
            <w:r>
              <w:rPr>
                <w:rFonts w:ascii="Times New Roman" w:eastAsia="Calibri" w:hAnsi="Times New Roman" w:cs="Times New Roman"/>
                <w:kern w:val="0"/>
                <w:sz w:val="22"/>
                <w:szCs w:val="22"/>
                <w14:ligatures w14:val="none"/>
              </w:rPr>
              <w:t xml:space="preserve"> </w:t>
            </w:r>
            <w:r w:rsidRPr="00C3618C">
              <w:rPr>
                <w:rFonts w:ascii="Times New Roman" w:eastAsia="Calibri" w:hAnsi="Times New Roman" w:cs="Times New Roman"/>
                <w:kern w:val="0"/>
                <w:sz w:val="22"/>
                <w:szCs w:val="22"/>
                <w14:ligatures w14:val="none"/>
              </w:rPr>
              <w:t>Be to, nustatyta kiekvienos veiklos rūšies apmokestinamųjų pajamų apskaičiavimo tvarka, leidžianti bankams tiksliai nustatyti savo mokestines prievoles.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277709" w14:textId="3A73F74B" w:rsidR="00B84D1B" w:rsidRDefault="00C3618C" w:rsidP="00882B55">
            <w:pPr>
              <w:spacing w:after="0" w:line="240" w:lineRule="auto"/>
              <w:jc w:val="both"/>
              <w:rPr>
                <w:rFonts w:ascii="Times New Roman" w:hAnsi="Times New Roman" w:cs="Times New Roman"/>
                <w:i/>
                <w:iCs/>
                <w:sz w:val="20"/>
                <w:szCs w:val="20"/>
              </w:rPr>
            </w:pPr>
            <w:hyperlink r:id="rId36" w:history="1">
              <w:r w:rsidRPr="00743089">
                <w:rPr>
                  <w:rStyle w:val="Hyperlink"/>
                  <w:rFonts w:ascii="Times New Roman" w:hAnsi="Times New Roman" w:cs="Times New Roman"/>
                  <w:i/>
                  <w:iCs/>
                  <w:sz w:val="20"/>
                  <w:szCs w:val="20"/>
                </w:rPr>
                <w:t>https://www.inform.kz/ru/banki-s-2026-goda-budut-platit-nalogi-po-novim-stavkam-c40954</w:t>
              </w:r>
            </w:hyperlink>
            <w:r>
              <w:rPr>
                <w:rFonts w:ascii="Times New Roman" w:hAnsi="Times New Roman" w:cs="Times New Roman"/>
                <w:i/>
                <w:iCs/>
                <w:sz w:val="20"/>
                <w:szCs w:val="20"/>
              </w:rPr>
              <w:t xml:space="preserve"> </w:t>
            </w:r>
          </w:p>
        </w:tc>
      </w:tr>
      <w:tr w:rsidR="002D02C9" w:rsidRPr="00882B55" w14:paraId="7643D72C"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A3616D" w14:textId="26D12E16" w:rsidR="002D02C9" w:rsidRDefault="002D02C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F9BEC4" w14:textId="5B692C91" w:rsidR="002D02C9" w:rsidRPr="002D02C9" w:rsidRDefault="002D02C9" w:rsidP="002D02C9">
            <w:pPr>
              <w:spacing w:after="0" w:line="240" w:lineRule="auto"/>
              <w:jc w:val="both"/>
              <w:rPr>
                <w:rFonts w:ascii="Times New Roman" w:eastAsia="Calibri" w:hAnsi="Times New Roman" w:cs="Times New Roman"/>
                <w:kern w:val="0"/>
                <w:sz w:val="22"/>
                <w:szCs w:val="22"/>
                <w14:ligatures w14:val="none"/>
              </w:rPr>
            </w:pPr>
            <w:r w:rsidRPr="002D02C9">
              <w:rPr>
                <w:rFonts w:ascii="Times New Roman" w:eastAsia="Calibri" w:hAnsi="Times New Roman" w:cs="Times New Roman"/>
                <w:kern w:val="0"/>
                <w:sz w:val="22"/>
                <w:szCs w:val="22"/>
                <w14:ligatures w14:val="none"/>
              </w:rPr>
              <w:t>„</w:t>
            </w:r>
            <w:proofErr w:type="spellStart"/>
            <w:r w:rsidRPr="002D02C9">
              <w:rPr>
                <w:rFonts w:ascii="Times New Roman" w:eastAsia="Calibri" w:hAnsi="Times New Roman" w:cs="Times New Roman"/>
                <w:kern w:val="0"/>
                <w:sz w:val="22"/>
                <w:szCs w:val="22"/>
                <w14:ligatures w14:val="none"/>
              </w:rPr>
              <w:t>Eurasian</w:t>
            </w:r>
            <w:proofErr w:type="spellEnd"/>
            <w:r w:rsidRPr="002D02C9">
              <w:rPr>
                <w:rFonts w:ascii="Times New Roman" w:eastAsia="Calibri" w:hAnsi="Times New Roman" w:cs="Times New Roman"/>
                <w:kern w:val="0"/>
                <w:sz w:val="22"/>
                <w:szCs w:val="22"/>
                <w14:ligatures w14:val="none"/>
              </w:rPr>
              <w:t xml:space="preserve"> </w:t>
            </w:r>
            <w:proofErr w:type="spellStart"/>
            <w:r w:rsidRPr="002D02C9">
              <w:rPr>
                <w:rFonts w:ascii="Times New Roman" w:eastAsia="Calibri" w:hAnsi="Times New Roman" w:cs="Times New Roman"/>
                <w:kern w:val="0"/>
                <w:sz w:val="22"/>
                <w:szCs w:val="22"/>
                <w14:ligatures w14:val="none"/>
              </w:rPr>
              <w:t>Resources</w:t>
            </w:r>
            <w:proofErr w:type="spellEnd"/>
            <w:r w:rsidRPr="002D02C9">
              <w:rPr>
                <w:rFonts w:ascii="Times New Roman" w:eastAsia="Calibri" w:hAnsi="Times New Roman" w:cs="Times New Roman"/>
                <w:kern w:val="0"/>
                <w:sz w:val="22"/>
                <w:szCs w:val="22"/>
                <w14:ligatures w14:val="none"/>
              </w:rPr>
              <w:t xml:space="preserve"> Group“ (ERG), pasaulinė metalų ir kasybos bendrovė, pasirašė strateginę sutartį su „</w:t>
            </w:r>
            <w:proofErr w:type="spellStart"/>
            <w:r w:rsidRPr="002D02C9">
              <w:rPr>
                <w:rFonts w:ascii="Times New Roman" w:eastAsia="Calibri" w:hAnsi="Times New Roman" w:cs="Times New Roman"/>
                <w:kern w:val="0"/>
                <w:sz w:val="22"/>
                <w:szCs w:val="22"/>
                <w14:ligatures w14:val="none"/>
              </w:rPr>
              <w:t>Primetals</w:t>
            </w:r>
            <w:proofErr w:type="spellEnd"/>
            <w:r w:rsidRPr="002D02C9">
              <w:rPr>
                <w:rFonts w:ascii="Times New Roman" w:eastAsia="Calibri" w:hAnsi="Times New Roman" w:cs="Times New Roman"/>
                <w:kern w:val="0"/>
                <w:sz w:val="22"/>
                <w:szCs w:val="22"/>
                <w14:ligatures w14:val="none"/>
              </w:rPr>
              <w:t xml:space="preserve"> Technologies“ (A</w:t>
            </w:r>
            <w:r>
              <w:rPr>
                <w:rFonts w:ascii="Times New Roman" w:eastAsia="Calibri" w:hAnsi="Times New Roman" w:cs="Times New Roman"/>
                <w:kern w:val="0"/>
                <w:sz w:val="22"/>
                <w:szCs w:val="22"/>
                <w14:ligatures w14:val="none"/>
              </w:rPr>
              <w:t>T</w:t>
            </w:r>
            <w:r w:rsidRPr="002D02C9">
              <w:rPr>
                <w:rFonts w:ascii="Times New Roman" w:eastAsia="Calibri" w:hAnsi="Times New Roman" w:cs="Times New Roman"/>
                <w:kern w:val="0"/>
                <w:sz w:val="22"/>
                <w:szCs w:val="22"/>
                <w14:ligatures w14:val="none"/>
              </w:rPr>
              <w:t>) ir „</w:t>
            </w:r>
            <w:proofErr w:type="spellStart"/>
            <w:r w:rsidRPr="002D02C9">
              <w:rPr>
                <w:rFonts w:ascii="Times New Roman" w:eastAsia="Calibri" w:hAnsi="Times New Roman" w:cs="Times New Roman"/>
                <w:kern w:val="0"/>
                <w:sz w:val="22"/>
                <w:szCs w:val="22"/>
                <w14:ligatures w14:val="none"/>
              </w:rPr>
              <w:t>Midrex</w:t>
            </w:r>
            <w:proofErr w:type="spellEnd"/>
            <w:r w:rsidRPr="002D02C9">
              <w:rPr>
                <w:rFonts w:ascii="Times New Roman" w:eastAsia="Calibri" w:hAnsi="Times New Roman" w:cs="Times New Roman"/>
                <w:kern w:val="0"/>
                <w:sz w:val="22"/>
                <w:szCs w:val="22"/>
                <w14:ligatures w14:val="none"/>
              </w:rPr>
              <w:t xml:space="preserve"> Technologies, </w:t>
            </w:r>
            <w:proofErr w:type="spellStart"/>
            <w:r w:rsidRPr="002D02C9">
              <w:rPr>
                <w:rFonts w:ascii="Times New Roman" w:eastAsia="Calibri" w:hAnsi="Times New Roman" w:cs="Times New Roman"/>
                <w:kern w:val="0"/>
                <w:sz w:val="22"/>
                <w:szCs w:val="22"/>
                <w14:ligatures w14:val="none"/>
              </w:rPr>
              <w:t>Inc</w:t>
            </w:r>
            <w:proofErr w:type="spellEnd"/>
            <w:r w:rsidRPr="002D02C9">
              <w:rPr>
                <w:rFonts w:ascii="Times New Roman" w:eastAsia="Calibri" w:hAnsi="Times New Roman" w:cs="Times New Roman"/>
                <w:kern w:val="0"/>
                <w:sz w:val="22"/>
                <w:szCs w:val="22"/>
                <w14:ligatures w14:val="none"/>
              </w:rPr>
              <w:t>.“ (JAV) dėl pirmosios K</w:t>
            </w:r>
            <w:r>
              <w:rPr>
                <w:rFonts w:ascii="Times New Roman" w:eastAsia="Calibri" w:hAnsi="Times New Roman" w:cs="Times New Roman"/>
                <w:kern w:val="0"/>
                <w:sz w:val="22"/>
                <w:szCs w:val="22"/>
                <w14:ligatures w14:val="none"/>
              </w:rPr>
              <w:t>Z</w:t>
            </w:r>
            <w:r w:rsidRPr="002D02C9">
              <w:rPr>
                <w:rFonts w:ascii="Times New Roman" w:eastAsia="Calibri" w:hAnsi="Times New Roman" w:cs="Times New Roman"/>
                <w:kern w:val="0"/>
                <w:sz w:val="22"/>
                <w:szCs w:val="22"/>
                <w14:ligatures w14:val="none"/>
              </w:rPr>
              <w:t xml:space="preserve"> karšto </w:t>
            </w:r>
            <w:proofErr w:type="spellStart"/>
            <w:r w:rsidRPr="002D02C9">
              <w:rPr>
                <w:rFonts w:ascii="Times New Roman" w:eastAsia="Calibri" w:hAnsi="Times New Roman" w:cs="Times New Roman"/>
                <w:kern w:val="0"/>
                <w:sz w:val="22"/>
                <w:szCs w:val="22"/>
                <w14:ligatures w14:val="none"/>
              </w:rPr>
              <w:t>briketavimo</w:t>
            </w:r>
            <w:proofErr w:type="spellEnd"/>
            <w:r w:rsidRPr="002D02C9">
              <w:rPr>
                <w:rFonts w:ascii="Times New Roman" w:eastAsia="Calibri" w:hAnsi="Times New Roman" w:cs="Times New Roman"/>
                <w:kern w:val="0"/>
                <w:sz w:val="22"/>
                <w:szCs w:val="22"/>
                <w14:ligatures w14:val="none"/>
              </w:rPr>
              <w:t xml:space="preserve"> geležies (HBI) gamyklos, kurios metinis pajėgumas sieks 2 mln. tonų, statybos </w:t>
            </w:r>
            <w:proofErr w:type="spellStart"/>
            <w:r w:rsidRPr="002D02C9">
              <w:rPr>
                <w:rFonts w:ascii="Times New Roman" w:eastAsia="Calibri" w:hAnsi="Times New Roman" w:cs="Times New Roman"/>
                <w:kern w:val="0"/>
                <w:sz w:val="22"/>
                <w:szCs w:val="22"/>
                <w14:ligatures w14:val="none"/>
              </w:rPr>
              <w:t>Rudnyj</w:t>
            </w:r>
            <w:proofErr w:type="spellEnd"/>
            <w:r w:rsidR="005B2515" w:rsidRPr="00857A40">
              <w:rPr>
                <w:rFonts w:ascii="Times New Roman" w:eastAsia="Calibri" w:hAnsi="Times New Roman" w:cs="Times New Roman"/>
                <w:kern w:val="0"/>
                <w:sz w:val="22"/>
                <w:szCs w:val="22"/>
                <w14:ligatures w14:val="none"/>
              </w:rPr>
              <w:t xml:space="preserve"> </w:t>
            </w:r>
            <w:r w:rsidR="005B2515">
              <w:rPr>
                <w:rFonts w:ascii="Times New Roman" w:eastAsia="Calibri" w:hAnsi="Times New Roman" w:cs="Times New Roman"/>
                <w:kern w:val="0"/>
                <w:sz w:val="22"/>
                <w:szCs w:val="22"/>
                <w14:ligatures w14:val="none"/>
              </w:rPr>
              <w:t>mieste (</w:t>
            </w:r>
            <w:proofErr w:type="spellStart"/>
            <w:r w:rsidR="005B2515">
              <w:rPr>
                <w:rFonts w:ascii="Times New Roman" w:eastAsia="Calibri" w:hAnsi="Times New Roman" w:cs="Times New Roman"/>
                <w:kern w:val="0"/>
                <w:sz w:val="22"/>
                <w:szCs w:val="22"/>
                <w14:ligatures w14:val="none"/>
              </w:rPr>
              <w:t>Kostanajaus</w:t>
            </w:r>
            <w:proofErr w:type="spellEnd"/>
            <w:r w:rsidR="005B2515">
              <w:rPr>
                <w:rFonts w:ascii="Times New Roman" w:eastAsia="Calibri" w:hAnsi="Times New Roman" w:cs="Times New Roman"/>
                <w:kern w:val="0"/>
                <w:sz w:val="22"/>
                <w:szCs w:val="22"/>
                <w14:ligatures w14:val="none"/>
              </w:rPr>
              <w:t xml:space="preserve"> srityje)</w:t>
            </w:r>
            <w:r w:rsidRPr="002D02C9">
              <w:rPr>
                <w:rFonts w:ascii="Times New Roman" w:eastAsia="Calibri" w:hAnsi="Times New Roman" w:cs="Times New Roman"/>
                <w:kern w:val="0"/>
                <w:sz w:val="22"/>
                <w:szCs w:val="22"/>
                <w14:ligatures w14:val="none"/>
              </w:rPr>
              <w:t xml:space="preserve">. 1,2 mlrd. </w:t>
            </w:r>
            <w:r>
              <w:rPr>
                <w:rFonts w:ascii="Times New Roman" w:eastAsia="Calibri" w:hAnsi="Times New Roman" w:cs="Times New Roman"/>
                <w:kern w:val="0"/>
                <w:sz w:val="22"/>
                <w:szCs w:val="22"/>
                <w14:ligatures w14:val="none"/>
              </w:rPr>
              <w:t>USD</w:t>
            </w:r>
            <w:r w:rsidRPr="002D02C9">
              <w:rPr>
                <w:rFonts w:ascii="Times New Roman" w:eastAsia="Calibri" w:hAnsi="Times New Roman" w:cs="Times New Roman"/>
                <w:kern w:val="0"/>
                <w:sz w:val="22"/>
                <w:szCs w:val="22"/>
                <w14:ligatures w14:val="none"/>
              </w:rPr>
              <w:t xml:space="preserve"> vertės projektas bus skirtas pasaulinėms rinkoms ir planuojama jį pradėti eksploatuoti 2029 m.</w:t>
            </w:r>
          </w:p>
          <w:p w14:paraId="39186388" w14:textId="34959F1E" w:rsidR="002D02C9" w:rsidRPr="002D02C9" w:rsidRDefault="002D02C9" w:rsidP="002D02C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roofErr w:type="spellStart"/>
            <w:r>
              <w:rPr>
                <w:rFonts w:ascii="Times New Roman" w:eastAsia="Calibri" w:hAnsi="Times New Roman" w:cs="Times New Roman"/>
                <w:kern w:val="0"/>
                <w:sz w:val="22"/>
                <w:szCs w:val="22"/>
                <w14:ligatures w14:val="none"/>
              </w:rPr>
              <w:t>Midrex</w:t>
            </w:r>
            <w:proofErr w:type="spellEnd"/>
            <w:r>
              <w:rPr>
                <w:rFonts w:ascii="Times New Roman" w:eastAsia="Calibri" w:hAnsi="Times New Roman" w:cs="Times New Roman"/>
                <w:kern w:val="0"/>
                <w:sz w:val="22"/>
                <w:szCs w:val="22"/>
                <w14:ligatures w14:val="none"/>
              </w:rPr>
              <w:t xml:space="preserve"> </w:t>
            </w:r>
            <w:proofErr w:type="spellStart"/>
            <w:r w:rsidRPr="002D02C9">
              <w:rPr>
                <w:rFonts w:ascii="Times New Roman" w:eastAsia="Calibri" w:hAnsi="Times New Roman" w:cs="Times New Roman"/>
                <w:kern w:val="0"/>
                <w:sz w:val="22"/>
                <w:szCs w:val="22"/>
                <w14:ligatures w14:val="none"/>
              </w:rPr>
              <w:t>Flex</w:t>
            </w:r>
            <w:proofErr w:type="spellEnd"/>
            <w:r>
              <w:rPr>
                <w:rFonts w:ascii="Times New Roman" w:eastAsia="Calibri" w:hAnsi="Times New Roman" w:cs="Times New Roman"/>
                <w:kern w:val="0"/>
                <w:sz w:val="22"/>
                <w:szCs w:val="22"/>
                <w14:ligatures w14:val="none"/>
              </w:rPr>
              <w:t>“</w:t>
            </w:r>
            <w:r w:rsidRPr="002D02C9">
              <w:rPr>
                <w:rFonts w:ascii="Times New Roman" w:eastAsia="Calibri" w:hAnsi="Times New Roman" w:cs="Times New Roman"/>
                <w:kern w:val="0"/>
                <w:sz w:val="22"/>
                <w:szCs w:val="22"/>
                <w14:ligatures w14:val="none"/>
              </w:rPr>
              <w:t xml:space="preserve"> gamykla bus viena didžiausių naujos kartos metalurgijos gamyklų Centrinėje Azijoje, gaminsianti HBI su 93,5% </w:t>
            </w:r>
            <w:proofErr w:type="spellStart"/>
            <w:r w:rsidRPr="002D02C9">
              <w:rPr>
                <w:rFonts w:ascii="Times New Roman" w:eastAsia="Calibri" w:hAnsi="Times New Roman" w:cs="Times New Roman"/>
                <w:kern w:val="0"/>
                <w:sz w:val="22"/>
                <w:szCs w:val="22"/>
                <w14:ligatures w14:val="none"/>
              </w:rPr>
              <w:t>metalizacijos</w:t>
            </w:r>
            <w:proofErr w:type="spellEnd"/>
            <w:r w:rsidRPr="002D02C9">
              <w:rPr>
                <w:rFonts w:ascii="Times New Roman" w:eastAsia="Calibri" w:hAnsi="Times New Roman" w:cs="Times New Roman"/>
                <w:kern w:val="0"/>
                <w:sz w:val="22"/>
                <w:szCs w:val="22"/>
                <w14:ligatures w14:val="none"/>
              </w:rPr>
              <w:t xml:space="preserve"> laipsniu ir 90% geležies kiekiu, kartu suprojektuota ateities vandenilio panaudojimui. Naudodama MIDREX tiesioginio redukcijos technologiją, gamykla pakeis koksą gamtinėmis dujomis, taip žymiai sumažindama išmetamųjų teršalų kiekį. Ji perdirbs geležies rūdos granules iš </w:t>
            </w:r>
            <w:r>
              <w:rPr>
                <w:rFonts w:ascii="Times New Roman" w:eastAsia="Calibri" w:hAnsi="Times New Roman" w:cs="Times New Roman"/>
                <w:kern w:val="0"/>
                <w:sz w:val="22"/>
                <w:szCs w:val="22"/>
                <w14:ligatures w14:val="none"/>
              </w:rPr>
              <w:t>bendrovės „</w:t>
            </w:r>
            <w:r w:rsidRPr="002D02C9">
              <w:rPr>
                <w:rFonts w:ascii="Times New Roman" w:eastAsia="Calibri" w:hAnsi="Times New Roman" w:cs="Times New Roman"/>
                <w:kern w:val="0"/>
                <w:sz w:val="22"/>
                <w:szCs w:val="22"/>
                <w14:ligatures w14:val="none"/>
              </w:rPr>
              <w:t>SSGPO</w:t>
            </w:r>
            <w:r>
              <w:rPr>
                <w:rFonts w:ascii="Times New Roman" w:eastAsia="Calibri" w:hAnsi="Times New Roman" w:cs="Times New Roman"/>
                <w:kern w:val="0"/>
                <w:sz w:val="22"/>
                <w:szCs w:val="22"/>
                <w14:ligatures w14:val="none"/>
              </w:rPr>
              <w:t>“,</w:t>
            </w:r>
            <w:r w:rsidRPr="002D02C9">
              <w:rPr>
                <w:rFonts w:ascii="Times New Roman" w:eastAsia="Calibri" w:hAnsi="Times New Roman" w:cs="Times New Roman"/>
                <w:kern w:val="0"/>
                <w:sz w:val="22"/>
                <w:szCs w:val="22"/>
                <w14:ligatures w14:val="none"/>
              </w:rPr>
              <w:t xml:space="preserve"> kuri yra ERG dalis, su galimybe tiekti karštus produktus tiesiai į būsimą plieno cechą.</w:t>
            </w:r>
          </w:p>
          <w:p w14:paraId="39DD81F1" w14:textId="41BEEF17" w:rsidR="002D02C9" w:rsidRPr="005B2515" w:rsidRDefault="002D02C9" w:rsidP="002D02C9">
            <w:pPr>
              <w:spacing w:after="0" w:line="240" w:lineRule="auto"/>
              <w:jc w:val="both"/>
              <w:rPr>
                <w:rFonts w:ascii="Times New Roman" w:eastAsia="Calibri" w:hAnsi="Times New Roman" w:cs="Times New Roman"/>
                <w:kern w:val="0"/>
                <w:sz w:val="22"/>
                <w:szCs w:val="22"/>
                <w:lang w:val="ru-RU"/>
                <w14:ligatures w14:val="none"/>
              </w:rPr>
            </w:pPr>
            <w:r w:rsidRPr="002D02C9">
              <w:rPr>
                <w:rFonts w:ascii="Times New Roman" w:eastAsia="Calibri" w:hAnsi="Times New Roman" w:cs="Times New Roman"/>
                <w:kern w:val="0"/>
                <w:sz w:val="22"/>
                <w:szCs w:val="22"/>
                <w14:ligatures w14:val="none"/>
              </w:rPr>
              <w:t>ERG generalinis direktorius Š</w:t>
            </w:r>
            <w:r>
              <w:rPr>
                <w:rFonts w:ascii="Times New Roman" w:eastAsia="Calibri" w:hAnsi="Times New Roman" w:cs="Times New Roman"/>
                <w:kern w:val="0"/>
                <w:sz w:val="22"/>
                <w:szCs w:val="22"/>
                <w14:ligatures w14:val="none"/>
              </w:rPr>
              <w:t>.</w:t>
            </w:r>
            <w:r w:rsidRPr="002D02C9">
              <w:rPr>
                <w:rFonts w:ascii="Times New Roman" w:eastAsia="Calibri" w:hAnsi="Times New Roman" w:cs="Times New Roman"/>
                <w:kern w:val="0"/>
                <w:sz w:val="22"/>
                <w:szCs w:val="22"/>
                <w14:ligatures w14:val="none"/>
              </w:rPr>
              <w:t xml:space="preserve"> </w:t>
            </w:r>
            <w:proofErr w:type="spellStart"/>
            <w:r w:rsidRPr="002D02C9">
              <w:rPr>
                <w:rFonts w:ascii="Times New Roman" w:eastAsia="Calibri" w:hAnsi="Times New Roman" w:cs="Times New Roman"/>
                <w:kern w:val="0"/>
                <w:sz w:val="22"/>
                <w:szCs w:val="22"/>
                <w14:ligatures w14:val="none"/>
              </w:rPr>
              <w:t>Ibragimovas</w:t>
            </w:r>
            <w:proofErr w:type="spellEnd"/>
            <w:r w:rsidRPr="002D02C9">
              <w:rPr>
                <w:rFonts w:ascii="Times New Roman" w:eastAsia="Calibri" w:hAnsi="Times New Roman" w:cs="Times New Roman"/>
                <w:kern w:val="0"/>
                <w:sz w:val="22"/>
                <w:szCs w:val="22"/>
                <w14:ligatures w14:val="none"/>
              </w:rPr>
              <w:t xml:space="preserve"> teigė, kad projektas sukurs daugiau nei 1</w:t>
            </w:r>
            <w:r>
              <w:rPr>
                <w:rFonts w:ascii="Times New Roman" w:eastAsia="Calibri" w:hAnsi="Times New Roman" w:cs="Times New Roman"/>
                <w:kern w:val="0"/>
                <w:sz w:val="22"/>
                <w:szCs w:val="22"/>
                <w14:ligatures w14:val="none"/>
              </w:rPr>
              <w:t xml:space="preserve"> tūkst.</w:t>
            </w:r>
            <w:r w:rsidRPr="002D02C9">
              <w:rPr>
                <w:rFonts w:ascii="Times New Roman" w:eastAsia="Calibri" w:hAnsi="Times New Roman" w:cs="Times New Roman"/>
                <w:kern w:val="0"/>
                <w:sz w:val="22"/>
                <w:szCs w:val="22"/>
                <w14:ligatures w14:val="none"/>
              </w:rPr>
              <w:t xml:space="preserve"> naujų darbo vietų. „Šis HBI objektas, pirmasis Kazachstane, diegs pažangias technologijas, sumažins anglies pėdsaką, sukurs darbo vietų ir prisidės prie kvalifikuoto žmogiškojo kapitalo ugdymo“, – sakė jis.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CED166" w14:textId="7BA10AB1" w:rsidR="002D02C9" w:rsidRDefault="002D02C9" w:rsidP="00882B55">
            <w:pPr>
              <w:spacing w:after="0" w:line="240" w:lineRule="auto"/>
              <w:jc w:val="both"/>
              <w:rPr>
                <w:rFonts w:ascii="Times New Roman" w:hAnsi="Times New Roman" w:cs="Times New Roman"/>
                <w:i/>
                <w:iCs/>
                <w:sz w:val="20"/>
                <w:szCs w:val="20"/>
              </w:rPr>
            </w:pPr>
            <w:hyperlink r:id="rId37" w:history="1">
              <w:r w:rsidRPr="00743089">
                <w:rPr>
                  <w:rStyle w:val="Hyperlink"/>
                  <w:rFonts w:ascii="Times New Roman" w:hAnsi="Times New Roman" w:cs="Times New Roman"/>
                  <w:i/>
                  <w:iCs/>
                  <w:sz w:val="20"/>
                  <w:szCs w:val="20"/>
                </w:rPr>
                <w:t>https://astanatimes.com/2025/10/erg-to-build-1-2-billion-hydrogen-ready-hbi-plant-in-kazakhstan/</w:t>
              </w:r>
            </w:hyperlink>
            <w:r>
              <w:rPr>
                <w:rFonts w:ascii="Times New Roman" w:hAnsi="Times New Roman" w:cs="Times New Roman"/>
                <w:i/>
                <w:iCs/>
                <w:sz w:val="20"/>
                <w:szCs w:val="20"/>
              </w:rPr>
              <w:t xml:space="preserve"> </w:t>
            </w:r>
          </w:p>
        </w:tc>
      </w:tr>
      <w:tr w:rsidR="00857A40" w:rsidRPr="00882B55" w14:paraId="2D6AD80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F68841" w14:textId="5F080A05" w:rsidR="00857A40" w:rsidRDefault="00857A4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10.22</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D5D858" w14:textId="4DF6BB22" w:rsidR="00857A40" w:rsidRPr="002D02C9" w:rsidRDefault="00857A40" w:rsidP="00857A40">
            <w:pPr>
              <w:spacing w:after="0" w:line="240" w:lineRule="auto"/>
              <w:jc w:val="both"/>
              <w:rPr>
                <w:rFonts w:ascii="Times New Roman" w:eastAsia="Calibri" w:hAnsi="Times New Roman" w:cs="Times New Roman"/>
                <w:kern w:val="0"/>
                <w:sz w:val="22"/>
                <w:szCs w:val="22"/>
                <w14:ligatures w14:val="none"/>
              </w:rPr>
            </w:pPr>
            <w:r w:rsidRPr="00857A40">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857A40">
              <w:rPr>
                <w:rFonts w:ascii="Times New Roman" w:eastAsia="Calibri" w:hAnsi="Times New Roman" w:cs="Times New Roman"/>
                <w:kern w:val="0"/>
                <w:sz w:val="22"/>
                <w:szCs w:val="22"/>
                <w14:ligatures w14:val="none"/>
              </w:rPr>
              <w:t xml:space="preserve"> benzino kainų didinimo moratoriumas galios bent iki 2026 m. pavasario, teigė </w:t>
            </w:r>
            <w:r>
              <w:rPr>
                <w:rFonts w:ascii="Times New Roman" w:eastAsia="Calibri" w:hAnsi="Times New Roman" w:cs="Times New Roman"/>
                <w:kern w:val="0"/>
                <w:sz w:val="22"/>
                <w:szCs w:val="22"/>
                <w14:ligatures w14:val="none"/>
              </w:rPr>
              <w:t>vicepremjeras</w:t>
            </w:r>
            <w:r w:rsidRPr="00857A40">
              <w:rPr>
                <w:rFonts w:ascii="Times New Roman" w:eastAsia="Calibri" w:hAnsi="Times New Roman" w:cs="Times New Roman"/>
                <w:kern w:val="0"/>
                <w:sz w:val="22"/>
                <w:szCs w:val="22"/>
                <w14:ligatures w14:val="none"/>
              </w:rPr>
              <w:t xml:space="preserve"> ir nacionalinės ekonomikos ministras S</w:t>
            </w:r>
            <w:r>
              <w:rPr>
                <w:rFonts w:ascii="Times New Roman" w:eastAsia="Calibri" w:hAnsi="Times New Roman" w:cs="Times New Roman"/>
                <w:kern w:val="0"/>
                <w:sz w:val="22"/>
                <w:szCs w:val="22"/>
                <w14:ligatures w14:val="none"/>
              </w:rPr>
              <w:t>.</w:t>
            </w:r>
            <w:r w:rsidRPr="00857A40">
              <w:rPr>
                <w:rFonts w:ascii="Times New Roman" w:eastAsia="Calibri" w:hAnsi="Times New Roman" w:cs="Times New Roman"/>
                <w:kern w:val="0"/>
                <w:sz w:val="22"/>
                <w:szCs w:val="22"/>
                <w14:ligatures w14:val="none"/>
              </w:rPr>
              <w:t xml:space="preserve"> </w:t>
            </w:r>
            <w:proofErr w:type="spellStart"/>
            <w:r w:rsidRPr="00857A40">
              <w:rPr>
                <w:rFonts w:ascii="Times New Roman" w:eastAsia="Calibri" w:hAnsi="Times New Roman" w:cs="Times New Roman"/>
                <w:kern w:val="0"/>
                <w:sz w:val="22"/>
                <w:szCs w:val="22"/>
                <w14:ligatures w14:val="none"/>
              </w:rPr>
              <w:t>Žumangarinas</w:t>
            </w:r>
            <w:proofErr w:type="spellEnd"/>
            <w:r w:rsidRPr="00857A40">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w:t>
            </w:r>
            <w:r w:rsidRPr="00857A40">
              <w:rPr>
                <w:rFonts w:ascii="Times New Roman" w:eastAsia="Calibri" w:hAnsi="Times New Roman" w:cs="Times New Roman"/>
                <w:kern w:val="0"/>
                <w:sz w:val="22"/>
                <w:szCs w:val="22"/>
                <w14:ligatures w14:val="none"/>
              </w:rPr>
              <w:t>„Turime palaukti, kol situacija kaimyninėse šalyse stabilizuosis. Bandome panaikinti šį atotrūkį, jį mažinti, bet jis vis didėja“, –</w:t>
            </w:r>
            <w:r>
              <w:rPr>
                <w:rFonts w:ascii="Times New Roman" w:eastAsia="Calibri" w:hAnsi="Times New Roman" w:cs="Times New Roman"/>
                <w:kern w:val="0"/>
                <w:sz w:val="22"/>
                <w:szCs w:val="22"/>
                <w14:ligatures w14:val="none"/>
              </w:rPr>
              <w:t xml:space="preserve"> </w:t>
            </w:r>
            <w:r w:rsidRPr="00857A40">
              <w:rPr>
                <w:rFonts w:ascii="Times New Roman" w:eastAsia="Calibri" w:hAnsi="Times New Roman" w:cs="Times New Roman"/>
                <w:kern w:val="0"/>
                <w:sz w:val="22"/>
                <w:szCs w:val="22"/>
                <w14:ligatures w14:val="none"/>
              </w:rPr>
              <w:t xml:space="preserve">kalbėdamas su žurnalistais </w:t>
            </w:r>
            <w:r>
              <w:rPr>
                <w:rFonts w:ascii="Times New Roman" w:eastAsia="Calibri" w:hAnsi="Times New Roman" w:cs="Times New Roman"/>
                <w:kern w:val="0"/>
                <w:sz w:val="22"/>
                <w:szCs w:val="22"/>
                <w14:ligatures w14:val="none"/>
              </w:rPr>
              <w:t xml:space="preserve">parlamente </w:t>
            </w:r>
            <w:r w:rsidRPr="00857A40">
              <w:rPr>
                <w:rFonts w:ascii="Times New Roman" w:eastAsia="Calibri" w:hAnsi="Times New Roman" w:cs="Times New Roman"/>
                <w:kern w:val="0"/>
                <w:sz w:val="22"/>
                <w:szCs w:val="22"/>
                <w14:ligatures w14:val="none"/>
              </w:rPr>
              <w:t xml:space="preserve">sakė </w:t>
            </w:r>
            <w:proofErr w:type="spellStart"/>
            <w:r w:rsidRPr="00857A40">
              <w:rPr>
                <w:rFonts w:ascii="Times New Roman" w:eastAsia="Calibri" w:hAnsi="Times New Roman" w:cs="Times New Roman"/>
                <w:kern w:val="0"/>
                <w:sz w:val="22"/>
                <w:szCs w:val="22"/>
                <w14:ligatures w14:val="none"/>
              </w:rPr>
              <w:t>Žumangarinas</w:t>
            </w:r>
            <w:proofErr w:type="spellEnd"/>
            <w:r w:rsidRPr="00857A40">
              <w:rPr>
                <w:rFonts w:ascii="Times New Roman" w:eastAsia="Calibri" w:hAnsi="Times New Roman" w:cs="Times New Roman"/>
                <w:kern w:val="0"/>
                <w:sz w:val="22"/>
                <w:szCs w:val="22"/>
                <w14:ligatures w14:val="none"/>
              </w:rPr>
              <w:t xml:space="preserve">. Pasak </w:t>
            </w:r>
            <w:r>
              <w:rPr>
                <w:rFonts w:ascii="Times New Roman" w:eastAsia="Calibri" w:hAnsi="Times New Roman" w:cs="Times New Roman"/>
                <w:kern w:val="0"/>
                <w:sz w:val="22"/>
                <w:szCs w:val="22"/>
                <w14:ligatures w14:val="none"/>
              </w:rPr>
              <w:t>j</w:t>
            </w:r>
            <w:r w:rsidRPr="00857A40">
              <w:rPr>
                <w:rFonts w:ascii="Times New Roman" w:eastAsia="Calibri" w:hAnsi="Times New Roman" w:cs="Times New Roman"/>
                <w:kern w:val="0"/>
                <w:sz w:val="22"/>
                <w:szCs w:val="22"/>
                <w14:ligatures w14:val="none"/>
              </w:rPr>
              <w:t>o, situacija susijusi su valiutų kursų skirtumais ir benzino trūkumu kai kuriose kaimyninėse šalyse.</w:t>
            </w:r>
            <w:r>
              <w:rPr>
                <w:rFonts w:ascii="Times New Roman" w:eastAsia="Calibri" w:hAnsi="Times New Roman" w:cs="Times New Roman"/>
                <w:kern w:val="0"/>
                <w:sz w:val="22"/>
                <w:szCs w:val="22"/>
                <w14:ligatures w14:val="none"/>
              </w:rPr>
              <w:t xml:space="preserve"> </w:t>
            </w:r>
            <w:r w:rsidRPr="00857A40">
              <w:rPr>
                <w:rFonts w:ascii="Times New Roman" w:eastAsia="Calibri" w:hAnsi="Times New Roman" w:cs="Times New Roman"/>
                <w:kern w:val="0"/>
                <w:sz w:val="22"/>
                <w:szCs w:val="22"/>
                <w14:ligatures w14:val="none"/>
              </w:rPr>
              <w:t xml:space="preserve">„Trūkumas didina kainas. Skirtingai nei mes, jie nereguliuoja kainų ir jų nekontroliuoja administracinėmis priemonėmis“, – </w:t>
            </w:r>
            <w:r>
              <w:rPr>
                <w:rFonts w:ascii="Times New Roman" w:eastAsia="Calibri" w:hAnsi="Times New Roman" w:cs="Times New Roman"/>
                <w:kern w:val="0"/>
                <w:sz w:val="22"/>
                <w:szCs w:val="22"/>
                <w14:ligatures w14:val="none"/>
              </w:rPr>
              <w:t xml:space="preserve">pažymėjo S. </w:t>
            </w:r>
            <w:proofErr w:type="spellStart"/>
            <w:r w:rsidRPr="00857A40">
              <w:rPr>
                <w:rFonts w:ascii="Times New Roman" w:eastAsia="Calibri" w:hAnsi="Times New Roman" w:cs="Times New Roman"/>
                <w:kern w:val="0"/>
                <w:sz w:val="22"/>
                <w:szCs w:val="22"/>
                <w14:ligatures w14:val="none"/>
              </w:rPr>
              <w:t>Žumangarinas</w:t>
            </w:r>
            <w:proofErr w:type="spellEnd"/>
            <w:r w:rsidRPr="00857A40">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D95A53" w14:textId="274F376C" w:rsidR="00857A40" w:rsidRDefault="00857A40" w:rsidP="00882B55">
            <w:pPr>
              <w:spacing w:after="0" w:line="240" w:lineRule="auto"/>
              <w:jc w:val="both"/>
              <w:rPr>
                <w:rFonts w:ascii="Times New Roman" w:hAnsi="Times New Roman" w:cs="Times New Roman"/>
                <w:i/>
                <w:iCs/>
                <w:sz w:val="20"/>
                <w:szCs w:val="20"/>
              </w:rPr>
            </w:pPr>
            <w:hyperlink r:id="rId38" w:history="1">
              <w:r w:rsidRPr="00743089">
                <w:rPr>
                  <w:rStyle w:val="Hyperlink"/>
                  <w:rFonts w:ascii="Times New Roman" w:hAnsi="Times New Roman" w:cs="Times New Roman"/>
                  <w:i/>
                  <w:iCs/>
                  <w:sz w:val="20"/>
                  <w:szCs w:val="20"/>
                </w:rPr>
                <w:t>https://kaztag.kz/en/news/moratorium-on-gasoline-price-increases-to-remain-until-at-least-spring-2026-zhumangarin</w:t>
              </w:r>
            </w:hyperlink>
            <w:r>
              <w:rPr>
                <w:rFonts w:ascii="Times New Roman" w:hAnsi="Times New Roman" w:cs="Times New Roman"/>
                <w:i/>
                <w:iCs/>
                <w:sz w:val="20"/>
                <w:szCs w:val="20"/>
              </w:rPr>
              <w:t xml:space="preserve"> </w:t>
            </w:r>
          </w:p>
        </w:tc>
      </w:tr>
      <w:tr w:rsidR="00096E0E" w:rsidRPr="00882B55" w14:paraId="577759A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CFC7EA" w14:textId="7E3129A7" w:rsidR="00096E0E" w:rsidRDefault="00096E0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4B2E32" w14:textId="3401481E" w:rsidR="00096E0E" w:rsidRPr="00096E0E" w:rsidRDefault="00096E0E" w:rsidP="00096E0E">
            <w:pPr>
              <w:spacing w:after="0" w:line="240" w:lineRule="auto"/>
              <w:jc w:val="both"/>
              <w:rPr>
                <w:rFonts w:ascii="Times New Roman" w:eastAsia="Calibri" w:hAnsi="Times New Roman" w:cs="Times New Roman"/>
                <w:kern w:val="0"/>
                <w:sz w:val="22"/>
                <w:szCs w:val="22"/>
                <w14:ligatures w14:val="none"/>
              </w:rPr>
            </w:pPr>
            <w:r w:rsidRPr="00096E0E">
              <w:rPr>
                <w:rFonts w:ascii="Times New Roman" w:eastAsia="Calibri" w:hAnsi="Times New Roman" w:cs="Times New Roman"/>
                <w:kern w:val="0"/>
                <w:sz w:val="22"/>
                <w:szCs w:val="22"/>
                <w14:ligatures w14:val="none"/>
              </w:rPr>
              <w:t xml:space="preserve">Spalio 23 d. </w:t>
            </w:r>
            <w:r>
              <w:rPr>
                <w:rFonts w:ascii="Times New Roman" w:eastAsia="Calibri" w:hAnsi="Times New Roman" w:cs="Times New Roman"/>
                <w:kern w:val="0"/>
                <w:sz w:val="22"/>
                <w:szCs w:val="22"/>
                <w14:ligatures w14:val="none"/>
              </w:rPr>
              <w:t>ES</w:t>
            </w:r>
            <w:r w:rsidRPr="00096E0E">
              <w:rPr>
                <w:rFonts w:ascii="Times New Roman" w:eastAsia="Calibri" w:hAnsi="Times New Roman" w:cs="Times New Roman"/>
                <w:kern w:val="0"/>
                <w:sz w:val="22"/>
                <w:szCs w:val="22"/>
                <w14:ligatures w14:val="none"/>
              </w:rPr>
              <w:t xml:space="preserve"> Taryba patvirtino 19-ąjį sankcijų R</w:t>
            </w:r>
            <w:r w:rsidR="00B04338">
              <w:rPr>
                <w:rFonts w:ascii="Times New Roman" w:eastAsia="Calibri" w:hAnsi="Times New Roman" w:cs="Times New Roman"/>
                <w:kern w:val="0"/>
                <w:sz w:val="22"/>
                <w:szCs w:val="22"/>
                <w14:ligatures w14:val="none"/>
              </w:rPr>
              <w:t>U</w:t>
            </w:r>
            <w:r w:rsidRPr="00096E0E">
              <w:rPr>
                <w:rFonts w:ascii="Times New Roman" w:eastAsia="Calibri" w:hAnsi="Times New Roman" w:cs="Times New Roman"/>
                <w:kern w:val="0"/>
                <w:sz w:val="22"/>
                <w:szCs w:val="22"/>
                <w14:ligatures w14:val="none"/>
              </w:rPr>
              <w:t xml:space="preserve"> paketą, įskaitant </w:t>
            </w:r>
            <w:r w:rsidR="00B04338">
              <w:rPr>
                <w:rFonts w:ascii="Times New Roman" w:eastAsia="Calibri" w:hAnsi="Times New Roman" w:cs="Times New Roman"/>
                <w:kern w:val="0"/>
                <w:sz w:val="22"/>
                <w:szCs w:val="22"/>
                <w14:ligatures w14:val="none"/>
              </w:rPr>
              <w:t xml:space="preserve">ir </w:t>
            </w:r>
            <w:r w:rsidRPr="00096E0E">
              <w:rPr>
                <w:rFonts w:ascii="Times New Roman" w:eastAsia="Calibri" w:hAnsi="Times New Roman" w:cs="Times New Roman"/>
                <w:kern w:val="0"/>
                <w:sz w:val="22"/>
                <w:szCs w:val="22"/>
                <w14:ligatures w14:val="none"/>
              </w:rPr>
              <w:t>R</w:t>
            </w:r>
            <w:r w:rsidR="00B04338">
              <w:rPr>
                <w:rFonts w:ascii="Times New Roman" w:eastAsia="Calibri" w:hAnsi="Times New Roman" w:cs="Times New Roman"/>
                <w:kern w:val="0"/>
                <w:sz w:val="22"/>
                <w:szCs w:val="22"/>
                <w14:ligatures w14:val="none"/>
              </w:rPr>
              <w:t>U</w:t>
            </w:r>
            <w:r w:rsidRPr="00096E0E">
              <w:rPr>
                <w:rFonts w:ascii="Times New Roman" w:eastAsia="Calibri" w:hAnsi="Times New Roman" w:cs="Times New Roman"/>
                <w:kern w:val="0"/>
                <w:sz w:val="22"/>
                <w:szCs w:val="22"/>
                <w14:ligatures w14:val="none"/>
              </w:rPr>
              <w:t xml:space="preserve"> banko dukterinę įmonę </w:t>
            </w:r>
            <w:r w:rsidR="00B04338">
              <w:rPr>
                <w:rFonts w:ascii="Times New Roman" w:eastAsia="Calibri" w:hAnsi="Times New Roman" w:cs="Times New Roman"/>
                <w:kern w:val="0"/>
                <w:sz w:val="22"/>
                <w:szCs w:val="22"/>
                <w14:ligatures w14:val="none"/>
              </w:rPr>
              <w:t>KZ</w:t>
            </w:r>
            <w:r w:rsidRPr="00096E0E">
              <w:rPr>
                <w:rFonts w:ascii="Times New Roman" w:eastAsia="Calibri" w:hAnsi="Times New Roman" w:cs="Times New Roman"/>
                <w:kern w:val="0"/>
                <w:sz w:val="22"/>
                <w:szCs w:val="22"/>
                <w14:ligatures w14:val="none"/>
              </w:rPr>
              <w:t>.</w:t>
            </w:r>
            <w:r w:rsidR="00B04338">
              <w:rPr>
                <w:rFonts w:ascii="Times New Roman" w:eastAsia="Calibri" w:hAnsi="Times New Roman" w:cs="Times New Roman"/>
                <w:kern w:val="0"/>
                <w:sz w:val="22"/>
                <w:szCs w:val="22"/>
                <w14:ligatures w14:val="none"/>
              </w:rPr>
              <w:t xml:space="preserve"> </w:t>
            </w:r>
            <w:r w:rsidRPr="00096E0E">
              <w:rPr>
                <w:rFonts w:ascii="Times New Roman" w:eastAsia="Calibri" w:hAnsi="Times New Roman" w:cs="Times New Roman"/>
                <w:kern w:val="0"/>
                <w:sz w:val="22"/>
                <w:szCs w:val="22"/>
                <w14:ligatures w14:val="none"/>
              </w:rPr>
              <w:t>Be pagrindinio R</w:t>
            </w:r>
            <w:r w:rsidR="00B04338">
              <w:rPr>
                <w:rFonts w:ascii="Times New Roman" w:eastAsia="Calibri" w:hAnsi="Times New Roman" w:cs="Times New Roman"/>
                <w:kern w:val="0"/>
                <w:sz w:val="22"/>
                <w:szCs w:val="22"/>
                <w14:ligatures w14:val="none"/>
              </w:rPr>
              <w:t>U</w:t>
            </w:r>
            <w:r w:rsidRPr="00096E0E">
              <w:rPr>
                <w:rFonts w:ascii="Times New Roman" w:eastAsia="Calibri" w:hAnsi="Times New Roman" w:cs="Times New Roman"/>
                <w:kern w:val="0"/>
                <w:sz w:val="22"/>
                <w:szCs w:val="22"/>
                <w14:ligatures w14:val="none"/>
              </w:rPr>
              <w:t xml:space="preserve"> SGD importo draudimo ir R</w:t>
            </w:r>
            <w:r w:rsidR="00B04338">
              <w:rPr>
                <w:rFonts w:ascii="Times New Roman" w:eastAsia="Calibri" w:hAnsi="Times New Roman" w:cs="Times New Roman"/>
                <w:kern w:val="0"/>
                <w:sz w:val="22"/>
                <w:szCs w:val="22"/>
                <w14:ligatures w14:val="none"/>
              </w:rPr>
              <w:t>U</w:t>
            </w:r>
            <w:r w:rsidRPr="00096E0E">
              <w:rPr>
                <w:rFonts w:ascii="Times New Roman" w:eastAsia="Calibri" w:hAnsi="Times New Roman" w:cs="Times New Roman"/>
                <w:kern w:val="0"/>
                <w:sz w:val="22"/>
                <w:szCs w:val="22"/>
                <w14:ligatures w14:val="none"/>
              </w:rPr>
              <w:t xml:space="preserve"> orlaivių bei laivų draudimo pirmuosius penkerius metus po pardavimo trečiajai šaliai, ES įvedė nemažai finansinių apribojimų.</w:t>
            </w:r>
            <w:r w:rsidR="00B04338">
              <w:rPr>
                <w:rFonts w:ascii="Times New Roman" w:eastAsia="Calibri" w:hAnsi="Times New Roman" w:cs="Times New Roman"/>
                <w:kern w:val="0"/>
                <w:sz w:val="22"/>
                <w:szCs w:val="22"/>
                <w14:ligatures w14:val="none"/>
              </w:rPr>
              <w:t xml:space="preserve"> </w:t>
            </w:r>
            <w:r w:rsidRPr="00096E0E">
              <w:rPr>
                <w:rFonts w:ascii="Times New Roman" w:eastAsia="Calibri" w:hAnsi="Times New Roman" w:cs="Times New Roman"/>
                <w:kern w:val="0"/>
                <w:sz w:val="22"/>
                <w:szCs w:val="22"/>
                <w14:ligatures w14:val="none"/>
              </w:rPr>
              <w:t>Kalbant apie K</w:t>
            </w:r>
            <w:r w:rsidR="00B04338">
              <w:rPr>
                <w:rFonts w:ascii="Times New Roman" w:eastAsia="Calibri" w:hAnsi="Times New Roman" w:cs="Times New Roman"/>
                <w:kern w:val="0"/>
                <w:sz w:val="22"/>
                <w:szCs w:val="22"/>
                <w14:ligatures w14:val="none"/>
              </w:rPr>
              <w:t>Z</w:t>
            </w:r>
            <w:r w:rsidRPr="00096E0E">
              <w:rPr>
                <w:rFonts w:ascii="Times New Roman" w:eastAsia="Calibri" w:hAnsi="Times New Roman" w:cs="Times New Roman"/>
                <w:kern w:val="0"/>
                <w:sz w:val="22"/>
                <w:szCs w:val="22"/>
                <w14:ligatures w14:val="none"/>
              </w:rPr>
              <w:t>, vienintelis bankas, įtrauktas į sąrašą, buvo VTB, Sankt Peterburge registruoto banko vietinė dukterinė įmonė. Pagal ES reglamentą „draudžiama tiesiogiai ar netiesiogiai dalyvauti bet kokiuose sandoriuose“ su VTB (Kazachstan</w:t>
            </w:r>
            <w:r w:rsidR="00B04338">
              <w:rPr>
                <w:rFonts w:ascii="Times New Roman" w:eastAsia="Calibri" w:hAnsi="Times New Roman" w:cs="Times New Roman"/>
                <w:kern w:val="0"/>
                <w:sz w:val="22"/>
                <w:szCs w:val="22"/>
                <w14:ligatures w14:val="none"/>
              </w:rPr>
              <w:t>as</w:t>
            </w:r>
            <w:r w:rsidRPr="00096E0E">
              <w:rPr>
                <w:rFonts w:ascii="Times New Roman" w:eastAsia="Calibri" w:hAnsi="Times New Roman" w:cs="Times New Roman"/>
                <w:kern w:val="0"/>
                <w:sz w:val="22"/>
                <w:szCs w:val="22"/>
                <w14:ligatures w14:val="none"/>
              </w:rPr>
              <w:t>).</w:t>
            </w:r>
          </w:p>
          <w:p w14:paraId="6A35134D" w14:textId="185E8538" w:rsidR="00096E0E" w:rsidRPr="00857A40" w:rsidRDefault="00096E0E" w:rsidP="00096E0E">
            <w:pPr>
              <w:spacing w:after="0" w:line="240" w:lineRule="auto"/>
              <w:jc w:val="both"/>
              <w:rPr>
                <w:rFonts w:ascii="Times New Roman" w:eastAsia="Calibri" w:hAnsi="Times New Roman" w:cs="Times New Roman"/>
                <w:kern w:val="0"/>
                <w:sz w:val="22"/>
                <w:szCs w:val="22"/>
                <w14:ligatures w14:val="none"/>
              </w:rPr>
            </w:pPr>
            <w:r w:rsidRPr="00096E0E">
              <w:rPr>
                <w:rFonts w:ascii="Times New Roman" w:eastAsia="Calibri" w:hAnsi="Times New Roman" w:cs="Times New Roman"/>
                <w:kern w:val="0"/>
                <w:sz w:val="22"/>
                <w:szCs w:val="22"/>
                <w14:ligatures w14:val="none"/>
              </w:rPr>
              <w:t>Kada</w:t>
            </w:r>
            <w:r w:rsidR="00B04338">
              <w:rPr>
                <w:rFonts w:ascii="Times New Roman" w:eastAsia="Calibri" w:hAnsi="Times New Roman" w:cs="Times New Roman"/>
                <w:kern w:val="0"/>
                <w:sz w:val="22"/>
                <w:szCs w:val="22"/>
                <w14:ligatures w14:val="none"/>
              </w:rPr>
              <w:t>i</w:t>
            </w:r>
            <w:r w:rsidRPr="00096E0E">
              <w:rPr>
                <w:rFonts w:ascii="Times New Roman" w:eastAsia="Calibri" w:hAnsi="Times New Roman" w:cs="Times New Roman"/>
                <w:kern w:val="0"/>
                <w:sz w:val="22"/>
                <w:szCs w:val="22"/>
                <w14:ligatures w14:val="none"/>
              </w:rPr>
              <w:t>se vidutinio dydžio bankas, nuo R</w:t>
            </w:r>
            <w:r w:rsidR="00B04338">
              <w:rPr>
                <w:rFonts w:ascii="Times New Roman" w:eastAsia="Calibri" w:hAnsi="Times New Roman" w:cs="Times New Roman"/>
                <w:kern w:val="0"/>
                <w:sz w:val="22"/>
                <w:szCs w:val="22"/>
                <w14:ligatures w14:val="none"/>
              </w:rPr>
              <w:t>U</w:t>
            </w:r>
            <w:r w:rsidRPr="00096E0E">
              <w:rPr>
                <w:rFonts w:ascii="Times New Roman" w:eastAsia="Calibri" w:hAnsi="Times New Roman" w:cs="Times New Roman"/>
                <w:kern w:val="0"/>
                <w:sz w:val="22"/>
                <w:szCs w:val="22"/>
                <w14:ligatures w14:val="none"/>
              </w:rPr>
              <w:t xml:space="preserve"> </w:t>
            </w:r>
            <w:r w:rsidR="00B04338">
              <w:rPr>
                <w:rFonts w:ascii="Times New Roman" w:eastAsia="Calibri" w:hAnsi="Times New Roman" w:cs="Times New Roman"/>
                <w:kern w:val="0"/>
                <w:sz w:val="22"/>
                <w:szCs w:val="22"/>
                <w14:ligatures w14:val="none"/>
              </w:rPr>
              <w:t>invazijos</w:t>
            </w:r>
            <w:r w:rsidRPr="00096E0E">
              <w:rPr>
                <w:rFonts w:ascii="Times New Roman" w:eastAsia="Calibri" w:hAnsi="Times New Roman" w:cs="Times New Roman"/>
                <w:kern w:val="0"/>
                <w:sz w:val="22"/>
                <w:szCs w:val="22"/>
                <w14:ligatures w14:val="none"/>
              </w:rPr>
              <w:t xml:space="preserve"> U</w:t>
            </w:r>
            <w:r w:rsidR="00B04338">
              <w:rPr>
                <w:rFonts w:ascii="Times New Roman" w:eastAsia="Calibri" w:hAnsi="Times New Roman" w:cs="Times New Roman"/>
                <w:kern w:val="0"/>
                <w:sz w:val="22"/>
                <w:szCs w:val="22"/>
                <w14:ligatures w14:val="none"/>
              </w:rPr>
              <w:t>A</w:t>
            </w:r>
            <w:r w:rsidRPr="00096E0E">
              <w:rPr>
                <w:rFonts w:ascii="Times New Roman" w:eastAsia="Calibri" w:hAnsi="Times New Roman" w:cs="Times New Roman"/>
                <w:kern w:val="0"/>
                <w:sz w:val="22"/>
                <w:szCs w:val="22"/>
                <w14:ligatures w14:val="none"/>
              </w:rPr>
              <w:t xml:space="preserve"> pradžios, prarado </w:t>
            </w:r>
            <w:r w:rsidR="00B04338">
              <w:rPr>
                <w:rFonts w:ascii="Times New Roman" w:eastAsia="Calibri" w:hAnsi="Times New Roman" w:cs="Times New Roman"/>
                <w:kern w:val="0"/>
                <w:sz w:val="22"/>
                <w:szCs w:val="22"/>
                <w14:ligatures w14:val="none"/>
              </w:rPr>
              <w:t xml:space="preserve">daug </w:t>
            </w:r>
            <w:r w:rsidRPr="00096E0E">
              <w:rPr>
                <w:rFonts w:ascii="Times New Roman" w:eastAsia="Calibri" w:hAnsi="Times New Roman" w:cs="Times New Roman"/>
                <w:kern w:val="0"/>
                <w:sz w:val="22"/>
                <w:szCs w:val="22"/>
                <w14:ligatures w14:val="none"/>
              </w:rPr>
              <w:t>klientų, o jo vertė sumažėjo. Pagal turtą K</w:t>
            </w:r>
            <w:r w:rsidR="00B04338">
              <w:rPr>
                <w:rFonts w:ascii="Times New Roman" w:eastAsia="Calibri" w:hAnsi="Times New Roman" w:cs="Times New Roman"/>
                <w:kern w:val="0"/>
                <w:sz w:val="22"/>
                <w:szCs w:val="22"/>
                <w14:ligatures w14:val="none"/>
              </w:rPr>
              <w:t>Z</w:t>
            </w:r>
            <w:r w:rsidRPr="00096E0E">
              <w:rPr>
                <w:rFonts w:ascii="Times New Roman" w:eastAsia="Calibri" w:hAnsi="Times New Roman" w:cs="Times New Roman"/>
                <w:kern w:val="0"/>
                <w:sz w:val="22"/>
                <w:szCs w:val="22"/>
                <w14:ligatures w14:val="none"/>
              </w:rPr>
              <w:t xml:space="preserve"> jis dabar užima trečią vietą nuo galo. Centrinio banko pirmininko pavaduotojas J</w:t>
            </w:r>
            <w:r w:rsidR="00B04338">
              <w:rPr>
                <w:rFonts w:ascii="Times New Roman" w:eastAsia="Calibri" w:hAnsi="Times New Roman" w:cs="Times New Roman"/>
                <w:kern w:val="0"/>
                <w:sz w:val="22"/>
                <w:szCs w:val="22"/>
                <w14:ligatures w14:val="none"/>
              </w:rPr>
              <w:t xml:space="preserve">. </w:t>
            </w:r>
            <w:proofErr w:type="spellStart"/>
            <w:r w:rsidRPr="00096E0E">
              <w:rPr>
                <w:rFonts w:ascii="Times New Roman" w:eastAsia="Calibri" w:hAnsi="Times New Roman" w:cs="Times New Roman"/>
                <w:kern w:val="0"/>
                <w:sz w:val="22"/>
                <w:szCs w:val="22"/>
                <w14:ligatures w14:val="none"/>
              </w:rPr>
              <w:t>Žamaubajevas</w:t>
            </w:r>
            <w:proofErr w:type="spellEnd"/>
            <w:r w:rsidRPr="00096E0E">
              <w:rPr>
                <w:rFonts w:ascii="Times New Roman" w:eastAsia="Calibri" w:hAnsi="Times New Roman" w:cs="Times New Roman"/>
                <w:kern w:val="0"/>
                <w:sz w:val="22"/>
                <w:szCs w:val="22"/>
                <w14:ligatures w14:val="none"/>
              </w:rPr>
              <w:t xml:space="preserve"> spaudai sakė, kad reguliavimo institucija dabar įvertins banko klientų bazę ir bendrą sankcijų poveikį jo finansiniam stabilumui.</w:t>
            </w:r>
            <w:r w:rsidR="00B04338">
              <w:rPr>
                <w:rFonts w:ascii="Times New Roman" w:eastAsia="Calibri" w:hAnsi="Times New Roman" w:cs="Times New Roman"/>
                <w:kern w:val="0"/>
                <w:sz w:val="22"/>
                <w:szCs w:val="22"/>
                <w14:ligatures w14:val="none"/>
              </w:rPr>
              <w:t xml:space="preserve"> </w:t>
            </w:r>
            <w:r w:rsidRPr="00096E0E">
              <w:rPr>
                <w:rFonts w:ascii="Times New Roman" w:eastAsia="Calibri" w:hAnsi="Times New Roman" w:cs="Times New Roman"/>
                <w:kern w:val="0"/>
                <w:sz w:val="22"/>
                <w:szCs w:val="22"/>
                <w14:ligatures w14:val="none"/>
              </w:rPr>
              <w:t xml:space="preserve">„Nemanau, kad tai sukels rimtų problemų ar </w:t>
            </w:r>
            <w:r w:rsidRPr="00096E0E">
              <w:rPr>
                <w:rFonts w:ascii="Times New Roman" w:eastAsia="Calibri" w:hAnsi="Times New Roman" w:cs="Times New Roman"/>
                <w:kern w:val="0"/>
                <w:sz w:val="22"/>
                <w:szCs w:val="22"/>
                <w14:ligatures w14:val="none"/>
              </w:rPr>
              <w:lastRenderedPageBreak/>
              <w:t xml:space="preserve">pavojų ekonomikai“, – sakė </w:t>
            </w:r>
            <w:proofErr w:type="spellStart"/>
            <w:r w:rsidRPr="00096E0E">
              <w:rPr>
                <w:rFonts w:ascii="Times New Roman" w:eastAsia="Calibri" w:hAnsi="Times New Roman" w:cs="Times New Roman"/>
                <w:kern w:val="0"/>
                <w:sz w:val="22"/>
                <w:szCs w:val="22"/>
                <w14:ligatures w14:val="none"/>
              </w:rPr>
              <w:t>Žamaubajevas</w:t>
            </w:r>
            <w:proofErr w:type="spellEnd"/>
            <w:r w:rsidRPr="00096E0E">
              <w:rPr>
                <w:rFonts w:ascii="Times New Roman" w:eastAsia="Calibri" w:hAnsi="Times New Roman" w:cs="Times New Roman"/>
                <w:kern w:val="0"/>
                <w:sz w:val="22"/>
                <w:szCs w:val="22"/>
                <w14:ligatures w14:val="none"/>
              </w:rPr>
              <w:t>.</w:t>
            </w:r>
            <w:r w:rsidR="00B04338">
              <w:rPr>
                <w:rFonts w:ascii="Times New Roman" w:eastAsia="Calibri" w:hAnsi="Times New Roman" w:cs="Times New Roman"/>
                <w:kern w:val="0"/>
                <w:sz w:val="22"/>
                <w:szCs w:val="22"/>
                <w14:ligatures w14:val="none"/>
              </w:rPr>
              <w:t xml:space="preserve"> </w:t>
            </w:r>
            <w:r w:rsidRPr="00096E0E">
              <w:rPr>
                <w:rFonts w:ascii="Times New Roman" w:eastAsia="Calibri" w:hAnsi="Times New Roman" w:cs="Times New Roman"/>
                <w:kern w:val="0"/>
                <w:sz w:val="22"/>
                <w:szCs w:val="22"/>
                <w14:ligatures w14:val="none"/>
              </w:rPr>
              <w:t>VTB (Kazachstanas) buvo įtrauktas į JAV sankcijų sąrašą nuo 2022 m. liepos mėn.</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327320" w14:textId="3E525EA0" w:rsidR="00096E0E" w:rsidRDefault="00F50E76" w:rsidP="00882B55">
            <w:pPr>
              <w:spacing w:after="0" w:line="240" w:lineRule="auto"/>
              <w:jc w:val="both"/>
              <w:rPr>
                <w:rFonts w:ascii="Times New Roman" w:hAnsi="Times New Roman" w:cs="Times New Roman"/>
                <w:i/>
                <w:iCs/>
                <w:sz w:val="20"/>
                <w:szCs w:val="20"/>
              </w:rPr>
            </w:pPr>
            <w:hyperlink r:id="rId39" w:history="1">
              <w:r w:rsidRPr="00743089">
                <w:rPr>
                  <w:rStyle w:val="Hyperlink"/>
                  <w:rFonts w:ascii="Times New Roman" w:hAnsi="Times New Roman" w:cs="Times New Roman"/>
                  <w:i/>
                  <w:iCs/>
                  <w:sz w:val="20"/>
                  <w:szCs w:val="20"/>
                </w:rPr>
                <w:t>https://vlast.kz/english/66945-vtb-kazakhstan-falls-under-eu-sanctions.html</w:t>
              </w:r>
            </w:hyperlink>
            <w:r>
              <w:rPr>
                <w:rFonts w:ascii="Times New Roman" w:hAnsi="Times New Roman" w:cs="Times New Roman"/>
                <w:i/>
                <w:iCs/>
                <w:sz w:val="20"/>
                <w:szCs w:val="20"/>
              </w:rPr>
              <w:t xml:space="preserve"> </w:t>
            </w:r>
          </w:p>
        </w:tc>
      </w:tr>
      <w:tr w:rsidR="00E01421" w:rsidRPr="00882B55" w14:paraId="0E5EE185"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AB6E1F" w14:textId="33B32CF4" w:rsidR="00E01421" w:rsidRDefault="00E0142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10.29</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A40839" w14:textId="6001CB61" w:rsidR="00E01421" w:rsidRPr="00E01421" w:rsidRDefault="00E01421" w:rsidP="00E01421">
            <w:pPr>
              <w:spacing w:after="0" w:line="240" w:lineRule="auto"/>
              <w:jc w:val="both"/>
              <w:rPr>
                <w:rFonts w:ascii="Times New Roman" w:eastAsia="Calibri" w:hAnsi="Times New Roman" w:cs="Times New Roman"/>
                <w:kern w:val="0"/>
                <w:sz w:val="22"/>
                <w:szCs w:val="22"/>
                <w14:ligatures w14:val="none"/>
              </w:rPr>
            </w:pPr>
            <w:r w:rsidRPr="00E01421">
              <w:rPr>
                <w:rFonts w:ascii="Times New Roman" w:eastAsia="Calibri" w:hAnsi="Times New Roman" w:cs="Times New Roman"/>
                <w:kern w:val="0"/>
                <w:sz w:val="22"/>
                <w:szCs w:val="22"/>
                <w14:ligatures w14:val="none"/>
              </w:rPr>
              <w:t>Almata dar kartą patvirtino savo, kaip vieno iš pirmaujančių K</w:t>
            </w:r>
            <w:r>
              <w:rPr>
                <w:rFonts w:ascii="Times New Roman" w:eastAsia="Calibri" w:hAnsi="Times New Roman" w:cs="Times New Roman"/>
                <w:kern w:val="0"/>
                <w:sz w:val="22"/>
                <w:szCs w:val="22"/>
                <w14:ligatures w14:val="none"/>
              </w:rPr>
              <w:t>Z</w:t>
            </w:r>
            <w:r w:rsidRPr="00E01421">
              <w:rPr>
                <w:rFonts w:ascii="Times New Roman" w:eastAsia="Calibri" w:hAnsi="Times New Roman" w:cs="Times New Roman"/>
                <w:kern w:val="0"/>
                <w:sz w:val="22"/>
                <w:szCs w:val="22"/>
                <w14:ligatures w14:val="none"/>
              </w:rPr>
              <w:t xml:space="preserve"> investicijų centrų, statusą.</w:t>
            </w:r>
            <w:r>
              <w:rPr>
                <w:rFonts w:ascii="Times New Roman" w:eastAsia="Calibri" w:hAnsi="Times New Roman" w:cs="Times New Roman"/>
                <w:kern w:val="0"/>
                <w:sz w:val="22"/>
                <w:szCs w:val="22"/>
                <w14:ligatures w14:val="none"/>
              </w:rPr>
              <w:t xml:space="preserve"> Miesto </w:t>
            </w:r>
            <w:proofErr w:type="spellStart"/>
            <w:r>
              <w:rPr>
                <w:rFonts w:ascii="Times New Roman" w:eastAsia="Calibri" w:hAnsi="Times New Roman" w:cs="Times New Roman"/>
                <w:kern w:val="0"/>
                <w:sz w:val="22"/>
                <w:szCs w:val="22"/>
                <w14:ligatures w14:val="none"/>
              </w:rPr>
              <w:t>akimato</w:t>
            </w:r>
            <w:proofErr w:type="spellEnd"/>
            <w:r>
              <w:rPr>
                <w:rFonts w:ascii="Times New Roman" w:eastAsia="Calibri" w:hAnsi="Times New Roman" w:cs="Times New Roman"/>
                <w:kern w:val="0"/>
                <w:sz w:val="22"/>
                <w:szCs w:val="22"/>
                <w14:ligatures w14:val="none"/>
              </w:rPr>
              <w:t xml:space="preserve"> (s</w:t>
            </w:r>
            <w:r w:rsidRPr="00E01421">
              <w:rPr>
                <w:rFonts w:ascii="Times New Roman" w:eastAsia="Calibri" w:hAnsi="Times New Roman" w:cs="Times New Roman"/>
                <w:kern w:val="0"/>
                <w:sz w:val="22"/>
                <w:szCs w:val="22"/>
                <w14:ligatures w14:val="none"/>
              </w:rPr>
              <w:t>avivaldybės</w:t>
            </w:r>
            <w:r>
              <w:rPr>
                <w:rFonts w:ascii="Times New Roman" w:eastAsia="Calibri" w:hAnsi="Times New Roman" w:cs="Times New Roman"/>
                <w:kern w:val="0"/>
                <w:sz w:val="22"/>
                <w:szCs w:val="22"/>
                <w14:ligatures w14:val="none"/>
              </w:rPr>
              <w:t>)</w:t>
            </w:r>
            <w:r w:rsidRPr="00E01421">
              <w:rPr>
                <w:rFonts w:ascii="Times New Roman" w:eastAsia="Calibri" w:hAnsi="Times New Roman" w:cs="Times New Roman"/>
                <w:kern w:val="0"/>
                <w:sz w:val="22"/>
                <w:szCs w:val="22"/>
                <w14:ligatures w14:val="none"/>
              </w:rPr>
              <w:t xml:space="preserve"> administracijos duomenimis, nuo 2025 m. sausio iki rugsėjo mėn. į miesto ilgalaikį kapitalą buvo investuota 1,5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KZT</w:t>
            </w:r>
            <w:r w:rsidRPr="00E01421">
              <w:rPr>
                <w:rFonts w:ascii="Times New Roman" w:eastAsia="Calibri" w:hAnsi="Times New Roman" w:cs="Times New Roman"/>
                <w:kern w:val="0"/>
                <w:sz w:val="22"/>
                <w:szCs w:val="22"/>
                <w14:ligatures w14:val="none"/>
              </w:rPr>
              <w:t xml:space="preserve">, o privačios investicijos sudarė 1,1 </w:t>
            </w:r>
            <w:proofErr w:type="spellStart"/>
            <w:r>
              <w:rPr>
                <w:rFonts w:ascii="Times New Roman" w:eastAsia="Calibri" w:hAnsi="Times New Roman" w:cs="Times New Roman"/>
                <w:kern w:val="0"/>
                <w:sz w:val="22"/>
                <w:szCs w:val="22"/>
                <w14:ligatures w14:val="none"/>
              </w:rPr>
              <w:t>trl</w:t>
            </w:r>
            <w:proofErr w:type="spellEnd"/>
            <w:r>
              <w:rPr>
                <w:rFonts w:ascii="Times New Roman" w:eastAsia="Calibri" w:hAnsi="Times New Roman" w:cs="Times New Roman"/>
                <w:kern w:val="0"/>
                <w:sz w:val="22"/>
                <w:szCs w:val="22"/>
                <w14:ligatures w14:val="none"/>
              </w:rPr>
              <w:t>. KZT</w:t>
            </w:r>
            <w:r w:rsidRPr="00E01421">
              <w:rPr>
                <w:rFonts w:ascii="Times New Roman" w:eastAsia="Calibri" w:hAnsi="Times New Roman" w:cs="Times New Roman"/>
                <w:kern w:val="0"/>
                <w:sz w:val="22"/>
                <w:szCs w:val="22"/>
                <w14:ligatures w14:val="none"/>
              </w:rPr>
              <w:t>.</w:t>
            </w:r>
          </w:p>
          <w:p w14:paraId="64F56899" w14:textId="7083C002" w:rsidR="00E01421" w:rsidRPr="00E01421" w:rsidRDefault="00E01421" w:rsidP="00E01421">
            <w:pPr>
              <w:spacing w:after="0" w:line="240" w:lineRule="auto"/>
              <w:jc w:val="both"/>
              <w:rPr>
                <w:rFonts w:ascii="Times New Roman" w:eastAsia="Calibri" w:hAnsi="Times New Roman" w:cs="Times New Roman"/>
                <w:kern w:val="0"/>
                <w:sz w:val="22"/>
                <w:szCs w:val="22"/>
                <w14:ligatures w14:val="none"/>
              </w:rPr>
            </w:pPr>
            <w:r w:rsidRPr="00E01421">
              <w:rPr>
                <w:rFonts w:ascii="Times New Roman" w:eastAsia="Calibri" w:hAnsi="Times New Roman" w:cs="Times New Roman"/>
                <w:kern w:val="0"/>
                <w:sz w:val="22"/>
                <w:szCs w:val="22"/>
                <w14:ligatures w14:val="none"/>
              </w:rPr>
              <w:t xml:space="preserve">Šiuo metu mieste įgyvendinami 189 investiciniai projektai, kurių </w:t>
            </w:r>
            <w:r>
              <w:rPr>
                <w:rFonts w:ascii="Times New Roman" w:eastAsia="Calibri" w:hAnsi="Times New Roman" w:cs="Times New Roman"/>
                <w:kern w:val="0"/>
                <w:sz w:val="22"/>
                <w:szCs w:val="22"/>
                <w14:ligatures w14:val="none"/>
              </w:rPr>
              <w:t xml:space="preserve">bendra </w:t>
            </w:r>
            <w:r w:rsidRPr="00E01421">
              <w:rPr>
                <w:rFonts w:ascii="Times New Roman" w:eastAsia="Calibri" w:hAnsi="Times New Roman" w:cs="Times New Roman"/>
                <w:kern w:val="0"/>
                <w:sz w:val="22"/>
                <w:szCs w:val="22"/>
                <w14:ligatures w14:val="none"/>
              </w:rPr>
              <w:t xml:space="preserve">vertė viršija 3,6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KZT</w:t>
            </w:r>
            <w:r w:rsidRPr="00E01421">
              <w:rPr>
                <w:rFonts w:ascii="Times New Roman" w:eastAsia="Calibri" w:hAnsi="Times New Roman" w:cs="Times New Roman"/>
                <w:kern w:val="0"/>
                <w:sz w:val="22"/>
                <w:szCs w:val="22"/>
                <w14:ligatures w14:val="none"/>
              </w:rPr>
              <w:t xml:space="preserve">. Tikimasi, kad šios iniciatyvos sukurs 33 </w:t>
            </w:r>
            <w:r>
              <w:rPr>
                <w:rFonts w:ascii="Times New Roman" w:eastAsia="Calibri" w:hAnsi="Times New Roman" w:cs="Times New Roman"/>
                <w:kern w:val="0"/>
                <w:sz w:val="22"/>
                <w:szCs w:val="22"/>
                <w14:ligatures w14:val="none"/>
              </w:rPr>
              <w:t>tūkst.</w:t>
            </w:r>
            <w:r w:rsidRPr="00E01421">
              <w:rPr>
                <w:rFonts w:ascii="Times New Roman" w:eastAsia="Calibri" w:hAnsi="Times New Roman" w:cs="Times New Roman"/>
                <w:kern w:val="0"/>
                <w:sz w:val="22"/>
                <w:szCs w:val="22"/>
                <w14:ligatures w14:val="none"/>
              </w:rPr>
              <w:t xml:space="preserve"> naujų darbo vietų ir suteiks didelį postūmį miesto ekonomikos plėtrai. Mažos ir vidutinės įmonės išlieka miesto ekonomikos stuburu, sudarydamos pusę visų darbo vietų.</w:t>
            </w:r>
            <w:r>
              <w:rPr>
                <w:rFonts w:ascii="Times New Roman" w:eastAsia="Calibri" w:hAnsi="Times New Roman" w:cs="Times New Roman"/>
                <w:kern w:val="0"/>
                <w:sz w:val="22"/>
                <w:szCs w:val="22"/>
                <w14:ligatures w14:val="none"/>
              </w:rPr>
              <w:t xml:space="preserve"> </w:t>
            </w:r>
            <w:r w:rsidRPr="00E01421">
              <w:rPr>
                <w:rFonts w:ascii="Times New Roman" w:eastAsia="Calibri" w:hAnsi="Times New Roman" w:cs="Times New Roman"/>
                <w:kern w:val="0"/>
                <w:sz w:val="22"/>
                <w:szCs w:val="22"/>
                <w14:ligatures w14:val="none"/>
              </w:rPr>
              <w:t>2025 m. verslumui remti</w:t>
            </w:r>
            <w:r>
              <w:rPr>
                <w:rFonts w:ascii="Times New Roman" w:eastAsia="Calibri" w:hAnsi="Times New Roman" w:cs="Times New Roman"/>
                <w:kern w:val="0"/>
                <w:sz w:val="22"/>
                <w:szCs w:val="22"/>
                <w14:ligatures w14:val="none"/>
              </w:rPr>
              <w:t xml:space="preserve"> buvo</w:t>
            </w:r>
            <w:r w:rsidRPr="00E01421">
              <w:rPr>
                <w:rFonts w:ascii="Times New Roman" w:eastAsia="Calibri" w:hAnsi="Times New Roman" w:cs="Times New Roman"/>
                <w:kern w:val="0"/>
                <w:sz w:val="22"/>
                <w:szCs w:val="22"/>
                <w14:ligatures w14:val="none"/>
              </w:rPr>
              <w:t xml:space="preserve"> skirta daugiau nei 50 </w:t>
            </w:r>
            <w:r>
              <w:rPr>
                <w:rFonts w:ascii="Times New Roman" w:eastAsia="Calibri" w:hAnsi="Times New Roman" w:cs="Times New Roman"/>
                <w:kern w:val="0"/>
                <w:sz w:val="22"/>
                <w:szCs w:val="22"/>
                <w14:ligatures w14:val="none"/>
              </w:rPr>
              <w:t>mlrd. KZT</w:t>
            </w:r>
            <w:r w:rsidRPr="00E01421">
              <w:rPr>
                <w:rFonts w:ascii="Times New Roman" w:eastAsia="Calibri" w:hAnsi="Times New Roman" w:cs="Times New Roman"/>
                <w:kern w:val="0"/>
                <w:sz w:val="22"/>
                <w:szCs w:val="22"/>
                <w14:ligatures w14:val="none"/>
              </w:rPr>
              <w:t xml:space="preserve"> – tai didžiausias skaičius šalyje.</w:t>
            </w:r>
          </w:p>
          <w:p w14:paraId="07AC9254" w14:textId="40A57936" w:rsidR="00E01421" w:rsidRPr="00096E0E" w:rsidRDefault="00E01421" w:rsidP="00E01421">
            <w:pPr>
              <w:spacing w:after="0" w:line="240" w:lineRule="auto"/>
              <w:jc w:val="both"/>
              <w:rPr>
                <w:rFonts w:ascii="Times New Roman" w:eastAsia="Calibri" w:hAnsi="Times New Roman" w:cs="Times New Roman"/>
                <w:kern w:val="0"/>
                <w:sz w:val="22"/>
                <w:szCs w:val="22"/>
                <w14:ligatures w14:val="none"/>
              </w:rPr>
            </w:pPr>
            <w:r w:rsidRPr="00E01421">
              <w:rPr>
                <w:rFonts w:ascii="Times New Roman" w:eastAsia="Calibri" w:hAnsi="Times New Roman" w:cs="Times New Roman"/>
                <w:kern w:val="0"/>
                <w:sz w:val="22"/>
                <w:szCs w:val="22"/>
                <w14:ligatures w14:val="none"/>
              </w:rPr>
              <w:t xml:space="preserve">Almata išlieka patraukli turistams. 2025 m. pirmąjį pusmetį miestas sulaukė daugiau nei </w:t>
            </w:r>
            <w:r>
              <w:rPr>
                <w:rFonts w:ascii="Times New Roman" w:eastAsia="Calibri" w:hAnsi="Times New Roman" w:cs="Times New Roman"/>
                <w:kern w:val="0"/>
                <w:sz w:val="22"/>
                <w:szCs w:val="22"/>
                <w14:ligatures w14:val="none"/>
              </w:rPr>
              <w:t xml:space="preserve">1 mln. </w:t>
            </w:r>
            <w:r w:rsidRPr="00E01421">
              <w:rPr>
                <w:rFonts w:ascii="Times New Roman" w:eastAsia="Calibri" w:hAnsi="Times New Roman" w:cs="Times New Roman"/>
                <w:kern w:val="0"/>
                <w:sz w:val="22"/>
                <w:szCs w:val="22"/>
                <w14:ligatures w14:val="none"/>
              </w:rPr>
              <w:t>lankytojų. Turizmas tampa svarbia miesto ekonomikos dalimi ir naujų verslo galimybių šaltiniu.</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7645C2" w14:textId="7A858566" w:rsidR="00E01421" w:rsidRDefault="00E01421" w:rsidP="00882B55">
            <w:pPr>
              <w:spacing w:after="0" w:line="240" w:lineRule="auto"/>
              <w:jc w:val="both"/>
              <w:rPr>
                <w:rFonts w:ascii="Times New Roman" w:hAnsi="Times New Roman" w:cs="Times New Roman"/>
                <w:i/>
                <w:iCs/>
                <w:sz w:val="20"/>
                <w:szCs w:val="20"/>
              </w:rPr>
            </w:pPr>
            <w:hyperlink r:id="rId40" w:history="1">
              <w:r w:rsidRPr="00743089">
                <w:rPr>
                  <w:rStyle w:val="Hyperlink"/>
                  <w:rFonts w:ascii="Times New Roman" w:hAnsi="Times New Roman" w:cs="Times New Roman"/>
                  <w:i/>
                  <w:iCs/>
                  <w:sz w:val="20"/>
                  <w:szCs w:val="20"/>
                </w:rPr>
                <w:t>https://qazinform.com/news/almaty-attracts-15tn-tenge-in-investments-in-9m2025-df5b3b</w:t>
              </w:r>
            </w:hyperlink>
            <w:r>
              <w:rPr>
                <w:rFonts w:ascii="Times New Roman" w:hAnsi="Times New Roman" w:cs="Times New Roman"/>
                <w:i/>
                <w:iCs/>
                <w:sz w:val="20"/>
                <w:szCs w:val="20"/>
              </w:rPr>
              <w:t xml:space="preserve"> </w:t>
            </w:r>
          </w:p>
        </w:tc>
      </w:tr>
      <w:tr w:rsidR="00112F84" w:rsidRPr="00882B55" w14:paraId="62AFD68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D2187B" w14:textId="3E9A6638" w:rsidR="00112F84" w:rsidRDefault="00112F8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10.30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964042" w14:textId="5F77852C" w:rsidR="00112F84" w:rsidRPr="00112F84" w:rsidRDefault="00112F84" w:rsidP="00112F84">
            <w:pPr>
              <w:spacing w:after="0" w:line="240" w:lineRule="auto"/>
              <w:jc w:val="both"/>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III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w:t>
            </w:r>
            <w:r w:rsidRPr="00112F84">
              <w:rPr>
                <w:rFonts w:ascii="Times New Roman" w:eastAsia="Calibri" w:hAnsi="Times New Roman" w:cs="Times New Roman"/>
                <w:kern w:val="0"/>
                <w:sz w:val="22"/>
                <w:szCs w:val="22"/>
                <w14:ligatures w14:val="none"/>
              </w:rPr>
              <w:t xml:space="preserve"> K</w:t>
            </w:r>
            <w:r>
              <w:rPr>
                <w:rFonts w:ascii="Times New Roman" w:eastAsia="Calibri" w:hAnsi="Times New Roman" w:cs="Times New Roman"/>
                <w:kern w:val="0"/>
                <w:sz w:val="22"/>
                <w:szCs w:val="22"/>
                <w14:ligatures w14:val="none"/>
              </w:rPr>
              <w:t>Z</w:t>
            </w:r>
            <w:r w:rsidRPr="00112F84">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N</w:t>
            </w:r>
            <w:r w:rsidRPr="00112F84">
              <w:rPr>
                <w:rFonts w:ascii="Times New Roman" w:eastAsia="Calibri" w:hAnsi="Times New Roman" w:cs="Times New Roman"/>
                <w:kern w:val="0"/>
                <w:sz w:val="22"/>
                <w:szCs w:val="22"/>
                <w14:ligatures w14:val="none"/>
              </w:rPr>
              <w:t xml:space="preserve">acionalinis bankas </w:t>
            </w:r>
            <w:r>
              <w:rPr>
                <w:rFonts w:ascii="Times New Roman" w:eastAsia="Calibri" w:hAnsi="Times New Roman" w:cs="Times New Roman"/>
                <w:kern w:val="0"/>
                <w:sz w:val="22"/>
                <w:szCs w:val="22"/>
                <w14:ligatures w14:val="none"/>
              </w:rPr>
              <w:t xml:space="preserve">(KNB) </w:t>
            </w:r>
            <w:r w:rsidRPr="00112F84">
              <w:rPr>
                <w:rFonts w:ascii="Times New Roman" w:eastAsia="Calibri" w:hAnsi="Times New Roman" w:cs="Times New Roman"/>
                <w:kern w:val="0"/>
                <w:sz w:val="22"/>
                <w:szCs w:val="22"/>
                <w14:ligatures w14:val="none"/>
              </w:rPr>
              <w:t>tapo didžiausiu aukso pirkėju pasaulyje tarp centrinių bankų, padidinęs savo aukso atsargas 18 tonų, rodo Pasaulio aukso tarybos (WGC) duomenys.</w:t>
            </w:r>
          </w:p>
          <w:p w14:paraId="6B7B3829" w14:textId="4818C6DA" w:rsidR="00112F84" w:rsidRPr="00112F84" w:rsidRDefault="00112F84" w:rsidP="00112F84">
            <w:pPr>
              <w:spacing w:after="0" w:line="240" w:lineRule="auto"/>
              <w:jc w:val="both"/>
              <w:rPr>
                <w:rFonts w:ascii="Times New Roman" w:eastAsia="Calibri" w:hAnsi="Times New Roman" w:cs="Times New Roman"/>
                <w:kern w:val="0"/>
                <w:sz w:val="22"/>
                <w:szCs w:val="22"/>
                <w14:ligatures w14:val="none"/>
              </w:rPr>
            </w:pPr>
            <w:r w:rsidRPr="00112F84">
              <w:rPr>
                <w:rFonts w:ascii="Times New Roman" w:eastAsia="Calibri" w:hAnsi="Times New Roman" w:cs="Times New Roman"/>
                <w:kern w:val="0"/>
                <w:sz w:val="22"/>
                <w:szCs w:val="22"/>
                <w14:ligatures w14:val="none"/>
              </w:rPr>
              <w:t>Nuo</w:t>
            </w:r>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w:t>
            </w:r>
            <w:r w:rsidRPr="00112F84">
              <w:rPr>
                <w:rFonts w:ascii="Times New Roman" w:eastAsia="Calibri" w:hAnsi="Times New Roman" w:cs="Times New Roman"/>
                <w:kern w:val="0"/>
                <w:sz w:val="22"/>
                <w:szCs w:val="22"/>
                <w14:ligatures w14:val="none"/>
              </w:rPr>
              <w:t xml:space="preserve">pradžios </w:t>
            </w:r>
            <w:r>
              <w:rPr>
                <w:rFonts w:ascii="Times New Roman" w:eastAsia="Calibri" w:hAnsi="Times New Roman" w:cs="Times New Roman"/>
                <w:kern w:val="0"/>
                <w:sz w:val="22"/>
                <w:szCs w:val="22"/>
                <w14:ligatures w14:val="none"/>
              </w:rPr>
              <w:t xml:space="preserve">KZ </w:t>
            </w:r>
            <w:r w:rsidRPr="00112F84">
              <w:rPr>
                <w:rFonts w:ascii="Times New Roman" w:eastAsia="Calibri" w:hAnsi="Times New Roman" w:cs="Times New Roman"/>
                <w:kern w:val="0"/>
                <w:sz w:val="22"/>
                <w:szCs w:val="22"/>
                <w14:ligatures w14:val="none"/>
              </w:rPr>
              <w:t xml:space="preserve"> pagal bendrą aukso pirkimą užėmė antrąją vietą po </w:t>
            </w:r>
            <w:r>
              <w:rPr>
                <w:rFonts w:ascii="Times New Roman" w:eastAsia="Calibri" w:hAnsi="Times New Roman" w:cs="Times New Roman"/>
                <w:kern w:val="0"/>
                <w:sz w:val="22"/>
                <w:szCs w:val="22"/>
                <w14:ligatures w14:val="none"/>
              </w:rPr>
              <w:t>PL</w:t>
            </w:r>
            <w:r w:rsidRPr="00112F84">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III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w:t>
            </w:r>
            <w:r w:rsidRPr="00112F84">
              <w:rPr>
                <w:rFonts w:ascii="Times New Roman" w:eastAsia="Calibri" w:hAnsi="Times New Roman" w:cs="Times New Roman"/>
                <w:kern w:val="0"/>
                <w:sz w:val="22"/>
                <w:szCs w:val="22"/>
                <w14:ligatures w14:val="none"/>
              </w:rPr>
              <w:t xml:space="preserve"> pabaigoje K</w:t>
            </w:r>
            <w:r>
              <w:rPr>
                <w:rFonts w:ascii="Times New Roman" w:eastAsia="Calibri" w:hAnsi="Times New Roman" w:cs="Times New Roman"/>
                <w:kern w:val="0"/>
                <w:sz w:val="22"/>
                <w:szCs w:val="22"/>
                <w14:ligatures w14:val="none"/>
              </w:rPr>
              <w:t>Z</w:t>
            </w:r>
            <w:r w:rsidRPr="00112F84">
              <w:rPr>
                <w:rFonts w:ascii="Times New Roman" w:eastAsia="Calibri" w:hAnsi="Times New Roman" w:cs="Times New Roman"/>
                <w:kern w:val="0"/>
                <w:sz w:val="22"/>
                <w:szCs w:val="22"/>
                <w14:ligatures w14:val="none"/>
              </w:rPr>
              <w:t xml:space="preserve"> aukso atsargos išaugo iki 324 tonų. Iš viso nuo sausio mėnesio </w:t>
            </w:r>
            <w:r>
              <w:rPr>
                <w:rFonts w:ascii="Times New Roman" w:eastAsia="Calibri" w:hAnsi="Times New Roman" w:cs="Times New Roman"/>
                <w:kern w:val="0"/>
                <w:sz w:val="22"/>
                <w:szCs w:val="22"/>
                <w14:ligatures w14:val="none"/>
              </w:rPr>
              <w:t>KNB</w:t>
            </w:r>
            <w:r w:rsidRPr="00112F84">
              <w:rPr>
                <w:rFonts w:ascii="Times New Roman" w:eastAsia="Calibri" w:hAnsi="Times New Roman" w:cs="Times New Roman"/>
                <w:kern w:val="0"/>
                <w:sz w:val="22"/>
                <w:szCs w:val="22"/>
                <w14:ligatures w14:val="none"/>
              </w:rPr>
              <w:t xml:space="preserve"> grynaisiais pirkimais (pirkimai atėmus pardavimus) nupirko 40 tonų aukso, nusileisdamas tik </w:t>
            </w:r>
            <w:r>
              <w:rPr>
                <w:rFonts w:ascii="Times New Roman" w:eastAsia="Calibri" w:hAnsi="Times New Roman" w:cs="Times New Roman"/>
                <w:kern w:val="0"/>
                <w:sz w:val="22"/>
                <w:szCs w:val="22"/>
                <w14:ligatures w14:val="none"/>
              </w:rPr>
              <w:t>PL</w:t>
            </w:r>
            <w:r w:rsidRPr="00112F84">
              <w:rPr>
                <w:rFonts w:ascii="Times New Roman" w:eastAsia="Calibri" w:hAnsi="Times New Roman" w:cs="Times New Roman"/>
                <w:kern w:val="0"/>
                <w:sz w:val="22"/>
                <w:szCs w:val="22"/>
                <w14:ligatures w14:val="none"/>
              </w:rPr>
              <w:t xml:space="preserve"> (67 tonos), nepaisant to, kad </w:t>
            </w:r>
            <w:r>
              <w:rPr>
                <w:rFonts w:ascii="Times New Roman" w:eastAsia="Calibri" w:hAnsi="Times New Roman" w:cs="Times New Roman"/>
                <w:kern w:val="0"/>
                <w:sz w:val="22"/>
                <w:szCs w:val="22"/>
                <w14:ligatures w14:val="none"/>
              </w:rPr>
              <w:t>PL</w:t>
            </w:r>
            <w:r w:rsidRPr="00112F84">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C</w:t>
            </w:r>
            <w:r w:rsidRPr="00112F84">
              <w:rPr>
                <w:rFonts w:ascii="Times New Roman" w:eastAsia="Calibri" w:hAnsi="Times New Roman" w:cs="Times New Roman"/>
                <w:kern w:val="0"/>
                <w:sz w:val="22"/>
                <w:szCs w:val="22"/>
                <w14:ligatures w14:val="none"/>
              </w:rPr>
              <w:t>entrinis bankas gegužės mėnesį sustabdė pirkimus.</w:t>
            </w:r>
          </w:p>
          <w:p w14:paraId="19020F36" w14:textId="11C0D904" w:rsidR="00112F84" w:rsidRPr="00E01421" w:rsidRDefault="00112F84" w:rsidP="00112F84">
            <w:pPr>
              <w:spacing w:after="0" w:line="240" w:lineRule="auto"/>
              <w:jc w:val="both"/>
              <w:rPr>
                <w:rFonts w:ascii="Times New Roman" w:eastAsia="Calibri" w:hAnsi="Times New Roman" w:cs="Times New Roman"/>
                <w:kern w:val="0"/>
                <w:sz w:val="22"/>
                <w:szCs w:val="22"/>
                <w14:ligatures w14:val="none"/>
              </w:rPr>
            </w:pPr>
            <w:r w:rsidRPr="00112F84">
              <w:rPr>
                <w:rFonts w:ascii="Times New Roman" w:eastAsia="Calibri" w:hAnsi="Times New Roman" w:cs="Times New Roman"/>
                <w:kern w:val="0"/>
                <w:sz w:val="22"/>
                <w:szCs w:val="22"/>
                <w14:ligatures w14:val="none"/>
              </w:rPr>
              <w:t>Apskritai WGC pažymėjo, kad pasaulinė centrinių bankų aukso paklausa šiais metais atsiliko nuo pastarųjų trejų metų lygio, tačiau vis dar gerokai viršija vidurkį iki 2022 m.</w:t>
            </w:r>
            <w:r>
              <w:rPr>
                <w:rFonts w:ascii="Times New Roman" w:eastAsia="Calibri" w:hAnsi="Times New Roman" w:cs="Times New Roman"/>
                <w:kern w:val="0"/>
                <w:sz w:val="22"/>
                <w:szCs w:val="22"/>
                <w14:ligatures w14:val="none"/>
              </w:rPr>
              <w:t xml:space="preserve"> </w:t>
            </w:r>
            <w:r w:rsidRPr="00112F84">
              <w:rPr>
                <w:rFonts w:ascii="Times New Roman" w:eastAsia="Calibri" w:hAnsi="Times New Roman" w:cs="Times New Roman"/>
                <w:kern w:val="0"/>
                <w:sz w:val="22"/>
                <w:szCs w:val="22"/>
                <w14:ligatures w14:val="none"/>
              </w:rPr>
              <w:t xml:space="preserve">Vien </w:t>
            </w:r>
            <w:r>
              <w:rPr>
                <w:rFonts w:ascii="Times New Roman" w:eastAsia="Calibri" w:hAnsi="Times New Roman" w:cs="Times New Roman"/>
                <w:kern w:val="0"/>
                <w:sz w:val="22"/>
                <w:szCs w:val="22"/>
                <w14:ligatures w14:val="none"/>
              </w:rPr>
              <w:t xml:space="preserve">III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 įvairių šalių</w:t>
            </w:r>
            <w:r w:rsidRPr="00112F84">
              <w:rPr>
                <w:rFonts w:ascii="Times New Roman" w:eastAsia="Calibri" w:hAnsi="Times New Roman" w:cs="Times New Roman"/>
                <w:kern w:val="0"/>
                <w:sz w:val="22"/>
                <w:szCs w:val="22"/>
                <w14:ligatures w14:val="none"/>
              </w:rPr>
              <w:t xml:space="preserve"> centriniai bankai įsigijo apie 220 tonų aukso – 28% daugiau nei ankstesni</w:t>
            </w:r>
            <w:r>
              <w:rPr>
                <w:rFonts w:ascii="Times New Roman" w:eastAsia="Calibri" w:hAnsi="Times New Roman" w:cs="Times New Roman"/>
                <w:kern w:val="0"/>
                <w:sz w:val="22"/>
                <w:szCs w:val="22"/>
                <w14:ligatures w14:val="none"/>
              </w:rPr>
              <w:t>ame</w:t>
            </w:r>
            <w:r w:rsidRPr="00112F84">
              <w:rPr>
                <w:rFonts w:ascii="Times New Roman" w:eastAsia="Calibri" w:hAnsi="Times New Roman" w:cs="Times New Roman"/>
                <w:kern w:val="0"/>
                <w:sz w:val="22"/>
                <w:szCs w:val="22"/>
                <w14:ligatures w14:val="none"/>
              </w:rPr>
              <w:t xml:space="preserve"> ketvi</w:t>
            </w:r>
            <w:r>
              <w:rPr>
                <w:rFonts w:ascii="Times New Roman" w:eastAsia="Calibri" w:hAnsi="Times New Roman" w:cs="Times New Roman"/>
                <w:kern w:val="0"/>
                <w:sz w:val="22"/>
                <w:szCs w:val="22"/>
                <w14:ligatures w14:val="none"/>
              </w:rPr>
              <w:t>rtyje</w:t>
            </w:r>
            <w:r w:rsidRPr="00112F84">
              <w:rPr>
                <w:rFonts w:ascii="Times New Roman" w:eastAsia="Calibri" w:hAnsi="Times New Roman" w:cs="Times New Roman"/>
                <w:kern w:val="0"/>
                <w:sz w:val="22"/>
                <w:szCs w:val="22"/>
                <w14:ligatures w14:val="none"/>
              </w:rPr>
              <w:t xml:space="preserve"> ir 6% daugiau nei penkerių metų vidurkis.</w:t>
            </w:r>
            <w:r>
              <w:rPr>
                <w:rFonts w:ascii="Times New Roman" w:eastAsia="Calibri" w:hAnsi="Times New Roman" w:cs="Times New Roman"/>
                <w:kern w:val="0"/>
                <w:sz w:val="22"/>
                <w:szCs w:val="22"/>
                <w14:ligatures w14:val="none"/>
              </w:rPr>
              <w:t xml:space="preserve"> </w:t>
            </w:r>
            <w:r w:rsidRPr="00112F84">
              <w:rPr>
                <w:rFonts w:ascii="Times New Roman" w:eastAsia="Calibri" w:hAnsi="Times New Roman" w:cs="Times New Roman"/>
                <w:kern w:val="0"/>
                <w:sz w:val="22"/>
                <w:szCs w:val="22"/>
                <w14:ligatures w14:val="none"/>
              </w:rPr>
              <w:t xml:space="preserve">„Nors šiais metais staigus aukso kainų kilimas (maždaug 50% nuo </w:t>
            </w:r>
            <w:proofErr w:type="spellStart"/>
            <w:r w:rsidR="00F86142">
              <w:rPr>
                <w:rFonts w:ascii="Times New Roman" w:eastAsia="Calibri" w:hAnsi="Times New Roman" w:cs="Times New Roman"/>
                <w:kern w:val="0"/>
                <w:sz w:val="22"/>
                <w:szCs w:val="22"/>
                <w14:ligatures w14:val="none"/>
              </w:rPr>
              <w:t>š.m</w:t>
            </w:r>
            <w:proofErr w:type="spellEnd"/>
            <w:r w:rsidR="00F86142">
              <w:rPr>
                <w:rFonts w:ascii="Times New Roman" w:eastAsia="Calibri" w:hAnsi="Times New Roman" w:cs="Times New Roman"/>
                <w:kern w:val="0"/>
                <w:sz w:val="22"/>
                <w:szCs w:val="22"/>
                <w14:ligatures w14:val="none"/>
              </w:rPr>
              <w:t>.</w:t>
            </w:r>
            <w:r w:rsidRPr="00112F84">
              <w:rPr>
                <w:rFonts w:ascii="Times New Roman" w:eastAsia="Calibri" w:hAnsi="Times New Roman" w:cs="Times New Roman"/>
                <w:kern w:val="0"/>
                <w:sz w:val="22"/>
                <w:szCs w:val="22"/>
                <w14:ligatures w14:val="none"/>
              </w:rPr>
              <w:t xml:space="preserve"> pradžios) iš pradžių galėjo apriboti pirkimų mastą, paklausos padidėjimas paskutinį ketvirtį rodo, kad centriniai bankai, nepaisant aukštų kainų, toliau strategiškai kaupia savo aukso atsargas“, – teig</w:t>
            </w:r>
            <w:r>
              <w:rPr>
                <w:rFonts w:ascii="Times New Roman" w:eastAsia="Calibri" w:hAnsi="Times New Roman" w:cs="Times New Roman"/>
                <w:kern w:val="0"/>
                <w:sz w:val="22"/>
                <w:szCs w:val="22"/>
                <w14:ligatures w14:val="none"/>
              </w:rPr>
              <w:t>iama</w:t>
            </w:r>
            <w:r w:rsidRPr="00112F84">
              <w:rPr>
                <w:rFonts w:ascii="Times New Roman" w:eastAsia="Calibri" w:hAnsi="Times New Roman" w:cs="Times New Roman"/>
                <w:kern w:val="0"/>
                <w:sz w:val="22"/>
                <w:szCs w:val="22"/>
                <w14:ligatures w14:val="none"/>
              </w:rPr>
              <w:t xml:space="preserve"> WGC</w:t>
            </w:r>
            <w:r>
              <w:rPr>
                <w:rFonts w:ascii="Times New Roman" w:eastAsia="Calibri" w:hAnsi="Times New Roman" w:cs="Times New Roman"/>
                <w:kern w:val="0"/>
                <w:sz w:val="22"/>
                <w:szCs w:val="22"/>
                <w14:ligatures w14:val="none"/>
              </w:rPr>
              <w:t xml:space="preserve"> pranešime</w:t>
            </w:r>
            <w:r w:rsidRPr="00112F84">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0E4D13" w14:textId="597C3091" w:rsidR="00112F84" w:rsidRDefault="00112F84" w:rsidP="00882B55">
            <w:pPr>
              <w:spacing w:after="0" w:line="240" w:lineRule="auto"/>
              <w:jc w:val="both"/>
              <w:rPr>
                <w:rFonts w:ascii="Times New Roman" w:hAnsi="Times New Roman" w:cs="Times New Roman"/>
                <w:i/>
                <w:iCs/>
                <w:sz w:val="20"/>
                <w:szCs w:val="20"/>
              </w:rPr>
            </w:pPr>
            <w:hyperlink r:id="rId41" w:history="1">
              <w:r w:rsidRPr="00743089">
                <w:rPr>
                  <w:rStyle w:val="Hyperlink"/>
                  <w:rFonts w:ascii="Times New Roman" w:hAnsi="Times New Roman" w:cs="Times New Roman"/>
                  <w:i/>
                  <w:iCs/>
                  <w:sz w:val="20"/>
                  <w:szCs w:val="20"/>
                </w:rPr>
                <w:t>https://kz.kursiv.media/2025-10-30/svan-kazahstan-stal-krupnejshim-pokupatelem-zolota-v-mire-v-tretem-kvartale/</w:t>
              </w:r>
            </w:hyperlink>
            <w:r>
              <w:rPr>
                <w:rFonts w:ascii="Times New Roman" w:hAnsi="Times New Roman" w:cs="Times New Roman"/>
                <w:i/>
                <w:iCs/>
                <w:sz w:val="20"/>
                <w:szCs w:val="20"/>
              </w:rPr>
              <w:t xml:space="preserve"> </w:t>
            </w:r>
          </w:p>
        </w:tc>
      </w:tr>
      <w:tr w:rsidR="00F86142" w:rsidRPr="00882B55" w14:paraId="101E4DE1"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983B67" w14:textId="487359A0" w:rsidR="00F86142" w:rsidRDefault="00F8614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10.30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0A9FF8" w14:textId="02C266F4" w:rsidR="00F86142" w:rsidRPr="00F86142" w:rsidRDefault="00F86142" w:rsidP="00F86142">
            <w:pPr>
              <w:spacing w:after="0" w:line="240" w:lineRule="auto"/>
              <w:jc w:val="both"/>
              <w:rPr>
                <w:rFonts w:ascii="Times New Roman" w:eastAsia="Calibri" w:hAnsi="Times New Roman" w:cs="Times New Roman"/>
                <w:kern w:val="0"/>
                <w:sz w:val="22"/>
                <w:szCs w:val="22"/>
                <w14:ligatures w14:val="none"/>
              </w:rPr>
            </w:pPr>
            <w:r w:rsidRPr="00F86142">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F86142">
              <w:rPr>
                <w:rFonts w:ascii="Times New Roman" w:eastAsia="Calibri" w:hAnsi="Times New Roman" w:cs="Times New Roman"/>
                <w:kern w:val="0"/>
                <w:sz w:val="22"/>
                <w:szCs w:val="22"/>
                <w14:ligatures w14:val="none"/>
              </w:rPr>
              <w:t xml:space="preserve"> derasi su „</w:t>
            </w:r>
            <w:proofErr w:type="spellStart"/>
            <w:r w:rsidRPr="00F86142">
              <w:rPr>
                <w:rFonts w:ascii="Times New Roman" w:eastAsia="Calibri" w:hAnsi="Times New Roman" w:cs="Times New Roman"/>
                <w:kern w:val="0"/>
                <w:sz w:val="22"/>
                <w:szCs w:val="22"/>
                <w14:ligatures w14:val="none"/>
              </w:rPr>
              <w:t>Exxon</w:t>
            </w:r>
            <w:proofErr w:type="spellEnd"/>
            <w:r w:rsidRPr="00F86142">
              <w:rPr>
                <w:rFonts w:ascii="Times New Roman" w:eastAsia="Calibri" w:hAnsi="Times New Roman" w:cs="Times New Roman"/>
                <w:kern w:val="0"/>
                <w:sz w:val="22"/>
                <w:szCs w:val="22"/>
                <w14:ligatures w14:val="none"/>
              </w:rPr>
              <w:t xml:space="preserve"> </w:t>
            </w:r>
            <w:proofErr w:type="spellStart"/>
            <w:r w:rsidRPr="00F86142">
              <w:rPr>
                <w:rFonts w:ascii="Times New Roman" w:eastAsia="Calibri" w:hAnsi="Times New Roman" w:cs="Times New Roman"/>
                <w:kern w:val="0"/>
                <w:sz w:val="22"/>
                <w:szCs w:val="22"/>
                <w14:ligatures w14:val="none"/>
              </w:rPr>
              <w:t>Mobil</w:t>
            </w:r>
            <w:proofErr w:type="spellEnd"/>
            <w:r w:rsidRPr="00F86142">
              <w:rPr>
                <w:rFonts w:ascii="Times New Roman" w:eastAsia="Calibri" w:hAnsi="Times New Roman" w:cs="Times New Roman"/>
                <w:kern w:val="0"/>
                <w:sz w:val="22"/>
                <w:szCs w:val="22"/>
                <w14:ligatures w14:val="none"/>
              </w:rPr>
              <w:t xml:space="preserve"> </w:t>
            </w:r>
            <w:proofErr w:type="spellStart"/>
            <w:r w:rsidRPr="00F86142">
              <w:rPr>
                <w:rFonts w:ascii="Times New Roman" w:eastAsia="Calibri" w:hAnsi="Times New Roman" w:cs="Times New Roman"/>
                <w:kern w:val="0"/>
                <w:sz w:val="22"/>
                <w:szCs w:val="22"/>
                <w14:ligatures w14:val="none"/>
              </w:rPr>
              <w:t>Corp</w:t>
            </w:r>
            <w:proofErr w:type="spellEnd"/>
            <w:r w:rsidRPr="00F86142">
              <w:rPr>
                <w:rFonts w:ascii="Times New Roman" w:eastAsia="Calibri" w:hAnsi="Times New Roman" w:cs="Times New Roman"/>
                <w:kern w:val="0"/>
                <w:sz w:val="22"/>
                <w:szCs w:val="22"/>
                <w14:ligatures w14:val="none"/>
              </w:rPr>
              <w:t xml:space="preserve">.“ dėl neišnaudotos milžiniško </w:t>
            </w:r>
            <w:proofErr w:type="spellStart"/>
            <w:r w:rsidRPr="00F86142">
              <w:rPr>
                <w:rFonts w:ascii="Times New Roman" w:eastAsia="Calibri" w:hAnsi="Times New Roman" w:cs="Times New Roman"/>
                <w:kern w:val="0"/>
                <w:sz w:val="22"/>
                <w:szCs w:val="22"/>
                <w14:ligatures w14:val="none"/>
              </w:rPr>
              <w:t>Kašagano</w:t>
            </w:r>
            <w:proofErr w:type="spellEnd"/>
            <w:r w:rsidRPr="00F86142">
              <w:rPr>
                <w:rFonts w:ascii="Times New Roman" w:eastAsia="Calibri" w:hAnsi="Times New Roman" w:cs="Times New Roman"/>
                <w:kern w:val="0"/>
                <w:sz w:val="22"/>
                <w:szCs w:val="22"/>
                <w14:ligatures w14:val="none"/>
              </w:rPr>
              <w:t xml:space="preserve"> naftos telkinio dalies plėtros. </w:t>
            </w:r>
            <w:r>
              <w:rPr>
                <w:rFonts w:ascii="Times New Roman" w:eastAsia="Calibri" w:hAnsi="Times New Roman" w:cs="Times New Roman"/>
                <w:kern w:val="0"/>
                <w:sz w:val="22"/>
                <w:szCs w:val="22"/>
                <w14:ligatures w14:val="none"/>
              </w:rPr>
              <w:t>Spaudos</w:t>
            </w:r>
            <w:r w:rsidRPr="00F86142">
              <w:rPr>
                <w:rFonts w:ascii="Times New Roman" w:eastAsia="Calibri" w:hAnsi="Times New Roman" w:cs="Times New Roman"/>
                <w:kern w:val="0"/>
                <w:sz w:val="22"/>
                <w:szCs w:val="22"/>
                <w14:ligatures w14:val="none"/>
              </w:rPr>
              <w:t xml:space="preserve"> teigimu, „</w:t>
            </w:r>
            <w:proofErr w:type="spellStart"/>
            <w:r w:rsidRPr="00F86142">
              <w:rPr>
                <w:rFonts w:ascii="Times New Roman" w:eastAsia="Calibri" w:hAnsi="Times New Roman" w:cs="Times New Roman"/>
                <w:kern w:val="0"/>
                <w:sz w:val="22"/>
                <w:szCs w:val="22"/>
                <w14:ligatures w14:val="none"/>
              </w:rPr>
              <w:t>Exxon</w:t>
            </w:r>
            <w:proofErr w:type="spellEnd"/>
            <w:r w:rsidRPr="00F86142">
              <w:rPr>
                <w:rFonts w:ascii="Times New Roman" w:eastAsia="Calibri" w:hAnsi="Times New Roman" w:cs="Times New Roman"/>
                <w:kern w:val="0"/>
                <w:sz w:val="22"/>
                <w:szCs w:val="22"/>
                <w14:ligatures w14:val="none"/>
              </w:rPr>
              <w:t>“ atstovų ir aukštų K</w:t>
            </w:r>
            <w:r>
              <w:rPr>
                <w:rFonts w:ascii="Times New Roman" w:eastAsia="Calibri" w:hAnsi="Times New Roman" w:cs="Times New Roman"/>
                <w:kern w:val="0"/>
                <w:sz w:val="22"/>
                <w:szCs w:val="22"/>
                <w14:ligatures w14:val="none"/>
              </w:rPr>
              <w:t>Z</w:t>
            </w:r>
            <w:r w:rsidRPr="00F86142">
              <w:rPr>
                <w:rFonts w:ascii="Times New Roman" w:eastAsia="Calibri" w:hAnsi="Times New Roman" w:cs="Times New Roman"/>
                <w:kern w:val="0"/>
                <w:sz w:val="22"/>
                <w:szCs w:val="22"/>
                <w14:ligatures w14:val="none"/>
              </w:rPr>
              <w:t xml:space="preserve"> pareigūnų diskusijose aptariamos detalės apie galimą gamybos plėtrą didžiuliame telkinyje. Šaltiniai, prašę likti anonimiškais dėl derybų konfidencialumo, pažymėjo, kad nėra garantijos, jog susitarimas bus pasiektas. Tačiau „</w:t>
            </w:r>
            <w:proofErr w:type="spellStart"/>
            <w:r w:rsidRPr="00F86142">
              <w:rPr>
                <w:rFonts w:ascii="Times New Roman" w:eastAsia="Calibri" w:hAnsi="Times New Roman" w:cs="Times New Roman"/>
                <w:kern w:val="0"/>
                <w:sz w:val="22"/>
                <w:szCs w:val="22"/>
                <w14:ligatures w14:val="none"/>
              </w:rPr>
              <w:t>Bloomberg</w:t>
            </w:r>
            <w:proofErr w:type="spellEnd"/>
            <w:r w:rsidRPr="00F86142">
              <w:rPr>
                <w:rFonts w:ascii="Times New Roman" w:eastAsia="Calibri" w:hAnsi="Times New Roman" w:cs="Times New Roman"/>
                <w:kern w:val="0"/>
                <w:sz w:val="22"/>
                <w:szCs w:val="22"/>
                <w14:ligatures w14:val="none"/>
              </w:rPr>
              <w:t>“ pažymi, kad K</w:t>
            </w:r>
            <w:r>
              <w:rPr>
                <w:rFonts w:ascii="Times New Roman" w:eastAsia="Calibri" w:hAnsi="Times New Roman" w:cs="Times New Roman"/>
                <w:kern w:val="0"/>
                <w:sz w:val="22"/>
                <w:szCs w:val="22"/>
                <w14:ligatures w14:val="none"/>
              </w:rPr>
              <w:t>Z</w:t>
            </w:r>
            <w:r w:rsidRPr="00F86142">
              <w:rPr>
                <w:rFonts w:ascii="Times New Roman" w:eastAsia="Calibri" w:hAnsi="Times New Roman" w:cs="Times New Roman"/>
                <w:kern w:val="0"/>
                <w:sz w:val="22"/>
                <w:szCs w:val="22"/>
                <w14:ligatures w14:val="none"/>
              </w:rPr>
              <w:t xml:space="preserve"> nori plėtoti naujus jūrinius projektus, siekdamas padidinti naftos gavybą. Pranešama, kad derybose aptariami ir kiti klausimai, ypač galimas </w:t>
            </w:r>
            <w:proofErr w:type="spellStart"/>
            <w:r w:rsidRPr="00F86142">
              <w:rPr>
                <w:rFonts w:ascii="Times New Roman" w:eastAsia="Calibri" w:hAnsi="Times New Roman" w:cs="Times New Roman"/>
                <w:kern w:val="0"/>
                <w:sz w:val="22"/>
                <w:szCs w:val="22"/>
                <w14:ligatures w14:val="none"/>
              </w:rPr>
              <w:t>Tengizo</w:t>
            </w:r>
            <w:proofErr w:type="spellEnd"/>
            <w:r w:rsidRPr="00F86142">
              <w:rPr>
                <w:rFonts w:ascii="Times New Roman" w:eastAsia="Calibri" w:hAnsi="Times New Roman" w:cs="Times New Roman"/>
                <w:kern w:val="0"/>
                <w:sz w:val="22"/>
                <w:szCs w:val="22"/>
                <w14:ligatures w14:val="none"/>
              </w:rPr>
              <w:t xml:space="preserve"> telkinio, kuriame „</w:t>
            </w:r>
            <w:proofErr w:type="spellStart"/>
            <w:r w:rsidRPr="00F86142">
              <w:rPr>
                <w:rFonts w:ascii="Times New Roman" w:eastAsia="Calibri" w:hAnsi="Times New Roman" w:cs="Times New Roman"/>
                <w:kern w:val="0"/>
                <w:sz w:val="22"/>
                <w:szCs w:val="22"/>
                <w14:ligatures w14:val="none"/>
              </w:rPr>
              <w:t>Exxon</w:t>
            </w:r>
            <w:proofErr w:type="spellEnd"/>
            <w:r w:rsidRPr="00F86142">
              <w:rPr>
                <w:rFonts w:ascii="Times New Roman" w:eastAsia="Calibri" w:hAnsi="Times New Roman" w:cs="Times New Roman"/>
                <w:kern w:val="0"/>
                <w:sz w:val="22"/>
                <w:szCs w:val="22"/>
                <w14:ligatures w14:val="none"/>
              </w:rPr>
              <w:t>“ taip pat yra partnerė, licencijos pratęsimas.</w:t>
            </w:r>
          </w:p>
          <w:p w14:paraId="71A7CBF3" w14:textId="6238572F" w:rsidR="00F86142" w:rsidRPr="00F86142" w:rsidRDefault="00F86142" w:rsidP="00F86142">
            <w:pPr>
              <w:spacing w:after="0" w:line="240" w:lineRule="auto"/>
              <w:jc w:val="both"/>
              <w:rPr>
                <w:rFonts w:ascii="Times New Roman" w:eastAsia="Calibri" w:hAnsi="Times New Roman" w:cs="Times New Roman"/>
                <w:kern w:val="0"/>
                <w:sz w:val="22"/>
                <w:szCs w:val="22"/>
                <w14:ligatures w14:val="none"/>
              </w:rPr>
            </w:pPr>
            <w:r w:rsidRPr="00F86142">
              <w:rPr>
                <w:rFonts w:ascii="Times New Roman" w:eastAsia="Calibri" w:hAnsi="Times New Roman" w:cs="Times New Roman"/>
                <w:kern w:val="0"/>
                <w:sz w:val="22"/>
                <w:szCs w:val="22"/>
                <w14:ligatures w14:val="none"/>
              </w:rPr>
              <w:t xml:space="preserve">2000 m. atrastas </w:t>
            </w:r>
            <w:proofErr w:type="spellStart"/>
            <w:r w:rsidRPr="00F86142">
              <w:rPr>
                <w:rFonts w:ascii="Times New Roman" w:eastAsia="Calibri" w:hAnsi="Times New Roman" w:cs="Times New Roman"/>
                <w:kern w:val="0"/>
                <w:sz w:val="22"/>
                <w:szCs w:val="22"/>
                <w14:ligatures w14:val="none"/>
              </w:rPr>
              <w:t>Kašagano</w:t>
            </w:r>
            <w:proofErr w:type="spellEnd"/>
            <w:r w:rsidRPr="00F86142">
              <w:rPr>
                <w:rFonts w:ascii="Times New Roman" w:eastAsia="Calibri" w:hAnsi="Times New Roman" w:cs="Times New Roman"/>
                <w:kern w:val="0"/>
                <w:sz w:val="22"/>
                <w:szCs w:val="22"/>
                <w14:ligatures w14:val="none"/>
              </w:rPr>
              <w:t xml:space="preserve"> telkinys buvo didžiausias pasaulyje naftos radinys per kelis dešimtmečius. Tuometinė projekto operatorė „</w:t>
            </w:r>
            <w:proofErr w:type="spellStart"/>
            <w:r w:rsidRPr="00F86142">
              <w:rPr>
                <w:rFonts w:ascii="Times New Roman" w:eastAsia="Calibri" w:hAnsi="Times New Roman" w:cs="Times New Roman"/>
                <w:kern w:val="0"/>
                <w:sz w:val="22"/>
                <w:szCs w:val="22"/>
                <w14:ligatures w14:val="none"/>
              </w:rPr>
              <w:t>Eni</w:t>
            </w:r>
            <w:proofErr w:type="spellEnd"/>
            <w:r w:rsidRPr="00F86142">
              <w:rPr>
                <w:rFonts w:ascii="Times New Roman" w:eastAsia="Calibri" w:hAnsi="Times New Roman" w:cs="Times New Roman"/>
                <w:kern w:val="0"/>
                <w:sz w:val="22"/>
                <w:szCs w:val="22"/>
                <w14:ligatures w14:val="none"/>
              </w:rPr>
              <w:t xml:space="preserve">“ iš pradžių prognozavo, kad gamyba galiausiai pasieks 1,5 mln. barelių per dieną, tačiau po daugelio metų vėlavimų ir išlaidų viršijimo šiuo metu gavyba siekia apie 450 </w:t>
            </w:r>
            <w:r>
              <w:rPr>
                <w:rFonts w:ascii="Times New Roman" w:eastAsia="Calibri" w:hAnsi="Times New Roman" w:cs="Times New Roman"/>
                <w:kern w:val="0"/>
                <w:sz w:val="22"/>
                <w:szCs w:val="22"/>
                <w14:ligatures w14:val="none"/>
              </w:rPr>
              <w:t>tūkst.</w:t>
            </w:r>
            <w:r w:rsidRPr="00F86142">
              <w:rPr>
                <w:rFonts w:ascii="Times New Roman" w:eastAsia="Calibri" w:hAnsi="Times New Roman" w:cs="Times New Roman"/>
                <w:kern w:val="0"/>
                <w:sz w:val="22"/>
                <w:szCs w:val="22"/>
                <w14:ligatures w14:val="none"/>
              </w:rPr>
              <w:t xml:space="preserve"> barelių per dieną.</w:t>
            </w:r>
          </w:p>
          <w:p w14:paraId="53E37341" w14:textId="23805BCA" w:rsidR="00F86142" w:rsidRDefault="00F86142" w:rsidP="00F86142">
            <w:pPr>
              <w:spacing w:after="0" w:line="240" w:lineRule="auto"/>
              <w:jc w:val="both"/>
              <w:rPr>
                <w:rFonts w:ascii="Times New Roman" w:eastAsia="Calibri" w:hAnsi="Times New Roman" w:cs="Times New Roman"/>
                <w:kern w:val="0"/>
                <w:sz w:val="22"/>
                <w:szCs w:val="22"/>
                <w14:ligatures w14:val="none"/>
              </w:rPr>
            </w:pPr>
            <w:r w:rsidRPr="00F86142">
              <w:rPr>
                <w:rFonts w:ascii="Times New Roman" w:eastAsia="Calibri" w:hAnsi="Times New Roman" w:cs="Times New Roman"/>
                <w:kern w:val="0"/>
                <w:sz w:val="22"/>
                <w:szCs w:val="22"/>
                <w14:ligatures w14:val="none"/>
              </w:rPr>
              <w:t>Birželį valstybinė naftos bendrovė „</w:t>
            </w:r>
            <w:proofErr w:type="spellStart"/>
            <w:r w:rsidRPr="00F86142">
              <w:rPr>
                <w:rFonts w:ascii="Times New Roman" w:eastAsia="Calibri" w:hAnsi="Times New Roman" w:cs="Times New Roman"/>
                <w:kern w:val="0"/>
                <w:sz w:val="22"/>
                <w:szCs w:val="22"/>
                <w14:ligatures w14:val="none"/>
              </w:rPr>
              <w:t>KazMunayGas</w:t>
            </w:r>
            <w:proofErr w:type="spellEnd"/>
            <w:r w:rsidRPr="00F86142">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(KMG) </w:t>
            </w:r>
            <w:r w:rsidRPr="00F86142">
              <w:rPr>
                <w:rFonts w:ascii="Times New Roman" w:eastAsia="Calibri" w:hAnsi="Times New Roman" w:cs="Times New Roman"/>
                <w:kern w:val="0"/>
                <w:sz w:val="22"/>
                <w:szCs w:val="22"/>
                <w14:ligatures w14:val="none"/>
              </w:rPr>
              <w:t xml:space="preserve">pareiškė, kad daugiausia dėmesio skirs </w:t>
            </w:r>
            <w:proofErr w:type="spellStart"/>
            <w:r w:rsidRPr="00F86142">
              <w:rPr>
                <w:rFonts w:ascii="Times New Roman" w:eastAsia="Calibri" w:hAnsi="Times New Roman" w:cs="Times New Roman"/>
                <w:kern w:val="0"/>
                <w:sz w:val="22"/>
                <w:szCs w:val="22"/>
                <w14:ligatures w14:val="none"/>
              </w:rPr>
              <w:t>Kašagano</w:t>
            </w:r>
            <w:proofErr w:type="spellEnd"/>
            <w:r w:rsidRPr="00F86142">
              <w:rPr>
                <w:rFonts w:ascii="Times New Roman" w:eastAsia="Calibri" w:hAnsi="Times New Roman" w:cs="Times New Roman"/>
                <w:kern w:val="0"/>
                <w:sz w:val="22"/>
                <w:szCs w:val="22"/>
                <w14:ligatures w14:val="none"/>
              </w:rPr>
              <w:t xml:space="preserve"> projekto partnerių įtraukimui į naujų telkinio sričių tyrinėjimą. Dabartinis projektas, žinomas kaip Šiaurės Kaspijos projektas, apima tik dalį viso telkinio potencialo</w:t>
            </w:r>
            <w:r>
              <w:rPr>
                <w:rFonts w:ascii="Times New Roman" w:eastAsia="Calibri" w:hAnsi="Times New Roman" w:cs="Times New Roman"/>
                <w:kern w:val="0"/>
                <w:sz w:val="22"/>
                <w:szCs w:val="22"/>
                <w14:ligatures w14:val="none"/>
              </w:rPr>
              <w:t xml:space="preserve"> (š</w:t>
            </w:r>
            <w:r w:rsidRPr="00F86142">
              <w:rPr>
                <w:rFonts w:ascii="Times New Roman" w:eastAsia="Calibri" w:hAnsi="Times New Roman" w:cs="Times New Roman"/>
                <w:kern w:val="0"/>
                <w:sz w:val="22"/>
                <w:szCs w:val="22"/>
                <w14:ligatures w14:val="none"/>
              </w:rPr>
              <w:t xml:space="preserve">iuo metu gamyba apsiriboja rytine </w:t>
            </w:r>
            <w:proofErr w:type="spellStart"/>
            <w:r w:rsidRPr="00F86142">
              <w:rPr>
                <w:rFonts w:ascii="Times New Roman" w:eastAsia="Calibri" w:hAnsi="Times New Roman" w:cs="Times New Roman"/>
                <w:kern w:val="0"/>
                <w:sz w:val="22"/>
                <w:szCs w:val="22"/>
                <w14:ligatures w14:val="none"/>
              </w:rPr>
              <w:t>Kašagano</w:t>
            </w:r>
            <w:proofErr w:type="spellEnd"/>
            <w:r w:rsidRPr="00F86142">
              <w:rPr>
                <w:rFonts w:ascii="Times New Roman" w:eastAsia="Calibri" w:hAnsi="Times New Roman" w:cs="Times New Roman"/>
                <w:kern w:val="0"/>
                <w:sz w:val="22"/>
                <w:szCs w:val="22"/>
                <w14:ligatures w14:val="none"/>
              </w:rPr>
              <w:t xml:space="preserve"> dalimi, o vakarinės dalys ir gretimi telkiniai lieka neišvystyti.</w:t>
            </w:r>
            <w:r>
              <w:rPr>
                <w:rFonts w:ascii="Times New Roman" w:eastAsia="Calibri" w:hAnsi="Times New Roman" w:cs="Times New Roman"/>
                <w:kern w:val="0"/>
                <w:sz w:val="22"/>
                <w:szCs w:val="22"/>
                <w14:ligatures w14:val="none"/>
              </w:rPr>
              <w:t>)</w:t>
            </w:r>
            <w:r w:rsidRPr="00F86142">
              <w:rPr>
                <w:rFonts w:ascii="Times New Roman" w:eastAsia="Calibri" w:hAnsi="Times New Roman" w:cs="Times New Roman"/>
                <w:kern w:val="0"/>
                <w:sz w:val="22"/>
                <w:szCs w:val="22"/>
                <w14:ligatures w14:val="none"/>
              </w:rPr>
              <w:t xml:space="preserve">. Pasak </w:t>
            </w:r>
            <w:r>
              <w:rPr>
                <w:rFonts w:ascii="Times New Roman" w:eastAsia="Calibri" w:hAnsi="Times New Roman" w:cs="Times New Roman"/>
                <w:kern w:val="0"/>
                <w:sz w:val="22"/>
                <w:szCs w:val="22"/>
                <w14:ligatures w14:val="none"/>
              </w:rPr>
              <w:t>KMG</w:t>
            </w:r>
            <w:r w:rsidRPr="00F86142">
              <w:rPr>
                <w:rFonts w:ascii="Times New Roman" w:eastAsia="Calibri" w:hAnsi="Times New Roman" w:cs="Times New Roman"/>
                <w:kern w:val="0"/>
                <w:sz w:val="22"/>
                <w:szCs w:val="22"/>
                <w14:ligatures w14:val="none"/>
              </w:rPr>
              <w:t xml:space="preserve">, operatorius planuoja iki 2026 m. padidinti gamybą iki 500 </w:t>
            </w:r>
            <w:r>
              <w:rPr>
                <w:rFonts w:ascii="Times New Roman" w:eastAsia="Calibri" w:hAnsi="Times New Roman" w:cs="Times New Roman"/>
                <w:kern w:val="0"/>
                <w:sz w:val="22"/>
                <w:szCs w:val="22"/>
                <w14:ligatures w14:val="none"/>
              </w:rPr>
              <w:t xml:space="preserve">tūkst. </w:t>
            </w:r>
            <w:r w:rsidRPr="00F86142">
              <w:rPr>
                <w:rFonts w:ascii="Times New Roman" w:eastAsia="Calibri" w:hAnsi="Times New Roman" w:cs="Times New Roman"/>
                <w:kern w:val="0"/>
                <w:sz w:val="22"/>
                <w:szCs w:val="22"/>
                <w14:ligatures w14:val="none"/>
              </w:rPr>
              <w:t xml:space="preserve">barelių per dieną, o iki 2031 m. – iki 700 </w:t>
            </w:r>
            <w:r>
              <w:rPr>
                <w:rFonts w:ascii="Times New Roman" w:eastAsia="Calibri" w:hAnsi="Times New Roman" w:cs="Times New Roman"/>
                <w:kern w:val="0"/>
                <w:sz w:val="22"/>
                <w:szCs w:val="22"/>
                <w14:ligatures w14:val="none"/>
              </w:rPr>
              <w:t>tūkst.</w:t>
            </w:r>
            <w:r w:rsidRPr="00F86142">
              <w:rPr>
                <w:rFonts w:ascii="Times New Roman" w:eastAsia="Calibri" w:hAnsi="Times New Roman" w:cs="Times New Roman"/>
                <w:kern w:val="0"/>
                <w:sz w:val="22"/>
                <w:szCs w:val="22"/>
                <w14:ligatures w14:val="none"/>
              </w:rPr>
              <w:t xml:space="preserve"> barelių per dieną, kai bus paleistos </w:t>
            </w:r>
            <w:r w:rsidRPr="00F86142">
              <w:rPr>
                <w:rFonts w:ascii="Times New Roman" w:eastAsia="Calibri" w:hAnsi="Times New Roman" w:cs="Times New Roman"/>
                <w:kern w:val="0"/>
                <w:sz w:val="22"/>
                <w:szCs w:val="22"/>
                <w14:ligatures w14:val="none"/>
              </w:rPr>
              <w:lastRenderedPageBreak/>
              <w:t>papildomos dujų perdirbimo gamyklos.</w:t>
            </w:r>
            <w:r>
              <w:rPr>
                <w:rFonts w:ascii="Times New Roman" w:eastAsia="Calibri" w:hAnsi="Times New Roman" w:cs="Times New Roman"/>
                <w:kern w:val="0"/>
                <w:sz w:val="22"/>
                <w:szCs w:val="22"/>
                <w14:ligatures w14:val="none"/>
              </w:rPr>
              <w:t xml:space="preserve"> </w:t>
            </w:r>
            <w:r w:rsidRPr="00F86142">
              <w:rPr>
                <w:rFonts w:ascii="Times New Roman" w:eastAsia="Calibri" w:hAnsi="Times New Roman" w:cs="Times New Roman"/>
                <w:kern w:val="0"/>
                <w:sz w:val="22"/>
                <w:szCs w:val="22"/>
                <w14:ligatures w14:val="none"/>
              </w:rPr>
              <w:t>„</w:t>
            </w:r>
            <w:proofErr w:type="spellStart"/>
            <w:r w:rsidRPr="00F86142">
              <w:rPr>
                <w:rFonts w:ascii="Times New Roman" w:eastAsia="Calibri" w:hAnsi="Times New Roman" w:cs="Times New Roman"/>
                <w:kern w:val="0"/>
                <w:sz w:val="22"/>
                <w:szCs w:val="22"/>
                <w14:ligatures w14:val="none"/>
              </w:rPr>
              <w:t>Exxon</w:t>
            </w:r>
            <w:proofErr w:type="spellEnd"/>
            <w:r w:rsidRPr="00F86142">
              <w:rPr>
                <w:rFonts w:ascii="Times New Roman" w:eastAsia="Calibri" w:hAnsi="Times New Roman" w:cs="Times New Roman"/>
                <w:kern w:val="0"/>
                <w:sz w:val="22"/>
                <w:szCs w:val="22"/>
                <w14:ligatures w14:val="none"/>
              </w:rPr>
              <w:t xml:space="preserve"> </w:t>
            </w:r>
            <w:proofErr w:type="spellStart"/>
            <w:r w:rsidRPr="00F86142">
              <w:rPr>
                <w:rFonts w:ascii="Times New Roman" w:eastAsia="Calibri" w:hAnsi="Times New Roman" w:cs="Times New Roman"/>
                <w:kern w:val="0"/>
                <w:sz w:val="22"/>
                <w:szCs w:val="22"/>
                <w14:ligatures w14:val="none"/>
              </w:rPr>
              <w:t>Mobil</w:t>
            </w:r>
            <w:proofErr w:type="spellEnd"/>
            <w:r w:rsidRPr="00F86142">
              <w:rPr>
                <w:rFonts w:ascii="Times New Roman" w:eastAsia="Calibri" w:hAnsi="Times New Roman" w:cs="Times New Roman"/>
                <w:kern w:val="0"/>
                <w:sz w:val="22"/>
                <w:szCs w:val="22"/>
                <w14:ligatures w14:val="none"/>
              </w:rPr>
              <w:t>“ yra vienas iš pagrindinių konsorciumo narių kartu su „</w:t>
            </w:r>
            <w:proofErr w:type="spellStart"/>
            <w:r w:rsidRPr="00F86142">
              <w:rPr>
                <w:rFonts w:ascii="Times New Roman" w:eastAsia="Calibri" w:hAnsi="Times New Roman" w:cs="Times New Roman"/>
                <w:kern w:val="0"/>
                <w:sz w:val="22"/>
                <w:szCs w:val="22"/>
                <w14:ligatures w14:val="none"/>
              </w:rPr>
              <w:t>Eni</w:t>
            </w:r>
            <w:proofErr w:type="spellEnd"/>
            <w:r w:rsidRPr="00F86142">
              <w:rPr>
                <w:rFonts w:ascii="Times New Roman" w:eastAsia="Calibri" w:hAnsi="Times New Roman" w:cs="Times New Roman"/>
                <w:kern w:val="0"/>
                <w:sz w:val="22"/>
                <w:szCs w:val="22"/>
                <w14:ligatures w14:val="none"/>
              </w:rPr>
              <w:t xml:space="preserve"> </w:t>
            </w:r>
            <w:proofErr w:type="spellStart"/>
            <w:r w:rsidRPr="00F86142">
              <w:rPr>
                <w:rFonts w:ascii="Times New Roman" w:eastAsia="Calibri" w:hAnsi="Times New Roman" w:cs="Times New Roman"/>
                <w:kern w:val="0"/>
                <w:sz w:val="22"/>
                <w:szCs w:val="22"/>
                <w14:ligatures w14:val="none"/>
              </w:rPr>
              <w:t>SpA</w:t>
            </w:r>
            <w:proofErr w:type="spellEnd"/>
            <w:r w:rsidRPr="00F86142">
              <w:rPr>
                <w:rFonts w:ascii="Times New Roman" w:eastAsia="Calibri" w:hAnsi="Times New Roman" w:cs="Times New Roman"/>
                <w:kern w:val="0"/>
                <w:sz w:val="22"/>
                <w:szCs w:val="22"/>
                <w14:ligatures w14:val="none"/>
              </w:rPr>
              <w:t xml:space="preserve">“, „Shell </w:t>
            </w:r>
            <w:proofErr w:type="spellStart"/>
            <w:r w:rsidRPr="00F86142">
              <w:rPr>
                <w:rFonts w:ascii="Times New Roman" w:eastAsia="Calibri" w:hAnsi="Times New Roman" w:cs="Times New Roman"/>
                <w:kern w:val="0"/>
                <w:sz w:val="22"/>
                <w:szCs w:val="22"/>
                <w14:ligatures w14:val="none"/>
              </w:rPr>
              <w:t>Plc</w:t>
            </w:r>
            <w:proofErr w:type="spellEnd"/>
            <w:r w:rsidRPr="00F86142">
              <w:rPr>
                <w:rFonts w:ascii="Times New Roman" w:eastAsia="Calibri" w:hAnsi="Times New Roman" w:cs="Times New Roman"/>
                <w:kern w:val="0"/>
                <w:sz w:val="22"/>
                <w:szCs w:val="22"/>
                <w14:ligatures w14:val="none"/>
              </w:rPr>
              <w:t>“, „</w:t>
            </w:r>
            <w:proofErr w:type="spellStart"/>
            <w:r w:rsidRPr="00F86142">
              <w:rPr>
                <w:rFonts w:ascii="Times New Roman" w:eastAsia="Calibri" w:hAnsi="Times New Roman" w:cs="Times New Roman"/>
                <w:kern w:val="0"/>
                <w:sz w:val="22"/>
                <w:szCs w:val="22"/>
                <w14:ligatures w14:val="none"/>
              </w:rPr>
              <w:t>TotalEnergies</w:t>
            </w:r>
            <w:proofErr w:type="spellEnd"/>
            <w:r w:rsidRPr="00F86142">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KMG</w:t>
            </w:r>
            <w:r w:rsidRPr="00F86142">
              <w:rPr>
                <w:rFonts w:ascii="Times New Roman" w:eastAsia="Calibri" w:hAnsi="Times New Roman" w:cs="Times New Roman"/>
                <w:kern w:val="0"/>
                <w:sz w:val="22"/>
                <w:szCs w:val="22"/>
                <w14:ligatures w14:val="none"/>
              </w:rPr>
              <w:t>. Teksase įsikūrusi korporacija taip pat turi mažumos akcijų paketą didžiausiame K</w:t>
            </w:r>
            <w:r>
              <w:rPr>
                <w:rFonts w:ascii="Times New Roman" w:eastAsia="Calibri" w:hAnsi="Times New Roman" w:cs="Times New Roman"/>
                <w:kern w:val="0"/>
                <w:sz w:val="22"/>
                <w:szCs w:val="22"/>
                <w14:ligatures w14:val="none"/>
              </w:rPr>
              <w:t>Z</w:t>
            </w:r>
            <w:r w:rsidRPr="00F86142">
              <w:rPr>
                <w:rFonts w:ascii="Times New Roman" w:eastAsia="Calibri" w:hAnsi="Times New Roman" w:cs="Times New Roman"/>
                <w:kern w:val="0"/>
                <w:sz w:val="22"/>
                <w:szCs w:val="22"/>
                <w14:ligatures w14:val="none"/>
              </w:rPr>
              <w:t xml:space="preserve"> naftos projekte – </w:t>
            </w:r>
            <w:proofErr w:type="spellStart"/>
            <w:r w:rsidRPr="00F86142">
              <w:rPr>
                <w:rFonts w:ascii="Times New Roman" w:eastAsia="Calibri" w:hAnsi="Times New Roman" w:cs="Times New Roman"/>
                <w:kern w:val="0"/>
                <w:sz w:val="22"/>
                <w:szCs w:val="22"/>
                <w14:ligatures w14:val="none"/>
              </w:rPr>
              <w:t>Tengizo</w:t>
            </w:r>
            <w:proofErr w:type="spellEnd"/>
            <w:r w:rsidRPr="00F86142">
              <w:rPr>
                <w:rFonts w:ascii="Times New Roman" w:eastAsia="Calibri" w:hAnsi="Times New Roman" w:cs="Times New Roman"/>
                <w:kern w:val="0"/>
                <w:sz w:val="22"/>
                <w:szCs w:val="22"/>
                <w14:ligatures w14:val="none"/>
              </w:rPr>
              <w:t xml:space="preserve"> telkinyje, kurį valdo „</w:t>
            </w:r>
            <w:proofErr w:type="spellStart"/>
            <w:r w:rsidRPr="00F86142">
              <w:rPr>
                <w:rFonts w:ascii="Times New Roman" w:eastAsia="Calibri" w:hAnsi="Times New Roman" w:cs="Times New Roman"/>
                <w:kern w:val="0"/>
                <w:sz w:val="22"/>
                <w:szCs w:val="22"/>
                <w14:ligatures w14:val="none"/>
              </w:rPr>
              <w:t>Chevron</w:t>
            </w:r>
            <w:proofErr w:type="spellEnd"/>
            <w:r w:rsidRPr="00F86142">
              <w:rPr>
                <w:rFonts w:ascii="Times New Roman" w:eastAsia="Calibri" w:hAnsi="Times New Roman" w:cs="Times New Roman"/>
                <w:kern w:val="0"/>
                <w:sz w:val="22"/>
                <w:szCs w:val="22"/>
                <w14:ligatures w14:val="none"/>
              </w:rPr>
              <w:t xml:space="preserve"> </w:t>
            </w:r>
            <w:proofErr w:type="spellStart"/>
            <w:r w:rsidRPr="00F86142">
              <w:rPr>
                <w:rFonts w:ascii="Times New Roman" w:eastAsia="Calibri" w:hAnsi="Times New Roman" w:cs="Times New Roman"/>
                <w:kern w:val="0"/>
                <w:sz w:val="22"/>
                <w:szCs w:val="22"/>
                <w14:ligatures w14:val="none"/>
              </w:rPr>
              <w:t>Corp</w:t>
            </w:r>
            <w:proofErr w:type="spellEnd"/>
            <w:r w:rsidRPr="00F86142">
              <w:rPr>
                <w:rFonts w:ascii="Times New Roman" w:eastAsia="Calibri" w:hAnsi="Times New Roman" w:cs="Times New Roman"/>
                <w:kern w:val="0"/>
                <w:sz w:val="22"/>
                <w:szCs w:val="22"/>
                <w14:ligatures w14:val="none"/>
              </w:rPr>
              <w:t xml:space="preserve">.“. </w:t>
            </w:r>
          </w:p>
          <w:p w14:paraId="772BD9AC" w14:textId="1D798D66" w:rsidR="00F86142" w:rsidRDefault="00F86142" w:rsidP="00F86142">
            <w:pPr>
              <w:spacing w:after="0" w:line="240" w:lineRule="auto"/>
              <w:jc w:val="both"/>
              <w:rPr>
                <w:rFonts w:ascii="Times New Roman" w:eastAsia="Calibri" w:hAnsi="Times New Roman" w:cs="Times New Roman"/>
                <w:kern w:val="0"/>
                <w:sz w:val="22"/>
                <w:szCs w:val="22"/>
                <w14:ligatures w14:val="none"/>
              </w:rPr>
            </w:pPr>
            <w:r w:rsidRPr="00F86142">
              <w:rPr>
                <w:rFonts w:ascii="Times New Roman" w:eastAsia="Calibri" w:hAnsi="Times New Roman" w:cs="Times New Roman"/>
                <w:kern w:val="0"/>
                <w:sz w:val="22"/>
                <w:szCs w:val="22"/>
                <w14:ligatures w14:val="none"/>
              </w:rPr>
              <w:t>„</w:t>
            </w:r>
            <w:proofErr w:type="spellStart"/>
            <w:r w:rsidRPr="00F86142">
              <w:rPr>
                <w:rFonts w:ascii="Times New Roman" w:eastAsia="Calibri" w:hAnsi="Times New Roman" w:cs="Times New Roman"/>
                <w:kern w:val="0"/>
                <w:sz w:val="22"/>
                <w:szCs w:val="22"/>
                <w14:ligatures w14:val="none"/>
              </w:rPr>
              <w:t>Bloomberg</w:t>
            </w:r>
            <w:proofErr w:type="spellEnd"/>
            <w:r w:rsidRPr="00F86142">
              <w:rPr>
                <w:rFonts w:ascii="Times New Roman" w:eastAsia="Calibri" w:hAnsi="Times New Roman" w:cs="Times New Roman"/>
                <w:kern w:val="0"/>
                <w:sz w:val="22"/>
                <w:szCs w:val="22"/>
                <w14:ligatures w14:val="none"/>
              </w:rPr>
              <w:t>“ šaltiniai teig</w:t>
            </w:r>
            <w:r>
              <w:rPr>
                <w:rFonts w:ascii="Times New Roman" w:eastAsia="Calibri" w:hAnsi="Times New Roman" w:cs="Times New Roman"/>
                <w:kern w:val="0"/>
                <w:sz w:val="22"/>
                <w:szCs w:val="22"/>
                <w14:ligatures w14:val="none"/>
              </w:rPr>
              <w:t>ia</w:t>
            </w:r>
            <w:r w:rsidRPr="00F86142">
              <w:rPr>
                <w:rFonts w:ascii="Times New Roman" w:eastAsia="Calibri" w:hAnsi="Times New Roman" w:cs="Times New Roman"/>
                <w:kern w:val="0"/>
                <w:sz w:val="22"/>
                <w:szCs w:val="22"/>
                <w14:ligatures w14:val="none"/>
              </w:rPr>
              <w:t xml:space="preserve">, kad derybos dėl tolesnės </w:t>
            </w:r>
            <w:proofErr w:type="spellStart"/>
            <w:r w:rsidRPr="00F86142">
              <w:rPr>
                <w:rFonts w:ascii="Times New Roman" w:eastAsia="Calibri" w:hAnsi="Times New Roman" w:cs="Times New Roman"/>
                <w:kern w:val="0"/>
                <w:sz w:val="22"/>
                <w:szCs w:val="22"/>
                <w14:ligatures w14:val="none"/>
              </w:rPr>
              <w:t>Kašagano</w:t>
            </w:r>
            <w:proofErr w:type="spellEnd"/>
            <w:r w:rsidRPr="00F86142">
              <w:rPr>
                <w:rFonts w:ascii="Times New Roman" w:eastAsia="Calibri" w:hAnsi="Times New Roman" w:cs="Times New Roman"/>
                <w:kern w:val="0"/>
                <w:sz w:val="22"/>
                <w:szCs w:val="22"/>
                <w14:ligatures w14:val="none"/>
              </w:rPr>
              <w:t xml:space="preserve"> plėtros yra glaudžiai susijusios su kitais naftos projektais K</w:t>
            </w:r>
            <w:r>
              <w:rPr>
                <w:rFonts w:ascii="Times New Roman" w:eastAsia="Calibri" w:hAnsi="Times New Roman" w:cs="Times New Roman"/>
                <w:kern w:val="0"/>
                <w:sz w:val="22"/>
                <w:szCs w:val="22"/>
                <w14:ligatures w14:val="none"/>
              </w:rPr>
              <w:t>Z</w:t>
            </w:r>
            <w:r w:rsidRPr="00F86142">
              <w:rPr>
                <w:rFonts w:ascii="Times New Roman" w:eastAsia="Calibri" w:hAnsi="Times New Roman" w:cs="Times New Roman"/>
                <w:kern w:val="0"/>
                <w:sz w:val="22"/>
                <w:szCs w:val="22"/>
                <w14:ligatures w14:val="none"/>
              </w:rPr>
              <w:t xml:space="preserve">, įskaitant </w:t>
            </w:r>
            <w:proofErr w:type="spellStart"/>
            <w:r w:rsidRPr="00F86142">
              <w:rPr>
                <w:rFonts w:ascii="Times New Roman" w:eastAsia="Calibri" w:hAnsi="Times New Roman" w:cs="Times New Roman"/>
                <w:kern w:val="0"/>
                <w:sz w:val="22"/>
                <w:szCs w:val="22"/>
                <w14:ligatures w14:val="none"/>
              </w:rPr>
              <w:t>Tengizo</w:t>
            </w:r>
            <w:proofErr w:type="spellEnd"/>
            <w:r w:rsidRPr="00F86142">
              <w:rPr>
                <w:rFonts w:ascii="Times New Roman" w:eastAsia="Calibri" w:hAnsi="Times New Roman" w:cs="Times New Roman"/>
                <w:kern w:val="0"/>
                <w:sz w:val="22"/>
                <w:szCs w:val="22"/>
                <w14:ligatures w14:val="none"/>
              </w:rPr>
              <w:t xml:space="preserve"> plėtros licencijos, kuri baigiasi 2033 m., pratęsimą. Pranešama, kad K</w:t>
            </w:r>
            <w:r>
              <w:rPr>
                <w:rFonts w:ascii="Times New Roman" w:eastAsia="Calibri" w:hAnsi="Times New Roman" w:cs="Times New Roman"/>
                <w:kern w:val="0"/>
                <w:sz w:val="22"/>
                <w:szCs w:val="22"/>
                <w14:ligatures w14:val="none"/>
              </w:rPr>
              <w:t>Z</w:t>
            </w:r>
            <w:r w:rsidRPr="00F86142">
              <w:rPr>
                <w:rFonts w:ascii="Times New Roman" w:eastAsia="Calibri" w:hAnsi="Times New Roman" w:cs="Times New Roman"/>
                <w:kern w:val="0"/>
                <w:sz w:val="22"/>
                <w:szCs w:val="22"/>
                <w14:ligatures w14:val="none"/>
              </w:rPr>
              <w:t xml:space="preserve"> pusė siekia padidinti savo akcijų paketą mainais už sutarties atnaujinimą. „</w:t>
            </w:r>
            <w:proofErr w:type="spellStart"/>
            <w:r w:rsidRPr="00F86142">
              <w:rPr>
                <w:rFonts w:ascii="Times New Roman" w:eastAsia="Calibri" w:hAnsi="Times New Roman" w:cs="Times New Roman"/>
                <w:kern w:val="0"/>
                <w:sz w:val="22"/>
                <w:szCs w:val="22"/>
                <w14:ligatures w14:val="none"/>
              </w:rPr>
              <w:t>Bloomberg</w:t>
            </w:r>
            <w:proofErr w:type="spellEnd"/>
            <w:r w:rsidRPr="00F86142">
              <w:rPr>
                <w:rFonts w:ascii="Times New Roman" w:eastAsia="Calibri" w:hAnsi="Times New Roman" w:cs="Times New Roman"/>
                <w:kern w:val="0"/>
                <w:sz w:val="22"/>
                <w:szCs w:val="22"/>
                <w14:ligatures w14:val="none"/>
              </w:rPr>
              <w:t xml:space="preserve">“ priduria, kad </w:t>
            </w:r>
            <w:proofErr w:type="spellStart"/>
            <w:r w:rsidRPr="00F86142">
              <w:rPr>
                <w:rFonts w:ascii="Times New Roman" w:eastAsia="Calibri" w:hAnsi="Times New Roman" w:cs="Times New Roman"/>
                <w:kern w:val="0"/>
                <w:sz w:val="22"/>
                <w:szCs w:val="22"/>
                <w14:ligatures w14:val="none"/>
              </w:rPr>
              <w:t>Kašagano</w:t>
            </w:r>
            <w:proofErr w:type="spellEnd"/>
            <w:r w:rsidRPr="00F86142">
              <w:rPr>
                <w:rFonts w:ascii="Times New Roman" w:eastAsia="Calibri" w:hAnsi="Times New Roman" w:cs="Times New Roman"/>
                <w:kern w:val="0"/>
                <w:sz w:val="22"/>
                <w:szCs w:val="22"/>
                <w14:ligatures w14:val="none"/>
              </w:rPr>
              <w:t xml:space="preserve"> partneriai taip pat dalyvauja arbitražo procesuose Švedijoje ir Šveicarijoje, kur K</w:t>
            </w:r>
            <w:r>
              <w:rPr>
                <w:rFonts w:ascii="Times New Roman" w:eastAsia="Calibri" w:hAnsi="Times New Roman" w:cs="Times New Roman"/>
                <w:kern w:val="0"/>
                <w:sz w:val="22"/>
                <w:szCs w:val="22"/>
                <w14:ligatures w14:val="none"/>
              </w:rPr>
              <w:t>Z</w:t>
            </w:r>
            <w:r w:rsidRPr="00F86142">
              <w:rPr>
                <w:rFonts w:ascii="Times New Roman" w:eastAsia="Calibri" w:hAnsi="Times New Roman" w:cs="Times New Roman"/>
                <w:kern w:val="0"/>
                <w:sz w:val="22"/>
                <w:szCs w:val="22"/>
                <w14:ligatures w14:val="none"/>
              </w:rPr>
              <w:t xml:space="preserve"> vyriausybė siekia iki 160 mlrd. </w:t>
            </w:r>
            <w:r>
              <w:rPr>
                <w:rFonts w:ascii="Times New Roman" w:eastAsia="Calibri" w:hAnsi="Times New Roman" w:cs="Times New Roman"/>
                <w:kern w:val="0"/>
                <w:sz w:val="22"/>
                <w:szCs w:val="22"/>
                <w14:ligatures w14:val="none"/>
              </w:rPr>
              <w:t>USD</w:t>
            </w:r>
            <w:r w:rsidRPr="00F86142">
              <w:rPr>
                <w:rFonts w:ascii="Times New Roman" w:eastAsia="Calibri" w:hAnsi="Times New Roman" w:cs="Times New Roman"/>
                <w:kern w:val="0"/>
                <w:sz w:val="22"/>
                <w:szCs w:val="22"/>
                <w14:ligatures w14:val="none"/>
              </w:rPr>
              <w:t xml:space="preserve"> kompensacijos, daugiausia už prarastas pajamas dėl gamybos vėlavimų. Jei esami tarptautiniai partneriai nenorės investuoti į tolesnę plėtrą, </w:t>
            </w:r>
            <w:r>
              <w:rPr>
                <w:rFonts w:ascii="Times New Roman" w:eastAsia="Calibri" w:hAnsi="Times New Roman" w:cs="Times New Roman"/>
                <w:kern w:val="0"/>
                <w:sz w:val="22"/>
                <w:szCs w:val="22"/>
                <w14:ligatures w14:val="none"/>
              </w:rPr>
              <w:t>KMG</w:t>
            </w:r>
            <w:r w:rsidRPr="00F86142">
              <w:rPr>
                <w:rFonts w:ascii="Times New Roman" w:eastAsia="Calibri" w:hAnsi="Times New Roman" w:cs="Times New Roman"/>
                <w:kern w:val="0"/>
                <w:sz w:val="22"/>
                <w:szCs w:val="22"/>
                <w14:ligatures w14:val="none"/>
              </w:rPr>
              <w:t xml:space="preserve"> planuoja bendradarbiauti su kitomis įmonėmis,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w:t>
            </w:r>
            <w:r w:rsidRPr="00F86142">
              <w:rPr>
                <w:rFonts w:ascii="Times New Roman" w:eastAsia="Calibri" w:hAnsi="Times New Roman" w:cs="Times New Roman"/>
                <w:kern w:val="0"/>
                <w:sz w:val="22"/>
                <w:szCs w:val="22"/>
                <w14:ligatures w14:val="none"/>
              </w:rPr>
              <w:t xml:space="preserve">birželį sakė </w:t>
            </w:r>
            <w:r>
              <w:rPr>
                <w:rFonts w:ascii="Times New Roman" w:eastAsia="Calibri" w:hAnsi="Times New Roman" w:cs="Times New Roman"/>
                <w:kern w:val="0"/>
                <w:sz w:val="22"/>
                <w:szCs w:val="22"/>
                <w14:ligatures w14:val="none"/>
              </w:rPr>
              <w:t xml:space="preserve">bendrovės </w:t>
            </w:r>
            <w:r w:rsidRPr="00F86142">
              <w:rPr>
                <w:rFonts w:ascii="Times New Roman" w:eastAsia="Calibri" w:hAnsi="Times New Roman" w:cs="Times New Roman"/>
                <w:kern w:val="0"/>
                <w:sz w:val="22"/>
                <w:szCs w:val="22"/>
                <w14:ligatures w14:val="none"/>
              </w:rPr>
              <w:t>generalinis direktorius A</w:t>
            </w:r>
            <w:r>
              <w:rPr>
                <w:rFonts w:ascii="Times New Roman" w:eastAsia="Calibri" w:hAnsi="Times New Roman" w:cs="Times New Roman"/>
                <w:kern w:val="0"/>
                <w:sz w:val="22"/>
                <w:szCs w:val="22"/>
                <w14:ligatures w14:val="none"/>
              </w:rPr>
              <w:t>.</w:t>
            </w:r>
            <w:r w:rsidRPr="00F86142">
              <w:rPr>
                <w:rFonts w:ascii="Times New Roman" w:eastAsia="Calibri" w:hAnsi="Times New Roman" w:cs="Times New Roman"/>
                <w:kern w:val="0"/>
                <w:sz w:val="22"/>
                <w:szCs w:val="22"/>
                <w14:ligatures w14:val="none"/>
              </w:rPr>
              <w:t xml:space="preserve"> </w:t>
            </w:r>
            <w:proofErr w:type="spellStart"/>
            <w:r w:rsidRPr="00F86142">
              <w:rPr>
                <w:rFonts w:ascii="Times New Roman" w:eastAsia="Calibri" w:hAnsi="Times New Roman" w:cs="Times New Roman"/>
                <w:kern w:val="0"/>
                <w:sz w:val="22"/>
                <w:szCs w:val="22"/>
                <w14:ligatures w14:val="none"/>
              </w:rPr>
              <w:t>Chasenovas</w:t>
            </w:r>
            <w:proofErr w:type="spellEnd"/>
            <w:r w:rsidRPr="00F86142">
              <w:rPr>
                <w:rFonts w:ascii="Times New Roman" w:eastAsia="Calibri" w:hAnsi="Times New Roman" w:cs="Times New Roman"/>
                <w:kern w:val="0"/>
                <w:sz w:val="22"/>
                <w:szCs w:val="22"/>
                <w14:ligatures w14:val="none"/>
              </w:rPr>
              <w:t xml:space="preserve">.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4A940B" w14:textId="29DC8754" w:rsidR="00F86142" w:rsidRDefault="00F86142" w:rsidP="00882B55">
            <w:pPr>
              <w:spacing w:after="0" w:line="240" w:lineRule="auto"/>
              <w:jc w:val="both"/>
              <w:rPr>
                <w:rFonts w:ascii="Times New Roman" w:hAnsi="Times New Roman" w:cs="Times New Roman"/>
                <w:i/>
                <w:iCs/>
                <w:sz w:val="20"/>
                <w:szCs w:val="20"/>
              </w:rPr>
            </w:pPr>
            <w:hyperlink r:id="rId42" w:history="1">
              <w:r w:rsidRPr="00743089">
                <w:rPr>
                  <w:rStyle w:val="Hyperlink"/>
                  <w:rFonts w:ascii="Times New Roman" w:hAnsi="Times New Roman" w:cs="Times New Roman"/>
                  <w:i/>
                  <w:iCs/>
                  <w:sz w:val="20"/>
                  <w:szCs w:val="20"/>
                </w:rPr>
                <w:t>https://kz.kursiv.media/2025-10-30/lngr-kazakhstan-talks-exxon-kashagan-expansion/</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Aktualūs Lietuvos verslui renginiai,  Lietuvos įmonių paklausimai ir įmonių pristatymai galimų verslo galimybių Kazachstane, verslo partnerių paieškos</w:t>
            </w:r>
          </w:p>
        </w:tc>
      </w:tr>
      <w:tr w:rsidR="00882B55" w:rsidRPr="00882B55" w14:paraId="32C02A8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0E46BC7B" w14:textId="77777777" w:rsidR="00956F69" w:rsidRDefault="00956F69" w:rsidP="00882B55">
      <w:pPr>
        <w:spacing w:after="0" w:line="240" w:lineRule="auto"/>
        <w:jc w:val="both"/>
        <w:rPr>
          <w:rFonts w:ascii="Times New Roman" w:eastAsia="Calibri" w:hAnsi="Times New Roman" w:cs="Times New Roman"/>
          <w:b/>
          <w:kern w:val="0"/>
          <w:sz w:val="22"/>
          <w:szCs w:val="22"/>
          <w14:ligatures w14:val="none"/>
        </w:rPr>
      </w:pPr>
    </w:p>
    <w:p w14:paraId="4728880A" w14:textId="77777777" w:rsidR="00956F69" w:rsidRDefault="00956F69"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132654C0" w:rsidR="006C509D" w:rsidRPr="00A414AF" w:rsidRDefault="00882B55" w:rsidP="00A414AF">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pirmasis sekretorius Eduard Mažul   </w:t>
      </w:r>
    </w:p>
    <w:sectPr w:rsidR="006C509D" w:rsidRPr="00A414AF" w:rsidSect="0036398B">
      <w:footerReference w:type="default" r:id="rId43"/>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3086" w14:textId="77777777" w:rsidR="00F43404" w:rsidRDefault="00F43404" w:rsidP="00383C91">
      <w:pPr>
        <w:spacing w:after="0" w:line="240" w:lineRule="auto"/>
      </w:pPr>
      <w:r>
        <w:separator/>
      </w:r>
    </w:p>
  </w:endnote>
  <w:endnote w:type="continuationSeparator" w:id="0">
    <w:p w14:paraId="2CA6E2B7" w14:textId="77777777" w:rsidR="00F43404" w:rsidRDefault="00F43404"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8A06" w14:textId="77777777" w:rsidR="00F43404" w:rsidRDefault="00F43404" w:rsidP="00383C91">
      <w:pPr>
        <w:spacing w:after="0" w:line="240" w:lineRule="auto"/>
      </w:pPr>
      <w:r>
        <w:separator/>
      </w:r>
    </w:p>
  </w:footnote>
  <w:footnote w:type="continuationSeparator" w:id="0">
    <w:p w14:paraId="440FD3E5" w14:textId="77777777" w:rsidR="00F43404" w:rsidRDefault="00F43404"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0669E"/>
    <w:multiLevelType w:val="hybridMultilevel"/>
    <w:tmpl w:val="168EBB96"/>
    <w:lvl w:ilvl="0" w:tplc="A2D2F6C2">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1"/>
  </w:num>
  <w:num w:numId="2" w16cid:durableId="187507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290D"/>
    <w:rsid w:val="00003CD2"/>
    <w:rsid w:val="00003E8F"/>
    <w:rsid w:val="0001724A"/>
    <w:rsid w:val="00023AC7"/>
    <w:rsid w:val="000278A5"/>
    <w:rsid w:val="00030DA1"/>
    <w:rsid w:val="000315EA"/>
    <w:rsid w:val="00034862"/>
    <w:rsid w:val="00034F41"/>
    <w:rsid w:val="00036676"/>
    <w:rsid w:val="0003725D"/>
    <w:rsid w:val="00042131"/>
    <w:rsid w:val="00043C7F"/>
    <w:rsid w:val="00043E63"/>
    <w:rsid w:val="00045005"/>
    <w:rsid w:val="00045F62"/>
    <w:rsid w:val="00047986"/>
    <w:rsid w:val="000535F1"/>
    <w:rsid w:val="00063EC5"/>
    <w:rsid w:val="000653D7"/>
    <w:rsid w:val="00074D14"/>
    <w:rsid w:val="000810E2"/>
    <w:rsid w:val="00084111"/>
    <w:rsid w:val="000859C0"/>
    <w:rsid w:val="000860FA"/>
    <w:rsid w:val="00096E0E"/>
    <w:rsid w:val="000A1C48"/>
    <w:rsid w:val="000A262E"/>
    <w:rsid w:val="000A636D"/>
    <w:rsid w:val="000B7F1C"/>
    <w:rsid w:val="000C30D7"/>
    <w:rsid w:val="000C72DC"/>
    <w:rsid w:val="000D5058"/>
    <w:rsid w:val="000D5AD8"/>
    <w:rsid w:val="000E38BA"/>
    <w:rsid w:val="00110688"/>
    <w:rsid w:val="00112F84"/>
    <w:rsid w:val="0011352D"/>
    <w:rsid w:val="00115CBA"/>
    <w:rsid w:val="0012259D"/>
    <w:rsid w:val="001227FE"/>
    <w:rsid w:val="001278D3"/>
    <w:rsid w:val="0013003B"/>
    <w:rsid w:val="00130398"/>
    <w:rsid w:val="00137B3C"/>
    <w:rsid w:val="00140029"/>
    <w:rsid w:val="0015208A"/>
    <w:rsid w:val="001612C8"/>
    <w:rsid w:val="001635BD"/>
    <w:rsid w:val="00166439"/>
    <w:rsid w:val="00180842"/>
    <w:rsid w:val="00187643"/>
    <w:rsid w:val="0018772D"/>
    <w:rsid w:val="00190700"/>
    <w:rsid w:val="0019288F"/>
    <w:rsid w:val="00194BFB"/>
    <w:rsid w:val="0019571F"/>
    <w:rsid w:val="0019785C"/>
    <w:rsid w:val="001A0E8A"/>
    <w:rsid w:val="001A21D7"/>
    <w:rsid w:val="001B4418"/>
    <w:rsid w:val="001C03D6"/>
    <w:rsid w:val="001D2D3B"/>
    <w:rsid w:val="001D640C"/>
    <w:rsid w:val="001E02F3"/>
    <w:rsid w:val="001E5AB9"/>
    <w:rsid w:val="001F3B5D"/>
    <w:rsid w:val="001F5F2D"/>
    <w:rsid w:val="00206C37"/>
    <w:rsid w:val="00211FFD"/>
    <w:rsid w:val="00213DDD"/>
    <w:rsid w:val="00213DF5"/>
    <w:rsid w:val="00235CFE"/>
    <w:rsid w:val="00245C16"/>
    <w:rsid w:val="00254508"/>
    <w:rsid w:val="00254F70"/>
    <w:rsid w:val="00257AB8"/>
    <w:rsid w:val="00262D18"/>
    <w:rsid w:val="00265388"/>
    <w:rsid w:val="002679B3"/>
    <w:rsid w:val="00273D8B"/>
    <w:rsid w:val="00277BC9"/>
    <w:rsid w:val="00282C30"/>
    <w:rsid w:val="002843A8"/>
    <w:rsid w:val="00285819"/>
    <w:rsid w:val="0029094F"/>
    <w:rsid w:val="00291F9C"/>
    <w:rsid w:val="002923E4"/>
    <w:rsid w:val="002A36CB"/>
    <w:rsid w:val="002A4A78"/>
    <w:rsid w:val="002A70C7"/>
    <w:rsid w:val="002B0601"/>
    <w:rsid w:val="002B12A7"/>
    <w:rsid w:val="002B1E56"/>
    <w:rsid w:val="002B50DB"/>
    <w:rsid w:val="002B5BB1"/>
    <w:rsid w:val="002B6969"/>
    <w:rsid w:val="002B758C"/>
    <w:rsid w:val="002C12CF"/>
    <w:rsid w:val="002C15D5"/>
    <w:rsid w:val="002D02C9"/>
    <w:rsid w:val="002D0AF0"/>
    <w:rsid w:val="002D1E3E"/>
    <w:rsid w:val="002D66BA"/>
    <w:rsid w:val="002F1720"/>
    <w:rsid w:val="002F46D2"/>
    <w:rsid w:val="00303EF5"/>
    <w:rsid w:val="003050E2"/>
    <w:rsid w:val="00306852"/>
    <w:rsid w:val="003139BF"/>
    <w:rsid w:val="00313CFA"/>
    <w:rsid w:val="00320B90"/>
    <w:rsid w:val="00331CB9"/>
    <w:rsid w:val="00337EC1"/>
    <w:rsid w:val="00344BF0"/>
    <w:rsid w:val="00352C95"/>
    <w:rsid w:val="0036398B"/>
    <w:rsid w:val="00363E32"/>
    <w:rsid w:val="00367397"/>
    <w:rsid w:val="00375815"/>
    <w:rsid w:val="003778BE"/>
    <w:rsid w:val="00383C91"/>
    <w:rsid w:val="0038587D"/>
    <w:rsid w:val="00396BA1"/>
    <w:rsid w:val="003A6280"/>
    <w:rsid w:val="003B1C08"/>
    <w:rsid w:val="003B23A7"/>
    <w:rsid w:val="003B320E"/>
    <w:rsid w:val="003B771B"/>
    <w:rsid w:val="003D0D4A"/>
    <w:rsid w:val="003D0EF2"/>
    <w:rsid w:val="003D0F2A"/>
    <w:rsid w:val="003D346B"/>
    <w:rsid w:val="003D4671"/>
    <w:rsid w:val="003D7C2B"/>
    <w:rsid w:val="003E7F75"/>
    <w:rsid w:val="003F10A1"/>
    <w:rsid w:val="003F2794"/>
    <w:rsid w:val="0040199E"/>
    <w:rsid w:val="004103F3"/>
    <w:rsid w:val="004121B8"/>
    <w:rsid w:val="0041315F"/>
    <w:rsid w:val="00414702"/>
    <w:rsid w:val="00426EF5"/>
    <w:rsid w:val="00430938"/>
    <w:rsid w:val="00437A14"/>
    <w:rsid w:val="004421CC"/>
    <w:rsid w:val="00451CCE"/>
    <w:rsid w:val="004538E5"/>
    <w:rsid w:val="00454B25"/>
    <w:rsid w:val="00460886"/>
    <w:rsid w:val="004639DA"/>
    <w:rsid w:val="004669F0"/>
    <w:rsid w:val="00475234"/>
    <w:rsid w:val="00476430"/>
    <w:rsid w:val="00483B0B"/>
    <w:rsid w:val="00484993"/>
    <w:rsid w:val="00484D40"/>
    <w:rsid w:val="004902D9"/>
    <w:rsid w:val="00491615"/>
    <w:rsid w:val="00495AE6"/>
    <w:rsid w:val="004A6591"/>
    <w:rsid w:val="004A6DD8"/>
    <w:rsid w:val="004A75E5"/>
    <w:rsid w:val="004B23A3"/>
    <w:rsid w:val="004D2E79"/>
    <w:rsid w:val="004D6669"/>
    <w:rsid w:val="004E5991"/>
    <w:rsid w:val="004F4AF1"/>
    <w:rsid w:val="004F687F"/>
    <w:rsid w:val="004F69FA"/>
    <w:rsid w:val="004F6AA0"/>
    <w:rsid w:val="004F6FEB"/>
    <w:rsid w:val="00505492"/>
    <w:rsid w:val="00506F95"/>
    <w:rsid w:val="00506FBA"/>
    <w:rsid w:val="005139D6"/>
    <w:rsid w:val="00520C83"/>
    <w:rsid w:val="00523057"/>
    <w:rsid w:val="00531436"/>
    <w:rsid w:val="00533798"/>
    <w:rsid w:val="00534130"/>
    <w:rsid w:val="00535488"/>
    <w:rsid w:val="005405CF"/>
    <w:rsid w:val="0054227F"/>
    <w:rsid w:val="00545D39"/>
    <w:rsid w:val="00553537"/>
    <w:rsid w:val="00561D20"/>
    <w:rsid w:val="005623D0"/>
    <w:rsid w:val="00571383"/>
    <w:rsid w:val="005930A2"/>
    <w:rsid w:val="005937EE"/>
    <w:rsid w:val="0059502B"/>
    <w:rsid w:val="00597166"/>
    <w:rsid w:val="005A2F12"/>
    <w:rsid w:val="005A60B9"/>
    <w:rsid w:val="005A67CA"/>
    <w:rsid w:val="005A7DAE"/>
    <w:rsid w:val="005B2515"/>
    <w:rsid w:val="005B27B0"/>
    <w:rsid w:val="005B5A9C"/>
    <w:rsid w:val="005C10CB"/>
    <w:rsid w:val="005C39CE"/>
    <w:rsid w:val="005D3EAD"/>
    <w:rsid w:val="005E3D6B"/>
    <w:rsid w:val="005E6620"/>
    <w:rsid w:val="005E71E6"/>
    <w:rsid w:val="005F4199"/>
    <w:rsid w:val="005F763E"/>
    <w:rsid w:val="006011CB"/>
    <w:rsid w:val="00602D22"/>
    <w:rsid w:val="00606331"/>
    <w:rsid w:val="0060776E"/>
    <w:rsid w:val="00621AFD"/>
    <w:rsid w:val="00625797"/>
    <w:rsid w:val="00626CED"/>
    <w:rsid w:val="00627283"/>
    <w:rsid w:val="0063166F"/>
    <w:rsid w:val="006414D2"/>
    <w:rsid w:val="00642B57"/>
    <w:rsid w:val="0067192E"/>
    <w:rsid w:val="00682442"/>
    <w:rsid w:val="00687508"/>
    <w:rsid w:val="006A2938"/>
    <w:rsid w:val="006A609C"/>
    <w:rsid w:val="006B3594"/>
    <w:rsid w:val="006B6DEB"/>
    <w:rsid w:val="006C509D"/>
    <w:rsid w:val="006C5AFB"/>
    <w:rsid w:val="006E3A9C"/>
    <w:rsid w:val="0070080F"/>
    <w:rsid w:val="007035E1"/>
    <w:rsid w:val="00714EF2"/>
    <w:rsid w:val="00715AB7"/>
    <w:rsid w:val="007235ED"/>
    <w:rsid w:val="007279CF"/>
    <w:rsid w:val="007370E9"/>
    <w:rsid w:val="00740F26"/>
    <w:rsid w:val="00746578"/>
    <w:rsid w:val="00751599"/>
    <w:rsid w:val="00752710"/>
    <w:rsid w:val="00753B44"/>
    <w:rsid w:val="00755F71"/>
    <w:rsid w:val="00770A5C"/>
    <w:rsid w:val="007762A6"/>
    <w:rsid w:val="00777F42"/>
    <w:rsid w:val="00784A41"/>
    <w:rsid w:val="00793DC8"/>
    <w:rsid w:val="007A2012"/>
    <w:rsid w:val="007B0B04"/>
    <w:rsid w:val="007B230D"/>
    <w:rsid w:val="007C4678"/>
    <w:rsid w:val="007C5B12"/>
    <w:rsid w:val="007C7BCB"/>
    <w:rsid w:val="007D76DC"/>
    <w:rsid w:val="007E0E15"/>
    <w:rsid w:val="007E5C26"/>
    <w:rsid w:val="007F0F7D"/>
    <w:rsid w:val="00813DED"/>
    <w:rsid w:val="008200B5"/>
    <w:rsid w:val="00822725"/>
    <w:rsid w:val="0082455F"/>
    <w:rsid w:val="00827D69"/>
    <w:rsid w:val="00830B96"/>
    <w:rsid w:val="00847CB0"/>
    <w:rsid w:val="008505F1"/>
    <w:rsid w:val="00853724"/>
    <w:rsid w:val="00855F5D"/>
    <w:rsid w:val="00857A40"/>
    <w:rsid w:val="00873E17"/>
    <w:rsid w:val="0087614F"/>
    <w:rsid w:val="00882B55"/>
    <w:rsid w:val="00890070"/>
    <w:rsid w:val="00895868"/>
    <w:rsid w:val="0089749E"/>
    <w:rsid w:val="00897B98"/>
    <w:rsid w:val="008A2422"/>
    <w:rsid w:val="008B1D2D"/>
    <w:rsid w:val="008B34C1"/>
    <w:rsid w:val="008B3E00"/>
    <w:rsid w:val="008C60F9"/>
    <w:rsid w:val="008D72B9"/>
    <w:rsid w:val="008D7C81"/>
    <w:rsid w:val="008E05AF"/>
    <w:rsid w:val="008E1B2B"/>
    <w:rsid w:val="008F34EE"/>
    <w:rsid w:val="008F4C44"/>
    <w:rsid w:val="009112C3"/>
    <w:rsid w:val="00915A9C"/>
    <w:rsid w:val="00921BCA"/>
    <w:rsid w:val="009250FA"/>
    <w:rsid w:val="00926EC6"/>
    <w:rsid w:val="009328EB"/>
    <w:rsid w:val="009434E2"/>
    <w:rsid w:val="00951A7E"/>
    <w:rsid w:val="0095433C"/>
    <w:rsid w:val="00956F69"/>
    <w:rsid w:val="009575E8"/>
    <w:rsid w:val="009669A8"/>
    <w:rsid w:val="00975D2C"/>
    <w:rsid w:val="009767C6"/>
    <w:rsid w:val="00985257"/>
    <w:rsid w:val="00991C2F"/>
    <w:rsid w:val="009A510A"/>
    <w:rsid w:val="009A5DFD"/>
    <w:rsid w:val="009B4F18"/>
    <w:rsid w:val="009B57FD"/>
    <w:rsid w:val="009B60D6"/>
    <w:rsid w:val="009C0CD0"/>
    <w:rsid w:val="009C456A"/>
    <w:rsid w:val="009C76AC"/>
    <w:rsid w:val="009D4334"/>
    <w:rsid w:val="009E3D79"/>
    <w:rsid w:val="009F7E96"/>
    <w:rsid w:val="00A05A35"/>
    <w:rsid w:val="00A05FC6"/>
    <w:rsid w:val="00A1107B"/>
    <w:rsid w:val="00A23E3A"/>
    <w:rsid w:val="00A32270"/>
    <w:rsid w:val="00A414AF"/>
    <w:rsid w:val="00A526BD"/>
    <w:rsid w:val="00A52779"/>
    <w:rsid w:val="00A5596A"/>
    <w:rsid w:val="00A57C46"/>
    <w:rsid w:val="00A67BC2"/>
    <w:rsid w:val="00A75688"/>
    <w:rsid w:val="00A81781"/>
    <w:rsid w:val="00A85D19"/>
    <w:rsid w:val="00A91D08"/>
    <w:rsid w:val="00A95328"/>
    <w:rsid w:val="00AB0164"/>
    <w:rsid w:val="00AB2204"/>
    <w:rsid w:val="00AB2775"/>
    <w:rsid w:val="00AB37DE"/>
    <w:rsid w:val="00AC08D6"/>
    <w:rsid w:val="00AC6C4E"/>
    <w:rsid w:val="00AD35F2"/>
    <w:rsid w:val="00AD53ED"/>
    <w:rsid w:val="00AD7539"/>
    <w:rsid w:val="00AE12DF"/>
    <w:rsid w:val="00AE6A60"/>
    <w:rsid w:val="00AE6C47"/>
    <w:rsid w:val="00AF287A"/>
    <w:rsid w:val="00AF3026"/>
    <w:rsid w:val="00AF6439"/>
    <w:rsid w:val="00B00D01"/>
    <w:rsid w:val="00B01FB1"/>
    <w:rsid w:val="00B02E60"/>
    <w:rsid w:val="00B04338"/>
    <w:rsid w:val="00B23D68"/>
    <w:rsid w:val="00B24BE6"/>
    <w:rsid w:val="00B25820"/>
    <w:rsid w:val="00B30463"/>
    <w:rsid w:val="00B362B2"/>
    <w:rsid w:val="00B37779"/>
    <w:rsid w:val="00B52F81"/>
    <w:rsid w:val="00B55CC2"/>
    <w:rsid w:val="00B568AA"/>
    <w:rsid w:val="00B60B67"/>
    <w:rsid w:val="00B65FE5"/>
    <w:rsid w:val="00B672D2"/>
    <w:rsid w:val="00B8152E"/>
    <w:rsid w:val="00B8480D"/>
    <w:rsid w:val="00B84D1B"/>
    <w:rsid w:val="00B851D2"/>
    <w:rsid w:val="00B86CEB"/>
    <w:rsid w:val="00B934F2"/>
    <w:rsid w:val="00BA0410"/>
    <w:rsid w:val="00BA3BFE"/>
    <w:rsid w:val="00BA573B"/>
    <w:rsid w:val="00BB15AD"/>
    <w:rsid w:val="00BB27CA"/>
    <w:rsid w:val="00BC0AC3"/>
    <w:rsid w:val="00BC1DA0"/>
    <w:rsid w:val="00BC411F"/>
    <w:rsid w:val="00BC6858"/>
    <w:rsid w:val="00BD62C9"/>
    <w:rsid w:val="00BD7422"/>
    <w:rsid w:val="00BE48C2"/>
    <w:rsid w:val="00BF0850"/>
    <w:rsid w:val="00BF095C"/>
    <w:rsid w:val="00BF0CF3"/>
    <w:rsid w:val="00BF36C2"/>
    <w:rsid w:val="00BF461B"/>
    <w:rsid w:val="00C0540D"/>
    <w:rsid w:val="00C05A0F"/>
    <w:rsid w:val="00C05CA1"/>
    <w:rsid w:val="00C07181"/>
    <w:rsid w:val="00C13B87"/>
    <w:rsid w:val="00C311DF"/>
    <w:rsid w:val="00C325FB"/>
    <w:rsid w:val="00C35A90"/>
    <w:rsid w:val="00C360B8"/>
    <w:rsid w:val="00C3618C"/>
    <w:rsid w:val="00C37AD4"/>
    <w:rsid w:val="00C44BDE"/>
    <w:rsid w:val="00C555F4"/>
    <w:rsid w:val="00C566BB"/>
    <w:rsid w:val="00C7471A"/>
    <w:rsid w:val="00C80639"/>
    <w:rsid w:val="00C9300A"/>
    <w:rsid w:val="00C95C5C"/>
    <w:rsid w:val="00CB3B85"/>
    <w:rsid w:val="00CB3CEF"/>
    <w:rsid w:val="00CB518B"/>
    <w:rsid w:val="00CC1962"/>
    <w:rsid w:val="00CC2C52"/>
    <w:rsid w:val="00CF4019"/>
    <w:rsid w:val="00CF672E"/>
    <w:rsid w:val="00D3332F"/>
    <w:rsid w:val="00D36419"/>
    <w:rsid w:val="00D43F3D"/>
    <w:rsid w:val="00D60F88"/>
    <w:rsid w:val="00D75560"/>
    <w:rsid w:val="00D75DDA"/>
    <w:rsid w:val="00D81161"/>
    <w:rsid w:val="00D81E31"/>
    <w:rsid w:val="00D82312"/>
    <w:rsid w:val="00D82852"/>
    <w:rsid w:val="00D83756"/>
    <w:rsid w:val="00D86E51"/>
    <w:rsid w:val="00D87AC3"/>
    <w:rsid w:val="00D928BD"/>
    <w:rsid w:val="00DA198A"/>
    <w:rsid w:val="00DA46BC"/>
    <w:rsid w:val="00DB3EB2"/>
    <w:rsid w:val="00DB6784"/>
    <w:rsid w:val="00DC1A53"/>
    <w:rsid w:val="00DC52A0"/>
    <w:rsid w:val="00DD5F80"/>
    <w:rsid w:val="00DE0827"/>
    <w:rsid w:val="00DE0AA8"/>
    <w:rsid w:val="00DE13CE"/>
    <w:rsid w:val="00DE3D72"/>
    <w:rsid w:val="00DE42B0"/>
    <w:rsid w:val="00DE65AF"/>
    <w:rsid w:val="00DF2E93"/>
    <w:rsid w:val="00E01421"/>
    <w:rsid w:val="00E0384A"/>
    <w:rsid w:val="00E0397C"/>
    <w:rsid w:val="00E03DFC"/>
    <w:rsid w:val="00E04939"/>
    <w:rsid w:val="00E06EAA"/>
    <w:rsid w:val="00E151CB"/>
    <w:rsid w:val="00E15863"/>
    <w:rsid w:val="00E23F89"/>
    <w:rsid w:val="00E34162"/>
    <w:rsid w:val="00E3450B"/>
    <w:rsid w:val="00E43B35"/>
    <w:rsid w:val="00E456F0"/>
    <w:rsid w:val="00E468B3"/>
    <w:rsid w:val="00E63F91"/>
    <w:rsid w:val="00E70921"/>
    <w:rsid w:val="00E72762"/>
    <w:rsid w:val="00E8682E"/>
    <w:rsid w:val="00E87CDB"/>
    <w:rsid w:val="00E91254"/>
    <w:rsid w:val="00E9196C"/>
    <w:rsid w:val="00E91A88"/>
    <w:rsid w:val="00E9213C"/>
    <w:rsid w:val="00E92B22"/>
    <w:rsid w:val="00E96678"/>
    <w:rsid w:val="00E97E40"/>
    <w:rsid w:val="00EA5A6D"/>
    <w:rsid w:val="00EA5AD7"/>
    <w:rsid w:val="00EB62EE"/>
    <w:rsid w:val="00EC04AB"/>
    <w:rsid w:val="00EC0859"/>
    <w:rsid w:val="00EC089D"/>
    <w:rsid w:val="00EC68E9"/>
    <w:rsid w:val="00EC7776"/>
    <w:rsid w:val="00ED1180"/>
    <w:rsid w:val="00ED43E9"/>
    <w:rsid w:val="00EE4A0D"/>
    <w:rsid w:val="00EE7C3D"/>
    <w:rsid w:val="00EF37A8"/>
    <w:rsid w:val="00EF7B7E"/>
    <w:rsid w:val="00F236BE"/>
    <w:rsid w:val="00F269B2"/>
    <w:rsid w:val="00F26D58"/>
    <w:rsid w:val="00F2764C"/>
    <w:rsid w:val="00F32920"/>
    <w:rsid w:val="00F36B2B"/>
    <w:rsid w:val="00F40BCB"/>
    <w:rsid w:val="00F41610"/>
    <w:rsid w:val="00F43404"/>
    <w:rsid w:val="00F50E76"/>
    <w:rsid w:val="00F51143"/>
    <w:rsid w:val="00F53058"/>
    <w:rsid w:val="00F61407"/>
    <w:rsid w:val="00F63C62"/>
    <w:rsid w:val="00F643EE"/>
    <w:rsid w:val="00F66BDB"/>
    <w:rsid w:val="00F721A8"/>
    <w:rsid w:val="00F727BC"/>
    <w:rsid w:val="00F73EB2"/>
    <w:rsid w:val="00F843A9"/>
    <w:rsid w:val="00F84F37"/>
    <w:rsid w:val="00F86142"/>
    <w:rsid w:val="00F86990"/>
    <w:rsid w:val="00FA3C8A"/>
    <w:rsid w:val="00FA64B5"/>
    <w:rsid w:val="00FB2B2C"/>
    <w:rsid w:val="00FB4BC4"/>
    <w:rsid w:val="00FB55B8"/>
    <w:rsid w:val="00FC04FF"/>
    <w:rsid w:val="00FC568B"/>
    <w:rsid w:val="00FD5045"/>
    <w:rsid w:val="00FD6DED"/>
    <w:rsid w:val="00FE3DB3"/>
    <w:rsid w:val="00FE484A"/>
    <w:rsid w:val="00FE4AD4"/>
    <w:rsid w:val="00FE79FD"/>
    <w:rsid w:val="00FF0DD7"/>
    <w:rsid w:val="00FF1E02"/>
    <w:rsid w:val="00FF33AE"/>
    <w:rsid w:val="00FF5159"/>
    <w:rsid w:val="00FF6E6C"/>
    <w:rsid w:val="00FF7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58020E44-5321-434B-AE53-75EA03FE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163661812">
      <w:bodyDiv w:val="1"/>
      <w:marLeft w:val="0"/>
      <w:marRight w:val="0"/>
      <w:marTop w:val="0"/>
      <w:marBottom w:val="0"/>
      <w:divBdr>
        <w:top w:val="none" w:sz="0" w:space="0" w:color="auto"/>
        <w:left w:val="none" w:sz="0" w:space="0" w:color="auto"/>
        <w:bottom w:val="none" w:sz="0" w:space="0" w:color="auto"/>
        <w:right w:val="none" w:sz="0" w:space="0" w:color="auto"/>
      </w:divBdr>
    </w:div>
    <w:div w:id="1197817725">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x.kz/en/exhibitions/its/about-exhibition" TargetMode="External"/><Relationship Id="rId18" Type="http://schemas.openxmlformats.org/officeDocument/2006/relationships/hyperlink" Target="https://www.kt.kz/rus/ekonomika/tovarooborot_mezhdu_kazahstanom_i_kitaem_vyros_na_28_s_1377983096.html" TargetMode="External"/><Relationship Id="rId26" Type="http://schemas.openxmlformats.org/officeDocument/2006/relationships/hyperlink" Target="https://kaztag.kz/en/news/iaea-approved-construction-of-a-nuclear-power-plant-in-abai-region-satkaliyev" TargetMode="External"/><Relationship Id="rId39" Type="http://schemas.openxmlformats.org/officeDocument/2006/relationships/hyperlink" Target="https://vlast.kz/english/66945-vtb-kazakhstan-falls-under-eu-sanctions.html" TargetMode="External"/><Relationship Id="rId21" Type="http://schemas.openxmlformats.org/officeDocument/2006/relationships/hyperlink" Target="https://el.kz/en/tokayev-kazakhstan-must-become-a-truly-digital-country-within-three-years_400037118/" TargetMode="External"/><Relationship Id="rId34" Type="http://schemas.openxmlformats.org/officeDocument/2006/relationships/hyperlink" Target="https://en.orda.kz/kazakhstan-increases-oil-output-by-132-in-first-three-quarters-of-2025-8797/" TargetMode="External"/><Relationship Id="rId42" Type="http://schemas.openxmlformats.org/officeDocument/2006/relationships/hyperlink" Target="https://kz.kursiv.media/2025-10-30/lngr-kazakhstan-talks-exxon-kashagan-expans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aztag.kz/en/news/kazakh-grain-union-forecasts-harvest-exceeding-28-million-tonnes" TargetMode="External"/><Relationship Id="rId29" Type="http://schemas.openxmlformats.org/officeDocument/2006/relationships/hyperlink" Target="https://el.kz/en/kazakh-ministry-of-finance-introduces-new-tools-to-combat-shadow-economy_4000376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astana.kz/en/index.php" TargetMode="External"/><Relationship Id="rId24" Type="http://schemas.openxmlformats.org/officeDocument/2006/relationships/hyperlink" Target="https://nationalbank.kz/en/exchangerates/ezhednevnye-oficialnye-rynochnye-kursy-valyut" TargetMode="External"/><Relationship Id="rId32" Type="http://schemas.openxmlformats.org/officeDocument/2006/relationships/hyperlink" Target="https://qazinform.com/news/kazakhstans-natural-gas-trade-strategy-gains-momentum-in-1h2025-d2813f" TargetMode="External"/><Relationship Id="rId37" Type="http://schemas.openxmlformats.org/officeDocument/2006/relationships/hyperlink" Target="https://astanatimes.com/2025/10/erg-to-build-1-2-billion-hydrogen-ready-hbi-plant-in-kazakhstan/" TargetMode="External"/><Relationship Id="rId40" Type="http://schemas.openxmlformats.org/officeDocument/2006/relationships/hyperlink" Target="https://qazinform.com/news/almaty-attracts-15tn-tenge-in-investments-in-9m2025-df5b3b"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orm.kz/ru/tsifrovaya-platforma-vodnih-resursov-kazahstana-chto-uzhe-izvestno-o-sisteme-97e892" TargetMode="External"/><Relationship Id="rId23" Type="http://schemas.openxmlformats.org/officeDocument/2006/relationships/hyperlink" Target="https://kz.kursiv.media/en/2025-10-20/engk-yeri-kazakhstan-bans-multiple-apps-migrates-entire-government-to-a-single-super-app/?utm_campaign=endless_feed" TargetMode="External"/><Relationship Id="rId28" Type="http://schemas.openxmlformats.org/officeDocument/2006/relationships/hyperlink" Target="https://vlast.kz/novosti/66696-kazahstan-uvelicit-postavki-nefti-v-germaniu-v-2026-godu.html" TargetMode="External"/><Relationship Id="rId36" Type="http://schemas.openxmlformats.org/officeDocument/2006/relationships/hyperlink" Target="https://www.inform.kz/ru/banki-s-2026-goda-budut-platit-nalogi-po-novim-stavkam-c40954" TargetMode="External"/><Relationship Id="rId10" Type="http://schemas.openxmlformats.org/officeDocument/2006/relationships/hyperlink" Target="https://www.instagram.com/globalmed_kz/reel/DMhaONIskhA/" TargetMode="External"/><Relationship Id="rId19" Type="http://schemas.openxmlformats.org/officeDocument/2006/relationships/hyperlink" Target="https://qazinform.com/news/kazakhstan-to-export-70-million-in-products-to-uzbekistan-c3fa9b" TargetMode="External"/><Relationship Id="rId31" Type="http://schemas.openxmlformats.org/officeDocument/2006/relationships/hyperlink" Target="https://www.kt.kz/eng/economy/national_bank_raises_base_rate_to_18_1377982959.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odexpo.kz/en/" TargetMode="External"/><Relationship Id="rId14" Type="http://schemas.openxmlformats.org/officeDocument/2006/relationships/hyperlink" Target="https://www.kt.kz/eng/economy/kazakhstan_exports_over_1_mln_tons_of_grain_by_rail_1377982738.html" TargetMode="External"/><Relationship Id="rId22" Type="http://schemas.openxmlformats.org/officeDocument/2006/relationships/hyperlink" Target="https://qazinform.com/news/kazakhstan-to-integrate-digital-tenge-into-budget-system-1ce3ea" TargetMode="External"/><Relationship Id="rId27" Type="http://schemas.openxmlformats.org/officeDocument/2006/relationships/hyperlink" Target="https://astanatimes.com/2025/10/almaty-region-chosen-for-kazakhstans-second-nuclear-power-plant/" TargetMode="External"/><Relationship Id="rId30" Type="http://schemas.openxmlformats.org/officeDocument/2006/relationships/hyperlink" Target="https://qazinform.com/news/kazakhstans-lpg-export-ban-extended-for-six-months-dfa1e4" TargetMode="External"/><Relationship Id="rId35" Type="http://schemas.openxmlformats.org/officeDocument/2006/relationships/hyperlink" Target="https://el.kz/en/kazakhstan-presents-structural-reform-outcomes-and-economic-prospects-to-international-rating-agencies_400038449/" TargetMode="External"/><Relationship Id="rId43" Type="http://schemas.openxmlformats.org/officeDocument/2006/relationships/footer" Target="footer1.xml"/><Relationship Id="rId8" Type="http://schemas.openxmlformats.org/officeDocument/2006/relationships/hyperlink" Target="https://worldexpo.pro/qazpack" TargetMode="External"/><Relationship Id="rId3" Type="http://schemas.openxmlformats.org/officeDocument/2006/relationships/styles" Target="styles.xml"/><Relationship Id="rId12" Type="http://schemas.openxmlformats.org/officeDocument/2006/relationships/hyperlink" Target="https://worldexpo.pro/its" TargetMode="External"/><Relationship Id="rId17" Type="http://schemas.openxmlformats.org/officeDocument/2006/relationships/hyperlink" Target="https://qazinform.com/news/kazakhstan-proposes-russia-create-joint-grain-processing-clusters-7286e3" TargetMode="External"/><Relationship Id="rId25" Type="http://schemas.openxmlformats.org/officeDocument/2006/relationships/hyperlink" Target="https://newsline.kz/article/1215571/" TargetMode="External"/><Relationship Id="rId33" Type="http://schemas.openxmlformats.org/officeDocument/2006/relationships/hyperlink" Target="https://en.orda.kz/kazakhstans-economic-growth-slows-slightly-to-63-8796/" TargetMode="External"/><Relationship Id="rId38" Type="http://schemas.openxmlformats.org/officeDocument/2006/relationships/hyperlink" Target="https://kaztag.kz/en/news/moratorium-on-gasoline-price-increases-to-remain-until-at-least-spring-2026-zhumangarin" TargetMode="External"/><Relationship Id="rId20" Type="http://schemas.openxmlformats.org/officeDocument/2006/relationships/hyperlink" Target="https://astanatimes.com/2025/10/kazakhstan-us-review-strategic-ties-and-regional-agenda-to-bolster-cooperation/" TargetMode="External"/><Relationship Id="rId41" Type="http://schemas.openxmlformats.org/officeDocument/2006/relationships/hyperlink" Target="https://kz.kursiv.media/2025-10-30/svan-kazahstan-stal-krupnejshim-pokupatelem-zolota-v-mire-v-tretem-kvar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9000</TotalTime>
  <Pages>10</Pages>
  <Words>25287</Words>
  <Characters>14414</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27</cp:revision>
  <dcterms:created xsi:type="dcterms:W3CDTF">2024-09-17T07:23:00Z</dcterms:created>
  <dcterms:modified xsi:type="dcterms:W3CDTF">2025-11-12T13:18:00Z</dcterms:modified>
</cp:coreProperties>
</file>