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13BA" w14:textId="77777777" w:rsidR="00C82AED" w:rsidRPr="00B5649F" w:rsidRDefault="00C87004" w:rsidP="008B5D3C">
      <w:pPr>
        <w:spacing w:after="0" w:line="240" w:lineRule="auto"/>
        <w:jc w:val="center"/>
        <w:rPr>
          <w:rFonts w:ascii="Times New Roman" w:hAnsi="Times New Roman" w:cs="Times New Roman"/>
          <w:b/>
          <w:bCs/>
          <w:sz w:val="22"/>
          <w:szCs w:val="22"/>
        </w:rPr>
      </w:pPr>
      <w:bookmarkStart w:id="0" w:name="_Hlk173938287"/>
      <w:r w:rsidRPr="00B5649F">
        <w:rPr>
          <w:rFonts w:ascii="Times New Roman" w:hAnsi="Times New Roman" w:cs="Times New Roman"/>
          <w:b/>
          <w:bCs/>
          <w:sz w:val="22"/>
          <w:szCs w:val="22"/>
        </w:rPr>
        <w:t>Lietuvos Respublikos ambasada Airijoje</w:t>
      </w:r>
    </w:p>
    <w:p w14:paraId="57EC8129"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p w14:paraId="37422C12" w14:textId="29C8CD54" w:rsidR="00C12CDC"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 xml:space="preserve">AKTUALIOS EKONOMINĖS INFORMACIJOS </w:t>
      </w:r>
      <w:r w:rsidR="00C12CDC" w:rsidRPr="00B5649F">
        <w:rPr>
          <w:rFonts w:ascii="Times New Roman" w:eastAsia="Calibri" w:hAnsi="Times New Roman" w:cs="Times New Roman"/>
          <w:b/>
          <w:kern w:val="0"/>
          <w:sz w:val="22"/>
          <w:szCs w:val="22"/>
          <w14:ligatures w14:val="none"/>
        </w:rPr>
        <w:t>SUVESTINĖ</w:t>
      </w:r>
    </w:p>
    <w:p w14:paraId="2723EE9E" w14:textId="5249632A"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202</w:t>
      </w:r>
      <w:r w:rsidR="002F3D99">
        <w:rPr>
          <w:rFonts w:ascii="Times New Roman" w:eastAsia="Calibri" w:hAnsi="Times New Roman" w:cs="Times New Roman"/>
          <w:b/>
          <w:kern w:val="0"/>
          <w:sz w:val="22"/>
          <w:szCs w:val="22"/>
          <w14:ligatures w14:val="none"/>
        </w:rPr>
        <w:t>6</w:t>
      </w:r>
      <w:r w:rsidRPr="00B5649F">
        <w:rPr>
          <w:rFonts w:ascii="Times New Roman" w:eastAsia="Calibri" w:hAnsi="Times New Roman" w:cs="Times New Roman"/>
          <w:b/>
          <w:kern w:val="0"/>
          <w:sz w:val="22"/>
          <w:szCs w:val="22"/>
          <w14:ligatures w14:val="none"/>
        </w:rPr>
        <w:t xml:space="preserve"> M. </w:t>
      </w:r>
      <w:r w:rsidR="008F7FC3">
        <w:rPr>
          <w:rFonts w:ascii="Times New Roman" w:eastAsia="Calibri" w:hAnsi="Times New Roman" w:cs="Times New Roman"/>
          <w:b/>
          <w:kern w:val="0"/>
          <w:sz w:val="22"/>
          <w:szCs w:val="22"/>
          <w14:ligatures w14:val="none"/>
        </w:rPr>
        <w:t>VASARIO</w:t>
      </w:r>
      <w:r w:rsidR="0065116D" w:rsidRPr="00B5649F">
        <w:rPr>
          <w:rFonts w:ascii="Times New Roman" w:eastAsia="Calibri" w:hAnsi="Times New Roman" w:cs="Times New Roman"/>
          <w:b/>
          <w:kern w:val="0"/>
          <w:sz w:val="22"/>
          <w:szCs w:val="22"/>
          <w14:ligatures w14:val="none"/>
        </w:rPr>
        <w:t xml:space="preserve"> </w:t>
      </w:r>
      <w:r w:rsidRPr="00B5649F">
        <w:rPr>
          <w:rFonts w:ascii="Times New Roman" w:eastAsia="Calibri" w:hAnsi="Times New Roman" w:cs="Times New Roman"/>
          <w:b/>
          <w:kern w:val="0"/>
          <w:sz w:val="22"/>
          <w:szCs w:val="22"/>
          <w14:ligatures w14:val="none"/>
        </w:rPr>
        <w:t xml:space="preserve">MĖN. </w:t>
      </w:r>
    </w:p>
    <w:p w14:paraId="2885EC61"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p w14:paraId="34CA1BEE" w14:textId="2D808580"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202</w:t>
      </w:r>
      <w:r w:rsidR="002F3D99">
        <w:rPr>
          <w:rFonts w:ascii="Times New Roman" w:eastAsia="Calibri" w:hAnsi="Times New Roman" w:cs="Times New Roman"/>
          <w:b/>
          <w:kern w:val="0"/>
          <w:sz w:val="22"/>
          <w:szCs w:val="22"/>
          <w14:ligatures w14:val="none"/>
        </w:rPr>
        <w:t>6</w:t>
      </w:r>
      <w:r w:rsidR="007A24DA" w:rsidRPr="00B5649F">
        <w:rPr>
          <w:rFonts w:ascii="Times New Roman" w:eastAsia="Calibri" w:hAnsi="Times New Roman" w:cs="Times New Roman"/>
          <w:b/>
          <w:kern w:val="0"/>
          <w:sz w:val="22"/>
          <w:szCs w:val="22"/>
          <w14:ligatures w14:val="none"/>
        </w:rPr>
        <w:t>-</w:t>
      </w:r>
      <w:r w:rsidR="002F3D99">
        <w:rPr>
          <w:rFonts w:ascii="Times New Roman" w:eastAsia="Calibri" w:hAnsi="Times New Roman" w:cs="Times New Roman"/>
          <w:b/>
          <w:kern w:val="0"/>
          <w:sz w:val="22"/>
          <w:szCs w:val="22"/>
          <w14:ligatures w14:val="none"/>
        </w:rPr>
        <w:t>0</w:t>
      </w:r>
      <w:r w:rsidR="008F7FC3">
        <w:rPr>
          <w:rFonts w:ascii="Times New Roman" w:eastAsia="Calibri" w:hAnsi="Times New Roman" w:cs="Times New Roman"/>
          <w:b/>
          <w:kern w:val="0"/>
          <w:sz w:val="22"/>
          <w:szCs w:val="22"/>
          <w14:ligatures w14:val="none"/>
        </w:rPr>
        <w:t>2</w:t>
      </w:r>
      <w:r w:rsidR="00802118" w:rsidRPr="00B5649F">
        <w:rPr>
          <w:rFonts w:ascii="Times New Roman" w:eastAsia="Calibri" w:hAnsi="Times New Roman" w:cs="Times New Roman"/>
          <w:b/>
          <w:kern w:val="0"/>
          <w:sz w:val="22"/>
          <w:szCs w:val="22"/>
          <w14:ligatures w14:val="none"/>
        </w:rPr>
        <w:t>-</w:t>
      </w:r>
      <w:r w:rsidR="008F7FC3">
        <w:rPr>
          <w:rFonts w:ascii="Times New Roman" w:eastAsia="Calibri" w:hAnsi="Times New Roman" w:cs="Times New Roman"/>
          <w:b/>
          <w:kern w:val="0"/>
          <w:sz w:val="22"/>
          <w:szCs w:val="22"/>
          <w14:ligatures w14:val="none"/>
        </w:rPr>
        <w:t>28</w:t>
      </w:r>
    </w:p>
    <w:p w14:paraId="489E595E" w14:textId="3CE1916F" w:rsidR="00C87004" w:rsidRPr="00B5649F" w:rsidRDefault="00C82AED"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DUBLINAS</w:t>
      </w:r>
    </w:p>
    <w:p w14:paraId="7DD7582A"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tbl>
      <w:tblPr>
        <w:tblW w:w="537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91"/>
        <w:gridCol w:w="3687"/>
        <w:gridCol w:w="2133"/>
      </w:tblGrid>
      <w:tr w:rsidR="00C87004" w:rsidRPr="00B5649F" w14:paraId="022227C3" w14:textId="77777777" w:rsidTr="008F087D">
        <w:trPr>
          <w:trHeight w:val="385"/>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95E4E79"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Data</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1F564AE"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Pateikiamos informacijos apibendrinimas</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243030"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Informacijos šaltinis</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D599E7E"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Pastabos</w:t>
            </w:r>
          </w:p>
        </w:tc>
      </w:tr>
      <w:tr w:rsidR="00C87004" w:rsidRPr="00B5649F" w14:paraId="76CF5F6D" w14:textId="77777777" w:rsidTr="00956AA6">
        <w:trPr>
          <w:trHeight w:val="216"/>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tbl>
            <w:tblPr>
              <w:tblW w:w="13050" w:type="dxa"/>
              <w:tblLayout w:type="fixed"/>
              <w:tblLook w:val="04A0" w:firstRow="1" w:lastRow="0" w:firstColumn="1" w:lastColumn="0" w:noHBand="0" w:noVBand="1"/>
            </w:tblPr>
            <w:tblGrid>
              <w:gridCol w:w="13050"/>
            </w:tblGrid>
            <w:tr w:rsidR="00C87004" w:rsidRPr="00B5649F" w14:paraId="2D22C52E" w14:textId="77777777">
              <w:trPr>
                <w:trHeight w:val="99"/>
              </w:trPr>
              <w:tc>
                <w:tcPr>
                  <w:tcW w:w="13050" w:type="dxa"/>
                  <w:tcBorders>
                    <w:top w:val="nil"/>
                    <w:left w:val="nil"/>
                    <w:bottom w:val="nil"/>
                    <w:right w:val="nil"/>
                  </w:tcBorders>
                  <w:hideMark/>
                </w:tcPr>
                <w:p w14:paraId="735C0B19" w14:textId="193E1ED4" w:rsidR="00C87004" w:rsidRPr="00B5649F" w:rsidRDefault="00C87004" w:rsidP="008B5D3C">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Parodos</w:t>
                  </w:r>
                  <w:r w:rsidR="00F73388">
                    <w:rPr>
                      <w:rFonts w:ascii="Times New Roman" w:eastAsia="Calibri" w:hAnsi="Times New Roman" w:cs="Times New Roman"/>
                      <w:b/>
                      <w:kern w:val="0"/>
                      <w:sz w:val="22"/>
                      <w:szCs w:val="22"/>
                      <w14:ligatures w14:val="none"/>
                    </w:rPr>
                    <w:t xml:space="preserve"> ir</w:t>
                  </w:r>
                  <w:r w:rsidRPr="00B5649F">
                    <w:rPr>
                      <w:rFonts w:ascii="Times New Roman" w:eastAsia="Calibri" w:hAnsi="Times New Roman" w:cs="Times New Roman"/>
                      <w:b/>
                      <w:kern w:val="0"/>
                      <w:sz w:val="22"/>
                      <w:szCs w:val="22"/>
                      <w14:ligatures w14:val="none"/>
                    </w:rPr>
                    <w:t xml:space="preserve"> renginiai </w:t>
                  </w:r>
                </w:p>
              </w:tc>
            </w:tr>
          </w:tbl>
          <w:p w14:paraId="29F3534C"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tc>
      </w:tr>
      <w:tr w:rsidR="00C87004" w:rsidRPr="00B5649F" w14:paraId="10329B92" w14:textId="77777777" w:rsidTr="00956AA6">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8CCA1E" w14:textId="77777777" w:rsidR="00C87004" w:rsidRPr="00B5649F" w:rsidRDefault="00C87004" w:rsidP="008B5D3C">
            <w:pPr>
              <w:spacing w:after="0" w:line="240" w:lineRule="auto"/>
              <w:jc w:val="center"/>
              <w:rPr>
                <w:rFonts w:ascii="Times New Roman" w:eastAsia="Calibri" w:hAnsi="Times New Roman" w:cs="Times New Roman"/>
                <w:bCs/>
                <w:kern w:val="0"/>
                <w:sz w:val="22"/>
                <w:szCs w:val="22"/>
                <w14:ligatures w14:val="none"/>
              </w:rPr>
            </w:pPr>
            <w:bookmarkStart w:id="1" w:name="_Hlk151381149"/>
            <w:r w:rsidRPr="00B5649F">
              <w:rPr>
                <w:rFonts w:ascii="Times New Roman" w:eastAsia="Calibri" w:hAnsi="Times New Roman" w:cs="Times New Roman"/>
                <w:bCs/>
                <w:kern w:val="0"/>
                <w:sz w:val="22"/>
                <w:szCs w:val="22"/>
                <w14:ligatures w14:val="none"/>
              </w:rPr>
              <w:t>Būsimos parodos, renginiai</w:t>
            </w:r>
          </w:p>
        </w:tc>
      </w:tr>
      <w:bookmarkEnd w:id="1"/>
      <w:tr w:rsidR="00E31242" w:rsidRPr="00B5649F" w14:paraId="3479B36E"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95A3F9" w14:textId="6D9EDC5A" w:rsidR="00E31242" w:rsidRPr="00B5649F" w:rsidRDefault="00E31242"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04 15-16</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C04A25" w14:textId="2EE3D590" w:rsidR="00E31242" w:rsidRPr="00B5649F" w:rsidRDefault="00E31242" w:rsidP="008B5D3C">
            <w:pPr>
              <w:spacing w:after="0" w:line="240" w:lineRule="auto"/>
              <w:rPr>
                <w:rFonts w:ascii="Times New Roman" w:eastAsia="Calibri" w:hAnsi="Times New Roman" w:cs="Times New Roman"/>
                <w:bCs/>
                <w:i/>
                <w:iCs/>
                <w:kern w:val="0"/>
                <w:sz w:val="22"/>
                <w:szCs w:val="22"/>
                <w14:ligatures w14:val="none"/>
              </w:rPr>
            </w:pPr>
            <w:hyperlink r:id="rId8" w:history="1">
              <w:r w:rsidRPr="00B5649F">
                <w:rPr>
                  <w:rStyle w:val="Hyperlink"/>
                  <w:rFonts w:ascii="Times New Roman" w:eastAsia="Calibri" w:hAnsi="Times New Roman" w:cs="Times New Roman"/>
                  <w:bCs/>
                  <w:i/>
                  <w:iCs/>
                  <w:kern w:val="0"/>
                  <w:sz w:val="22"/>
                  <w:szCs w:val="22"/>
                  <w14:ligatures w14:val="none"/>
                </w:rPr>
                <w:t>National Construction Summit – Building Events That Connect People</w:t>
              </w:r>
            </w:hyperlink>
            <w:r w:rsidRPr="00B5649F">
              <w:rPr>
                <w:rFonts w:ascii="Times New Roman" w:eastAsia="Calibri" w:hAnsi="Times New Roman" w:cs="Times New Roman"/>
                <w:bCs/>
                <w:i/>
                <w:iCs/>
                <w:kern w:val="0"/>
                <w:sz w:val="22"/>
                <w:szCs w:val="22"/>
                <w14:ligatures w14:val="none"/>
              </w:rPr>
              <w:t>, Dublinas</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E93A3D" w14:textId="2FCA8E58" w:rsidR="00E31242" w:rsidRPr="00262600" w:rsidRDefault="000F57C6" w:rsidP="00262600">
            <w:pPr>
              <w:spacing w:after="0" w:line="240" w:lineRule="auto"/>
              <w:rPr>
                <w:rFonts w:ascii="Times New Roman" w:hAnsi="Times New Roman" w:cs="Times New Roman"/>
                <w:sz w:val="20"/>
                <w:szCs w:val="20"/>
              </w:rPr>
            </w:pPr>
            <w:hyperlink r:id="rId9" w:history="1">
              <w:r w:rsidRPr="00262600">
                <w:rPr>
                  <w:rStyle w:val="Hyperlink"/>
                  <w:rFonts w:ascii="Times New Roman" w:hAnsi="Times New Roman" w:cs="Times New Roman"/>
                  <w:sz w:val="20"/>
                  <w:szCs w:val="20"/>
                </w:rPr>
                <w:t>https://www.nationalconstructionsummit.ie/</w:t>
              </w:r>
            </w:hyperlink>
            <w:r w:rsidRPr="00262600">
              <w:rPr>
                <w:rFonts w:ascii="Times New Roman" w:hAnsi="Times New Roman" w:cs="Times New Roman"/>
                <w:sz w:val="20"/>
                <w:szCs w:val="20"/>
              </w:rPr>
              <w:t xml:space="preserve">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6C3D54" w14:textId="57726645" w:rsidR="00E31242" w:rsidRPr="00B5649F" w:rsidRDefault="00E31242" w:rsidP="008B5D3C">
            <w:pPr>
              <w:spacing w:after="0" w:line="240" w:lineRule="auto"/>
              <w:rPr>
                <w:rFonts w:ascii="Times New Roman" w:eastAsia="Calibri" w:hAnsi="Times New Roman" w:cs="Times New Roman"/>
                <w:bCs/>
                <w:kern w:val="0"/>
                <w:sz w:val="22"/>
                <w:szCs w:val="22"/>
                <w14:ligatures w14:val="none"/>
              </w:rPr>
            </w:pPr>
          </w:p>
        </w:tc>
      </w:tr>
      <w:tr w:rsidR="00E31242" w:rsidRPr="00B5649F" w14:paraId="0CF25C8F"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9CDEE7" w14:textId="63B6EDF0" w:rsidR="00E31242" w:rsidRPr="00B5649F" w:rsidRDefault="00E31242"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04 22-23</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200AA6" w14:textId="1B023D45" w:rsidR="00E31242" w:rsidRPr="00B5649F" w:rsidRDefault="00E31242" w:rsidP="008B5D3C">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 xml:space="preserve">The SEAI Energy Show, Dublinas </w:t>
            </w:r>
          </w:p>
        </w:tc>
        <w:bookmarkStart w:id="2" w:name="_Hlk215217101"/>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456E20" w14:textId="7F5ACC38" w:rsidR="00E31242" w:rsidRPr="00262600" w:rsidRDefault="007A732B" w:rsidP="00262600">
            <w:pPr>
              <w:spacing w:after="0" w:line="240" w:lineRule="auto"/>
              <w:rPr>
                <w:rFonts w:ascii="Times New Roman" w:hAnsi="Times New Roman" w:cs="Times New Roman"/>
                <w:sz w:val="20"/>
                <w:szCs w:val="20"/>
              </w:rPr>
            </w:pPr>
            <w:r w:rsidRPr="00262600">
              <w:rPr>
                <w:rFonts w:ascii="Times New Roman" w:eastAsia="Calibri" w:hAnsi="Times New Roman" w:cs="Times New Roman"/>
                <w:bCs/>
                <w:kern w:val="0"/>
                <w:sz w:val="20"/>
                <w:szCs w:val="20"/>
                <w14:ligatures w14:val="none"/>
              </w:rPr>
              <w:fldChar w:fldCharType="begin"/>
            </w:r>
            <w:r w:rsidRPr="00262600">
              <w:rPr>
                <w:rFonts w:ascii="Times New Roman" w:eastAsia="Calibri" w:hAnsi="Times New Roman" w:cs="Times New Roman"/>
                <w:bCs/>
                <w:kern w:val="0"/>
                <w:sz w:val="20"/>
                <w:szCs w:val="20"/>
                <w14:ligatures w14:val="none"/>
              </w:rPr>
              <w:instrText>HYPERLINK "https://www.seai.ie/events/seai-energy-show"</w:instrText>
            </w:r>
            <w:r w:rsidRPr="00262600">
              <w:rPr>
                <w:rFonts w:ascii="Times New Roman" w:eastAsia="Calibri" w:hAnsi="Times New Roman" w:cs="Times New Roman"/>
                <w:bCs/>
                <w:kern w:val="0"/>
                <w:sz w:val="20"/>
                <w:szCs w:val="20"/>
                <w14:ligatures w14:val="none"/>
              </w:rPr>
            </w:r>
            <w:r w:rsidRPr="00262600">
              <w:rPr>
                <w:rFonts w:ascii="Times New Roman" w:eastAsia="Calibri" w:hAnsi="Times New Roman" w:cs="Times New Roman"/>
                <w:bCs/>
                <w:kern w:val="0"/>
                <w:sz w:val="20"/>
                <w:szCs w:val="20"/>
                <w14:ligatures w14:val="none"/>
              </w:rPr>
              <w:fldChar w:fldCharType="separate"/>
            </w:r>
            <w:r w:rsidRPr="00262600">
              <w:rPr>
                <w:rStyle w:val="Hyperlink"/>
                <w:rFonts w:ascii="Times New Roman" w:eastAsia="Calibri" w:hAnsi="Times New Roman" w:cs="Times New Roman"/>
                <w:bCs/>
                <w:kern w:val="0"/>
                <w:sz w:val="20"/>
                <w:szCs w:val="20"/>
                <w14:ligatures w14:val="none"/>
              </w:rPr>
              <w:t>https://www.seai.ie/events/seai-energy-show</w:t>
            </w:r>
            <w:r w:rsidRPr="00262600">
              <w:rPr>
                <w:rFonts w:ascii="Times New Roman" w:eastAsia="Calibri" w:hAnsi="Times New Roman" w:cs="Times New Roman"/>
                <w:bCs/>
                <w:kern w:val="0"/>
                <w:sz w:val="20"/>
                <w:szCs w:val="20"/>
                <w14:ligatures w14:val="none"/>
              </w:rPr>
              <w:fldChar w:fldCharType="end"/>
            </w:r>
            <w:r w:rsidRPr="00262600">
              <w:rPr>
                <w:rFonts w:ascii="Times New Roman" w:eastAsia="Calibri" w:hAnsi="Times New Roman" w:cs="Times New Roman"/>
                <w:bCs/>
                <w:kern w:val="0"/>
                <w:sz w:val="20"/>
                <w:szCs w:val="20"/>
                <w14:ligatures w14:val="none"/>
              </w:rPr>
              <w:t xml:space="preserve"> </w:t>
            </w:r>
            <w:bookmarkEnd w:id="2"/>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9EAA27" w14:textId="268D4DE3" w:rsidR="00E31242" w:rsidRPr="00B5649F" w:rsidRDefault="00BD66C9"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Aktualu</w:t>
            </w:r>
            <w:r w:rsidR="00E31242" w:rsidRPr="00B5649F">
              <w:rPr>
                <w:rFonts w:ascii="Times New Roman" w:eastAsia="Calibri" w:hAnsi="Times New Roman" w:cs="Times New Roman"/>
                <w:bCs/>
                <w:kern w:val="0"/>
                <w:sz w:val="22"/>
                <w:szCs w:val="22"/>
                <w14:ligatures w14:val="none"/>
              </w:rPr>
              <w:t xml:space="preserve"> saulės </w:t>
            </w:r>
            <w:r w:rsidR="00691CFF">
              <w:rPr>
                <w:rFonts w:ascii="Times New Roman" w:eastAsia="Calibri" w:hAnsi="Times New Roman" w:cs="Times New Roman"/>
                <w:bCs/>
                <w:kern w:val="0"/>
                <w:sz w:val="22"/>
                <w:szCs w:val="22"/>
                <w14:ligatures w14:val="none"/>
              </w:rPr>
              <w:t>elektros sektoriui</w:t>
            </w:r>
            <w:r w:rsidR="00E31242" w:rsidRPr="00B5649F">
              <w:rPr>
                <w:rFonts w:ascii="Times New Roman" w:eastAsia="Calibri" w:hAnsi="Times New Roman" w:cs="Times New Roman"/>
                <w:bCs/>
                <w:kern w:val="0"/>
                <w:sz w:val="22"/>
                <w:szCs w:val="22"/>
                <w14:ligatures w14:val="none"/>
              </w:rPr>
              <w:t xml:space="preserve"> </w:t>
            </w:r>
          </w:p>
        </w:tc>
      </w:tr>
      <w:tr w:rsidR="00D93BAF" w:rsidRPr="00B5649F" w14:paraId="2BB1CD37"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BA4B26" w14:textId="74B7D059" w:rsidR="00D93BAF" w:rsidRPr="00B5649F" w:rsidRDefault="00D93BAF"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04 24-26</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E1DC8D" w14:textId="513B03D3" w:rsidR="00D93BAF" w:rsidRPr="00B5649F" w:rsidRDefault="00D93BAF" w:rsidP="008B5D3C">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Spring Ideal Home Show, Dublinas</w:t>
            </w:r>
            <w:r w:rsidR="00E06F67" w:rsidRPr="00B5649F">
              <w:rPr>
                <w:rFonts w:ascii="Times New Roman" w:eastAsia="Calibri" w:hAnsi="Times New Roman" w:cs="Times New Roman"/>
                <w:bCs/>
                <w:i/>
                <w:iCs/>
                <w:kern w:val="0"/>
                <w:sz w:val="22"/>
                <w:szCs w:val="22"/>
                <w14:ligatures w14:val="none"/>
              </w:rPr>
              <w:t>, RDS</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D6EEDA" w14:textId="5ABC38BA" w:rsidR="00D93BAF" w:rsidRPr="00262600" w:rsidRDefault="00E06F67" w:rsidP="00262600">
            <w:pPr>
              <w:spacing w:after="0" w:line="240" w:lineRule="auto"/>
              <w:rPr>
                <w:rFonts w:ascii="Times New Roman" w:eastAsia="Calibri" w:hAnsi="Times New Roman" w:cs="Times New Roman"/>
                <w:bCs/>
                <w:kern w:val="0"/>
                <w:sz w:val="20"/>
                <w:szCs w:val="20"/>
                <w14:ligatures w14:val="none"/>
              </w:rPr>
            </w:pPr>
            <w:hyperlink r:id="rId10" w:history="1">
              <w:r w:rsidRPr="00262600">
                <w:rPr>
                  <w:rStyle w:val="Hyperlink"/>
                  <w:rFonts w:ascii="Times New Roman" w:eastAsia="Calibri" w:hAnsi="Times New Roman" w:cs="Times New Roman"/>
                  <w:bCs/>
                  <w:kern w:val="0"/>
                  <w:sz w:val="20"/>
                  <w:szCs w:val="20"/>
                  <w14:ligatures w14:val="none"/>
                </w:rPr>
                <w:t>https://idealhome.ie/</w:t>
              </w:r>
            </w:hyperlink>
            <w:r w:rsidRPr="00262600">
              <w:rPr>
                <w:rFonts w:ascii="Times New Roman" w:eastAsia="Calibri" w:hAnsi="Times New Roman" w:cs="Times New Roman"/>
                <w:bCs/>
                <w:kern w:val="0"/>
                <w:sz w:val="20"/>
                <w:szCs w:val="20"/>
                <w14:ligatures w14:val="none"/>
              </w:rPr>
              <w:t xml:space="preserve">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961509" w14:textId="77777777" w:rsidR="00D93BAF" w:rsidRPr="00B5649F" w:rsidRDefault="00D93BAF" w:rsidP="008B5D3C">
            <w:pPr>
              <w:spacing w:after="0" w:line="240" w:lineRule="auto"/>
              <w:rPr>
                <w:rFonts w:ascii="Times New Roman" w:eastAsia="Calibri" w:hAnsi="Times New Roman" w:cs="Times New Roman"/>
                <w:bCs/>
                <w:kern w:val="0"/>
                <w:sz w:val="22"/>
                <w:szCs w:val="22"/>
                <w14:ligatures w14:val="none"/>
              </w:rPr>
            </w:pPr>
          </w:p>
        </w:tc>
      </w:tr>
      <w:tr w:rsidR="00D65DCB" w:rsidRPr="00B5649F" w14:paraId="1768B052"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3FAFEF" w14:textId="0AF64DCC" w:rsidR="00D65DCB" w:rsidRPr="00B5649F" w:rsidRDefault="00D65DCB"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2026 04 30</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652AAC" w14:textId="77777777" w:rsidR="00D65DCB" w:rsidRDefault="00D65DCB" w:rsidP="008B5D3C">
            <w:pPr>
              <w:spacing w:after="0" w:line="240" w:lineRule="auto"/>
              <w:rPr>
                <w:rFonts w:ascii="Times New Roman" w:eastAsia="Calibri" w:hAnsi="Times New Roman" w:cs="Times New Roman"/>
                <w:bCs/>
                <w:i/>
                <w:iCs/>
                <w:kern w:val="0"/>
                <w:sz w:val="22"/>
                <w:szCs w:val="22"/>
                <w14:ligatures w14:val="none"/>
              </w:rPr>
            </w:pPr>
            <w:r w:rsidRPr="00D65DCB">
              <w:rPr>
                <w:rFonts w:ascii="Times New Roman" w:eastAsia="Calibri" w:hAnsi="Times New Roman" w:cs="Times New Roman"/>
                <w:bCs/>
                <w:i/>
                <w:iCs/>
                <w:kern w:val="0"/>
                <w:sz w:val="22"/>
                <w:szCs w:val="22"/>
                <w14:ligatures w14:val="none"/>
              </w:rPr>
              <w:t>Medtech Innovation Conference &amp; Exhibition</w:t>
            </w:r>
            <w:r>
              <w:rPr>
                <w:rFonts w:ascii="Times New Roman" w:eastAsia="Calibri" w:hAnsi="Times New Roman" w:cs="Times New Roman"/>
                <w:bCs/>
                <w:i/>
                <w:iCs/>
                <w:kern w:val="0"/>
                <w:sz w:val="22"/>
                <w:szCs w:val="22"/>
                <w14:ligatures w14:val="none"/>
              </w:rPr>
              <w:t>,</w:t>
            </w:r>
          </w:p>
          <w:p w14:paraId="004D387F" w14:textId="6D587601" w:rsidR="00D65DCB" w:rsidRPr="00B5649F" w:rsidRDefault="00D65DCB" w:rsidP="008B5D3C">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Galway</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7D1D5B" w14:textId="1B1CF6EA" w:rsidR="00D65DCB" w:rsidRPr="00262600" w:rsidRDefault="00346AE3" w:rsidP="00262600">
            <w:pPr>
              <w:spacing w:after="0" w:line="240" w:lineRule="auto"/>
              <w:ind w:firstLine="29"/>
              <w:rPr>
                <w:rFonts w:ascii="Times New Roman" w:hAnsi="Times New Roman" w:cs="Times New Roman"/>
                <w:sz w:val="20"/>
                <w:szCs w:val="20"/>
              </w:rPr>
            </w:pPr>
            <w:hyperlink r:id="rId11" w:history="1">
              <w:r w:rsidRPr="00346AE3">
                <w:rPr>
                  <w:rStyle w:val="Hyperlink"/>
                  <w:rFonts w:ascii="Times New Roman" w:hAnsi="Times New Roman" w:cs="Times New Roman"/>
                  <w:sz w:val="20"/>
                  <w:szCs w:val="20"/>
                </w:rPr>
                <w:t>About The Event – MedTech Conference and Exhibition</w:t>
              </w:r>
            </w:hyperlink>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DBEEE6" w14:textId="0575E3E3" w:rsidR="00D65DCB" w:rsidRPr="00B5649F" w:rsidRDefault="000340A1"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Svarstomas Lietuvos dalyvavimas su stendu</w:t>
            </w:r>
          </w:p>
        </w:tc>
      </w:tr>
      <w:tr w:rsidR="00EF5F4C" w:rsidRPr="00B5649F" w14:paraId="21673E7C"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317B72" w14:textId="60790566" w:rsidR="00EF5F4C" w:rsidRDefault="00EF5F4C"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2026 05 19</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5993C4" w14:textId="1584E749" w:rsidR="00EF5F4C" w:rsidRPr="00D65DCB" w:rsidRDefault="00EF5F4C" w:rsidP="008B5D3C">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All Island Bioekonomy Summit 2026, Enfield/Meath</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868764" w14:textId="3C4AE6B8" w:rsidR="00EF5F4C" w:rsidRPr="00346AE3" w:rsidRDefault="00EF5F4C" w:rsidP="00262600">
            <w:pPr>
              <w:spacing w:after="0" w:line="240" w:lineRule="auto"/>
              <w:ind w:firstLine="29"/>
              <w:rPr>
                <w:rFonts w:ascii="Times New Roman" w:hAnsi="Times New Roman" w:cs="Times New Roman"/>
                <w:sz w:val="20"/>
                <w:szCs w:val="20"/>
              </w:rPr>
            </w:pPr>
            <w:hyperlink r:id="rId12" w:history="1">
              <w:r w:rsidRPr="00EF5F4C">
                <w:rPr>
                  <w:rStyle w:val="Hyperlink"/>
                  <w:rFonts w:ascii="Times New Roman" w:hAnsi="Times New Roman" w:cs="Times New Roman"/>
                  <w:sz w:val="20"/>
                  <w:szCs w:val="20"/>
                </w:rPr>
                <w:t>Home - All Island Bioeconomy Summit, Ireland</w:t>
              </w:r>
            </w:hyperlink>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04E237" w14:textId="77777777" w:rsidR="00EF5F4C" w:rsidRPr="00B5649F" w:rsidRDefault="00EF5F4C" w:rsidP="008B5D3C">
            <w:pPr>
              <w:spacing w:after="0" w:line="240" w:lineRule="auto"/>
              <w:rPr>
                <w:rFonts w:ascii="Times New Roman" w:eastAsia="Calibri" w:hAnsi="Times New Roman" w:cs="Times New Roman"/>
                <w:bCs/>
                <w:kern w:val="0"/>
                <w:sz w:val="22"/>
                <w:szCs w:val="22"/>
                <w14:ligatures w14:val="none"/>
              </w:rPr>
            </w:pPr>
          </w:p>
        </w:tc>
      </w:tr>
      <w:tr w:rsidR="00185B2D" w:rsidRPr="00B5649F" w14:paraId="4E2E0459"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08C3F" w14:textId="5BB838F3" w:rsidR="00185B2D" w:rsidRPr="00B5649F" w:rsidRDefault="00185B2D"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2025 05 </w:t>
            </w:r>
            <w:r w:rsidR="00E06F67" w:rsidRPr="00B5649F">
              <w:rPr>
                <w:rFonts w:ascii="Times New Roman" w:eastAsia="Calibri" w:hAnsi="Times New Roman" w:cs="Times New Roman"/>
                <w:bCs/>
                <w:kern w:val="0"/>
                <w:sz w:val="22"/>
                <w:szCs w:val="22"/>
                <w14:ligatures w14:val="none"/>
              </w:rPr>
              <w:t>27-28</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B12F45" w14:textId="5726D193" w:rsidR="00185B2D" w:rsidRPr="00B5649F" w:rsidRDefault="00E06F67" w:rsidP="008B5D3C">
            <w:pPr>
              <w:spacing w:after="0" w:line="240" w:lineRule="auto"/>
              <w:rPr>
                <w:rFonts w:ascii="Times New Roman" w:eastAsia="Calibri" w:hAnsi="Times New Roman" w:cs="Times New Roman"/>
                <w:bCs/>
                <w:i/>
                <w:iCs/>
                <w:kern w:val="0"/>
                <w:sz w:val="22"/>
                <w:szCs w:val="22"/>
                <w:lang w:val="en-US"/>
                <w14:ligatures w14:val="none"/>
              </w:rPr>
            </w:pPr>
            <w:r w:rsidRPr="00B5649F">
              <w:rPr>
                <w:rFonts w:ascii="Times New Roman" w:eastAsia="Calibri" w:hAnsi="Times New Roman" w:cs="Times New Roman"/>
                <w:bCs/>
                <w:i/>
                <w:iCs/>
                <w:kern w:val="0"/>
                <w:sz w:val="22"/>
                <w:szCs w:val="22"/>
                <w14:ligatures w14:val="none"/>
              </w:rPr>
              <w:t xml:space="preserve">Manufacturing </w:t>
            </w:r>
            <w:r w:rsidRPr="00B5649F">
              <w:rPr>
                <w:rFonts w:ascii="Times New Roman" w:eastAsia="Calibri" w:hAnsi="Times New Roman" w:cs="Times New Roman"/>
                <w:bCs/>
                <w:i/>
                <w:iCs/>
                <w:kern w:val="0"/>
                <w:sz w:val="22"/>
                <w:szCs w:val="22"/>
                <w:lang w:val="en-US"/>
                <w14:ligatures w14:val="none"/>
              </w:rPr>
              <w:t>&amp; Spply Chain Conference &amp; Exhibition, Dublinas, RDS Simmonscourt</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6F3081" w14:textId="172C3E6F" w:rsidR="00185B2D" w:rsidRPr="00262600" w:rsidRDefault="00E06F67" w:rsidP="00262600">
            <w:pPr>
              <w:spacing w:after="0" w:line="240" w:lineRule="auto"/>
              <w:rPr>
                <w:rFonts w:ascii="Times New Roman" w:eastAsia="Calibri" w:hAnsi="Times New Roman" w:cs="Times New Roman"/>
                <w:bCs/>
                <w:kern w:val="0"/>
                <w:sz w:val="20"/>
                <w:szCs w:val="20"/>
                <w14:ligatures w14:val="none"/>
              </w:rPr>
            </w:pPr>
            <w:hyperlink r:id="rId13" w:history="1">
              <w:r w:rsidRPr="00262600">
                <w:rPr>
                  <w:rStyle w:val="Hyperlink"/>
                  <w:rFonts w:ascii="Times New Roman" w:eastAsia="Calibri" w:hAnsi="Times New Roman" w:cs="Times New Roman"/>
                  <w:bCs/>
                  <w:kern w:val="0"/>
                  <w:sz w:val="20"/>
                  <w:szCs w:val="20"/>
                  <w14:ligatures w14:val="none"/>
                </w:rPr>
                <w:t>https://www.manufacturingevent.com/stages/</w:t>
              </w:r>
            </w:hyperlink>
            <w:r w:rsidRPr="00262600">
              <w:rPr>
                <w:rFonts w:ascii="Times New Roman" w:eastAsia="Calibri" w:hAnsi="Times New Roman" w:cs="Times New Roman"/>
                <w:bCs/>
                <w:kern w:val="0"/>
                <w:sz w:val="20"/>
                <w:szCs w:val="20"/>
                <w14:ligatures w14:val="none"/>
              </w:rPr>
              <w:t xml:space="preserve">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A46E72" w14:textId="77777777" w:rsidR="00185B2D" w:rsidRPr="00B5649F" w:rsidRDefault="00185B2D" w:rsidP="008B5D3C">
            <w:pPr>
              <w:spacing w:after="0" w:line="240" w:lineRule="auto"/>
              <w:rPr>
                <w:rFonts w:ascii="Times New Roman" w:eastAsia="Calibri" w:hAnsi="Times New Roman" w:cs="Times New Roman"/>
                <w:bCs/>
                <w:kern w:val="0"/>
                <w:sz w:val="22"/>
                <w:szCs w:val="22"/>
                <w14:ligatures w14:val="none"/>
              </w:rPr>
            </w:pPr>
          </w:p>
        </w:tc>
      </w:tr>
      <w:tr w:rsidR="00467956" w:rsidRPr="00B5649F" w14:paraId="2D1CE6AB"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A03532" w14:textId="4D5E78BA" w:rsidR="00467956" w:rsidRPr="00B5649F" w:rsidRDefault="00467956"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09 15-17</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258F6A" w14:textId="077A03C8" w:rsidR="00467956" w:rsidRPr="00B5649F" w:rsidRDefault="00467956" w:rsidP="008B5D3C">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Nacionalinis arimo čempionatas</w:t>
            </w:r>
            <w:r w:rsidR="00E54805">
              <w:rPr>
                <w:rFonts w:ascii="Times New Roman" w:eastAsia="Calibri" w:hAnsi="Times New Roman" w:cs="Times New Roman"/>
                <w:bCs/>
                <w:i/>
                <w:iCs/>
                <w:kern w:val="0"/>
                <w:sz w:val="22"/>
                <w:szCs w:val="22"/>
                <w14:ligatures w14:val="none"/>
              </w:rPr>
              <w:t>,</w:t>
            </w:r>
            <w:r>
              <w:rPr>
                <w:rFonts w:ascii="Times New Roman" w:eastAsia="Calibri" w:hAnsi="Times New Roman" w:cs="Times New Roman"/>
                <w:bCs/>
                <w:i/>
                <w:iCs/>
                <w:kern w:val="0"/>
                <w:sz w:val="22"/>
                <w:szCs w:val="22"/>
                <w14:ligatures w14:val="none"/>
              </w:rPr>
              <w:t xml:space="preserve"> </w:t>
            </w:r>
            <w:r w:rsidR="00E54805">
              <w:rPr>
                <w:rFonts w:ascii="Times New Roman" w:eastAsia="Calibri" w:hAnsi="Times New Roman" w:cs="Times New Roman"/>
                <w:bCs/>
                <w:i/>
                <w:iCs/>
                <w:kern w:val="0"/>
                <w:sz w:val="22"/>
                <w:szCs w:val="22"/>
                <w14:ligatures w14:val="none"/>
              </w:rPr>
              <w:t>Tullamore</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FB9D98" w14:textId="4E36171B" w:rsidR="00467956" w:rsidRPr="009851BC" w:rsidRDefault="009851BC" w:rsidP="00262600">
            <w:pPr>
              <w:spacing w:after="0" w:line="240" w:lineRule="auto"/>
              <w:rPr>
                <w:rFonts w:ascii="Times New Roman" w:hAnsi="Times New Roman" w:cs="Times New Roman"/>
              </w:rPr>
            </w:pPr>
            <w:hyperlink r:id="rId14" w:history="1">
              <w:r w:rsidRPr="009851BC">
                <w:rPr>
                  <w:rStyle w:val="Hyperlink"/>
                  <w:rFonts w:ascii="Times New Roman" w:hAnsi="Times New Roman" w:cs="Times New Roman"/>
                </w:rPr>
                <w:t>https://www.npa.ie/</w:t>
              </w:r>
            </w:hyperlink>
            <w:r w:rsidRPr="009851BC">
              <w:rPr>
                <w:rFonts w:ascii="Times New Roman" w:hAnsi="Times New Roman" w:cs="Times New Roman"/>
              </w:rPr>
              <w:t xml:space="preserve">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D979A8" w14:textId="67937EAC" w:rsidR="00467956" w:rsidRPr="00E54805" w:rsidRDefault="00E54805" w:rsidP="008B5D3C">
            <w:pPr>
              <w:spacing w:after="0" w:line="240" w:lineRule="auto"/>
              <w:rPr>
                <w:rFonts w:ascii="Times New Roman" w:eastAsia="Calibri" w:hAnsi="Times New Roman" w:cs="Times New Roman"/>
                <w:bCs/>
                <w:kern w:val="0"/>
                <w:sz w:val="22"/>
                <w:szCs w:val="22"/>
                <w14:ligatures w14:val="none"/>
              </w:rPr>
            </w:pPr>
            <w:r w:rsidRPr="00E54805">
              <w:rPr>
                <w:rFonts w:ascii="Times New Roman" w:eastAsia="Calibri" w:hAnsi="Times New Roman" w:cs="Times New Roman"/>
                <w:bCs/>
                <w:kern w:val="0"/>
                <w:sz w:val="22"/>
                <w:szCs w:val="22"/>
                <w14:ligatures w14:val="none"/>
              </w:rPr>
              <w:t xml:space="preserve">Airijos </w:t>
            </w:r>
            <w:r w:rsidRPr="00E54805">
              <w:rPr>
                <w:rFonts w:ascii="Times New Roman" w:eastAsia="Calibri" w:hAnsi="Times New Roman" w:cs="Times New Roman"/>
                <w:bCs/>
                <w:kern w:val="0"/>
                <w:sz w:val="22"/>
                <w:szCs w:val="22"/>
                <w14:ligatures w14:val="none"/>
              </w:rPr>
              <w:t xml:space="preserve">didžiausia žemės ūkio paroda </w:t>
            </w:r>
          </w:p>
        </w:tc>
      </w:tr>
      <w:tr w:rsidR="00A53147" w:rsidRPr="00B5649F" w14:paraId="09F1670B"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56D91E" w14:textId="7B1614D2" w:rsidR="00A53147" w:rsidRPr="00B5649F" w:rsidRDefault="00A53147">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09 23-24</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D42173" w14:textId="77777777" w:rsidR="00A53147" w:rsidRPr="00B5649F" w:rsidRDefault="00A53147">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Medical Technology Ireland Expo and Conference, Galway</w:t>
            </w:r>
          </w:p>
        </w:tc>
        <w:tc>
          <w:tcPr>
            <w:tcW w:w="36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7105A6" w14:textId="77777777" w:rsidR="00A53147" w:rsidRDefault="00A53147" w:rsidP="00262600">
            <w:pPr>
              <w:spacing w:after="0" w:line="240" w:lineRule="auto"/>
              <w:rPr>
                <w:rFonts w:ascii="Times New Roman" w:hAnsi="Times New Roman" w:cs="Times New Roman"/>
                <w:sz w:val="20"/>
                <w:szCs w:val="20"/>
              </w:rPr>
            </w:pPr>
            <w:hyperlink r:id="rId15" w:history="1">
              <w:r w:rsidRPr="00262600">
                <w:rPr>
                  <w:rStyle w:val="Hyperlink"/>
                  <w:rFonts w:ascii="Times New Roman" w:hAnsi="Times New Roman" w:cs="Times New Roman"/>
                  <w:sz w:val="20"/>
                  <w:szCs w:val="20"/>
                </w:rPr>
                <w:t>https://www.medicaltechnologyireland.com/</w:t>
              </w:r>
            </w:hyperlink>
            <w:r w:rsidRPr="00262600">
              <w:rPr>
                <w:rFonts w:ascii="Times New Roman" w:hAnsi="Times New Roman" w:cs="Times New Roman"/>
                <w:sz w:val="20"/>
                <w:szCs w:val="20"/>
              </w:rPr>
              <w:t xml:space="preserve"> </w:t>
            </w:r>
          </w:p>
          <w:p w14:paraId="0F14128B" w14:textId="77777777" w:rsidR="00262600" w:rsidRPr="00262600" w:rsidRDefault="00262600" w:rsidP="00262600">
            <w:pPr>
              <w:spacing w:after="0" w:line="240" w:lineRule="auto"/>
              <w:rPr>
                <w:rFonts w:ascii="Times New Roman" w:hAnsi="Times New Roman" w:cs="Times New Roman"/>
                <w:sz w:val="20"/>
                <w:szCs w:val="20"/>
              </w:rPr>
            </w:pP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182934" w14:textId="77777777" w:rsidR="00A53147" w:rsidRPr="00B5649F" w:rsidRDefault="00A53147">
            <w:pPr>
              <w:spacing w:after="0" w:line="240" w:lineRule="auto"/>
              <w:rPr>
                <w:rFonts w:ascii="Times New Roman" w:eastAsia="Calibri" w:hAnsi="Times New Roman" w:cs="Times New Roman"/>
                <w:bCs/>
                <w:kern w:val="0"/>
                <w:sz w:val="22"/>
                <w:szCs w:val="22"/>
                <w14:ligatures w14:val="none"/>
              </w:rPr>
            </w:pPr>
          </w:p>
        </w:tc>
      </w:tr>
      <w:tr w:rsidR="00473F43" w:rsidRPr="00B5649F" w14:paraId="764DE580"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BEBDD5" w14:textId="77777777" w:rsidR="00473F43" w:rsidRPr="00B5649F" w:rsidRDefault="00473F43">
            <w:pPr>
              <w:spacing w:after="0" w:line="240" w:lineRule="auto"/>
              <w:rPr>
                <w:rFonts w:ascii="Times New Roman" w:eastAsia="Calibri" w:hAnsi="Times New Roman" w:cs="Times New Roman"/>
                <w:bCs/>
                <w:kern w:val="0"/>
                <w:sz w:val="22"/>
                <w:szCs w:val="22"/>
                <w14:ligatures w14:val="none"/>
              </w:rPr>
            </w:pPr>
            <w:bookmarkStart w:id="3" w:name="_Hlk215217523"/>
            <w:r w:rsidRPr="00B5649F">
              <w:rPr>
                <w:rFonts w:ascii="Times New Roman" w:eastAsia="Calibri" w:hAnsi="Times New Roman" w:cs="Times New Roman"/>
                <w:bCs/>
                <w:kern w:val="0"/>
                <w:sz w:val="22"/>
                <w:szCs w:val="22"/>
                <w14:ligatures w14:val="none"/>
              </w:rPr>
              <w:t>2026 10 20-21</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85775C" w14:textId="77777777" w:rsidR="00473F43" w:rsidRPr="00B5649F" w:rsidRDefault="00473F43">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 xml:space="preserve">Pasaulinis bioekonomikos aukščiausiojo lygio susitikimas (GBS 2026), Dublinas </w:t>
            </w:r>
          </w:p>
        </w:tc>
        <w:tc>
          <w:tcPr>
            <w:tcW w:w="5821"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40DC3C" w14:textId="5EF40C97" w:rsidR="00473F43" w:rsidRPr="00B5649F" w:rsidRDefault="00473F43">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i/>
                <w:iCs/>
                <w:kern w:val="0"/>
                <w:sz w:val="22"/>
                <w:szCs w:val="22"/>
                <w14:ligatures w14:val="none"/>
              </w:rPr>
              <w:t>Organizuo</w:t>
            </w:r>
            <w:r w:rsidR="000F57C6" w:rsidRPr="00B5649F">
              <w:rPr>
                <w:rFonts w:ascii="Times New Roman" w:eastAsia="Calibri" w:hAnsi="Times New Roman" w:cs="Times New Roman"/>
                <w:bCs/>
                <w:i/>
                <w:iCs/>
                <w:kern w:val="0"/>
                <w:sz w:val="22"/>
                <w:szCs w:val="22"/>
                <w14:ligatures w14:val="none"/>
              </w:rPr>
              <w:t>s</w:t>
            </w:r>
            <w:r w:rsidRPr="00B5649F">
              <w:rPr>
                <w:rFonts w:ascii="Times New Roman" w:eastAsia="Calibri" w:hAnsi="Times New Roman" w:cs="Times New Roman"/>
                <w:bCs/>
                <w:i/>
                <w:iCs/>
                <w:kern w:val="0"/>
                <w:sz w:val="22"/>
                <w:szCs w:val="22"/>
                <w14:ligatures w14:val="none"/>
              </w:rPr>
              <w:t xml:space="preserve"> Airijos žemės ūkio, maisto ir jūrų departamentas, Klimato, energetikos ir aplinkos departamentas bei Tarptautinė pasaulinės bioekonomikos patariamoji taryba (IACGB). Su Airijos pirmininkavimu ES Tarybai susijęs renginys, tikimąsi virš 1000 dalyvių.</w:t>
            </w:r>
          </w:p>
        </w:tc>
      </w:tr>
      <w:tr w:rsidR="00F73388" w:rsidRPr="00B5649F" w14:paraId="6716470F" w14:textId="77777777" w:rsidTr="0020739C">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2380F0" w14:textId="44510415" w:rsidR="00F73388" w:rsidRPr="00F73388" w:rsidRDefault="00F73388">
            <w:pPr>
              <w:spacing w:after="0" w:line="240" w:lineRule="auto"/>
              <w:rPr>
                <w:rFonts w:ascii="Times New Roman" w:eastAsia="Calibri" w:hAnsi="Times New Roman" w:cs="Times New Roman"/>
                <w:b/>
                <w:kern w:val="0"/>
                <w:sz w:val="22"/>
                <w:szCs w:val="22"/>
                <w14:ligatures w14:val="none"/>
              </w:rPr>
            </w:pPr>
            <w:r w:rsidRPr="00F73388">
              <w:rPr>
                <w:rFonts w:ascii="Times New Roman" w:eastAsia="Calibri" w:hAnsi="Times New Roman" w:cs="Times New Roman"/>
                <w:b/>
                <w:kern w:val="0"/>
                <w:sz w:val="22"/>
                <w:szCs w:val="22"/>
                <w14:ligatures w14:val="none"/>
              </w:rPr>
              <w:t>Lietuvos eksportuotojams aktuali informacija</w:t>
            </w:r>
          </w:p>
        </w:tc>
      </w:tr>
      <w:tr w:rsidR="00F73388" w:rsidRPr="00B5649F" w14:paraId="10FAF361" w14:textId="77777777" w:rsidTr="009126A1">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AC98DF" w14:textId="1EAACADB" w:rsidR="00262C59" w:rsidRDefault="00262C59">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Airijos viešieji pirkimai skelbiami čia:</w:t>
            </w:r>
          </w:p>
          <w:p w14:paraId="5C2CAA95" w14:textId="0CBB6385" w:rsidR="00262C59" w:rsidRDefault="00262C59" w:rsidP="00262C59">
            <w:pPr>
              <w:pStyle w:val="ListParagraph"/>
              <w:numPr>
                <w:ilvl w:val="0"/>
                <w:numId w:val="27"/>
              </w:numPr>
              <w:spacing w:after="0" w:line="240" w:lineRule="auto"/>
              <w:ind w:left="311"/>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 xml:space="preserve">Airijos </w:t>
            </w:r>
            <w:r w:rsidRPr="00262C59">
              <w:rPr>
                <w:rFonts w:ascii="Times New Roman" w:eastAsia="Calibri" w:hAnsi="Times New Roman" w:cs="Times New Roman"/>
                <w:bCs/>
                <w:i/>
                <w:iCs/>
                <w:kern w:val="0"/>
                <w:sz w:val="22"/>
                <w:szCs w:val="22"/>
                <w14:ligatures w14:val="none"/>
              </w:rPr>
              <w:t xml:space="preserve">Vyriausybės viešųjų pirkimų įrankyje: </w:t>
            </w:r>
            <w:hyperlink r:id="rId16" w:history="1">
              <w:r w:rsidRPr="00262C59">
                <w:rPr>
                  <w:rStyle w:val="Hyperlink"/>
                  <w:rFonts w:ascii="Times New Roman" w:eastAsia="Calibri" w:hAnsi="Times New Roman" w:cs="Times New Roman"/>
                  <w:bCs/>
                  <w:i/>
                  <w:iCs/>
                  <w:kern w:val="0"/>
                  <w:sz w:val="22"/>
                  <w:szCs w:val="22"/>
                  <w14:ligatures w14:val="none"/>
                </w:rPr>
                <w:t>European Dynamics - Welcome to eTenders</w:t>
              </w:r>
            </w:hyperlink>
            <w:r>
              <w:rPr>
                <w:rFonts w:ascii="Times New Roman" w:eastAsia="Calibri" w:hAnsi="Times New Roman" w:cs="Times New Roman"/>
                <w:bCs/>
                <w:i/>
                <w:iCs/>
                <w:kern w:val="0"/>
                <w:sz w:val="22"/>
                <w:szCs w:val="22"/>
                <w14:ligatures w14:val="none"/>
              </w:rPr>
              <w:t>;</w:t>
            </w:r>
          </w:p>
          <w:p w14:paraId="66ED75D1" w14:textId="6FD8721C" w:rsidR="00F73388" w:rsidRPr="00262C59" w:rsidRDefault="00F73388" w:rsidP="00262C59">
            <w:pPr>
              <w:pStyle w:val="ListParagraph"/>
              <w:numPr>
                <w:ilvl w:val="0"/>
                <w:numId w:val="27"/>
              </w:numPr>
              <w:spacing w:after="0" w:line="240" w:lineRule="auto"/>
              <w:ind w:left="311"/>
              <w:rPr>
                <w:rFonts w:ascii="Times New Roman" w:eastAsia="Calibri" w:hAnsi="Times New Roman" w:cs="Times New Roman"/>
                <w:bCs/>
                <w:i/>
                <w:iCs/>
                <w:kern w:val="0"/>
                <w:sz w:val="22"/>
                <w:szCs w:val="22"/>
                <w14:ligatures w14:val="none"/>
              </w:rPr>
            </w:pPr>
            <w:r w:rsidRPr="00262C59">
              <w:rPr>
                <w:rFonts w:ascii="Times New Roman" w:eastAsia="Calibri" w:hAnsi="Times New Roman" w:cs="Times New Roman"/>
                <w:bCs/>
                <w:i/>
                <w:iCs/>
                <w:kern w:val="0"/>
                <w:sz w:val="22"/>
                <w:szCs w:val="22"/>
                <w14:ligatures w14:val="none"/>
              </w:rPr>
              <w:t xml:space="preserve">Europos Sąjungos viešųjų pirkimų įrankyje </w:t>
            </w:r>
            <w:hyperlink r:id="rId17" w:history="1">
              <w:r w:rsidRPr="00262C59">
                <w:rPr>
                  <w:rStyle w:val="Hyperlink"/>
                  <w:rFonts w:ascii="Times New Roman" w:eastAsia="Calibri" w:hAnsi="Times New Roman" w:cs="Times New Roman"/>
                  <w:bCs/>
                  <w:i/>
                  <w:iCs/>
                  <w:kern w:val="0"/>
                  <w:sz w:val="22"/>
                  <w:szCs w:val="22"/>
                  <w14:ligatures w14:val="none"/>
                </w:rPr>
                <w:t>TED - EU Tenders, the Supplement to the Official Journal - TED</w:t>
              </w:r>
            </w:hyperlink>
          </w:p>
          <w:p w14:paraId="3E45A5EB" w14:textId="4B4AD41F" w:rsidR="00F73388" w:rsidRPr="00B5649F" w:rsidRDefault="00F73388">
            <w:pPr>
              <w:spacing w:after="0" w:line="240" w:lineRule="auto"/>
              <w:rPr>
                <w:rFonts w:ascii="Times New Roman" w:eastAsia="Calibri" w:hAnsi="Times New Roman" w:cs="Times New Roman"/>
                <w:bCs/>
                <w:i/>
                <w:iCs/>
                <w:kern w:val="0"/>
                <w:sz w:val="22"/>
                <w:szCs w:val="22"/>
                <w14:ligatures w14:val="none"/>
              </w:rPr>
            </w:pPr>
          </w:p>
        </w:tc>
      </w:tr>
      <w:bookmarkEnd w:id="3"/>
      <w:tr w:rsidR="008F087D" w:rsidRPr="00B5649F" w14:paraId="7642D9BF" w14:textId="77777777" w:rsidTr="008F087D">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DBE233" w14:textId="6AC544D3" w:rsidR="008F087D" w:rsidRPr="008F087D" w:rsidRDefault="008F087D" w:rsidP="008F087D">
            <w:pPr>
              <w:spacing w:after="0" w:line="240" w:lineRule="auto"/>
              <w:rPr>
                <w:rFonts w:ascii="Times New Roman" w:eastAsia="Calibri" w:hAnsi="Times New Roman" w:cs="Times New Roman"/>
                <w:bCs/>
                <w:kern w:val="0"/>
                <w:sz w:val="22"/>
                <w:szCs w:val="22"/>
                <w14:ligatures w14:val="none"/>
              </w:rPr>
            </w:pPr>
          </w:p>
        </w:tc>
        <w:tc>
          <w:tcPr>
            <w:tcW w:w="6378" w:type="dxa"/>
            <w:gridSpan w:val="2"/>
            <w:tcBorders>
              <w:top w:val="single" w:sz="4" w:space="0" w:color="auto"/>
              <w:left w:val="single" w:sz="4" w:space="0" w:color="auto"/>
              <w:bottom w:val="single" w:sz="4" w:space="0" w:color="auto"/>
              <w:right w:val="single" w:sz="4" w:space="0" w:color="auto"/>
            </w:tcBorders>
          </w:tcPr>
          <w:p w14:paraId="16F0C938" w14:textId="586B9B8C" w:rsidR="008F087D" w:rsidRPr="008F087D" w:rsidRDefault="008F087D" w:rsidP="008F087D">
            <w:pPr>
              <w:spacing w:after="0" w:line="240" w:lineRule="auto"/>
              <w:rPr>
                <w:rFonts w:ascii="Times New Roman" w:eastAsia="Calibri" w:hAnsi="Times New Roman" w:cs="Times New Roman"/>
                <w:bCs/>
                <w:kern w:val="0"/>
                <w:sz w:val="22"/>
                <w:szCs w:val="22"/>
                <w14:ligatures w14:val="none"/>
              </w:rPr>
            </w:pPr>
            <w:r w:rsidRPr="008F087D">
              <w:rPr>
                <w:rFonts w:ascii="Times New Roman" w:eastAsia="Calibri" w:hAnsi="Times New Roman" w:cs="Times New Roman"/>
                <w:bCs/>
                <w:kern w:val="0"/>
                <w:sz w:val="22"/>
                <w:szCs w:val="22"/>
                <w14:ligatures w14:val="none"/>
              </w:rPr>
              <w:t xml:space="preserve">Enterprise Ireland yra parengusi eksportuotojams gidą dėl atitikimo aplinkos, socialinės ir valdymo (ESG) reikalavimams, kuriuos kelia didžiosios ES įmonės savo tiekėjams ir partneriams.  Gide pateikiami tiek bendrieji reikalavimai, tiek specifiniai reikalavimai Prancūzijoje, Vokietijoje, Italijoje ir Ispanijoje. </w:t>
            </w:r>
          </w:p>
        </w:tc>
        <w:tc>
          <w:tcPr>
            <w:tcW w:w="2133" w:type="dxa"/>
            <w:tcBorders>
              <w:top w:val="single" w:sz="4" w:space="0" w:color="auto"/>
              <w:left w:val="single" w:sz="4" w:space="0" w:color="auto"/>
              <w:bottom w:val="single" w:sz="4" w:space="0" w:color="auto"/>
              <w:right w:val="single" w:sz="4" w:space="0" w:color="auto"/>
            </w:tcBorders>
          </w:tcPr>
          <w:p w14:paraId="669ED449" w14:textId="0F9C7958" w:rsidR="008F087D" w:rsidRDefault="008F087D" w:rsidP="008F087D">
            <w:pPr>
              <w:spacing w:after="0" w:line="240" w:lineRule="auto"/>
              <w:rPr>
                <w:rFonts w:ascii="Times New Roman" w:eastAsia="Calibri" w:hAnsi="Times New Roman" w:cs="Times New Roman"/>
                <w:bCs/>
                <w:i/>
                <w:iCs/>
                <w:kern w:val="0"/>
                <w:sz w:val="22"/>
                <w:szCs w:val="22"/>
                <w14:ligatures w14:val="none"/>
              </w:rPr>
            </w:pPr>
            <w:hyperlink r:id="rId18" w:history="1">
              <w:r w:rsidRPr="008F087D">
                <w:rPr>
                  <w:rStyle w:val="Hyperlink"/>
                  <w:rFonts w:ascii="Times New Roman" w:eastAsia="Calibri" w:hAnsi="Times New Roman" w:cs="Times New Roman"/>
                  <w:bCs/>
                  <w:i/>
                  <w:iCs/>
                  <w:kern w:val="0"/>
                  <w:sz w:val="22"/>
                  <w:szCs w:val="22"/>
                  <w14:ligatures w14:val="none"/>
                </w:rPr>
                <w:t>Navigating_ESG_Procurement (1).pdf</w:t>
              </w:r>
            </w:hyperlink>
          </w:p>
        </w:tc>
      </w:tr>
      <w:tr w:rsidR="008F087D" w:rsidRPr="00B5649F" w14:paraId="29A78C88"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3A08AE" w14:textId="77777777" w:rsidR="008F087D" w:rsidRPr="00B5649F" w:rsidRDefault="008F087D" w:rsidP="008F087D">
            <w:pPr>
              <w:spacing w:after="0" w:line="240" w:lineRule="auto"/>
              <w:rPr>
                <w:rFonts w:ascii="Times New Roman" w:eastAsia="Calibri" w:hAnsi="Times New Roman" w:cs="Times New Roman"/>
                <w:bCs/>
                <w:kern w:val="0"/>
                <w:sz w:val="22"/>
                <w:szCs w:val="22"/>
                <w:lang w:val="en-US"/>
                <w14:ligatures w14:val="none"/>
              </w:rPr>
            </w:pPr>
            <w:r>
              <w:rPr>
                <w:rFonts w:ascii="Times New Roman" w:eastAsia="Calibri" w:hAnsi="Times New Roman" w:cs="Times New Roman"/>
                <w:bCs/>
                <w:kern w:val="0"/>
                <w:sz w:val="22"/>
                <w:szCs w:val="22"/>
                <w:lang w:val="en-US"/>
                <w14:ligatures w14:val="none"/>
              </w:rPr>
              <w:t>2026 02 19</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6BCBD5" w14:textId="77777777" w:rsidR="008F087D" w:rsidRPr="00B5649F" w:rsidRDefault="008F087D" w:rsidP="008F087D">
            <w:pPr>
              <w:pStyle w:val="NoSpacing"/>
              <w:rPr>
                <w:rFonts w:ascii="Times New Roman" w:hAnsi="Times New Roman" w:cs="Times New Roman"/>
              </w:rPr>
            </w:pPr>
            <w:r w:rsidRPr="00932DF2">
              <w:rPr>
                <w:rFonts w:ascii="Times New Roman" w:hAnsi="Times New Roman" w:cs="Times New Roman"/>
              </w:rPr>
              <w:t>Airija pateikė savo ketvirtąjį mokėjimo prašymą pagal ES RFF priemonę.</w:t>
            </w:r>
            <w:r w:rsidRPr="00932DF2">
              <w:rPr>
                <w:rFonts w:ascii="Times New Roman" w:hAnsi="Times New Roman" w:cs="Times New Roman"/>
                <w:b/>
                <w:bCs/>
              </w:rPr>
              <w:t xml:space="preserve"> </w:t>
            </w:r>
            <w:r w:rsidRPr="00932DF2">
              <w:rPr>
                <w:rFonts w:ascii="Times New Roman" w:hAnsi="Times New Roman" w:cs="Times New Roman"/>
              </w:rPr>
              <w:t xml:space="preserve">Bendra priemonių vertė yra 249 mln. eurų. Lėšos turėtų būti skirtos Korko miesto Kento stoties perono plėtrai, siekiant užtikrinti elektrifikavimą Korko priemiestiniuose geležinkeliuose; Vyriausybės duomenų centro statybai; e-sveikatos projektui; technologinių universitetų pertvarkos fondui; </w:t>
            </w:r>
            <w:r w:rsidRPr="00932DF2">
              <w:rPr>
                <w:rFonts w:ascii="Times New Roman" w:hAnsi="Times New Roman" w:cs="Times New Roman"/>
                <w:i/>
                <w:iCs/>
              </w:rPr>
              <w:t>Solas’ Recovery Skills Response Programme</w:t>
            </w:r>
            <w:r w:rsidRPr="00932DF2">
              <w:rPr>
                <w:rFonts w:ascii="Times New Roman" w:hAnsi="Times New Roman" w:cs="Times New Roman"/>
              </w:rPr>
              <w:t xml:space="preserve">, pagal kurią perkvalifikuojama ir tobulinama </w:t>
            </w:r>
            <w:r w:rsidRPr="00932DF2">
              <w:rPr>
                <w:rFonts w:ascii="Times New Roman" w:hAnsi="Times New Roman" w:cs="Times New Roman"/>
              </w:rPr>
              <w:lastRenderedPageBreak/>
              <w:t>darbo jėga; reformoms jūrų atsinaujinančios elektros energijos srityje.</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77954C" w14:textId="77777777" w:rsidR="008F087D" w:rsidRPr="00B5649F" w:rsidRDefault="008F087D" w:rsidP="008F087D">
            <w:pPr>
              <w:spacing w:after="0" w:line="240" w:lineRule="auto"/>
              <w:rPr>
                <w:rFonts w:ascii="Times New Roman" w:hAnsi="Times New Roman" w:cs="Times New Roman"/>
                <w:sz w:val="22"/>
                <w:szCs w:val="22"/>
              </w:rPr>
            </w:pPr>
            <w:hyperlink r:id="rId19" w:history="1">
              <w:r w:rsidRPr="00171B47">
                <w:rPr>
                  <w:rStyle w:val="Hyperlink"/>
                  <w:rFonts w:ascii="Times New Roman" w:hAnsi="Times New Roman" w:cs="Times New Roman"/>
                  <w:sz w:val="22"/>
                  <w:szCs w:val="22"/>
                </w:rPr>
                <w:t>Ireland submits its fourth payment request under the EU’s Recovery and Resilience Facility (RRF), with a value of €249 million</w:t>
              </w:r>
            </w:hyperlink>
          </w:p>
        </w:tc>
      </w:tr>
      <w:tr w:rsidR="008F087D" w:rsidRPr="00B5649F" w14:paraId="5A29A629"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785A39" w14:textId="07A291A5" w:rsidR="008F087D" w:rsidRDefault="008F087D" w:rsidP="008F087D">
            <w:pPr>
              <w:spacing w:after="0" w:line="240" w:lineRule="auto"/>
              <w:rPr>
                <w:rFonts w:ascii="Times New Roman" w:eastAsia="Calibri" w:hAnsi="Times New Roman" w:cs="Times New Roman"/>
                <w:bCs/>
                <w:kern w:val="0"/>
                <w:sz w:val="22"/>
                <w:szCs w:val="22"/>
                <w:lang w:val="en-US"/>
                <w14:ligatures w14:val="none"/>
              </w:rPr>
            </w:pPr>
            <w:r>
              <w:rPr>
                <w:rFonts w:ascii="Times New Roman" w:eastAsia="Calibri" w:hAnsi="Times New Roman" w:cs="Times New Roman"/>
                <w:bCs/>
                <w:kern w:val="0"/>
                <w:sz w:val="22"/>
                <w:szCs w:val="22"/>
                <w:lang w:val="en-US"/>
                <w14:ligatures w14:val="none"/>
              </w:rPr>
              <w:lastRenderedPageBreak/>
              <w:t>2026 vasaris</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AF0A05" w14:textId="3D28EFA3" w:rsidR="008F087D" w:rsidRDefault="008F087D" w:rsidP="008F087D">
            <w:pPr>
              <w:pStyle w:val="NoSpacing"/>
              <w:rPr>
                <w:rFonts w:ascii="Times New Roman" w:hAnsi="Times New Roman" w:cs="Times New Roman"/>
              </w:rPr>
            </w:pPr>
            <w:r>
              <w:rPr>
                <w:rFonts w:ascii="Times New Roman" w:hAnsi="Times New Roman" w:cs="Times New Roman"/>
              </w:rPr>
              <w:t xml:space="preserve">Airijos maisto kainų reguliavimo agentūros kainų stebėjimo informacija: </w:t>
            </w:r>
          </w:p>
          <w:p w14:paraId="0BF17CD6" w14:textId="228D34E2" w:rsidR="008F087D" w:rsidRDefault="008F087D" w:rsidP="008F087D">
            <w:pPr>
              <w:pStyle w:val="NoSpacing"/>
              <w:numPr>
                <w:ilvl w:val="0"/>
                <w:numId w:val="27"/>
              </w:numPr>
              <w:rPr>
                <w:rFonts w:ascii="Times New Roman" w:hAnsi="Times New Roman" w:cs="Times New Roman"/>
              </w:rPr>
            </w:pPr>
            <w:r>
              <w:rPr>
                <w:rFonts w:ascii="Times New Roman" w:hAnsi="Times New Roman" w:cs="Times New Roman"/>
              </w:rPr>
              <w:t>jautienos kainos, piką pasiekusios 2025 m. gruodžio viduryje-pabaigoje, nuo 2026 m. sausio mėn. šiek tiek krinta;</w:t>
            </w:r>
          </w:p>
          <w:p w14:paraId="7816A80E" w14:textId="3EFC0260" w:rsidR="008F087D" w:rsidRDefault="008F087D" w:rsidP="008F087D">
            <w:pPr>
              <w:pStyle w:val="NoSpacing"/>
              <w:numPr>
                <w:ilvl w:val="0"/>
                <w:numId w:val="27"/>
              </w:numPr>
              <w:rPr>
                <w:rFonts w:ascii="Times New Roman" w:hAnsi="Times New Roman" w:cs="Times New Roman"/>
              </w:rPr>
            </w:pPr>
            <w:r>
              <w:rPr>
                <w:rFonts w:ascii="Times New Roman" w:hAnsi="Times New Roman" w:cs="Times New Roman"/>
              </w:rPr>
              <w:t>pieno produktų didmeninės kainos piką pasiekė 2024 m, pab-2025 m. pradžioje, o 2025 m. antroje pusėje ėmė mažėti, ypač reikšmingai sumažėjo sviesto didmeninė kaina. Tuo tarpu mažmeninės kainos 2025 m. gruodžio mėn. pasiekė didžiausias vertes;</w:t>
            </w:r>
          </w:p>
          <w:p w14:paraId="0E6C7746" w14:textId="7B10C165" w:rsidR="008F087D" w:rsidRDefault="008F087D" w:rsidP="008F087D">
            <w:pPr>
              <w:pStyle w:val="NoSpacing"/>
              <w:numPr>
                <w:ilvl w:val="0"/>
                <w:numId w:val="27"/>
              </w:numPr>
              <w:rPr>
                <w:rFonts w:ascii="Times New Roman" w:hAnsi="Times New Roman" w:cs="Times New Roman"/>
              </w:rPr>
            </w:pPr>
            <w:r>
              <w:rPr>
                <w:rFonts w:ascii="Times New Roman" w:hAnsi="Times New Roman" w:cs="Times New Roman"/>
              </w:rPr>
              <w:t>kiaušinių didmeninės kainos smarkiai išaugo 2022 metų pabaigoje ir laikosi gana stabilios, o mažmeninės kainos, taip pat smarkiai išaugusios 2022 pabaigoje, tebeturi didėjimo tendenciją;</w:t>
            </w:r>
          </w:p>
          <w:p w14:paraId="222A052A" w14:textId="4CD83D0C" w:rsidR="008F087D" w:rsidRPr="00932DF2" w:rsidRDefault="008F087D" w:rsidP="008F087D">
            <w:pPr>
              <w:pStyle w:val="NoSpacing"/>
              <w:numPr>
                <w:ilvl w:val="0"/>
                <w:numId w:val="27"/>
              </w:numPr>
              <w:rPr>
                <w:rFonts w:ascii="Times New Roman" w:hAnsi="Times New Roman" w:cs="Times New Roman"/>
              </w:rPr>
            </w:pPr>
            <w:r>
              <w:rPr>
                <w:rFonts w:ascii="Times New Roman" w:hAnsi="Times New Roman" w:cs="Times New Roman"/>
              </w:rPr>
              <w:t xml:space="preserve">Paukštienos kaina, šiek tiek smuktelėjusi 2024 m. vidutyje, vėl kyla - stebėjimų laikotarpiu piką pasiekė 2025 gruodžio mėn.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14E889" w14:textId="5063E2D9" w:rsidR="008F087D" w:rsidRPr="00171B47" w:rsidRDefault="008F087D" w:rsidP="008F087D">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Maisto kainų švieslentė: </w:t>
            </w:r>
            <w:hyperlink r:id="rId20" w:history="1">
              <w:r w:rsidRPr="007A0223">
                <w:rPr>
                  <w:rStyle w:val="Hyperlink"/>
                  <w:rFonts w:ascii="Times New Roman" w:hAnsi="Times New Roman" w:cs="Times New Roman"/>
                  <w:sz w:val="22"/>
                  <w:szCs w:val="22"/>
                </w:rPr>
                <w:t>Agri Food Regulator</w:t>
              </w:r>
            </w:hyperlink>
          </w:p>
        </w:tc>
      </w:tr>
      <w:tr w:rsidR="008F087D" w:rsidRPr="00B5649F" w14:paraId="789E1866" w14:textId="77777777" w:rsidTr="00956AA6">
        <w:trPr>
          <w:trHeight w:val="216"/>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13C5F6" w14:textId="77777777" w:rsidR="008F087D" w:rsidRPr="00B5649F" w:rsidRDefault="008F087D" w:rsidP="008F087D">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Investicijoms pritraukti į Lietuvą aktuali informacija</w:t>
            </w:r>
          </w:p>
        </w:tc>
      </w:tr>
      <w:tr w:rsidR="008F087D" w:rsidRPr="00691CFF" w14:paraId="0BCA948E"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A0A0D2" w14:textId="7D3199C4" w:rsidR="008F087D" w:rsidRPr="00691CFF" w:rsidRDefault="008F087D" w:rsidP="008F087D">
            <w:pPr>
              <w:spacing w:after="0" w:line="240" w:lineRule="auto"/>
              <w:rPr>
                <w:rFonts w:ascii="Times New Roman" w:eastAsia="Calibri" w:hAnsi="Times New Roman" w:cs="Times New Roman"/>
                <w:bCs/>
                <w:kern w:val="0"/>
                <w:sz w:val="22"/>
                <w:szCs w:val="22"/>
                <w:lang w:val="en-US"/>
                <w14:ligatures w14:val="none"/>
              </w:rPr>
            </w:pPr>
            <w:bookmarkStart w:id="4" w:name="_Hlk197593844"/>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27192E" w14:textId="0EDE3205" w:rsidR="008F087D" w:rsidRPr="00691CFF" w:rsidRDefault="008F087D" w:rsidP="008F087D">
            <w:pPr>
              <w:tabs>
                <w:tab w:val="left" w:pos="3981"/>
              </w:tabs>
              <w:spacing w:after="0" w:line="240" w:lineRule="auto"/>
              <w:rPr>
                <w:rFonts w:ascii="Times New Roman" w:hAnsi="Times New Roman" w:cs="Times New Roman"/>
                <w:sz w:val="22"/>
                <w:szCs w:val="22"/>
              </w:rPr>
            </w:pPr>
          </w:p>
        </w:tc>
        <w:tc>
          <w:tcPr>
            <w:tcW w:w="2133" w:type="dxa"/>
            <w:tcBorders>
              <w:top w:val="single" w:sz="4" w:space="0" w:color="auto"/>
              <w:left w:val="single" w:sz="4" w:space="0" w:color="auto"/>
              <w:bottom w:val="single" w:sz="4" w:space="0" w:color="auto"/>
              <w:right w:val="single" w:sz="4" w:space="0" w:color="auto"/>
            </w:tcBorders>
          </w:tcPr>
          <w:p w14:paraId="3BFD9F07" w14:textId="2B2D95F2" w:rsidR="008F087D" w:rsidRPr="00691CFF" w:rsidRDefault="008F087D" w:rsidP="008F087D">
            <w:pPr>
              <w:tabs>
                <w:tab w:val="left" w:pos="3981"/>
              </w:tabs>
              <w:spacing w:after="0" w:line="240" w:lineRule="auto"/>
              <w:rPr>
                <w:rFonts w:ascii="Times New Roman" w:eastAsia="Calibri" w:hAnsi="Times New Roman" w:cs="Times New Roman"/>
                <w:bCs/>
                <w:kern w:val="0"/>
                <w:sz w:val="22"/>
                <w:szCs w:val="22"/>
                <w14:ligatures w14:val="none"/>
              </w:rPr>
            </w:pPr>
          </w:p>
        </w:tc>
      </w:tr>
      <w:bookmarkEnd w:id="4"/>
      <w:tr w:rsidR="008F087D" w:rsidRPr="00B5649F" w14:paraId="24DFA04F" w14:textId="77777777" w:rsidTr="00956AA6">
        <w:trPr>
          <w:trHeight w:val="328"/>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FD1371" w14:textId="77777777" w:rsidR="008F087D" w:rsidRPr="00B5649F" w:rsidRDefault="008F087D" w:rsidP="008F087D">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Lietuvos verslo plėtrai aktuali informacija</w:t>
            </w:r>
          </w:p>
        </w:tc>
      </w:tr>
      <w:tr w:rsidR="008F087D" w:rsidRPr="00B5649F" w14:paraId="225FEF61"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FBE3A5" w14:textId="77777777" w:rsidR="008F087D" w:rsidRPr="00B5649F" w:rsidRDefault="008F087D" w:rsidP="008F087D">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2026 02 18</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5910A0" w14:textId="77777777" w:rsidR="008F087D" w:rsidRPr="00C25822" w:rsidRDefault="008F087D" w:rsidP="008F087D">
            <w:pPr>
              <w:pStyle w:val="NoSpacing"/>
              <w:tabs>
                <w:tab w:val="left" w:pos="1060"/>
              </w:tabs>
              <w:spacing w:after="120"/>
              <w:jc w:val="both"/>
              <w:rPr>
                <w:rFonts w:ascii="Times New Roman" w:hAnsi="Times New Roman" w:cs="Times New Roman"/>
              </w:rPr>
            </w:pPr>
            <w:r w:rsidRPr="00C25822">
              <w:rPr>
                <w:rFonts w:ascii="Times New Roman" w:hAnsi="Times New Roman" w:cs="Times New Roman"/>
              </w:rPr>
              <w:t xml:space="preserve">Vasario 18 d. Airijos Vyriausybė paskelbė naują nacionalinę </w:t>
            </w:r>
            <w:r w:rsidRPr="00A362B7">
              <w:rPr>
                <w:rFonts w:ascii="Times New Roman" w:hAnsi="Times New Roman" w:cs="Times New Roman"/>
              </w:rPr>
              <w:t xml:space="preserve">Skaitmenos ir dirbtinio intelekto strategiją </w:t>
            </w:r>
            <w:r w:rsidRPr="00A362B7">
              <w:rPr>
                <w:rFonts w:ascii="Times New Roman" w:hAnsi="Times New Roman" w:cs="Times New Roman"/>
                <w:i/>
                <w:iCs/>
              </w:rPr>
              <w:t>Digital Ireland – Connecting our People, Securing our Future</w:t>
            </w:r>
            <w:r w:rsidRPr="00A362B7">
              <w:rPr>
                <w:rFonts w:ascii="Times New Roman" w:hAnsi="Times New Roman" w:cs="Times New Roman"/>
              </w:rPr>
              <w:t>.</w:t>
            </w:r>
            <w:r w:rsidRPr="00C25822">
              <w:rPr>
                <w:rFonts w:ascii="Times New Roman" w:hAnsi="Times New Roman" w:cs="Times New Roman"/>
                <w:b/>
                <w:bCs/>
              </w:rPr>
              <w:t xml:space="preserve"> </w:t>
            </w:r>
            <w:r w:rsidRPr="00C25822">
              <w:rPr>
                <w:rFonts w:ascii="Times New Roman" w:hAnsi="Times New Roman" w:cs="Times New Roman"/>
              </w:rPr>
              <w:t>Strategija nustato 20 tikslų ir priemonių, kurias įgyvendins daugelis departamentų ir agentūrų, priemonės apima viešųjų paslaugų ir įmonių veiklos skaitmenizavimą, skaitmeninę ir dirbtinio intelekto infrastruktūrą, kibernetinį saugumą, skaitmeninį reguliavimą, saugumą internete, įgūdžius ir talentus. Siekiama, kad iki 2030 m. 100 % pagrindinių viešųjų paslaugų būtų skaitmenizuotos, o 90 % jų turi būti teikiamos internetu; ypač daug dėmesio skiriama dirbtinio intelekto naudojimui viešajame sektoriuje, bus steigiamas naujas DI patariamasis padalinys viešosioms paslaugoms</w:t>
            </w:r>
            <w:r>
              <w:rPr>
                <w:rFonts w:ascii="Times New Roman" w:hAnsi="Times New Roman" w:cs="Times New Roman"/>
              </w:rPr>
              <w:t xml:space="preserve">. Taip pat numatomos investicijos į skaitmeninę ir DI infrastruktūrą, jos atsparumo ir saugumo didinimą, kibernetinio saugumo užtikrinimą.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DFA23D" w14:textId="77777777" w:rsidR="008F087D" w:rsidRPr="00B5649F" w:rsidRDefault="008F087D" w:rsidP="008F087D">
            <w:pPr>
              <w:spacing w:after="0" w:line="240" w:lineRule="auto"/>
              <w:rPr>
                <w:rFonts w:ascii="Times New Roman" w:hAnsi="Times New Roman" w:cs="Times New Roman"/>
                <w:sz w:val="22"/>
                <w:szCs w:val="22"/>
              </w:rPr>
            </w:pPr>
            <w:hyperlink r:id="rId21" w:history="1">
              <w:r w:rsidRPr="00932DF2">
                <w:rPr>
                  <w:rStyle w:val="Hyperlink"/>
                  <w:rFonts w:ascii="Times New Roman" w:hAnsi="Times New Roman" w:cs="Times New Roman"/>
                  <w:sz w:val="22"/>
                  <w:szCs w:val="22"/>
                </w:rPr>
                <w:t>Digital Ireland - Connecting our People, Securing our Future</w:t>
              </w:r>
            </w:hyperlink>
          </w:p>
        </w:tc>
      </w:tr>
      <w:tr w:rsidR="008F087D" w:rsidRPr="00B5649F" w14:paraId="171EFE09" w14:textId="77777777" w:rsidTr="008F087D">
        <w:trPr>
          <w:trHeight w:val="1927"/>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2D76E9" w14:textId="77777777" w:rsidR="008F087D" w:rsidRPr="00B5649F" w:rsidRDefault="008F087D" w:rsidP="008F087D">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2026 02 26</w:t>
            </w:r>
          </w:p>
        </w:tc>
        <w:tc>
          <w:tcPr>
            <w:tcW w:w="6380" w:type="dxa"/>
            <w:gridSpan w:val="2"/>
            <w:tcBorders>
              <w:top w:val="single" w:sz="4" w:space="0" w:color="auto"/>
              <w:left w:val="single" w:sz="4" w:space="0" w:color="auto"/>
              <w:bottom w:val="single" w:sz="4" w:space="0" w:color="auto"/>
              <w:right w:val="single" w:sz="4" w:space="0" w:color="auto"/>
            </w:tcBorders>
          </w:tcPr>
          <w:p w14:paraId="6F379EE2" w14:textId="10B745CD" w:rsidR="008F087D" w:rsidRPr="00FA4065" w:rsidRDefault="008F087D" w:rsidP="008F087D">
            <w:pPr>
              <w:spacing w:after="0" w:line="240" w:lineRule="auto"/>
              <w:ind w:left="36"/>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Vyriausybė paskelbė viešąsias konsultacijas, siekdama įgyvendinti </w:t>
            </w:r>
            <w:r w:rsidRPr="00FA4065">
              <w:rPr>
                <w:rFonts w:ascii="Times New Roman" w:eastAsia="Calibri" w:hAnsi="Times New Roman" w:cs="Times New Roman"/>
                <w:bCs/>
                <w:kern w:val="0"/>
                <w:sz w:val="22"/>
                <w:szCs w:val="22"/>
                <w14:ligatures w14:val="none"/>
              </w:rPr>
              <w:t xml:space="preserve"> įsipareigojimą sukurti patikimą ir </w:t>
            </w:r>
            <w:r>
              <w:rPr>
                <w:rFonts w:ascii="Times New Roman" w:eastAsia="Calibri" w:hAnsi="Times New Roman" w:cs="Times New Roman"/>
                <w:bCs/>
                <w:kern w:val="0"/>
                <w:sz w:val="22"/>
                <w:szCs w:val="22"/>
                <w14:ligatures w14:val="none"/>
              </w:rPr>
              <w:t>išplėtotą</w:t>
            </w:r>
            <w:r w:rsidRPr="00FA4065">
              <w:rPr>
                <w:rFonts w:ascii="Times New Roman" w:eastAsia="Calibri" w:hAnsi="Times New Roman" w:cs="Times New Roman"/>
                <w:bCs/>
                <w:kern w:val="0"/>
                <w:sz w:val="22"/>
                <w:szCs w:val="22"/>
                <w14:ligatures w14:val="none"/>
              </w:rPr>
              <w:t xml:space="preserve"> elektromobilių įkrovimo tinklą</w:t>
            </w:r>
            <w:r>
              <w:rPr>
                <w:rFonts w:ascii="Times New Roman" w:eastAsia="Calibri" w:hAnsi="Times New Roman" w:cs="Times New Roman"/>
                <w:bCs/>
                <w:kern w:val="0"/>
                <w:sz w:val="22"/>
                <w:szCs w:val="22"/>
                <w14:ligatures w14:val="none"/>
              </w:rPr>
              <w:t>.</w:t>
            </w:r>
            <w:r w:rsidRPr="00FA4065">
              <w:rPr>
                <w:rFonts w:ascii="Times New Roman" w:eastAsia="Calibri" w:hAnsi="Times New Roman" w:cs="Times New Roman"/>
                <w:bCs/>
                <w:kern w:val="0"/>
                <w:sz w:val="22"/>
                <w:szCs w:val="22"/>
                <w14:ligatures w14:val="none"/>
              </w:rPr>
              <w:t xml:space="preserve"> Paskutinė pateikimo data – 2026 m. balandžio 24 d. 17 val. Išanalizavus atsakymus, galutinė strategija bus paskelbta vėliau šiais metais.</w:t>
            </w:r>
          </w:p>
          <w:p w14:paraId="43D746ED" w14:textId="77777777" w:rsidR="008F087D" w:rsidRPr="00FA4065" w:rsidRDefault="008F087D" w:rsidP="008F087D">
            <w:pPr>
              <w:spacing w:after="0" w:line="240" w:lineRule="auto"/>
              <w:ind w:left="36"/>
              <w:rPr>
                <w:rFonts w:ascii="Times New Roman" w:eastAsia="Calibri" w:hAnsi="Times New Roman" w:cs="Times New Roman"/>
                <w:bCs/>
                <w:kern w:val="0"/>
                <w:sz w:val="22"/>
                <w:szCs w:val="22"/>
                <w14:ligatures w14:val="none"/>
              </w:rPr>
            </w:pPr>
          </w:p>
        </w:tc>
        <w:tc>
          <w:tcPr>
            <w:tcW w:w="2133" w:type="dxa"/>
            <w:tcBorders>
              <w:top w:val="single" w:sz="4" w:space="0" w:color="auto"/>
              <w:left w:val="single" w:sz="4" w:space="0" w:color="auto"/>
              <w:bottom w:val="single" w:sz="4" w:space="0" w:color="auto"/>
              <w:right w:val="single" w:sz="4" w:space="0" w:color="auto"/>
            </w:tcBorders>
          </w:tcPr>
          <w:p w14:paraId="34C8D1A2" w14:textId="77777777" w:rsidR="008F087D" w:rsidRPr="00B5649F" w:rsidRDefault="008F087D" w:rsidP="008F087D">
            <w:pPr>
              <w:spacing w:after="0" w:line="240" w:lineRule="auto"/>
              <w:rPr>
                <w:rFonts w:ascii="Times New Roman" w:eastAsia="Calibri" w:hAnsi="Times New Roman" w:cs="Times New Roman"/>
                <w:bCs/>
                <w:kern w:val="0"/>
                <w:sz w:val="22"/>
                <w:szCs w:val="22"/>
                <w14:ligatures w14:val="none"/>
              </w:rPr>
            </w:pPr>
            <w:hyperlink r:id="rId22" w:history="1">
              <w:r w:rsidRPr="00FA4065">
                <w:rPr>
                  <w:rStyle w:val="Hyperlink"/>
                  <w:rFonts w:ascii="Times New Roman" w:eastAsia="Calibri" w:hAnsi="Times New Roman" w:cs="Times New Roman"/>
                  <w:bCs/>
                  <w:kern w:val="0"/>
                  <w:sz w:val="22"/>
                  <w:szCs w:val="22"/>
                  <w14:ligatures w14:val="none"/>
                </w:rPr>
                <w:t>Minister O’Brien launches public consultation on Draft National EV Charging Infrastructure Strategy 2026-2028</w:t>
              </w:r>
            </w:hyperlink>
          </w:p>
        </w:tc>
      </w:tr>
      <w:tr w:rsidR="008F087D" w:rsidRPr="00B5649F" w14:paraId="0C0F80BD" w14:textId="77777777" w:rsidTr="008F087D">
        <w:trPr>
          <w:trHeight w:val="216"/>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70C594" w14:textId="330382AB" w:rsidR="008F087D" w:rsidRDefault="008F087D" w:rsidP="008F087D">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2026 02 26</w:t>
            </w:r>
          </w:p>
        </w:tc>
        <w:tc>
          <w:tcPr>
            <w:tcW w:w="6380" w:type="dxa"/>
            <w:gridSpan w:val="2"/>
            <w:tcBorders>
              <w:top w:val="single" w:sz="4" w:space="0" w:color="auto"/>
              <w:left w:val="single" w:sz="4" w:space="0" w:color="auto"/>
              <w:bottom w:val="single" w:sz="4" w:space="0" w:color="auto"/>
              <w:right w:val="single" w:sz="4" w:space="0" w:color="auto"/>
            </w:tcBorders>
          </w:tcPr>
          <w:p w14:paraId="5758A424" w14:textId="6D7D46EC" w:rsidR="008F087D" w:rsidRPr="00833628" w:rsidRDefault="008F087D" w:rsidP="008F087D">
            <w:pPr>
              <w:spacing w:after="0" w:line="240" w:lineRule="auto"/>
              <w:ind w:left="36"/>
              <w:rPr>
                <w:rFonts w:ascii="Times New Roman" w:eastAsia="Calibri" w:hAnsi="Times New Roman" w:cs="Times New Roman"/>
                <w:bCs/>
                <w:kern w:val="0"/>
                <w:sz w:val="22"/>
                <w:szCs w:val="22"/>
                <w14:ligatures w14:val="none"/>
              </w:rPr>
            </w:pPr>
            <w:r w:rsidRPr="00833628">
              <w:rPr>
                <w:rFonts w:ascii="Times New Roman" w:eastAsia="Calibri" w:hAnsi="Times New Roman" w:cs="Times New Roman"/>
                <w:bCs/>
                <w:kern w:val="0"/>
                <w:sz w:val="22"/>
                <w:szCs w:val="22"/>
                <w14:ligatures w14:val="none"/>
              </w:rPr>
              <w:t>Verslo asociacija „</w:t>
            </w:r>
            <w:r w:rsidRPr="00833628">
              <w:rPr>
                <w:rFonts w:ascii="Times New Roman" w:eastAsia="Calibri" w:hAnsi="Times New Roman" w:cs="Times New Roman"/>
                <w:bCs/>
                <w:i/>
                <w:iCs/>
                <w:kern w:val="0"/>
                <w:sz w:val="22"/>
                <w:szCs w:val="22"/>
                <w14:ligatures w14:val="none"/>
              </w:rPr>
              <w:t>Property Industry Ireland</w:t>
            </w:r>
            <w:r w:rsidRPr="00833628">
              <w:rPr>
                <w:rFonts w:ascii="Times New Roman" w:eastAsia="Calibri" w:hAnsi="Times New Roman" w:cs="Times New Roman"/>
                <w:bCs/>
                <w:kern w:val="0"/>
                <w:sz w:val="22"/>
                <w:szCs w:val="22"/>
                <w14:ligatures w14:val="none"/>
              </w:rPr>
              <w:t xml:space="preserve">“ (PII), atstovaujanti nekilnojamojo turto sektoriui, paskelbė naują darbo rinkos ataskaitą, kurioje nagrinėjami būsimi darbo jėgos poreikiai būsto ir kritinės infrastruktūros </w:t>
            </w:r>
            <w:r>
              <w:rPr>
                <w:rFonts w:ascii="Times New Roman" w:eastAsia="Calibri" w:hAnsi="Times New Roman" w:cs="Times New Roman"/>
                <w:bCs/>
                <w:kern w:val="0"/>
                <w:sz w:val="22"/>
                <w:szCs w:val="22"/>
                <w14:ligatures w14:val="none"/>
              </w:rPr>
              <w:t xml:space="preserve">statybos </w:t>
            </w:r>
            <w:r w:rsidRPr="00833628">
              <w:rPr>
                <w:rFonts w:ascii="Times New Roman" w:eastAsia="Calibri" w:hAnsi="Times New Roman" w:cs="Times New Roman"/>
                <w:bCs/>
                <w:kern w:val="0"/>
                <w:sz w:val="22"/>
                <w:szCs w:val="22"/>
                <w14:ligatures w14:val="none"/>
              </w:rPr>
              <w:t>srityse. PII vertinimus, tam, kad būtų pasiekti Vyriausybės nustatyti būsto statybos tikslai</w:t>
            </w:r>
            <w:r>
              <w:rPr>
                <w:rFonts w:ascii="Times New Roman" w:eastAsia="Calibri" w:hAnsi="Times New Roman" w:cs="Times New Roman"/>
                <w:bCs/>
                <w:kern w:val="0"/>
                <w:sz w:val="22"/>
                <w:szCs w:val="22"/>
                <w14:ligatures w14:val="none"/>
              </w:rPr>
              <w:t xml:space="preserve"> – </w:t>
            </w:r>
            <w:r w:rsidRPr="00833628">
              <w:rPr>
                <w:rFonts w:ascii="Times New Roman" w:eastAsia="Calibri" w:hAnsi="Times New Roman" w:cs="Times New Roman"/>
                <w:bCs/>
                <w:kern w:val="0"/>
                <w:sz w:val="22"/>
                <w:szCs w:val="22"/>
                <w14:ligatures w14:val="none"/>
              </w:rPr>
              <w:t xml:space="preserve">iki 2030 m. pastatyti 300 000 naujų būstų - Airijos statybos sektoriui reikės įdarbinti nuo 95 000 iki 110 000 papildomų darbuotojų. Šiuo metu sektoriuje dirba daugiau nei 177 600 darbuotojų, o tai yra maždaug 54 400 darbuotojų mažiau nei 2007 m. piko metu. </w:t>
            </w:r>
          </w:p>
        </w:tc>
        <w:tc>
          <w:tcPr>
            <w:tcW w:w="2133" w:type="dxa"/>
            <w:tcBorders>
              <w:top w:val="single" w:sz="4" w:space="0" w:color="auto"/>
              <w:left w:val="single" w:sz="4" w:space="0" w:color="auto"/>
              <w:bottom w:val="single" w:sz="4" w:space="0" w:color="auto"/>
              <w:right w:val="single" w:sz="4" w:space="0" w:color="auto"/>
            </w:tcBorders>
          </w:tcPr>
          <w:p w14:paraId="7E9DF010" w14:textId="67E79669" w:rsidR="008F087D" w:rsidRPr="00833628" w:rsidRDefault="008F087D" w:rsidP="008F087D">
            <w:pPr>
              <w:spacing w:after="0" w:line="240" w:lineRule="auto"/>
              <w:rPr>
                <w:rFonts w:ascii="Times New Roman" w:hAnsi="Times New Roman" w:cs="Times New Roman"/>
                <w:sz w:val="22"/>
                <w:szCs w:val="22"/>
              </w:rPr>
            </w:pPr>
            <w:hyperlink r:id="rId23" w:history="1">
              <w:r w:rsidRPr="00833628">
                <w:rPr>
                  <w:rStyle w:val="Hyperlink"/>
                  <w:rFonts w:ascii="Times New Roman" w:hAnsi="Times New Roman" w:cs="Times New Roman"/>
                  <w:sz w:val="22"/>
                  <w:szCs w:val="22"/>
                </w:rPr>
                <w:t>Construction sector ‘needs up to 111,000 more workers’ to hit housing targets – The Irish Times</w:t>
              </w:r>
            </w:hyperlink>
          </w:p>
        </w:tc>
      </w:tr>
      <w:tr w:rsidR="008F087D" w:rsidRPr="00B5649F" w14:paraId="6F0806A2" w14:textId="77777777" w:rsidTr="00956AA6">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ADDD19" w14:textId="16C2683F" w:rsidR="008F087D" w:rsidRPr="00B5649F" w:rsidRDefault="008F087D" w:rsidP="008F087D">
            <w:pPr>
              <w:tabs>
                <w:tab w:val="left" w:pos="3981"/>
              </w:tabs>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Lietuvos ekonominiam saugumui aktuali informacija</w:t>
            </w:r>
          </w:p>
        </w:tc>
      </w:tr>
      <w:tr w:rsidR="008F087D" w:rsidRPr="00B5649F" w14:paraId="48F74D0E"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3BB77C" w14:textId="00902A45" w:rsidR="008F087D" w:rsidRPr="00B5649F" w:rsidRDefault="008F087D" w:rsidP="008F087D">
            <w:pPr>
              <w:spacing w:after="0" w:line="240" w:lineRule="auto"/>
              <w:ind w:right="27"/>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2026 02 25 </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EEEA0A" w14:textId="2BFEB71F" w:rsidR="008F087D" w:rsidRPr="004A02A4" w:rsidRDefault="008F087D" w:rsidP="008F087D">
            <w:pPr>
              <w:tabs>
                <w:tab w:val="left" w:pos="3981"/>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Airijos Vyriausybė patvirtino pirmąją nacionalinę jūrų saugumo strategiją, kurioje </w:t>
            </w:r>
            <w:r w:rsidRPr="004A02A4">
              <w:rPr>
                <w:rFonts w:ascii="Times New Roman" w:hAnsi="Times New Roman" w:cs="Times New Roman"/>
                <w:sz w:val="22"/>
                <w:szCs w:val="22"/>
              </w:rPr>
              <w:t>nustatyti šeši strateginiai tikslai</w:t>
            </w:r>
            <w:r>
              <w:rPr>
                <w:rFonts w:ascii="Times New Roman" w:hAnsi="Times New Roman" w:cs="Times New Roman"/>
                <w:sz w:val="22"/>
                <w:szCs w:val="22"/>
              </w:rPr>
              <w:t xml:space="preserve">: </w:t>
            </w:r>
          </w:p>
          <w:p w14:paraId="7B953C60" w14:textId="2BB7E372" w:rsidR="008F087D" w:rsidRPr="004A02A4" w:rsidRDefault="008F087D" w:rsidP="008F087D">
            <w:pPr>
              <w:tabs>
                <w:tab w:val="left" w:pos="3981"/>
              </w:tabs>
              <w:spacing w:after="0" w:line="240" w:lineRule="auto"/>
              <w:rPr>
                <w:rFonts w:ascii="Times New Roman" w:hAnsi="Times New Roman" w:cs="Times New Roman"/>
                <w:sz w:val="22"/>
                <w:szCs w:val="22"/>
              </w:rPr>
            </w:pPr>
            <w:r w:rsidRPr="004A02A4">
              <w:rPr>
                <w:rFonts w:ascii="Times New Roman" w:hAnsi="Times New Roman" w:cs="Times New Roman"/>
                <w:sz w:val="22"/>
                <w:szCs w:val="22"/>
              </w:rPr>
              <w:t>1</w:t>
            </w:r>
            <w:r>
              <w:rPr>
                <w:rFonts w:ascii="Times New Roman" w:hAnsi="Times New Roman" w:cs="Times New Roman"/>
                <w:sz w:val="22"/>
                <w:szCs w:val="22"/>
              </w:rPr>
              <w:t>) g</w:t>
            </w:r>
            <w:r w:rsidRPr="004A02A4">
              <w:rPr>
                <w:rFonts w:ascii="Times New Roman" w:hAnsi="Times New Roman" w:cs="Times New Roman"/>
                <w:sz w:val="22"/>
                <w:szCs w:val="22"/>
              </w:rPr>
              <w:t>inti valstybės jūrų erdvę;</w:t>
            </w:r>
          </w:p>
          <w:p w14:paraId="7AC30B53" w14:textId="7E26AC75" w:rsidR="008F087D" w:rsidRPr="004A02A4" w:rsidRDefault="008F087D" w:rsidP="008F087D">
            <w:pPr>
              <w:tabs>
                <w:tab w:val="left" w:pos="3981"/>
              </w:tabs>
              <w:spacing w:after="0" w:line="240" w:lineRule="auto"/>
              <w:rPr>
                <w:rFonts w:ascii="Times New Roman" w:hAnsi="Times New Roman" w:cs="Times New Roman"/>
                <w:sz w:val="22"/>
                <w:szCs w:val="22"/>
              </w:rPr>
            </w:pPr>
            <w:r w:rsidRPr="004A02A4">
              <w:rPr>
                <w:rFonts w:ascii="Times New Roman" w:hAnsi="Times New Roman" w:cs="Times New Roman"/>
                <w:sz w:val="22"/>
                <w:szCs w:val="22"/>
              </w:rPr>
              <w:t>2</w:t>
            </w:r>
            <w:r>
              <w:rPr>
                <w:rFonts w:ascii="Times New Roman" w:hAnsi="Times New Roman" w:cs="Times New Roman"/>
                <w:sz w:val="22"/>
                <w:szCs w:val="22"/>
              </w:rPr>
              <w:t>) s</w:t>
            </w:r>
            <w:r w:rsidRPr="004A02A4">
              <w:rPr>
                <w:rFonts w:ascii="Times New Roman" w:hAnsi="Times New Roman" w:cs="Times New Roman"/>
                <w:sz w:val="22"/>
                <w:szCs w:val="22"/>
              </w:rPr>
              <w:t xml:space="preserve">augoti Airijos kritinę jūrų infrastruktūrą, ypač </w:t>
            </w:r>
            <w:r>
              <w:rPr>
                <w:rFonts w:ascii="Times New Roman" w:hAnsi="Times New Roman" w:cs="Times New Roman"/>
                <w:sz w:val="22"/>
                <w:szCs w:val="22"/>
              </w:rPr>
              <w:t xml:space="preserve">– </w:t>
            </w:r>
            <w:r w:rsidRPr="004A02A4">
              <w:rPr>
                <w:rFonts w:ascii="Times New Roman" w:hAnsi="Times New Roman" w:cs="Times New Roman"/>
                <w:sz w:val="22"/>
                <w:szCs w:val="22"/>
              </w:rPr>
              <w:t>povandeninę</w:t>
            </w:r>
            <w:r>
              <w:rPr>
                <w:rFonts w:ascii="Times New Roman" w:hAnsi="Times New Roman" w:cs="Times New Roman"/>
                <w:sz w:val="22"/>
                <w:szCs w:val="22"/>
              </w:rPr>
              <w:t xml:space="preserve">; </w:t>
            </w:r>
          </w:p>
          <w:p w14:paraId="72982DB7" w14:textId="55647DAD" w:rsidR="008F087D" w:rsidRDefault="008F087D" w:rsidP="008F087D">
            <w:pPr>
              <w:tabs>
                <w:tab w:val="left" w:pos="3981"/>
              </w:tabs>
              <w:spacing w:after="0" w:line="240" w:lineRule="auto"/>
              <w:rPr>
                <w:rFonts w:ascii="Times New Roman" w:hAnsi="Times New Roman" w:cs="Times New Roman"/>
                <w:sz w:val="22"/>
                <w:szCs w:val="22"/>
              </w:rPr>
            </w:pPr>
            <w:r w:rsidRPr="004A02A4">
              <w:rPr>
                <w:rFonts w:ascii="Times New Roman" w:hAnsi="Times New Roman" w:cs="Times New Roman"/>
                <w:sz w:val="22"/>
                <w:szCs w:val="22"/>
              </w:rPr>
              <w:t>3</w:t>
            </w:r>
            <w:r>
              <w:rPr>
                <w:rFonts w:ascii="Times New Roman" w:hAnsi="Times New Roman" w:cs="Times New Roman"/>
                <w:sz w:val="22"/>
                <w:szCs w:val="22"/>
              </w:rPr>
              <w:t xml:space="preserve">) stiprinti supratimą apie Airijos teritorinių vandenų problematiką; </w:t>
            </w:r>
          </w:p>
          <w:p w14:paraId="503AF364" w14:textId="73593EDF" w:rsidR="008F087D" w:rsidRPr="004A02A4" w:rsidRDefault="008F087D" w:rsidP="008F087D">
            <w:pPr>
              <w:tabs>
                <w:tab w:val="left" w:pos="3981"/>
              </w:tabs>
              <w:spacing w:after="0" w:line="240" w:lineRule="auto"/>
              <w:rPr>
                <w:rFonts w:ascii="Times New Roman" w:hAnsi="Times New Roman" w:cs="Times New Roman"/>
                <w:sz w:val="22"/>
                <w:szCs w:val="22"/>
              </w:rPr>
            </w:pPr>
            <w:r w:rsidRPr="004A02A4">
              <w:rPr>
                <w:rFonts w:ascii="Times New Roman" w:hAnsi="Times New Roman" w:cs="Times New Roman"/>
                <w:sz w:val="22"/>
                <w:szCs w:val="22"/>
              </w:rPr>
              <w:lastRenderedPageBreak/>
              <w:t>4</w:t>
            </w:r>
            <w:r>
              <w:rPr>
                <w:rFonts w:ascii="Times New Roman" w:hAnsi="Times New Roman" w:cs="Times New Roman"/>
                <w:sz w:val="22"/>
                <w:szCs w:val="22"/>
              </w:rPr>
              <w:t>) s</w:t>
            </w:r>
            <w:r w:rsidRPr="004A02A4">
              <w:rPr>
                <w:rFonts w:ascii="Times New Roman" w:hAnsi="Times New Roman" w:cs="Times New Roman"/>
                <w:sz w:val="22"/>
                <w:szCs w:val="22"/>
              </w:rPr>
              <w:t>tiprinti regionines partnerystes ir tarptautinį bendradarbiavimą;</w:t>
            </w:r>
          </w:p>
          <w:p w14:paraId="009819CD" w14:textId="18617E01" w:rsidR="008F087D" w:rsidRPr="004A02A4" w:rsidRDefault="008F087D" w:rsidP="008F087D">
            <w:pPr>
              <w:tabs>
                <w:tab w:val="left" w:pos="3981"/>
              </w:tabs>
              <w:spacing w:after="0" w:line="240" w:lineRule="auto"/>
              <w:rPr>
                <w:rFonts w:ascii="Times New Roman" w:hAnsi="Times New Roman" w:cs="Times New Roman"/>
                <w:sz w:val="22"/>
                <w:szCs w:val="22"/>
              </w:rPr>
            </w:pPr>
            <w:r w:rsidRPr="004A02A4">
              <w:rPr>
                <w:rFonts w:ascii="Times New Roman" w:hAnsi="Times New Roman" w:cs="Times New Roman"/>
                <w:sz w:val="22"/>
                <w:szCs w:val="22"/>
              </w:rPr>
              <w:t>5</w:t>
            </w:r>
            <w:r>
              <w:rPr>
                <w:rFonts w:ascii="Times New Roman" w:hAnsi="Times New Roman" w:cs="Times New Roman"/>
                <w:sz w:val="22"/>
                <w:szCs w:val="22"/>
              </w:rPr>
              <w:t xml:space="preserve">) </w:t>
            </w:r>
            <w:r w:rsidRPr="004A02A4">
              <w:rPr>
                <w:rFonts w:ascii="Times New Roman" w:hAnsi="Times New Roman" w:cs="Times New Roman"/>
                <w:sz w:val="22"/>
                <w:szCs w:val="22"/>
              </w:rPr>
              <w:t>užtikrin</w:t>
            </w:r>
            <w:r>
              <w:rPr>
                <w:rFonts w:ascii="Times New Roman" w:hAnsi="Times New Roman" w:cs="Times New Roman"/>
                <w:sz w:val="22"/>
                <w:szCs w:val="22"/>
              </w:rPr>
              <w:t>t</w:t>
            </w:r>
            <w:r w:rsidRPr="004A02A4">
              <w:rPr>
                <w:rFonts w:ascii="Times New Roman" w:hAnsi="Times New Roman" w:cs="Times New Roman"/>
                <w:sz w:val="22"/>
                <w:szCs w:val="22"/>
              </w:rPr>
              <w:t>i</w:t>
            </w:r>
            <w:r>
              <w:rPr>
                <w:rFonts w:ascii="Times New Roman" w:hAnsi="Times New Roman" w:cs="Times New Roman"/>
                <w:sz w:val="22"/>
                <w:szCs w:val="22"/>
              </w:rPr>
              <w:t xml:space="preserve"> teisės normų laikymąsi </w:t>
            </w:r>
            <w:r w:rsidRPr="004A02A4">
              <w:rPr>
                <w:rFonts w:ascii="Times New Roman" w:hAnsi="Times New Roman" w:cs="Times New Roman"/>
                <w:sz w:val="22"/>
                <w:szCs w:val="22"/>
              </w:rPr>
              <w:t>Airijos jūr</w:t>
            </w:r>
            <w:r>
              <w:rPr>
                <w:rFonts w:ascii="Times New Roman" w:hAnsi="Times New Roman" w:cs="Times New Roman"/>
                <w:sz w:val="22"/>
                <w:szCs w:val="22"/>
              </w:rPr>
              <w:t xml:space="preserve">inėje </w:t>
            </w:r>
            <w:r w:rsidRPr="004A02A4">
              <w:rPr>
                <w:rFonts w:ascii="Times New Roman" w:hAnsi="Times New Roman" w:cs="Times New Roman"/>
                <w:sz w:val="22"/>
                <w:szCs w:val="22"/>
              </w:rPr>
              <w:t>erdvėje</w:t>
            </w:r>
            <w:r>
              <w:rPr>
                <w:rFonts w:ascii="Times New Roman" w:hAnsi="Times New Roman" w:cs="Times New Roman"/>
                <w:sz w:val="22"/>
                <w:szCs w:val="22"/>
              </w:rPr>
              <w:t xml:space="preserve">, įskaitant </w:t>
            </w:r>
            <w:r w:rsidRPr="004A02A4">
              <w:rPr>
                <w:rFonts w:ascii="Times New Roman" w:hAnsi="Times New Roman" w:cs="Times New Roman"/>
                <w:sz w:val="22"/>
                <w:szCs w:val="22"/>
              </w:rPr>
              <w:t xml:space="preserve">tarptautinės teisės </w:t>
            </w:r>
            <w:r>
              <w:rPr>
                <w:rFonts w:ascii="Times New Roman" w:hAnsi="Times New Roman" w:cs="Times New Roman"/>
                <w:sz w:val="22"/>
                <w:szCs w:val="22"/>
              </w:rPr>
              <w:t>standartus</w:t>
            </w:r>
            <w:r w:rsidRPr="004A02A4">
              <w:rPr>
                <w:rFonts w:ascii="Times New Roman" w:hAnsi="Times New Roman" w:cs="Times New Roman"/>
                <w:sz w:val="22"/>
                <w:szCs w:val="22"/>
              </w:rPr>
              <w:t>;</w:t>
            </w:r>
          </w:p>
          <w:p w14:paraId="6622721C" w14:textId="072043D5" w:rsidR="008F087D" w:rsidRPr="004A02A4" w:rsidRDefault="008F087D" w:rsidP="008F087D">
            <w:pPr>
              <w:tabs>
                <w:tab w:val="left" w:pos="3981"/>
              </w:tabs>
              <w:spacing w:after="0" w:line="240" w:lineRule="auto"/>
              <w:rPr>
                <w:rFonts w:ascii="Times New Roman" w:hAnsi="Times New Roman" w:cs="Times New Roman"/>
                <w:sz w:val="22"/>
                <w:szCs w:val="22"/>
              </w:rPr>
            </w:pPr>
            <w:r w:rsidRPr="004A02A4">
              <w:rPr>
                <w:rFonts w:ascii="Times New Roman" w:hAnsi="Times New Roman" w:cs="Times New Roman"/>
                <w:sz w:val="22"/>
                <w:szCs w:val="22"/>
              </w:rPr>
              <w:t>6</w:t>
            </w:r>
            <w:r>
              <w:rPr>
                <w:rFonts w:ascii="Times New Roman" w:hAnsi="Times New Roman" w:cs="Times New Roman"/>
                <w:sz w:val="22"/>
                <w:szCs w:val="22"/>
              </w:rPr>
              <w:t>) stiprinti š</w:t>
            </w:r>
            <w:r w:rsidRPr="004A02A4">
              <w:rPr>
                <w:rFonts w:ascii="Times New Roman" w:hAnsi="Times New Roman" w:cs="Times New Roman"/>
                <w:sz w:val="22"/>
                <w:szCs w:val="22"/>
              </w:rPr>
              <w:t>vietim</w:t>
            </w:r>
            <w:r>
              <w:rPr>
                <w:rFonts w:ascii="Times New Roman" w:hAnsi="Times New Roman" w:cs="Times New Roman"/>
                <w:sz w:val="22"/>
                <w:szCs w:val="22"/>
              </w:rPr>
              <w:t>ą</w:t>
            </w:r>
            <w:r w:rsidRPr="004A02A4">
              <w:rPr>
                <w:rFonts w:ascii="Times New Roman" w:hAnsi="Times New Roman" w:cs="Times New Roman"/>
                <w:sz w:val="22"/>
                <w:szCs w:val="22"/>
              </w:rPr>
              <w:t xml:space="preserve">, </w:t>
            </w:r>
            <w:r>
              <w:rPr>
                <w:rFonts w:ascii="Times New Roman" w:hAnsi="Times New Roman" w:cs="Times New Roman"/>
                <w:sz w:val="22"/>
                <w:szCs w:val="22"/>
              </w:rPr>
              <w:t xml:space="preserve">kvalifikacijos kėlimą, </w:t>
            </w:r>
            <w:r w:rsidRPr="004A02A4">
              <w:rPr>
                <w:rFonts w:ascii="Times New Roman" w:hAnsi="Times New Roman" w:cs="Times New Roman"/>
                <w:sz w:val="22"/>
                <w:szCs w:val="22"/>
              </w:rPr>
              <w:t>mokslini</w:t>
            </w:r>
            <w:r>
              <w:rPr>
                <w:rFonts w:ascii="Times New Roman" w:hAnsi="Times New Roman" w:cs="Times New Roman"/>
                <w:sz w:val="22"/>
                <w:szCs w:val="22"/>
              </w:rPr>
              <w:t>us</w:t>
            </w:r>
            <w:r w:rsidRPr="004A02A4">
              <w:rPr>
                <w:rFonts w:ascii="Times New Roman" w:hAnsi="Times New Roman" w:cs="Times New Roman"/>
                <w:sz w:val="22"/>
                <w:szCs w:val="22"/>
              </w:rPr>
              <w:t xml:space="preserve"> tyrim</w:t>
            </w:r>
            <w:r>
              <w:rPr>
                <w:rFonts w:ascii="Times New Roman" w:hAnsi="Times New Roman" w:cs="Times New Roman"/>
                <w:sz w:val="22"/>
                <w:szCs w:val="22"/>
              </w:rPr>
              <w:t>us</w:t>
            </w:r>
            <w:r w:rsidRPr="004A02A4">
              <w:rPr>
                <w:rFonts w:ascii="Times New Roman" w:hAnsi="Times New Roman" w:cs="Times New Roman"/>
                <w:sz w:val="22"/>
                <w:szCs w:val="22"/>
              </w:rPr>
              <w:t xml:space="preserve"> ir inovacij</w:t>
            </w:r>
            <w:r>
              <w:rPr>
                <w:rFonts w:ascii="Times New Roman" w:hAnsi="Times New Roman" w:cs="Times New Roman"/>
                <w:sz w:val="22"/>
                <w:szCs w:val="22"/>
              </w:rPr>
              <w:t xml:space="preserve">as, </w:t>
            </w:r>
            <w:r w:rsidRPr="004A02A4">
              <w:rPr>
                <w:rFonts w:ascii="Times New Roman" w:hAnsi="Times New Roman" w:cs="Times New Roman"/>
                <w:sz w:val="22"/>
                <w:szCs w:val="22"/>
              </w:rPr>
              <w:t>siekiant did</w:t>
            </w:r>
            <w:r>
              <w:rPr>
                <w:rFonts w:ascii="Times New Roman" w:hAnsi="Times New Roman" w:cs="Times New Roman"/>
                <w:sz w:val="22"/>
                <w:szCs w:val="22"/>
              </w:rPr>
              <w:t>inti</w:t>
            </w:r>
            <w:r w:rsidRPr="004A02A4">
              <w:rPr>
                <w:rFonts w:ascii="Times New Roman" w:hAnsi="Times New Roman" w:cs="Times New Roman"/>
                <w:sz w:val="22"/>
                <w:szCs w:val="22"/>
              </w:rPr>
              <w:t xml:space="preserve"> jūrų saugumą.</w:t>
            </w:r>
          </w:p>
          <w:p w14:paraId="6AFABB0E" w14:textId="58CF33F4" w:rsidR="008F087D" w:rsidRPr="00B5649F" w:rsidRDefault="008F087D" w:rsidP="008F087D">
            <w:pPr>
              <w:tabs>
                <w:tab w:val="left" w:pos="3981"/>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Prie strategijos pridėtas </w:t>
            </w:r>
            <w:r w:rsidRPr="004A02A4">
              <w:rPr>
                <w:rFonts w:ascii="Times New Roman" w:hAnsi="Times New Roman" w:cs="Times New Roman"/>
                <w:sz w:val="22"/>
                <w:szCs w:val="22"/>
              </w:rPr>
              <w:t>veiksmų p</w:t>
            </w:r>
            <w:r>
              <w:rPr>
                <w:rFonts w:ascii="Times New Roman" w:hAnsi="Times New Roman" w:cs="Times New Roman"/>
                <w:sz w:val="22"/>
                <w:szCs w:val="22"/>
              </w:rPr>
              <w:t>la</w:t>
            </w:r>
            <w:r w:rsidRPr="004A02A4">
              <w:rPr>
                <w:rFonts w:ascii="Times New Roman" w:hAnsi="Times New Roman" w:cs="Times New Roman"/>
                <w:sz w:val="22"/>
                <w:szCs w:val="22"/>
              </w:rPr>
              <w:t xml:space="preserve">nas, </w:t>
            </w:r>
            <w:r>
              <w:rPr>
                <w:rFonts w:ascii="Times New Roman" w:hAnsi="Times New Roman" w:cs="Times New Roman"/>
                <w:sz w:val="22"/>
                <w:szCs w:val="22"/>
              </w:rPr>
              <w:t xml:space="preserve">numatantis </w:t>
            </w:r>
            <w:r w:rsidRPr="004A02A4">
              <w:rPr>
                <w:rFonts w:ascii="Times New Roman" w:hAnsi="Times New Roman" w:cs="Times New Roman"/>
                <w:sz w:val="22"/>
                <w:szCs w:val="22"/>
              </w:rPr>
              <w:t>konkreči</w:t>
            </w:r>
            <w:r>
              <w:rPr>
                <w:rFonts w:ascii="Times New Roman" w:hAnsi="Times New Roman" w:cs="Times New Roman"/>
                <w:sz w:val="22"/>
                <w:szCs w:val="22"/>
              </w:rPr>
              <w:t>a</w:t>
            </w:r>
            <w:r w:rsidRPr="004A02A4">
              <w:rPr>
                <w:rFonts w:ascii="Times New Roman" w:hAnsi="Times New Roman" w:cs="Times New Roman"/>
                <w:sz w:val="22"/>
                <w:szCs w:val="22"/>
              </w:rPr>
              <w:t>s priemon</w:t>
            </w:r>
            <w:r>
              <w:rPr>
                <w:rFonts w:ascii="Times New Roman" w:hAnsi="Times New Roman" w:cs="Times New Roman"/>
                <w:sz w:val="22"/>
                <w:szCs w:val="22"/>
              </w:rPr>
              <w:t>e</w:t>
            </w:r>
            <w:r w:rsidRPr="004A02A4">
              <w:rPr>
                <w:rFonts w:ascii="Times New Roman" w:hAnsi="Times New Roman" w:cs="Times New Roman"/>
                <w:sz w:val="22"/>
                <w:szCs w:val="22"/>
              </w:rPr>
              <w:t>s pagal kiekvieną iš šių šešių tikslų</w:t>
            </w:r>
            <w:r>
              <w:rPr>
                <w:rFonts w:ascii="Times New Roman" w:hAnsi="Times New Roman" w:cs="Times New Roman"/>
                <w:sz w:val="22"/>
                <w:szCs w:val="22"/>
              </w:rPr>
              <w:t xml:space="preserve">, įskaitant įrangos įsigijimus. </w:t>
            </w:r>
          </w:p>
        </w:tc>
        <w:tc>
          <w:tcPr>
            <w:tcW w:w="2133" w:type="dxa"/>
            <w:tcBorders>
              <w:top w:val="single" w:sz="4" w:space="0" w:color="auto"/>
              <w:left w:val="single" w:sz="4" w:space="0" w:color="auto"/>
              <w:bottom w:val="single" w:sz="4" w:space="0" w:color="auto"/>
              <w:right w:val="single" w:sz="4" w:space="0" w:color="auto"/>
            </w:tcBorders>
          </w:tcPr>
          <w:p w14:paraId="2FE6EBF8" w14:textId="25B391DE" w:rsidR="008F087D" w:rsidRPr="001B3B9C" w:rsidRDefault="008F087D" w:rsidP="008F087D">
            <w:pPr>
              <w:tabs>
                <w:tab w:val="left" w:pos="3981"/>
              </w:tabs>
              <w:spacing w:after="0" w:line="240" w:lineRule="auto"/>
              <w:rPr>
                <w:rFonts w:ascii="Times New Roman" w:eastAsia="Calibri" w:hAnsi="Times New Roman" w:cs="Times New Roman"/>
                <w:bCs/>
                <w:kern w:val="0"/>
                <w:sz w:val="22"/>
                <w:szCs w:val="22"/>
                <w14:ligatures w14:val="none"/>
              </w:rPr>
            </w:pPr>
            <w:hyperlink r:id="rId24" w:history="1">
              <w:r w:rsidRPr="001B3B9C">
                <w:rPr>
                  <w:rStyle w:val="Hyperlink"/>
                  <w:rFonts w:ascii="Times New Roman" w:eastAsia="Calibri" w:hAnsi="Times New Roman" w:cs="Times New Roman"/>
                  <w:bCs/>
                  <w:kern w:val="0"/>
                  <w:sz w:val="22"/>
                  <w:szCs w:val="22"/>
                  <w14:ligatures w14:val="none"/>
                </w:rPr>
                <w:t>DoD_NMSS_Final_1.pdf</w:t>
              </w:r>
            </w:hyperlink>
          </w:p>
        </w:tc>
      </w:tr>
      <w:tr w:rsidR="008F087D" w:rsidRPr="00B5649F" w14:paraId="51EA0CDE" w14:textId="77777777" w:rsidTr="00956AA6">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0D4771A" w14:textId="3FBA28BA" w:rsidR="008F087D" w:rsidRPr="00B5649F" w:rsidRDefault="008F087D" w:rsidP="008F087D">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 xml:space="preserve"> Lietuvos turizmo sektoriui aktuali informacija</w:t>
            </w:r>
          </w:p>
        </w:tc>
      </w:tr>
      <w:tr w:rsidR="008F087D" w:rsidRPr="00B5649F" w14:paraId="2E692C26"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2F117B" w14:textId="46736A26" w:rsidR="008F087D" w:rsidRPr="00B5649F" w:rsidRDefault="008F087D" w:rsidP="008F087D">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2026 02 17</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514386" w14:textId="0B806EC8" w:rsidR="008F087D" w:rsidRPr="000340A1" w:rsidRDefault="008F087D" w:rsidP="008F087D">
            <w:pPr>
              <w:pStyle w:val="NoSpacing"/>
              <w:jc w:val="both"/>
              <w:rPr>
                <w:rFonts w:ascii="Times New Roman" w:hAnsi="Times New Roman" w:cs="Times New Roman"/>
              </w:rPr>
            </w:pPr>
            <w:r w:rsidRPr="000340A1">
              <w:rPr>
                <w:rFonts w:ascii="Times New Roman" w:hAnsi="Times New Roman" w:cs="Times New Roman"/>
              </w:rPr>
              <w:t xml:space="preserve">„Ryanair“ nuo 2026 m. balandžio mėn., prieš pat vasaros kelionių sezono piką, nutrauks du maršrutus </w:t>
            </w:r>
            <w:r>
              <w:rPr>
                <w:rFonts w:ascii="Times New Roman" w:hAnsi="Times New Roman" w:cs="Times New Roman"/>
              </w:rPr>
              <w:t xml:space="preserve">tarp Airijos ir Lietuvos: </w:t>
            </w:r>
            <w:r w:rsidRPr="000340A1">
              <w:rPr>
                <w:rFonts w:ascii="Times New Roman" w:hAnsi="Times New Roman" w:cs="Times New Roman"/>
              </w:rPr>
              <w:t xml:space="preserve"> iš Dublino į Palangą ir iš Belfasto į Kauną. </w:t>
            </w:r>
            <w:r>
              <w:rPr>
                <w:rFonts w:ascii="Times New Roman" w:hAnsi="Times New Roman" w:cs="Times New Roman"/>
              </w:rPr>
              <w:t>„</w:t>
            </w:r>
            <w:r w:rsidRPr="00033A98">
              <w:rPr>
                <w:rFonts w:ascii="Times New Roman" w:hAnsi="Times New Roman" w:cs="Times New Roman"/>
                <w:i/>
                <w:iCs/>
              </w:rPr>
              <w:t>Travel Extra</w:t>
            </w:r>
            <w:r>
              <w:rPr>
                <w:rFonts w:ascii="Times New Roman" w:hAnsi="Times New Roman" w:cs="Times New Roman"/>
                <w:i/>
                <w:iCs/>
              </w:rPr>
              <w:t>“</w:t>
            </w:r>
            <w:r>
              <w:rPr>
                <w:rFonts w:ascii="Times New Roman" w:hAnsi="Times New Roman" w:cs="Times New Roman"/>
              </w:rPr>
              <w:t xml:space="preserve"> rašo, kad </w:t>
            </w:r>
            <w:r w:rsidRPr="000340A1">
              <w:rPr>
                <w:rFonts w:ascii="Times New Roman" w:hAnsi="Times New Roman" w:cs="Times New Roman"/>
              </w:rPr>
              <w:t>Palanga yra populiarus pajūrio kurortas su ilga smėlio pakrante, o Kaunas yra patrauklus miestų turizmo centras</w:t>
            </w:r>
            <w:r>
              <w:rPr>
                <w:rFonts w:ascii="Times New Roman" w:hAnsi="Times New Roman" w:cs="Times New Roman"/>
              </w:rPr>
              <w:t xml:space="preserve">, taigi skrydžių sumažinimas </w:t>
            </w:r>
            <w:r w:rsidRPr="000340A1">
              <w:rPr>
                <w:rFonts w:ascii="Times New Roman" w:hAnsi="Times New Roman" w:cs="Times New Roman"/>
              </w:rPr>
              <w:t>gali sumažinti pasirinkimo galimybes airių poilsiautojams, ieškantiems alternatyvų tradicinėms saulėtoms atostogų vietoms Baltijos šalyse.</w:t>
            </w:r>
          </w:p>
          <w:p w14:paraId="21BE736D" w14:textId="0A2CE439" w:rsidR="008F087D" w:rsidRPr="00B5649F" w:rsidRDefault="008F087D" w:rsidP="008F087D">
            <w:pPr>
              <w:pStyle w:val="NoSpacing"/>
              <w:spacing w:after="120"/>
              <w:jc w:val="both"/>
              <w:rPr>
                <w:rFonts w:ascii="Times New Roman" w:hAnsi="Times New Roman" w:cs="Times New Roman"/>
              </w:rPr>
            </w:pPr>
            <w:r>
              <w:rPr>
                <w:rFonts w:ascii="Times New Roman" w:hAnsi="Times New Roman" w:cs="Times New Roman"/>
              </w:rPr>
              <w:t>Ryanair teigimu, š</w:t>
            </w:r>
            <w:r w:rsidRPr="000340A1">
              <w:rPr>
                <w:rFonts w:ascii="Times New Roman" w:hAnsi="Times New Roman" w:cs="Times New Roman"/>
              </w:rPr>
              <w:t>is sprendimas yra dalis platesnio Europos tinklo peržiūros, turinčios įtakos įvairiems oro uostams. Lietuvos oro uostai pažymėjo, kad „Ryanair“ vietoj to didina skrydžių dažnumą kitais maršrutais iš Vilniaus, Kauno ir Palangos.</w:t>
            </w:r>
          </w:p>
        </w:tc>
        <w:tc>
          <w:tcPr>
            <w:tcW w:w="2133" w:type="dxa"/>
            <w:tcBorders>
              <w:top w:val="single" w:sz="4" w:space="0" w:color="auto"/>
              <w:left w:val="single" w:sz="4" w:space="0" w:color="auto"/>
              <w:bottom w:val="single" w:sz="4" w:space="0" w:color="auto"/>
              <w:right w:val="single" w:sz="4" w:space="0" w:color="auto"/>
            </w:tcBorders>
          </w:tcPr>
          <w:p w14:paraId="225EEAFA" w14:textId="456B7B3B" w:rsidR="008F087D" w:rsidRPr="001B3B9C" w:rsidRDefault="008F087D" w:rsidP="008F087D">
            <w:pPr>
              <w:spacing w:after="0" w:line="240" w:lineRule="auto"/>
              <w:rPr>
                <w:sz w:val="22"/>
                <w:szCs w:val="22"/>
              </w:rPr>
            </w:pPr>
            <w:hyperlink r:id="rId25" w:history="1">
              <w:r w:rsidRPr="001B3B9C">
                <w:rPr>
                  <w:rStyle w:val="Hyperlink"/>
                  <w:sz w:val="22"/>
                  <w:szCs w:val="22"/>
                </w:rPr>
                <w:t>Ryanair to end Dublin to Palanga and Belfast to Kaunas routes in April 2026</w:t>
              </w:r>
            </w:hyperlink>
          </w:p>
        </w:tc>
      </w:tr>
      <w:tr w:rsidR="008F087D" w:rsidRPr="00B5649F" w14:paraId="425F1031"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D207F3" w14:textId="607A4041" w:rsidR="008F087D" w:rsidRPr="00B5649F" w:rsidRDefault="008F087D" w:rsidP="008F087D">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2026 02 26</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87E5E5" w14:textId="1E403479" w:rsidR="008F087D" w:rsidRPr="00B5649F" w:rsidRDefault="008F087D" w:rsidP="008F087D">
            <w:pPr>
              <w:pStyle w:val="NoSpacing"/>
              <w:spacing w:after="120"/>
              <w:rPr>
                <w:rFonts w:ascii="Times New Roman" w:hAnsi="Times New Roman" w:cs="Times New Roman"/>
              </w:rPr>
            </w:pPr>
            <w:r>
              <w:rPr>
                <w:rFonts w:ascii="Times New Roman" w:hAnsi="Times New Roman" w:cs="Times New Roman"/>
              </w:rPr>
              <w:t xml:space="preserve">Europos </w:t>
            </w:r>
            <w:r w:rsidRPr="000340A1">
              <w:rPr>
                <w:rFonts w:ascii="Times New Roman" w:hAnsi="Times New Roman" w:cs="Times New Roman"/>
              </w:rPr>
              <w:t xml:space="preserve">Komisija </w:t>
            </w:r>
            <w:r>
              <w:rPr>
                <w:rFonts w:ascii="Times New Roman" w:hAnsi="Times New Roman" w:cs="Times New Roman"/>
              </w:rPr>
              <w:t>nusprendė</w:t>
            </w:r>
            <w:r w:rsidRPr="000340A1">
              <w:rPr>
                <w:rFonts w:ascii="Times New Roman" w:hAnsi="Times New Roman" w:cs="Times New Roman"/>
              </w:rPr>
              <w:t xml:space="preserve">, kad </w:t>
            </w:r>
            <w:r w:rsidRPr="000340A1">
              <w:rPr>
                <w:rFonts w:ascii="Times New Roman" w:hAnsi="Times New Roman" w:cs="Times New Roman"/>
                <w:i/>
                <w:iCs/>
              </w:rPr>
              <w:t>An Coimisiún Pleanála</w:t>
            </w:r>
            <w:r w:rsidRPr="000340A1">
              <w:rPr>
                <w:rFonts w:ascii="Times New Roman" w:hAnsi="Times New Roman" w:cs="Times New Roman"/>
              </w:rPr>
              <w:t xml:space="preserve"> (ACP) nesilaikė ES reglamentų, praėjusių metų liepos mėn. priimdama sprendimą, kuriuo skrydžiai Dublino oro uoste nuo 23 val. iki 7 val. buvo apriboti iki 35 672 per metus arba 98 per naktį. Oro transporto sektoriaus atstovai spėja, kad Komisijos sprendimas privers ACP atsisakyti naktinių skrydžių apribojimo.</w:t>
            </w:r>
            <w:r>
              <w:rPr>
                <w:rFonts w:ascii="Times New Roman" w:hAnsi="Times New Roman" w:cs="Times New Roman"/>
              </w:rPr>
              <w:t xml:space="preserve"> </w:t>
            </w:r>
          </w:p>
        </w:tc>
        <w:tc>
          <w:tcPr>
            <w:tcW w:w="2133" w:type="dxa"/>
            <w:tcBorders>
              <w:top w:val="single" w:sz="4" w:space="0" w:color="auto"/>
              <w:left w:val="single" w:sz="4" w:space="0" w:color="auto"/>
              <w:bottom w:val="single" w:sz="4" w:space="0" w:color="auto"/>
              <w:right w:val="single" w:sz="4" w:space="0" w:color="auto"/>
            </w:tcBorders>
          </w:tcPr>
          <w:p w14:paraId="45F2A7EE" w14:textId="3D425489" w:rsidR="008F087D" w:rsidRPr="00932DF2" w:rsidRDefault="008F087D" w:rsidP="008F087D">
            <w:pPr>
              <w:spacing w:after="0" w:line="240" w:lineRule="auto"/>
              <w:rPr>
                <w:rFonts w:ascii="Times New Roman" w:hAnsi="Times New Roman" w:cs="Times New Roman"/>
                <w:sz w:val="20"/>
                <w:szCs w:val="20"/>
              </w:rPr>
            </w:pPr>
            <w:hyperlink r:id="rId26" w:history="1">
              <w:r w:rsidRPr="00932DF2">
                <w:rPr>
                  <w:rStyle w:val="Hyperlink"/>
                  <w:rFonts w:ascii="Times New Roman" w:hAnsi="Times New Roman" w:cs="Times New Roman"/>
                  <w:sz w:val="20"/>
                  <w:szCs w:val="20"/>
                </w:rPr>
                <w:t>Airlines claim new Dublin Airport night flight limit will hit growth – The Irish Times</w:t>
              </w:r>
            </w:hyperlink>
          </w:p>
          <w:p w14:paraId="1EB0DB5F" w14:textId="77777777" w:rsidR="008F087D" w:rsidRPr="00932DF2" w:rsidRDefault="008F087D" w:rsidP="008F087D">
            <w:pPr>
              <w:spacing w:after="0" w:line="240" w:lineRule="auto"/>
              <w:rPr>
                <w:rFonts w:ascii="Times New Roman" w:hAnsi="Times New Roman" w:cs="Times New Roman"/>
                <w:sz w:val="20"/>
                <w:szCs w:val="20"/>
              </w:rPr>
            </w:pPr>
          </w:p>
          <w:p w14:paraId="098B5C42" w14:textId="37F826BB" w:rsidR="008F087D" w:rsidRPr="00B5649F" w:rsidRDefault="008F087D" w:rsidP="008F087D">
            <w:pPr>
              <w:spacing w:after="0" w:line="240" w:lineRule="auto"/>
              <w:rPr>
                <w:rFonts w:ascii="Times New Roman" w:eastAsia="Calibri" w:hAnsi="Times New Roman" w:cs="Times New Roman"/>
                <w:bCs/>
                <w:kern w:val="0"/>
                <w:sz w:val="22"/>
                <w:szCs w:val="22"/>
                <w14:ligatures w14:val="none"/>
              </w:rPr>
            </w:pPr>
            <w:hyperlink r:id="rId27" w:history="1">
              <w:r w:rsidRPr="00932DF2">
                <w:rPr>
                  <w:rStyle w:val="Hyperlink"/>
                  <w:rFonts w:ascii="Times New Roman" w:eastAsia="Calibri" w:hAnsi="Times New Roman" w:cs="Times New Roman"/>
                  <w:bCs/>
                  <w:kern w:val="0"/>
                  <w:sz w:val="20"/>
                  <w:szCs w:val="20"/>
                  <w14:ligatures w14:val="none"/>
                </w:rPr>
                <w:t>Dublin Airport Night Flight Cap Shelved After EU ‘Unlawful’ Ruling | ittn.ie</w:t>
              </w:r>
            </w:hyperlink>
          </w:p>
        </w:tc>
      </w:tr>
      <w:tr w:rsidR="008F087D" w:rsidRPr="003E48FF" w14:paraId="74875D55"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7CB161" w14:textId="4DB188DF" w:rsidR="008F087D" w:rsidRPr="003E48FF" w:rsidRDefault="008F087D" w:rsidP="008F087D">
            <w:pPr>
              <w:spacing w:after="0" w:line="240" w:lineRule="auto"/>
              <w:rPr>
                <w:rFonts w:ascii="Times New Roman" w:eastAsia="Calibri" w:hAnsi="Times New Roman" w:cs="Times New Roman"/>
                <w:bCs/>
                <w:kern w:val="0"/>
                <w:sz w:val="22"/>
                <w:szCs w:val="22"/>
                <w14:ligatures w14:val="none"/>
              </w:rPr>
            </w:pPr>
            <w:r w:rsidRPr="003E48FF">
              <w:rPr>
                <w:rFonts w:ascii="Times New Roman" w:eastAsia="Calibri" w:hAnsi="Times New Roman" w:cs="Times New Roman"/>
                <w:bCs/>
                <w:kern w:val="0"/>
                <w:sz w:val="22"/>
                <w:szCs w:val="22"/>
                <w14:ligatures w14:val="none"/>
              </w:rPr>
              <w:t>2026 0</w:t>
            </w:r>
            <w:r>
              <w:rPr>
                <w:rFonts w:ascii="Times New Roman" w:eastAsia="Calibri" w:hAnsi="Times New Roman" w:cs="Times New Roman"/>
                <w:bCs/>
                <w:kern w:val="0"/>
                <w:sz w:val="22"/>
                <w:szCs w:val="22"/>
                <w14:ligatures w14:val="none"/>
              </w:rPr>
              <w:t>2 25</w:t>
            </w:r>
          </w:p>
        </w:tc>
        <w:tc>
          <w:tcPr>
            <w:tcW w:w="851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42AA2E" w14:textId="5F238250" w:rsidR="008F087D" w:rsidRPr="003E48FF" w:rsidRDefault="008F087D" w:rsidP="008F087D">
            <w:pPr>
              <w:spacing w:after="0"/>
              <w:rPr>
                <w:rFonts w:ascii="Times New Roman" w:eastAsia="Calibri" w:hAnsi="Times New Roman" w:cs="Times New Roman"/>
                <w:bCs/>
                <w:kern w:val="0"/>
                <w:sz w:val="22"/>
                <w:szCs w:val="22"/>
                <w14:ligatures w14:val="none"/>
              </w:rPr>
            </w:pPr>
            <w:r w:rsidRPr="003E48FF">
              <w:rPr>
                <w:rFonts w:ascii="Times New Roman" w:hAnsi="Times New Roman" w:cs="Times New Roman"/>
                <w:sz w:val="22"/>
                <w:szCs w:val="22"/>
              </w:rPr>
              <w:t xml:space="preserve">Airijos kelionių agentų asociacijos ITAA naujienlaiškyje ambasada patalpino </w:t>
            </w:r>
            <w:r>
              <w:rPr>
                <w:rFonts w:ascii="Times New Roman" w:hAnsi="Times New Roman" w:cs="Times New Roman"/>
                <w:sz w:val="22"/>
                <w:szCs w:val="22"/>
              </w:rPr>
              <w:t>žinutę „</w:t>
            </w:r>
            <w:r w:rsidRPr="00BD66C9">
              <w:rPr>
                <w:rFonts w:ascii="Times New Roman" w:hAnsi="Times New Roman" w:cs="Times New Roman"/>
                <w:i/>
                <w:iCs/>
                <w:sz w:val="22"/>
                <w:szCs w:val="22"/>
              </w:rPr>
              <w:t>Nature-first travel: European Green Capital 2025 Vilnius ranks 2nd globally in the Green City Index</w:t>
            </w:r>
            <w:r>
              <w:rPr>
                <w:rFonts w:ascii="Times New Roman" w:hAnsi="Times New Roman" w:cs="Times New Roman"/>
                <w:sz w:val="22"/>
                <w:szCs w:val="22"/>
              </w:rPr>
              <w:t>“</w:t>
            </w:r>
          </w:p>
        </w:tc>
      </w:tr>
      <w:tr w:rsidR="008F087D" w:rsidRPr="00B5649F" w14:paraId="397186E8" w14:textId="77777777" w:rsidTr="00956AA6">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F6D50" w14:textId="1D69095A" w:rsidR="008F087D" w:rsidRPr="00B5649F" w:rsidRDefault="008F087D" w:rsidP="008F087D">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Bendradarbiavimas MTEP</w:t>
            </w:r>
          </w:p>
        </w:tc>
      </w:tr>
      <w:tr w:rsidR="008F087D" w:rsidRPr="00B5649F" w14:paraId="055D7381"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55404C" w14:textId="4E0F2194" w:rsidR="008F087D" w:rsidRPr="00B5649F" w:rsidRDefault="008F087D" w:rsidP="008F087D">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2026 02 12</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C854F9" w14:textId="5346FA7F" w:rsidR="008F087D" w:rsidRPr="00B5649F" w:rsidRDefault="008F087D" w:rsidP="008F087D">
            <w:pPr>
              <w:pStyle w:val="NoSpacing"/>
              <w:spacing w:after="120"/>
              <w:jc w:val="both"/>
              <w:rPr>
                <w:rFonts w:ascii="Times New Roman" w:hAnsi="Times New Roman" w:cs="Times New Roman"/>
              </w:rPr>
            </w:pPr>
            <w:r>
              <w:rPr>
                <w:rFonts w:ascii="Times New Roman" w:hAnsi="Times New Roman" w:cs="Times New Roman"/>
              </w:rPr>
              <w:t>Vasario mėn. Europos Horizonto Airijos nacionalinio paramos tinklo naujienos: kontaktai, projektai, renginiai.</w:t>
            </w:r>
          </w:p>
        </w:tc>
        <w:tc>
          <w:tcPr>
            <w:tcW w:w="2133" w:type="dxa"/>
            <w:tcBorders>
              <w:top w:val="single" w:sz="4" w:space="0" w:color="auto"/>
              <w:left w:val="single" w:sz="4" w:space="0" w:color="auto"/>
              <w:bottom w:val="single" w:sz="4" w:space="0" w:color="auto"/>
              <w:right w:val="single" w:sz="4" w:space="0" w:color="auto"/>
            </w:tcBorders>
          </w:tcPr>
          <w:p w14:paraId="077096FF" w14:textId="1D0F2EB2" w:rsidR="008F087D" w:rsidRPr="00B5649F" w:rsidRDefault="008F087D" w:rsidP="008F087D">
            <w:pPr>
              <w:spacing w:after="0" w:line="240" w:lineRule="auto"/>
              <w:rPr>
                <w:rFonts w:ascii="Times New Roman" w:eastAsia="Calibri" w:hAnsi="Times New Roman" w:cs="Times New Roman"/>
                <w:bCs/>
                <w:kern w:val="0"/>
                <w:sz w:val="22"/>
                <w:szCs w:val="22"/>
                <w14:ligatures w14:val="none"/>
              </w:rPr>
            </w:pPr>
            <w:hyperlink r:id="rId28" w:history="1">
              <w:r w:rsidRPr="00171B47">
                <w:rPr>
                  <w:rStyle w:val="Hyperlink"/>
                  <w:rFonts w:ascii="Times New Roman" w:eastAsia="Calibri" w:hAnsi="Times New Roman" w:cs="Times New Roman"/>
                  <w:bCs/>
                  <w:kern w:val="0"/>
                  <w:sz w:val="22"/>
                  <w:szCs w:val="22"/>
                  <w14:ligatures w14:val="none"/>
                </w:rPr>
                <w:t>Horizon Europe newsletter - February 2026</w:t>
              </w:r>
            </w:hyperlink>
          </w:p>
        </w:tc>
      </w:tr>
      <w:tr w:rsidR="008F087D" w:rsidRPr="00B5649F" w14:paraId="1DA2BEA7" w14:textId="77777777" w:rsidTr="00956AA6">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009D63" w14:textId="77777777" w:rsidR="008F087D" w:rsidRPr="00B5649F" w:rsidRDefault="008F087D" w:rsidP="008F087D">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Bendra ekonominė informacija</w:t>
            </w:r>
          </w:p>
        </w:tc>
      </w:tr>
      <w:tr w:rsidR="008F087D" w:rsidRPr="00B5649F" w14:paraId="1F93D9E1"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7F18C2" w14:textId="54984BE3" w:rsidR="008F087D" w:rsidRPr="00B5649F" w:rsidRDefault="008F087D" w:rsidP="008F087D">
            <w:pPr>
              <w:spacing w:after="0" w:line="240" w:lineRule="auto"/>
              <w:rPr>
                <w:rFonts w:ascii="Times New Roman" w:eastAsia="Calibri" w:hAnsi="Times New Roman" w:cs="Times New Roman"/>
                <w:bCs/>
                <w:kern w:val="0"/>
                <w:sz w:val="22"/>
                <w:szCs w:val="22"/>
                <w14:ligatures w14:val="none"/>
              </w:rPr>
            </w:pPr>
            <w:bookmarkStart w:id="5" w:name="_Hlk208839249"/>
            <w:r>
              <w:rPr>
                <w:rFonts w:ascii="Times New Roman" w:eastAsia="Calibri" w:hAnsi="Times New Roman" w:cs="Times New Roman"/>
                <w:bCs/>
                <w:kern w:val="0"/>
                <w:sz w:val="22"/>
                <w:szCs w:val="22"/>
                <w14:ligatures w14:val="none"/>
              </w:rPr>
              <w:t>2026 02 23</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E5C38F" w14:textId="447C5E0E" w:rsidR="008F087D" w:rsidRPr="00B5649F" w:rsidRDefault="008F087D" w:rsidP="008F087D">
            <w:pPr>
              <w:pStyle w:val="NoSpacing"/>
              <w:jc w:val="both"/>
              <w:rPr>
                <w:rFonts w:ascii="Times New Roman" w:hAnsi="Times New Roman" w:cs="Times New Roman"/>
              </w:rPr>
            </w:pPr>
            <w:r w:rsidRPr="00932DF2">
              <w:rPr>
                <w:rFonts w:ascii="Times New Roman" w:hAnsi="Times New Roman" w:cs="Times New Roman"/>
              </w:rPr>
              <w:t xml:space="preserve">Žemės ūkio, maisto ir jūrų reikalų ministras Martin Heydon TD paskelbė apie viešąsias  konsultacijas dėl būsimos ES bendrosios žemės ūkio politikos (BŽŪP) po 2027 m. Konsultacijos truks keturias savaites, iki 2026 m. kovo 20 d., penktadienio, ir suinteresuotosioms šalims bei visuomenei suteiks galimybę prisidėti prie Airijos pozicijos formavimo.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8C332B" w14:textId="54583A88" w:rsidR="008F087D" w:rsidRPr="00B5649F" w:rsidRDefault="008F087D" w:rsidP="008F087D">
            <w:pPr>
              <w:spacing w:after="0" w:line="240" w:lineRule="auto"/>
              <w:rPr>
                <w:rFonts w:ascii="Times New Roman" w:hAnsi="Times New Roman" w:cs="Times New Roman"/>
                <w:sz w:val="22"/>
                <w:szCs w:val="22"/>
              </w:rPr>
            </w:pPr>
            <w:hyperlink r:id="rId29" w:history="1">
              <w:r w:rsidRPr="00932DF2">
                <w:rPr>
                  <w:rStyle w:val="Hyperlink"/>
                  <w:rFonts w:ascii="Times New Roman" w:hAnsi="Times New Roman" w:cs="Times New Roman"/>
                  <w:sz w:val="22"/>
                  <w:szCs w:val="22"/>
                </w:rPr>
                <w:t>Public Consultation on the CAP Post-2027 Regulations</w:t>
              </w:r>
            </w:hyperlink>
          </w:p>
        </w:tc>
      </w:tr>
      <w:tr w:rsidR="008F087D" w:rsidRPr="00B5649F" w14:paraId="3712BA79"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A3E491" w14:textId="6F124351" w:rsidR="008F087D" w:rsidRPr="00B5649F" w:rsidRDefault="008F087D" w:rsidP="008F087D">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2026 02 19</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8453FC" w14:textId="4A54EEFE" w:rsidR="008F087D" w:rsidRPr="00B5649F" w:rsidRDefault="008F087D" w:rsidP="008F087D">
            <w:pPr>
              <w:pStyle w:val="NoSpacing"/>
              <w:jc w:val="both"/>
              <w:rPr>
                <w:rFonts w:ascii="Times New Roman" w:hAnsi="Times New Roman" w:cs="Times New Roman"/>
              </w:rPr>
            </w:pPr>
            <w:r w:rsidRPr="00932DF2">
              <w:rPr>
                <w:rFonts w:ascii="Times New Roman" w:hAnsi="Times New Roman" w:cs="Times New Roman"/>
              </w:rPr>
              <w:t>Airijos ekonominių ir socialinių tyrimų instituto ESRI rodo, kad 2025 m. IV ketvirčio duomenimis modifikuotos vidaus paklausos MDD metinis augimas buvo 4,5 %. Didžiausią teigiamą įtaką prognozei turėjo pramonės gamybos, vartojimo, būsto sektorių, taip pat mokestinių pajamų ir vartojimo prekių kainų augimas, tačiau nedidelis darbo rinkos susitraukimas ir  finansų sektoriaus duomenys turėjo neigiamą įtaką prognozei.</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96C50F" w14:textId="60E2CDD2" w:rsidR="008F087D" w:rsidRPr="00B5649F" w:rsidRDefault="008F087D" w:rsidP="008F087D">
            <w:pPr>
              <w:spacing w:after="0" w:line="240" w:lineRule="auto"/>
              <w:rPr>
                <w:rFonts w:ascii="Times New Roman" w:hAnsi="Times New Roman" w:cs="Times New Roman"/>
                <w:sz w:val="22"/>
                <w:szCs w:val="22"/>
              </w:rPr>
            </w:pPr>
            <w:hyperlink r:id="rId30" w:history="1">
              <w:r w:rsidRPr="00932DF2">
                <w:rPr>
                  <w:rStyle w:val="Hyperlink"/>
                  <w:rFonts w:ascii="Times New Roman" w:hAnsi="Times New Roman" w:cs="Times New Roman"/>
                  <w:sz w:val="22"/>
                  <w:szCs w:val="22"/>
                </w:rPr>
                <w:t>Nowcast (as of 19 February 2026) | ESRI</w:t>
              </w:r>
            </w:hyperlink>
          </w:p>
        </w:tc>
      </w:tr>
      <w:tr w:rsidR="008F087D" w:rsidRPr="00B5649F" w14:paraId="6D536166"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1459A5" w14:textId="2DD5AC17" w:rsidR="008F087D" w:rsidRPr="00B5649F" w:rsidRDefault="008F087D" w:rsidP="008F087D">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2026 02 18</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8C2CA7" w14:textId="0DC5BC60" w:rsidR="008F087D" w:rsidRPr="00932DF2" w:rsidRDefault="008F087D" w:rsidP="008F087D">
            <w:pPr>
              <w:pStyle w:val="NoSpacing"/>
              <w:jc w:val="both"/>
              <w:rPr>
                <w:rFonts w:ascii="Times New Roman" w:hAnsi="Times New Roman" w:cs="Times New Roman"/>
              </w:rPr>
            </w:pPr>
            <w:r w:rsidRPr="00932DF2">
              <w:rPr>
                <w:rFonts w:ascii="Times New Roman" w:hAnsi="Times New Roman" w:cs="Times New Roman"/>
              </w:rPr>
              <w:t>Airijos finansų ministerija paskelbė savo ekonomines įžvalgas 2026</w:t>
            </w:r>
            <w:r>
              <w:rPr>
                <w:rFonts w:ascii="Times New Roman" w:hAnsi="Times New Roman" w:cs="Times New Roman"/>
              </w:rPr>
              <w:t xml:space="preserve"> metams</w:t>
            </w:r>
            <w:r w:rsidRPr="00932DF2">
              <w:rPr>
                <w:rFonts w:ascii="Times New Roman" w:hAnsi="Times New Roman" w:cs="Times New Roman"/>
              </w:rPr>
              <w:t>. Pagrindinės išvados:</w:t>
            </w:r>
          </w:p>
          <w:p w14:paraId="7D99EE7D" w14:textId="7E43C2D9" w:rsidR="008F087D" w:rsidRPr="00932DF2" w:rsidRDefault="008F087D" w:rsidP="008F087D">
            <w:pPr>
              <w:pStyle w:val="NoSpacing"/>
              <w:numPr>
                <w:ilvl w:val="0"/>
                <w:numId w:val="26"/>
              </w:numPr>
              <w:ind w:left="714" w:hanging="357"/>
              <w:jc w:val="both"/>
              <w:rPr>
                <w:rFonts w:ascii="Times New Roman" w:hAnsi="Times New Roman" w:cs="Times New Roman"/>
              </w:rPr>
            </w:pPr>
            <w:r w:rsidRPr="00932DF2">
              <w:rPr>
                <w:rFonts w:ascii="Times New Roman" w:hAnsi="Times New Roman" w:cs="Times New Roman"/>
              </w:rPr>
              <w:t>Airijos darbo rinka yra labai jautri dirbtinio intelekto (DI) poveikiui, sparčiai auga su DI susijusių įgūdžių paklausa, DI gali pradėti daryti įtaką užimtumui, ypač labai skaitmenizuotuose sektoriuose ir tarp jaunesnių darbuotojų;</w:t>
            </w:r>
          </w:p>
          <w:p w14:paraId="155F19DD" w14:textId="01F4BE6D" w:rsidR="008F087D" w:rsidRPr="00932DF2" w:rsidRDefault="008F087D" w:rsidP="008F087D">
            <w:pPr>
              <w:pStyle w:val="NoSpacing"/>
              <w:numPr>
                <w:ilvl w:val="0"/>
                <w:numId w:val="26"/>
              </w:numPr>
              <w:ind w:left="714" w:hanging="357"/>
              <w:jc w:val="both"/>
              <w:rPr>
                <w:rFonts w:ascii="Times New Roman" w:hAnsi="Times New Roman" w:cs="Times New Roman"/>
              </w:rPr>
            </w:pPr>
            <w:r>
              <w:rPr>
                <w:rFonts w:ascii="Times New Roman" w:hAnsi="Times New Roman" w:cs="Times New Roman"/>
              </w:rPr>
              <w:lastRenderedPageBreak/>
              <w:t>k</w:t>
            </w:r>
            <w:r w:rsidRPr="00932DF2">
              <w:rPr>
                <w:rFonts w:ascii="Times New Roman" w:hAnsi="Times New Roman" w:cs="Times New Roman"/>
              </w:rPr>
              <w:t>yla būtinybė imtis pro-aktyvios politikos priemonių, įskaitant paramą pažeidžiamų sektorių darbuotojams, kad jie galėtų tobulinti savo įgūdžius ir, prireikus, persikvalifikuoti;</w:t>
            </w:r>
          </w:p>
          <w:p w14:paraId="1EBFFDB0" w14:textId="3E476A40" w:rsidR="008F087D" w:rsidRPr="00B5649F" w:rsidRDefault="008F087D" w:rsidP="008F087D">
            <w:pPr>
              <w:pStyle w:val="NoSpacing"/>
              <w:numPr>
                <w:ilvl w:val="0"/>
                <w:numId w:val="26"/>
              </w:numPr>
              <w:spacing w:after="120"/>
              <w:jc w:val="both"/>
              <w:rPr>
                <w:rFonts w:ascii="Times New Roman" w:hAnsi="Times New Roman" w:cs="Times New Roman"/>
              </w:rPr>
            </w:pPr>
            <w:r>
              <w:rPr>
                <w:rFonts w:ascii="Times New Roman" w:hAnsi="Times New Roman" w:cs="Times New Roman"/>
              </w:rPr>
              <w:t>n</w:t>
            </w:r>
            <w:r w:rsidRPr="00932DF2">
              <w:rPr>
                <w:rFonts w:ascii="Times New Roman" w:hAnsi="Times New Roman" w:cs="Times New Roman"/>
              </w:rPr>
              <w:t>ors užimtumo augimo tempas pastaraisiais ketvirčiais sulėtėjo po išskirtinai stipraus augimo po pandemijos, bendrai užimtumas išlieka aukštas.</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740E3F" w14:textId="7FC28181" w:rsidR="008F087D" w:rsidRPr="00B5649F" w:rsidRDefault="008F087D" w:rsidP="008F087D">
            <w:pPr>
              <w:spacing w:after="0" w:line="240" w:lineRule="auto"/>
              <w:rPr>
                <w:rFonts w:ascii="Times New Roman" w:hAnsi="Times New Roman" w:cs="Times New Roman"/>
                <w:sz w:val="22"/>
                <w:szCs w:val="22"/>
              </w:rPr>
            </w:pPr>
            <w:hyperlink r:id="rId31" w:history="1">
              <w:r w:rsidRPr="00962159">
                <w:rPr>
                  <w:rStyle w:val="Hyperlink"/>
                  <w:rFonts w:ascii="Times New Roman" w:hAnsi="Times New Roman" w:cs="Times New Roman"/>
                  <w:sz w:val="22"/>
                  <w:szCs w:val="22"/>
                </w:rPr>
                <w:t>Economic Insights – Volume 1 2026</w:t>
              </w:r>
            </w:hyperlink>
          </w:p>
        </w:tc>
      </w:tr>
      <w:tr w:rsidR="008F087D" w:rsidRPr="00B5649F" w14:paraId="7CA6400F"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1EE5E8" w14:textId="78117542" w:rsidR="008F087D" w:rsidRPr="00B5649F" w:rsidRDefault="008F087D" w:rsidP="008F087D">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2026 02 24</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5C0BD7" w14:textId="4226B7CF" w:rsidR="008F087D" w:rsidRPr="00932DF2" w:rsidRDefault="008F087D" w:rsidP="008F087D">
            <w:pPr>
              <w:pStyle w:val="NoSpacing"/>
              <w:rPr>
                <w:rFonts w:ascii="Times New Roman" w:hAnsi="Times New Roman" w:cs="Times New Roman"/>
              </w:rPr>
            </w:pPr>
            <w:r>
              <w:rPr>
                <w:rFonts w:ascii="Times New Roman" w:hAnsi="Times New Roman" w:cs="Times New Roman"/>
              </w:rPr>
              <w:t>P</w:t>
            </w:r>
            <w:r w:rsidRPr="00932DF2">
              <w:rPr>
                <w:rFonts w:ascii="Times New Roman" w:hAnsi="Times New Roman" w:cs="Times New Roman"/>
              </w:rPr>
              <w:t>askelb</w:t>
            </w:r>
            <w:r>
              <w:rPr>
                <w:rFonts w:ascii="Times New Roman" w:hAnsi="Times New Roman" w:cs="Times New Roman"/>
              </w:rPr>
              <w:t>ta</w:t>
            </w:r>
            <w:r w:rsidRPr="00932DF2">
              <w:rPr>
                <w:rFonts w:ascii="Times New Roman" w:hAnsi="Times New Roman" w:cs="Times New Roman"/>
              </w:rPr>
              <w:t xml:space="preserve"> Airijos žiedinės ekonomikos strategij</w:t>
            </w:r>
            <w:r>
              <w:rPr>
                <w:rFonts w:ascii="Times New Roman" w:hAnsi="Times New Roman" w:cs="Times New Roman"/>
              </w:rPr>
              <w:t>a</w:t>
            </w:r>
            <w:r w:rsidRPr="00932DF2">
              <w:rPr>
                <w:rFonts w:ascii="Times New Roman" w:hAnsi="Times New Roman" w:cs="Times New Roman"/>
              </w:rPr>
              <w:t xml:space="preserve"> 2026–2028 m. Strategijoje išdėstytas ambicingas nacionalinis planas, kuriuo siekiama paspartinti Airijos perėjimą nuo linijinio „paimti-pagaminti-išmesti“ modelio prie žiedinės, tvarios ekonomikos bei kasmet padidinti Airijos žaliavų naudojimo ciklo rodiklį (CMUR) dviem procentiniais punktais, siekiant iki 2030 m. pasiekti 12 proc. Diegiamos dvi iniciatyvos:</w:t>
            </w:r>
          </w:p>
          <w:p w14:paraId="163F26C0" w14:textId="76679F1C" w:rsidR="008F087D" w:rsidRPr="00932DF2" w:rsidRDefault="008F087D" w:rsidP="008F087D">
            <w:pPr>
              <w:pStyle w:val="NoSpacing"/>
              <w:rPr>
                <w:rFonts w:ascii="Times New Roman" w:hAnsi="Times New Roman" w:cs="Times New Roman"/>
              </w:rPr>
            </w:pPr>
            <w:r w:rsidRPr="00932DF2">
              <w:rPr>
                <w:rFonts w:ascii="Times New Roman" w:hAnsi="Times New Roman" w:cs="Times New Roman"/>
              </w:rPr>
              <w:t>-</w:t>
            </w:r>
            <w:r>
              <w:rPr>
                <w:rFonts w:ascii="Times New Roman" w:hAnsi="Times New Roman" w:cs="Times New Roman"/>
              </w:rPr>
              <w:t xml:space="preserve"> </w:t>
            </w:r>
            <w:r w:rsidRPr="00932DF2">
              <w:rPr>
                <w:rFonts w:ascii="Times New Roman" w:hAnsi="Times New Roman" w:cs="Times New Roman"/>
              </w:rPr>
              <w:t>Nacionalinė bandomoji remonto kuponų programa (</w:t>
            </w:r>
            <w:r w:rsidRPr="00833628">
              <w:rPr>
                <w:rFonts w:ascii="Times New Roman" w:hAnsi="Times New Roman" w:cs="Times New Roman"/>
                <w:i/>
                <w:iCs/>
              </w:rPr>
              <w:t>National Pilot Repair Voucher Scheme</w:t>
            </w:r>
            <w:r w:rsidRPr="00932DF2">
              <w:rPr>
                <w:rFonts w:ascii="Times New Roman" w:hAnsi="Times New Roman" w:cs="Times New Roman"/>
              </w:rPr>
              <w:t xml:space="preserve">), kuria bus siekiama sumažinti prietaisų remonto išlaidas ir padidinti naudotų prietaisų remonto patrauklumą; </w:t>
            </w:r>
          </w:p>
          <w:p w14:paraId="7C66D6C2" w14:textId="162C198F" w:rsidR="008F087D" w:rsidRPr="00B5649F" w:rsidRDefault="008F087D" w:rsidP="008F087D">
            <w:pPr>
              <w:pStyle w:val="NoSpacing"/>
              <w:rPr>
                <w:rFonts w:ascii="Times New Roman" w:hAnsi="Times New Roman" w:cs="Times New Roman"/>
              </w:rPr>
            </w:pPr>
            <w:r w:rsidRPr="00932DF2">
              <w:rPr>
                <w:rFonts w:ascii="Times New Roman" w:hAnsi="Times New Roman" w:cs="Times New Roman"/>
              </w:rPr>
              <w:t>-</w:t>
            </w:r>
            <w:r>
              <w:rPr>
                <w:rFonts w:ascii="Times New Roman" w:hAnsi="Times New Roman" w:cs="Times New Roman"/>
              </w:rPr>
              <w:t xml:space="preserve"> </w:t>
            </w:r>
            <w:r w:rsidRPr="00932DF2">
              <w:rPr>
                <w:rFonts w:ascii="Times New Roman" w:hAnsi="Times New Roman" w:cs="Times New Roman"/>
              </w:rPr>
              <w:t>Skaitmeninis produkto pasas (</w:t>
            </w:r>
            <w:r w:rsidRPr="00833628">
              <w:rPr>
                <w:rFonts w:ascii="Times New Roman" w:hAnsi="Times New Roman" w:cs="Times New Roman"/>
                <w:i/>
                <w:iCs/>
              </w:rPr>
              <w:t>Digital Product Passport</w:t>
            </w:r>
            <w:r w:rsidRPr="00932DF2">
              <w:rPr>
                <w:rFonts w:ascii="Times New Roman" w:hAnsi="Times New Roman" w:cs="Times New Roman"/>
              </w:rPr>
              <w:t xml:space="preserve"> - DPP), kuriame bus duomenys apie produkto tvarumą, atitikimą žiedinės ekonomikos tikslams bei teisės aktams. Pirmiausiai DPP produktai bus pradėtas taikyti tekstilės gaminiams, baldams ir padangoms.</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382459" w14:textId="77777777" w:rsidR="008F087D" w:rsidRDefault="008F087D" w:rsidP="008F087D">
            <w:pPr>
              <w:spacing w:after="0" w:line="240" w:lineRule="auto"/>
              <w:rPr>
                <w:rFonts w:ascii="Times New Roman" w:hAnsi="Times New Roman" w:cs="Times New Roman"/>
                <w:sz w:val="22"/>
                <w:szCs w:val="22"/>
              </w:rPr>
            </w:pPr>
            <w:hyperlink r:id="rId32" w:history="1">
              <w:r w:rsidRPr="00D2155A">
                <w:rPr>
                  <w:rStyle w:val="Hyperlink"/>
                  <w:rFonts w:ascii="Times New Roman" w:hAnsi="Times New Roman" w:cs="Times New Roman"/>
                  <w:sz w:val="22"/>
                  <w:szCs w:val="22"/>
                </w:rPr>
                <w:t>Circular Economy Strategy 2026–2028 Launched | gov.ie</w:t>
              </w:r>
            </w:hyperlink>
          </w:p>
          <w:p w14:paraId="7BC6169E" w14:textId="77777777" w:rsidR="008F087D" w:rsidRDefault="008F087D" w:rsidP="008F087D">
            <w:pPr>
              <w:spacing w:after="0" w:line="240" w:lineRule="auto"/>
              <w:rPr>
                <w:rFonts w:ascii="Times New Roman" w:hAnsi="Times New Roman" w:cs="Times New Roman"/>
                <w:sz w:val="22"/>
                <w:szCs w:val="22"/>
              </w:rPr>
            </w:pPr>
          </w:p>
          <w:p w14:paraId="1049DCBF" w14:textId="33C7408D" w:rsidR="008F087D" w:rsidRPr="00B5649F" w:rsidRDefault="008F087D" w:rsidP="008F087D">
            <w:pPr>
              <w:spacing w:after="0" w:line="240" w:lineRule="auto"/>
              <w:rPr>
                <w:rFonts w:ascii="Times New Roman" w:hAnsi="Times New Roman" w:cs="Times New Roman"/>
                <w:sz w:val="22"/>
                <w:szCs w:val="22"/>
              </w:rPr>
            </w:pPr>
          </w:p>
        </w:tc>
      </w:tr>
      <w:tr w:rsidR="008F087D" w:rsidRPr="00B5649F" w14:paraId="204D3B66" w14:textId="77777777" w:rsidTr="008F087D">
        <w:trPr>
          <w:trHeight w:val="234"/>
        </w:trPr>
        <w:tc>
          <w:tcPr>
            <w:tcW w:w="184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86306A" w14:textId="64E05723" w:rsidR="008F087D" w:rsidRDefault="008F087D" w:rsidP="008F087D">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2026 02 24</w:t>
            </w:r>
          </w:p>
        </w:tc>
        <w:tc>
          <w:tcPr>
            <w:tcW w:w="6380"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5654EB" w14:textId="5CEE4EF3" w:rsidR="008F087D" w:rsidRDefault="008F087D" w:rsidP="008F087D">
            <w:pPr>
              <w:pStyle w:val="NoSpacing"/>
              <w:rPr>
                <w:rFonts w:ascii="Times New Roman" w:hAnsi="Times New Roman" w:cs="Times New Roman"/>
              </w:rPr>
            </w:pPr>
            <w:r>
              <w:rPr>
                <w:rFonts w:ascii="Times New Roman" w:hAnsi="Times New Roman" w:cs="Times New Roman"/>
              </w:rPr>
              <w:t>Paskelbta Airijos tarptautinės sporto diplomatijos strategija, numatanti</w:t>
            </w:r>
            <w:r w:rsidRPr="00D2155A">
              <w:rPr>
                <w:rFonts w:ascii="Times New Roman" w:hAnsi="Times New Roman" w:cs="Times New Roman"/>
              </w:rPr>
              <w:t xml:space="preserve"> vykdyti aktyvią ir ambicingą sporto diplomatijos programą</w:t>
            </w:r>
            <w:r>
              <w:rPr>
                <w:rFonts w:ascii="Times New Roman" w:hAnsi="Times New Roman" w:cs="Times New Roman"/>
              </w:rPr>
              <w:t xml:space="preserve">. Tam tikslui įsteigtas </w:t>
            </w:r>
            <w:r w:rsidRPr="00D2155A">
              <w:rPr>
                <w:rFonts w:ascii="Times New Roman" w:hAnsi="Times New Roman" w:cs="Times New Roman"/>
              </w:rPr>
              <w:t>Tarptautinis sporto diplomatijos fondas, kuri</w:t>
            </w:r>
            <w:r>
              <w:rPr>
                <w:rFonts w:ascii="Times New Roman" w:hAnsi="Times New Roman" w:cs="Times New Roman"/>
              </w:rPr>
              <w:t xml:space="preserve">am bus </w:t>
            </w:r>
            <w:r w:rsidRPr="00D2155A">
              <w:rPr>
                <w:rFonts w:ascii="Times New Roman" w:hAnsi="Times New Roman" w:cs="Times New Roman"/>
              </w:rPr>
              <w:t>skir</w:t>
            </w:r>
            <w:r>
              <w:rPr>
                <w:rFonts w:ascii="Times New Roman" w:hAnsi="Times New Roman" w:cs="Times New Roman"/>
              </w:rPr>
              <w:t>ta</w:t>
            </w:r>
            <w:r w:rsidRPr="00D2155A">
              <w:rPr>
                <w:rFonts w:ascii="Times New Roman" w:hAnsi="Times New Roman" w:cs="Times New Roman"/>
              </w:rPr>
              <w:t xml:space="preserve"> </w:t>
            </w:r>
            <w:r>
              <w:rPr>
                <w:rFonts w:ascii="Times New Roman" w:hAnsi="Times New Roman" w:cs="Times New Roman"/>
              </w:rPr>
              <w:t>~</w:t>
            </w:r>
            <w:r w:rsidRPr="00D2155A">
              <w:rPr>
                <w:rFonts w:ascii="Times New Roman" w:hAnsi="Times New Roman" w:cs="Times New Roman"/>
              </w:rPr>
              <w:t xml:space="preserve">1 mln. eurų, kad per penkerius metus būtų įgyvendinti šios strategijos </w:t>
            </w:r>
            <w:r>
              <w:rPr>
                <w:rFonts w:ascii="Times New Roman" w:hAnsi="Times New Roman" w:cs="Times New Roman"/>
              </w:rPr>
              <w:t>tikslai</w:t>
            </w:r>
            <w:r w:rsidRPr="00D2155A">
              <w:rPr>
                <w:rFonts w:ascii="Times New Roman" w:hAnsi="Times New Roman" w:cs="Times New Roman"/>
              </w:rPr>
              <w:t>.</w:t>
            </w:r>
          </w:p>
          <w:p w14:paraId="62FC13EB" w14:textId="5BB05589" w:rsidR="008F087D" w:rsidRPr="00956AA6" w:rsidRDefault="008F087D" w:rsidP="008F087D">
            <w:pPr>
              <w:pStyle w:val="NoSpacing"/>
              <w:rPr>
                <w:rFonts w:ascii="Times New Roman" w:hAnsi="Times New Roman" w:cs="Times New Roman"/>
              </w:rPr>
            </w:pPr>
            <w:r>
              <w:rPr>
                <w:rFonts w:ascii="Times New Roman" w:hAnsi="Times New Roman" w:cs="Times New Roman"/>
              </w:rPr>
              <w:t>Tarptautiniai sporto renginiai laikomi geru nacionalinių pajamų šaltiniu, pvz., p</w:t>
            </w:r>
            <w:r w:rsidRPr="003A72D5">
              <w:rPr>
                <w:rFonts w:ascii="Times New Roman" w:hAnsi="Times New Roman" w:cs="Times New Roman"/>
              </w:rPr>
              <w:t>irmosios profesionalaus amerikietiško futbolo lygos NFL rungtynės Dubline, kuriose susitiko Pitsburgo „Steelers“ ir Minesotos „Vikings“, įvyk</w:t>
            </w:r>
            <w:r>
              <w:rPr>
                <w:rFonts w:ascii="Times New Roman" w:hAnsi="Times New Roman" w:cs="Times New Roman"/>
              </w:rPr>
              <w:t>usios</w:t>
            </w:r>
            <w:r w:rsidRPr="003A72D5">
              <w:rPr>
                <w:rFonts w:ascii="Times New Roman" w:hAnsi="Times New Roman" w:cs="Times New Roman"/>
              </w:rPr>
              <w:t xml:space="preserve"> 2025 m. rugsėjo 28 d.</w:t>
            </w:r>
            <w:r>
              <w:rPr>
                <w:rFonts w:ascii="Times New Roman" w:hAnsi="Times New Roman" w:cs="Times New Roman"/>
              </w:rPr>
              <w:t xml:space="preserve">, </w:t>
            </w:r>
            <w:r w:rsidRPr="003A72D5">
              <w:rPr>
                <w:rFonts w:ascii="Times New Roman" w:hAnsi="Times New Roman" w:cs="Times New Roman"/>
              </w:rPr>
              <w:t>Airijai atnešė apie 104,5 mln. eurų ekonominės naudos, o viešųjų investicijų grąža – 10,5:1. Į Airiją rungtynes stebėti atvyko daugiau nei 51 500 užsienio svečių, jas stebėjo 9,2 mln. JAV televizijos žiūrovų, suteikdami Airijai beprecedentį transliacijos matomumą. Airijos Vyriausybė ir NFL paskelbė apie bendrą rungtynių finansavimo iniciatyvą, skirtą bekontakčiam amerikietiškam futbolui  Airijoje remti – tam Vyriausybė planuoja skirti iki 9,95 mln. eurų.</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F3C15C" w14:textId="77777777" w:rsidR="008F087D" w:rsidRDefault="008F087D" w:rsidP="008F087D">
            <w:pPr>
              <w:spacing w:after="0" w:line="240" w:lineRule="auto"/>
              <w:rPr>
                <w:rFonts w:ascii="Times New Roman" w:hAnsi="Times New Roman" w:cs="Times New Roman"/>
                <w:sz w:val="22"/>
                <w:szCs w:val="22"/>
              </w:rPr>
            </w:pPr>
            <w:hyperlink r:id="rId33" w:history="1">
              <w:r w:rsidRPr="003A72D5">
                <w:rPr>
                  <w:rStyle w:val="Hyperlink"/>
                  <w:rFonts w:ascii="Times New Roman" w:hAnsi="Times New Roman" w:cs="Times New Roman"/>
                  <w:sz w:val="22"/>
                  <w:szCs w:val="22"/>
                </w:rPr>
                <w:t>Ireland's International Sports Diplomacy Strategy</w:t>
              </w:r>
            </w:hyperlink>
          </w:p>
          <w:p w14:paraId="75EE81B2" w14:textId="77777777" w:rsidR="008F087D" w:rsidRDefault="008F087D" w:rsidP="008F087D">
            <w:pPr>
              <w:spacing w:after="0" w:line="240" w:lineRule="auto"/>
              <w:rPr>
                <w:rFonts w:ascii="Times New Roman" w:hAnsi="Times New Roman" w:cs="Times New Roman"/>
                <w:sz w:val="22"/>
                <w:szCs w:val="22"/>
              </w:rPr>
            </w:pPr>
          </w:p>
          <w:p w14:paraId="4791A78D" w14:textId="6392FCD2" w:rsidR="008F087D" w:rsidRDefault="008F087D" w:rsidP="008F087D">
            <w:pPr>
              <w:spacing w:after="0" w:line="240" w:lineRule="auto"/>
              <w:rPr>
                <w:rFonts w:ascii="Times New Roman" w:hAnsi="Times New Roman" w:cs="Times New Roman"/>
                <w:sz w:val="22"/>
                <w:szCs w:val="22"/>
              </w:rPr>
            </w:pPr>
            <w:hyperlink r:id="rId34" w:history="1">
              <w:r w:rsidRPr="00EC1178">
                <w:rPr>
                  <w:rStyle w:val="Hyperlink"/>
                  <w:rFonts w:ascii="Times New Roman" w:hAnsi="Times New Roman" w:cs="Times New Roman"/>
                  <w:sz w:val="22"/>
                  <w:szCs w:val="22"/>
                </w:rPr>
                <w:t>First NFL Game in Ireland Delivers €104.5 Million for Irish Economy</w:t>
              </w:r>
            </w:hyperlink>
          </w:p>
          <w:p w14:paraId="4BB85AC6" w14:textId="77777777" w:rsidR="008F087D" w:rsidRDefault="008F087D" w:rsidP="008F087D">
            <w:pPr>
              <w:spacing w:after="0" w:line="240" w:lineRule="auto"/>
              <w:rPr>
                <w:rFonts w:ascii="Times New Roman" w:hAnsi="Times New Roman" w:cs="Times New Roman"/>
                <w:sz w:val="22"/>
                <w:szCs w:val="22"/>
              </w:rPr>
            </w:pPr>
          </w:p>
          <w:p w14:paraId="7B950E29" w14:textId="2B80BACA" w:rsidR="008F087D" w:rsidRPr="008758C9" w:rsidRDefault="008F087D" w:rsidP="008F087D">
            <w:pPr>
              <w:spacing w:after="0" w:line="240" w:lineRule="auto"/>
              <w:rPr>
                <w:rFonts w:ascii="Times New Roman" w:hAnsi="Times New Roman" w:cs="Times New Roman"/>
                <w:sz w:val="22"/>
                <w:szCs w:val="22"/>
              </w:rPr>
            </w:pPr>
          </w:p>
        </w:tc>
      </w:tr>
      <w:bookmarkEnd w:id="5"/>
      <w:tr w:rsidR="008F087D" w:rsidRPr="00B5649F" w14:paraId="74CDFC18" w14:textId="77777777" w:rsidTr="00956AA6">
        <w:trPr>
          <w:trHeight w:val="216"/>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031F20" w14:textId="2FF94CAA" w:rsidR="008F087D" w:rsidRPr="00B5649F" w:rsidRDefault="008F087D" w:rsidP="008F087D">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Kita ekonominiam bendradarbiavimui aktuali informacija</w:t>
            </w:r>
          </w:p>
        </w:tc>
      </w:tr>
    </w:tbl>
    <w:p w14:paraId="16795EBE" w14:textId="25139054" w:rsidR="00C87004"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Parengė: </w:t>
      </w:r>
    </w:p>
    <w:p w14:paraId="42D27A0A" w14:textId="1B537052" w:rsidR="00C12CDC"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LR ambasados Airijoje ministrė patarėja Renata Rinkauskienė</w:t>
      </w:r>
      <w:r w:rsidR="00C12CDC" w:rsidRPr="00B5649F">
        <w:rPr>
          <w:rFonts w:ascii="Times New Roman" w:eastAsia="Calibri" w:hAnsi="Times New Roman" w:cs="Times New Roman"/>
          <w:bCs/>
          <w:kern w:val="0"/>
          <w:sz w:val="22"/>
          <w:szCs w:val="22"/>
          <w14:ligatures w14:val="none"/>
        </w:rPr>
        <w:t xml:space="preserve"> </w:t>
      </w:r>
    </w:p>
    <w:p w14:paraId="7B053F5D" w14:textId="77777777" w:rsidR="00C87004"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Tel.: +353 1 2035710, mob.tel.: +353 87 4799563, renata.rinkauskiene@urm.lt    </w:t>
      </w:r>
    </w:p>
    <w:bookmarkEnd w:id="0"/>
    <w:p w14:paraId="3908A033" w14:textId="77777777" w:rsidR="0092608D" w:rsidRPr="00B5649F" w:rsidRDefault="0092608D" w:rsidP="008B5D3C">
      <w:pPr>
        <w:spacing w:after="0" w:line="240" w:lineRule="auto"/>
        <w:jc w:val="center"/>
        <w:rPr>
          <w:rFonts w:ascii="Times New Roman" w:eastAsia="Calibri" w:hAnsi="Times New Roman" w:cs="Times New Roman"/>
          <w:b/>
          <w:kern w:val="0"/>
          <w:sz w:val="22"/>
          <w:szCs w:val="22"/>
          <w14:ligatures w14:val="none"/>
        </w:rPr>
      </w:pPr>
    </w:p>
    <w:p w14:paraId="300E8213" w14:textId="77777777" w:rsidR="00B5649F" w:rsidRPr="00B5649F" w:rsidRDefault="00B5649F">
      <w:pPr>
        <w:spacing w:after="0" w:line="240" w:lineRule="auto"/>
        <w:jc w:val="center"/>
        <w:rPr>
          <w:rFonts w:ascii="Times New Roman" w:eastAsia="Calibri" w:hAnsi="Times New Roman" w:cs="Times New Roman"/>
          <w:b/>
          <w:kern w:val="0"/>
          <w:sz w:val="22"/>
          <w:szCs w:val="22"/>
          <w14:ligatures w14:val="none"/>
        </w:rPr>
      </w:pPr>
    </w:p>
    <w:sectPr w:rsidR="00B5649F" w:rsidRPr="00B5649F" w:rsidSect="0058336F">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2D00" w14:textId="77777777" w:rsidR="003C0BE9" w:rsidRDefault="003C0BE9" w:rsidP="00C87004">
      <w:pPr>
        <w:spacing w:after="0" w:line="240" w:lineRule="auto"/>
      </w:pPr>
      <w:r>
        <w:separator/>
      </w:r>
    </w:p>
  </w:endnote>
  <w:endnote w:type="continuationSeparator" w:id="0">
    <w:p w14:paraId="184FA190" w14:textId="77777777" w:rsidR="003C0BE9" w:rsidRDefault="003C0BE9" w:rsidP="00C8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5171" w14:textId="77777777" w:rsidR="003C0BE9" w:rsidRDefault="003C0BE9" w:rsidP="00C87004">
      <w:pPr>
        <w:spacing w:after="0" w:line="240" w:lineRule="auto"/>
      </w:pPr>
      <w:r>
        <w:separator/>
      </w:r>
    </w:p>
  </w:footnote>
  <w:footnote w:type="continuationSeparator" w:id="0">
    <w:p w14:paraId="1DC83837" w14:textId="77777777" w:rsidR="003C0BE9" w:rsidRDefault="003C0BE9" w:rsidP="00C87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20D1"/>
    <w:multiLevelType w:val="hybridMultilevel"/>
    <w:tmpl w:val="74EE55C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467138"/>
    <w:multiLevelType w:val="hybridMultilevel"/>
    <w:tmpl w:val="45E270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974BAD"/>
    <w:multiLevelType w:val="hybridMultilevel"/>
    <w:tmpl w:val="8EB41D34"/>
    <w:lvl w:ilvl="0" w:tplc="8C2CFDA6">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31593A"/>
    <w:multiLevelType w:val="hybridMultilevel"/>
    <w:tmpl w:val="87CC33F4"/>
    <w:lvl w:ilvl="0" w:tplc="C5EECD2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711337"/>
    <w:multiLevelType w:val="hybridMultilevel"/>
    <w:tmpl w:val="C27ED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3859DF"/>
    <w:multiLevelType w:val="hybridMultilevel"/>
    <w:tmpl w:val="4DD08558"/>
    <w:lvl w:ilvl="0" w:tplc="E1E2509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4762FE"/>
    <w:multiLevelType w:val="hybridMultilevel"/>
    <w:tmpl w:val="ED325D6C"/>
    <w:lvl w:ilvl="0" w:tplc="DC5089B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AD32B3"/>
    <w:multiLevelType w:val="hybridMultilevel"/>
    <w:tmpl w:val="C6AA08C8"/>
    <w:lvl w:ilvl="0" w:tplc="2020EA3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B83D6A"/>
    <w:multiLevelType w:val="hybridMultilevel"/>
    <w:tmpl w:val="B524A7DA"/>
    <w:lvl w:ilvl="0" w:tplc="0BBA404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AC4CC6"/>
    <w:multiLevelType w:val="hybridMultilevel"/>
    <w:tmpl w:val="53B82F48"/>
    <w:lvl w:ilvl="0" w:tplc="8A3474F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B03EB4"/>
    <w:multiLevelType w:val="hybridMultilevel"/>
    <w:tmpl w:val="470E5564"/>
    <w:lvl w:ilvl="0" w:tplc="5578606A">
      <w:start w:val="10"/>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6B60E0"/>
    <w:multiLevelType w:val="hybridMultilevel"/>
    <w:tmpl w:val="63DC8800"/>
    <w:lvl w:ilvl="0" w:tplc="6B749EE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896A48"/>
    <w:multiLevelType w:val="hybridMultilevel"/>
    <w:tmpl w:val="ACF4A8FA"/>
    <w:lvl w:ilvl="0" w:tplc="40929C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461CA0"/>
    <w:multiLevelType w:val="hybridMultilevel"/>
    <w:tmpl w:val="43DEF1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9B7E55"/>
    <w:multiLevelType w:val="hybridMultilevel"/>
    <w:tmpl w:val="97D43F3C"/>
    <w:lvl w:ilvl="0" w:tplc="B41AF7D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077CC1"/>
    <w:multiLevelType w:val="hybridMultilevel"/>
    <w:tmpl w:val="372851D2"/>
    <w:lvl w:ilvl="0" w:tplc="01F6817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144E97"/>
    <w:multiLevelType w:val="hybridMultilevel"/>
    <w:tmpl w:val="E242C124"/>
    <w:lvl w:ilvl="0" w:tplc="05A634B8">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283CB5"/>
    <w:multiLevelType w:val="hybridMultilevel"/>
    <w:tmpl w:val="32C87CE8"/>
    <w:lvl w:ilvl="0" w:tplc="C51C39FE">
      <w:start w:val="202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C36BC8"/>
    <w:multiLevelType w:val="hybridMultilevel"/>
    <w:tmpl w:val="7D14DC16"/>
    <w:lvl w:ilvl="0" w:tplc="8AD8E958">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2F5965"/>
    <w:multiLevelType w:val="multilevel"/>
    <w:tmpl w:val="8C1EE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C1268"/>
    <w:multiLevelType w:val="hybridMultilevel"/>
    <w:tmpl w:val="6C22EC38"/>
    <w:lvl w:ilvl="0" w:tplc="476A2AC6">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F02F6"/>
    <w:multiLevelType w:val="hybridMultilevel"/>
    <w:tmpl w:val="03285EA2"/>
    <w:lvl w:ilvl="0" w:tplc="00A4F38C">
      <w:start w:val="2025"/>
      <w:numFmt w:val="bullet"/>
      <w:lvlText w:val="-"/>
      <w:lvlJc w:val="left"/>
      <w:pPr>
        <w:ind w:left="389" w:hanging="360"/>
      </w:pPr>
      <w:rPr>
        <w:rFonts w:ascii="Times New Roman" w:eastAsiaTheme="minorHAnsi"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22" w15:restartNumberingAfterBreak="0">
    <w:nsid w:val="648209FD"/>
    <w:multiLevelType w:val="hybridMultilevel"/>
    <w:tmpl w:val="BB985E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242D93"/>
    <w:multiLevelType w:val="hybridMultilevel"/>
    <w:tmpl w:val="229AC03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AB4F99"/>
    <w:multiLevelType w:val="hybridMultilevel"/>
    <w:tmpl w:val="886E8834"/>
    <w:lvl w:ilvl="0" w:tplc="12129EA4">
      <w:start w:val="2025"/>
      <w:numFmt w:val="decimal"/>
      <w:lvlText w:val="%1"/>
      <w:lvlJc w:val="left"/>
      <w:pPr>
        <w:ind w:left="456" w:hanging="432"/>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5" w15:restartNumberingAfterBreak="0">
    <w:nsid w:val="70651621"/>
    <w:multiLevelType w:val="hybridMultilevel"/>
    <w:tmpl w:val="C602D134"/>
    <w:lvl w:ilvl="0" w:tplc="B9568AEA">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AD6DC3"/>
    <w:multiLevelType w:val="hybridMultilevel"/>
    <w:tmpl w:val="5EBCC81C"/>
    <w:lvl w:ilvl="0" w:tplc="2BB2B9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4054651">
    <w:abstractNumId w:val="26"/>
  </w:num>
  <w:num w:numId="2" w16cid:durableId="1319727658">
    <w:abstractNumId w:val="7"/>
  </w:num>
  <w:num w:numId="3" w16cid:durableId="285745471">
    <w:abstractNumId w:val="11"/>
  </w:num>
  <w:num w:numId="4" w16cid:durableId="2080327555">
    <w:abstractNumId w:val="10"/>
  </w:num>
  <w:num w:numId="5" w16cid:durableId="941764416">
    <w:abstractNumId w:val="3"/>
  </w:num>
  <w:num w:numId="6" w16cid:durableId="1525552039">
    <w:abstractNumId w:val="13"/>
  </w:num>
  <w:num w:numId="7" w16cid:durableId="2000187814">
    <w:abstractNumId w:val="18"/>
  </w:num>
  <w:num w:numId="8" w16cid:durableId="1397126892">
    <w:abstractNumId w:val="8"/>
  </w:num>
  <w:num w:numId="9" w16cid:durableId="1855728692">
    <w:abstractNumId w:val="16"/>
  </w:num>
  <w:num w:numId="10" w16cid:durableId="456216350">
    <w:abstractNumId w:val="6"/>
  </w:num>
  <w:num w:numId="11" w16cid:durableId="2121760004">
    <w:abstractNumId w:val="2"/>
  </w:num>
  <w:num w:numId="12" w16cid:durableId="908423402">
    <w:abstractNumId w:val="12"/>
  </w:num>
  <w:num w:numId="13" w16cid:durableId="88896171">
    <w:abstractNumId w:val="23"/>
  </w:num>
  <w:num w:numId="14" w16cid:durableId="421535172">
    <w:abstractNumId w:val="0"/>
  </w:num>
  <w:num w:numId="15" w16cid:durableId="1285888049">
    <w:abstractNumId w:val="9"/>
  </w:num>
  <w:num w:numId="16" w16cid:durableId="570652510">
    <w:abstractNumId w:val="4"/>
  </w:num>
  <w:num w:numId="17" w16cid:durableId="636498956">
    <w:abstractNumId w:val="21"/>
  </w:num>
  <w:num w:numId="18" w16cid:durableId="2145807557">
    <w:abstractNumId w:val="15"/>
  </w:num>
  <w:num w:numId="19" w16cid:durableId="451873714">
    <w:abstractNumId w:val="14"/>
  </w:num>
  <w:num w:numId="20" w16cid:durableId="2102289441">
    <w:abstractNumId w:val="24"/>
  </w:num>
  <w:num w:numId="21" w16cid:durableId="450586927">
    <w:abstractNumId w:val="19"/>
  </w:num>
  <w:num w:numId="22" w16cid:durableId="1885677534">
    <w:abstractNumId w:val="20"/>
  </w:num>
  <w:num w:numId="23" w16cid:durableId="814486911">
    <w:abstractNumId w:val="22"/>
  </w:num>
  <w:num w:numId="24" w16cid:durableId="590504727">
    <w:abstractNumId w:val="1"/>
  </w:num>
  <w:num w:numId="25" w16cid:durableId="2069037485">
    <w:abstractNumId w:val="5"/>
  </w:num>
  <w:num w:numId="26" w16cid:durableId="207034755">
    <w:abstractNumId w:val="17"/>
  </w:num>
  <w:num w:numId="27" w16cid:durableId="242688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5F"/>
    <w:rsid w:val="000013FF"/>
    <w:rsid w:val="00006C96"/>
    <w:rsid w:val="00012A6E"/>
    <w:rsid w:val="00021695"/>
    <w:rsid w:val="00023FFE"/>
    <w:rsid w:val="0003122A"/>
    <w:rsid w:val="000320DF"/>
    <w:rsid w:val="00033A98"/>
    <w:rsid w:val="000340A1"/>
    <w:rsid w:val="0004615C"/>
    <w:rsid w:val="00054535"/>
    <w:rsid w:val="00055CB1"/>
    <w:rsid w:val="00056082"/>
    <w:rsid w:val="00061553"/>
    <w:rsid w:val="00062492"/>
    <w:rsid w:val="00080B47"/>
    <w:rsid w:val="000859B1"/>
    <w:rsid w:val="000865D1"/>
    <w:rsid w:val="00093DDB"/>
    <w:rsid w:val="000A07DC"/>
    <w:rsid w:val="000A2D6F"/>
    <w:rsid w:val="000A53AF"/>
    <w:rsid w:val="000B0AB3"/>
    <w:rsid w:val="000B5AC3"/>
    <w:rsid w:val="000B72F1"/>
    <w:rsid w:val="000C1015"/>
    <w:rsid w:val="000C79D2"/>
    <w:rsid w:val="000D06DB"/>
    <w:rsid w:val="000D2617"/>
    <w:rsid w:val="000D4489"/>
    <w:rsid w:val="000E257C"/>
    <w:rsid w:val="000E4D52"/>
    <w:rsid w:val="000F57C6"/>
    <w:rsid w:val="000F596D"/>
    <w:rsid w:val="00100B6C"/>
    <w:rsid w:val="001010E9"/>
    <w:rsid w:val="0010327E"/>
    <w:rsid w:val="00103C4C"/>
    <w:rsid w:val="00106D86"/>
    <w:rsid w:val="00111F89"/>
    <w:rsid w:val="001152DD"/>
    <w:rsid w:val="001231DE"/>
    <w:rsid w:val="0012372F"/>
    <w:rsid w:val="0013033E"/>
    <w:rsid w:val="001327A6"/>
    <w:rsid w:val="00132861"/>
    <w:rsid w:val="0013752B"/>
    <w:rsid w:val="0014079F"/>
    <w:rsid w:val="00141268"/>
    <w:rsid w:val="00143914"/>
    <w:rsid w:val="00144549"/>
    <w:rsid w:val="001459CD"/>
    <w:rsid w:val="00156D95"/>
    <w:rsid w:val="001575E5"/>
    <w:rsid w:val="00161A29"/>
    <w:rsid w:val="00162104"/>
    <w:rsid w:val="0016327C"/>
    <w:rsid w:val="00165441"/>
    <w:rsid w:val="00167DC2"/>
    <w:rsid w:val="00167FB9"/>
    <w:rsid w:val="00171B47"/>
    <w:rsid w:val="00173552"/>
    <w:rsid w:val="00176107"/>
    <w:rsid w:val="0017615C"/>
    <w:rsid w:val="0017747F"/>
    <w:rsid w:val="00180967"/>
    <w:rsid w:val="00185B2D"/>
    <w:rsid w:val="001A214C"/>
    <w:rsid w:val="001A6872"/>
    <w:rsid w:val="001B1215"/>
    <w:rsid w:val="001B1249"/>
    <w:rsid w:val="001B26E5"/>
    <w:rsid w:val="001B3B9C"/>
    <w:rsid w:val="001D2702"/>
    <w:rsid w:val="001D43E0"/>
    <w:rsid w:val="001D7774"/>
    <w:rsid w:val="001F4DE9"/>
    <w:rsid w:val="00201F2C"/>
    <w:rsid w:val="00202C6E"/>
    <w:rsid w:val="00202E14"/>
    <w:rsid w:val="00207CCB"/>
    <w:rsid w:val="00212070"/>
    <w:rsid w:val="00212252"/>
    <w:rsid w:val="00216D4A"/>
    <w:rsid w:val="002269A2"/>
    <w:rsid w:val="002313CD"/>
    <w:rsid w:val="002371E8"/>
    <w:rsid w:val="002403CF"/>
    <w:rsid w:val="00240FE8"/>
    <w:rsid w:val="00246C41"/>
    <w:rsid w:val="00252296"/>
    <w:rsid w:val="002524BA"/>
    <w:rsid w:val="002546B8"/>
    <w:rsid w:val="00254EE1"/>
    <w:rsid w:val="00255FA4"/>
    <w:rsid w:val="002609A4"/>
    <w:rsid w:val="00260FDB"/>
    <w:rsid w:val="002616F5"/>
    <w:rsid w:val="0026233C"/>
    <w:rsid w:val="00262600"/>
    <w:rsid w:val="00262C59"/>
    <w:rsid w:val="002634C2"/>
    <w:rsid w:val="00266E7C"/>
    <w:rsid w:val="00272E47"/>
    <w:rsid w:val="00273CF1"/>
    <w:rsid w:val="002747E1"/>
    <w:rsid w:val="00275C1F"/>
    <w:rsid w:val="00285DF4"/>
    <w:rsid w:val="002909D5"/>
    <w:rsid w:val="002914BE"/>
    <w:rsid w:val="002936D3"/>
    <w:rsid w:val="002948F6"/>
    <w:rsid w:val="002969E0"/>
    <w:rsid w:val="00296BA7"/>
    <w:rsid w:val="00297ABB"/>
    <w:rsid w:val="002B1DF9"/>
    <w:rsid w:val="002B568A"/>
    <w:rsid w:val="002B64A3"/>
    <w:rsid w:val="002B71A7"/>
    <w:rsid w:val="002C0E6C"/>
    <w:rsid w:val="002C1E70"/>
    <w:rsid w:val="002C2640"/>
    <w:rsid w:val="002D174B"/>
    <w:rsid w:val="002D4298"/>
    <w:rsid w:val="002D4D76"/>
    <w:rsid w:val="002D5C27"/>
    <w:rsid w:val="002E2171"/>
    <w:rsid w:val="002E4B61"/>
    <w:rsid w:val="002E6A99"/>
    <w:rsid w:val="002E783F"/>
    <w:rsid w:val="002F1833"/>
    <w:rsid w:val="002F1EB1"/>
    <w:rsid w:val="002F3D99"/>
    <w:rsid w:val="002F6ABA"/>
    <w:rsid w:val="002F7A77"/>
    <w:rsid w:val="0030779F"/>
    <w:rsid w:val="00311966"/>
    <w:rsid w:val="00312296"/>
    <w:rsid w:val="00323875"/>
    <w:rsid w:val="00324F86"/>
    <w:rsid w:val="00331D58"/>
    <w:rsid w:val="0033269F"/>
    <w:rsid w:val="00333F30"/>
    <w:rsid w:val="0034071E"/>
    <w:rsid w:val="00340A97"/>
    <w:rsid w:val="003413F9"/>
    <w:rsid w:val="0034257E"/>
    <w:rsid w:val="003426EC"/>
    <w:rsid w:val="00343136"/>
    <w:rsid w:val="003438BA"/>
    <w:rsid w:val="00346947"/>
    <w:rsid w:val="00346AE3"/>
    <w:rsid w:val="003674E3"/>
    <w:rsid w:val="00372EBA"/>
    <w:rsid w:val="00377601"/>
    <w:rsid w:val="00381575"/>
    <w:rsid w:val="00382958"/>
    <w:rsid w:val="00393E3F"/>
    <w:rsid w:val="00394DB4"/>
    <w:rsid w:val="003951B3"/>
    <w:rsid w:val="00396538"/>
    <w:rsid w:val="00396879"/>
    <w:rsid w:val="00396A33"/>
    <w:rsid w:val="003A3334"/>
    <w:rsid w:val="003A72D5"/>
    <w:rsid w:val="003B0B1B"/>
    <w:rsid w:val="003B1CAD"/>
    <w:rsid w:val="003B2F24"/>
    <w:rsid w:val="003B4A43"/>
    <w:rsid w:val="003C0BE9"/>
    <w:rsid w:val="003D3424"/>
    <w:rsid w:val="003D627C"/>
    <w:rsid w:val="003E34D3"/>
    <w:rsid w:val="003E3A9B"/>
    <w:rsid w:val="003E48FF"/>
    <w:rsid w:val="003E7106"/>
    <w:rsid w:val="003E7B21"/>
    <w:rsid w:val="003F1166"/>
    <w:rsid w:val="003F1482"/>
    <w:rsid w:val="003F394C"/>
    <w:rsid w:val="003F545D"/>
    <w:rsid w:val="003F67EE"/>
    <w:rsid w:val="003F6835"/>
    <w:rsid w:val="0040260C"/>
    <w:rsid w:val="00402BD8"/>
    <w:rsid w:val="00402C03"/>
    <w:rsid w:val="00405FD4"/>
    <w:rsid w:val="0041231D"/>
    <w:rsid w:val="00416A35"/>
    <w:rsid w:val="0042256A"/>
    <w:rsid w:val="00422F48"/>
    <w:rsid w:val="00426397"/>
    <w:rsid w:val="004358FC"/>
    <w:rsid w:val="00435BC3"/>
    <w:rsid w:val="00443A75"/>
    <w:rsid w:val="00444248"/>
    <w:rsid w:val="00445205"/>
    <w:rsid w:val="00445A6D"/>
    <w:rsid w:val="0044788F"/>
    <w:rsid w:val="00452F88"/>
    <w:rsid w:val="004548C8"/>
    <w:rsid w:val="0045555E"/>
    <w:rsid w:val="00456076"/>
    <w:rsid w:val="0045677E"/>
    <w:rsid w:val="00465642"/>
    <w:rsid w:val="0046785F"/>
    <w:rsid w:val="00467956"/>
    <w:rsid w:val="00470CB9"/>
    <w:rsid w:val="004726B7"/>
    <w:rsid w:val="00473F43"/>
    <w:rsid w:val="00476DAA"/>
    <w:rsid w:val="00476FAB"/>
    <w:rsid w:val="00477815"/>
    <w:rsid w:val="00484C4E"/>
    <w:rsid w:val="00484EE8"/>
    <w:rsid w:val="00490F29"/>
    <w:rsid w:val="004952C8"/>
    <w:rsid w:val="004960F6"/>
    <w:rsid w:val="00496629"/>
    <w:rsid w:val="004A02A4"/>
    <w:rsid w:val="004A0B70"/>
    <w:rsid w:val="004A0C04"/>
    <w:rsid w:val="004A46CD"/>
    <w:rsid w:val="004B002B"/>
    <w:rsid w:val="004B4DF0"/>
    <w:rsid w:val="004C1A83"/>
    <w:rsid w:val="004C3C6D"/>
    <w:rsid w:val="004C43DD"/>
    <w:rsid w:val="004C56D3"/>
    <w:rsid w:val="004D2C7C"/>
    <w:rsid w:val="004D4B20"/>
    <w:rsid w:val="004D61E9"/>
    <w:rsid w:val="004E2924"/>
    <w:rsid w:val="004E2AC7"/>
    <w:rsid w:val="004E54C9"/>
    <w:rsid w:val="004E5552"/>
    <w:rsid w:val="004F0509"/>
    <w:rsid w:val="00504D98"/>
    <w:rsid w:val="00510144"/>
    <w:rsid w:val="00512B40"/>
    <w:rsid w:val="00522824"/>
    <w:rsid w:val="00523E31"/>
    <w:rsid w:val="005258EE"/>
    <w:rsid w:val="005311C2"/>
    <w:rsid w:val="00533E3A"/>
    <w:rsid w:val="00535365"/>
    <w:rsid w:val="00535F54"/>
    <w:rsid w:val="00540B5D"/>
    <w:rsid w:val="00541A8C"/>
    <w:rsid w:val="00553F3F"/>
    <w:rsid w:val="00556301"/>
    <w:rsid w:val="00561F2E"/>
    <w:rsid w:val="0056281B"/>
    <w:rsid w:val="00562F7B"/>
    <w:rsid w:val="0056470C"/>
    <w:rsid w:val="00566801"/>
    <w:rsid w:val="00571182"/>
    <w:rsid w:val="005743DF"/>
    <w:rsid w:val="00580A57"/>
    <w:rsid w:val="0058336F"/>
    <w:rsid w:val="00583B8C"/>
    <w:rsid w:val="005842BD"/>
    <w:rsid w:val="005854BF"/>
    <w:rsid w:val="00586BDD"/>
    <w:rsid w:val="0058758F"/>
    <w:rsid w:val="005950CC"/>
    <w:rsid w:val="00596CCB"/>
    <w:rsid w:val="00597726"/>
    <w:rsid w:val="005A06CB"/>
    <w:rsid w:val="005A0D1A"/>
    <w:rsid w:val="005A4CF2"/>
    <w:rsid w:val="005A52E6"/>
    <w:rsid w:val="005A6159"/>
    <w:rsid w:val="005A706E"/>
    <w:rsid w:val="005B09F0"/>
    <w:rsid w:val="005B30D5"/>
    <w:rsid w:val="005B34E0"/>
    <w:rsid w:val="005B65DC"/>
    <w:rsid w:val="005C0D7E"/>
    <w:rsid w:val="005D1216"/>
    <w:rsid w:val="005E2DA3"/>
    <w:rsid w:val="005E4A2B"/>
    <w:rsid w:val="005F359D"/>
    <w:rsid w:val="005F5D50"/>
    <w:rsid w:val="005F5E3F"/>
    <w:rsid w:val="005F7E37"/>
    <w:rsid w:val="00601EE9"/>
    <w:rsid w:val="006040E4"/>
    <w:rsid w:val="00604962"/>
    <w:rsid w:val="00604DF4"/>
    <w:rsid w:val="00610B29"/>
    <w:rsid w:val="00615744"/>
    <w:rsid w:val="00620A05"/>
    <w:rsid w:val="00622558"/>
    <w:rsid w:val="0062377F"/>
    <w:rsid w:val="00627568"/>
    <w:rsid w:val="0063045A"/>
    <w:rsid w:val="006353B1"/>
    <w:rsid w:val="00641DA0"/>
    <w:rsid w:val="00642B9C"/>
    <w:rsid w:val="0065116D"/>
    <w:rsid w:val="00653DA9"/>
    <w:rsid w:val="00654CCA"/>
    <w:rsid w:val="00655F4F"/>
    <w:rsid w:val="00655FF0"/>
    <w:rsid w:val="00660284"/>
    <w:rsid w:val="00661BFA"/>
    <w:rsid w:val="0066490C"/>
    <w:rsid w:val="00670F1A"/>
    <w:rsid w:val="00677C37"/>
    <w:rsid w:val="00685F0A"/>
    <w:rsid w:val="006861A7"/>
    <w:rsid w:val="0068695E"/>
    <w:rsid w:val="00691CFF"/>
    <w:rsid w:val="00691EE3"/>
    <w:rsid w:val="00693EAD"/>
    <w:rsid w:val="006945B2"/>
    <w:rsid w:val="006953CB"/>
    <w:rsid w:val="00696F9D"/>
    <w:rsid w:val="006973E4"/>
    <w:rsid w:val="006A6A55"/>
    <w:rsid w:val="006B72A4"/>
    <w:rsid w:val="006C1CF3"/>
    <w:rsid w:val="006C2BFF"/>
    <w:rsid w:val="006C3658"/>
    <w:rsid w:val="006C3EA9"/>
    <w:rsid w:val="006C5C67"/>
    <w:rsid w:val="006C64D0"/>
    <w:rsid w:val="006D4199"/>
    <w:rsid w:val="006D7F19"/>
    <w:rsid w:val="006E2FA9"/>
    <w:rsid w:val="006E329D"/>
    <w:rsid w:val="006E42A2"/>
    <w:rsid w:val="006F1C3E"/>
    <w:rsid w:val="006F6573"/>
    <w:rsid w:val="006F658C"/>
    <w:rsid w:val="00706CF3"/>
    <w:rsid w:val="0071025B"/>
    <w:rsid w:val="007123F5"/>
    <w:rsid w:val="00714099"/>
    <w:rsid w:val="007169E7"/>
    <w:rsid w:val="00717DCB"/>
    <w:rsid w:val="00724A04"/>
    <w:rsid w:val="00726DA6"/>
    <w:rsid w:val="00727555"/>
    <w:rsid w:val="007339D3"/>
    <w:rsid w:val="007407BF"/>
    <w:rsid w:val="00742E89"/>
    <w:rsid w:val="007433C2"/>
    <w:rsid w:val="0075247A"/>
    <w:rsid w:val="007529BB"/>
    <w:rsid w:val="00752A2C"/>
    <w:rsid w:val="00754334"/>
    <w:rsid w:val="00757B24"/>
    <w:rsid w:val="00757F0C"/>
    <w:rsid w:val="007620F0"/>
    <w:rsid w:val="007663F2"/>
    <w:rsid w:val="00772CD9"/>
    <w:rsid w:val="00775DA6"/>
    <w:rsid w:val="00794D74"/>
    <w:rsid w:val="0079531B"/>
    <w:rsid w:val="00795814"/>
    <w:rsid w:val="00797934"/>
    <w:rsid w:val="007A0223"/>
    <w:rsid w:val="007A24DA"/>
    <w:rsid w:val="007A36F0"/>
    <w:rsid w:val="007A4947"/>
    <w:rsid w:val="007A732B"/>
    <w:rsid w:val="007B073A"/>
    <w:rsid w:val="007B42A8"/>
    <w:rsid w:val="007B4D8A"/>
    <w:rsid w:val="007C12D8"/>
    <w:rsid w:val="007C230D"/>
    <w:rsid w:val="007C6806"/>
    <w:rsid w:val="007D0BF8"/>
    <w:rsid w:val="007D73E8"/>
    <w:rsid w:val="007E2FF3"/>
    <w:rsid w:val="00800023"/>
    <w:rsid w:val="0080152B"/>
    <w:rsid w:val="00801D4F"/>
    <w:rsid w:val="00802118"/>
    <w:rsid w:val="008031C5"/>
    <w:rsid w:val="00804B71"/>
    <w:rsid w:val="00811CCB"/>
    <w:rsid w:val="00812A5D"/>
    <w:rsid w:val="00813BB8"/>
    <w:rsid w:val="00815887"/>
    <w:rsid w:val="00820066"/>
    <w:rsid w:val="0082109A"/>
    <w:rsid w:val="00823504"/>
    <w:rsid w:val="00823870"/>
    <w:rsid w:val="00827955"/>
    <w:rsid w:val="00833628"/>
    <w:rsid w:val="008366B0"/>
    <w:rsid w:val="00840764"/>
    <w:rsid w:val="0084303E"/>
    <w:rsid w:val="0084331F"/>
    <w:rsid w:val="00843465"/>
    <w:rsid w:val="00847555"/>
    <w:rsid w:val="00847BF9"/>
    <w:rsid w:val="00850882"/>
    <w:rsid w:val="00850D93"/>
    <w:rsid w:val="00853679"/>
    <w:rsid w:val="00855BD6"/>
    <w:rsid w:val="0086291E"/>
    <w:rsid w:val="00862AF0"/>
    <w:rsid w:val="00862FE3"/>
    <w:rsid w:val="008720C3"/>
    <w:rsid w:val="008726AE"/>
    <w:rsid w:val="008758C9"/>
    <w:rsid w:val="00876190"/>
    <w:rsid w:val="00876DD9"/>
    <w:rsid w:val="00883F0B"/>
    <w:rsid w:val="008875D3"/>
    <w:rsid w:val="00893D93"/>
    <w:rsid w:val="008A2B6C"/>
    <w:rsid w:val="008A3C7C"/>
    <w:rsid w:val="008B3199"/>
    <w:rsid w:val="008B372C"/>
    <w:rsid w:val="008B4268"/>
    <w:rsid w:val="008B5D3C"/>
    <w:rsid w:val="008D2667"/>
    <w:rsid w:val="008E297F"/>
    <w:rsid w:val="008E727E"/>
    <w:rsid w:val="008F087D"/>
    <w:rsid w:val="008F51A7"/>
    <w:rsid w:val="008F7280"/>
    <w:rsid w:val="008F7FC3"/>
    <w:rsid w:val="00901112"/>
    <w:rsid w:val="00901DA2"/>
    <w:rsid w:val="009054BF"/>
    <w:rsid w:val="00907BBD"/>
    <w:rsid w:val="00911D42"/>
    <w:rsid w:val="00913A8E"/>
    <w:rsid w:val="00914B5E"/>
    <w:rsid w:val="00916EE3"/>
    <w:rsid w:val="009174D2"/>
    <w:rsid w:val="00921642"/>
    <w:rsid w:val="0092608D"/>
    <w:rsid w:val="009261F6"/>
    <w:rsid w:val="009276C7"/>
    <w:rsid w:val="00932DF2"/>
    <w:rsid w:val="00936D32"/>
    <w:rsid w:val="00940EA7"/>
    <w:rsid w:val="00941B2C"/>
    <w:rsid w:val="00943706"/>
    <w:rsid w:val="00956AA6"/>
    <w:rsid w:val="00962159"/>
    <w:rsid w:val="009648D1"/>
    <w:rsid w:val="009728A1"/>
    <w:rsid w:val="00982E12"/>
    <w:rsid w:val="009835D4"/>
    <w:rsid w:val="0098394F"/>
    <w:rsid w:val="009851BC"/>
    <w:rsid w:val="00986159"/>
    <w:rsid w:val="00992184"/>
    <w:rsid w:val="00992189"/>
    <w:rsid w:val="00994278"/>
    <w:rsid w:val="00995CBC"/>
    <w:rsid w:val="009A05D1"/>
    <w:rsid w:val="009A20F3"/>
    <w:rsid w:val="009A415E"/>
    <w:rsid w:val="009A4ECF"/>
    <w:rsid w:val="009A506F"/>
    <w:rsid w:val="009A5860"/>
    <w:rsid w:val="009A76BA"/>
    <w:rsid w:val="009B04B2"/>
    <w:rsid w:val="009B1581"/>
    <w:rsid w:val="009B2369"/>
    <w:rsid w:val="009B2811"/>
    <w:rsid w:val="009B37BA"/>
    <w:rsid w:val="009B3F54"/>
    <w:rsid w:val="009B7B3F"/>
    <w:rsid w:val="009C118A"/>
    <w:rsid w:val="009C594C"/>
    <w:rsid w:val="009D061A"/>
    <w:rsid w:val="009D4CF4"/>
    <w:rsid w:val="009D7CC1"/>
    <w:rsid w:val="009E3032"/>
    <w:rsid w:val="009F24F8"/>
    <w:rsid w:val="009F309F"/>
    <w:rsid w:val="009F7373"/>
    <w:rsid w:val="00A0205C"/>
    <w:rsid w:val="00A03AD6"/>
    <w:rsid w:val="00A047BB"/>
    <w:rsid w:val="00A07003"/>
    <w:rsid w:val="00A07B94"/>
    <w:rsid w:val="00A10314"/>
    <w:rsid w:val="00A10611"/>
    <w:rsid w:val="00A1260F"/>
    <w:rsid w:val="00A17E46"/>
    <w:rsid w:val="00A17EC9"/>
    <w:rsid w:val="00A17EDF"/>
    <w:rsid w:val="00A253CB"/>
    <w:rsid w:val="00A26E04"/>
    <w:rsid w:val="00A3441C"/>
    <w:rsid w:val="00A34BDA"/>
    <w:rsid w:val="00A3622D"/>
    <w:rsid w:val="00A362B7"/>
    <w:rsid w:val="00A52977"/>
    <w:rsid w:val="00A53147"/>
    <w:rsid w:val="00A57177"/>
    <w:rsid w:val="00A61AA4"/>
    <w:rsid w:val="00A65675"/>
    <w:rsid w:val="00A66677"/>
    <w:rsid w:val="00A733E9"/>
    <w:rsid w:val="00A7367D"/>
    <w:rsid w:val="00A73A3E"/>
    <w:rsid w:val="00A8527C"/>
    <w:rsid w:val="00A856C5"/>
    <w:rsid w:val="00A90B5C"/>
    <w:rsid w:val="00A9486D"/>
    <w:rsid w:val="00A95017"/>
    <w:rsid w:val="00A97B1B"/>
    <w:rsid w:val="00AA6E6E"/>
    <w:rsid w:val="00AA6FC9"/>
    <w:rsid w:val="00AB7CD5"/>
    <w:rsid w:val="00AC0BCD"/>
    <w:rsid w:val="00AC3C66"/>
    <w:rsid w:val="00AC6390"/>
    <w:rsid w:val="00AD018D"/>
    <w:rsid w:val="00AD0D2D"/>
    <w:rsid w:val="00AD36CE"/>
    <w:rsid w:val="00AD60E9"/>
    <w:rsid w:val="00AD66B3"/>
    <w:rsid w:val="00AE1EF4"/>
    <w:rsid w:val="00AE532A"/>
    <w:rsid w:val="00AE7A5B"/>
    <w:rsid w:val="00AF30F8"/>
    <w:rsid w:val="00B01813"/>
    <w:rsid w:val="00B12668"/>
    <w:rsid w:val="00B16BC3"/>
    <w:rsid w:val="00B17D73"/>
    <w:rsid w:val="00B22A46"/>
    <w:rsid w:val="00B24D80"/>
    <w:rsid w:val="00B24F0C"/>
    <w:rsid w:val="00B25CD1"/>
    <w:rsid w:val="00B30953"/>
    <w:rsid w:val="00B33596"/>
    <w:rsid w:val="00B341C5"/>
    <w:rsid w:val="00B365D6"/>
    <w:rsid w:val="00B37C88"/>
    <w:rsid w:val="00B43987"/>
    <w:rsid w:val="00B46B83"/>
    <w:rsid w:val="00B47E32"/>
    <w:rsid w:val="00B504BF"/>
    <w:rsid w:val="00B504C5"/>
    <w:rsid w:val="00B5649F"/>
    <w:rsid w:val="00B626B5"/>
    <w:rsid w:val="00B62F94"/>
    <w:rsid w:val="00B63C14"/>
    <w:rsid w:val="00B6536C"/>
    <w:rsid w:val="00B65E4B"/>
    <w:rsid w:val="00B67308"/>
    <w:rsid w:val="00B67409"/>
    <w:rsid w:val="00B67DFD"/>
    <w:rsid w:val="00B71CBD"/>
    <w:rsid w:val="00B735D3"/>
    <w:rsid w:val="00B73891"/>
    <w:rsid w:val="00B73FE8"/>
    <w:rsid w:val="00B75C9F"/>
    <w:rsid w:val="00B76A62"/>
    <w:rsid w:val="00B77C6E"/>
    <w:rsid w:val="00B85944"/>
    <w:rsid w:val="00B864D1"/>
    <w:rsid w:val="00B87A73"/>
    <w:rsid w:val="00B91954"/>
    <w:rsid w:val="00B92459"/>
    <w:rsid w:val="00B93399"/>
    <w:rsid w:val="00B95026"/>
    <w:rsid w:val="00B97115"/>
    <w:rsid w:val="00BA1A5E"/>
    <w:rsid w:val="00BA1E17"/>
    <w:rsid w:val="00BB041E"/>
    <w:rsid w:val="00BB2F1C"/>
    <w:rsid w:val="00BB58D5"/>
    <w:rsid w:val="00BC52FB"/>
    <w:rsid w:val="00BC53A5"/>
    <w:rsid w:val="00BD2AD7"/>
    <w:rsid w:val="00BD3356"/>
    <w:rsid w:val="00BD40BA"/>
    <w:rsid w:val="00BD4F44"/>
    <w:rsid w:val="00BD66C9"/>
    <w:rsid w:val="00BD7B55"/>
    <w:rsid w:val="00BE022A"/>
    <w:rsid w:val="00BE3623"/>
    <w:rsid w:val="00BE5653"/>
    <w:rsid w:val="00BF1918"/>
    <w:rsid w:val="00BF237E"/>
    <w:rsid w:val="00BF2F99"/>
    <w:rsid w:val="00C0356A"/>
    <w:rsid w:val="00C04C1D"/>
    <w:rsid w:val="00C1200A"/>
    <w:rsid w:val="00C12308"/>
    <w:rsid w:val="00C12CDC"/>
    <w:rsid w:val="00C1552A"/>
    <w:rsid w:val="00C16CAD"/>
    <w:rsid w:val="00C22952"/>
    <w:rsid w:val="00C23695"/>
    <w:rsid w:val="00C240B3"/>
    <w:rsid w:val="00C2453A"/>
    <w:rsid w:val="00C2509D"/>
    <w:rsid w:val="00C25822"/>
    <w:rsid w:val="00C258BE"/>
    <w:rsid w:val="00C26390"/>
    <w:rsid w:val="00C2726D"/>
    <w:rsid w:val="00C274C6"/>
    <w:rsid w:val="00C33CD9"/>
    <w:rsid w:val="00C34A0A"/>
    <w:rsid w:val="00C454B6"/>
    <w:rsid w:val="00C6396D"/>
    <w:rsid w:val="00C667D8"/>
    <w:rsid w:val="00C70269"/>
    <w:rsid w:val="00C70B74"/>
    <w:rsid w:val="00C72DE0"/>
    <w:rsid w:val="00C80DA7"/>
    <w:rsid w:val="00C82AED"/>
    <w:rsid w:val="00C837A2"/>
    <w:rsid w:val="00C85106"/>
    <w:rsid w:val="00C87004"/>
    <w:rsid w:val="00C87851"/>
    <w:rsid w:val="00C87F4F"/>
    <w:rsid w:val="00C92FF3"/>
    <w:rsid w:val="00C93A98"/>
    <w:rsid w:val="00C962B9"/>
    <w:rsid w:val="00CA1A4B"/>
    <w:rsid w:val="00CA2A13"/>
    <w:rsid w:val="00CA4E3B"/>
    <w:rsid w:val="00CA65E1"/>
    <w:rsid w:val="00CB0EF9"/>
    <w:rsid w:val="00CB2279"/>
    <w:rsid w:val="00CC4A86"/>
    <w:rsid w:val="00CD3100"/>
    <w:rsid w:val="00CD5EDA"/>
    <w:rsid w:val="00CD6D0E"/>
    <w:rsid w:val="00CE0E6A"/>
    <w:rsid w:val="00CE3A89"/>
    <w:rsid w:val="00CE42A3"/>
    <w:rsid w:val="00CF370A"/>
    <w:rsid w:val="00CF475F"/>
    <w:rsid w:val="00CF781E"/>
    <w:rsid w:val="00CF7B53"/>
    <w:rsid w:val="00D008CC"/>
    <w:rsid w:val="00D04670"/>
    <w:rsid w:val="00D04E6E"/>
    <w:rsid w:val="00D11120"/>
    <w:rsid w:val="00D12B8A"/>
    <w:rsid w:val="00D2155A"/>
    <w:rsid w:val="00D246A6"/>
    <w:rsid w:val="00D26262"/>
    <w:rsid w:val="00D3164A"/>
    <w:rsid w:val="00D31D72"/>
    <w:rsid w:val="00D37F42"/>
    <w:rsid w:val="00D4442D"/>
    <w:rsid w:val="00D447F5"/>
    <w:rsid w:val="00D54B9A"/>
    <w:rsid w:val="00D608BB"/>
    <w:rsid w:val="00D63009"/>
    <w:rsid w:val="00D65DCB"/>
    <w:rsid w:val="00D74B3E"/>
    <w:rsid w:val="00D75027"/>
    <w:rsid w:val="00D76AB2"/>
    <w:rsid w:val="00D76CA3"/>
    <w:rsid w:val="00D8302C"/>
    <w:rsid w:val="00D8481D"/>
    <w:rsid w:val="00D86832"/>
    <w:rsid w:val="00D91FD8"/>
    <w:rsid w:val="00D93BAF"/>
    <w:rsid w:val="00D9509B"/>
    <w:rsid w:val="00D97D7A"/>
    <w:rsid w:val="00DA10A2"/>
    <w:rsid w:val="00DA286E"/>
    <w:rsid w:val="00DA2A3E"/>
    <w:rsid w:val="00DB3951"/>
    <w:rsid w:val="00DB3F58"/>
    <w:rsid w:val="00DB78A2"/>
    <w:rsid w:val="00DC0A92"/>
    <w:rsid w:val="00DD3054"/>
    <w:rsid w:val="00DD5B56"/>
    <w:rsid w:val="00DD5F1E"/>
    <w:rsid w:val="00DD6DD3"/>
    <w:rsid w:val="00DE15B2"/>
    <w:rsid w:val="00DE55EF"/>
    <w:rsid w:val="00DE5CB2"/>
    <w:rsid w:val="00DF0653"/>
    <w:rsid w:val="00DF59E8"/>
    <w:rsid w:val="00E02EE1"/>
    <w:rsid w:val="00E06F67"/>
    <w:rsid w:val="00E10525"/>
    <w:rsid w:val="00E2786A"/>
    <w:rsid w:val="00E31242"/>
    <w:rsid w:val="00E3496E"/>
    <w:rsid w:val="00E35B28"/>
    <w:rsid w:val="00E42403"/>
    <w:rsid w:val="00E47985"/>
    <w:rsid w:val="00E52B10"/>
    <w:rsid w:val="00E54805"/>
    <w:rsid w:val="00E5773A"/>
    <w:rsid w:val="00E65CBB"/>
    <w:rsid w:val="00E71BE6"/>
    <w:rsid w:val="00E7444C"/>
    <w:rsid w:val="00E75697"/>
    <w:rsid w:val="00E7601D"/>
    <w:rsid w:val="00E8283A"/>
    <w:rsid w:val="00E86484"/>
    <w:rsid w:val="00E8782C"/>
    <w:rsid w:val="00E9178E"/>
    <w:rsid w:val="00E9291A"/>
    <w:rsid w:val="00E94CC5"/>
    <w:rsid w:val="00E95651"/>
    <w:rsid w:val="00EA020D"/>
    <w:rsid w:val="00EA0FE6"/>
    <w:rsid w:val="00EA14C8"/>
    <w:rsid w:val="00EA1E93"/>
    <w:rsid w:val="00EA4A05"/>
    <w:rsid w:val="00EB1CA1"/>
    <w:rsid w:val="00EB5EE4"/>
    <w:rsid w:val="00EB6F39"/>
    <w:rsid w:val="00EB76A1"/>
    <w:rsid w:val="00EB7847"/>
    <w:rsid w:val="00EC0EE4"/>
    <w:rsid w:val="00EC1178"/>
    <w:rsid w:val="00EC23D3"/>
    <w:rsid w:val="00EC3E8A"/>
    <w:rsid w:val="00ED0512"/>
    <w:rsid w:val="00ED3A7F"/>
    <w:rsid w:val="00ED5634"/>
    <w:rsid w:val="00EE056F"/>
    <w:rsid w:val="00EE0BF3"/>
    <w:rsid w:val="00EE15CC"/>
    <w:rsid w:val="00EE28EE"/>
    <w:rsid w:val="00EE5D82"/>
    <w:rsid w:val="00EF18FC"/>
    <w:rsid w:val="00EF320E"/>
    <w:rsid w:val="00EF5F4C"/>
    <w:rsid w:val="00F029F0"/>
    <w:rsid w:val="00F05255"/>
    <w:rsid w:val="00F141B7"/>
    <w:rsid w:val="00F14227"/>
    <w:rsid w:val="00F175DB"/>
    <w:rsid w:val="00F326CB"/>
    <w:rsid w:val="00F357D9"/>
    <w:rsid w:val="00F409B4"/>
    <w:rsid w:val="00F425F6"/>
    <w:rsid w:val="00F43905"/>
    <w:rsid w:val="00F46382"/>
    <w:rsid w:val="00F54320"/>
    <w:rsid w:val="00F54FBD"/>
    <w:rsid w:val="00F6015F"/>
    <w:rsid w:val="00F62AAB"/>
    <w:rsid w:val="00F659BA"/>
    <w:rsid w:val="00F73388"/>
    <w:rsid w:val="00F81F86"/>
    <w:rsid w:val="00F82C29"/>
    <w:rsid w:val="00F87845"/>
    <w:rsid w:val="00F933DA"/>
    <w:rsid w:val="00FA4065"/>
    <w:rsid w:val="00FA46EF"/>
    <w:rsid w:val="00FA5F45"/>
    <w:rsid w:val="00FA62D9"/>
    <w:rsid w:val="00FB2535"/>
    <w:rsid w:val="00FB3751"/>
    <w:rsid w:val="00FB4603"/>
    <w:rsid w:val="00FB670F"/>
    <w:rsid w:val="00FC4A6E"/>
    <w:rsid w:val="00FC579E"/>
    <w:rsid w:val="00FC68C8"/>
    <w:rsid w:val="00FC69BC"/>
    <w:rsid w:val="00FC740B"/>
    <w:rsid w:val="00FD1747"/>
    <w:rsid w:val="00FE0C53"/>
    <w:rsid w:val="00FE189B"/>
    <w:rsid w:val="00FE4F68"/>
    <w:rsid w:val="00FF341D"/>
    <w:rsid w:val="00FF526C"/>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1A5"/>
  <w15:chartTrackingRefBased/>
  <w15:docId w15:val="{234630A0-5FB5-4007-AF38-1202D999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0F"/>
  </w:style>
  <w:style w:type="paragraph" w:styleId="Heading1">
    <w:name w:val="heading 1"/>
    <w:basedOn w:val="Normal"/>
    <w:next w:val="Normal"/>
    <w:link w:val="Heading1Char"/>
    <w:uiPriority w:val="9"/>
    <w:qFormat/>
    <w:rsid w:val="00F6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15F"/>
    <w:rPr>
      <w:rFonts w:eastAsiaTheme="majorEastAsia" w:cstheme="majorBidi"/>
      <w:color w:val="272727" w:themeColor="text1" w:themeTint="D8"/>
    </w:rPr>
  </w:style>
  <w:style w:type="paragraph" w:styleId="Title">
    <w:name w:val="Title"/>
    <w:basedOn w:val="Normal"/>
    <w:next w:val="Normal"/>
    <w:link w:val="TitleChar"/>
    <w:uiPriority w:val="10"/>
    <w:qFormat/>
    <w:rsid w:val="00F6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15F"/>
    <w:pPr>
      <w:spacing w:before="160"/>
      <w:jc w:val="center"/>
    </w:pPr>
    <w:rPr>
      <w:i/>
      <w:iCs/>
      <w:color w:val="404040" w:themeColor="text1" w:themeTint="BF"/>
    </w:rPr>
  </w:style>
  <w:style w:type="character" w:customStyle="1" w:styleId="QuoteChar">
    <w:name w:val="Quote Char"/>
    <w:basedOn w:val="DefaultParagraphFont"/>
    <w:link w:val="Quote"/>
    <w:uiPriority w:val="29"/>
    <w:rsid w:val="00F6015F"/>
    <w:rPr>
      <w:i/>
      <w:iCs/>
      <w:color w:val="404040" w:themeColor="text1" w:themeTint="BF"/>
    </w:rPr>
  </w:style>
  <w:style w:type="paragraph" w:styleId="ListParagraph">
    <w:name w:val="List Paragraph"/>
    <w:basedOn w:val="Normal"/>
    <w:uiPriority w:val="34"/>
    <w:qFormat/>
    <w:rsid w:val="00F6015F"/>
    <w:pPr>
      <w:ind w:left="720"/>
      <w:contextualSpacing/>
    </w:pPr>
  </w:style>
  <w:style w:type="character" w:styleId="IntenseEmphasis">
    <w:name w:val="Intense Emphasis"/>
    <w:basedOn w:val="DefaultParagraphFont"/>
    <w:uiPriority w:val="21"/>
    <w:qFormat/>
    <w:rsid w:val="00F6015F"/>
    <w:rPr>
      <w:i/>
      <w:iCs/>
      <w:color w:val="0F4761" w:themeColor="accent1" w:themeShade="BF"/>
    </w:rPr>
  </w:style>
  <w:style w:type="paragraph" w:styleId="IntenseQuote">
    <w:name w:val="Intense Quote"/>
    <w:basedOn w:val="Normal"/>
    <w:next w:val="Normal"/>
    <w:link w:val="IntenseQuoteChar"/>
    <w:uiPriority w:val="30"/>
    <w:qFormat/>
    <w:rsid w:val="00F6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15F"/>
    <w:rPr>
      <w:i/>
      <w:iCs/>
      <w:color w:val="0F4761" w:themeColor="accent1" w:themeShade="BF"/>
    </w:rPr>
  </w:style>
  <w:style w:type="character" w:styleId="IntenseReference">
    <w:name w:val="Intense Reference"/>
    <w:basedOn w:val="DefaultParagraphFont"/>
    <w:uiPriority w:val="32"/>
    <w:qFormat/>
    <w:rsid w:val="00F6015F"/>
    <w:rPr>
      <w:b/>
      <w:bCs/>
      <w:smallCaps/>
      <w:color w:val="0F4761" w:themeColor="accent1" w:themeShade="BF"/>
      <w:spacing w:val="5"/>
    </w:rPr>
  </w:style>
  <w:style w:type="paragraph" w:styleId="FootnoteText">
    <w:name w:val="footnote text"/>
    <w:basedOn w:val="Normal"/>
    <w:link w:val="FootnoteTextChar"/>
    <w:uiPriority w:val="99"/>
    <w:semiHidden/>
    <w:unhideWhenUsed/>
    <w:rsid w:val="00C87004"/>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8700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C87004"/>
    <w:rPr>
      <w:vertAlign w:val="superscript"/>
    </w:rPr>
  </w:style>
  <w:style w:type="character" w:styleId="Hyperlink">
    <w:name w:val="Hyperlink"/>
    <w:basedOn w:val="DefaultParagraphFont"/>
    <w:uiPriority w:val="99"/>
    <w:unhideWhenUsed/>
    <w:rsid w:val="00C87004"/>
    <w:rPr>
      <w:color w:val="467886" w:themeColor="hyperlink"/>
      <w:u w:val="single"/>
    </w:rPr>
  </w:style>
  <w:style w:type="character" w:styleId="UnresolvedMention">
    <w:name w:val="Unresolved Mention"/>
    <w:basedOn w:val="DefaultParagraphFont"/>
    <w:uiPriority w:val="99"/>
    <w:semiHidden/>
    <w:unhideWhenUsed/>
    <w:rsid w:val="00C87004"/>
    <w:rPr>
      <w:color w:val="605E5C"/>
      <w:shd w:val="clear" w:color="auto" w:fill="E1DFDD"/>
    </w:rPr>
  </w:style>
  <w:style w:type="character" w:styleId="Strong">
    <w:name w:val="Strong"/>
    <w:basedOn w:val="DefaultParagraphFont"/>
    <w:uiPriority w:val="22"/>
    <w:qFormat/>
    <w:rsid w:val="00EF18FC"/>
    <w:rPr>
      <w:b/>
      <w:bCs/>
    </w:rPr>
  </w:style>
  <w:style w:type="paragraph" w:styleId="NoSpacing">
    <w:name w:val="No Spacing"/>
    <w:uiPriority w:val="1"/>
    <w:qFormat/>
    <w:rsid w:val="00EF18FC"/>
    <w:pPr>
      <w:spacing w:after="0" w:line="240" w:lineRule="auto"/>
    </w:pPr>
    <w:rPr>
      <w:kern w:val="0"/>
      <w:sz w:val="22"/>
      <w:szCs w:val="22"/>
      <w14:ligatures w14:val="none"/>
    </w:rPr>
  </w:style>
  <w:style w:type="paragraph" w:styleId="NormalWeb">
    <w:name w:val="Normal (Web)"/>
    <w:basedOn w:val="Normal"/>
    <w:uiPriority w:val="99"/>
    <w:semiHidden/>
    <w:unhideWhenUsed/>
    <w:rsid w:val="00272E47"/>
    <w:rPr>
      <w:rFonts w:ascii="Times New Roman" w:hAnsi="Times New Roman" w:cs="Times New Roman"/>
    </w:rPr>
  </w:style>
  <w:style w:type="character" w:styleId="FollowedHyperlink">
    <w:name w:val="FollowedHyperlink"/>
    <w:basedOn w:val="DefaultParagraphFont"/>
    <w:uiPriority w:val="99"/>
    <w:semiHidden/>
    <w:unhideWhenUsed/>
    <w:rsid w:val="000865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40405">
      <w:bodyDiv w:val="1"/>
      <w:marLeft w:val="0"/>
      <w:marRight w:val="0"/>
      <w:marTop w:val="0"/>
      <w:marBottom w:val="0"/>
      <w:divBdr>
        <w:top w:val="none" w:sz="0" w:space="0" w:color="auto"/>
        <w:left w:val="none" w:sz="0" w:space="0" w:color="auto"/>
        <w:bottom w:val="none" w:sz="0" w:space="0" w:color="auto"/>
        <w:right w:val="none" w:sz="0" w:space="0" w:color="auto"/>
      </w:divBdr>
    </w:div>
    <w:div w:id="426510741">
      <w:bodyDiv w:val="1"/>
      <w:marLeft w:val="0"/>
      <w:marRight w:val="0"/>
      <w:marTop w:val="0"/>
      <w:marBottom w:val="0"/>
      <w:divBdr>
        <w:top w:val="none" w:sz="0" w:space="0" w:color="auto"/>
        <w:left w:val="none" w:sz="0" w:space="0" w:color="auto"/>
        <w:bottom w:val="none" w:sz="0" w:space="0" w:color="auto"/>
        <w:right w:val="none" w:sz="0" w:space="0" w:color="auto"/>
      </w:divBdr>
    </w:div>
    <w:div w:id="707871534">
      <w:bodyDiv w:val="1"/>
      <w:marLeft w:val="0"/>
      <w:marRight w:val="0"/>
      <w:marTop w:val="0"/>
      <w:marBottom w:val="0"/>
      <w:divBdr>
        <w:top w:val="none" w:sz="0" w:space="0" w:color="auto"/>
        <w:left w:val="none" w:sz="0" w:space="0" w:color="auto"/>
        <w:bottom w:val="none" w:sz="0" w:space="0" w:color="auto"/>
        <w:right w:val="none" w:sz="0" w:space="0" w:color="auto"/>
      </w:divBdr>
    </w:div>
    <w:div w:id="727268793">
      <w:bodyDiv w:val="1"/>
      <w:marLeft w:val="0"/>
      <w:marRight w:val="0"/>
      <w:marTop w:val="0"/>
      <w:marBottom w:val="0"/>
      <w:divBdr>
        <w:top w:val="none" w:sz="0" w:space="0" w:color="auto"/>
        <w:left w:val="none" w:sz="0" w:space="0" w:color="auto"/>
        <w:bottom w:val="none" w:sz="0" w:space="0" w:color="auto"/>
        <w:right w:val="none" w:sz="0" w:space="0" w:color="auto"/>
      </w:divBdr>
    </w:div>
    <w:div w:id="953561246">
      <w:bodyDiv w:val="1"/>
      <w:marLeft w:val="0"/>
      <w:marRight w:val="0"/>
      <w:marTop w:val="0"/>
      <w:marBottom w:val="0"/>
      <w:divBdr>
        <w:top w:val="none" w:sz="0" w:space="0" w:color="auto"/>
        <w:left w:val="none" w:sz="0" w:space="0" w:color="auto"/>
        <w:bottom w:val="none" w:sz="0" w:space="0" w:color="auto"/>
        <w:right w:val="none" w:sz="0" w:space="0" w:color="auto"/>
      </w:divBdr>
    </w:div>
    <w:div w:id="1095251219">
      <w:bodyDiv w:val="1"/>
      <w:marLeft w:val="0"/>
      <w:marRight w:val="0"/>
      <w:marTop w:val="0"/>
      <w:marBottom w:val="0"/>
      <w:divBdr>
        <w:top w:val="none" w:sz="0" w:space="0" w:color="auto"/>
        <w:left w:val="none" w:sz="0" w:space="0" w:color="auto"/>
        <w:bottom w:val="none" w:sz="0" w:space="0" w:color="auto"/>
        <w:right w:val="none" w:sz="0" w:space="0" w:color="auto"/>
      </w:divBdr>
    </w:div>
    <w:div w:id="1134441877">
      <w:bodyDiv w:val="1"/>
      <w:marLeft w:val="0"/>
      <w:marRight w:val="0"/>
      <w:marTop w:val="0"/>
      <w:marBottom w:val="0"/>
      <w:divBdr>
        <w:top w:val="none" w:sz="0" w:space="0" w:color="auto"/>
        <w:left w:val="none" w:sz="0" w:space="0" w:color="auto"/>
        <w:bottom w:val="none" w:sz="0" w:space="0" w:color="auto"/>
        <w:right w:val="none" w:sz="0" w:space="0" w:color="auto"/>
      </w:divBdr>
    </w:div>
    <w:div w:id="1174414926">
      <w:bodyDiv w:val="1"/>
      <w:marLeft w:val="0"/>
      <w:marRight w:val="0"/>
      <w:marTop w:val="0"/>
      <w:marBottom w:val="0"/>
      <w:divBdr>
        <w:top w:val="none" w:sz="0" w:space="0" w:color="auto"/>
        <w:left w:val="none" w:sz="0" w:space="0" w:color="auto"/>
        <w:bottom w:val="none" w:sz="0" w:space="0" w:color="auto"/>
        <w:right w:val="none" w:sz="0" w:space="0" w:color="auto"/>
      </w:divBdr>
    </w:div>
    <w:div w:id="1333146571">
      <w:bodyDiv w:val="1"/>
      <w:marLeft w:val="0"/>
      <w:marRight w:val="0"/>
      <w:marTop w:val="0"/>
      <w:marBottom w:val="0"/>
      <w:divBdr>
        <w:top w:val="none" w:sz="0" w:space="0" w:color="auto"/>
        <w:left w:val="none" w:sz="0" w:space="0" w:color="auto"/>
        <w:bottom w:val="none" w:sz="0" w:space="0" w:color="auto"/>
        <w:right w:val="none" w:sz="0" w:space="0" w:color="auto"/>
      </w:divBdr>
    </w:div>
    <w:div w:id="1573855701">
      <w:bodyDiv w:val="1"/>
      <w:marLeft w:val="0"/>
      <w:marRight w:val="0"/>
      <w:marTop w:val="0"/>
      <w:marBottom w:val="0"/>
      <w:divBdr>
        <w:top w:val="none" w:sz="0" w:space="0" w:color="auto"/>
        <w:left w:val="none" w:sz="0" w:space="0" w:color="auto"/>
        <w:bottom w:val="none" w:sz="0" w:space="0" w:color="auto"/>
        <w:right w:val="none" w:sz="0" w:space="0" w:color="auto"/>
      </w:divBdr>
    </w:div>
    <w:div w:id="1633943957">
      <w:bodyDiv w:val="1"/>
      <w:marLeft w:val="0"/>
      <w:marRight w:val="0"/>
      <w:marTop w:val="0"/>
      <w:marBottom w:val="0"/>
      <w:divBdr>
        <w:top w:val="none" w:sz="0" w:space="0" w:color="auto"/>
        <w:left w:val="none" w:sz="0" w:space="0" w:color="auto"/>
        <w:bottom w:val="none" w:sz="0" w:space="0" w:color="auto"/>
        <w:right w:val="none" w:sz="0" w:space="0" w:color="auto"/>
      </w:divBdr>
    </w:div>
    <w:div w:id="1635982636">
      <w:bodyDiv w:val="1"/>
      <w:marLeft w:val="0"/>
      <w:marRight w:val="0"/>
      <w:marTop w:val="0"/>
      <w:marBottom w:val="0"/>
      <w:divBdr>
        <w:top w:val="none" w:sz="0" w:space="0" w:color="auto"/>
        <w:left w:val="none" w:sz="0" w:space="0" w:color="auto"/>
        <w:bottom w:val="none" w:sz="0" w:space="0" w:color="auto"/>
        <w:right w:val="none" w:sz="0" w:space="0" w:color="auto"/>
      </w:divBdr>
    </w:div>
    <w:div w:id="1708065473">
      <w:bodyDiv w:val="1"/>
      <w:marLeft w:val="0"/>
      <w:marRight w:val="0"/>
      <w:marTop w:val="0"/>
      <w:marBottom w:val="0"/>
      <w:divBdr>
        <w:top w:val="none" w:sz="0" w:space="0" w:color="auto"/>
        <w:left w:val="none" w:sz="0" w:space="0" w:color="auto"/>
        <w:bottom w:val="none" w:sz="0" w:space="0" w:color="auto"/>
        <w:right w:val="none" w:sz="0" w:space="0" w:color="auto"/>
      </w:divBdr>
    </w:div>
    <w:div w:id="1789472009">
      <w:bodyDiv w:val="1"/>
      <w:marLeft w:val="0"/>
      <w:marRight w:val="0"/>
      <w:marTop w:val="0"/>
      <w:marBottom w:val="0"/>
      <w:divBdr>
        <w:top w:val="none" w:sz="0" w:space="0" w:color="auto"/>
        <w:left w:val="none" w:sz="0" w:space="0" w:color="auto"/>
        <w:bottom w:val="none" w:sz="0" w:space="0" w:color="auto"/>
        <w:right w:val="none" w:sz="0" w:space="0" w:color="auto"/>
      </w:divBdr>
    </w:div>
    <w:div w:id="1824083835">
      <w:bodyDiv w:val="1"/>
      <w:marLeft w:val="0"/>
      <w:marRight w:val="0"/>
      <w:marTop w:val="0"/>
      <w:marBottom w:val="0"/>
      <w:divBdr>
        <w:top w:val="none" w:sz="0" w:space="0" w:color="auto"/>
        <w:left w:val="none" w:sz="0" w:space="0" w:color="auto"/>
        <w:bottom w:val="none" w:sz="0" w:space="0" w:color="auto"/>
        <w:right w:val="none" w:sz="0" w:space="0" w:color="auto"/>
      </w:divBdr>
    </w:div>
    <w:div w:id="19914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nufacturingevent.com/stages/" TargetMode="External"/><Relationship Id="rId18" Type="http://schemas.openxmlformats.org/officeDocument/2006/relationships/hyperlink" Target="file:///C:\Users\rerink\Downloads\Navigating_ESG_Procurement%20(1).pdf" TargetMode="External"/><Relationship Id="rId26" Type="http://schemas.openxmlformats.org/officeDocument/2006/relationships/hyperlink" Target="https://www.irishtimes.com/business/2025/07/17/dublin-airport-gets-green-light-to-increase-window-for-night-time-flights/" TargetMode="External"/><Relationship Id="rId3" Type="http://schemas.openxmlformats.org/officeDocument/2006/relationships/styles" Target="styles.xml"/><Relationship Id="rId21" Type="http://schemas.openxmlformats.org/officeDocument/2006/relationships/hyperlink" Target="https://assets.gov.ie/static/documents/5e511b3a/National_Digital_and_AI_Strategy_2030.pdf" TargetMode="External"/><Relationship Id="rId34" Type="http://schemas.openxmlformats.org/officeDocument/2006/relationships/hyperlink" Target="https://www.gov.ie/en/department-of-culture-communications-and-sport/press-releases/first-nfl-game-in-ireland-delivers-1045-million-for-irish-economy/" TargetMode="External"/><Relationship Id="rId7" Type="http://schemas.openxmlformats.org/officeDocument/2006/relationships/endnotes" Target="endnotes.xml"/><Relationship Id="rId12" Type="http://schemas.openxmlformats.org/officeDocument/2006/relationships/hyperlink" Target="https://bioeconomy.ie/" TargetMode="External"/><Relationship Id="rId17" Type="http://schemas.openxmlformats.org/officeDocument/2006/relationships/hyperlink" Target="https://ted.europa.eu/en/" TargetMode="External"/><Relationship Id="rId25" Type="http://schemas.openxmlformats.org/officeDocument/2006/relationships/hyperlink" Target="https://www.travelextra.ie/ryanair-to-end-dublin-to-palanga-and-belfast-to-kaunas-routes-in-april-2026/" TargetMode="External"/><Relationship Id="rId33" Type="http://schemas.openxmlformats.org/officeDocument/2006/relationships/hyperlink" Target="https://assets.ireland.ie/documents/Int_Sports_Diplomacy_Strategy-web_Final.pdf" TargetMode="External"/><Relationship Id="rId2" Type="http://schemas.openxmlformats.org/officeDocument/2006/relationships/numbering" Target="numbering.xml"/><Relationship Id="rId16" Type="http://schemas.openxmlformats.org/officeDocument/2006/relationships/hyperlink" Target="https://www.etenders.gov.ie/epps/home.do" TargetMode="External"/><Relationship Id="rId20" Type="http://schemas.openxmlformats.org/officeDocument/2006/relationships/hyperlink" Target="https://www.agrifoodregulator.ie/whatwedo/pricemarketdataanalysis/pricemarketdataanalysisreports/beefreports/beefdashboard/" TargetMode="External"/><Relationship Id="rId29" Type="http://schemas.openxmlformats.org/officeDocument/2006/relationships/hyperlink" Target="https://www.gov.ie/en/department-of-agriculture-food-and-the-marine/consultations/public-consultation-on-the-cap-post-2027-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techinnovation.ie/about-the-event/" TargetMode="External"/><Relationship Id="rId24" Type="http://schemas.openxmlformats.org/officeDocument/2006/relationships/hyperlink" Target="https://assets.gov.ie/static/documents/e7b9a87c/DoD_NMSS_Final_1.pdf" TargetMode="External"/><Relationship Id="rId32" Type="http://schemas.openxmlformats.org/officeDocument/2006/relationships/hyperlink" Target="https://www.gov.ie/en/department-of-climate-energy-and-the-environment/press-releases/minister-obrien-and-minister-dillon-launch-whole-of-government-circular-economy-strategy/" TargetMode="External"/><Relationship Id="rId5" Type="http://schemas.openxmlformats.org/officeDocument/2006/relationships/webSettings" Target="webSettings.xml"/><Relationship Id="rId15" Type="http://schemas.openxmlformats.org/officeDocument/2006/relationships/hyperlink" Target="https://www.medicaltechnologyireland.com/" TargetMode="External"/><Relationship Id="rId23" Type="http://schemas.openxmlformats.org/officeDocument/2006/relationships/hyperlink" Target="https://www.irishtimes.com/business/2026/02/26/construction-sector-needs-up-to-111000-more-workers-to-hit-housing-targets/" TargetMode="External"/><Relationship Id="rId28" Type="http://schemas.openxmlformats.org/officeDocument/2006/relationships/hyperlink" Target="https://enterprise-ireland66683.activehosted.com/index.php?action=social&amp;chash=555d6702c950ecb729a966504af0a635.306&amp;nosocial=1" TargetMode="External"/><Relationship Id="rId36" Type="http://schemas.openxmlformats.org/officeDocument/2006/relationships/theme" Target="theme/theme1.xml"/><Relationship Id="rId10" Type="http://schemas.openxmlformats.org/officeDocument/2006/relationships/hyperlink" Target="https://idealhome.ie/" TargetMode="External"/><Relationship Id="rId19" Type="http://schemas.openxmlformats.org/officeDocument/2006/relationships/hyperlink" Target="https://www.gov.ie/en/department-of-public-expenditure-infrastructure-public-service-reform-and-digitalisation/press-releases/ireland-submits-its-fourth-payment-request-under-the-eus-recovery-and-resilience-facility-rrf-with-a-value-of-249-million/" TargetMode="External"/><Relationship Id="rId31" Type="http://schemas.openxmlformats.org/officeDocument/2006/relationships/hyperlink" Target="https://www.gov.ie/en/department-of-finance/publications/economic-insights-volume-1-2026/" TargetMode="External"/><Relationship Id="rId4" Type="http://schemas.openxmlformats.org/officeDocument/2006/relationships/settings" Target="settings.xml"/><Relationship Id="rId9" Type="http://schemas.openxmlformats.org/officeDocument/2006/relationships/hyperlink" Target="https://www.nationalconstructionsummit.ie/" TargetMode="External"/><Relationship Id="rId14" Type="http://schemas.openxmlformats.org/officeDocument/2006/relationships/hyperlink" Target="https://www.npa.ie/" TargetMode="External"/><Relationship Id="rId22" Type="http://schemas.openxmlformats.org/officeDocument/2006/relationships/hyperlink" Target="https://www.gov.ie/en/department-of-transport/press-releases/minister-obrien-launches-public-consultation-on-draft-national-ev-charging-infrastructure-strategy-2026-2028/" TargetMode="External"/><Relationship Id="rId27" Type="http://schemas.openxmlformats.org/officeDocument/2006/relationships/hyperlink" Target="https://ittn.ie/travel-news/dublin-airport-night-flight-cap-shelved-after-eu-unlawful-ruling/" TargetMode="External"/><Relationship Id="rId30" Type="http://schemas.openxmlformats.org/officeDocument/2006/relationships/hyperlink" Target="https://www.esri.ie/news/nowcast-as-of-19-february-2026" TargetMode="External"/><Relationship Id="rId35" Type="http://schemas.openxmlformats.org/officeDocument/2006/relationships/fontTable" Target="fontTable.xml"/><Relationship Id="rId8" Type="http://schemas.openxmlformats.org/officeDocument/2006/relationships/hyperlink" Target="https://www.nationalconstructionsummi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762B-86E7-432F-AB3D-1BFC5608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4</Pages>
  <Words>9667</Words>
  <Characters>5511</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Rapolas Urbonas</dc:creator>
  <cp:keywords/>
  <dc:description/>
  <cp:lastModifiedBy>Renata RINKAUSKIENĖ</cp:lastModifiedBy>
  <cp:revision>15</cp:revision>
  <dcterms:created xsi:type="dcterms:W3CDTF">2026-02-04T09:38:00Z</dcterms:created>
  <dcterms:modified xsi:type="dcterms:W3CDTF">2026-03-03T12:48:00Z</dcterms:modified>
</cp:coreProperties>
</file>