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FA47" w14:textId="77777777" w:rsidR="00F97B65" w:rsidRPr="005B246F" w:rsidRDefault="00F97B65" w:rsidP="00F97B65">
      <w:pPr>
        <w:spacing w:after="0" w:line="240" w:lineRule="auto"/>
        <w:jc w:val="center"/>
        <w:rPr>
          <w:rFonts w:ascii="Times New Roman" w:eastAsia="Times New Roman" w:hAnsi="Times New Roman"/>
          <w:b/>
          <w:bCs/>
        </w:rPr>
      </w:pPr>
      <w:r w:rsidRPr="005B246F">
        <w:rPr>
          <w:rFonts w:ascii="Times New Roman" w:eastAsia="Times New Roman" w:hAnsi="Times New Roman"/>
          <w:b/>
          <w:bCs/>
        </w:rPr>
        <w:t>LIETUVOS RESPUBLIKOS AMBASADA AZERBAIDŽANO RESPUBLIKOJE IR TURKMĖNISTANUI</w:t>
      </w:r>
    </w:p>
    <w:p w14:paraId="7F503BFF" w14:textId="77777777" w:rsidR="00F97B65" w:rsidRPr="005B246F" w:rsidRDefault="00F97B65" w:rsidP="00F97B65">
      <w:pPr>
        <w:spacing w:after="0" w:line="240" w:lineRule="auto"/>
        <w:jc w:val="center"/>
        <w:rPr>
          <w:rFonts w:ascii="Times New Roman" w:eastAsia="Times New Roman" w:hAnsi="Times New Roman"/>
          <w:b/>
          <w:bCs/>
        </w:rPr>
      </w:pPr>
    </w:p>
    <w:p w14:paraId="441AAD68" w14:textId="77777777" w:rsidR="00F97B65" w:rsidRPr="005B246F" w:rsidRDefault="00F97B65" w:rsidP="00F97B65">
      <w:pPr>
        <w:spacing w:after="0" w:line="240" w:lineRule="auto"/>
        <w:jc w:val="center"/>
        <w:rPr>
          <w:rFonts w:ascii="Times New Roman" w:eastAsia="Times New Roman" w:hAnsi="Times New Roman"/>
          <w:b/>
          <w:bCs/>
        </w:rPr>
      </w:pPr>
      <w:r w:rsidRPr="005B246F">
        <w:rPr>
          <w:rFonts w:ascii="Times New Roman" w:eastAsia="Times New Roman" w:hAnsi="Times New Roman"/>
          <w:b/>
          <w:bCs/>
        </w:rPr>
        <w:t>AZERBAIDŽANO AKTUALIOS EKONOMINĖS INFORMACIJOS SUVESTINĖ</w:t>
      </w:r>
    </w:p>
    <w:p w14:paraId="4E7B4DB7" w14:textId="77777777" w:rsidR="00F97B65" w:rsidRPr="005B246F" w:rsidRDefault="00F97B65" w:rsidP="00F97B65">
      <w:pPr>
        <w:spacing w:after="0" w:line="240" w:lineRule="auto"/>
        <w:jc w:val="center"/>
        <w:rPr>
          <w:rFonts w:ascii="Times New Roman" w:eastAsia="Times New Roman" w:hAnsi="Times New Roman"/>
          <w:b/>
          <w:bCs/>
        </w:rPr>
      </w:pPr>
    </w:p>
    <w:p w14:paraId="6B6144A3" w14:textId="774492A1" w:rsidR="00F97B65" w:rsidRPr="005B246F" w:rsidRDefault="00F97B65" w:rsidP="00F97B65">
      <w:pPr>
        <w:spacing w:after="0" w:line="240" w:lineRule="auto"/>
        <w:jc w:val="center"/>
        <w:rPr>
          <w:rFonts w:ascii="Times New Roman" w:eastAsia="Times New Roman" w:hAnsi="Times New Roman"/>
          <w:b/>
          <w:bCs/>
        </w:rPr>
      </w:pPr>
      <w:r w:rsidRPr="005B246F">
        <w:rPr>
          <w:rFonts w:ascii="Times New Roman" w:eastAsia="Times New Roman" w:hAnsi="Times New Roman"/>
          <w:b/>
          <w:bCs/>
        </w:rPr>
        <w:t xml:space="preserve">2025 m. </w:t>
      </w:r>
      <w:r w:rsidR="007A0962" w:rsidRPr="005B246F">
        <w:rPr>
          <w:rFonts w:ascii="Times New Roman" w:eastAsia="Times New Roman" w:hAnsi="Times New Roman"/>
          <w:b/>
          <w:bCs/>
        </w:rPr>
        <w:t>gruodis</w:t>
      </w:r>
    </w:p>
    <w:p w14:paraId="0D931548" w14:textId="77777777" w:rsidR="00F97B65" w:rsidRPr="005B246F" w:rsidRDefault="00F97B65" w:rsidP="00F97B65">
      <w:pPr>
        <w:spacing w:after="0" w:line="240" w:lineRule="auto"/>
        <w:jc w:val="both"/>
        <w:rPr>
          <w:rFonts w:ascii="Times New Roman" w:eastAsia="Times New Roman" w:hAnsi="Times New Roman"/>
        </w:rPr>
      </w:pPr>
    </w:p>
    <w:p w14:paraId="5EA42C91" w14:textId="7E585D31" w:rsidR="00F97B65" w:rsidRPr="005B246F" w:rsidRDefault="00F97B65" w:rsidP="00F97B65">
      <w:pPr>
        <w:spacing w:after="0" w:line="240" w:lineRule="auto"/>
        <w:ind w:hanging="709"/>
        <w:jc w:val="both"/>
        <w:rPr>
          <w:rFonts w:ascii="Times New Roman" w:eastAsia="Times New Roman" w:hAnsi="Times New Roman"/>
        </w:rPr>
      </w:pPr>
      <w:r w:rsidRPr="005B246F">
        <w:rPr>
          <w:rFonts w:ascii="Times New Roman" w:eastAsia="Times New Roman" w:hAnsi="Times New Roman"/>
        </w:rPr>
        <w:t>1 EUR – 1,</w:t>
      </w:r>
      <w:r w:rsidR="00B77585" w:rsidRPr="005B246F">
        <w:rPr>
          <w:rFonts w:ascii="Times New Roman" w:eastAsia="Times New Roman" w:hAnsi="Times New Roman"/>
        </w:rPr>
        <w:t>85</w:t>
      </w:r>
      <w:r w:rsidRPr="005B246F">
        <w:rPr>
          <w:rFonts w:ascii="Times New Roman" w:eastAsia="Times New Roman" w:hAnsi="Times New Roman"/>
        </w:rPr>
        <w:t xml:space="preserve"> AZN </w:t>
      </w:r>
    </w:p>
    <w:p w14:paraId="5B4EA678" w14:textId="77777777" w:rsidR="00F97B65" w:rsidRPr="005B246F" w:rsidRDefault="00F97B65" w:rsidP="00F97B65">
      <w:pPr>
        <w:spacing w:after="0" w:line="240" w:lineRule="auto"/>
        <w:jc w:val="both"/>
        <w:rPr>
          <w:rFonts w:ascii="Times New Roman" w:eastAsia="Times New Roman" w:hAnsi="Times New Roman"/>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F97B65" w:rsidRPr="005B246F" w14:paraId="0E881694" w14:textId="77777777" w:rsidTr="006F389D">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35523BB" w14:textId="77777777" w:rsidR="00F97B65" w:rsidRPr="005B246F"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5B246F">
              <w:rPr>
                <w:rFonts w:ascii="Times New Roman" w:hAnsi="Times New Roman" w:cs="Times New Roman"/>
                <w:b/>
                <w:bCs/>
                <w:color w:val="000000"/>
                <w:sz w:val="22"/>
                <w:szCs w:val="22"/>
                <w:lang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448AA7B" w14:textId="77777777" w:rsidR="00F97B65" w:rsidRPr="005B246F"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5B246F">
              <w:rPr>
                <w:rFonts w:ascii="Times New Roman" w:hAnsi="Times New Roman" w:cs="Times New Roman"/>
                <w:b/>
                <w:bCs/>
                <w:color w:val="000000"/>
                <w:sz w:val="22"/>
                <w:szCs w:val="22"/>
                <w:lang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2C0F9BE" w14:textId="77777777" w:rsidR="00F97B65" w:rsidRPr="005B246F"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5B246F">
              <w:rPr>
                <w:rFonts w:ascii="Times New Roman" w:hAnsi="Times New Roman" w:cs="Times New Roman"/>
                <w:b/>
                <w:bCs/>
                <w:color w:val="000000"/>
                <w:sz w:val="22"/>
                <w:szCs w:val="22"/>
                <w:lang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039A553" w14:textId="77777777" w:rsidR="00F97B65" w:rsidRPr="005B246F"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5B246F">
              <w:rPr>
                <w:rFonts w:ascii="Times New Roman" w:hAnsi="Times New Roman" w:cs="Times New Roman"/>
                <w:b/>
                <w:bCs/>
                <w:color w:val="000000"/>
                <w:sz w:val="22"/>
                <w:szCs w:val="22"/>
                <w:lang w:eastAsia="en-US"/>
              </w:rPr>
              <w:t>Pastabos</w:t>
            </w:r>
          </w:p>
        </w:tc>
      </w:tr>
      <w:tr w:rsidR="00F97B65" w:rsidRPr="005B246F" w14:paraId="722D5D70"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5D6F2CD" w14:textId="77777777" w:rsidR="00F97B65" w:rsidRPr="005B246F" w:rsidRDefault="00F97B65" w:rsidP="006F389D">
            <w:pPr>
              <w:spacing w:after="0" w:line="240" w:lineRule="auto"/>
              <w:jc w:val="both"/>
              <w:rPr>
                <w:rFonts w:ascii="Times New Roman" w:eastAsia="Times New Roman" w:hAnsi="Times New Roman"/>
                <w:b/>
                <w:bCs/>
                <w:lang w:eastAsia="en-US"/>
              </w:rPr>
            </w:pPr>
            <w:r w:rsidRPr="005B246F">
              <w:rPr>
                <w:rFonts w:ascii="Times New Roman" w:eastAsia="Times New Roman" w:hAnsi="Times New Roman"/>
                <w:b/>
                <w:bCs/>
                <w:lang w:eastAsia="en-US"/>
              </w:rPr>
              <w:t>Lietuvos eksportuotojams aktuali informacija</w:t>
            </w:r>
          </w:p>
        </w:tc>
      </w:tr>
      <w:tr w:rsidR="00F97B65" w:rsidRPr="005B246F" w14:paraId="14B1A6AA"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669004" w14:textId="41AD3C8D" w:rsidR="00F97B65" w:rsidRPr="005B246F" w:rsidRDefault="00F97B65" w:rsidP="006F389D">
            <w:pPr>
              <w:jc w:val="both"/>
              <w:rPr>
                <w:rFonts w:ascii="Times New Roman" w:hAnsi="Times New Roman"/>
                <w:lang w:val="en-US"/>
              </w:rPr>
            </w:pPr>
            <w:r w:rsidRPr="005B246F">
              <w:rPr>
                <w:rFonts w:ascii="Times New Roman" w:hAnsi="Times New Roman"/>
                <w:lang w:val="en-US"/>
              </w:rPr>
              <w:t>2025-</w:t>
            </w:r>
            <w:r w:rsidR="008E1D91" w:rsidRPr="005B246F">
              <w:rPr>
                <w:rFonts w:ascii="Times New Roman" w:hAnsi="Times New Roman"/>
                <w:lang w:val="en-US"/>
              </w:rPr>
              <w:t>12</w:t>
            </w:r>
            <w:r w:rsidRPr="005B246F">
              <w:rPr>
                <w:rFonts w:ascii="Times New Roman" w:hAnsi="Times New Roman"/>
                <w:lang w:val="en-US"/>
              </w:rPr>
              <w:t>-</w:t>
            </w:r>
            <w:r w:rsidR="008E1D91" w:rsidRPr="005B246F">
              <w:rPr>
                <w:rFonts w:ascii="Times New Roman" w:hAnsi="Times New Roman"/>
                <w:lang w:val="en-US"/>
              </w:rPr>
              <w:t>19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AFCCE2" w14:textId="28E70A2D" w:rsidR="00F97B65" w:rsidRPr="005B246F" w:rsidRDefault="008E1D91" w:rsidP="008E1D91">
            <w:pPr>
              <w:jc w:val="both"/>
              <w:rPr>
                <w:rFonts w:ascii="Times New Roman" w:hAnsi="Times New Roman"/>
              </w:rPr>
            </w:pPr>
            <w:r w:rsidRPr="005B246F">
              <w:rPr>
                <w:rFonts w:ascii="Times New Roman" w:hAnsi="Times New Roman"/>
              </w:rPr>
              <w:t xml:space="preserve">Gruodžio 19 d. Azerbaidžano Ministrų kabinetas priėmė rezoliuciją, kuria pratęsiamas specialus karantino režimas šalyje. Remiantis rezoliucija, specialus karantino režimas galios iki 2026 m. balandžio 1 d. 6 val., „siekiant užkirsti kelią koronaviruso (COVID-19) infekcijos plitimui ir galimoms jos komplikacijoms.“ Ši priemonė faktiškai pratęsia nuo 2020 m. galiojantį šalies sausumos sienų uždarymą. Sausumos sienos lieka uždarytos keleivių eismui ir gali būti naudojamos krovinių gabenimui tik „gavus reikiamą Azerbaidžano Respublikos ministrų kabineto darbo grupės leidimą“.  Sausumos sienų uždarymas visuomenėje priimamas vis labiau negatyviai, nes visi supranta, kad oficialiai nurodoma priežastis nėra tikroji priežastis. Šalyje nesimato/nesijaučia  pandemijos požymių, o bendrieji su pandemija susiję kelionių apribojimai buvo panaikinti dar 2023 m. kovo </w:t>
            </w:r>
            <w:proofErr w:type="spellStart"/>
            <w:r w:rsidRPr="005B246F">
              <w:rPr>
                <w:rFonts w:ascii="Times New Roman" w:hAnsi="Times New Roman"/>
              </w:rPr>
              <w:t>mėn</w:t>
            </w:r>
            <w:proofErr w:type="spellEnd"/>
            <w:r w:rsidRPr="005B246F">
              <w:rPr>
                <w:rFonts w:ascii="Times New Roman" w:hAnsi="Times New Roman"/>
              </w:rPr>
              <w:t xml:space="preserve"> – keleiviams leidžiama atvykti į šalį nepateikiant specialių sveikatos dokumentų. Susisiekimas oru jau keli metai kaip yra atnaujintas visiškai.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D33C5" w14:textId="67B1BE86" w:rsidR="00F97B65" w:rsidRPr="005B246F" w:rsidRDefault="008E1D91" w:rsidP="006F389D">
            <w:pPr>
              <w:spacing w:after="160" w:line="278" w:lineRule="auto"/>
              <w:jc w:val="both"/>
              <w:rPr>
                <w:rFonts w:ascii="Times New Roman" w:hAnsi="Times New Roman"/>
              </w:rPr>
            </w:pPr>
            <w:r w:rsidRPr="005B246F">
              <w:rPr>
                <w:rFonts w:ascii="Times New Roman" w:hAnsi="Times New Roman"/>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27BE05" w14:textId="77777777" w:rsidR="00F97B65" w:rsidRPr="005B246F" w:rsidRDefault="00F97B65" w:rsidP="006F389D">
            <w:pPr>
              <w:jc w:val="both"/>
              <w:rPr>
                <w:rFonts w:ascii="Times New Roman" w:hAnsi="Times New Roman"/>
              </w:rPr>
            </w:pPr>
          </w:p>
        </w:tc>
      </w:tr>
      <w:tr w:rsidR="00F97B65" w:rsidRPr="005B246F" w14:paraId="21EA4B16"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5385A5" w14:textId="5504890E" w:rsidR="00F97B65" w:rsidRPr="005B246F" w:rsidRDefault="00F97B65" w:rsidP="006F389D">
            <w:pPr>
              <w:jc w:val="both"/>
              <w:rPr>
                <w:rFonts w:ascii="Times New Roman" w:hAnsi="Times New Roman"/>
                <w:lang w:val="en-US"/>
              </w:rPr>
            </w:pPr>
            <w:r w:rsidRPr="005B246F">
              <w:rPr>
                <w:rFonts w:ascii="Times New Roman" w:hAnsi="Times New Roman"/>
                <w:lang w:val="en-US"/>
              </w:rPr>
              <w:t>2025-</w:t>
            </w:r>
            <w:r w:rsidR="00125B36" w:rsidRPr="005B246F">
              <w:rPr>
                <w:rFonts w:ascii="Times New Roman" w:hAnsi="Times New Roman"/>
                <w:lang w:val="en-US"/>
              </w:rPr>
              <w:t>12</w:t>
            </w:r>
            <w:r w:rsidRPr="005B246F">
              <w:rPr>
                <w:rFonts w:ascii="Times New Roman" w:hAnsi="Times New Roman"/>
                <w:lang w:val="en-US"/>
              </w:rPr>
              <w:t>-</w:t>
            </w:r>
            <w:r w:rsidR="00125B36" w:rsidRPr="005B246F">
              <w:rPr>
                <w:rFonts w:ascii="Times New Roman" w:hAnsi="Times New Roman"/>
                <w:lang w:val="en-US"/>
              </w:rPr>
              <w:t>13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7A7360" w14:textId="6DFA5264" w:rsidR="00125B36" w:rsidRPr="00125B36" w:rsidRDefault="00125B36" w:rsidP="00125B36">
            <w:pPr>
              <w:spacing w:after="0" w:line="240" w:lineRule="auto"/>
              <w:jc w:val="both"/>
              <w:rPr>
                <w:rFonts w:ascii="Times New Roman" w:eastAsia="Times New Roman" w:hAnsi="Times New Roman"/>
                <w:lang w:val="fi-FI"/>
              </w:rPr>
            </w:pPr>
            <w:r w:rsidRPr="00125B36">
              <w:rPr>
                <w:rFonts w:ascii="Times New Roman" w:eastAsia="Times New Roman" w:hAnsi="Times New Roman"/>
              </w:rPr>
              <w:t xml:space="preserve">AZ žiniasklaida praneša, kad prasidėjo naftos produktų iš AZ į AM eksportas. Atitinkamas susitarimas pasiektas lapkričio 28 d. AZ </w:t>
            </w:r>
            <w:proofErr w:type="spellStart"/>
            <w:r w:rsidRPr="00125B36">
              <w:rPr>
                <w:rFonts w:ascii="Times New Roman" w:eastAsia="Times New Roman" w:hAnsi="Times New Roman"/>
              </w:rPr>
              <w:t>Gabalos</w:t>
            </w:r>
            <w:proofErr w:type="spellEnd"/>
            <w:r w:rsidRPr="00125B36">
              <w:rPr>
                <w:rFonts w:ascii="Times New Roman" w:eastAsia="Times New Roman" w:hAnsi="Times New Roman"/>
              </w:rPr>
              <w:t xml:space="preserve"> mieste vykusiame AZ ir AM premjerų susitikime. Pranešama, kad jau išsiųsti 22 geležinkelio vagonai su SOCAR pagamintu AI-95 benzinu. Tai pirmasis toks krovinys tiesiogiai tarp AZ-AM. AZ ekspertų vertinimu, būtent degalų tiekimas iš AZ Armėnijai yra praktiškiausia alternatyva. Tai, kad dauguma iš 12 Armėnijos naftos terminalų yra įsikūrę netoli AZ sienos, dar labiau sustiprina šį pranašumą.  Be to, pirmųjų komercinių santykių tarp AZ ir AM užmezgimas, nepaisant diplomatinių santykių nebuvimo tarp dviejų šalių, vertintinas ir kaip praktinis įsipareigojimo taikos procesui žingsnis. </w:t>
            </w:r>
            <w:r w:rsidRPr="00125B36">
              <w:rPr>
                <w:rFonts w:ascii="Times New Roman" w:eastAsia="Times New Roman" w:hAnsi="Times New Roman"/>
              </w:rPr>
              <w:lastRenderedPageBreak/>
              <w:t xml:space="preserve">AI-95 benzino tiekimas iš AZ į AM padės mažinti AM priklausomybę nuo RU. Pasitikėjimą stiprinančios priemonės tęsiasi, o AZ žingsniai taip pat turėtų lemti tam tikrus teigiamus pokyčius AM visuomenėje. Visa tai signalizuoja, kad karo etapas jau liko praeityje – rašo AZ spauda.  </w:t>
            </w:r>
          </w:p>
          <w:p w14:paraId="70BFBFBF" w14:textId="759EC863" w:rsidR="00F97B65" w:rsidRPr="005B246F" w:rsidRDefault="00F97B65" w:rsidP="006F389D">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2BFDF3" w14:textId="77777777" w:rsidR="00F97B65" w:rsidRPr="005B246F" w:rsidRDefault="00F97B65" w:rsidP="006F389D">
            <w:pPr>
              <w:spacing w:after="160" w:line="278" w:lineRule="auto"/>
              <w:jc w:val="both"/>
              <w:rPr>
                <w:rFonts w:ascii="Times New Roman" w:hAnsi="Times New Roman"/>
              </w:rPr>
            </w:pPr>
            <w:proofErr w:type="spellStart"/>
            <w:r w:rsidRPr="005B246F">
              <w:rPr>
                <w:rFonts w:ascii="Times New Roman" w:hAnsi="Times New Roman"/>
              </w:rPr>
              <w:lastRenderedPageBreak/>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B9F49F" w14:textId="77777777" w:rsidR="00F97B65" w:rsidRPr="005B246F" w:rsidRDefault="00F97B65" w:rsidP="006F389D">
            <w:pPr>
              <w:jc w:val="both"/>
              <w:rPr>
                <w:rFonts w:ascii="Times New Roman" w:hAnsi="Times New Roman"/>
              </w:rPr>
            </w:pPr>
          </w:p>
        </w:tc>
      </w:tr>
      <w:tr w:rsidR="00F97B65" w:rsidRPr="005B246F" w14:paraId="26F6D2D9"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F3DDF" w14:textId="4F4A23E0" w:rsidR="00F97B65" w:rsidRPr="005B246F" w:rsidRDefault="00F97B65" w:rsidP="006F389D">
            <w:pPr>
              <w:jc w:val="both"/>
              <w:rPr>
                <w:rFonts w:ascii="Times New Roman" w:hAnsi="Times New Roman"/>
                <w:lang w:val="en-US"/>
              </w:rPr>
            </w:pPr>
            <w:r w:rsidRPr="005B246F">
              <w:rPr>
                <w:rFonts w:ascii="Times New Roman" w:hAnsi="Times New Roman"/>
                <w:lang w:val="en-US"/>
              </w:rPr>
              <w:t>2025-</w:t>
            </w:r>
            <w:r w:rsidR="006925C5" w:rsidRPr="005B246F">
              <w:rPr>
                <w:rFonts w:ascii="Times New Roman" w:hAnsi="Times New Roman"/>
                <w:lang w:val="en-US"/>
              </w:rPr>
              <w:t>12</w:t>
            </w:r>
            <w:r w:rsidRPr="005B246F">
              <w:rPr>
                <w:rFonts w:ascii="Times New Roman" w:hAnsi="Times New Roman"/>
                <w:lang w:val="en-US"/>
              </w:rPr>
              <w:t>-2</w:t>
            </w:r>
            <w:r w:rsidR="006925C5" w:rsidRPr="005B246F">
              <w:rPr>
                <w:rFonts w:ascii="Times New Roman" w:hAnsi="Times New Roman"/>
                <w:lang w:val="en-US"/>
              </w:rPr>
              <w:t>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FE1F7" w14:textId="3FDB28CA" w:rsidR="00F97B65" w:rsidRPr="005B246F" w:rsidRDefault="006925C5" w:rsidP="001E40CD">
            <w:pPr>
              <w:jc w:val="both"/>
              <w:rPr>
                <w:rFonts w:ascii="Times New Roman" w:hAnsi="Times New Roman"/>
              </w:rPr>
            </w:pPr>
            <w:r w:rsidRPr="005B246F">
              <w:rPr>
                <w:rFonts w:ascii="Times New Roman" w:hAnsi="Times New Roman"/>
              </w:rPr>
              <w:t>Gruodžio 23 d. nuotoliniame susitikime tarp Azerbaidžano maisto saugos agentūros (AFSA) su Jungtinius Arabų Emyratų (JAE) Klimato kaitos ir aplinkos ministerijos atstovais metu buvo peržiūrėtas AFSA ir JAE ministerijos bendradarbiavimo gyvūnų sveikatos ir maisto saugos srityje susitarimo memorandumo projektas. Susitikime konstatuota, kad Azerbaidžanas gali pradėti eksportuoti pieną, kiaušinius, medų, žuvį ir mėsos produktus į JAE.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0CB252" w14:textId="77777777" w:rsidR="00F97B65" w:rsidRPr="005B246F" w:rsidRDefault="00F97B65" w:rsidP="006F389D">
            <w:pPr>
              <w:spacing w:after="160" w:line="278" w:lineRule="auto"/>
              <w:jc w:val="both"/>
              <w:rPr>
                <w:rFonts w:ascii="Times New Roman" w:hAnsi="Times New Roman"/>
              </w:rPr>
            </w:pPr>
            <w:proofErr w:type="spellStart"/>
            <w:r w:rsidRPr="005B246F">
              <w:rPr>
                <w:rFonts w:ascii="Times New Roman" w:hAnsi="Times New Roman"/>
              </w:rPr>
              <w:t>Azer</w:t>
            </w:r>
            <w:proofErr w:type="spellEnd"/>
            <w:r w:rsidRPr="005B246F">
              <w:rPr>
                <w:rFonts w:ascii="Times New Roman" w:hAnsi="Times New Roman"/>
              </w:rPr>
              <w:t xml:space="preserve"> Press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21DBB7" w14:textId="77777777" w:rsidR="00F97B65" w:rsidRPr="005B246F" w:rsidRDefault="00F97B65" w:rsidP="006F389D">
            <w:pPr>
              <w:jc w:val="both"/>
              <w:rPr>
                <w:rFonts w:ascii="Times New Roman" w:hAnsi="Times New Roman"/>
              </w:rPr>
            </w:pPr>
          </w:p>
        </w:tc>
      </w:tr>
      <w:tr w:rsidR="00F97B65" w:rsidRPr="005B246F" w14:paraId="552DB828"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03A0BA" w14:textId="05960308" w:rsidR="00F97B65" w:rsidRPr="005B246F" w:rsidRDefault="00F97B65" w:rsidP="006F389D">
            <w:pPr>
              <w:jc w:val="both"/>
              <w:rPr>
                <w:rFonts w:ascii="Times New Roman" w:hAnsi="Times New Roman"/>
                <w:lang w:val="en-US"/>
              </w:rPr>
            </w:pPr>
            <w:r w:rsidRPr="005B246F">
              <w:rPr>
                <w:rFonts w:ascii="Times New Roman" w:hAnsi="Times New Roman"/>
                <w:lang w:val="en-US"/>
              </w:rPr>
              <w:t>2025-</w:t>
            </w:r>
            <w:r w:rsidR="00A24A27" w:rsidRPr="005B246F">
              <w:rPr>
                <w:rFonts w:ascii="Times New Roman" w:hAnsi="Times New Roman"/>
                <w:lang w:val="en-US"/>
              </w:rPr>
              <w:t>12</w:t>
            </w:r>
            <w:r w:rsidRPr="005B246F">
              <w:rPr>
                <w:rFonts w:ascii="Times New Roman" w:hAnsi="Times New Roman"/>
                <w:lang w:val="en-US"/>
              </w:rPr>
              <w:t>-</w:t>
            </w:r>
            <w:r w:rsidR="00A24A27" w:rsidRPr="005B246F">
              <w:rPr>
                <w:rFonts w:ascii="Times New Roman" w:hAnsi="Times New Roman"/>
                <w:lang w:val="en-US"/>
              </w:rPr>
              <w:t>20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71F83" w14:textId="6F2F40BD" w:rsidR="00F97B65" w:rsidRPr="005B246F" w:rsidRDefault="00A24A27" w:rsidP="005B246F">
            <w:pPr>
              <w:rPr>
                <w:rFonts w:ascii="Times New Roman" w:hAnsi="Times New Roman"/>
              </w:rPr>
            </w:pPr>
            <w:r w:rsidRPr="005B246F">
              <w:rPr>
                <w:rFonts w:ascii="Times New Roman" w:hAnsi="Times New Roman"/>
              </w:rPr>
              <w:t>P</w:t>
            </w:r>
            <w:r w:rsidRPr="005B246F">
              <w:rPr>
                <w:rFonts w:ascii="Times New Roman" w:hAnsi="Times New Roman"/>
              </w:rPr>
              <w:t>irmą kartą nuo 1990-ųjų grūdų vagonai iš Rusijos [Volgogrado srities] buvo išsiųsti į Armėniją per Azerbaidžano teritoriją. Pirmąją partiją sudar</w:t>
            </w:r>
            <w:r w:rsidRPr="005B246F">
              <w:rPr>
                <w:rFonts w:ascii="Times New Roman" w:hAnsi="Times New Roman"/>
              </w:rPr>
              <w:t>ė</w:t>
            </w:r>
            <w:r w:rsidRPr="005B246F">
              <w:rPr>
                <w:rFonts w:ascii="Times New Roman" w:hAnsi="Times New Roman"/>
              </w:rPr>
              <w:t xml:space="preserve"> 8 grūdų vagonai.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30B177" w14:textId="77777777" w:rsidR="00F97B65" w:rsidRPr="005B246F" w:rsidRDefault="00F97B65" w:rsidP="006F389D">
            <w:pPr>
              <w:spacing w:after="160" w:line="278" w:lineRule="auto"/>
              <w:jc w:val="both"/>
              <w:rPr>
                <w:rFonts w:ascii="Times New Roman" w:hAnsi="Times New Roman"/>
              </w:rPr>
            </w:pPr>
            <w:proofErr w:type="spellStart"/>
            <w:r w:rsidRPr="005B246F">
              <w:rPr>
                <w:rFonts w:ascii="Times New Roman" w:hAnsi="Times New Roman"/>
              </w:rPr>
              <w:t>Azer</w:t>
            </w:r>
            <w:proofErr w:type="spellEnd"/>
            <w:r w:rsidRPr="005B246F">
              <w:rPr>
                <w:rFonts w:ascii="Times New Roman" w:hAnsi="Times New Roman"/>
              </w:rPr>
              <w:t xml:space="preserve"> Press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150A02" w14:textId="77777777" w:rsidR="00F97B65" w:rsidRPr="005B246F" w:rsidRDefault="00F97B65" w:rsidP="006F389D">
            <w:pPr>
              <w:jc w:val="both"/>
              <w:rPr>
                <w:rFonts w:ascii="Times New Roman" w:hAnsi="Times New Roman"/>
              </w:rPr>
            </w:pPr>
          </w:p>
        </w:tc>
      </w:tr>
      <w:tr w:rsidR="00F97B65" w:rsidRPr="005B246F" w14:paraId="0C1BE2BC"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5FEB0AB" w14:textId="0A988C84" w:rsidR="00F97B65" w:rsidRPr="005B246F" w:rsidRDefault="00F97B65" w:rsidP="006F389D">
            <w:pPr>
              <w:jc w:val="both"/>
              <w:rPr>
                <w:rFonts w:ascii="Times New Roman" w:hAnsi="Times New Roman"/>
                <w:lang w:val="en-US"/>
              </w:rPr>
            </w:pPr>
            <w:r w:rsidRPr="005B246F">
              <w:rPr>
                <w:rFonts w:ascii="Times New Roman" w:hAnsi="Times New Roman"/>
                <w:lang w:val="en-US"/>
              </w:rPr>
              <w:t>2025-</w:t>
            </w:r>
            <w:r w:rsidR="004A100A" w:rsidRPr="005B246F">
              <w:rPr>
                <w:rFonts w:ascii="Times New Roman" w:hAnsi="Times New Roman"/>
                <w:lang w:val="en-US"/>
              </w:rPr>
              <w:t>12</w:t>
            </w:r>
            <w:r w:rsidRPr="005B246F">
              <w:rPr>
                <w:rFonts w:ascii="Times New Roman" w:hAnsi="Times New Roman"/>
                <w:lang w:val="en-US"/>
              </w:rPr>
              <w:t>-</w:t>
            </w:r>
            <w:r w:rsidR="004A100A" w:rsidRPr="005B246F">
              <w:rPr>
                <w:rFonts w:ascii="Times New Roman" w:hAnsi="Times New Roman"/>
                <w:lang w:val="en-US"/>
              </w:rPr>
              <w:t>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CC7DAB" w14:textId="637C167B" w:rsidR="00F97B65" w:rsidRPr="005B246F" w:rsidRDefault="004A100A" w:rsidP="004A100A">
            <w:pPr>
              <w:jc w:val="both"/>
              <w:rPr>
                <w:rFonts w:ascii="Times New Roman" w:hAnsi="Times New Roman"/>
              </w:rPr>
            </w:pPr>
            <w:r w:rsidRPr="005B246F">
              <w:rPr>
                <w:rFonts w:ascii="Times New Roman" w:hAnsi="Times New Roman"/>
              </w:rPr>
              <w:t xml:space="preserve">Nesutarus su Gruzija dėl tranzito tarifų, AM kaip alternatyvą svarsto </w:t>
            </w:r>
            <w:r w:rsidRPr="008A7576">
              <w:rPr>
                <w:rFonts w:ascii="Times New Roman" w:hAnsi="Times New Roman"/>
              </w:rPr>
              <w:t>tranzitą geležinkeliais per A</w:t>
            </w:r>
            <w:r w:rsidRPr="005B246F">
              <w:rPr>
                <w:rFonts w:ascii="Times New Roman" w:hAnsi="Times New Roman"/>
              </w:rPr>
              <w:t>Z</w:t>
            </w:r>
            <w:r w:rsidRPr="008A7576">
              <w:rPr>
                <w:rFonts w:ascii="Times New Roman" w:hAnsi="Times New Roman"/>
              </w:rPr>
              <w:t>.</w:t>
            </w:r>
            <w:r w:rsidRPr="005B246F">
              <w:rPr>
                <w:rFonts w:ascii="Times New Roman" w:hAnsi="Times New Roman"/>
              </w:rPr>
              <w:t xml:space="preserve"> AM</w:t>
            </w:r>
            <w:r w:rsidRPr="008A7576">
              <w:rPr>
                <w:rFonts w:ascii="Times New Roman" w:hAnsi="Times New Roman"/>
              </w:rPr>
              <w:t xml:space="preserve"> ekonomikos ministras G</w:t>
            </w:r>
            <w:r w:rsidRPr="005B246F">
              <w:rPr>
                <w:rFonts w:ascii="Times New Roman" w:hAnsi="Times New Roman"/>
              </w:rPr>
              <w:t>.</w:t>
            </w:r>
            <w:r w:rsidRPr="008A7576">
              <w:rPr>
                <w:rFonts w:ascii="Times New Roman" w:hAnsi="Times New Roman"/>
              </w:rPr>
              <w:t xml:space="preserve"> </w:t>
            </w:r>
            <w:proofErr w:type="spellStart"/>
            <w:r w:rsidRPr="008A7576">
              <w:rPr>
                <w:rFonts w:ascii="Times New Roman" w:hAnsi="Times New Roman"/>
              </w:rPr>
              <w:t>Papojanas</w:t>
            </w:r>
            <w:proofErr w:type="spellEnd"/>
            <w:r w:rsidRPr="008A7576">
              <w:rPr>
                <w:rFonts w:ascii="Times New Roman" w:hAnsi="Times New Roman"/>
              </w:rPr>
              <w:t xml:space="preserve"> pareiškė, kad krovinių vežimo tranzito tarifai iš </w:t>
            </w:r>
            <w:r w:rsidRPr="005B246F">
              <w:rPr>
                <w:rFonts w:ascii="Times New Roman" w:hAnsi="Times New Roman"/>
              </w:rPr>
              <w:t>AZ</w:t>
            </w:r>
            <w:r w:rsidRPr="008A7576">
              <w:rPr>
                <w:rFonts w:ascii="Times New Roman" w:hAnsi="Times New Roman"/>
              </w:rPr>
              <w:t xml:space="preserve"> į </w:t>
            </w:r>
            <w:r w:rsidRPr="005B246F">
              <w:rPr>
                <w:rFonts w:ascii="Times New Roman" w:hAnsi="Times New Roman"/>
              </w:rPr>
              <w:t>AM</w:t>
            </w:r>
            <w:r w:rsidRPr="008A7576">
              <w:rPr>
                <w:rFonts w:ascii="Times New Roman" w:hAnsi="Times New Roman"/>
              </w:rPr>
              <w:t xml:space="preserve"> per Gruzijos geležinkelius išlieka aukšti ir nekonkurencingi, o derybos dėl jų vis dar vyksta. Pasak ministro, susiklosčiusi padėtis sudaro palankias sąlygas atverti </w:t>
            </w:r>
            <w:r w:rsidRPr="005B246F">
              <w:rPr>
                <w:rFonts w:ascii="Times New Roman" w:hAnsi="Times New Roman"/>
              </w:rPr>
              <w:t>AM-AZ</w:t>
            </w:r>
            <w:r w:rsidRPr="008A7576">
              <w:rPr>
                <w:rFonts w:ascii="Times New Roman" w:hAnsi="Times New Roman"/>
              </w:rPr>
              <w:t xml:space="preserve"> sausumos sieną, kad geležinkeliais atgabenti kroviniai galėtų būti perkraunami į sunkvežimius ir gabenami </w:t>
            </w:r>
            <w:proofErr w:type="spellStart"/>
            <w:r w:rsidRPr="008A7576">
              <w:rPr>
                <w:rFonts w:ascii="Times New Roman" w:hAnsi="Times New Roman"/>
              </w:rPr>
              <w:t>multimodaliniu</w:t>
            </w:r>
            <w:proofErr w:type="spellEnd"/>
            <w:r w:rsidRPr="008A7576">
              <w:rPr>
                <w:rFonts w:ascii="Times New Roman" w:hAnsi="Times New Roman"/>
              </w:rPr>
              <w:t xml:space="preserve"> </w:t>
            </w:r>
            <w:r w:rsidRPr="005B246F">
              <w:rPr>
                <w:rFonts w:ascii="Times New Roman" w:hAnsi="Times New Roman"/>
              </w:rPr>
              <w:t>transportu</w:t>
            </w:r>
            <w:r w:rsidRPr="008A7576">
              <w:rPr>
                <w:rFonts w:ascii="Times New Roman" w:hAnsi="Times New Roman"/>
              </w:rPr>
              <w:t xml:space="preserve">. Jis pridūrė, kad tam jau yra sudarytos tiek verslo, tiek techninės sąlygos ir kad </w:t>
            </w:r>
            <w:r w:rsidRPr="005B246F">
              <w:rPr>
                <w:rFonts w:ascii="Times New Roman" w:hAnsi="Times New Roman"/>
              </w:rPr>
              <w:t>AM</w:t>
            </w:r>
            <w:r w:rsidRPr="008A7576">
              <w:rPr>
                <w:rFonts w:ascii="Times New Roman" w:hAnsi="Times New Roman"/>
              </w:rPr>
              <w:t xml:space="preserve"> galėtų pasinaudoti šia galimybe, jei </w:t>
            </w:r>
            <w:r w:rsidRPr="005B246F">
              <w:rPr>
                <w:rFonts w:ascii="Times New Roman" w:hAnsi="Times New Roman"/>
              </w:rPr>
              <w:t>AZ</w:t>
            </w:r>
            <w:r w:rsidRPr="008A7576">
              <w:rPr>
                <w:rFonts w:ascii="Times New Roman" w:hAnsi="Times New Roman"/>
              </w:rPr>
              <w:t xml:space="preserve"> tam pritartų. Ministras pirmininkas N</w:t>
            </w:r>
            <w:r w:rsidRPr="005B246F">
              <w:rPr>
                <w:rFonts w:ascii="Times New Roman" w:hAnsi="Times New Roman"/>
              </w:rPr>
              <w:t>.</w:t>
            </w:r>
            <w:r w:rsidRPr="008A7576">
              <w:rPr>
                <w:rFonts w:ascii="Times New Roman" w:hAnsi="Times New Roman"/>
              </w:rPr>
              <w:t xml:space="preserve"> </w:t>
            </w:r>
            <w:proofErr w:type="spellStart"/>
            <w:r w:rsidRPr="008A7576">
              <w:rPr>
                <w:rFonts w:ascii="Times New Roman" w:hAnsi="Times New Roman"/>
              </w:rPr>
              <w:t>Pašinianas</w:t>
            </w:r>
            <w:proofErr w:type="spellEnd"/>
            <w:r w:rsidRPr="008A7576">
              <w:rPr>
                <w:rFonts w:ascii="Times New Roman" w:hAnsi="Times New Roman"/>
              </w:rPr>
              <w:t xml:space="preserve"> taip pat teigė, jog neišsprendus tarifų klausimo, verslas gali ieškoti alternatyvių tranzito maršrutų importui ir eksportui. </w:t>
            </w:r>
            <w:r w:rsidRPr="005B246F">
              <w:rPr>
                <w:rFonts w:ascii="Times New Roman" w:hAnsi="Times New Roman"/>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FDD208" w14:textId="77777777" w:rsidR="00F97B65" w:rsidRPr="005B246F" w:rsidRDefault="00F97B65" w:rsidP="006F389D">
            <w:pPr>
              <w:spacing w:after="160" w:line="278" w:lineRule="auto"/>
              <w:jc w:val="both"/>
              <w:rPr>
                <w:rFonts w:ascii="Times New Roman" w:hAnsi="Times New Roman"/>
              </w:rPr>
            </w:pPr>
            <w:proofErr w:type="spellStart"/>
            <w:r w:rsidRPr="005B246F">
              <w:rPr>
                <w:rFonts w:ascii="Times New Roman" w:hAnsi="Times New Roman"/>
              </w:rPr>
              <w:t>Azer</w:t>
            </w:r>
            <w:proofErr w:type="spellEnd"/>
            <w:r w:rsidRPr="005B246F">
              <w:rPr>
                <w:rFonts w:ascii="Times New Roman" w:hAnsi="Times New Roman"/>
              </w:rPr>
              <w:t xml:space="preserve"> </w:t>
            </w:r>
            <w:proofErr w:type="spellStart"/>
            <w:r w:rsidRPr="005B246F">
              <w:rPr>
                <w:rFonts w:ascii="Times New Roman" w:hAnsi="Times New Roman"/>
              </w:rPr>
              <w:t>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6F2644" w14:textId="77777777" w:rsidR="00F97B65" w:rsidRPr="005B246F" w:rsidRDefault="00F97B65" w:rsidP="006F389D">
            <w:pPr>
              <w:jc w:val="both"/>
              <w:rPr>
                <w:rFonts w:ascii="Times New Roman" w:hAnsi="Times New Roman"/>
              </w:rPr>
            </w:pPr>
          </w:p>
        </w:tc>
      </w:tr>
      <w:tr w:rsidR="00F97B65" w:rsidRPr="005B246F" w14:paraId="42AD7224"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D60C95" w14:textId="77777777" w:rsidR="00F97B65" w:rsidRPr="005B246F" w:rsidRDefault="00F97B65" w:rsidP="006F389D">
            <w:pPr>
              <w:jc w:val="both"/>
              <w:rPr>
                <w:rFonts w:ascii="Times New Roman" w:hAnsi="Times New Roman"/>
              </w:rPr>
            </w:pPr>
            <w:r w:rsidRPr="005B246F">
              <w:rPr>
                <w:rFonts w:ascii="Times New Roman" w:eastAsia="Times New Roman" w:hAnsi="Times New Roman"/>
                <w:b/>
              </w:rPr>
              <w:t>Lietuvos verslo plėtrai aktuali informacija</w:t>
            </w:r>
          </w:p>
        </w:tc>
      </w:tr>
      <w:tr w:rsidR="00F97B65" w:rsidRPr="005B246F" w14:paraId="39A4FC82"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F33038" w14:textId="6B28C11E" w:rsidR="00F97B65" w:rsidRPr="005B246F" w:rsidRDefault="00F97B65" w:rsidP="006F389D">
            <w:pPr>
              <w:jc w:val="both"/>
              <w:rPr>
                <w:rFonts w:ascii="Times New Roman" w:hAnsi="Times New Roman"/>
              </w:rPr>
            </w:pPr>
            <w:r w:rsidRPr="005B246F">
              <w:rPr>
                <w:rFonts w:ascii="Times New Roman" w:hAnsi="Times New Roman"/>
              </w:rPr>
              <w:t>2025-</w:t>
            </w:r>
            <w:r w:rsidR="00B826CF">
              <w:rPr>
                <w:rFonts w:ascii="Times New Roman" w:hAnsi="Times New Roman"/>
              </w:rPr>
              <w:t>12</w:t>
            </w:r>
            <w:r w:rsidRPr="005B246F">
              <w:rPr>
                <w:rFonts w:ascii="Times New Roman" w:hAnsi="Times New Roman"/>
              </w:rPr>
              <w:t>-</w:t>
            </w:r>
            <w:r w:rsidR="00B826CF">
              <w:rPr>
                <w:rFonts w:ascii="Times New Roman" w:hAnsi="Times New Roman"/>
              </w:rPr>
              <w:t>19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8DA318" w14:textId="4DAB187A" w:rsidR="00F97B65" w:rsidRPr="00B826CF" w:rsidRDefault="00B826CF" w:rsidP="00B826CF">
            <w:pPr>
              <w:jc w:val="both"/>
              <w:rPr>
                <w:rFonts w:ascii="Times New Roman" w:eastAsia="Times New Roman" w:hAnsi="Times New Roman"/>
              </w:rPr>
            </w:pPr>
            <w:r>
              <w:rPr>
                <w:rFonts w:ascii="Times New Roman" w:eastAsia="Times New Roman" w:hAnsi="Times New Roman"/>
              </w:rPr>
              <w:t xml:space="preserve">AZ išplėstas </w:t>
            </w:r>
            <w:r w:rsidRPr="00B826CF">
              <w:rPr>
                <w:rFonts w:ascii="Times New Roman" w:eastAsia="Times New Roman" w:hAnsi="Times New Roman"/>
              </w:rPr>
              <w:t>draudžiamos informacijos, kurios ne</w:t>
            </w:r>
            <w:r>
              <w:rPr>
                <w:rFonts w:ascii="Times New Roman" w:eastAsia="Times New Roman" w:hAnsi="Times New Roman"/>
              </w:rPr>
              <w:t>leidžiama</w:t>
            </w:r>
            <w:r w:rsidRPr="00B826CF">
              <w:rPr>
                <w:rFonts w:ascii="Times New Roman" w:eastAsia="Times New Roman" w:hAnsi="Times New Roman"/>
              </w:rPr>
              <w:t xml:space="preserve"> skelbti internet</w:t>
            </w:r>
            <w:r>
              <w:rPr>
                <w:rFonts w:ascii="Times New Roman" w:eastAsia="Times New Roman" w:hAnsi="Times New Roman"/>
              </w:rPr>
              <w:t>e</w:t>
            </w:r>
            <w:r w:rsidRPr="00B826CF">
              <w:rPr>
                <w:rFonts w:ascii="Times New Roman" w:eastAsia="Times New Roman" w:hAnsi="Times New Roman"/>
              </w:rPr>
              <w:t>, sąrašas, praneša APA.</w:t>
            </w:r>
            <w:r>
              <w:rPr>
                <w:rFonts w:ascii="Times New Roman" w:eastAsia="Times New Roman" w:hAnsi="Times New Roman"/>
              </w:rPr>
              <w:t xml:space="preserve"> </w:t>
            </w:r>
            <w:r w:rsidRPr="00B826CF">
              <w:rPr>
                <w:rFonts w:ascii="Times New Roman" w:eastAsia="Times New Roman" w:hAnsi="Times New Roman"/>
              </w:rPr>
              <w:t xml:space="preserve">Tai numatyta naujame Įstatymo „Dėl informacijos, </w:t>
            </w:r>
            <w:proofErr w:type="spellStart"/>
            <w:r w:rsidRPr="00B826CF">
              <w:rPr>
                <w:rFonts w:ascii="Times New Roman" w:eastAsia="Times New Roman" w:hAnsi="Times New Roman"/>
              </w:rPr>
              <w:t>informatizacijos</w:t>
            </w:r>
            <w:proofErr w:type="spellEnd"/>
            <w:r w:rsidRPr="00B826CF">
              <w:rPr>
                <w:rFonts w:ascii="Times New Roman" w:eastAsia="Times New Roman" w:hAnsi="Times New Roman"/>
              </w:rPr>
              <w:t xml:space="preserve"> ir informacijos apsaugos“ 13-2.3.6-1 straipsnyje, kuris buvo pateiktas svarstyti </w:t>
            </w:r>
            <w:r>
              <w:rPr>
                <w:rFonts w:ascii="Times New Roman" w:eastAsia="Times New Roman" w:hAnsi="Times New Roman"/>
              </w:rPr>
              <w:lastRenderedPageBreak/>
              <w:t xml:space="preserve">parlamentui. </w:t>
            </w:r>
            <w:r w:rsidRPr="00B826CF">
              <w:rPr>
                <w:rFonts w:ascii="Times New Roman" w:eastAsia="Times New Roman" w:hAnsi="Times New Roman"/>
              </w:rPr>
              <w:t>Pagal įstatymo projektą interneto informacijos ištekliaus ir jo domeno vardo savininkas arba informacinių ir telekomunikacinių tinklų naudotojas privalo neleisti skelbti tokios informacijos, kuri žeidžia visuomenės moralę ir atvirai išreiškia nepagarbą visuomenei, t. y. apima amoralių išsireiškimų vartojimą ar gestus, sudarančius tokio turinio įspūdį, arba žmogaus kūno dalių demonstravimą, prieštaraujantį moralės normoms bei nacionalinėms ir dorovinėms vertybėms.</w:t>
            </w:r>
            <w:r>
              <w:rPr>
                <w:rFonts w:ascii="Times New Roman" w:eastAsia="Times New Roman" w:hAnsi="Times New Roman"/>
              </w:rPr>
              <w:t xml:space="preserve"> </w:t>
            </w:r>
            <w:r w:rsidRPr="00B826CF">
              <w:rPr>
                <w:rFonts w:ascii="Times New Roman" w:eastAsia="Times New Roman" w:hAnsi="Times New Roman"/>
              </w:rPr>
              <w:t>Įstatymo projektas pirmuoju svarstymu.</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B6A5E4" w14:textId="154F6FC2" w:rsidR="00F97B65" w:rsidRPr="005B246F" w:rsidRDefault="00B826CF" w:rsidP="006F389D">
            <w:pPr>
              <w:pStyle w:val="ListParagraph"/>
              <w:spacing w:line="259" w:lineRule="auto"/>
              <w:ind w:left="0"/>
              <w:jc w:val="both"/>
              <w:rPr>
                <w:rFonts w:ascii="Times New Roman" w:hAnsi="Times New Roman"/>
              </w:rPr>
            </w:pPr>
            <w:hyperlink r:id="rId7" w:history="1">
              <w:proofErr w:type="spellStart"/>
              <w:r w:rsidRPr="00B826CF">
                <w:rPr>
                  <w:rStyle w:val="Hyperlink"/>
                  <w:rFonts w:ascii="Times New Roman" w:hAnsi="Times New Roman"/>
                </w:rPr>
                <w:t>Azerbaijan</w:t>
              </w:r>
              <w:proofErr w:type="spellEnd"/>
              <w:r w:rsidRPr="00B826CF">
                <w:rPr>
                  <w:rStyle w:val="Hyperlink"/>
                  <w:rFonts w:ascii="Times New Roman" w:hAnsi="Times New Roman"/>
                </w:rPr>
                <w:t xml:space="preserve"> </w:t>
              </w:r>
              <w:proofErr w:type="spellStart"/>
              <w:r w:rsidRPr="00B826CF">
                <w:rPr>
                  <w:rStyle w:val="Hyperlink"/>
                  <w:rFonts w:ascii="Times New Roman" w:hAnsi="Times New Roman"/>
                </w:rPr>
                <w:t>moves</w:t>
              </w:r>
              <w:proofErr w:type="spellEnd"/>
              <w:r w:rsidRPr="00B826CF">
                <w:rPr>
                  <w:rStyle w:val="Hyperlink"/>
                  <w:rFonts w:ascii="Times New Roman" w:hAnsi="Times New Roman"/>
                </w:rPr>
                <w:t xml:space="preserve"> to </w:t>
              </w:r>
              <w:proofErr w:type="spellStart"/>
              <w:r w:rsidRPr="00B826CF">
                <w:rPr>
                  <w:rStyle w:val="Hyperlink"/>
                  <w:rFonts w:ascii="Times New Roman" w:hAnsi="Times New Roman"/>
                </w:rPr>
                <w:t>expand</w:t>
              </w:r>
              <w:proofErr w:type="spellEnd"/>
              <w:r w:rsidRPr="00B826CF">
                <w:rPr>
                  <w:rStyle w:val="Hyperlink"/>
                  <w:rFonts w:ascii="Times New Roman" w:hAnsi="Times New Roman"/>
                </w:rPr>
                <w:t xml:space="preserve"> </w:t>
              </w:r>
              <w:proofErr w:type="spellStart"/>
              <w:r w:rsidRPr="00B826CF">
                <w:rPr>
                  <w:rStyle w:val="Hyperlink"/>
                  <w:rFonts w:ascii="Times New Roman" w:hAnsi="Times New Roman"/>
                </w:rPr>
                <w:t>scope</w:t>
              </w:r>
              <w:proofErr w:type="spellEnd"/>
              <w:r w:rsidRPr="00B826CF">
                <w:rPr>
                  <w:rStyle w:val="Hyperlink"/>
                  <w:rFonts w:ascii="Times New Roman" w:hAnsi="Times New Roman"/>
                </w:rPr>
                <w:t xml:space="preserve"> of </w:t>
              </w:r>
              <w:proofErr w:type="spellStart"/>
              <w:r w:rsidRPr="00B826CF">
                <w:rPr>
                  <w:rStyle w:val="Hyperlink"/>
                  <w:rFonts w:ascii="Times New Roman" w:hAnsi="Times New Roman"/>
                </w:rPr>
                <w:t>prohibited</w:t>
              </w:r>
              <w:proofErr w:type="spellEnd"/>
              <w:r w:rsidRPr="00B826CF">
                <w:rPr>
                  <w:rStyle w:val="Hyperlink"/>
                  <w:rFonts w:ascii="Times New Roman" w:hAnsi="Times New Roman"/>
                </w:rPr>
                <w:t xml:space="preserve"> </w:t>
              </w:r>
              <w:proofErr w:type="spellStart"/>
              <w:r w:rsidRPr="00B826CF">
                <w:rPr>
                  <w:rStyle w:val="Hyperlink"/>
                  <w:rFonts w:ascii="Times New Roman" w:hAnsi="Times New Roman"/>
                </w:rPr>
                <w:t>online</w:t>
              </w:r>
              <w:proofErr w:type="spellEnd"/>
              <w:r w:rsidRPr="00B826CF">
                <w:rPr>
                  <w:rStyle w:val="Hyperlink"/>
                  <w:rFonts w:ascii="Times New Roman" w:hAnsi="Times New Roman"/>
                </w:rPr>
                <w:t xml:space="preserve"> </w:t>
              </w:r>
              <w:proofErr w:type="spellStart"/>
              <w:r w:rsidRPr="00B826CF">
                <w:rPr>
                  <w:rStyle w:val="Hyperlink"/>
                  <w:rFonts w:ascii="Times New Roman" w:hAnsi="Times New Roman"/>
                </w:rPr>
                <w:t>content</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06CAF5" w14:textId="77777777" w:rsidR="00F97B65" w:rsidRPr="005B246F" w:rsidRDefault="00F97B65" w:rsidP="006F389D">
            <w:pPr>
              <w:jc w:val="both"/>
              <w:rPr>
                <w:rFonts w:ascii="Times New Roman" w:hAnsi="Times New Roman"/>
              </w:rPr>
            </w:pPr>
          </w:p>
        </w:tc>
      </w:tr>
      <w:tr w:rsidR="00F97B65" w:rsidRPr="005B246F" w14:paraId="58440C5D"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977E976" w14:textId="77777777" w:rsidR="00F97B65" w:rsidRPr="005B246F" w:rsidRDefault="00F97B65" w:rsidP="006F389D">
            <w:pPr>
              <w:jc w:val="both"/>
              <w:rPr>
                <w:rFonts w:ascii="Times New Roman" w:hAnsi="Times New Roman"/>
              </w:rPr>
            </w:pPr>
            <w:r w:rsidRPr="005B246F">
              <w:rPr>
                <w:rFonts w:ascii="Times New Roman" w:hAnsi="Times New Roman"/>
                <w:b/>
                <w:bCs/>
              </w:rPr>
              <w:t>Investicijoms į Lietuvą pritraukti svarbi informacija</w:t>
            </w:r>
          </w:p>
        </w:tc>
      </w:tr>
      <w:tr w:rsidR="00F97B65" w:rsidRPr="005B246F" w14:paraId="5251C413"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9B23FA" w14:textId="507E5D91" w:rsidR="00F97B65" w:rsidRPr="005B246F" w:rsidRDefault="00F97B65" w:rsidP="006F389D">
            <w:pPr>
              <w:jc w:val="both"/>
              <w:rPr>
                <w:rFonts w:ascii="Times New Roman" w:hAnsi="Times New Roman"/>
              </w:rPr>
            </w:pPr>
            <w:r w:rsidRPr="005B246F">
              <w:rPr>
                <w:rFonts w:ascii="Times New Roman" w:hAnsi="Times New Roman"/>
              </w:rPr>
              <w:t>2025-</w:t>
            </w:r>
            <w:r w:rsidR="006E6791" w:rsidRPr="005B246F">
              <w:rPr>
                <w:rFonts w:ascii="Times New Roman" w:hAnsi="Times New Roman"/>
              </w:rPr>
              <w:t>12</w:t>
            </w:r>
            <w:r w:rsidRPr="005B246F">
              <w:rPr>
                <w:rFonts w:ascii="Times New Roman" w:hAnsi="Times New Roman"/>
              </w:rPr>
              <w:t>-</w:t>
            </w:r>
            <w:r w:rsidR="006E6791" w:rsidRPr="005B246F">
              <w:rPr>
                <w:rFonts w:ascii="Times New Roman" w:hAnsi="Times New Roman"/>
              </w:rPr>
              <w:t>25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BBFFFA4" w14:textId="7B7BA4DB" w:rsidR="00F97B65" w:rsidRPr="005B246F" w:rsidRDefault="006E6791" w:rsidP="004A100A">
            <w:pPr>
              <w:jc w:val="both"/>
              <w:rPr>
                <w:rFonts w:ascii="Times New Roman" w:hAnsi="Times New Roman"/>
              </w:rPr>
            </w:pPr>
            <w:r w:rsidRPr="00A321FE">
              <w:rPr>
                <w:rFonts w:ascii="Times New Roman" w:hAnsi="Times New Roman"/>
              </w:rPr>
              <w:t>Per pastarąjį dešimtmetį Kinijos tiesioginių užsienio investicijų (TUI) portfelis Pietų Kaukazo regione išaugo 2,5 karto ir 2025 m. pirmąjį pusmetį pasiekė apie 635 mln. eurų, praneša Eurazijos plėtros bank</w:t>
            </w:r>
            <w:r w:rsidRPr="00EC10D8">
              <w:rPr>
                <w:rFonts w:ascii="Times New Roman" w:hAnsi="Times New Roman"/>
              </w:rPr>
              <w:t>as</w:t>
            </w:r>
            <w:r w:rsidRPr="00A321FE">
              <w:rPr>
                <w:rFonts w:ascii="Times New Roman" w:hAnsi="Times New Roman"/>
              </w:rPr>
              <w:t xml:space="preserve"> (EDB)</w:t>
            </w:r>
            <w:r w:rsidRPr="00EC10D8">
              <w:rPr>
                <w:rFonts w:ascii="Times New Roman" w:hAnsi="Times New Roman"/>
              </w:rPr>
              <w:t xml:space="preserve">. </w:t>
            </w:r>
            <w:r w:rsidRPr="00A321FE">
              <w:rPr>
                <w:rFonts w:ascii="Times New Roman" w:hAnsi="Times New Roman"/>
              </w:rPr>
              <w:t xml:space="preserve">Apie 60 proc. šių investicijų nukreipta į </w:t>
            </w:r>
            <w:r w:rsidRPr="00EC10D8">
              <w:rPr>
                <w:rFonts w:ascii="Times New Roman" w:hAnsi="Times New Roman"/>
              </w:rPr>
              <w:t>AZ</w:t>
            </w:r>
            <w:r w:rsidRPr="00A321FE">
              <w:rPr>
                <w:rFonts w:ascii="Times New Roman" w:hAnsi="Times New Roman"/>
              </w:rPr>
              <w:t xml:space="preserve">, 40 proc. – į </w:t>
            </w:r>
            <w:r w:rsidRPr="00EC10D8">
              <w:rPr>
                <w:rFonts w:ascii="Times New Roman" w:hAnsi="Times New Roman"/>
              </w:rPr>
              <w:t>Gruziją</w:t>
            </w:r>
            <w:r w:rsidRPr="00A321FE">
              <w:rPr>
                <w:rFonts w:ascii="Times New Roman" w:hAnsi="Times New Roman"/>
              </w:rPr>
              <w:t xml:space="preserve">. </w:t>
            </w:r>
            <w:r w:rsidRPr="00EC10D8">
              <w:rPr>
                <w:rFonts w:ascii="Times New Roman" w:hAnsi="Times New Roman"/>
              </w:rPr>
              <w:t>AZ</w:t>
            </w:r>
            <w:r w:rsidRPr="00A321FE">
              <w:rPr>
                <w:rFonts w:ascii="Times New Roman" w:hAnsi="Times New Roman"/>
              </w:rPr>
              <w:t xml:space="preserve"> išlaiko lyderio poziciją ir išlieka pagrindine Kinijos kapitalo kryptimi regione.</w:t>
            </w:r>
            <w:r w:rsidRPr="005B246F">
              <w:rPr>
                <w:rFonts w:ascii="Times New Roman" w:hAnsi="Times New Roman"/>
              </w:rPr>
              <w:t xml:space="preserve"> N</w:t>
            </w:r>
            <w:r w:rsidRPr="00A321FE">
              <w:rPr>
                <w:rFonts w:ascii="Times New Roman" w:hAnsi="Times New Roman"/>
              </w:rPr>
              <w:t>ors Pietų Kaukazo dalis šiame portfelyje pagal apimtį yra mažesnė nei Vidurinėje Azijoje ar Eurazijos ekonominėje sąjungoje, regionas išsiskiria struktūriškai kokybišku investicijų portfeliu.</w:t>
            </w:r>
            <w:r w:rsidRPr="005B246F">
              <w:rPr>
                <w:rFonts w:ascii="Times New Roman" w:hAnsi="Times New Roman"/>
              </w:rPr>
              <w:t xml:space="preserve"> </w:t>
            </w:r>
            <w:r w:rsidRPr="00A321FE">
              <w:rPr>
                <w:rFonts w:ascii="Times New Roman" w:hAnsi="Times New Roman"/>
              </w:rPr>
              <w:t>2025 m. viduryje bendra Kinijos TUI portfelio vertė Eurazijos regione siekė 60,8 mlrd. eurų, t. y. 80 proc. daugiau</w:t>
            </w:r>
            <w:r w:rsidRPr="005B246F">
              <w:rPr>
                <w:rFonts w:ascii="Times New Roman" w:hAnsi="Times New Roman"/>
              </w:rPr>
              <w:t>,</w:t>
            </w:r>
            <w:r w:rsidRPr="00A321FE">
              <w:rPr>
                <w:rFonts w:ascii="Times New Roman" w:hAnsi="Times New Roman"/>
              </w:rPr>
              <w:t xml:space="preserve"> nei prieš dešimtmetį. Jei anksčiau Kinija daugiausia investavo į gavybos projektus, dabar </w:t>
            </w:r>
            <w:r w:rsidRPr="005B246F">
              <w:rPr>
                <w:rFonts w:ascii="Times New Roman" w:hAnsi="Times New Roman"/>
              </w:rPr>
              <w:t xml:space="preserve">vis daugiau į </w:t>
            </w:r>
            <w:r w:rsidRPr="00A321FE">
              <w:rPr>
                <w:rFonts w:ascii="Times New Roman" w:hAnsi="Times New Roman"/>
              </w:rPr>
              <w:t>apdirbam</w:t>
            </w:r>
            <w:r w:rsidRPr="005B246F">
              <w:rPr>
                <w:rFonts w:ascii="Times New Roman" w:hAnsi="Times New Roman"/>
              </w:rPr>
              <w:t>ąją</w:t>
            </w:r>
            <w:r w:rsidRPr="00A321FE">
              <w:rPr>
                <w:rFonts w:ascii="Times New Roman" w:hAnsi="Times New Roman"/>
              </w:rPr>
              <w:t xml:space="preserve"> pramon</w:t>
            </w:r>
            <w:r w:rsidRPr="005B246F">
              <w:rPr>
                <w:rFonts w:ascii="Times New Roman" w:hAnsi="Times New Roman"/>
              </w:rPr>
              <w:t>ę</w:t>
            </w:r>
            <w:r w:rsidRPr="00A321FE">
              <w:rPr>
                <w:rFonts w:ascii="Times New Roman" w:hAnsi="Times New Roman"/>
              </w:rPr>
              <w:t xml:space="preserve"> ir energetik</w:t>
            </w:r>
            <w:r w:rsidRPr="005B246F">
              <w:rPr>
                <w:rFonts w:ascii="Times New Roman" w:hAnsi="Times New Roman"/>
              </w:rPr>
              <w:t>ą – pažymi EDB.</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BF1DE8" w14:textId="76D32C41" w:rsidR="00F97B65" w:rsidRPr="005B246F" w:rsidRDefault="006E6791" w:rsidP="006F389D">
            <w:pPr>
              <w:pStyle w:val="ListParagraph"/>
              <w:spacing w:line="259" w:lineRule="auto"/>
              <w:ind w:left="0"/>
              <w:jc w:val="both"/>
              <w:rPr>
                <w:rFonts w:ascii="Times New Roman" w:hAnsi="Times New Roman"/>
              </w:rPr>
            </w:pPr>
            <w:hyperlink r:id="rId8" w:history="1">
              <w:proofErr w:type="spellStart"/>
              <w:r w:rsidRPr="005B246F">
                <w:rPr>
                  <w:rStyle w:val="Hyperlink"/>
                  <w:rFonts w:ascii="Times New Roman" w:hAnsi="Times New Roman"/>
                </w:rPr>
                <w:t>China’s</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investment</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stock</w:t>
              </w:r>
              <w:proofErr w:type="spellEnd"/>
              <w:r w:rsidRPr="005B246F">
                <w:rPr>
                  <w:rStyle w:val="Hyperlink"/>
                  <w:rFonts w:ascii="Times New Roman" w:hAnsi="Times New Roman"/>
                </w:rPr>
                <w:t xml:space="preserve"> in </w:t>
              </w:r>
              <w:proofErr w:type="spellStart"/>
              <w:r w:rsidRPr="005B246F">
                <w:rPr>
                  <w:rStyle w:val="Hyperlink"/>
                  <w:rFonts w:ascii="Times New Roman" w:hAnsi="Times New Roman"/>
                </w:rPr>
                <w:t>Eurasia</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exceeds</w:t>
              </w:r>
              <w:proofErr w:type="spellEnd"/>
              <w:r w:rsidRPr="005B246F">
                <w:rPr>
                  <w:rStyle w:val="Hyperlink"/>
                  <w:rFonts w:ascii="Times New Roman" w:hAnsi="Times New Roman"/>
                </w:rPr>
                <w:t xml:space="preserve"> US $66 </w:t>
              </w:r>
              <w:proofErr w:type="spellStart"/>
              <w:r w:rsidRPr="005B246F">
                <w:rPr>
                  <w:rStyle w:val="Hyperlink"/>
                  <w:rFonts w:ascii="Times New Roman" w:hAnsi="Times New Roman"/>
                </w:rPr>
                <w:t>billion</w:t>
              </w:r>
              <w:proofErr w:type="spellEnd"/>
              <w:r w:rsidRPr="005B246F">
                <w:rPr>
                  <w:rStyle w:val="Hyperlink"/>
                  <w:rFonts w:ascii="Times New Roman" w:hAnsi="Times New Roman"/>
                </w:rPr>
                <w:t xml:space="preserve">: a </w:t>
              </w:r>
              <w:proofErr w:type="spellStart"/>
              <w:r w:rsidRPr="005B246F">
                <w:rPr>
                  <w:rStyle w:val="Hyperlink"/>
                  <w:rFonts w:ascii="Times New Roman" w:hAnsi="Times New Roman"/>
                </w:rPr>
                <w:t>new</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report</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by</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the</w:t>
              </w:r>
              <w:proofErr w:type="spellEnd"/>
              <w:r w:rsidRPr="005B246F">
                <w:rPr>
                  <w:rStyle w:val="Hyperlink"/>
                  <w:rFonts w:ascii="Times New Roman" w:hAnsi="Times New Roman"/>
                </w:rPr>
                <w:t xml:space="preserve"> EDB – </w:t>
              </w:r>
              <w:proofErr w:type="spellStart"/>
              <w:r w:rsidRPr="005B246F">
                <w:rPr>
                  <w:rStyle w:val="Hyperlink"/>
                  <w:rFonts w:ascii="Times New Roman" w:hAnsi="Times New Roman"/>
                </w:rPr>
                <w:t>Eurasian</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Development</w:t>
              </w:r>
              <w:proofErr w:type="spellEnd"/>
              <w:r w:rsidRPr="005B246F">
                <w:rPr>
                  <w:rStyle w:val="Hyperlink"/>
                  <w:rFonts w:ascii="Times New Roman" w:hAnsi="Times New Roman"/>
                </w:rPr>
                <w:t xml:space="preserve"> Bank</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B1357" w14:textId="77777777" w:rsidR="00F97B65" w:rsidRPr="005B246F" w:rsidRDefault="00F97B65" w:rsidP="006F389D">
            <w:pPr>
              <w:jc w:val="both"/>
              <w:rPr>
                <w:rFonts w:ascii="Times New Roman" w:hAnsi="Times New Roman"/>
              </w:rPr>
            </w:pPr>
          </w:p>
        </w:tc>
      </w:tr>
      <w:tr w:rsidR="00F97B65" w:rsidRPr="005B246F" w14:paraId="10FE7D9B"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9565B6F" w14:textId="77777777" w:rsidR="00F97B65" w:rsidRPr="005B246F" w:rsidRDefault="00F97B65" w:rsidP="006F389D">
            <w:pPr>
              <w:spacing w:after="0" w:line="240" w:lineRule="auto"/>
              <w:jc w:val="both"/>
              <w:rPr>
                <w:rFonts w:ascii="Times New Roman" w:eastAsia="Times New Roman" w:hAnsi="Times New Roman"/>
                <w:b/>
                <w:bCs/>
                <w:lang w:eastAsia="en-US"/>
              </w:rPr>
            </w:pPr>
            <w:r w:rsidRPr="005B246F">
              <w:rPr>
                <w:rFonts w:ascii="Times New Roman" w:eastAsia="Times New Roman" w:hAnsi="Times New Roman"/>
                <w:b/>
                <w:bCs/>
                <w:lang w:eastAsia="en-US"/>
              </w:rPr>
              <w:t>Lietuvos turizmo sektoriui aktuali informacija</w:t>
            </w:r>
          </w:p>
        </w:tc>
      </w:tr>
      <w:tr w:rsidR="00F97B65" w:rsidRPr="005B246F" w14:paraId="177454D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255357" w14:textId="4C206446" w:rsidR="00F97B65" w:rsidRPr="005B246F" w:rsidRDefault="00F97B65" w:rsidP="006F389D">
            <w:pPr>
              <w:jc w:val="both"/>
              <w:rPr>
                <w:rFonts w:ascii="Times New Roman" w:hAnsi="Times New Roman"/>
              </w:rPr>
            </w:pPr>
            <w:r w:rsidRPr="005B246F">
              <w:rPr>
                <w:rFonts w:ascii="Times New Roman" w:hAnsi="Times New Roman"/>
              </w:rPr>
              <w:t>2025-</w:t>
            </w:r>
            <w:r w:rsidR="00144D9E" w:rsidRPr="005B246F">
              <w:rPr>
                <w:rFonts w:ascii="Times New Roman" w:hAnsi="Times New Roman"/>
              </w:rPr>
              <w:t>12</w:t>
            </w:r>
            <w:r w:rsidRPr="005B246F">
              <w:rPr>
                <w:rFonts w:ascii="Times New Roman" w:hAnsi="Times New Roman"/>
              </w:rPr>
              <w:t>-06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5B17520" w14:textId="77777777" w:rsidR="00144D9E" w:rsidRPr="00144D9E" w:rsidRDefault="00144D9E" w:rsidP="00144D9E">
            <w:pPr>
              <w:spacing w:after="0" w:line="240" w:lineRule="auto"/>
              <w:jc w:val="both"/>
              <w:rPr>
                <w:rFonts w:ascii="Times New Roman" w:eastAsia="Times New Roman" w:hAnsi="Times New Roman"/>
              </w:rPr>
            </w:pPr>
            <w:r w:rsidRPr="00144D9E">
              <w:rPr>
                <w:rFonts w:ascii="Times New Roman" w:eastAsia="Times New Roman" w:hAnsi="Times New Roman"/>
              </w:rPr>
              <w:t xml:space="preserve">AZ parlamentaras ragina įvesti bevizį režimą Vakarų šalių ir Irano turistams. Pasiūlymas nuskambėjo AZ parlamento posėdyje, jį išsakė Parlamento Gynybos, saugumo ir kovos su korupcija komiteto pirmininko pavaduotojas G. </w:t>
            </w:r>
            <w:proofErr w:type="spellStart"/>
            <w:r w:rsidRPr="00144D9E">
              <w:rPr>
                <w:rFonts w:ascii="Times New Roman" w:eastAsia="Times New Roman" w:hAnsi="Times New Roman"/>
              </w:rPr>
              <w:t>Hasanguliyevas</w:t>
            </w:r>
            <w:proofErr w:type="spellEnd"/>
            <w:r w:rsidRPr="00144D9E">
              <w:rPr>
                <w:rFonts w:ascii="Times New Roman" w:eastAsia="Times New Roman" w:hAnsi="Times New Roman"/>
              </w:rPr>
              <w:t xml:space="preserve">. „Šįmet į AZ atvykstančių turistų skaičius sumažėjo 1,7 proc. Turistų iš Europos sumažėjo 21,7 proc., tuo tarpu kaimyninėje Gruzijoje turistų skaičius padidėjo 6,6 proc. Į Azerbaidžaną atvyko 2 171 000 turistų, o į Gruziją – 4 307 000, nors ji yra gerokai mažesnė už mus“ – apgailestavo parlamentaras. „Azerbaidžanas turėtų panaikinti vizų režimą JAV, Irano ir Europos šalių piliečiams. Tuo pačiu metu Azerbaidžanas turėtų atlikti tyrimą, kodėl turistai atsisako atvykti į mūsų šalį. Manau, kad tai daugiausia susiję su aukštomis kainomis. Lėktuvų bilietai brangūs, viešojo maitinimo įstaigose kainos aukštos, </w:t>
            </w:r>
            <w:r w:rsidRPr="00144D9E">
              <w:rPr>
                <w:rFonts w:ascii="Times New Roman" w:eastAsia="Times New Roman" w:hAnsi="Times New Roman"/>
              </w:rPr>
              <w:lastRenderedPageBreak/>
              <w:t xml:space="preserve">Azerbaidžane nėra pigių viešbučių. Tai tiesiogiai veikia turistų skaičių“, – akcentavo </w:t>
            </w:r>
            <w:proofErr w:type="spellStart"/>
            <w:r w:rsidRPr="00144D9E">
              <w:rPr>
                <w:rFonts w:ascii="Times New Roman" w:eastAsia="Times New Roman" w:hAnsi="Times New Roman"/>
              </w:rPr>
              <w:t>Hasanguliyevas</w:t>
            </w:r>
            <w:proofErr w:type="spellEnd"/>
            <w:r w:rsidRPr="00144D9E">
              <w:rPr>
                <w:rFonts w:ascii="Times New Roman" w:eastAsia="Times New Roman" w:hAnsi="Times New Roman"/>
              </w:rPr>
              <w:t>.</w:t>
            </w:r>
          </w:p>
          <w:p w14:paraId="48FAF4A4" w14:textId="6061DEE9" w:rsidR="00F97B65" w:rsidRPr="005B246F" w:rsidRDefault="00F97B65" w:rsidP="006F389D">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880EB8" w14:textId="3296903C" w:rsidR="00F97B65" w:rsidRPr="005B246F" w:rsidRDefault="00144D9E" w:rsidP="006F389D">
            <w:pPr>
              <w:jc w:val="both"/>
              <w:rPr>
                <w:rFonts w:ascii="Times New Roman" w:hAnsi="Times New Roman"/>
              </w:rPr>
            </w:pPr>
            <w:r w:rsidRPr="005B246F">
              <w:rPr>
                <w:rFonts w:ascii="Times New Roman" w:hAnsi="Times New Roman"/>
              </w:rPr>
              <w:lastRenderedPageBreak/>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98C33" w14:textId="77777777" w:rsidR="00F97B65" w:rsidRPr="005B246F" w:rsidRDefault="00F97B65" w:rsidP="006F389D">
            <w:pPr>
              <w:jc w:val="both"/>
              <w:rPr>
                <w:rFonts w:ascii="Times New Roman" w:hAnsi="Times New Roman"/>
              </w:rPr>
            </w:pPr>
          </w:p>
        </w:tc>
      </w:tr>
      <w:tr w:rsidR="00F97B65" w:rsidRPr="005B246F" w14:paraId="62C54EF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4E6E363" w14:textId="3FDE2B1C" w:rsidR="00F97B65" w:rsidRPr="005B246F" w:rsidRDefault="00F97B65" w:rsidP="006F389D">
            <w:pPr>
              <w:jc w:val="both"/>
              <w:rPr>
                <w:rFonts w:ascii="Times New Roman" w:hAnsi="Times New Roman"/>
              </w:rPr>
            </w:pPr>
            <w:r w:rsidRPr="005B246F">
              <w:rPr>
                <w:rFonts w:ascii="Times New Roman" w:hAnsi="Times New Roman"/>
              </w:rPr>
              <w:t>2025-</w:t>
            </w:r>
            <w:r w:rsidR="00125B36" w:rsidRPr="005B246F">
              <w:rPr>
                <w:rFonts w:ascii="Times New Roman" w:hAnsi="Times New Roman"/>
              </w:rPr>
              <w:t>12</w:t>
            </w:r>
            <w:r w:rsidRPr="005B246F">
              <w:rPr>
                <w:rFonts w:ascii="Times New Roman" w:hAnsi="Times New Roman"/>
              </w:rPr>
              <w:t>-</w:t>
            </w:r>
            <w:r w:rsidR="00125B36" w:rsidRPr="005B246F">
              <w:rPr>
                <w:rFonts w:ascii="Times New Roman" w:hAnsi="Times New Roman"/>
              </w:rPr>
              <w:t>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A3B258" w14:textId="77777777" w:rsidR="00125B36" w:rsidRPr="00125B36" w:rsidRDefault="00125B36" w:rsidP="005B246F">
            <w:pPr>
              <w:spacing w:after="0" w:line="240" w:lineRule="auto"/>
              <w:jc w:val="both"/>
              <w:rPr>
                <w:rFonts w:ascii="Times New Roman" w:eastAsia="Times New Roman" w:hAnsi="Times New Roman"/>
              </w:rPr>
            </w:pPr>
            <w:r w:rsidRPr="00125B36">
              <w:rPr>
                <w:rFonts w:ascii="Times New Roman" w:eastAsia="Times New Roman" w:hAnsi="Times New Roman"/>
              </w:rPr>
              <w:t>Azerbaidžanas planuoja plėsti oro susisiekimą su Bratislava, Bukareštu ir Varšuva. Vadovaudamasi AZ prezidento I.  Alijevo oficialaus vizito į Slovakiją metu pasiektais susitarimais, „</w:t>
            </w:r>
            <w:proofErr w:type="spellStart"/>
            <w:r w:rsidRPr="00125B36">
              <w:rPr>
                <w:rFonts w:ascii="Times New Roman" w:eastAsia="Times New Roman" w:hAnsi="Times New Roman"/>
              </w:rPr>
              <w:t>Azerbaijan</w:t>
            </w:r>
            <w:proofErr w:type="spellEnd"/>
            <w:r w:rsidRPr="00125B36">
              <w:rPr>
                <w:rFonts w:ascii="Times New Roman" w:eastAsia="Times New Roman" w:hAnsi="Times New Roman"/>
              </w:rPr>
              <w:t xml:space="preserve"> </w:t>
            </w:r>
            <w:proofErr w:type="spellStart"/>
            <w:r w:rsidRPr="00125B36">
              <w:rPr>
                <w:rFonts w:ascii="Times New Roman" w:eastAsia="Times New Roman" w:hAnsi="Times New Roman"/>
              </w:rPr>
              <w:t>Airlines</w:t>
            </w:r>
            <w:proofErr w:type="spellEnd"/>
            <w:r w:rsidRPr="00125B36">
              <w:rPr>
                <w:rFonts w:ascii="Times New Roman" w:eastAsia="Times New Roman" w:hAnsi="Times New Roman"/>
              </w:rPr>
              <w:t>“ (AZAL), priklausanti AZCON holdingui, surengė susitikimą su Vengrijos oro bendrove „</w:t>
            </w:r>
            <w:proofErr w:type="spellStart"/>
            <w:r w:rsidRPr="00125B36">
              <w:rPr>
                <w:rFonts w:ascii="Times New Roman" w:eastAsia="Times New Roman" w:hAnsi="Times New Roman"/>
              </w:rPr>
              <w:t>Wizz</w:t>
            </w:r>
            <w:proofErr w:type="spellEnd"/>
            <w:r w:rsidRPr="00125B36">
              <w:rPr>
                <w:rFonts w:ascii="Times New Roman" w:eastAsia="Times New Roman" w:hAnsi="Times New Roman"/>
              </w:rPr>
              <w:t xml:space="preserve"> </w:t>
            </w:r>
            <w:proofErr w:type="spellStart"/>
            <w:r w:rsidRPr="00125B36">
              <w:rPr>
                <w:rFonts w:ascii="Times New Roman" w:eastAsia="Times New Roman" w:hAnsi="Times New Roman"/>
              </w:rPr>
              <w:t>Air</w:t>
            </w:r>
            <w:proofErr w:type="spellEnd"/>
            <w:r w:rsidRPr="00125B36">
              <w:rPr>
                <w:rFonts w:ascii="Times New Roman" w:eastAsia="Times New Roman" w:hAnsi="Times New Roman"/>
              </w:rPr>
              <w:t xml:space="preserve">“ – aptarta skrydžių plėtra tarp AZ ir Vidurio bei Rytų Europos šalių. Šalys sutarė artimu metu pradėti tiesioginius skrydžius Baku–Bratislava, taip pat plėsti skrydžius iš AZ į Bukareštą ir Varšuvą. </w:t>
            </w:r>
          </w:p>
          <w:p w14:paraId="08AE4AC6" w14:textId="393F18B5" w:rsidR="00F97B65" w:rsidRPr="005B246F" w:rsidRDefault="00F97B65" w:rsidP="005B246F">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77406F" w14:textId="15465254" w:rsidR="00F97B65" w:rsidRPr="005B246F" w:rsidRDefault="00125B36" w:rsidP="006F389D">
            <w:pPr>
              <w:jc w:val="both"/>
              <w:rPr>
                <w:rFonts w:ascii="Times New Roman" w:hAnsi="Times New Roman"/>
              </w:rPr>
            </w:pPr>
            <w:r w:rsidRPr="005B246F">
              <w:rPr>
                <w:rFonts w:ascii="Times New Roman" w:hAnsi="Times New Roman"/>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EFA622" w14:textId="77777777" w:rsidR="00F97B65" w:rsidRPr="005B246F" w:rsidRDefault="00F97B65" w:rsidP="006F389D">
            <w:pPr>
              <w:jc w:val="both"/>
              <w:rPr>
                <w:rFonts w:ascii="Times New Roman" w:hAnsi="Times New Roman"/>
              </w:rPr>
            </w:pPr>
          </w:p>
        </w:tc>
      </w:tr>
      <w:tr w:rsidR="00F97B65" w:rsidRPr="005B246F" w14:paraId="31AAFB89"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72AFFF" w14:textId="60389098" w:rsidR="00F97B65" w:rsidRPr="005B246F" w:rsidRDefault="00F97B65" w:rsidP="006F389D">
            <w:pPr>
              <w:jc w:val="both"/>
              <w:rPr>
                <w:rFonts w:ascii="Times New Roman" w:hAnsi="Times New Roman"/>
              </w:rPr>
            </w:pPr>
            <w:r w:rsidRPr="005B246F">
              <w:rPr>
                <w:rFonts w:ascii="Times New Roman" w:hAnsi="Times New Roman"/>
              </w:rPr>
              <w:t>2025-</w:t>
            </w:r>
            <w:r w:rsidR="00854938" w:rsidRPr="005B246F">
              <w:rPr>
                <w:rFonts w:ascii="Times New Roman" w:hAnsi="Times New Roman"/>
              </w:rPr>
              <w:t>12</w:t>
            </w:r>
            <w:r w:rsidRPr="005B246F">
              <w:rPr>
                <w:rFonts w:ascii="Times New Roman" w:hAnsi="Times New Roman"/>
              </w:rPr>
              <w:t>-</w:t>
            </w:r>
            <w:r w:rsidR="00854938" w:rsidRPr="005B246F">
              <w:rPr>
                <w:rFonts w:ascii="Times New Roman" w:hAnsi="Times New Roman"/>
              </w:rPr>
              <w:t>20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C4A7C81" w14:textId="750FFA32" w:rsidR="00F97B65" w:rsidRPr="005B246F" w:rsidRDefault="00854938" w:rsidP="005B246F">
            <w:pPr>
              <w:jc w:val="both"/>
              <w:rPr>
                <w:rFonts w:ascii="Times New Roman" w:hAnsi="Times New Roman"/>
              </w:rPr>
            </w:pPr>
            <w:r w:rsidRPr="00EC10D8">
              <w:rPr>
                <w:rFonts w:ascii="Times New Roman" w:hAnsi="Times New Roman"/>
              </w:rPr>
              <w:t xml:space="preserve">2026-ieji Azerbaidžane paskelbti „Miesto planavimo ir architektūros metais“. Azerbaidžano Respublikos prezidentas </w:t>
            </w:r>
            <w:proofErr w:type="spellStart"/>
            <w:r w:rsidRPr="00EC10D8">
              <w:rPr>
                <w:rFonts w:ascii="Times New Roman" w:hAnsi="Times New Roman"/>
              </w:rPr>
              <w:t>Ilhamas</w:t>
            </w:r>
            <w:proofErr w:type="spellEnd"/>
            <w:r w:rsidRPr="005B246F">
              <w:rPr>
                <w:rFonts w:ascii="Times New Roman" w:hAnsi="Times New Roman"/>
              </w:rPr>
              <w:t xml:space="preserve"> Alijevas pasirašė įsakymą, kuriuo 2026-ieji Azerbaidžane paskelbiami „Miesto planavimo ir architektūros metais“. Įsakymo tikslas – „išsaugoti šimtmečius puoselėtas Azerbaidžano miestų planavimo ir architektūros kultūros tradicijas, taip pat skatinti ir plėsti pažangių metodų, skirtų spręsti naujus šaliai kylančius iššūkius, taikymą šioje srityje.“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972964" w14:textId="77777777" w:rsidR="00F97B65" w:rsidRPr="005B246F" w:rsidRDefault="00F97B65" w:rsidP="006F389D">
            <w:pPr>
              <w:jc w:val="both"/>
              <w:rPr>
                <w:rFonts w:ascii="Times New Roman" w:eastAsia="Times New Roman" w:hAnsi="Times New Roman"/>
              </w:rPr>
            </w:pPr>
            <w:proofErr w:type="spellStart"/>
            <w:r w:rsidRPr="005B246F">
              <w:rPr>
                <w:rFonts w:ascii="Times New Roman" w:eastAsia="Times New Roman" w:hAnsi="Times New Roman"/>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1BDAEF" w14:textId="77777777" w:rsidR="00F97B65" w:rsidRPr="005B246F" w:rsidRDefault="00F97B65" w:rsidP="006F389D">
            <w:pPr>
              <w:jc w:val="both"/>
              <w:rPr>
                <w:rFonts w:ascii="Times New Roman" w:hAnsi="Times New Roman"/>
              </w:rPr>
            </w:pPr>
          </w:p>
        </w:tc>
      </w:tr>
      <w:tr w:rsidR="00F97B65" w:rsidRPr="005B246F" w14:paraId="4905CF55"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AE97E3" w14:textId="77777777" w:rsidR="00F97B65" w:rsidRPr="005B246F" w:rsidRDefault="00F97B65" w:rsidP="006F389D">
            <w:pPr>
              <w:jc w:val="both"/>
              <w:rPr>
                <w:rFonts w:ascii="Times New Roman" w:hAnsi="Times New Roman"/>
                <w:b/>
                <w:bCs/>
              </w:rPr>
            </w:pPr>
            <w:r w:rsidRPr="005B246F">
              <w:rPr>
                <w:rFonts w:ascii="Times New Roman" w:eastAsia="Times New Roman" w:hAnsi="Times New Roman"/>
                <w:b/>
                <w:bCs/>
                <w:lang w:eastAsia="en-US"/>
              </w:rPr>
              <w:t>Bendradarbiavimui MTEPI</w:t>
            </w:r>
            <w:r w:rsidRPr="005B246F">
              <w:rPr>
                <w:rFonts w:ascii="Times New Roman" w:eastAsia="Times New Roman" w:hAnsi="Times New Roman"/>
                <w:b/>
                <w:bCs/>
                <w:vertAlign w:val="superscript"/>
                <w:lang w:eastAsia="en-US"/>
              </w:rPr>
              <w:footnoteReference w:id="1"/>
            </w:r>
            <w:r w:rsidRPr="005B246F">
              <w:rPr>
                <w:rFonts w:ascii="Times New Roman" w:eastAsia="Times New Roman" w:hAnsi="Times New Roman"/>
                <w:b/>
                <w:bCs/>
                <w:lang w:eastAsia="en-US"/>
              </w:rPr>
              <w:t xml:space="preserve"> srityse aktuali informacija</w:t>
            </w:r>
          </w:p>
        </w:tc>
      </w:tr>
      <w:tr w:rsidR="00F97B65" w:rsidRPr="005B246F" w14:paraId="3F5163B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987E7A" w14:textId="2262AAE9" w:rsidR="00F97B65" w:rsidRPr="005B246F" w:rsidRDefault="00F97B65" w:rsidP="006F389D">
            <w:pPr>
              <w:jc w:val="both"/>
              <w:rPr>
                <w:rFonts w:ascii="Times New Roman" w:hAnsi="Times New Roman"/>
              </w:rPr>
            </w:pPr>
            <w:r w:rsidRPr="005B246F">
              <w:rPr>
                <w:rFonts w:ascii="Times New Roman" w:hAnsi="Times New Roman"/>
              </w:rPr>
              <w:t>2025-</w:t>
            </w:r>
            <w:r w:rsidR="00A60699" w:rsidRPr="005B246F">
              <w:rPr>
                <w:rFonts w:ascii="Times New Roman" w:hAnsi="Times New Roman"/>
              </w:rPr>
              <w:t>12</w:t>
            </w:r>
            <w:r w:rsidRPr="005B246F">
              <w:rPr>
                <w:rFonts w:ascii="Times New Roman" w:hAnsi="Times New Roman"/>
              </w:rPr>
              <w:t>-</w:t>
            </w:r>
            <w:r w:rsidR="00A60699" w:rsidRPr="005B246F">
              <w:rPr>
                <w:rFonts w:ascii="Times New Roman" w:hAnsi="Times New Roman"/>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38E190" w14:textId="7BF3EBFD" w:rsidR="00F97B65" w:rsidRPr="005B246F" w:rsidRDefault="00A60699" w:rsidP="00A60699">
            <w:pPr>
              <w:spacing w:after="160" w:line="278" w:lineRule="auto"/>
              <w:jc w:val="both"/>
              <w:rPr>
                <w:rFonts w:ascii="Times New Roman" w:hAnsi="Times New Roman"/>
              </w:rPr>
            </w:pPr>
            <w:r w:rsidRPr="00A60699">
              <w:rPr>
                <w:rFonts w:ascii="Times New Roman" w:hAnsi="Times New Roman"/>
              </w:rPr>
              <w:t xml:space="preserve">Skaitmeninės plėtros ir transporto ministras R. </w:t>
            </w:r>
            <w:proofErr w:type="spellStart"/>
            <w:r w:rsidRPr="00A60699">
              <w:rPr>
                <w:rFonts w:ascii="Times New Roman" w:hAnsi="Times New Roman"/>
              </w:rPr>
              <w:t>Nabijevas</w:t>
            </w:r>
            <w:proofErr w:type="spellEnd"/>
            <w:r w:rsidRPr="00A60699">
              <w:rPr>
                <w:rFonts w:ascii="Times New Roman" w:hAnsi="Times New Roman"/>
              </w:rPr>
              <w:t xml:space="preserve"> lank</w:t>
            </w:r>
            <w:r w:rsidRPr="005B246F">
              <w:rPr>
                <w:rFonts w:ascii="Times New Roman" w:hAnsi="Times New Roman"/>
              </w:rPr>
              <w:t>ė</w:t>
            </w:r>
            <w:r w:rsidRPr="00A60699">
              <w:rPr>
                <w:rFonts w:ascii="Times New Roman" w:hAnsi="Times New Roman"/>
              </w:rPr>
              <w:t xml:space="preserve">si Kalifornijoje, vienas pagrindinių vizito tikslų – pritraukti JAV investicijas į AZ IT sektorių. Susitiko su JAV Komercijos departamento pavaduotojais </w:t>
            </w:r>
            <w:proofErr w:type="spellStart"/>
            <w:r w:rsidRPr="00A60699">
              <w:rPr>
                <w:rFonts w:ascii="Times New Roman" w:hAnsi="Times New Roman"/>
              </w:rPr>
              <w:t>Williamu</w:t>
            </w:r>
            <w:proofErr w:type="spellEnd"/>
            <w:r w:rsidRPr="00A60699">
              <w:rPr>
                <w:rFonts w:ascii="Times New Roman" w:hAnsi="Times New Roman"/>
              </w:rPr>
              <w:t xml:space="preserve"> </w:t>
            </w:r>
            <w:proofErr w:type="spellStart"/>
            <w:r w:rsidRPr="00A60699">
              <w:rPr>
                <w:rFonts w:ascii="Times New Roman" w:hAnsi="Times New Roman"/>
              </w:rPr>
              <w:t>Kimmittu</w:t>
            </w:r>
            <w:proofErr w:type="spellEnd"/>
            <w:r w:rsidRPr="00A60699">
              <w:rPr>
                <w:rFonts w:ascii="Times New Roman" w:hAnsi="Times New Roman"/>
              </w:rPr>
              <w:t xml:space="preserve"> ir </w:t>
            </w:r>
            <w:proofErr w:type="spellStart"/>
            <w:r w:rsidRPr="00A60699">
              <w:rPr>
                <w:rFonts w:ascii="Times New Roman" w:hAnsi="Times New Roman"/>
              </w:rPr>
              <w:t>Jeffrey</w:t>
            </w:r>
            <w:proofErr w:type="spellEnd"/>
            <w:r w:rsidRPr="00A60699">
              <w:rPr>
                <w:rFonts w:ascii="Times New Roman" w:hAnsi="Times New Roman"/>
              </w:rPr>
              <w:t xml:space="preserve"> </w:t>
            </w:r>
            <w:proofErr w:type="spellStart"/>
            <w:r w:rsidRPr="00A60699">
              <w:rPr>
                <w:rFonts w:ascii="Times New Roman" w:hAnsi="Times New Roman"/>
              </w:rPr>
              <w:t>Kessleriu</w:t>
            </w:r>
            <w:proofErr w:type="spellEnd"/>
            <w:r w:rsidRPr="00A60699">
              <w:rPr>
                <w:rFonts w:ascii="Times New Roman" w:hAnsi="Times New Roman"/>
              </w:rPr>
              <w:t xml:space="preserve"> – apsikeista nuomonėmis dėl Vidurio koridoriaus ir </w:t>
            </w:r>
            <w:proofErr w:type="spellStart"/>
            <w:r w:rsidRPr="00A60699">
              <w:rPr>
                <w:rFonts w:ascii="Times New Roman" w:hAnsi="Times New Roman"/>
              </w:rPr>
              <w:t>Zangezūro</w:t>
            </w:r>
            <w:proofErr w:type="spellEnd"/>
            <w:r w:rsidRPr="00A60699">
              <w:rPr>
                <w:rFonts w:ascii="Times New Roman" w:hAnsi="Times New Roman"/>
              </w:rPr>
              <w:t xml:space="preserve"> koridoriaus plėtros bei spartaus „TRIPP“ projekto įgyvendinimo. Diskutuota apie galimybes bendradarbiauti skaitmeninimo, dirbtinio intelekto, kibernetinio saugumo srityse ir apie esamų kliūčių, trukdančių JAV skaitmeninių produktų eksportui į AZ, šalinimą.</w:t>
            </w:r>
            <w:r w:rsidRPr="005B246F">
              <w:rPr>
                <w:rFonts w:ascii="Times New Roman" w:hAnsi="Times New Roman"/>
              </w:rPr>
              <w:t xml:space="preserve"> </w:t>
            </w:r>
            <w:r w:rsidRPr="00A60699">
              <w:rPr>
                <w:rFonts w:ascii="Times New Roman" w:hAnsi="Times New Roman"/>
              </w:rPr>
              <w:t xml:space="preserve">AZ ir JAV pareigūnai aptarė „TRIPP“ maršruto įgyvendinimą. AZ skaitmeninės plėtros ir transporto ministras R. </w:t>
            </w:r>
            <w:proofErr w:type="spellStart"/>
            <w:r w:rsidRPr="00A60699">
              <w:rPr>
                <w:rFonts w:ascii="Times New Roman" w:hAnsi="Times New Roman"/>
              </w:rPr>
              <w:t>Nabijevas</w:t>
            </w:r>
            <w:proofErr w:type="spellEnd"/>
            <w:r w:rsidRPr="00A60699">
              <w:rPr>
                <w:rFonts w:ascii="Times New Roman" w:hAnsi="Times New Roman"/>
              </w:rPr>
              <w:t xml:space="preserve"> susitiko su JAV Komercijos departamento pavaduotojais </w:t>
            </w:r>
            <w:proofErr w:type="spellStart"/>
            <w:r w:rsidRPr="00A60699">
              <w:rPr>
                <w:rFonts w:ascii="Times New Roman" w:hAnsi="Times New Roman"/>
              </w:rPr>
              <w:t>Williamu</w:t>
            </w:r>
            <w:proofErr w:type="spellEnd"/>
            <w:r w:rsidRPr="00A60699">
              <w:rPr>
                <w:rFonts w:ascii="Times New Roman" w:hAnsi="Times New Roman"/>
              </w:rPr>
              <w:t xml:space="preserve"> </w:t>
            </w:r>
            <w:proofErr w:type="spellStart"/>
            <w:r w:rsidRPr="00A60699">
              <w:rPr>
                <w:rFonts w:ascii="Times New Roman" w:hAnsi="Times New Roman"/>
              </w:rPr>
              <w:t>Kimmittu</w:t>
            </w:r>
            <w:proofErr w:type="spellEnd"/>
            <w:r w:rsidRPr="00A60699">
              <w:rPr>
                <w:rFonts w:ascii="Times New Roman" w:hAnsi="Times New Roman"/>
              </w:rPr>
              <w:t xml:space="preserve"> ir </w:t>
            </w:r>
            <w:proofErr w:type="spellStart"/>
            <w:r w:rsidRPr="00A60699">
              <w:rPr>
                <w:rFonts w:ascii="Times New Roman" w:hAnsi="Times New Roman"/>
              </w:rPr>
              <w:t>Jeffrey</w:t>
            </w:r>
            <w:proofErr w:type="spellEnd"/>
            <w:r w:rsidRPr="00A60699">
              <w:rPr>
                <w:rFonts w:ascii="Times New Roman" w:hAnsi="Times New Roman"/>
              </w:rPr>
              <w:t xml:space="preserve"> </w:t>
            </w:r>
            <w:proofErr w:type="spellStart"/>
            <w:r w:rsidRPr="00A60699">
              <w:rPr>
                <w:rFonts w:ascii="Times New Roman" w:hAnsi="Times New Roman"/>
              </w:rPr>
              <w:t>Kessleriu</w:t>
            </w:r>
            <w:proofErr w:type="spellEnd"/>
            <w:r w:rsidRPr="00A60699">
              <w:rPr>
                <w:rFonts w:ascii="Times New Roman" w:hAnsi="Times New Roman"/>
              </w:rPr>
              <w:t xml:space="preserve"> – apsikeista nuomonėmis dėl Vidurio koridoriaus ir </w:t>
            </w:r>
            <w:proofErr w:type="spellStart"/>
            <w:r w:rsidRPr="00A60699">
              <w:rPr>
                <w:rFonts w:ascii="Times New Roman" w:hAnsi="Times New Roman"/>
              </w:rPr>
              <w:t>Zangezūro</w:t>
            </w:r>
            <w:proofErr w:type="spellEnd"/>
            <w:r w:rsidRPr="00A60699">
              <w:rPr>
                <w:rFonts w:ascii="Times New Roman" w:hAnsi="Times New Roman"/>
              </w:rPr>
              <w:t xml:space="preserve"> koridoriaus plėtros bei spartaus „TRIPP“ projekto įgyvendinimo. Diskutuota apie galimybes </w:t>
            </w:r>
            <w:r w:rsidRPr="00A60699">
              <w:rPr>
                <w:rFonts w:ascii="Times New Roman" w:hAnsi="Times New Roman"/>
              </w:rPr>
              <w:lastRenderedPageBreak/>
              <w:t>bendradarbiauti skaitmeninimo, dirbtinio intelekto, kibernetinio saugumo srityse ir apie esamų kliūčių, trukdančių JAV skaitmeninių produktų eksportui į AZ, šalinimą.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325569" w14:textId="75262438" w:rsidR="00F97B65" w:rsidRPr="005B246F" w:rsidRDefault="00A60699" w:rsidP="006F389D">
            <w:pPr>
              <w:jc w:val="both"/>
              <w:rPr>
                <w:rFonts w:ascii="Times New Roman" w:hAnsi="Times New Roman"/>
              </w:rPr>
            </w:pPr>
            <w:hyperlink r:id="rId9" w:history="1">
              <w:proofErr w:type="spellStart"/>
              <w:r w:rsidRPr="005B246F">
                <w:rPr>
                  <w:rStyle w:val="Hyperlink"/>
                  <w:rFonts w:ascii="Times New Roman" w:hAnsi="Times New Roman"/>
                </w:rPr>
                <w:t>Minister</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Rashad</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Nabiyev</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Meets</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with</w:t>
              </w:r>
              <w:proofErr w:type="spellEnd"/>
              <w:r w:rsidRPr="005B246F">
                <w:rPr>
                  <w:rStyle w:val="Hyperlink"/>
                  <w:rFonts w:ascii="Times New Roman" w:hAnsi="Times New Roman"/>
                </w:rPr>
                <w:t xml:space="preserve"> U.S. </w:t>
              </w:r>
              <w:proofErr w:type="spellStart"/>
              <w:r w:rsidRPr="005B246F">
                <w:rPr>
                  <w:rStyle w:val="Hyperlink"/>
                  <w:rFonts w:ascii="Times New Roman" w:hAnsi="Times New Roman"/>
                </w:rPr>
                <w:t>Under</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Secretaries</w:t>
              </w:r>
              <w:proofErr w:type="spellEnd"/>
              <w:r w:rsidRPr="005B246F">
                <w:rPr>
                  <w:rStyle w:val="Hyperlink"/>
                  <w:rFonts w:ascii="Times New Roman" w:hAnsi="Times New Roman"/>
                </w:rPr>
                <w:t xml:space="preserve"> of Commerce / </w:t>
              </w:r>
              <w:proofErr w:type="spellStart"/>
              <w:r w:rsidRPr="005B246F">
                <w:rPr>
                  <w:rStyle w:val="Hyperlink"/>
                  <w:rFonts w:ascii="Times New Roman" w:hAnsi="Times New Roman"/>
                </w:rPr>
                <w:t>News</w:t>
              </w:r>
              <w:proofErr w:type="spellEnd"/>
              <w:r w:rsidRPr="005B246F">
                <w:rPr>
                  <w:rStyle w:val="Hyperlink"/>
                  <w:rFonts w:ascii="Times New Roman" w:hAnsi="Times New Roman"/>
                </w:rPr>
                <w:t xml:space="preserve"> / </w:t>
              </w:r>
              <w:proofErr w:type="spellStart"/>
              <w:r w:rsidRPr="005B246F">
                <w:rPr>
                  <w:rStyle w:val="Hyperlink"/>
                  <w:rFonts w:ascii="Times New Roman" w:hAnsi="Times New Roman"/>
                </w:rPr>
                <w:t>Media</w:t>
              </w:r>
              <w:proofErr w:type="spellEnd"/>
              <w:r w:rsidRPr="005B246F">
                <w:rPr>
                  <w:rStyle w:val="Hyperlink"/>
                  <w:rFonts w:ascii="Times New Roman" w:hAnsi="Times New Roman"/>
                </w:rPr>
                <w:t xml:space="preserve"> - </w:t>
              </w:r>
              <w:proofErr w:type="spellStart"/>
              <w:r w:rsidRPr="005B246F">
                <w:rPr>
                  <w:rStyle w:val="Hyperlink"/>
                  <w:rFonts w:ascii="Times New Roman" w:hAnsi="Times New Roman"/>
                </w:rPr>
                <w:t>Mincom</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037FFA" w14:textId="77777777" w:rsidR="00F97B65" w:rsidRPr="005B246F" w:rsidRDefault="00F97B65" w:rsidP="006F389D">
            <w:pPr>
              <w:jc w:val="both"/>
              <w:rPr>
                <w:rFonts w:ascii="Times New Roman" w:hAnsi="Times New Roman"/>
              </w:rPr>
            </w:pPr>
          </w:p>
        </w:tc>
      </w:tr>
      <w:tr w:rsidR="00F97B65" w:rsidRPr="005B246F" w14:paraId="46727E4D"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C39D33" w14:textId="77777777" w:rsidR="00F97B65" w:rsidRPr="005B246F" w:rsidRDefault="00F97B65" w:rsidP="006F389D">
            <w:pPr>
              <w:jc w:val="both"/>
              <w:rPr>
                <w:rFonts w:ascii="Times New Roman" w:hAnsi="Times New Roman"/>
                <w:b/>
                <w:bCs/>
              </w:rPr>
            </w:pPr>
            <w:r w:rsidRPr="005B246F">
              <w:rPr>
                <w:rFonts w:ascii="Times New Roman" w:eastAsia="Times New Roman" w:hAnsi="Times New Roman"/>
                <w:b/>
                <w:bCs/>
                <w:lang w:eastAsia="en-US"/>
              </w:rPr>
              <w:t>Lietuvos ekonominiam saugumui aktuali informacija</w:t>
            </w:r>
          </w:p>
        </w:tc>
      </w:tr>
      <w:tr w:rsidR="00F97B65" w:rsidRPr="005B246F" w14:paraId="7A5EAA0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05CDBD" w14:textId="216CAD21" w:rsidR="00F97B65" w:rsidRPr="005B246F" w:rsidRDefault="00F97B65" w:rsidP="006F389D">
            <w:pPr>
              <w:jc w:val="both"/>
              <w:rPr>
                <w:rFonts w:ascii="Times New Roman" w:hAnsi="Times New Roman"/>
              </w:rPr>
            </w:pPr>
            <w:r w:rsidRPr="005B246F">
              <w:rPr>
                <w:rFonts w:ascii="Times New Roman" w:hAnsi="Times New Roman"/>
              </w:rPr>
              <w:t>2025-</w:t>
            </w:r>
            <w:r w:rsidR="007A0962" w:rsidRPr="005B246F">
              <w:rPr>
                <w:rFonts w:ascii="Times New Roman" w:hAnsi="Times New Roman"/>
              </w:rPr>
              <w:t>12</w:t>
            </w:r>
            <w:r w:rsidRPr="005B246F">
              <w:rPr>
                <w:rFonts w:ascii="Times New Roman" w:hAnsi="Times New Roman"/>
              </w:rPr>
              <w:t>-</w:t>
            </w:r>
            <w:r w:rsidR="007A0962" w:rsidRPr="005B246F">
              <w:rPr>
                <w:rFonts w:ascii="Times New Roman" w:hAnsi="Times New Roman"/>
              </w:rPr>
              <w:t>04</w:t>
            </w:r>
          </w:p>
          <w:p w14:paraId="3BB299E3" w14:textId="77777777" w:rsidR="00F97B65" w:rsidRPr="005B246F" w:rsidRDefault="00F97B65" w:rsidP="006F389D">
            <w:pPr>
              <w:jc w:val="both"/>
              <w:rPr>
                <w:rFonts w:ascii="Times New Roman" w:hAnsi="Times New Roman"/>
              </w:rPr>
            </w:pP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C66538" w14:textId="78F26747" w:rsidR="00F97B65" w:rsidRPr="005B246F" w:rsidRDefault="007A0962" w:rsidP="006F389D">
            <w:pPr>
              <w:jc w:val="both"/>
              <w:rPr>
                <w:rFonts w:ascii="Times New Roman" w:hAnsi="Times New Roman"/>
              </w:rPr>
            </w:pPr>
            <w:r w:rsidRPr="007A0962">
              <w:rPr>
                <w:rFonts w:ascii="Times New Roman" w:hAnsi="Times New Roman"/>
              </w:rPr>
              <w:t>ES paskelbė žaliąją energijos jungtį tarp AZ ir Europos prioritetiniu projektu.</w:t>
            </w:r>
            <w:r w:rsidR="00DF5749" w:rsidRPr="005B246F">
              <w:rPr>
                <w:rFonts w:ascii="Times New Roman" w:hAnsi="Times New Roman"/>
              </w:rPr>
              <w:t xml:space="preserve"> </w:t>
            </w:r>
            <w:r w:rsidRPr="007A0962">
              <w:rPr>
                <w:rFonts w:ascii="Times New Roman" w:hAnsi="Times New Roman"/>
              </w:rPr>
              <w:t>Europos Komisija pranešė, kad ES į savo Bendrojo intereso projektų (PCI) ir Abipusio intereso projektų (PMI) sąrašą įtraukė „Juodosios jūros kabelio“ projektą, kuris sujungs AZ su Europa. Komisija suteikė PCI ir PMI statusą 235 projektams, skirtiems tarptautinei energetikos infrastruktūrai plėtoti. Šie projektai galės pretenduoti į ES finansavimą pagal programą „</w:t>
            </w:r>
            <w:proofErr w:type="spellStart"/>
            <w:r w:rsidRPr="007A0962">
              <w:rPr>
                <w:rFonts w:ascii="Times New Roman" w:hAnsi="Times New Roman"/>
              </w:rPr>
              <w:t>Connecting</w:t>
            </w:r>
            <w:proofErr w:type="spellEnd"/>
            <w:r w:rsidRPr="007A0962">
              <w:rPr>
                <w:rFonts w:ascii="Times New Roman" w:hAnsi="Times New Roman"/>
              </w:rPr>
              <w:t xml:space="preserve"> </w:t>
            </w:r>
            <w:proofErr w:type="spellStart"/>
            <w:r w:rsidRPr="007A0962">
              <w:rPr>
                <w:rFonts w:ascii="Times New Roman" w:hAnsi="Times New Roman"/>
              </w:rPr>
              <w:t>Europe</w:t>
            </w:r>
            <w:proofErr w:type="spellEnd"/>
            <w:r w:rsidRPr="007A0962">
              <w:rPr>
                <w:rFonts w:ascii="Times New Roman" w:hAnsi="Times New Roman"/>
              </w:rPr>
              <w:t xml:space="preserve"> </w:t>
            </w:r>
            <w:proofErr w:type="spellStart"/>
            <w:r w:rsidRPr="007A0962">
              <w:rPr>
                <w:rFonts w:ascii="Times New Roman" w:hAnsi="Times New Roman"/>
              </w:rPr>
              <w:t>Facility</w:t>
            </w:r>
            <w:proofErr w:type="spellEnd"/>
            <w:r w:rsidRPr="007A0962">
              <w:rPr>
                <w:rFonts w:ascii="Times New Roman" w:hAnsi="Times New Roman"/>
              </w:rPr>
              <w:t>“ (CEF) ir gaus papildomų privalumų, tokių kaip pagreitintos leidimų ir reguliavimo procedūros. „Juodosios jūros kabelio“ projektas grindžiamas 2022 m. gruodžio 17 d. AZ, Gruzijos, Rumunijos ir Vengrijos pasirašyta strateginės partnerystės sutartimi. Projektas numato žaliąją energiją, pagamintą AZ ir Gruzijoje, perduoti 1 195 km ilgio, 1 000 MW galios povandeniniu kabeliu į Rumuniją, o iš ten – į Vengriją ir kitas Europos valstybes. Bulgarija taip pat išreiškė susidomėjimą prisijungti prie projekto.</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41E7AB" w14:textId="5BE6542D" w:rsidR="00F97B65" w:rsidRPr="005B246F" w:rsidRDefault="007A0962" w:rsidP="007A0962">
            <w:pPr>
              <w:rPr>
                <w:rFonts w:ascii="Times New Roman" w:hAnsi="Times New Roman"/>
              </w:rPr>
            </w:pPr>
            <w:r w:rsidRPr="005B246F">
              <w:rPr>
                <w:rFonts w:ascii="Times New Roman" w:hAnsi="Times New Roman"/>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618601" w14:textId="77777777" w:rsidR="00F97B65" w:rsidRPr="005B246F" w:rsidRDefault="00F97B65" w:rsidP="006F389D">
            <w:pPr>
              <w:jc w:val="both"/>
              <w:rPr>
                <w:rFonts w:ascii="Times New Roman" w:hAnsi="Times New Roman"/>
              </w:rPr>
            </w:pPr>
          </w:p>
        </w:tc>
      </w:tr>
      <w:tr w:rsidR="00F97B65" w:rsidRPr="005B246F" w14:paraId="7A8368D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CACD9CF" w14:textId="4DA9AB6E" w:rsidR="00F97B65" w:rsidRPr="005B246F" w:rsidRDefault="00F97B65" w:rsidP="006F389D">
            <w:pPr>
              <w:jc w:val="both"/>
              <w:rPr>
                <w:rFonts w:ascii="Times New Roman" w:hAnsi="Times New Roman"/>
              </w:rPr>
            </w:pPr>
            <w:r w:rsidRPr="005B246F">
              <w:rPr>
                <w:rFonts w:ascii="Times New Roman" w:hAnsi="Times New Roman"/>
              </w:rPr>
              <w:t>2025-</w:t>
            </w:r>
            <w:r w:rsidR="00144D9E" w:rsidRPr="005B246F">
              <w:rPr>
                <w:rFonts w:ascii="Times New Roman" w:hAnsi="Times New Roman"/>
              </w:rPr>
              <w:t>12</w:t>
            </w:r>
            <w:r w:rsidRPr="005B246F">
              <w:rPr>
                <w:rFonts w:ascii="Times New Roman" w:hAnsi="Times New Roman"/>
              </w:rPr>
              <w:t>-</w:t>
            </w:r>
            <w:r w:rsidR="00144D9E" w:rsidRPr="005B246F">
              <w:rPr>
                <w:rFonts w:ascii="Times New Roman" w:hAnsi="Times New Roman"/>
              </w:rPr>
              <w:t>05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C6AFA9" w14:textId="77777777" w:rsidR="00144D9E" w:rsidRPr="00144D9E" w:rsidRDefault="00144D9E" w:rsidP="00144D9E">
            <w:pPr>
              <w:spacing w:after="0" w:line="240" w:lineRule="auto"/>
              <w:jc w:val="both"/>
              <w:rPr>
                <w:rFonts w:ascii="Times New Roman" w:eastAsia="Times New Roman" w:hAnsi="Times New Roman"/>
                <w:b/>
                <w:bCs/>
              </w:rPr>
            </w:pPr>
            <w:r w:rsidRPr="00144D9E">
              <w:rPr>
                <w:rFonts w:ascii="Times New Roman" w:eastAsia="Times New Roman" w:hAnsi="Times New Roman"/>
              </w:rPr>
              <w:t xml:space="preserve">„TRIPP projekto įgyvendinimas grindžiamas JAV ir AM pasiektu susitarimu, o ES į šį klausimą žvelgia platesniame regiono junglumo kontekste, kartu vykdydama diskusijas su JAV“, – sakė ES plėtros komisarė M. </w:t>
            </w:r>
            <w:proofErr w:type="spellStart"/>
            <w:r w:rsidRPr="00144D9E">
              <w:rPr>
                <w:rFonts w:ascii="Times New Roman" w:eastAsia="Times New Roman" w:hAnsi="Times New Roman"/>
              </w:rPr>
              <w:t>Kos</w:t>
            </w:r>
            <w:proofErr w:type="spellEnd"/>
            <w:r w:rsidRPr="00144D9E">
              <w:rPr>
                <w:rFonts w:ascii="Times New Roman" w:eastAsia="Times New Roman" w:hAnsi="Times New Roman"/>
              </w:rPr>
              <w:t xml:space="preserve">, komentuodama galimą ES dalyvavimą TRIPP projekte. „Tai maršrutas iš Centrinės Azijos į Europą. Mes kalbame tik apie 42 kilometrų kelio atkarpą. Mums svarbu, kad mūsų atliekami darbai nebūtų apriboti tik šia 42 kilometrų atkarpa, o apimtų visas kryptis – tiek į rytus, tiek į vakarus, ir kad visi procesai vyktų lygiagrečiai“, – teigė </w:t>
            </w:r>
            <w:proofErr w:type="spellStart"/>
            <w:r w:rsidRPr="00144D9E">
              <w:rPr>
                <w:rFonts w:ascii="Times New Roman" w:eastAsia="Times New Roman" w:hAnsi="Times New Roman"/>
              </w:rPr>
              <w:t>Kos</w:t>
            </w:r>
            <w:proofErr w:type="spellEnd"/>
            <w:r w:rsidRPr="00144D9E">
              <w:rPr>
                <w:rFonts w:ascii="Times New Roman" w:eastAsia="Times New Roman" w:hAnsi="Times New Roman"/>
              </w:rPr>
              <w:t xml:space="preserve">. Ji taip pat nurodė paprašiusi AM Infrastruktūros ministro pateikti svarbiausių su integruotu junglumu susijusių klausimų sąrašą. „Mes taip pat turime savo idėjų. Šiuos klausimus deriname su Turkija ir Azerbaidžanu. Todėl skaidyti darbų į atskiras dalis nėra prasmės. Šiame kontekste JAV įsitraukimas yra gerokai svarbesnis nei vien tik 42 kilometrų geležinkelio atkarpos statyba“, – pabrėžė M. </w:t>
            </w:r>
            <w:proofErr w:type="spellStart"/>
            <w:r w:rsidRPr="00144D9E">
              <w:rPr>
                <w:rFonts w:ascii="Times New Roman" w:eastAsia="Times New Roman" w:hAnsi="Times New Roman"/>
              </w:rPr>
              <w:t>Kos</w:t>
            </w:r>
            <w:proofErr w:type="spellEnd"/>
            <w:r w:rsidRPr="00144D9E">
              <w:rPr>
                <w:rFonts w:ascii="Times New Roman" w:eastAsia="Times New Roman" w:hAnsi="Times New Roman"/>
              </w:rPr>
              <w:t>.</w:t>
            </w:r>
          </w:p>
          <w:p w14:paraId="2E2C8DFA" w14:textId="703942DB" w:rsidR="00F97B65" w:rsidRPr="005B246F" w:rsidRDefault="00F97B65" w:rsidP="006F389D">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4F7700" w14:textId="77777777" w:rsidR="00F97B65" w:rsidRPr="005B246F" w:rsidRDefault="00F97B65" w:rsidP="006F389D">
            <w:pPr>
              <w:jc w:val="both"/>
              <w:rPr>
                <w:rFonts w:ascii="Times New Roman" w:hAnsi="Times New Roman"/>
              </w:rPr>
            </w:pPr>
            <w:proofErr w:type="spellStart"/>
            <w:r w:rsidRPr="005B246F">
              <w:rPr>
                <w:rFonts w:ascii="Times New Roman" w:hAnsi="Times New Roman"/>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952A45" w14:textId="77777777" w:rsidR="00F97B65" w:rsidRPr="005B246F" w:rsidRDefault="00F97B65" w:rsidP="006F389D">
            <w:pPr>
              <w:jc w:val="both"/>
              <w:rPr>
                <w:rFonts w:ascii="Times New Roman" w:hAnsi="Times New Roman"/>
              </w:rPr>
            </w:pPr>
          </w:p>
        </w:tc>
      </w:tr>
      <w:tr w:rsidR="00F97B65" w:rsidRPr="005B246F" w14:paraId="6D98B052"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5AD149" w14:textId="20C10186" w:rsidR="00F97B65" w:rsidRPr="005B246F" w:rsidRDefault="00F97B65" w:rsidP="006F389D">
            <w:pPr>
              <w:jc w:val="both"/>
              <w:rPr>
                <w:rFonts w:ascii="Times New Roman" w:hAnsi="Times New Roman"/>
              </w:rPr>
            </w:pPr>
            <w:r w:rsidRPr="005B246F">
              <w:rPr>
                <w:rFonts w:ascii="Times New Roman" w:hAnsi="Times New Roman"/>
              </w:rPr>
              <w:lastRenderedPageBreak/>
              <w:t>2025-</w:t>
            </w:r>
            <w:r w:rsidR="00B86960" w:rsidRPr="005B246F">
              <w:rPr>
                <w:rFonts w:ascii="Times New Roman" w:hAnsi="Times New Roman"/>
              </w:rPr>
              <w:t>12</w:t>
            </w:r>
            <w:r w:rsidRPr="005B246F">
              <w:rPr>
                <w:rFonts w:ascii="Times New Roman" w:hAnsi="Times New Roman"/>
              </w:rPr>
              <w:t>-</w:t>
            </w:r>
            <w:r w:rsidR="00B86960" w:rsidRPr="005B246F">
              <w:rPr>
                <w:rFonts w:ascii="Times New Roman" w:hAnsi="Times New Roman"/>
              </w:rPr>
              <w:t>07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D1B9FAF" w14:textId="27644826" w:rsidR="00F97B65" w:rsidRPr="005B246F" w:rsidRDefault="00B86960" w:rsidP="006F389D">
            <w:pPr>
              <w:spacing w:after="0" w:line="240" w:lineRule="auto"/>
              <w:jc w:val="both"/>
              <w:rPr>
                <w:rFonts w:ascii="Times New Roman" w:eastAsia="Times New Roman" w:hAnsi="Times New Roman"/>
              </w:rPr>
            </w:pPr>
            <w:r w:rsidRPr="00B86960">
              <w:rPr>
                <w:rFonts w:ascii="Times New Roman" w:eastAsia="Times New Roman" w:hAnsi="Times New Roman"/>
              </w:rPr>
              <w:t xml:space="preserve">Ukrainos ilgojo nuotolio dronai smogė </w:t>
            </w:r>
            <w:proofErr w:type="spellStart"/>
            <w:r w:rsidRPr="00B86960">
              <w:rPr>
                <w:rFonts w:ascii="Times New Roman" w:eastAsia="Times New Roman" w:hAnsi="Times New Roman"/>
              </w:rPr>
              <w:t>Filanovskio</w:t>
            </w:r>
            <w:proofErr w:type="spellEnd"/>
            <w:r w:rsidRPr="00B86960">
              <w:rPr>
                <w:rFonts w:ascii="Times New Roman" w:eastAsia="Times New Roman" w:hAnsi="Times New Roman"/>
              </w:rPr>
              <w:t xml:space="preserve"> naftos platformai Kaspijos jūroje.</w:t>
            </w:r>
            <w:r w:rsidRPr="00B86960">
              <w:rPr>
                <w:rFonts w:ascii="Times New Roman" w:eastAsia="Times New Roman" w:hAnsi="Times New Roman"/>
              </w:rPr>
              <w:br/>
              <w:t>Ilgojo nuotolio dronai iš Ukrainos Saugumo tarnybos (SBU) „Alfa“ specialiųjų operacijų centro pataikė į „Lukoil-</w:t>
            </w:r>
            <w:proofErr w:type="spellStart"/>
            <w:r w:rsidRPr="00B86960">
              <w:rPr>
                <w:rFonts w:ascii="Times New Roman" w:eastAsia="Times New Roman" w:hAnsi="Times New Roman"/>
              </w:rPr>
              <w:t>Nizhnevolzhskneft</w:t>
            </w:r>
            <w:proofErr w:type="spellEnd"/>
            <w:r w:rsidRPr="00B86960">
              <w:rPr>
                <w:rFonts w:ascii="Times New Roman" w:eastAsia="Times New Roman" w:hAnsi="Times New Roman"/>
              </w:rPr>
              <w:t xml:space="preserve">“ valdomą </w:t>
            </w:r>
            <w:proofErr w:type="spellStart"/>
            <w:r w:rsidRPr="00B86960">
              <w:rPr>
                <w:rFonts w:ascii="Times New Roman" w:eastAsia="Times New Roman" w:hAnsi="Times New Roman"/>
              </w:rPr>
              <w:t>Filanovskio</w:t>
            </w:r>
            <w:proofErr w:type="spellEnd"/>
            <w:r w:rsidRPr="00B86960">
              <w:rPr>
                <w:rFonts w:ascii="Times New Roman" w:eastAsia="Times New Roman" w:hAnsi="Times New Roman"/>
              </w:rPr>
              <w:t xml:space="preserve"> naftos platformą, praneša APA, cituodama </w:t>
            </w:r>
            <w:r w:rsidRPr="00B86960">
              <w:rPr>
                <w:rFonts w:ascii="Times New Roman" w:eastAsia="Times New Roman" w:hAnsi="Times New Roman"/>
                <w:i/>
                <w:iCs/>
              </w:rPr>
              <w:t>mezha.net</w:t>
            </w:r>
            <w:r w:rsidRPr="00B86960">
              <w:rPr>
                <w:rFonts w:ascii="Times New Roman" w:eastAsia="Times New Roman" w:hAnsi="Times New Roman"/>
              </w:rPr>
              <w:t xml:space="preserve">. Tai pirmas kartas, kai UA pajėgos smogė RU naftos gavybos infrastruktūrai Kaspijos jūroje. Platformoje užfiksuoti mažiausiai keturi pataikymai. Dėl atakos sustabdyta daugiau kaip 20-ies gręžinių naftos ir dujų gavyba. </w:t>
            </w:r>
            <w:proofErr w:type="spellStart"/>
            <w:r w:rsidRPr="00B86960">
              <w:rPr>
                <w:rFonts w:ascii="Times New Roman" w:eastAsia="Times New Roman" w:hAnsi="Times New Roman"/>
              </w:rPr>
              <w:t>Filanovskio</w:t>
            </w:r>
            <w:proofErr w:type="spellEnd"/>
            <w:r w:rsidRPr="00B86960">
              <w:rPr>
                <w:rFonts w:ascii="Times New Roman" w:eastAsia="Times New Roman" w:hAnsi="Times New Roman"/>
              </w:rPr>
              <w:t xml:space="preserve"> telkinys yra vienas didžiausių Rusijos kontroliuojamų telkinių Kaspijos jūroje – jo atsargos siekia apie 129 mln. tonų naftos ir 30 mlrd. kubinių metrų dujų.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C9BEF6" w14:textId="77777777" w:rsidR="00F97B65" w:rsidRPr="005B246F" w:rsidRDefault="00F97B65" w:rsidP="006F389D">
            <w:pPr>
              <w:jc w:val="both"/>
              <w:rPr>
                <w:rFonts w:ascii="Times New Roman" w:hAnsi="Times New Roman"/>
              </w:rPr>
            </w:pPr>
            <w:proofErr w:type="spellStart"/>
            <w:r w:rsidRPr="005B246F">
              <w:rPr>
                <w:rFonts w:ascii="Times New Roman" w:hAnsi="Times New Roman"/>
              </w:rPr>
              <w:t>Azer</w:t>
            </w:r>
            <w:proofErr w:type="spellEnd"/>
            <w:r w:rsidRPr="005B246F">
              <w:rPr>
                <w:rFonts w:ascii="Times New Roman" w:hAnsi="Times New Roman"/>
              </w:rPr>
              <w:t xml:space="preserve"> Press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AFBAA9" w14:textId="77777777" w:rsidR="00F97B65" w:rsidRPr="005B246F" w:rsidRDefault="00F97B65" w:rsidP="006F389D">
            <w:pPr>
              <w:jc w:val="both"/>
              <w:rPr>
                <w:rFonts w:ascii="Times New Roman" w:hAnsi="Times New Roman"/>
              </w:rPr>
            </w:pPr>
          </w:p>
        </w:tc>
      </w:tr>
      <w:tr w:rsidR="00474CB7" w:rsidRPr="005B246F" w14:paraId="335B74DF"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7CCFFC" w14:textId="46F60633" w:rsidR="00474CB7" w:rsidRPr="005B246F" w:rsidRDefault="00474CB7" w:rsidP="006F389D">
            <w:pPr>
              <w:jc w:val="both"/>
              <w:rPr>
                <w:rFonts w:ascii="Times New Roman" w:hAnsi="Times New Roman"/>
              </w:rPr>
            </w:pPr>
            <w:r w:rsidRPr="005B246F">
              <w:rPr>
                <w:rFonts w:ascii="Times New Roman" w:hAnsi="Times New Roman"/>
              </w:rPr>
              <w:t>2025-12-20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43BE67" w14:textId="1AB37C57" w:rsidR="00474CB7" w:rsidRPr="005B246F" w:rsidRDefault="00474CB7" w:rsidP="00474CB7">
            <w:pPr>
              <w:jc w:val="both"/>
              <w:rPr>
                <w:rFonts w:ascii="Times New Roman" w:hAnsi="Times New Roman"/>
              </w:rPr>
            </w:pPr>
            <w:r w:rsidRPr="005B246F">
              <w:rPr>
                <w:rFonts w:ascii="Times New Roman" w:hAnsi="Times New Roman"/>
              </w:rPr>
              <w:t xml:space="preserve">AZ dujos gali būti tiekiamos UA per TAP dujotiekį. </w:t>
            </w:r>
            <w:r w:rsidRPr="007B3EAD">
              <w:rPr>
                <w:rFonts w:ascii="Times New Roman" w:hAnsi="Times New Roman"/>
              </w:rPr>
              <w:t>Graikijos, Bulgarijos, Rumunijos, Moldovos ir Ukrainos nacionaliniai energetikos reguliuotojai oficialiai patvirtino naujus dujų transportavimo pajėgumus – 2-ąjį ir 3-ąjį maršrutus</w:t>
            </w:r>
            <w:r w:rsidRPr="005B246F">
              <w:rPr>
                <w:rFonts w:ascii="Times New Roman" w:hAnsi="Times New Roman"/>
              </w:rPr>
              <w:t xml:space="preserve">. </w:t>
            </w:r>
            <w:r w:rsidRPr="007B3EAD">
              <w:rPr>
                <w:rFonts w:ascii="Times New Roman" w:hAnsi="Times New Roman"/>
              </w:rPr>
              <w:t xml:space="preserve">Kaip praneša </w:t>
            </w:r>
            <w:r w:rsidRPr="005B246F">
              <w:rPr>
                <w:rFonts w:ascii="Times New Roman" w:hAnsi="Times New Roman"/>
              </w:rPr>
              <w:t>Caliber.az</w:t>
            </w:r>
            <w:r w:rsidRPr="007B3EAD">
              <w:rPr>
                <w:rFonts w:ascii="Times New Roman" w:hAnsi="Times New Roman"/>
              </w:rPr>
              <w:t>, apie tai informavo Graikijos–Bulgarijos dujotiekio jungties (IGB) operatorius ICGB.</w:t>
            </w:r>
            <w:r w:rsidRPr="005B246F">
              <w:rPr>
                <w:rFonts w:ascii="Times New Roman" w:hAnsi="Times New Roman"/>
              </w:rPr>
              <w:t xml:space="preserve"> </w:t>
            </w:r>
            <w:r w:rsidRPr="007B3EAD">
              <w:rPr>
                <w:rFonts w:ascii="Times New Roman" w:hAnsi="Times New Roman"/>
              </w:rPr>
              <w:t xml:space="preserve">Priimti sprendimai sudaro galimybę tiekti gamtines dujas Ukrainai iš </w:t>
            </w:r>
            <w:proofErr w:type="spellStart"/>
            <w:r w:rsidRPr="007B3EAD">
              <w:rPr>
                <w:rFonts w:ascii="Times New Roman" w:hAnsi="Times New Roman"/>
              </w:rPr>
              <w:t>Aleksandrupolio</w:t>
            </w:r>
            <w:proofErr w:type="spellEnd"/>
            <w:r w:rsidRPr="007B3EAD">
              <w:rPr>
                <w:rFonts w:ascii="Times New Roman" w:hAnsi="Times New Roman"/>
              </w:rPr>
              <w:t xml:space="preserve"> plaukiojančio SGD terminalo (FSRU) per IGB dujotiekį bei Kaspijos regiono vamzdynais tiekiamų dujų per </w:t>
            </w:r>
            <w:proofErr w:type="spellStart"/>
            <w:r w:rsidRPr="007B3EAD">
              <w:rPr>
                <w:rFonts w:ascii="Times New Roman" w:hAnsi="Times New Roman"/>
              </w:rPr>
              <w:t>Transadrijos</w:t>
            </w:r>
            <w:proofErr w:type="spellEnd"/>
            <w:r w:rsidRPr="007B3EAD">
              <w:rPr>
                <w:rFonts w:ascii="Times New Roman" w:hAnsi="Times New Roman"/>
              </w:rPr>
              <w:t xml:space="preserve"> dujotiekį (TAP) ir IGB.</w:t>
            </w:r>
            <w:r w:rsidRPr="005B246F">
              <w:rPr>
                <w:rFonts w:ascii="Times New Roman" w:hAnsi="Times New Roman"/>
              </w:rPr>
              <w:t xml:space="preserve"> Pranešama, kad v</w:t>
            </w:r>
            <w:r w:rsidRPr="007B3EAD">
              <w:rPr>
                <w:rFonts w:ascii="Times New Roman" w:hAnsi="Times New Roman"/>
              </w:rPr>
              <w:t xml:space="preserve">isi naujieji pajėgumai siūlomi vienu metu ir konkurencingomis sąlygomis </w:t>
            </w:r>
            <w:r w:rsidRPr="005B246F">
              <w:rPr>
                <w:rFonts w:ascii="Times New Roman" w:hAnsi="Times New Roman"/>
              </w:rPr>
              <w:t>r</w:t>
            </w:r>
            <w:r w:rsidRPr="007B3EAD">
              <w:rPr>
                <w:rFonts w:ascii="Times New Roman" w:hAnsi="Times New Roman"/>
              </w:rPr>
              <w:t xml:space="preserve">egioninėje rezervavimo platformoje (RBP). </w:t>
            </w:r>
            <w:r w:rsidRPr="005B246F">
              <w:rPr>
                <w:rFonts w:ascii="Times New Roman" w:hAnsi="Times New Roman"/>
              </w:rPr>
              <w:t xml:space="preserve"> </w:t>
            </w:r>
            <w:r w:rsidRPr="007B3EAD">
              <w:rPr>
                <w:rFonts w:ascii="Times New Roman" w:hAnsi="Times New Roman"/>
              </w:rPr>
              <w:t xml:space="preserve">Pažymima, kad IGB dujotiekis </w:t>
            </w:r>
            <w:proofErr w:type="spellStart"/>
            <w:r w:rsidRPr="007B3EAD">
              <w:rPr>
                <w:rFonts w:ascii="Times New Roman" w:hAnsi="Times New Roman"/>
              </w:rPr>
              <w:t>Komotinio</w:t>
            </w:r>
            <w:proofErr w:type="spellEnd"/>
            <w:r w:rsidRPr="007B3EAD">
              <w:rPr>
                <w:rFonts w:ascii="Times New Roman" w:hAnsi="Times New Roman"/>
              </w:rPr>
              <w:t xml:space="preserve"> regione (Graikija) yra sujungtas su Graikijos nacionaline dujų perdavimo sistema (DESFA S.A.) ir </w:t>
            </w:r>
            <w:proofErr w:type="spellStart"/>
            <w:r w:rsidRPr="007B3EAD">
              <w:rPr>
                <w:rFonts w:ascii="Times New Roman" w:hAnsi="Times New Roman"/>
              </w:rPr>
              <w:t>Transadrijos</w:t>
            </w:r>
            <w:proofErr w:type="spellEnd"/>
            <w:r w:rsidRPr="007B3EAD">
              <w:rPr>
                <w:rFonts w:ascii="Times New Roman" w:hAnsi="Times New Roman"/>
              </w:rPr>
              <w:t xml:space="preserve"> dujotiekiu (TAP AG), taip pat su Bulgarijos dujų perdavimo sistema (</w:t>
            </w:r>
            <w:proofErr w:type="spellStart"/>
            <w:r w:rsidRPr="007B3EAD">
              <w:rPr>
                <w:rFonts w:ascii="Times New Roman" w:hAnsi="Times New Roman"/>
              </w:rPr>
              <w:t>Bulgartransgaz</w:t>
            </w:r>
            <w:proofErr w:type="spellEnd"/>
            <w:r w:rsidRPr="007B3EAD">
              <w:rPr>
                <w:rFonts w:ascii="Times New Roman" w:hAnsi="Times New Roman"/>
              </w:rPr>
              <w:t xml:space="preserve"> EAD) </w:t>
            </w:r>
            <w:proofErr w:type="spellStart"/>
            <w:r w:rsidRPr="007B3EAD">
              <w:rPr>
                <w:rFonts w:ascii="Times New Roman" w:hAnsi="Times New Roman"/>
              </w:rPr>
              <w:t>Stara</w:t>
            </w:r>
            <w:proofErr w:type="spellEnd"/>
            <w:r w:rsidRPr="007B3EAD">
              <w:rPr>
                <w:rFonts w:ascii="Times New Roman" w:hAnsi="Times New Roman"/>
              </w:rPr>
              <w:t xml:space="preserve"> </w:t>
            </w:r>
            <w:proofErr w:type="spellStart"/>
            <w:r w:rsidRPr="007B3EAD">
              <w:rPr>
                <w:rFonts w:ascii="Times New Roman" w:hAnsi="Times New Roman"/>
              </w:rPr>
              <w:t>Zagoros</w:t>
            </w:r>
            <w:proofErr w:type="spellEnd"/>
            <w:r w:rsidRPr="007B3EAD">
              <w:rPr>
                <w:rFonts w:ascii="Times New Roman" w:hAnsi="Times New Roman"/>
              </w:rPr>
              <w:t xml:space="preserve"> regione.</w:t>
            </w:r>
            <w:r w:rsidRPr="005B246F">
              <w:rPr>
                <w:rFonts w:ascii="Times New Roman" w:hAnsi="Times New Roman"/>
              </w:rPr>
              <w:t xml:space="preserve"> </w:t>
            </w:r>
            <w:r w:rsidRPr="007B3EAD">
              <w:rPr>
                <w:rFonts w:ascii="Times New Roman" w:hAnsi="Times New Roman"/>
              </w:rPr>
              <w:t>Bendras dujotiekio ilgis siekia 182 km, projektinis pajėgumas Graikijos–Bulgarijos kryptimi sudaro iki 3 mlrd. kubinių metrų per metus</w:t>
            </w:r>
            <w:r w:rsidRPr="005B246F">
              <w:rPr>
                <w:rFonts w:ascii="Times New Roman" w:hAnsi="Times New Roman"/>
              </w:rPr>
              <w:t xml:space="preserve"> ir</w:t>
            </w:r>
            <w:r w:rsidRPr="007B3EAD">
              <w:rPr>
                <w:rFonts w:ascii="Times New Roman" w:hAnsi="Times New Roman"/>
              </w:rPr>
              <w:t xml:space="preserve"> gali būti padidintas iki 5 mlrd. kubinių metrų</w:t>
            </w:r>
            <w:r w:rsidRPr="005B246F">
              <w:rPr>
                <w:rFonts w:ascii="Times New Roman"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EC56AD" w14:textId="69381271" w:rsidR="00474CB7" w:rsidRPr="005B246F" w:rsidRDefault="00474CB7" w:rsidP="006F389D">
            <w:pPr>
              <w:jc w:val="both"/>
              <w:rPr>
                <w:rFonts w:ascii="Times New Roman" w:hAnsi="Times New Roman"/>
              </w:rPr>
            </w:pPr>
            <w:hyperlink r:id="rId10" w:history="1">
              <w:proofErr w:type="spellStart"/>
              <w:r w:rsidRPr="005B246F">
                <w:rPr>
                  <w:rStyle w:val="Hyperlink"/>
                  <w:rFonts w:ascii="Times New Roman" w:hAnsi="Times New Roman"/>
                </w:rPr>
                <w:t>New</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transport</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capacities</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Azerbaijani</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gas</w:t>
              </w:r>
              <w:proofErr w:type="spellEnd"/>
              <w:r w:rsidRPr="005B246F">
                <w:rPr>
                  <w:rStyle w:val="Hyperlink"/>
                  <w:rFonts w:ascii="Times New Roman" w:hAnsi="Times New Roman"/>
                </w:rPr>
                <w:t xml:space="preserve"> to </w:t>
              </w:r>
              <w:proofErr w:type="spellStart"/>
              <w:r w:rsidRPr="005B246F">
                <w:rPr>
                  <w:rStyle w:val="Hyperlink"/>
                  <w:rFonts w:ascii="Times New Roman" w:hAnsi="Times New Roman"/>
                </w:rPr>
                <w:t>reach</w:t>
              </w:r>
              <w:proofErr w:type="spellEnd"/>
              <w:r w:rsidRPr="005B246F">
                <w:rPr>
                  <w:rStyle w:val="Hyperlink"/>
                  <w:rFonts w:ascii="Times New Roman" w:hAnsi="Times New Roman"/>
                </w:rPr>
                <w:t xml:space="preserve"> </w:t>
              </w:r>
              <w:proofErr w:type="spellStart"/>
              <w:r w:rsidRPr="005B246F">
                <w:rPr>
                  <w:rStyle w:val="Hyperlink"/>
                  <w:rFonts w:ascii="Times New Roman" w:hAnsi="Times New Roman"/>
                </w:rPr>
                <w:t>Ukraine</w:t>
              </w:r>
              <w:proofErr w:type="spellEnd"/>
              <w:r w:rsidRPr="005B246F">
                <w:rPr>
                  <w:rStyle w:val="Hyperlink"/>
                  <w:rFonts w:ascii="Times New Roman" w:hAnsi="Times New Roman"/>
                </w:rPr>
                <w:t xml:space="preserve"> via TAP | </w:t>
              </w:r>
              <w:proofErr w:type="spellStart"/>
              <w:r w:rsidRPr="005B246F">
                <w:rPr>
                  <w:rStyle w:val="Hyperlink"/>
                  <w:rFonts w:ascii="Times New Roman" w:hAnsi="Times New Roman"/>
                </w:rPr>
                <w:t>Caliber.Az</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C5FBD8" w14:textId="77777777" w:rsidR="00474CB7" w:rsidRPr="005B246F" w:rsidRDefault="00474CB7" w:rsidP="006F389D">
            <w:pPr>
              <w:jc w:val="both"/>
              <w:rPr>
                <w:rFonts w:ascii="Times New Roman" w:hAnsi="Times New Roman"/>
              </w:rPr>
            </w:pPr>
          </w:p>
        </w:tc>
      </w:tr>
      <w:tr w:rsidR="00F97B65" w:rsidRPr="005B246F" w14:paraId="32A8FA29"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35C2FF7" w14:textId="77777777" w:rsidR="00F97B65" w:rsidRPr="005B246F" w:rsidRDefault="00F97B65" w:rsidP="006F389D">
            <w:pPr>
              <w:spacing w:after="0" w:line="240" w:lineRule="auto"/>
              <w:jc w:val="both"/>
              <w:rPr>
                <w:rFonts w:ascii="Times New Roman" w:eastAsia="Times New Roman" w:hAnsi="Times New Roman"/>
                <w:b/>
                <w:bCs/>
                <w:lang w:eastAsia="en-US"/>
              </w:rPr>
            </w:pPr>
            <w:r w:rsidRPr="005B246F">
              <w:rPr>
                <w:rFonts w:ascii="Times New Roman" w:eastAsia="Times New Roman" w:hAnsi="Times New Roman"/>
                <w:b/>
                <w:bCs/>
                <w:lang w:eastAsia="en-US"/>
              </w:rPr>
              <w:t>Bendra ekonominė informacija</w:t>
            </w:r>
          </w:p>
        </w:tc>
      </w:tr>
      <w:tr w:rsidR="00F97B65" w:rsidRPr="005B246F" w14:paraId="236C2F90"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91D23C" w14:textId="16447114" w:rsidR="00F97B65" w:rsidRPr="005B246F" w:rsidRDefault="00F97B65" w:rsidP="006F389D">
            <w:pPr>
              <w:jc w:val="both"/>
              <w:rPr>
                <w:rFonts w:ascii="Times New Roman" w:hAnsi="Times New Roman"/>
                <w:lang w:val="en-US"/>
              </w:rPr>
            </w:pPr>
            <w:r w:rsidRPr="005B246F">
              <w:rPr>
                <w:rFonts w:ascii="Times New Roman" w:hAnsi="Times New Roman"/>
                <w:lang w:val="en-US"/>
              </w:rPr>
              <w:t>2025-</w:t>
            </w:r>
            <w:r w:rsidR="006925C5" w:rsidRPr="005B246F">
              <w:rPr>
                <w:rFonts w:ascii="Times New Roman" w:hAnsi="Times New Roman"/>
                <w:lang w:val="en-US"/>
              </w:rPr>
              <w:t>12</w:t>
            </w:r>
            <w:r w:rsidRPr="005B246F">
              <w:rPr>
                <w:rFonts w:ascii="Times New Roman" w:hAnsi="Times New Roman"/>
                <w:lang w:val="en-US"/>
              </w:rPr>
              <w:t>-2</w:t>
            </w:r>
            <w:r w:rsidR="006925C5" w:rsidRPr="005B246F">
              <w:rPr>
                <w:rFonts w:ascii="Times New Roman" w:hAnsi="Times New Roman"/>
                <w:lang w:val="en-US"/>
              </w:rPr>
              <w:t>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3B0B62" w14:textId="5AB2C882" w:rsidR="00F97B65" w:rsidRPr="005B246F" w:rsidRDefault="006925C5" w:rsidP="006925C5">
            <w:pPr>
              <w:jc w:val="both"/>
              <w:rPr>
                <w:rFonts w:ascii="Times New Roman" w:hAnsi="Times New Roman"/>
              </w:rPr>
            </w:pPr>
            <w:r w:rsidRPr="005B246F">
              <w:rPr>
                <w:rFonts w:ascii="Times New Roman" w:hAnsi="Times New Roman"/>
              </w:rPr>
              <w:t xml:space="preserve">Naujienų agentūra </w:t>
            </w:r>
            <w:proofErr w:type="spellStart"/>
            <w:r w:rsidRPr="005B246F">
              <w:rPr>
                <w:rFonts w:ascii="Times New Roman" w:hAnsi="Times New Roman"/>
              </w:rPr>
              <w:t>Azer</w:t>
            </w:r>
            <w:proofErr w:type="spellEnd"/>
            <w:r w:rsidRPr="005B246F">
              <w:rPr>
                <w:rFonts w:ascii="Times New Roman" w:hAnsi="Times New Roman"/>
              </w:rPr>
              <w:t xml:space="preserve"> Press paskelbė straipsnį, kuriame teigiama, kad šalies ekonomika 2025-aisiais augo daug lėčiau nei planuota. Agentūra cituoja ekonomistą </w:t>
            </w:r>
            <w:proofErr w:type="spellStart"/>
            <w:r w:rsidRPr="005B246F">
              <w:rPr>
                <w:rFonts w:ascii="Times New Roman" w:hAnsi="Times New Roman"/>
              </w:rPr>
              <w:t>Khalid</w:t>
            </w:r>
            <w:proofErr w:type="spellEnd"/>
            <w:r w:rsidRPr="005B246F">
              <w:rPr>
                <w:rFonts w:ascii="Times New Roman" w:hAnsi="Times New Roman"/>
              </w:rPr>
              <w:t xml:space="preserve"> </w:t>
            </w:r>
            <w:proofErr w:type="spellStart"/>
            <w:r w:rsidRPr="005B246F">
              <w:rPr>
                <w:rFonts w:ascii="Times New Roman" w:hAnsi="Times New Roman"/>
              </w:rPr>
              <w:t>Karimli</w:t>
            </w:r>
            <w:proofErr w:type="spellEnd"/>
            <w:r w:rsidRPr="005B246F">
              <w:rPr>
                <w:rFonts w:ascii="Times New Roman" w:hAnsi="Times New Roman"/>
              </w:rPr>
              <w:t xml:space="preserve">: jei per 11 (vienuolika)  2024 m. mėnesių ekonomikos augimas siekė 4,1 %, tai 2025 m. šis rodiklis sumažėjo iki 1,6 %. Metų pradžioje buvo tikimasi, kad ekonomikos augimas pasieks 3,3 %. Ekonomistas pažymėjo, kad 2026 </w:t>
            </w:r>
            <w:r w:rsidRPr="005B246F">
              <w:rPr>
                <w:rFonts w:ascii="Times New Roman" w:hAnsi="Times New Roman"/>
              </w:rPr>
              <w:lastRenderedPageBreak/>
              <w:t>prognozuojamas didesnis nei 3 proc. ekonomikos augimas.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30824D" w14:textId="77777777" w:rsidR="00F97B65" w:rsidRPr="005B246F" w:rsidRDefault="00F97B65" w:rsidP="006F389D">
            <w:pPr>
              <w:jc w:val="both"/>
              <w:rPr>
                <w:rFonts w:ascii="Times New Roman" w:hAnsi="Times New Roman"/>
              </w:rPr>
            </w:pPr>
            <w:proofErr w:type="spellStart"/>
            <w:r w:rsidRPr="005B246F">
              <w:rPr>
                <w:rFonts w:ascii="Times New Roman" w:hAnsi="Times New Roman"/>
              </w:rPr>
              <w:lastRenderedPageBreak/>
              <w:t>Azer</w:t>
            </w:r>
            <w:proofErr w:type="spellEnd"/>
            <w:r w:rsidRPr="005B246F">
              <w:rPr>
                <w:rFonts w:ascii="Times New Roman" w:hAnsi="Times New Roman"/>
              </w:rPr>
              <w:t xml:space="preserve"> Press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037354" w14:textId="77777777" w:rsidR="00F97B65" w:rsidRPr="005B246F" w:rsidRDefault="00F97B65" w:rsidP="006F389D">
            <w:pPr>
              <w:jc w:val="both"/>
              <w:rPr>
                <w:rFonts w:ascii="Times New Roman" w:hAnsi="Times New Roman"/>
              </w:rPr>
            </w:pPr>
          </w:p>
        </w:tc>
      </w:tr>
      <w:tr w:rsidR="007578E4" w:rsidRPr="005B246F" w14:paraId="4B7A7AA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733407" w14:textId="102570B9" w:rsidR="007578E4" w:rsidRPr="005B246F" w:rsidRDefault="007578E4" w:rsidP="006F389D">
            <w:pPr>
              <w:jc w:val="both"/>
              <w:rPr>
                <w:rFonts w:ascii="Times New Roman" w:hAnsi="Times New Roman"/>
                <w:lang w:val="en-US"/>
              </w:rPr>
            </w:pPr>
            <w:r w:rsidRPr="005B246F">
              <w:rPr>
                <w:rFonts w:ascii="Times New Roman" w:hAnsi="Times New Roman"/>
                <w:lang w:val="en-US"/>
              </w:rPr>
              <w:t>2025-12-27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59FC2AA" w14:textId="1DD6947E" w:rsidR="007578E4" w:rsidRPr="005B246F" w:rsidRDefault="007578E4" w:rsidP="007578E4">
            <w:pPr>
              <w:tabs>
                <w:tab w:val="left" w:pos="5796"/>
              </w:tabs>
              <w:jc w:val="both"/>
              <w:rPr>
                <w:rFonts w:ascii="Times New Roman" w:hAnsi="Times New Roman"/>
                <w:bCs/>
              </w:rPr>
            </w:pPr>
            <w:r w:rsidRPr="00F72019">
              <w:rPr>
                <w:rFonts w:ascii="Times New Roman" w:hAnsi="Times New Roman"/>
                <w:bCs/>
              </w:rPr>
              <w:t>Prezidentas I</w:t>
            </w:r>
            <w:r w:rsidRPr="005B246F">
              <w:rPr>
                <w:rFonts w:ascii="Times New Roman" w:hAnsi="Times New Roman"/>
                <w:bCs/>
              </w:rPr>
              <w:t>.</w:t>
            </w:r>
            <w:r w:rsidRPr="00F72019">
              <w:rPr>
                <w:rFonts w:ascii="Times New Roman" w:hAnsi="Times New Roman"/>
                <w:bCs/>
              </w:rPr>
              <w:t xml:space="preserve"> </w:t>
            </w:r>
            <w:proofErr w:type="spellStart"/>
            <w:r w:rsidRPr="00F72019">
              <w:rPr>
                <w:rFonts w:ascii="Times New Roman" w:hAnsi="Times New Roman"/>
                <w:bCs/>
              </w:rPr>
              <w:t>Aliyevas</w:t>
            </w:r>
            <w:proofErr w:type="spellEnd"/>
            <w:r w:rsidRPr="00F72019">
              <w:rPr>
                <w:rFonts w:ascii="Times New Roman" w:hAnsi="Times New Roman"/>
                <w:bCs/>
              </w:rPr>
              <w:t xml:space="preserve"> patvirtino</w:t>
            </w:r>
            <w:r w:rsidRPr="005B246F">
              <w:rPr>
                <w:rFonts w:ascii="Times New Roman" w:hAnsi="Times New Roman"/>
                <w:bCs/>
              </w:rPr>
              <w:t xml:space="preserve"> 2026 m. biudžetą, pasirašydamas atitinkamą</w:t>
            </w:r>
            <w:r w:rsidRPr="00F72019">
              <w:rPr>
                <w:rFonts w:ascii="Times New Roman" w:hAnsi="Times New Roman"/>
                <w:bCs/>
              </w:rPr>
              <w:t xml:space="preserve"> įstatymą</w:t>
            </w:r>
            <w:r w:rsidRPr="005B246F">
              <w:rPr>
                <w:rFonts w:ascii="Times New Roman" w:hAnsi="Times New Roman"/>
                <w:bCs/>
              </w:rPr>
              <w:t xml:space="preserve">. </w:t>
            </w:r>
            <w:r w:rsidRPr="00F72019">
              <w:rPr>
                <w:rFonts w:ascii="Times New Roman" w:hAnsi="Times New Roman"/>
                <w:bCs/>
              </w:rPr>
              <w:t>2026 metais valstybės biudžeto pajamos sudarys 38 609 000,0 tūkst. manatų</w:t>
            </w:r>
            <w:r w:rsidRPr="005B246F">
              <w:rPr>
                <w:rFonts w:ascii="Times New Roman" w:hAnsi="Times New Roman"/>
                <w:bCs/>
              </w:rPr>
              <w:t xml:space="preserve"> (</w:t>
            </w:r>
            <w:r w:rsidRPr="00F72019">
              <w:rPr>
                <w:rFonts w:ascii="Times New Roman" w:hAnsi="Times New Roman"/>
                <w:bCs/>
              </w:rPr>
              <w:t>19,3 mlrd. eurų</w:t>
            </w:r>
            <w:r w:rsidRPr="005B246F">
              <w:rPr>
                <w:rFonts w:ascii="Times New Roman" w:hAnsi="Times New Roman"/>
                <w:bCs/>
              </w:rPr>
              <w:t>)</w:t>
            </w:r>
            <w:r w:rsidRPr="00F72019">
              <w:rPr>
                <w:rFonts w:ascii="Times New Roman" w:hAnsi="Times New Roman"/>
                <w:bCs/>
              </w:rPr>
              <w:t xml:space="preserve">, išlaidos sieks 41 703 600,0 tūkst. manatų, </w:t>
            </w:r>
            <w:r w:rsidRPr="005B246F">
              <w:rPr>
                <w:rFonts w:ascii="Times New Roman" w:hAnsi="Times New Roman"/>
                <w:bCs/>
              </w:rPr>
              <w:t>(</w:t>
            </w:r>
            <w:r w:rsidRPr="00F72019">
              <w:rPr>
                <w:rFonts w:ascii="Times New Roman" w:hAnsi="Times New Roman"/>
                <w:bCs/>
              </w:rPr>
              <w:t>20,9 mlrd. eurų</w:t>
            </w:r>
            <w:r w:rsidRPr="005B246F">
              <w:rPr>
                <w:rFonts w:ascii="Times New Roman" w:hAnsi="Times New Roman"/>
                <w:bCs/>
              </w:rPr>
              <w:t>)</w:t>
            </w:r>
            <w:r w:rsidRPr="00F72019">
              <w:rPr>
                <w:rFonts w:ascii="Times New Roman" w:hAnsi="Times New Roman"/>
                <w:bCs/>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FBD098" w14:textId="5712CFC9" w:rsidR="007578E4" w:rsidRPr="005B246F" w:rsidRDefault="007578E4" w:rsidP="006F389D">
            <w:pPr>
              <w:jc w:val="both"/>
              <w:rPr>
                <w:rFonts w:ascii="Times New Roman" w:hAnsi="Times New Roman"/>
              </w:rPr>
            </w:pPr>
            <w:r w:rsidRPr="005B246F">
              <w:rPr>
                <w:rFonts w:ascii="Times New Roman" w:hAnsi="Times New Roman"/>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7E3314" w14:textId="77777777" w:rsidR="007578E4" w:rsidRPr="005B246F" w:rsidRDefault="007578E4" w:rsidP="006F389D">
            <w:pPr>
              <w:jc w:val="both"/>
              <w:rPr>
                <w:rFonts w:ascii="Times New Roman" w:hAnsi="Times New Roman"/>
              </w:rPr>
            </w:pPr>
          </w:p>
        </w:tc>
      </w:tr>
      <w:tr w:rsidR="00F97B65" w:rsidRPr="005B246F" w14:paraId="7CF1442C"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30BF96" w14:textId="3E5D1438" w:rsidR="00F97B65" w:rsidRPr="005B246F" w:rsidRDefault="00F67674" w:rsidP="006F389D">
            <w:pPr>
              <w:spacing w:after="0" w:line="240" w:lineRule="auto"/>
              <w:jc w:val="both"/>
              <w:rPr>
                <w:rFonts w:ascii="Times New Roman" w:eastAsia="Times New Roman" w:hAnsi="Times New Roman"/>
              </w:rPr>
            </w:pPr>
            <w:bookmarkStart w:id="0" w:name="_Hlk204174415"/>
            <w:r w:rsidRPr="005B246F">
              <w:rPr>
                <w:rFonts w:ascii="Times New Roman" w:eastAsia="Times New Roman" w:hAnsi="Times New Roman"/>
              </w:rPr>
              <w:t>2025-12-14</w:t>
            </w:r>
            <w:r w:rsidR="00F97B65" w:rsidRPr="005B246F">
              <w:rPr>
                <w:rFonts w:ascii="Times New Roman" w:eastAsia="Times New Roman" w:hAnsi="Times New Roman"/>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8B0640" w14:textId="77777777" w:rsidR="00F67674" w:rsidRPr="00F67674" w:rsidRDefault="00F67674" w:rsidP="00F67674">
            <w:pPr>
              <w:spacing w:after="0" w:line="240" w:lineRule="auto"/>
              <w:jc w:val="both"/>
              <w:rPr>
                <w:rFonts w:ascii="Times New Roman" w:eastAsia="Times New Roman" w:hAnsi="Times New Roman"/>
              </w:rPr>
            </w:pPr>
            <w:r w:rsidRPr="00F67674">
              <w:rPr>
                <w:rFonts w:ascii="Times New Roman" w:eastAsia="Times New Roman" w:hAnsi="Times New Roman"/>
              </w:rPr>
              <w:t xml:space="preserve">AZ SOCAR ir Vengrijos „MOL Group“ pasirašė produkcijos pasidalijimo sutartį (PSA) dėl angliavandenilių žvalgybos ir gavybos AZ </w:t>
            </w:r>
            <w:proofErr w:type="spellStart"/>
            <w:r w:rsidRPr="00F67674">
              <w:rPr>
                <w:rFonts w:ascii="Times New Roman" w:eastAsia="Times New Roman" w:hAnsi="Times New Roman"/>
              </w:rPr>
              <w:t>Šamachi</w:t>
            </w:r>
            <w:proofErr w:type="spellEnd"/>
            <w:r w:rsidRPr="00F67674">
              <w:rPr>
                <w:rFonts w:ascii="Times New Roman" w:eastAsia="Times New Roman" w:hAnsi="Times New Roman"/>
              </w:rPr>
              <w:t>–</w:t>
            </w:r>
            <w:proofErr w:type="spellStart"/>
            <w:r w:rsidRPr="00F67674">
              <w:rPr>
                <w:rFonts w:ascii="Times New Roman" w:eastAsia="Times New Roman" w:hAnsi="Times New Roman"/>
              </w:rPr>
              <w:t>Gobustano</w:t>
            </w:r>
            <w:proofErr w:type="spellEnd"/>
            <w:r w:rsidRPr="00F67674">
              <w:rPr>
                <w:rFonts w:ascii="Times New Roman" w:eastAsia="Times New Roman" w:hAnsi="Times New Roman"/>
              </w:rPr>
              <w:t xml:space="preserve"> regione. Pagal projektą „MOL Group“ valdys 65 proc., SOCAR – 35 proc. rastų išteklių. Seisminiai tyrimai planuojami 2026 m. pradžioje, gręžiniai – 2027 m. „MOL Group“ AZ rinkoje veikia nuo 2020 m., turi išpirkusi dalį ACG telkinyje ir Baku–Tbilisio–</w:t>
            </w:r>
            <w:proofErr w:type="spellStart"/>
            <w:r w:rsidRPr="00F67674">
              <w:rPr>
                <w:rFonts w:ascii="Times New Roman" w:eastAsia="Times New Roman" w:hAnsi="Times New Roman"/>
              </w:rPr>
              <w:t>Džeichano</w:t>
            </w:r>
            <w:proofErr w:type="spellEnd"/>
            <w:r w:rsidRPr="00F67674">
              <w:rPr>
                <w:rFonts w:ascii="Times New Roman" w:eastAsia="Times New Roman" w:hAnsi="Times New Roman"/>
              </w:rPr>
              <w:t xml:space="preserve"> naftotiekyje.</w:t>
            </w:r>
          </w:p>
          <w:p w14:paraId="6F798906" w14:textId="77777777" w:rsidR="00F97B65" w:rsidRPr="005B246F" w:rsidRDefault="00F97B65" w:rsidP="006F389D">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8A8C37" w14:textId="0F950960" w:rsidR="00F97B65" w:rsidRPr="005B246F" w:rsidRDefault="00F67674" w:rsidP="006F389D">
            <w:pPr>
              <w:spacing w:after="0" w:line="240" w:lineRule="auto"/>
              <w:jc w:val="both"/>
              <w:rPr>
                <w:rFonts w:ascii="Times New Roman" w:eastAsia="Times New Roman" w:hAnsi="Times New Roman"/>
              </w:rPr>
            </w:pPr>
            <w:r w:rsidRPr="005B246F">
              <w:rPr>
                <w:rFonts w:ascii="Times New Roman" w:eastAsia="Times New Roman" w:hAnsi="Times New Roman"/>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31D625" w14:textId="77777777" w:rsidR="00F97B65" w:rsidRPr="005B246F" w:rsidRDefault="00F97B65" w:rsidP="006F389D">
            <w:pPr>
              <w:jc w:val="both"/>
              <w:rPr>
                <w:rFonts w:ascii="Times New Roman" w:hAnsi="Times New Roman"/>
              </w:rPr>
            </w:pPr>
          </w:p>
        </w:tc>
      </w:tr>
      <w:tr w:rsidR="00C346E9" w:rsidRPr="005B246F" w14:paraId="0680C4F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A86FCF" w14:textId="74090415" w:rsidR="00C346E9" w:rsidRPr="005B246F" w:rsidRDefault="00C346E9" w:rsidP="006F389D">
            <w:pPr>
              <w:spacing w:after="0" w:line="240" w:lineRule="auto"/>
              <w:jc w:val="both"/>
              <w:rPr>
                <w:rFonts w:ascii="Times New Roman" w:eastAsia="Times New Roman" w:hAnsi="Times New Roman"/>
              </w:rPr>
            </w:pPr>
            <w:r>
              <w:rPr>
                <w:rFonts w:ascii="Times New Roman" w:eastAsia="Times New Roman" w:hAnsi="Times New Roman"/>
              </w:rPr>
              <w:t>2025-12-30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D631BD" w14:textId="69C21FD2" w:rsidR="00C346E9" w:rsidRPr="00F67674" w:rsidRDefault="00C346E9" w:rsidP="00786183">
            <w:pPr>
              <w:jc w:val="both"/>
              <w:rPr>
                <w:rFonts w:ascii="Times New Roman" w:eastAsia="Times New Roman" w:hAnsi="Times New Roman"/>
              </w:rPr>
            </w:pPr>
            <w:r w:rsidRPr="00C346E9">
              <w:rPr>
                <w:rFonts w:ascii="Times New Roman" w:eastAsia="Times New Roman" w:hAnsi="Times New Roman"/>
              </w:rPr>
              <w:t>Azerbaidžanas vyrams suteiks 14 dienų apmokamų atostogų gimus vaikui. Vyrams bus suteikiamos iš viso 14 kalendorinių dienų apmokamos atostogos prieš gimdymą ar po jo. Ši nuostata numatyta siūlomose Darbo kodekso pataisose, kurios buvo priimtos parlamente. Šiuo metu darbuotojų prašymu vyrams, kurių žmonos yra motinystės atostogose, per darbo metus gali būti suteikiama iki 14 kalendorinių dienų nemokamų atostogų. Siekiant užtikrinti lyčių lygybę, siūlomos pataisos numato vyrams suteikti 14 kalendorinių dienų apmokamų atostogų.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3EFBD4" w14:textId="10C0E13C" w:rsidR="00C346E9" w:rsidRPr="005B246F" w:rsidRDefault="00C346E9" w:rsidP="006F389D">
            <w:pPr>
              <w:spacing w:after="0" w:line="240" w:lineRule="auto"/>
              <w:jc w:val="both"/>
              <w:rPr>
                <w:rFonts w:ascii="Times New Roman" w:eastAsia="Times New Roman" w:hAnsi="Times New Roman"/>
              </w:rPr>
            </w:pPr>
            <w:hyperlink r:id="rId11" w:history="1">
              <w:proofErr w:type="spellStart"/>
              <w:r w:rsidRPr="00C346E9">
                <w:rPr>
                  <w:rStyle w:val="Hyperlink"/>
                  <w:rFonts w:ascii="Times New Roman" w:eastAsia="Times New Roman" w:hAnsi="Times New Roman"/>
                </w:rPr>
                <w:t>Azerbaijan</w:t>
              </w:r>
              <w:proofErr w:type="spellEnd"/>
              <w:r w:rsidRPr="00C346E9">
                <w:rPr>
                  <w:rStyle w:val="Hyperlink"/>
                  <w:rFonts w:ascii="Times New Roman" w:eastAsia="Times New Roman" w:hAnsi="Times New Roman"/>
                </w:rPr>
                <w:t xml:space="preserve"> </w:t>
              </w:r>
              <w:proofErr w:type="spellStart"/>
              <w:r w:rsidRPr="00C346E9">
                <w:rPr>
                  <w:rStyle w:val="Hyperlink"/>
                  <w:rFonts w:ascii="Times New Roman" w:eastAsia="Times New Roman" w:hAnsi="Times New Roman"/>
                </w:rPr>
                <w:t>grants</w:t>
              </w:r>
              <w:proofErr w:type="spellEnd"/>
              <w:r w:rsidRPr="00C346E9">
                <w:rPr>
                  <w:rStyle w:val="Hyperlink"/>
                  <w:rFonts w:ascii="Times New Roman" w:eastAsia="Times New Roman" w:hAnsi="Times New Roman"/>
                </w:rPr>
                <w:t xml:space="preserve"> </w:t>
              </w:r>
              <w:proofErr w:type="spellStart"/>
              <w:r w:rsidRPr="00C346E9">
                <w:rPr>
                  <w:rStyle w:val="Hyperlink"/>
                  <w:rFonts w:ascii="Times New Roman" w:eastAsia="Times New Roman" w:hAnsi="Times New Roman"/>
                </w:rPr>
                <w:t>men</w:t>
              </w:r>
              <w:proofErr w:type="spellEnd"/>
              <w:r w:rsidRPr="00C346E9">
                <w:rPr>
                  <w:rStyle w:val="Hyperlink"/>
                  <w:rFonts w:ascii="Times New Roman" w:eastAsia="Times New Roman" w:hAnsi="Times New Roman"/>
                </w:rPr>
                <w:t xml:space="preserve"> 14 </w:t>
              </w:r>
              <w:proofErr w:type="spellStart"/>
              <w:r w:rsidRPr="00C346E9">
                <w:rPr>
                  <w:rStyle w:val="Hyperlink"/>
                  <w:rFonts w:ascii="Times New Roman" w:eastAsia="Times New Roman" w:hAnsi="Times New Roman"/>
                </w:rPr>
                <w:t>days</w:t>
              </w:r>
              <w:proofErr w:type="spellEnd"/>
              <w:r w:rsidRPr="00C346E9">
                <w:rPr>
                  <w:rStyle w:val="Hyperlink"/>
                  <w:rFonts w:ascii="Times New Roman" w:eastAsia="Times New Roman" w:hAnsi="Times New Roman"/>
                </w:rPr>
                <w:t xml:space="preserve"> of </w:t>
              </w:r>
              <w:proofErr w:type="spellStart"/>
              <w:r w:rsidRPr="00C346E9">
                <w:rPr>
                  <w:rStyle w:val="Hyperlink"/>
                  <w:rFonts w:ascii="Times New Roman" w:eastAsia="Times New Roman" w:hAnsi="Times New Roman"/>
                </w:rPr>
                <w:t>paid</w:t>
              </w:r>
              <w:proofErr w:type="spellEnd"/>
              <w:r w:rsidRPr="00C346E9">
                <w:rPr>
                  <w:rStyle w:val="Hyperlink"/>
                  <w:rFonts w:ascii="Times New Roman" w:eastAsia="Times New Roman" w:hAnsi="Times New Roman"/>
                </w:rPr>
                <w:t xml:space="preserve"> </w:t>
              </w:r>
              <w:proofErr w:type="spellStart"/>
              <w:r w:rsidRPr="00C346E9">
                <w:rPr>
                  <w:rStyle w:val="Hyperlink"/>
                  <w:rFonts w:ascii="Times New Roman" w:eastAsia="Times New Roman" w:hAnsi="Times New Roman"/>
                </w:rPr>
                <w:t>leave</w:t>
              </w:r>
              <w:proofErr w:type="spellEnd"/>
              <w:r w:rsidRPr="00C346E9">
                <w:rPr>
                  <w:rStyle w:val="Hyperlink"/>
                  <w:rFonts w:ascii="Times New Roman" w:eastAsia="Times New Roman" w:hAnsi="Times New Roman"/>
                </w:rPr>
                <w:t xml:space="preserve"> </w:t>
              </w:r>
              <w:proofErr w:type="spellStart"/>
              <w:r w:rsidRPr="00C346E9">
                <w:rPr>
                  <w:rStyle w:val="Hyperlink"/>
                  <w:rFonts w:ascii="Times New Roman" w:eastAsia="Times New Roman" w:hAnsi="Times New Roman"/>
                </w:rPr>
                <w:t>for</w:t>
              </w:r>
              <w:proofErr w:type="spellEnd"/>
              <w:r w:rsidRPr="00C346E9">
                <w:rPr>
                  <w:rStyle w:val="Hyperlink"/>
                  <w:rFonts w:ascii="Times New Roman" w:eastAsia="Times New Roman" w:hAnsi="Times New Roman"/>
                </w:rPr>
                <w:t xml:space="preserve"> </w:t>
              </w:r>
              <w:proofErr w:type="spellStart"/>
              <w:r w:rsidRPr="00C346E9">
                <w:rPr>
                  <w:rStyle w:val="Hyperlink"/>
                  <w:rFonts w:ascii="Times New Roman" w:eastAsia="Times New Roman" w:hAnsi="Times New Roman"/>
                </w:rPr>
                <w:t>childbirth</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4F912B" w14:textId="77777777" w:rsidR="00C346E9" w:rsidRPr="005B246F" w:rsidRDefault="00C346E9" w:rsidP="006F389D">
            <w:pPr>
              <w:jc w:val="both"/>
              <w:rPr>
                <w:rFonts w:ascii="Times New Roman" w:hAnsi="Times New Roman"/>
              </w:rPr>
            </w:pPr>
          </w:p>
        </w:tc>
      </w:tr>
      <w:tr w:rsidR="00B77585" w:rsidRPr="005B246F" w14:paraId="2F9BF73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45717" w14:textId="7ADBA26E" w:rsidR="00B77585" w:rsidRPr="005B246F" w:rsidRDefault="00B77585" w:rsidP="006F389D">
            <w:pPr>
              <w:spacing w:after="0" w:line="240" w:lineRule="auto"/>
              <w:jc w:val="both"/>
              <w:rPr>
                <w:rFonts w:ascii="Times New Roman" w:eastAsia="Times New Roman" w:hAnsi="Times New Roman"/>
              </w:rPr>
            </w:pPr>
            <w:r w:rsidRPr="005B246F">
              <w:rPr>
                <w:rFonts w:ascii="Times New Roman" w:eastAsia="Times New Roman" w:hAnsi="Times New Roman"/>
              </w:rPr>
              <w:t>2025-12-27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CDCC72" w14:textId="622ED149" w:rsidR="00B77585" w:rsidRPr="005B246F" w:rsidRDefault="00B77585" w:rsidP="00B77585">
            <w:pPr>
              <w:tabs>
                <w:tab w:val="left" w:pos="6552"/>
              </w:tabs>
              <w:jc w:val="both"/>
              <w:rPr>
                <w:rFonts w:ascii="Times New Roman" w:hAnsi="Times New Roman"/>
              </w:rPr>
            </w:pPr>
            <w:r w:rsidRPr="005B246F">
              <w:rPr>
                <w:rFonts w:ascii="Times New Roman" w:hAnsi="Times New Roman"/>
              </w:rPr>
              <w:t xml:space="preserve">AZ įves naują nacionalinę ekonominės veiklos klasifikaciją, parengtą remiantis ES NACE 2.1 redakcija, vadovaujantis Prezidento I. </w:t>
            </w:r>
            <w:proofErr w:type="spellStart"/>
            <w:r w:rsidRPr="005B246F">
              <w:rPr>
                <w:rFonts w:ascii="Times New Roman" w:hAnsi="Times New Roman"/>
              </w:rPr>
              <w:t>Aliyevo</w:t>
            </w:r>
            <w:proofErr w:type="spellEnd"/>
            <w:r w:rsidRPr="005B246F">
              <w:rPr>
                <w:rFonts w:ascii="Times New Roman" w:hAnsi="Times New Roman"/>
              </w:rPr>
              <w:t xml:space="preserve"> patvirtinta Valstybine statistikos plėtros programa 2026–2030 metams. Naujoji sistema bus kuriama 2026–2027 m., siekiant modernizuoti ir suderinti nacionalinę statistiką su Europos standartais.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290901" w14:textId="64995F03" w:rsidR="00B77585" w:rsidRPr="005B246F" w:rsidRDefault="00B77585" w:rsidP="006F389D">
            <w:pPr>
              <w:spacing w:after="0" w:line="240" w:lineRule="auto"/>
              <w:jc w:val="both"/>
              <w:rPr>
                <w:rFonts w:ascii="Times New Roman" w:eastAsia="Times New Roman" w:hAnsi="Times New Roman"/>
              </w:rPr>
            </w:pPr>
            <w:proofErr w:type="spellStart"/>
            <w:r w:rsidRPr="005B246F">
              <w:rPr>
                <w:rFonts w:ascii="Times New Roman" w:eastAsia="Times New Roman" w:hAnsi="Times New Roman"/>
              </w:rPr>
              <w:t>Azer</w:t>
            </w:r>
            <w:proofErr w:type="spellEnd"/>
            <w:r w:rsidRPr="005B246F">
              <w:rPr>
                <w:rFonts w:ascii="Times New Roman" w:eastAsia="Times New Roman" w:hAnsi="Times New Roman"/>
              </w:rPr>
              <w:t xml:space="preserve"> </w:t>
            </w:r>
            <w:proofErr w:type="spellStart"/>
            <w:r w:rsidRPr="005B246F">
              <w:rPr>
                <w:rFonts w:ascii="Times New Roman" w:eastAsia="Times New Roman" w:hAnsi="Times New Roman"/>
              </w:rPr>
              <w:t>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4B522A" w14:textId="77777777" w:rsidR="00B77585" w:rsidRPr="005B246F" w:rsidRDefault="00B77585" w:rsidP="006F389D">
            <w:pPr>
              <w:jc w:val="both"/>
              <w:rPr>
                <w:rFonts w:ascii="Times New Roman" w:hAnsi="Times New Roman"/>
              </w:rPr>
            </w:pPr>
          </w:p>
        </w:tc>
      </w:tr>
      <w:tr w:rsidR="00474CB7" w:rsidRPr="005B246F" w14:paraId="77A4FE5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78BDB4" w14:textId="715BADEA" w:rsidR="00474CB7" w:rsidRPr="005B246F" w:rsidRDefault="00474CB7" w:rsidP="006F389D">
            <w:pPr>
              <w:spacing w:after="0" w:line="240" w:lineRule="auto"/>
              <w:jc w:val="both"/>
              <w:rPr>
                <w:rFonts w:ascii="Times New Roman" w:eastAsia="Times New Roman" w:hAnsi="Times New Roman"/>
              </w:rPr>
            </w:pPr>
            <w:r w:rsidRPr="005B246F">
              <w:rPr>
                <w:rFonts w:ascii="Times New Roman" w:eastAsia="Times New Roman" w:hAnsi="Times New Roman"/>
              </w:rPr>
              <w:t>2025-12-28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3127B55" w14:textId="67D3F72D" w:rsidR="00474CB7" w:rsidRPr="005B246F" w:rsidRDefault="00474CB7" w:rsidP="00474CB7">
            <w:pPr>
              <w:jc w:val="both"/>
              <w:rPr>
                <w:rFonts w:ascii="Times New Roman" w:hAnsi="Times New Roman"/>
              </w:rPr>
            </w:pPr>
            <w:r w:rsidRPr="001439B7">
              <w:rPr>
                <w:rFonts w:ascii="Times New Roman" w:hAnsi="Times New Roman"/>
              </w:rPr>
              <w:t>Šių metų sausio</w:t>
            </w:r>
            <w:r w:rsidRPr="005B246F">
              <w:rPr>
                <w:rFonts w:ascii="Times New Roman" w:hAnsi="Times New Roman"/>
              </w:rPr>
              <w:t>-</w:t>
            </w:r>
            <w:r w:rsidRPr="001439B7">
              <w:rPr>
                <w:rFonts w:ascii="Times New Roman" w:hAnsi="Times New Roman"/>
              </w:rPr>
              <w:t>spalio mėnesiais vidutinis mėnesinis nominalus atlyginimas Baku sudarė 1 357,5 manato</w:t>
            </w:r>
            <w:r w:rsidRPr="005B246F">
              <w:rPr>
                <w:rFonts w:ascii="Times New Roman" w:hAnsi="Times New Roman"/>
              </w:rPr>
              <w:t xml:space="preserve"> (</w:t>
            </w:r>
            <w:r w:rsidRPr="001439B7">
              <w:rPr>
                <w:rFonts w:ascii="Times New Roman" w:hAnsi="Times New Roman"/>
              </w:rPr>
              <w:t>apie 679 eurus</w:t>
            </w:r>
            <w:r w:rsidRPr="005B246F">
              <w:rPr>
                <w:rFonts w:ascii="Times New Roman" w:hAnsi="Times New Roman"/>
              </w:rPr>
              <w:t xml:space="preserve">) – informavo </w:t>
            </w:r>
            <w:r w:rsidRPr="001439B7">
              <w:rPr>
                <w:rFonts w:ascii="Times New Roman" w:hAnsi="Times New Roman"/>
              </w:rPr>
              <w:t>Baku miesto statistikos departament</w:t>
            </w:r>
            <w:r w:rsidRPr="005B246F">
              <w:rPr>
                <w:rFonts w:ascii="Times New Roman" w:hAnsi="Times New Roman"/>
              </w:rPr>
              <w:t>as</w:t>
            </w:r>
            <w:r w:rsidRPr="001439B7">
              <w:rPr>
                <w:rFonts w:ascii="Times New Roman" w:hAnsi="Times New Roman"/>
              </w:rPr>
              <w:t>.</w:t>
            </w:r>
            <w:r w:rsidRPr="005B246F">
              <w:rPr>
                <w:rFonts w:ascii="Times New Roman" w:hAnsi="Times New Roman"/>
              </w:rPr>
              <w:t xml:space="preserve"> V</w:t>
            </w:r>
            <w:r w:rsidRPr="001439B7">
              <w:rPr>
                <w:rFonts w:ascii="Times New Roman" w:hAnsi="Times New Roman"/>
              </w:rPr>
              <w:t xml:space="preserve">isoje šalyje </w:t>
            </w:r>
            <w:r w:rsidR="00B77585" w:rsidRPr="005B246F">
              <w:rPr>
                <w:rFonts w:ascii="Times New Roman" w:hAnsi="Times New Roman"/>
              </w:rPr>
              <w:t>minėtu laikotarpiu</w:t>
            </w:r>
            <w:r w:rsidRPr="001439B7">
              <w:rPr>
                <w:rFonts w:ascii="Times New Roman" w:hAnsi="Times New Roman"/>
              </w:rPr>
              <w:t xml:space="preserve"> vidutinis mėnesinis nominalus darbuotojų atlyginimas siekė 1 086,3 manato</w:t>
            </w:r>
            <w:r w:rsidRPr="005B246F">
              <w:rPr>
                <w:rFonts w:ascii="Times New Roman" w:hAnsi="Times New Roman"/>
              </w:rPr>
              <w:t xml:space="preserve"> (</w:t>
            </w:r>
            <w:r w:rsidRPr="001439B7">
              <w:rPr>
                <w:rFonts w:ascii="Times New Roman" w:hAnsi="Times New Roman"/>
              </w:rPr>
              <w:t>543 eur</w:t>
            </w:r>
            <w:r w:rsidRPr="005B246F">
              <w:rPr>
                <w:rFonts w:ascii="Times New Roman" w:hAnsi="Times New Roman"/>
              </w:rPr>
              <w:t>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236A9" w14:textId="5E244475" w:rsidR="00474CB7" w:rsidRPr="005B246F" w:rsidRDefault="00474CB7" w:rsidP="006F389D">
            <w:pPr>
              <w:spacing w:after="0" w:line="240" w:lineRule="auto"/>
              <w:jc w:val="both"/>
              <w:rPr>
                <w:rFonts w:ascii="Times New Roman" w:eastAsia="Times New Roman" w:hAnsi="Times New Roman"/>
              </w:rPr>
            </w:pPr>
            <w:proofErr w:type="spellStart"/>
            <w:r w:rsidRPr="005B246F">
              <w:rPr>
                <w:rFonts w:ascii="Times New Roman" w:eastAsia="Times New Roman" w:hAnsi="Times New Roman"/>
              </w:rPr>
              <w:t>Azer</w:t>
            </w:r>
            <w:proofErr w:type="spellEnd"/>
            <w:r w:rsidRPr="005B246F">
              <w:rPr>
                <w:rFonts w:ascii="Times New Roman" w:eastAsia="Times New Roman" w:hAnsi="Times New Roman"/>
              </w:rPr>
              <w:t xml:space="preserve"> </w:t>
            </w:r>
            <w:proofErr w:type="spellStart"/>
            <w:r w:rsidRPr="005B246F">
              <w:rPr>
                <w:rFonts w:ascii="Times New Roman" w:eastAsia="Times New Roman" w:hAnsi="Times New Roman"/>
              </w:rPr>
              <w:t>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C7AF83" w14:textId="77777777" w:rsidR="00474CB7" w:rsidRPr="005B246F" w:rsidRDefault="00474CB7" w:rsidP="006F389D">
            <w:pPr>
              <w:jc w:val="both"/>
              <w:rPr>
                <w:rFonts w:ascii="Times New Roman" w:hAnsi="Times New Roman"/>
              </w:rPr>
            </w:pPr>
          </w:p>
        </w:tc>
      </w:tr>
      <w:bookmarkEnd w:id="0"/>
    </w:tbl>
    <w:p w14:paraId="4ED13A34" w14:textId="77777777" w:rsidR="00F97B65" w:rsidRPr="005B246F" w:rsidRDefault="00F97B65" w:rsidP="00F97B65">
      <w:pPr>
        <w:jc w:val="both"/>
        <w:rPr>
          <w:rFonts w:ascii="Times New Roman" w:hAnsi="Times New Roman"/>
        </w:rPr>
      </w:pPr>
    </w:p>
    <w:p w14:paraId="4BB2BE39" w14:textId="0E0E5122" w:rsidR="00F97B65" w:rsidRPr="005B246F" w:rsidRDefault="00F97B65" w:rsidP="00F97B65">
      <w:pPr>
        <w:spacing w:after="0" w:line="240" w:lineRule="auto"/>
        <w:jc w:val="both"/>
        <w:rPr>
          <w:rFonts w:ascii="Times New Roman" w:eastAsia="Times New Roman" w:hAnsi="Times New Roman"/>
        </w:rPr>
      </w:pPr>
      <w:r w:rsidRPr="005B246F">
        <w:rPr>
          <w:rFonts w:ascii="Times New Roman" w:eastAsia="Times New Roman" w:hAnsi="Times New Roman"/>
        </w:rPr>
        <w:lastRenderedPageBreak/>
        <w:t xml:space="preserve">Parengė: Kristina Baubinaitė, </w:t>
      </w:r>
      <w:r w:rsidR="007A0962" w:rsidRPr="005B246F">
        <w:rPr>
          <w:rFonts w:ascii="Times New Roman" w:eastAsia="Times New Roman" w:hAnsi="Times New Roman"/>
        </w:rPr>
        <w:t>antroji sekretorė, laikinai atliekanti atstovybės vadovo funkcijas</w:t>
      </w:r>
    </w:p>
    <w:p w14:paraId="233868AD" w14:textId="77777777" w:rsidR="00F97B65" w:rsidRPr="005B246F" w:rsidRDefault="00F97B65" w:rsidP="00F97B65">
      <w:pPr>
        <w:spacing w:after="0" w:line="240" w:lineRule="auto"/>
        <w:jc w:val="both"/>
        <w:rPr>
          <w:rFonts w:ascii="Times New Roman" w:eastAsia="Times New Roman" w:hAnsi="Times New Roman"/>
        </w:rPr>
      </w:pPr>
    </w:p>
    <w:p w14:paraId="461471C4" w14:textId="77777777" w:rsidR="00F97B65" w:rsidRPr="005B246F" w:rsidRDefault="00F97B65" w:rsidP="00F97B65">
      <w:pPr>
        <w:spacing w:after="0" w:line="240" w:lineRule="auto"/>
        <w:jc w:val="both"/>
        <w:rPr>
          <w:rFonts w:ascii="Times New Roman" w:eastAsia="Times New Roman" w:hAnsi="Times New Roman"/>
        </w:rPr>
      </w:pPr>
      <w:r w:rsidRPr="005B246F">
        <w:rPr>
          <w:rFonts w:ascii="Times New Roman" w:eastAsia="Times New Roman" w:hAnsi="Times New Roman"/>
        </w:rPr>
        <w:t>tel. </w:t>
      </w:r>
      <w:r w:rsidRPr="005B246F">
        <w:rPr>
          <w:rFonts w:ascii="Times New Roman" w:hAnsi="Times New Roman"/>
        </w:rPr>
        <w:t>+994 502659102</w:t>
      </w:r>
      <w:r w:rsidRPr="005B246F">
        <w:rPr>
          <w:rFonts w:ascii="Times New Roman" w:eastAsia="Times New Roman" w:hAnsi="Times New Roman"/>
        </w:rPr>
        <w:t xml:space="preserve">, el. paštas </w:t>
      </w:r>
      <w:hyperlink r:id="rId12" w:history="1">
        <w:r w:rsidRPr="005B246F">
          <w:rPr>
            <w:rStyle w:val="Hyperlink"/>
            <w:rFonts w:ascii="Times New Roman" w:eastAsia="Times New Roman" w:hAnsi="Times New Roman"/>
          </w:rPr>
          <w:t>kristina.baubinaite@urm.lt</w:t>
        </w:r>
      </w:hyperlink>
      <w:r w:rsidRPr="005B246F">
        <w:rPr>
          <w:rFonts w:ascii="Times New Roman" w:eastAsia="Times New Roman" w:hAnsi="Times New Roman"/>
        </w:rPr>
        <w:t xml:space="preserve"> </w:t>
      </w:r>
    </w:p>
    <w:p w14:paraId="195D3988" w14:textId="77777777" w:rsidR="00F97B65" w:rsidRPr="005B246F" w:rsidRDefault="00F97B65" w:rsidP="00F97B65">
      <w:pPr>
        <w:spacing w:after="0" w:line="240" w:lineRule="auto"/>
        <w:jc w:val="both"/>
        <w:rPr>
          <w:rFonts w:ascii="Times New Roman" w:eastAsia="Times New Roman" w:hAnsi="Times New Roman"/>
        </w:rPr>
      </w:pPr>
    </w:p>
    <w:p w14:paraId="26A883C6" w14:textId="77777777" w:rsidR="00A86332" w:rsidRPr="005B246F" w:rsidRDefault="00A86332" w:rsidP="00C346E9">
      <w:pPr>
        <w:rPr>
          <w:rFonts w:ascii="Times New Roman" w:hAnsi="Times New Roman"/>
        </w:rPr>
      </w:pPr>
    </w:p>
    <w:sectPr w:rsidR="00A86332" w:rsidRPr="005B246F">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D3AB" w14:textId="77777777" w:rsidR="00B322D0" w:rsidRDefault="00B322D0" w:rsidP="00F97B65">
      <w:pPr>
        <w:spacing w:after="0" w:line="240" w:lineRule="auto"/>
      </w:pPr>
      <w:r>
        <w:separator/>
      </w:r>
    </w:p>
  </w:endnote>
  <w:endnote w:type="continuationSeparator" w:id="0">
    <w:p w14:paraId="651D914F" w14:textId="77777777" w:rsidR="00B322D0" w:rsidRDefault="00B322D0" w:rsidP="00F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21910"/>
      <w:docPartObj>
        <w:docPartGallery w:val="Page Numbers (Bottom of Page)"/>
        <w:docPartUnique/>
      </w:docPartObj>
    </w:sdtPr>
    <w:sdtContent>
      <w:p w14:paraId="2173F12D" w14:textId="3EED328D" w:rsidR="007A0962" w:rsidRDefault="007A0962">
        <w:pPr>
          <w:pStyle w:val="Footer"/>
          <w:jc w:val="right"/>
        </w:pPr>
        <w:r>
          <w:fldChar w:fldCharType="begin"/>
        </w:r>
        <w:r>
          <w:instrText>PAGE   \* MERGEFORMAT</w:instrText>
        </w:r>
        <w:r>
          <w:fldChar w:fldCharType="separate"/>
        </w:r>
        <w:r>
          <w:t>2</w:t>
        </w:r>
        <w:r>
          <w:fldChar w:fldCharType="end"/>
        </w:r>
      </w:p>
    </w:sdtContent>
  </w:sdt>
  <w:p w14:paraId="27238789" w14:textId="77777777" w:rsidR="007A0962" w:rsidRDefault="007A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66C8" w14:textId="77777777" w:rsidR="00B322D0" w:rsidRDefault="00B322D0" w:rsidP="00F97B65">
      <w:pPr>
        <w:spacing w:after="0" w:line="240" w:lineRule="auto"/>
      </w:pPr>
      <w:r>
        <w:separator/>
      </w:r>
    </w:p>
  </w:footnote>
  <w:footnote w:type="continuationSeparator" w:id="0">
    <w:p w14:paraId="6640D124" w14:textId="77777777" w:rsidR="00B322D0" w:rsidRDefault="00B322D0" w:rsidP="00F97B65">
      <w:pPr>
        <w:spacing w:after="0" w:line="240" w:lineRule="auto"/>
      </w:pPr>
      <w:r>
        <w:continuationSeparator/>
      </w:r>
    </w:p>
  </w:footnote>
  <w:footnote w:id="1">
    <w:p w14:paraId="03EA3BD1" w14:textId="77777777" w:rsidR="00F97B65" w:rsidRDefault="00F97B65" w:rsidP="00F97B65">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07CA9"/>
    <w:multiLevelType w:val="hybridMultilevel"/>
    <w:tmpl w:val="5E2642DE"/>
    <w:lvl w:ilvl="0" w:tplc="105E57CA">
      <w:start w:val="202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384348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65"/>
    <w:rsid w:val="00125B36"/>
    <w:rsid w:val="00144D9E"/>
    <w:rsid w:val="001E40CD"/>
    <w:rsid w:val="0029178E"/>
    <w:rsid w:val="003A5F9F"/>
    <w:rsid w:val="00474CB7"/>
    <w:rsid w:val="004A100A"/>
    <w:rsid w:val="005B246F"/>
    <w:rsid w:val="006925C5"/>
    <w:rsid w:val="006E6791"/>
    <w:rsid w:val="007578E4"/>
    <w:rsid w:val="00786183"/>
    <w:rsid w:val="007A0962"/>
    <w:rsid w:val="00854938"/>
    <w:rsid w:val="008C4F26"/>
    <w:rsid w:val="008E1D91"/>
    <w:rsid w:val="00A24A27"/>
    <w:rsid w:val="00A60699"/>
    <w:rsid w:val="00A86332"/>
    <w:rsid w:val="00B322D0"/>
    <w:rsid w:val="00B77585"/>
    <w:rsid w:val="00B826CF"/>
    <w:rsid w:val="00B86960"/>
    <w:rsid w:val="00C346E9"/>
    <w:rsid w:val="00DF5749"/>
    <w:rsid w:val="00EC10D8"/>
    <w:rsid w:val="00F67674"/>
    <w:rsid w:val="00F97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2DC0"/>
  <w15:chartTrackingRefBased/>
  <w15:docId w15:val="{74262E8F-A9C8-4262-ACF3-79CA580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65"/>
    <w:pPr>
      <w:spacing w:after="200" w:line="276" w:lineRule="auto"/>
    </w:pPr>
    <w:rPr>
      <w:rFonts w:ascii="Calibri" w:eastAsia="Calibri" w:hAnsi="Calibri" w:cs="Times New Roman"/>
      <w:kern w:val="0"/>
      <w:sz w:val="22"/>
      <w:szCs w:val="22"/>
      <w:lang w:eastAsia="lt-LT"/>
      <w14:ligatures w14:val="none"/>
    </w:rPr>
  </w:style>
  <w:style w:type="paragraph" w:styleId="Heading1">
    <w:name w:val="heading 1"/>
    <w:basedOn w:val="Normal"/>
    <w:next w:val="Normal"/>
    <w:link w:val="Heading1Char"/>
    <w:qFormat/>
    <w:rsid w:val="00F9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65"/>
    <w:rPr>
      <w:rFonts w:eastAsiaTheme="majorEastAsia" w:cstheme="majorBidi"/>
      <w:color w:val="272727" w:themeColor="text1" w:themeTint="D8"/>
    </w:rPr>
  </w:style>
  <w:style w:type="paragraph" w:styleId="Title">
    <w:name w:val="Title"/>
    <w:basedOn w:val="Normal"/>
    <w:next w:val="Normal"/>
    <w:link w:val="TitleChar"/>
    <w:uiPriority w:val="10"/>
    <w:qFormat/>
    <w:rsid w:val="00F9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65"/>
    <w:pPr>
      <w:spacing w:before="160"/>
      <w:jc w:val="center"/>
    </w:pPr>
    <w:rPr>
      <w:i/>
      <w:iCs/>
      <w:color w:val="404040" w:themeColor="text1" w:themeTint="BF"/>
    </w:rPr>
  </w:style>
  <w:style w:type="character" w:customStyle="1" w:styleId="QuoteChar">
    <w:name w:val="Quote Char"/>
    <w:basedOn w:val="DefaultParagraphFont"/>
    <w:link w:val="Quote"/>
    <w:uiPriority w:val="29"/>
    <w:rsid w:val="00F97B65"/>
    <w:rPr>
      <w:i/>
      <w:iCs/>
      <w:color w:val="404040" w:themeColor="text1" w:themeTint="BF"/>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F97B65"/>
    <w:pPr>
      <w:ind w:left="720"/>
      <w:contextualSpacing/>
    </w:pPr>
  </w:style>
  <w:style w:type="character" w:styleId="IntenseEmphasis">
    <w:name w:val="Intense Emphasis"/>
    <w:basedOn w:val="DefaultParagraphFont"/>
    <w:uiPriority w:val="21"/>
    <w:qFormat/>
    <w:rsid w:val="00F97B65"/>
    <w:rPr>
      <w:i/>
      <w:iCs/>
      <w:color w:val="0F4761" w:themeColor="accent1" w:themeShade="BF"/>
    </w:rPr>
  </w:style>
  <w:style w:type="paragraph" w:styleId="IntenseQuote">
    <w:name w:val="Intense Quote"/>
    <w:basedOn w:val="Normal"/>
    <w:next w:val="Normal"/>
    <w:link w:val="IntenseQuoteChar"/>
    <w:uiPriority w:val="30"/>
    <w:qFormat/>
    <w:rsid w:val="00F9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65"/>
    <w:rPr>
      <w:i/>
      <w:iCs/>
      <w:color w:val="0F4761" w:themeColor="accent1" w:themeShade="BF"/>
    </w:rPr>
  </w:style>
  <w:style w:type="character" w:styleId="IntenseReference">
    <w:name w:val="Intense Reference"/>
    <w:basedOn w:val="DefaultParagraphFont"/>
    <w:uiPriority w:val="32"/>
    <w:qFormat/>
    <w:rsid w:val="00F97B65"/>
    <w:rPr>
      <w:b/>
      <w:bCs/>
      <w:smallCaps/>
      <w:color w:val="0F4761" w:themeColor="accent1" w:themeShade="BF"/>
      <w:spacing w:val="5"/>
    </w:rPr>
  </w:style>
  <w:style w:type="character" w:styleId="Hyperlink">
    <w:name w:val="Hyperlink"/>
    <w:uiPriority w:val="99"/>
    <w:unhideWhenUsed/>
    <w:rsid w:val="00F97B65"/>
    <w:rPr>
      <w:color w:val="0563C1"/>
      <w:u w:val="single"/>
    </w:rPr>
  </w:style>
  <w:style w:type="character" w:styleId="FootnoteReference">
    <w:name w:val="footnote reference"/>
    <w:uiPriority w:val="99"/>
    <w:semiHidden/>
    <w:unhideWhenUsed/>
    <w:rsid w:val="00F97B65"/>
    <w:rPr>
      <w:vertAlign w:val="superscript"/>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F97B65"/>
  </w:style>
  <w:style w:type="paragraph" w:styleId="Header">
    <w:name w:val="header"/>
    <w:basedOn w:val="Normal"/>
    <w:link w:val="HeaderChar"/>
    <w:uiPriority w:val="99"/>
    <w:unhideWhenUsed/>
    <w:rsid w:val="007A09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0962"/>
    <w:rPr>
      <w:rFonts w:ascii="Calibri" w:eastAsia="Calibri" w:hAnsi="Calibri" w:cs="Times New Roman"/>
      <w:kern w:val="0"/>
      <w:sz w:val="22"/>
      <w:szCs w:val="22"/>
      <w:lang w:eastAsia="lt-LT"/>
      <w14:ligatures w14:val="none"/>
    </w:rPr>
  </w:style>
  <w:style w:type="paragraph" w:styleId="Footer">
    <w:name w:val="footer"/>
    <w:basedOn w:val="Normal"/>
    <w:link w:val="FooterChar"/>
    <w:uiPriority w:val="99"/>
    <w:unhideWhenUsed/>
    <w:rsid w:val="007A09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0962"/>
    <w:rPr>
      <w:rFonts w:ascii="Calibri" w:eastAsia="Calibri" w:hAnsi="Calibri" w:cs="Times New Roman"/>
      <w:kern w:val="0"/>
      <w:sz w:val="22"/>
      <w:szCs w:val="22"/>
      <w:lang w:eastAsia="lt-LT"/>
      <w14:ligatures w14:val="none"/>
    </w:rPr>
  </w:style>
  <w:style w:type="character" w:styleId="UnresolvedMention">
    <w:name w:val="Unresolved Mention"/>
    <w:basedOn w:val="DefaultParagraphFont"/>
    <w:uiPriority w:val="99"/>
    <w:semiHidden/>
    <w:unhideWhenUsed/>
    <w:rsid w:val="00A6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br.org/en/press/news/china-s-investment-stock-in-eurasia-exceeds-us-66-billion-a-new-report-by-the-edb/?utm_source=chatgp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apa.az/social/azerbaijan-moves-to-expand-scope-of-prohibited-online-content-486829?utm_source=internal_linking" TargetMode="External"/><Relationship Id="rId12" Type="http://schemas.openxmlformats.org/officeDocument/2006/relationships/hyperlink" Target="mailto:kristina.baubinaite@u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apa.az/social/azerbaijan-grants-men-14-days-of-paid-leave-for-childbirth-4878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liber.az/en/post/new-transport-capacities-azerbaijani-gas-to-reach-ukraine-via-tap?utm_source=chatgpt.com" TargetMode="External"/><Relationship Id="rId4" Type="http://schemas.openxmlformats.org/officeDocument/2006/relationships/webSettings" Target="webSettings.xml"/><Relationship Id="rId9" Type="http://schemas.openxmlformats.org/officeDocument/2006/relationships/hyperlink" Target="https://mincom.gov.az/en/media-en/news/minister-rashad-nabiyev-meets-with-us-under-secretaries-of-commerce?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10393</Words>
  <Characters>5925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Kristina Baubinaitė</cp:lastModifiedBy>
  <cp:revision>20</cp:revision>
  <dcterms:created xsi:type="dcterms:W3CDTF">2025-12-30T07:38:00Z</dcterms:created>
  <dcterms:modified xsi:type="dcterms:W3CDTF">2025-12-30T09:05:00Z</dcterms:modified>
</cp:coreProperties>
</file>