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13B4" w14:textId="77777777" w:rsidR="007213F5" w:rsidRPr="007213F5" w:rsidRDefault="007213F5" w:rsidP="007213F5">
      <w:pPr>
        <w:spacing w:after="0" w:line="240" w:lineRule="auto"/>
        <w:ind w:left="3888"/>
        <w:rPr>
          <w:rFonts w:asciiTheme="majorBidi" w:hAnsiTheme="majorBidi" w:cstheme="majorBidi"/>
          <w:b/>
          <w:sz w:val="24"/>
          <w:szCs w:val="24"/>
        </w:rPr>
      </w:pPr>
      <w:r w:rsidRPr="007213F5">
        <w:rPr>
          <w:rFonts w:asciiTheme="majorBidi" w:hAnsiTheme="majorBidi" w:cstheme="majorBidi"/>
          <w:b/>
          <w:sz w:val="24"/>
          <w:szCs w:val="24"/>
        </w:rPr>
        <w:t>AKTUALIOS EKONOMINĖS INFORMACIJOS SUVESTINĖ</w:t>
      </w:r>
    </w:p>
    <w:p w14:paraId="7D27AE63" w14:textId="77777777" w:rsidR="007213F5" w:rsidRPr="007213F5" w:rsidRDefault="007213F5" w:rsidP="007213F5">
      <w:pPr>
        <w:spacing w:after="0" w:line="240" w:lineRule="auto"/>
        <w:jc w:val="center"/>
        <w:rPr>
          <w:rFonts w:asciiTheme="majorBidi" w:hAnsiTheme="majorBidi" w:cstheme="majorBidi"/>
          <w:b/>
          <w:bCs/>
          <w:sz w:val="24"/>
          <w:szCs w:val="24"/>
        </w:rPr>
      </w:pPr>
    </w:p>
    <w:p w14:paraId="765A0F89" w14:textId="7ACD130A" w:rsidR="007213F5" w:rsidRPr="007213F5" w:rsidRDefault="007213F5" w:rsidP="007213F5">
      <w:pPr>
        <w:spacing w:after="0" w:line="240" w:lineRule="auto"/>
        <w:jc w:val="center"/>
        <w:rPr>
          <w:rFonts w:asciiTheme="majorBidi" w:hAnsiTheme="majorBidi" w:cstheme="majorBidi"/>
          <w:b/>
          <w:bCs/>
          <w:sz w:val="24"/>
          <w:szCs w:val="24"/>
        </w:rPr>
      </w:pPr>
      <w:r w:rsidRPr="007213F5">
        <w:rPr>
          <w:rFonts w:asciiTheme="majorBidi" w:hAnsiTheme="majorBidi" w:cstheme="majorBidi"/>
          <w:b/>
          <w:bCs/>
          <w:sz w:val="24"/>
          <w:szCs w:val="24"/>
        </w:rPr>
        <w:t xml:space="preserve">2026 m.  </w:t>
      </w:r>
      <w:r w:rsidRPr="007213F5">
        <w:rPr>
          <w:rFonts w:asciiTheme="majorBidi" w:hAnsiTheme="majorBidi" w:cstheme="majorBidi"/>
          <w:b/>
          <w:bCs/>
          <w:sz w:val="24"/>
          <w:szCs w:val="24"/>
        </w:rPr>
        <w:t>vasario</w:t>
      </w:r>
      <w:r w:rsidRPr="007213F5">
        <w:rPr>
          <w:rFonts w:asciiTheme="majorBidi" w:hAnsiTheme="majorBidi" w:cstheme="majorBidi"/>
          <w:b/>
          <w:bCs/>
          <w:sz w:val="24"/>
          <w:szCs w:val="24"/>
        </w:rPr>
        <w:t xml:space="preserve"> mėn.</w:t>
      </w:r>
    </w:p>
    <w:p w14:paraId="7812F978" w14:textId="77777777" w:rsidR="007213F5" w:rsidRPr="007213F5" w:rsidRDefault="007213F5" w:rsidP="007213F5">
      <w:pPr>
        <w:spacing w:after="0" w:line="240" w:lineRule="auto"/>
        <w:jc w:val="center"/>
        <w:rPr>
          <w:rFonts w:asciiTheme="majorBidi" w:hAnsiTheme="majorBidi" w:cstheme="majorBidi"/>
          <w:b/>
          <w:sz w:val="24"/>
          <w:szCs w:val="24"/>
        </w:rPr>
      </w:pPr>
    </w:p>
    <w:p w14:paraId="0AF976CB" w14:textId="77777777" w:rsidR="007213F5" w:rsidRPr="007213F5" w:rsidRDefault="007213F5" w:rsidP="007213F5">
      <w:pPr>
        <w:spacing w:after="0" w:line="240" w:lineRule="auto"/>
        <w:rPr>
          <w:rFonts w:asciiTheme="majorBidi" w:hAnsiTheme="majorBidi" w:cstheme="majorBidi"/>
          <w:b/>
          <w:sz w:val="24"/>
          <w:szCs w:val="24"/>
        </w:rPr>
      </w:pPr>
      <w:r w:rsidRPr="007213F5">
        <w:rPr>
          <w:rFonts w:asciiTheme="majorBidi" w:hAnsiTheme="majorBidi" w:cstheme="majorBidi"/>
          <w:b/>
          <w:sz w:val="24"/>
          <w:szCs w:val="24"/>
        </w:rPr>
        <w:t>TURINYS</w:t>
      </w:r>
    </w:p>
    <w:p w14:paraId="1F4F0983" w14:textId="77777777" w:rsidR="007213F5" w:rsidRPr="007213F5" w:rsidRDefault="007213F5" w:rsidP="007213F5">
      <w:pPr>
        <w:pStyle w:val="ListParagraph"/>
        <w:numPr>
          <w:ilvl w:val="0"/>
          <w:numId w:val="121"/>
        </w:numPr>
        <w:spacing w:after="0" w:line="240" w:lineRule="auto"/>
        <w:rPr>
          <w:rFonts w:asciiTheme="majorBidi" w:hAnsiTheme="majorBidi" w:cstheme="majorBidi"/>
          <w:b/>
          <w:sz w:val="24"/>
          <w:szCs w:val="24"/>
        </w:rPr>
      </w:pPr>
      <w:r w:rsidRPr="007213F5">
        <w:rPr>
          <w:rFonts w:asciiTheme="majorBidi" w:hAnsiTheme="majorBidi" w:cstheme="majorBidi"/>
          <w:b/>
          <w:sz w:val="24"/>
          <w:szCs w:val="24"/>
        </w:rPr>
        <w:t>Jungtiniai Arabų Emyratai – p. 1</w:t>
      </w:r>
    </w:p>
    <w:p w14:paraId="362CB02C" w14:textId="6E5F34FA" w:rsidR="007213F5" w:rsidRPr="007213F5" w:rsidRDefault="007213F5" w:rsidP="007213F5">
      <w:pPr>
        <w:pStyle w:val="ListParagraph"/>
        <w:numPr>
          <w:ilvl w:val="0"/>
          <w:numId w:val="121"/>
        </w:numPr>
        <w:spacing w:after="0" w:line="240" w:lineRule="auto"/>
        <w:rPr>
          <w:rFonts w:asciiTheme="majorBidi" w:hAnsiTheme="majorBidi" w:cstheme="majorBidi"/>
          <w:b/>
          <w:sz w:val="24"/>
          <w:szCs w:val="24"/>
        </w:rPr>
      </w:pPr>
      <w:r w:rsidRPr="007213F5">
        <w:rPr>
          <w:rFonts w:asciiTheme="majorBidi" w:hAnsiTheme="majorBidi" w:cstheme="majorBidi"/>
          <w:b/>
          <w:sz w:val="24"/>
          <w:szCs w:val="24"/>
        </w:rPr>
        <w:t xml:space="preserve">Saudo Arabija – p. </w:t>
      </w:r>
      <w:r>
        <w:rPr>
          <w:rFonts w:asciiTheme="majorBidi" w:hAnsiTheme="majorBidi" w:cstheme="majorBidi"/>
          <w:b/>
          <w:sz w:val="24"/>
          <w:szCs w:val="24"/>
        </w:rPr>
        <w:t>9</w:t>
      </w:r>
    </w:p>
    <w:p w14:paraId="6B6F49B2" w14:textId="380B68AF" w:rsidR="007213F5" w:rsidRPr="007213F5" w:rsidRDefault="007213F5" w:rsidP="007213F5">
      <w:pPr>
        <w:pStyle w:val="ListParagraph"/>
        <w:numPr>
          <w:ilvl w:val="0"/>
          <w:numId w:val="121"/>
        </w:numPr>
        <w:spacing w:after="0" w:line="240" w:lineRule="auto"/>
        <w:rPr>
          <w:rFonts w:asciiTheme="majorBidi" w:hAnsiTheme="majorBidi" w:cstheme="majorBidi"/>
          <w:b/>
          <w:sz w:val="24"/>
          <w:szCs w:val="24"/>
        </w:rPr>
      </w:pPr>
      <w:r w:rsidRPr="007213F5">
        <w:rPr>
          <w:rFonts w:asciiTheme="majorBidi" w:hAnsiTheme="majorBidi" w:cstheme="majorBidi"/>
          <w:b/>
          <w:sz w:val="24"/>
          <w:szCs w:val="24"/>
        </w:rPr>
        <w:t>Kuveitas – p. 1</w:t>
      </w:r>
      <w:r>
        <w:rPr>
          <w:rFonts w:asciiTheme="majorBidi" w:hAnsiTheme="majorBidi" w:cstheme="majorBidi"/>
          <w:b/>
          <w:sz w:val="24"/>
          <w:szCs w:val="24"/>
        </w:rPr>
        <w:t>4</w:t>
      </w:r>
    </w:p>
    <w:p w14:paraId="276B16F8" w14:textId="486A73DD" w:rsidR="007213F5" w:rsidRPr="007213F5" w:rsidRDefault="007213F5" w:rsidP="007213F5">
      <w:pPr>
        <w:pStyle w:val="ListParagraph"/>
        <w:numPr>
          <w:ilvl w:val="0"/>
          <w:numId w:val="121"/>
        </w:numPr>
        <w:spacing w:after="0" w:line="240" w:lineRule="auto"/>
        <w:rPr>
          <w:rFonts w:asciiTheme="majorBidi" w:hAnsiTheme="majorBidi" w:cstheme="majorBidi"/>
          <w:b/>
          <w:i/>
          <w:iCs/>
          <w:sz w:val="24"/>
          <w:szCs w:val="24"/>
        </w:rPr>
      </w:pPr>
      <w:r w:rsidRPr="007213F5">
        <w:rPr>
          <w:rFonts w:asciiTheme="majorBidi" w:hAnsiTheme="majorBidi" w:cstheme="majorBidi"/>
          <w:b/>
          <w:sz w:val="24"/>
          <w:szCs w:val="24"/>
        </w:rPr>
        <w:t>Bahreinas – p. 1</w:t>
      </w:r>
      <w:r>
        <w:rPr>
          <w:rFonts w:asciiTheme="majorBidi" w:hAnsiTheme="majorBidi" w:cstheme="majorBidi"/>
          <w:b/>
          <w:sz w:val="24"/>
          <w:szCs w:val="24"/>
        </w:rPr>
        <w:t>8</w:t>
      </w:r>
    </w:p>
    <w:p w14:paraId="525CF1BF" w14:textId="77777777" w:rsidR="007213F5" w:rsidRPr="007213F5" w:rsidRDefault="007213F5" w:rsidP="007213F5">
      <w:pPr>
        <w:spacing w:after="0" w:line="240" w:lineRule="auto"/>
        <w:rPr>
          <w:rFonts w:asciiTheme="majorBidi" w:hAnsiTheme="majorBidi" w:cstheme="majorBidi"/>
          <w:b/>
          <w:sz w:val="24"/>
          <w:szCs w:val="24"/>
        </w:rPr>
      </w:pPr>
    </w:p>
    <w:p w14:paraId="52B31B6E" w14:textId="77777777" w:rsidR="007213F5" w:rsidRPr="007213F5" w:rsidRDefault="007213F5" w:rsidP="007213F5">
      <w:pPr>
        <w:spacing w:after="0" w:line="240" w:lineRule="auto"/>
        <w:jc w:val="center"/>
        <w:rPr>
          <w:rFonts w:asciiTheme="majorBidi" w:hAnsiTheme="majorBidi" w:cstheme="majorBidi"/>
          <w:b/>
          <w:sz w:val="24"/>
          <w:szCs w:val="24"/>
        </w:rPr>
      </w:pPr>
    </w:p>
    <w:p w14:paraId="3C302C25" w14:textId="77777777" w:rsidR="007213F5" w:rsidRPr="007213F5" w:rsidRDefault="007213F5" w:rsidP="007213F5">
      <w:pPr>
        <w:spacing w:after="0" w:line="240" w:lineRule="auto"/>
        <w:jc w:val="center"/>
        <w:rPr>
          <w:rFonts w:asciiTheme="majorBidi" w:hAnsiTheme="majorBidi" w:cstheme="majorBidi"/>
          <w:b/>
          <w:i/>
          <w:iCs/>
          <w:sz w:val="24"/>
          <w:szCs w:val="24"/>
        </w:rPr>
      </w:pPr>
      <w:r w:rsidRPr="007213F5">
        <w:rPr>
          <w:rFonts w:asciiTheme="majorBidi" w:hAnsiTheme="majorBidi" w:cstheme="majorBidi"/>
          <w:b/>
          <w:sz w:val="24"/>
          <w:szCs w:val="24"/>
        </w:rPr>
        <w:t>JUNGTINIAI ARABŲ EMYRATAI</w:t>
      </w:r>
    </w:p>
    <w:p w14:paraId="4B592863" w14:textId="77777777" w:rsidR="00A87864" w:rsidRPr="007213F5" w:rsidRDefault="00A87864" w:rsidP="00A87864">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7213F5" w14:paraId="71217658" w14:textId="77777777" w:rsidTr="003A3181">
        <w:trPr>
          <w:trHeight w:val="385"/>
        </w:trPr>
        <w:tc>
          <w:tcPr>
            <w:tcW w:w="1579" w:type="dxa"/>
            <w:tcMar>
              <w:top w:w="29" w:type="dxa"/>
              <w:left w:w="115" w:type="dxa"/>
              <w:bottom w:w="29" w:type="dxa"/>
              <w:right w:w="115" w:type="dxa"/>
            </w:tcMar>
          </w:tcPr>
          <w:p w14:paraId="366F3063" w14:textId="77777777" w:rsidR="00A87864" w:rsidRPr="007213F5" w:rsidRDefault="00A87864" w:rsidP="00A87864">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A0184F" w14:textId="77777777" w:rsidR="00A87864" w:rsidRPr="007213F5" w:rsidRDefault="00A87864" w:rsidP="00A87864">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32D18071" w14:textId="77A410A7" w:rsidR="00A87864" w:rsidRPr="007213F5" w:rsidRDefault="00A87864" w:rsidP="00A87864">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Info</w:t>
            </w:r>
            <w:r w:rsidR="00ED0ADF" w:rsidRPr="007213F5">
              <w:rPr>
                <w:rFonts w:asciiTheme="majorBidi" w:hAnsiTheme="majorBidi" w:cstheme="majorBidi"/>
                <w:b/>
                <w:bCs/>
                <w:color w:val="auto"/>
                <w:sz w:val="24"/>
                <w:szCs w:val="24"/>
                <w:lang w:val="lt-LT"/>
              </w:rPr>
              <w:t>rmacijos</w:t>
            </w:r>
            <w:r w:rsidRPr="007213F5">
              <w:rPr>
                <w:rFonts w:asciiTheme="majorBidi" w:hAnsiTheme="majorBidi" w:cstheme="majorBidi"/>
                <w:b/>
                <w:bCs/>
                <w:color w:val="auto"/>
                <w:sz w:val="24"/>
                <w:szCs w:val="24"/>
                <w:lang w:val="lt-LT"/>
              </w:rPr>
              <w:t xml:space="preserve"> šaltinis</w:t>
            </w:r>
          </w:p>
        </w:tc>
        <w:tc>
          <w:tcPr>
            <w:tcW w:w="1559" w:type="dxa"/>
            <w:tcMar>
              <w:top w:w="29" w:type="dxa"/>
              <w:left w:w="115" w:type="dxa"/>
              <w:bottom w:w="29" w:type="dxa"/>
              <w:right w:w="115" w:type="dxa"/>
            </w:tcMar>
            <w:vAlign w:val="center"/>
          </w:tcPr>
          <w:p w14:paraId="2A393E8D" w14:textId="77777777" w:rsidR="00A87864" w:rsidRPr="007213F5" w:rsidRDefault="00A87864" w:rsidP="00A87864">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Pastabos</w:t>
            </w:r>
          </w:p>
        </w:tc>
      </w:tr>
      <w:tr w:rsidR="00EB2B0D" w:rsidRPr="007213F5"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7213F5" w:rsidRDefault="00ED0ADF" w:rsidP="009B3DC7">
            <w:pPr>
              <w:spacing w:after="0" w:line="240" w:lineRule="auto"/>
              <w:rPr>
                <w:rFonts w:asciiTheme="majorBidi" w:hAnsiTheme="majorBidi" w:cstheme="majorBidi"/>
                <w:b/>
                <w:sz w:val="24"/>
                <w:szCs w:val="24"/>
              </w:rPr>
            </w:pPr>
            <w:r w:rsidRPr="007213F5">
              <w:rPr>
                <w:rFonts w:asciiTheme="majorBidi" w:hAnsiTheme="majorBidi" w:cstheme="majorBidi"/>
                <w:b/>
                <w:sz w:val="24"/>
                <w:szCs w:val="24"/>
              </w:rPr>
              <w:t>LIETUVOS EKSPORTUOTOJAMS AKTUALI INFORMACIJA</w:t>
            </w:r>
          </w:p>
        </w:tc>
      </w:tr>
      <w:tr w:rsidR="00600024" w:rsidRPr="007213F5" w14:paraId="45249F58" w14:textId="77777777" w:rsidTr="00E2478D">
        <w:trPr>
          <w:trHeight w:val="234"/>
        </w:trPr>
        <w:tc>
          <w:tcPr>
            <w:tcW w:w="1579" w:type="dxa"/>
            <w:tcBorders>
              <w:bottom w:val="single" w:sz="4" w:space="0" w:color="auto"/>
            </w:tcBorders>
            <w:tcMar>
              <w:top w:w="29" w:type="dxa"/>
              <w:left w:w="115" w:type="dxa"/>
              <w:bottom w:w="29" w:type="dxa"/>
              <w:right w:w="115" w:type="dxa"/>
            </w:tcMar>
          </w:tcPr>
          <w:p w14:paraId="2B56D579" w14:textId="2C8B5EED" w:rsidR="00600024" w:rsidRPr="007213F5" w:rsidRDefault="00600024" w:rsidP="00DD7124">
            <w:pPr>
              <w:rPr>
                <w:rFonts w:asciiTheme="majorBidi" w:hAnsiTheme="majorBidi" w:cstheme="majorBidi"/>
                <w:sz w:val="24"/>
                <w:szCs w:val="24"/>
              </w:rPr>
            </w:pPr>
            <w:r w:rsidRPr="007213F5">
              <w:rPr>
                <w:rFonts w:asciiTheme="majorBidi" w:hAnsiTheme="majorBidi" w:cstheme="majorBidi"/>
                <w:sz w:val="24"/>
                <w:szCs w:val="24"/>
              </w:rPr>
              <w:t>2026 02 08</w:t>
            </w:r>
          </w:p>
        </w:tc>
        <w:tc>
          <w:tcPr>
            <w:tcW w:w="9979" w:type="dxa"/>
            <w:tcBorders>
              <w:bottom w:val="single" w:sz="4" w:space="0" w:color="auto"/>
            </w:tcBorders>
            <w:tcMar>
              <w:top w:w="29" w:type="dxa"/>
              <w:left w:w="115" w:type="dxa"/>
              <w:bottom w:w="29" w:type="dxa"/>
              <w:right w:w="115" w:type="dxa"/>
            </w:tcMar>
          </w:tcPr>
          <w:p w14:paraId="2901D281" w14:textId="2D55A4DC" w:rsidR="00600024" w:rsidRPr="007213F5" w:rsidRDefault="00600024" w:rsidP="00DA7E32">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Spartėjantis JAE ir ES laisvosios prekybos derybų tempas keičia JAE ir Persijos įlankos regiono vartojimo prekių įmonių komercinę strategiją, o "Ambiente 2026"</w:t>
            </w:r>
            <w:r w:rsidR="00061FAE" w:rsidRPr="007213F5">
              <w:rPr>
                <w:rFonts w:asciiTheme="majorBidi" w:hAnsiTheme="majorBidi" w:cstheme="majorBidi"/>
                <w:noProof/>
                <w:sz w:val="24"/>
                <w:szCs w:val="24"/>
              </w:rPr>
              <w:t xml:space="preserve"> renginys</w:t>
            </w:r>
            <w:r w:rsidRPr="007213F5">
              <w:rPr>
                <w:rFonts w:asciiTheme="majorBidi" w:hAnsiTheme="majorBidi" w:cstheme="majorBidi"/>
                <w:noProof/>
                <w:sz w:val="24"/>
                <w:szCs w:val="24"/>
              </w:rPr>
              <w:t xml:space="preserve"> tampa svarbia platforma, kurioje</w:t>
            </w:r>
            <w:r w:rsidR="00061FAE" w:rsidRPr="007213F5">
              <w:rPr>
                <w:rFonts w:asciiTheme="majorBidi" w:hAnsiTheme="majorBidi" w:cstheme="majorBidi"/>
                <w:noProof/>
                <w:sz w:val="24"/>
                <w:szCs w:val="24"/>
              </w:rPr>
              <w:t xml:space="preserve"> ekonominė</w:t>
            </w:r>
            <w:r w:rsidRPr="007213F5">
              <w:rPr>
                <w:rFonts w:asciiTheme="majorBidi" w:hAnsiTheme="majorBidi" w:cstheme="majorBidi"/>
                <w:noProof/>
                <w:sz w:val="24"/>
                <w:szCs w:val="24"/>
              </w:rPr>
              <w:t xml:space="preserve"> politika susi</w:t>
            </w:r>
            <w:r w:rsidR="005744C6" w:rsidRPr="007213F5">
              <w:rPr>
                <w:rFonts w:asciiTheme="majorBidi" w:hAnsiTheme="majorBidi" w:cstheme="majorBidi"/>
                <w:noProof/>
                <w:sz w:val="24"/>
                <w:szCs w:val="24"/>
              </w:rPr>
              <w:t>sieja</w:t>
            </w:r>
            <w:r w:rsidRPr="007213F5">
              <w:rPr>
                <w:rFonts w:asciiTheme="majorBidi" w:hAnsiTheme="majorBidi" w:cstheme="majorBidi"/>
                <w:noProof/>
                <w:sz w:val="24"/>
                <w:szCs w:val="24"/>
              </w:rPr>
              <w:t xml:space="preserve"> su praktika didžiausioje Europos rinkoje.</w:t>
            </w:r>
          </w:p>
          <w:p w14:paraId="3D4840A0" w14:textId="77777777" w:rsidR="00600024" w:rsidRPr="007213F5" w:rsidRDefault="00600024" w:rsidP="003E45F4">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4C096FD8" w14:textId="4144B6C7" w:rsidR="003E3651" w:rsidRPr="007213F5" w:rsidRDefault="007E4DA2" w:rsidP="00DA7E32">
            <w:pPr>
              <w:pStyle w:val="NoSpacing"/>
              <w:jc w:val="both"/>
              <w:rPr>
                <w:rStyle w:val="Hyperlink"/>
                <w:rFonts w:asciiTheme="majorBidi" w:hAnsiTheme="majorBidi" w:cstheme="majorBidi"/>
                <w:noProof/>
                <w:spacing w:val="-5"/>
                <w:kern w:val="36"/>
                <w:sz w:val="24"/>
                <w:szCs w:val="24"/>
                <w:lang w:eastAsia="en-AE"/>
              </w:rPr>
            </w:pPr>
            <w:r w:rsidRPr="007213F5">
              <w:rPr>
                <w:rFonts w:asciiTheme="majorBidi" w:hAnsiTheme="majorBidi" w:cstheme="majorBidi"/>
                <w:noProof/>
                <w:spacing w:val="-5"/>
                <w:kern w:val="36"/>
                <w:sz w:val="24"/>
                <w:szCs w:val="24"/>
                <w:lang w:eastAsia="en-AE"/>
              </w:rPr>
              <w:fldChar w:fldCharType="begin"/>
            </w:r>
            <w:r w:rsidRPr="007213F5">
              <w:rPr>
                <w:rFonts w:asciiTheme="majorBidi" w:hAnsiTheme="majorBidi" w:cstheme="majorBidi"/>
                <w:noProof/>
                <w:spacing w:val="-5"/>
                <w:kern w:val="36"/>
                <w:sz w:val="24"/>
                <w:szCs w:val="24"/>
                <w:lang w:eastAsia="en-AE"/>
              </w:rPr>
              <w:instrText>HYPERLINK "https://www.zawya.com/en/press-release/events-and-conferences/growing-trade-ties-drive-uae-gulf-business-interest-in-ambiente-2026-hfokht6o?utm_source=copilot.com"</w:instrText>
            </w:r>
            <w:r w:rsidRPr="007213F5">
              <w:rPr>
                <w:rFonts w:asciiTheme="majorBidi" w:hAnsiTheme="majorBidi" w:cstheme="majorBidi"/>
                <w:noProof/>
                <w:spacing w:val="-5"/>
                <w:kern w:val="36"/>
                <w:sz w:val="24"/>
                <w:szCs w:val="24"/>
                <w:lang w:eastAsia="en-AE"/>
              </w:rPr>
            </w:r>
            <w:r w:rsidRPr="007213F5">
              <w:rPr>
                <w:rFonts w:asciiTheme="majorBidi" w:hAnsiTheme="majorBidi" w:cstheme="majorBidi"/>
                <w:noProof/>
                <w:spacing w:val="-5"/>
                <w:kern w:val="36"/>
                <w:sz w:val="24"/>
                <w:szCs w:val="24"/>
                <w:lang w:eastAsia="en-AE"/>
              </w:rPr>
              <w:fldChar w:fldCharType="separate"/>
            </w:r>
            <w:r w:rsidR="003E3651" w:rsidRPr="007213F5">
              <w:rPr>
                <w:rStyle w:val="Hyperlink"/>
                <w:rFonts w:asciiTheme="majorBidi" w:hAnsiTheme="majorBidi" w:cstheme="majorBidi"/>
                <w:noProof/>
                <w:spacing w:val="-5"/>
                <w:kern w:val="36"/>
                <w:sz w:val="24"/>
                <w:szCs w:val="24"/>
                <w:lang w:eastAsia="en-AE"/>
              </w:rPr>
              <w:t>Growing trade ties drive UAE, Gulf business interest in Ambiente 2026</w:t>
            </w:r>
          </w:p>
          <w:p w14:paraId="024EB440" w14:textId="77777777" w:rsidR="00600024" w:rsidRPr="007213F5" w:rsidRDefault="003E3651" w:rsidP="00DA7E32">
            <w:pPr>
              <w:pStyle w:val="NoSpacing"/>
              <w:jc w:val="both"/>
              <w:rPr>
                <w:rFonts w:asciiTheme="majorBidi" w:hAnsiTheme="majorBidi" w:cstheme="majorBidi"/>
                <w:noProof/>
                <w:spacing w:val="-5"/>
                <w:kern w:val="36"/>
                <w:sz w:val="24"/>
                <w:szCs w:val="24"/>
                <w:lang w:eastAsia="en-AE"/>
              </w:rPr>
            </w:pPr>
            <w:r w:rsidRPr="007213F5">
              <w:rPr>
                <w:rStyle w:val="Hyperlink"/>
                <w:rFonts w:asciiTheme="majorBidi" w:hAnsiTheme="majorBidi" w:cstheme="majorBidi"/>
                <w:noProof/>
                <w:kern w:val="36"/>
                <w:sz w:val="24"/>
                <w:szCs w:val="24"/>
                <w:lang w:eastAsia="en-AE"/>
              </w:rPr>
              <w:t>(Zawya)</w:t>
            </w:r>
            <w:r w:rsidR="007E4DA2" w:rsidRPr="007213F5">
              <w:rPr>
                <w:rFonts w:asciiTheme="majorBidi" w:hAnsiTheme="majorBidi" w:cstheme="majorBidi"/>
                <w:noProof/>
                <w:spacing w:val="-5"/>
                <w:kern w:val="36"/>
                <w:sz w:val="24"/>
                <w:szCs w:val="24"/>
                <w:lang w:eastAsia="en-AE"/>
              </w:rPr>
              <w:fldChar w:fldCharType="end"/>
            </w:r>
          </w:p>
          <w:p w14:paraId="17E40069" w14:textId="35D477FE" w:rsidR="003E45F4" w:rsidRPr="007213F5" w:rsidRDefault="003E45F4" w:rsidP="00DA7E32">
            <w:pPr>
              <w:pStyle w:val="NoSpacing"/>
              <w:jc w:val="both"/>
              <w:rPr>
                <w:rFonts w:asciiTheme="majorBidi" w:hAnsiTheme="majorBidi" w:cstheme="majorBidi"/>
                <w:noProof/>
                <w:kern w:val="36"/>
                <w:sz w:val="24"/>
                <w:szCs w:val="24"/>
                <w:lang w:eastAsia="en-AE"/>
              </w:rPr>
            </w:pPr>
          </w:p>
        </w:tc>
        <w:tc>
          <w:tcPr>
            <w:tcW w:w="1559" w:type="dxa"/>
            <w:tcBorders>
              <w:bottom w:val="single" w:sz="4" w:space="0" w:color="auto"/>
            </w:tcBorders>
            <w:tcMar>
              <w:top w:w="29" w:type="dxa"/>
              <w:left w:w="115" w:type="dxa"/>
              <w:bottom w:w="29" w:type="dxa"/>
              <w:right w:w="115" w:type="dxa"/>
            </w:tcMar>
          </w:tcPr>
          <w:p w14:paraId="20F07E29" w14:textId="49A24A90" w:rsidR="00600024" w:rsidRPr="007213F5" w:rsidRDefault="00600024" w:rsidP="00DD7124">
            <w:pPr>
              <w:rPr>
                <w:rFonts w:asciiTheme="majorBidi" w:hAnsiTheme="majorBidi" w:cstheme="majorBidi"/>
                <w:sz w:val="24"/>
                <w:szCs w:val="24"/>
              </w:rPr>
            </w:pPr>
          </w:p>
        </w:tc>
      </w:tr>
      <w:tr w:rsidR="00D55481" w:rsidRPr="007213F5" w14:paraId="20BEBE0C" w14:textId="77777777" w:rsidTr="00E2478D">
        <w:trPr>
          <w:trHeight w:val="234"/>
        </w:trPr>
        <w:tc>
          <w:tcPr>
            <w:tcW w:w="1579" w:type="dxa"/>
            <w:tcBorders>
              <w:bottom w:val="single" w:sz="4" w:space="0" w:color="auto"/>
            </w:tcBorders>
            <w:tcMar>
              <w:top w:w="29" w:type="dxa"/>
              <w:left w:w="115" w:type="dxa"/>
              <w:bottom w:w="29" w:type="dxa"/>
              <w:right w:w="115" w:type="dxa"/>
            </w:tcMar>
          </w:tcPr>
          <w:p w14:paraId="1E28052E" w14:textId="5EDF82E5" w:rsidR="00D55481" w:rsidRPr="007213F5" w:rsidRDefault="00F43CD4" w:rsidP="00DD7124">
            <w:pPr>
              <w:rPr>
                <w:rFonts w:asciiTheme="majorBidi" w:hAnsiTheme="majorBidi" w:cstheme="majorBidi"/>
                <w:sz w:val="24"/>
                <w:szCs w:val="24"/>
              </w:rPr>
            </w:pPr>
            <w:r w:rsidRPr="007213F5">
              <w:rPr>
                <w:rFonts w:asciiTheme="majorBidi" w:hAnsiTheme="majorBidi" w:cstheme="majorBidi"/>
                <w:sz w:val="24"/>
                <w:szCs w:val="24"/>
              </w:rPr>
              <w:t>2026 0</w:t>
            </w:r>
            <w:r w:rsidR="002060D9"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2060D9" w:rsidRPr="007213F5">
              <w:rPr>
                <w:rFonts w:asciiTheme="majorBidi" w:hAnsiTheme="majorBidi" w:cstheme="majorBidi"/>
                <w:sz w:val="24"/>
                <w:szCs w:val="24"/>
              </w:rPr>
              <w:t>09</w:t>
            </w:r>
          </w:p>
        </w:tc>
        <w:tc>
          <w:tcPr>
            <w:tcW w:w="9979" w:type="dxa"/>
            <w:tcBorders>
              <w:bottom w:val="single" w:sz="4" w:space="0" w:color="auto"/>
            </w:tcBorders>
            <w:tcMar>
              <w:top w:w="29" w:type="dxa"/>
              <w:left w:w="115" w:type="dxa"/>
              <w:bottom w:w="29" w:type="dxa"/>
              <w:right w:w="115" w:type="dxa"/>
            </w:tcMar>
          </w:tcPr>
          <w:p w14:paraId="7522F996" w14:textId="0AD4E49C" w:rsidR="00E15F4E" w:rsidRPr="007213F5" w:rsidRDefault="00E15F4E" w:rsidP="009143B4">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shd w:val="clear" w:color="auto" w:fill="FFFFFF"/>
              </w:rPr>
              <w:t>Jo Didenybė</w:t>
            </w:r>
            <w:r w:rsidR="005744C6" w:rsidRPr="007213F5">
              <w:rPr>
                <w:rFonts w:asciiTheme="majorBidi" w:hAnsiTheme="majorBidi" w:cstheme="majorBidi"/>
                <w:noProof/>
                <w:sz w:val="24"/>
                <w:szCs w:val="24"/>
                <w:shd w:val="clear" w:color="auto" w:fill="FFFFFF"/>
              </w:rPr>
              <w:t xml:space="preserve"> JAE viceprezidentas ir ministras pirmininkas bei Dubajaus valdovas</w:t>
            </w:r>
            <w:r w:rsidRPr="007213F5">
              <w:rPr>
                <w:rFonts w:asciiTheme="majorBidi" w:hAnsiTheme="majorBidi" w:cstheme="majorBidi"/>
                <w:noProof/>
                <w:sz w:val="24"/>
                <w:szCs w:val="24"/>
                <w:shd w:val="clear" w:color="auto" w:fill="FFFFFF"/>
              </w:rPr>
              <w:t xml:space="preserve"> šeichas Mohammedas Bin Rashidas Al Maktoumas, pabrėžė, kad bet kokios konkurencingos nacionalinės ekonomikos pagrindas yra jos pramonės sektorius. Naudodamasis X platforma, jis išreiškė pasididžiavimą nepaprasta JAE pramonės pasiekimų pažanga, pabrėždamas 25% augimą, palyginti su praėjusiais metais. Šalis per metus eksportavo daugiau nei 262 milijardus </w:t>
            </w:r>
            <w:r w:rsidR="004772E1" w:rsidRPr="007213F5">
              <w:rPr>
                <w:rFonts w:asciiTheme="majorBidi" w:hAnsiTheme="majorBidi" w:cstheme="majorBidi"/>
                <w:noProof/>
                <w:sz w:val="24"/>
                <w:szCs w:val="24"/>
                <w:shd w:val="clear" w:color="auto" w:fill="FFFFFF"/>
              </w:rPr>
              <w:t>AED</w:t>
            </w:r>
            <w:r w:rsidRPr="007213F5">
              <w:rPr>
                <w:rFonts w:asciiTheme="majorBidi" w:hAnsiTheme="majorBidi" w:cstheme="majorBidi"/>
                <w:noProof/>
                <w:sz w:val="24"/>
                <w:szCs w:val="24"/>
                <w:shd w:val="clear" w:color="auto" w:fill="FFFFFF"/>
              </w:rPr>
              <w:t xml:space="preserve"> vertės pramonės produktų, įskaitant 90 milijardų </w:t>
            </w:r>
            <w:r w:rsidR="00F5298E" w:rsidRPr="007213F5">
              <w:rPr>
                <w:rFonts w:asciiTheme="majorBidi" w:hAnsiTheme="majorBidi" w:cstheme="majorBidi"/>
                <w:noProof/>
                <w:sz w:val="24"/>
                <w:szCs w:val="24"/>
                <w:shd w:val="clear" w:color="auto" w:fill="FFFFFF"/>
              </w:rPr>
              <w:t>AED</w:t>
            </w:r>
            <w:r w:rsidRPr="007213F5">
              <w:rPr>
                <w:rFonts w:asciiTheme="majorBidi" w:hAnsiTheme="majorBidi" w:cstheme="majorBidi"/>
                <w:noProof/>
                <w:sz w:val="24"/>
                <w:szCs w:val="24"/>
                <w:shd w:val="clear" w:color="auto" w:fill="FFFFFF"/>
              </w:rPr>
              <w:t xml:space="preserve"> pažangiose techninėse pramonės šakose, todėl JAE yra </w:t>
            </w:r>
            <w:r w:rsidR="00F5298E" w:rsidRPr="007213F5">
              <w:rPr>
                <w:rFonts w:asciiTheme="majorBidi" w:hAnsiTheme="majorBidi" w:cstheme="majorBidi"/>
                <w:noProof/>
                <w:sz w:val="24"/>
                <w:szCs w:val="24"/>
                <w:shd w:val="clear" w:color="auto" w:fill="FFFFFF"/>
              </w:rPr>
              <w:t xml:space="preserve">Persijos </w:t>
            </w:r>
            <w:r w:rsidRPr="007213F5">
              <w:rPr>
                <w:rFonts w:asciiTheme="majorBidi" w:hAnsiTheme="majorBidi" w:cstheme="majorBidi"/>
                <w:noProof/>
                <w:sz w:val="24"/>
                <w:szCs w:val="24"/>
                <w:shd w:val="clear" w:color="auto" w:fill="FFFFFF"/>
              </w:rPr>
              <w:t>regiono pramonės eksporto lyderis.</w:t>
            </w:r>
          </w:p>
          <w:p w14:paraId="005B7747" w14:textId="49ED5FA6" w:rsidR="00814831" w:rsidRPr="007213F5" w:rsidRDefault="00814831" w:rsidP="009143B4">
            <w:pPr>
              <w:pStyle w:val="NoSpacing"/>
              <w:jc w:val="both"/>
              <w:rPr>
                <w:rFonts w:asciiTheme="majorBidi" w:eastAsia="Calibri" w:hAnsiTheme="majorBidi" w:cstheme="majorBidi"/>
                <w:noProof/>
                <w:sz w:val="24"/>
                <w:szCs w:val="24"/>
                <w:lang w:eastAsia="en-US"/>
              </w:rPr>
            </w:pPr>
          </w:p>
        </w:tc>
        <w:tc>
          <w:tcPr>
            <w:tcW w:w="2619" w:type="dxa"/>
            <w:tcBorders>
              <w:bottom w:val="single" w:sz="4" w:space="0" w:color="auto"/>
            </w:tcBorders>
            <w:tcMar>
              <w:top w:w="29" w:type="dxa"/>
              <w:left w:w="115" w:type="dxa"/>
              <w:bottom w:w="29" w:type="dxa"/>
              <w:right w:w="115" w:type="dxa"/>
            </w:tcMar>
          </w:tcPr>
          <w:p w14:paraId="1C8CD8A2" w14:textId="3230CE8D" w:rsidR="00DF1801" w:rsidRPr="007213F5" w:rsidRDefault="009143B4" w:rsidP="009143B4">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"https://www.gulftoday.ae/business/2026/02/09/uae-stands-as-an-industrial-powerhouse-with-dhs262b-exports-says-mohammed?utm_source=copilot.com"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DF1801" w:rsidRPr="007213F5">
              <w:rPr>
                <w:rStyle w:val="Hyperlink"/>
                <w:rFonts w:asciiTheme="majorBidi" w:hAnsiTheme="majorBidi" w:cstheme="majorBidi"/>
                <w:kern w:val="36"/>
                <w:sz w:val="24"/>
                <w:szCs w:val="24"/>
                <w:lang w:val="en-AE" w:eastAsia="en-AE"/>
              </w:rPr>
              <w:t>UAE stands as an industrial powerhouse, with Dhs262b exports, says Mohammed</w:t>
            </w:r>
          </w:p>
          <w:p w14:paraId="4FFB8FCC" w14:textId="59E921EB" w:rsidR="00D55481" w:rsidRPr="007213F5" w:rsidRDefault="00DF1801" w:rsidP="009143B4">
            <w:pPr>
              <w:pStyle w:val="NoSpacing"/>
              <w:jc w:val="both"/>
              <w:rPr>
                <w:rFonts w:asciiTheme="majorBidi" w:hAnsiTheme="majorBidi" w:cstheme="majorBidi"/>
                <w:sz w:val="24"/>
                <w:szCs w:val="24"/>
                <w:lang w:val="en-AE"/>
              </w:rPr>
            </w:pPr>
            <w:r w:rsidRPr="007213F5">
              <w:rPr>
                <w:rStyle w:val="Hyperlink"/>
                <w:rFonts w:asciiTheme="majorBidi" w:hAnsiTheme="majorBidi" w:cstheme="majorBidi"/>
                <w:sz w:val="24"/>
                <w:szCs w:val="24"/>
                <w:lang w:val="en-AE"/>
              </w:rPr>
              <w:t>(Gulf Today)</w:t>
            </w:r>
            <w:r w:rsidR="009143B4" w:rsidRPr="007213F5">
              <w:rPr>
                <w:rFonts w:asciiTheme="majorBidi" w:hAnsiTheme="majorBidi" w:cstheme="majorBidi"/>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00C85703" w14:textId="1B039CFE" w:rsidR="00D55481" w:rsidRPr="007213F5" w:rsidRDefault="00D55481" w:rsidP="00DD7124">
            <w:pPr>
              <w:rPr>
                <w:rFonts w:asciiTheme="majorBidi" w:hAnsiTheme="majorBidi" w:cstheme="majorBidi"/>
                <w:sz w:val="24"/>
                <w:szCs w:val="24"/>
              </w:rPr>
            </w:pPr>
          </w:p>
        </w:tc>
      </w:tr>
      <w:tr w:rsidR="00D26DB7" w:rsidRPr="007213F5" w14:paraId="53E2B077" w14:textId="77777777" w:rsidTr="00E2478D">
        <w:trPr>
          <w:trHeight w:val="234"/>
        </w:trPr>
        <w:tc>
          <w:tcPr>
            <w:tcW w:w="1579" w:type="dxa"/>
            <w:tcBorders>
              <w:bottom w:val="single" w:sz="4" w:space="0" w:color="auto"/>
            </w:tcBorders>
            <w:tcMar>
              <w:top w:w="29" w:type="dxa"/>
              <w:left w:w="115" w:type="dxa"/>
              <w:bottom w:w="29" w:type="dxa"/>
              <w:right w:w="115" w:type="dxa"/>
            </w:tcMar>
          </w:tcPr>
          <w:p w14:paraId="2294515E" w14:textId="58AAF782" w:rsidR="00D26DB7" w:rsidRPr="007213F5" w:rsidRDefault="00D26DB7" w:rsidP="00DD7124">
            <w:pPr>
              <w:rPr>
                <w:rFonts w:asciiTheme="majorBidi" w:hAnsiTheme="majorBidi" w:cstheme="majorBidi"/>
                <w:sz w:val="24"/>
                <w:szCs w:val="24"/>
              </w:rPr>
            </w:pPr>
            <w:r w:rsidRPr="007213F5">
              <w:rPr>
                <w:rFonts w:asciiTheme="majorBidi" w:hAnsiTheme="majorBidi" w:cstheme="majorBidi"/>
                <w:sz w:val="24"/>
                <w:szCs w:val="24"/>
              </w:rPr>
              <w:lastRenderedPageBreak/>
              <w:t>2026 02 17</w:t>
            </w:r>
          </w:p>
        </w:tc>
        <w:tc>
          <w:tcPr>
            <w:tcW w:w="9979" w:type="dxa"/>
            <w:tcBorders>
              <w:bottom w:val="single" w:sz="4" w:space="0" w:color="auto"/>
            </w:tcBorders>
            <w:tcMar>
              <w:top w:w="29" w:type="dxa"/>
              <w:left w:w="115" w:type="dxa"/>
              <w:bottom w:w="29" w:type="dxa"/>
              <w:right w:w="115" w:type="dxa"/>
            </w:tcMar>
          </w:tcPr>
          <w:p w14:paraId="41182234" w14:textId="77777777" w:rsidR="00D26DB7" w:rsidRPr="007213F5" w:rsidRDefault="00D26DB7" w:rsidP="00D26DB7">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JAE pirmą kartą savo istorijoje užfiksavo daugiau nei 1 trilijoną JAV dolerių (3,8 trilijono Dh) ne naftos užsienio prekybos, o tai yra svarbus etapas šalies ekonomikos diversifikacijos kelyje.</w:t>
            </w:r>
          </w:p>
          <w:p w14:paraId="55E4F630" w14:textId="77777777" w:rsidR="00D26DB7" w:rsidRPr="007213F5" w:rsidRDefault="00D26DB7" w:rsidP="00D26DB7">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Naujausi duomenys rodo, kad eksportas išaugo 45 proc., o bendra ne naftos prekyba išaugo 26 proc. per metus, o tai pabrėžia JAE besiplečiančių pasaulinių partnerysčių ir konkurencingos verslo aplinkos stiprumą.</w:t>
            </w:r>
          </w:p>
          <w:p w14:paraId="2F025592" w14:textId="77777777" w:rsidR="00D26DB7" w:rsidRPr="007213F5" w:rsidRDefault="00D26DB7" w:rsidP="00D26DB7">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010EDF83" w14:textId="1B439099" w:rsidR="00D26DB7" w:rsidRPr="007213F5" w:rsidRDefault="00D26DB7" w:rsidP="00D26DB7">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"https://www.gulfgoodnews.com/uae-surpasses-1-trillion-non-oil-foreign-trade-2026?utm_source=copilot.com"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UAE surpasses $1 trillion in non-oil foreign trade for first time</w:t>
            </w:r>
          </w:p>
          <w:p w14:paraId="07999464" w14:textId="34EF3BF5" w:rsidR="00D26DB7" w:rsidRPr="007213F5" w:rsidRDefault="00D26DB7" w:rsidP="00D26DB7">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(GGN)</w:t>
            </w:r>
            <w:r w:rsidRPr="007213F5">
              <w:rPr>
                <w:rFonts w:asciiTheme="majorBidi" w:hAnsiTheme="majorBidi" w:cstheme="majorBidi"/>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29DE6558" w14:textId="77777777" w:rsidR="00D26DB7" w:rsidRPr="007213F5" w:rsidRDefault="00D26DB7" w:rsidP="00DD7124">
            <w:pPr>
              <w:rPr>
                <w:rFonts w:asciiTheme="majorBidi" w:hAnsiTheme="majorBidi" w:cstheme="majorBidi"/>
                <w:sz w:val="24"/>
                <w:szCs w:val="24"/>
              </w:rPr>
            </w:pPr>
          </w:p>
        </w:tc>
      </w:tr>
      <w:tr w:rsidR="00262670" w:rsidRPr="007213F5" w14:paraId="12530924" w14:textId="77777777" w:rsidTr="00E2478D">
        <w:trPr>
          <w:trHeight w:val="234"/>
        </w:trPr>
        <w:tc>
          <w:tcPr>
            <w:tcW w:w="1579" w:type="dxa"/>
            <w:tcBorders>
              <w:bottom w:val="single" w:sz="4" w:space="0" w:color="auto"/>
            </w:tcBorders>
            <w:tcMar>
              <w:top w:w="29" w:type="dxa"/>
              <w:left w:w="115" w:type="dxa"/>
              <w:bottom w:w="29" w:type="dxa"/>
              <w:right w:w="115" w:type="dxa"/>
            </w:tcMar>
          </w:tcPr>
          <w:p w14:paraId="49AE3E2D" w14:textId="4C895FEE" w:rsidR="00262670" w:rsidRPr="007213F5" w:rsidRDefault="00262670" w:rsidP="00DD7124">
            <w:pPr>
              <w:rPr>
                <w:rFonts w:asciiTheme="majorBidi" w:hAnsiTheme="majorBidi" w:cstheme="majorBidi"/>
                <w:sz w:val="24"/>
                <w:szCs w:val="24"/>
              </w:rPr>
            </w:pPr>
            <w:r w:rsidRPr="007213F5">
              <w:rPr>
                <w:rFonts w:asciiTheme="majorBidi" w:hAnsiTheme="majorBidi" w:cstheme="majorBidi"/>
                <w:sz w:val="24"/>
                <w:szCs w:val="24"/>
              </w:rPr>
              <w:t>2026 02 18</w:t>
            </w:r>
          </w:p>
        </w:tc>
        <w:tc>
          <w:tcPr>
            <w:tcW w:w="9979" w:type="dxa"/>
            <w:tcBorders>
              <w:bottom w:val="single" w:sz="4" w:space="0" w:color="auto"/>
            </w:tcBorders>
            <w:tcMar>
              <w:top w:w="29" w:type="dxa"/>
              <w:left w:w="115" w:type="dxa"/>
              <w:bottom w:w="29" w:type="dxa"/>
              <w:right w:w="115" w:type="dxa"/>
            </w:tcMar>
          </w:tcPr>
          <w:p w14:paraId="3C941160" w14:textId="761C9347" w:rsidR="00262670" w:rsidRPr="007213F5" w:rsidRDefault="00351FD7" w:rsidP="00E839CD">
            <w:pPr>
              <w:pStyle w:val="NoSpacing"/>
              <w:jc w:val="both"/>
              <w:rPr>
                <w:rFonts w:asciiTheme="majorBidi" w:hAnsiTheme="majorBidi" w:cstheme="majorBidi"/>
                <w:noProof/>
                <w:sz w:val="24"/>
                <w:szCs w:val="24"/>
                <w:shd w:val="clear" w:color="auto" w:fill="FFFFFF"/>
              </w:rPr>
            </w:pPr>
            <w:r w:rsidRPr="007213F5">
              <w:rPr>
                <w:rFonts w:asciiTheme="majorBidi" w:hAnsiTheme="majorBidi" w:cstheme="majorBidi"/>
                <w:noProof/>
                <w:spacing w:val="6"/>
                <w:sz w:val="24"/>
                <w:szCs w:val="24"/>
              </w:rPr>
              <w:t>Irano</w:t>
            </w:r>
            <w:r w:rsidR="00AC22F0" w:rsidRPr="007213F5">
              <w:rPr>
                <w:rFonts w:asciiTheme="majorBidi" w:hAnsiTheme="majorBidi" w:cstheme="majorBidi"/>
                <w:noProof/>
                <w:spacing w:val="6"/>
                <w:sz w:val="24"/>
                <w:szCs w:val="24"/>
              </w:rPr>
              <w:t xml:space="preserve"> laikinas strateginio Hormūzo sąsiaurio dalių uždarymas</w:t>
            </w:r>
            <w:r w:rsidRPr="007213F5">
              <w:rPr>
                <w:rFonts w:asciiTheme="majorBidi" w:hAnsiTheme="majorBidi" w:cstheme="majorBidi"/>
                <w:noProof/>
                <w:spacing w:val="6"/>
                <w:sz w:val="24"/>
                <w:szCs w:val="24"/>
              </w:rPr>
              <w:t xml:space="preserve"> </w:t>
            </w:r>
            <w:r w:rsidR="00AC22F0" w:rsidRPr="007213F5">
              <w:rPr>
                <w:rFonts w:asciiTheme="majorBidi" w:hAnsiTheme="majorBidi" w:cstheme="majorBidi"/>
                <w:noProof/>
                <w:sz w:val="24"/>
                <w:szCs w:val="24"/>
              </w:rPr>
              <w:t xml:space="preserve">dėl </w:t>
            </w:r>
            <w:r w:rsidRPr="007213F5">
              <w:rPr>
                <w:rFonts w:asciiTheme="majorBidi" w:hAnsiTheme="majorBidi" w:cstheme="majorBidi"/>
                <w:noProof/>
                <w:spacing w:val="6"/>
                <w:sz w:val="24"/>
                <w:szCs w:val="24"/>
              </w:rPr>
              <w:t>karinių</w:t>
            </w:r>
            <w:r w:rsidR="00E839CD" w:rsidRPr="007213F5">
              <w:rPr>
                <w:rFonts w:asciiTheme="majorBidi" w:hAnsiTheme="majorBidi" w:cstheme="majorBidi"/>
                <w:noProof/>
                <w:spacing w:val="6"/>
                <w:sz w:val="24"/>
                <w:szCs w:val="24"/>
              </w:rPr>
              <w:t xml:space="preserve"> pratybų </w:t>
            </w:r>
            <w:r w:rsidRPr="007213F5">
              <w:rPr>
                <w:rFonts w:asciiTheme="majorBidi" w:hAnsiTheme="majorBidi" w:cstheme="majorBidi"/>
                <w:noProof/>
                <w:spacing w:val="6"/>
                <w:sz w:val="24"/>
                <w:szCs w:val="24"/>
              </w:rPr>
              <w:t>sukėlė tik nedidelį pasaulin</w:t>
            </w:r>
            <w:r w:rsidR="00E839CD" w:rsidRPr="007213F5">
              <w:rPr>
                <w:rFonts w:asciiTheme="majorBidi" w:hAnsiTheme="majorBidi" w:cstheme="majorBidi"/>
                <w:noProof/>
                <w:spacing w:val="6"/>
                <w:sz w:val="24"/>
                <w:szCs w:val="24"/>
              </w:rPr>
              <w:t>ės</w:t>
            </w:r>
            <w:r w:rsidRPr="007213F5">
              <w:rPr>
                <w:rFonts w:asciiTheme="majorBidi" w:hAnsiTheme="majorBidi" w:cstheme="majorBidi"/>
                <w:noProof/>
                <w:spacing w:val="6"/>
                <w:sz w:val="24"/>
                <w:szCs w:val="24"/>
              </w:rPr>
              <w:t xml:space="preserve"> laivybos pramon</w:t>
            </w:r>
            <w:r w:rsidR="00E839CD" w:rsidRPr="007213F5">
              <w:rPr>
                <w:rFonts w:asciiTheme="majorBidi" w:hAnsiTheme="majorBidi" w:cstheme="majorBidi"/>
                <w:noProof/>
                <w:spacing w:val="6"/>
                <w:sz w:val="24"/>
                <w:szCs w:val="24"/>
              </w:rPr>
              <w:t xml:space="preserve">ės vėlavimą. </w:t>
            </w:r>
            <w:r w:rsidRPr="007213F5">
              <w:rPr>
                <w:rFonts w:asciiTheme="majorBidi" w:hAnsiTheme="majorBidi" w:cstheme="majorBidi"/>
                <w:noProof/>
                <w:spacing w:val="6"/>
                <w:sz w:val="24"/>
                <w:szCs w:val="24"/>
              </w:rPr>
              <w:t>Tačiau</w:t>
            </w:r>
            <w:r w:rsidR="00E839CD" w:rsidRPr="007213F5">
              <w:rPr>
                <w:rFonts w:asciiTheme="majorBidi" w:hAnsiTheme="majorBidi" w:cstheme="majorBidi"/>
                <w:noProof/>
                <w:spacing w:val="6"/>
                <w:sz w:val="24"/>
                <w:szCs w:val="24"/>
              </w:rPr>
              <w:t>, kaip teigia analitikai,</w:t>
            </w:r>
            <w:r w:rsidRPr="007213F5">
              <w:rPr>
                <w:rFonts w:asciiTheme="majorBidi" w:hAnsiTheme="majorBidi" w:cstheme="majorBidi"/>
                <w:noProof/>
                <w:spacing w:val="6"/>
                <w:sz w:val="24"/>
                <w:szCs w:val="24"/>
              </w:rPr>
              <w:t xml:space="preserve"> laivybos vežėjai dabar turės planuoti padidėjusią </w:t>
            </w:r>
            <w:r w:rsidR="00AC22F0" w:rsidRPr="007213F5">
              <w:rPr>
                <w:rFonts w:asciiTheme="majorBidi" w:hAnsiTheme="majorBidi" w:cstheme="majorBidi"/>
                <w:noProof/>
                <w:spacing w:val="6"/>
                <w:sz w:val="24"/>
                <w:szCs w:val="24"/>
              </w:rPr>
              <w:t xml:space="preserve">susisiekimo </w:t>
            </w:r>
            <w:r w:rsidRPr="007213F5">
              <w:rPr>
                <w:rFonts w:asciiTheme="majorBidi" w:hAnsiTheme="majorBidi" w:cstheme="majorBidi"/>
                <w:noProof/>
                <w:spacing w:val="6"/>
                <w:sz w:val="24"/>
                <w:szCs w:val="24"/>
              </w:rPr>
              <w:t>sutrikimų riziką rajone nes politinė įtampa išlieka</w:t>
            </w:r>
            <w:r w:rsidR="00E839CD" w:rsidRPr="007213F5">
              <w:rPr>
                <w:rFonts w:asciiTheme="majorBidi" w:hAnsiTheme="majorBidi" w:cstheme="majorBidi"/>
                <w:noProof/>
                <w:spacing w:val="6"/>
                <w:sz w:val="24"/>
                <w:szCs w:val="24"/>
              </w:rPr>
              <w:t>.</w:t>
            </w:r>
          </w:p>
        </w:tc>
        <w:tc>
          <w:tcPr>
            <w:tcW w:w="2619" w:type="dxa"/>
            <w:tcBorders>
              <w:bottom w:val="single" w:sz="4" w:space="0" w:color="auto"/>
            </w:tcBorders>
            <w:tcMar>
              <w:top w:w="29" w:type="dxa"/>
              <w:left w:w="115" w:type="dxa"/>
              <w:bottom w:w="29" w:type="dxa"/>
              <w:right w:w="115" w:type="dxa"/>
            </w:tcMar>
          </w:tcPr>
          <w:p w14:paraId="379EB9CE" w14:textId="2E602E8B" w:rsidR="000D7DED" w:rsidRPr="007213F5" w:rsidRDefault="000500A1" w:rsidP="00351FD7">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000000"/>
                <w:kern w:val="36"/>
                <w:sz w:val="24"/>
                <w:szCs w:val="24"/>
                <w:lang w:val="en-AE" w:eastAsia="en-AE"/>
              </w:rPr>
              <w:fldChar w:fldCharType="begin"/>
            </w:r>
            <w:r w:rsidRPr="007213F5">
              <w:rPr>
                <w:rFonts w:asciiTheme="majorBidi" w:hAnsiTheme="majorBidi" w:cstheme="majorBidi"/>
                <w:color w:val="000000"/>
                <w:kern w:val="36"/>
                <w:sz w:val="24"/>
                <w:szCs w:val="24"/>
                <w:lang w:val="en-AE" w:eastAsia="en-AE"/>
              </w:rPr>
              <w:instrText>HYPERLINK "https://www.thenationalnews.com/business/economy/2026/02/18/oil-price-hormuz-shipping-us-iran/"</w:instrText>
            </w:r>
            <w:r w:rsidRPr="007213F5">
              <w:rPr>
                <w:rFonts w:asciiTheme="majorBidi" w:hAnsiTheme="majorBidi" w:cstheme="majorBidi"/>
                <w:color w:val="000000"/>
                <w:kern w:val="36"/>
                <w:sz w:val="24"/>
                <w:szCs w:val="24"/>
                <w:lang w:val="en-AE" w:eastAsia="en-AE"/>
              </w:rPr>
            </w:r>
            <w:r w:rsidRPr="007213F5">
              <w:rPr>
                <w:rFonts w:asciiTheme="majorBidi" w:hAnsiTheme="majorBidi" w:cstheme="majorBidi"/>
                <w:color w:val="000000"/>
                <w:kern w:val="36"/>
                <w:sz w:val="24"/>
                <w:szCs w:val="24"/>
                <w:lang w:val="en-AE" w:eastAsia="en-AE"/>
              </w:rPr>
              <w:fldChar w:fldCharType="separate"/>
            </w:r>
            <w:r w:rsidR="000D7DED" w:rsidRPr="007213F5">
              <w:rPr>
                <w:rStyle w:val="Hyperlink"/>
                <w:rFonts w:asciiTheme="majorBidi" w:hAnsiTheme="majorBidi" w:cstheme="majorBidi"/>
                <w:kern w:val="36"/>
                <w:sz w:val="24"/>
                <w:szCs w:val="24"/>
                <w:lang w:val="en-AE" w:eastAsia="en-AE"/>
              </w:rPr>
              <w:t>Iran's brief closure of Strait of Hormuz sends message to US of potential threat to oil trade</w:t>
            </w:r>
          </w:p>
          <w:p w14:paraId="200751CA" w14:textId="77777777" w:rsidR="00262670" w:rsidRPr="007213F5" w:rsidRDefault="000D7DED" w:rsidP="00351FD7">
            <w:pPr>
              <w:pStyle w:val="NoSpacing"/>
              <w:jc w:val="both"/>
              <w:rPr>
                <w:rFonts w:asciiTheme="majorBidi" w:hAnsiTheme="majorBidi" w:cstheme="majorBidi"/>
                <w:color w:val="000000"/>
                <w:kern w:val="36"/>
                <w:sz w:val="24"/>
                <w:szCs w:val="24"/>
                <w:lang w:val="en-AE" w:eastAsia="en-AE"/>
              </w:rPr>
            </w:pPr>
            <w:r w:rsidRPr="007213F5">
              <w:rPr>
                <w:rStyle w:val="Hyperlink"/>
                <w:rFonts w:asciiTheme="majorBidi" w:hAnsiTheme="majorBidi" w:cstheme="majorBidi"/>
                <w:kern w:val="36"/>
                <w:sz w:val="24"/>
                <w:szCs w:val="24"/>
                <w:lang w:val="en-AE" w:eastAsia="en-AE"/>
              </w:rPr>
              <w:t>(The National)</w:t>
            </w:r>
            <w:r w:rsidR="000500A1" w:rsidRPr="007213F5">
              <w:rPr>
                <w:rFonts w:asciiTheme="majorBidi" w:hAnsiTheme="majorBidi" w:cstheme="majorBidi"/>
                <w:color w:val="000000"/>
                <w:kern w:val="36"/>
                <w:sz w:val="24"/>
                <w:szCs w:val="24"/>
                <w:lang w:val="en-AE" w:eastAsia="en-AE"/>
              </w:rPr>
              <w:fldChar w:fldCharType="end"/>
            </w:r>
          </w:p>
          <w:p w14:paraId="176B6AB1" w14:textId="1E953628" w:rsidR="00AC22F0" w:rsidRPr="007213F5" w:rsidRDefault="00AC22F0" w:rsidP="00351FD7">
            <w:pPr>
              <w:pStyle w:val="NoSpacing"/>
              <w:jc w:val="both"/>
              <w:rPr>
                <w:rFonts w:asciiTheme="majorBidi" w:hAnsiTheme="majorBidi" w:cstheme="majorBidi"/>
                <w:kern w:val="36"/>
                <w:sz w:val="24"/>
                <w:szCs w:val="24"/>
                <w:lang w:val="en-AE" w:eastAsia="en-AE"/>
              </w:rPr>
            </w:pPr>
          </w:p>
        </w:tc>
        <w:tc>
          <w:tcPr>
            <w:tcW w:w="1559" w:type="dxa"/>
            <w:tcBorders>
              <w:bottom w:val="single" w:sz="4" w:space="0" w:color="auto"/>
            </w:tcBorders>
            <w:tcMar>
              <w:top w:w="29" w:type="dxa"/>
              <w:left w:w="115" w:type="dxa"/>
              <w:bottom w:w="29" w:type="dxa"/>
              <w:right w:w="115" w:type="dxa"/>
            </w:tcMar>
          </w:tcPr>
          <w:p w14:paraId="0EE8C179" w14:textId="77777777" w:rsidR="00262670" w:rsidRPr="007213F5" w:rsidRDefault="00262670" w:rsidP="00DD7124">
            <w:pPr>
              <w:rPr>
                <w:rFonts w:asciiTheme="majorBidi" w:hAnsiTheme="majorBidi" w:cstheme="majorBidi"/>
                <w:sz w:val="24"/>
                <w:szCs w:val="24"/>
              </w:rPr>
            </w:pPr>
          </w:p>
        </w:tc>
      </w:tr>
      <w:tr w:rsidR="00C00C06" w:rsidRPr="007213F5" w14:paraId="7330C1C5" w14:textId="77777777" w:rsidTr="00C20EA5">
        <w:trPr>
          <w:trHeight w:val="234"/>
        </w:trPr>
        <w:tc>
          <w:tcPr>
            <w:tcW w:w="15736" w:type="dxa"/>
            <w:gridSpan w:val="4"/>
            <w:tcMar>
              <w:top w:w="29" w:type="dxa"/>
              <w:left w:w="115" w:type="dxa"/>
              <w:bottom w:w="29" w:type="dxa"/>
              <w:right w:w="115" w:type="dxa"/>
            </w:tcMar>
          </w:tcPr>
          <w:p w14:paraId="053F9481" w14:textId="7747FEFF" w:rsidR="00C00C06" w:rsidRPr="007213F5" w:rsidRDefault="00A805A6" w:rsidP="00C20EA5">
            <w:pPr>
              <w:spacing w:line="240" w:lineRule="auto"/>
              <w:rPr>
                <w:rFonts w:asciiTheme="majorBidi" w:hAnsiTheme="majorBidi" w:cstheme="majorBidi"/>
                <w:sz w:val="24"/>
                <w:szCs w:val="24"/>
              </w:rPr>
            </w:pPr>
            <w:r w:rsidRPr="007213F5">
              <w:rPr>
                <w:rFonts w:asciiTheme="majorBidi" w:hAnsiTheme="majorBidi" w:cstheme="majorBidi"/>
                <w:b/>
                <w:sz w:val="24"/>
                <w:szCs w:val="24"/>
              </w:rPr>
              <w:t>LIETUVOS VERSLO PLĖTRAI AKTUALI INFORMACIJA</w:t>
            </w:r>
          </w:p>
        </w:tc>
      </w:tr>
      <w:tr w:rsidR="001475CD" w:rsidRPr="007213F5" w14:paraId="0E728201" w14:textId="77777777" w:rsidTr="00E2478D">
        <w:trPr>
          <w:trHeight w:val="234"/>
        </w:trPr>
        <w:tc>
          <w:tcPr>
            <w:tcW w:w="1579" w:type="dxa"/>
            <w:tcBorders>
              <w:top w:val="single" w:sz="4" w:space="0" w:color="auto"/>
            </w:tcBorders>
            <w:tcMar>
              <w:top w:w="29" w:type="dxa"/>
              <w:left w:w="115" w:type="dxa"/>
              <w:bottom w:w="29" w:type="dxa"/>
              <w:right w:w="115" w:type="dxa"/>
            </w:tcMar>
          </w:tcPr>
          <w:p w14:paraId="63558E5B" w14:textId="50253838" w:rsidR="001475CD" w:rsidRPr="007213F5" w:rsidRDefault="001475CD" w:rsidP="00DD7124">
            <w:pPr>
              <w:rPr>
                <w:rFonts w:asciiTheme="majorBidi" w:hAnsiTheme="majorBidi" w:cstheme="majorBidi"/>
                <w:sz w:val="24"/>
                <w:szCs w:val="24"/>
              </w:rPr>
            </w:pPr>
            <w:r w:rsidRPr="007213F5">
              <w:rPr>
                <w:rFonts w:asciiTheme="majorBidi" w:hAnsiTheme="majorBidi" w:cstheme="majorBidi"/>
                <w:sz w:val="24"/>
                <w:szCs w:val="24"/>
              </w:rPr>
              <w:t>2026 02 03</w:t>
            </w:r>
          </w:p>
        </w:tc>
        <w:tc>
          <w:tcPr>
            <w:tcW w:w="9979" w:type="dxa"/>
            <w:tcBorders>
              <w:top w:val="single" w:sz="4" w:space="0" w:color="auto"/>
            </w:tcBorders>
            <w:tcMar>
              <w:top w:w="29" w:type="dxa"/>
              <w:left w:w="115" w:type="dxa"/>
              <w:bottom w:w="29" w:type="dxa"/>
              <w:right w:w="115" w:type="dxa"/>
            </w:tcMar>
          </w:tcPr>
          <w:p w14:paraId="5A57B1F2" w14:textId="6FAD821B" w:rsidR="000A52A8" w:rsidRPr="007213F5" w:rsidRDefault="000A52A8" w:rsidP="00054932">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Lietuvos Respublikos užsienio reikalų viceministras Vidmantas Verbickas teigė, kad </w:t>
            </w:r>
            <w:r w:rsidR="00AC22F0" w:rsidRPr="007213F5">
              <w:rPr>
                <w:rFonts w:asciiTheme="majorBidi" w:hAnsiTheme="majorBidi" w:cstheme="majorBidi"/>
                <w:sz w:val="24"/>
                <w:szCs w:val="24"/>
              </w:rPr>
              <w:t>Lietuvos</w:t>
            </w:r>
            <w:r w:rsidRPr="007213F5">
              <w:rPr>
                <w:rFonts w:asciiTheme="majorBidi" w:hAnsiTheme="majorBidi" w:cstheme="majorBidi"/>
                <w:sz w:val="24"/>
                <w:szCs w:val="24"/>
              </w:rPr>
              <w:t xml:space="preserve"> dalyvavimas Pasaulio vyriausybių viršūnių susitikime siekia stiprinti tarptautinę partnerystę ir plėsti bendradarbiavimą, pabrėždamas Lietuvos, kaip Europos Sąjungos narės, dalyvavimo renginyje svarbą.</w:t>
            </w:r>
          </w:p>
          <w:p w14:paraId="644315D1" w14:textId="77777777" w:rsidR="001475CD" w:rsidRPr="007213F5" w:rsidRDefault="001475CD" w:rsidP="00AC22F0">
            <w:pPr>
              <w:pStyle w:val="NoSpacing"/>
              <w:jc w:val="both"/>
              <w:rPr>
                <w:rFonts w:asciiTheme="majorBidi" w:hAnsiTheme="majorBidi" w:cstheme="majorBidi"/>
                <w:sz w:val="24"/>
                <w:szCs w:val="24"/>
              </w:rPr>
            </w:pPr>
          </w:p>
        </w:tc>
        <w:tc>
          <w:tcPr>
            <w:tcW w:w="2619" w:type="dxa"/>
            <w:tcBorders>
              <w:top w:val="single" w:sz="4" w:space="0" w:color="auto"/>
            </w:tcBorders>
            <w:tcMar>
              <w:top w:w="29" w:type="dxa"/>
              <w:left w:w="115" w:type="dxa"/>
              <w:bottom w:w="29" w:type="dxa"/>
              <w:right w:w="115" w:type="dxa"/>
            </w:tcMar>
          </w:tcPr>
          <w:p w14:paraId="237B040E" w14:textId="18F8A149" w:rsidR="005D32F3" w:rsidRPr="007213F5" w:rsidRDefault="00054932" w:rsidP="00054932">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"https://www.wam.ae/en/article/byjzfkq-world-governments-summit-strengthens-international?utm_source=copilot.com"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5D32F3" w:rsidRPr="007213F5">
              <w:rPr>
                <w:rStyle w:val="Hyperlink"/>
                <w:rFonts w:asciiTheme="majorBidi" w:hAnsiTheme="majorBidi" w:cstheme="majorBidi"/>
                <w:kern w:val="36"/>
                <w:sz w:val="24"/>
                <w:szCs w:val="24"/>
                <w:lang w:val="en-AE" w:eastAsia="en-AE"/>
              </w:rPr>
              <w:t>World Governments Summit strengthens international partnerships: Lithuanian Vice FM</w:t>
            </w:r>
          </w:p>
          <w:p w14:paraId="3D4D1D7F" w14:textId="77777777" w:rsidR="001475CD" w:rsidRPr="007213F5" w:rsidRDefault="005D32F3" w:rsidP="00054932">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(WAM)</w:t>
            </w:r>
            <w:r w:rsidR="00054932" w:rsidRPr="007213F5">
              <w:rPr>
                <w:rFonts w:asciiTheme="majorBidi" w:hAnsiTheme="majorBidi" w:cstheme="majorBidi"/>
                <w:kern w:val="36"/>
                <w:sz w:val="24"/>
                <w:szCs w:val="24"/>
                <w:lang w:val="en-AE" w:eastAsia="en-AE"/>
              </w:rPr>
              <w:fldChar w:fldCharType="end"/>
            </w:r>
          </w:p>
          <w:p w14:paraId="7CA8EE2E" w14:textId="53394BA5" w:rsidR="00AC22F0" w:rsidRPr="007213F5" w:rsidRDefault="00AC22F0" w:rsidP="00054932">
            <w:pPr>
              <w:pStyle w:val="NoSpacing"/>
              <w:jc w:val="both"/>
              <w:rPr>
                <w:rFonts w:asciiTheme="majorBidi" w:hAnsiTheme="majorBidi" w:cstheme="majorBidi"/>
                <w:kern w:val="36"/>
                <w:sz w:val="24"/>
                <w:szCs w:val="24"/>
                <w:lang w:val="en-AE" w:eastAsia="en-AE"/>
              </w:rPr>
            </w:pPr>
          </w:p>
        </w:tc>
        <w:tc>
          <w:tcPr>
            <w:tcW w:w="1559" w:type="dxa"/>
            <w:tcBorders>
              <w:top w:val="single" w:sz="4" w:space="0" w:color="auto"/>
            </w:tcBorders>
            <w:tcMar>
              <w:top w:w="29" w:type="dxa"/>
              <w:left w:w="115" w:type="dxa"/>
              <w:bottom w:w="29" w:type="dxa"/>
              <w:right w:w="115" w:type="dxa"/>
            </w:tcMar>
          </w:tcPr>
          <w:p w14:paraId="77C65331" w14:textId="77777777" w:rsidR="001475CD" w:rsidRPr="007213F5" w:rsidRDefault="001475CD" w:rsidP="00DD7124">
            <w:pPr>
              <w:rPr>
                <w:rFonts w:asciiTheme="majorBidi" w:hAnsiTheme="majorBidi" w:cstheme="majorBidi"/>
                <w:sz w:val="24"/>
                <w:szCs w:val="24"/>
              </w:rPr>
            </w:pPr>
          </w:p>
        </w:tc>
      </w:tr>
      <w:tr w:rsidR="00DE4C2C" w:rsidRPr="007213F5" w14:paraId="04FF6474" w14:textId="77777777" w:rsidTr="00E2478D">
        <w:trPr>
          <w:trHeight w:val="234"/>
        </w:trPr>
        <w:tc>
          <w:tcPr>
            <w:tcW w:w="1579" w:type="dxa"/>
            <w:tcBorders>
              <w:top w:val="single" w:sz="4" w:space="0" w:color="auto"/>
            </w:tcBorders>
            <w:tcMar>
              <w:top w:w="29" w:type="dxa"/>
              <w:left w:w="115" w:type="dxa"/>
              <w:bottom w:w="29" w:type="dxa"/>
              <w:right w:w="115" w:type="dxa"/>
            </w:tcMar>
          </w:tcPr>
          <w:p w14:paraId="581ED7B7" w14:textId="220CA20F" w:rsidR="00DE4C2C" w:rsidRPr="007213F5" w:rsidRDefault="00DE4C2C" w:rsidP="00DD7124">
            <w:pPr>
              <w:rPr>
                <w:rFonts w:asciiTheme="majorBidi" w:hAnsiTheme="majorBidi" w:cstheme="majorBidi"/>
                <w:sz w:val="24"/>
                <w:szCs w:val="24"/>
              </w:rPr>
            </w:pPr>
            <w:r w:rsidRPr="007213F5">
              <w:rPr>
                <w:rFonts w:asciiTheme="majorBidi" w:hAnsiTheme="majorBidi" w:cstheme="majorBidi"/>
                <w:sz w:val="24"/>
                <w:szCs w:val="24"/>
              </w:rPr>
              <w:t>2026 0</w:t>
            </w:r>
            <w:r w:rsidR="00551EE1" w:rsidRPr="007213F5">
              <w:rPr>
                <w:rFonts w:asciiTheme="majorBidi" w:hAnsiTheme="majorBidi" w:cstheme="majorBidi"/>
                <w:sz w:val="24"/>
                <w:szCs w:val="24"/>
              </w:rPr>
              <w:t>2</w:t>
            </w:r>
            <w:r w:rsidR="0004702C" w:rsidRPr="007213F5">
              <w:rPr>
                <w:rFonts w:asciiTheme="majorBidi" w:hAnsiTheme="majorBidi" w:cstheme="majorBidi"/>
                <w:sz w:val="24"/>
                <w:szCs w:val="24"/>
              </w:rPr>
              <w:t xml:space="preserve"> 0</w:t>
            </w:r>
            <w:r w:rsidR="00551EE1" w:rsidRPr="007213F5">
              <w:rPr>
                <w:rFonts w:asciiTheme="majorBidi" w:hAnsiTheme="majorBidi" w:cstheme="majorBidi"/>
                <w:sz w:val="24"/>
                <w:szCs w:val="24"/>
              </w:rPr>
              <w:t>5</w:t>
            </w:r>
          </w:p>
        </w:tc>
        <w:tc>
          <w:tcPr>
            <w:tcW w:w="9979" w:type="dxa"/>
            <w:tcBorders>
              <w:top w:val="single" w:sz="4" w:space="0" w:color="auto"/>
            </w:tcBorders>
            <w:tcMar>
              <w:top w:w="29" w:type="dxa"/>
              <w:left w:w="115" w:type="dxa"/>
              <w:bottom w:w="29" w:type="dxa"/>
              <w:right w:w="115" w:type="dxa"/>
            </w:tcMar>
          </w:tcPr>
          <w:p w14:paraId="042D170E" w14:textId="2E66594B" w:rsidR="00E00EC0" w:rsidRPr="007213F5" w:rsidRDefault="00E00EC0" w:rsidP="00646985">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24-asis IREX 2026 </w:t>
            </w:r>
            <w:r w:rsidR="00AC22F0" w:rsidRPr="007213F5">
              <w:rPr>
                <w:rFonts w:asciiTheme="majorBidi" w:hAnsiTheme="majorBidi" w:cstheme="majorBidi"/>
                <w:sz w:val="24"/>
                <w:szCs w:val="24"/>
              </w:rPr>
              <w:t xml:space="preserve">vasario 7–8 dienomis vyksiantis </w:t>
            </w:r>
            <w:r w:rsidRPr="007213F5">
              <w:rPr>
                <w:rFonts w:asciiTheme="majorBidi" w:hAnsiTheme="majorBidi" w:cstheme="majorBidi"/>
                <w:sz w:val="24"/>
                <w:szCs w:val="24"/>
              </w:rPr>
              <w:t xml:space="preserve">renginys Dubajuje </w:t>
            </w:r>
            <w:r w:rsidR="00AC22F0" w:rsidRPr="007213F5">
              <w:rPr>
                <w:rFonts w:asciiTheme="majorBidi" w:hAnsiTheme="majorBidi" w:cstheme="majorBidi"/>
                <w:sz w:val="24"/>
                <w:szCs w:val="24"/>
              </w:rPr>
              <w:t xml:space="preserve">suburs </w:t>
            </w:r>
            <w:r w:rsidRPr="007213F5">
              <w:rPr>
                <w:rFonts w:asciiTheme="majorBidi" w:hAnsiTheme="majorBidi" w:cstheme="majorBidi"/>
                <w:sz w:val="24"/>
                <w:szCs w:val="24"/>
              </w:rPr>
              <w:t>pirmaujančias tarptautines nekilnojamojo turto bendroves, EB-5 regioninius centrus, auksinių vizų įmones, imigracijos konsultantus, teisės ekspertus iš daugiau nei 10 šalių.</w:t>
            </w:r>
          </w:p>
          <w:p w14:paraId="50DA30DA" w14:textId="6AED40C8" w:rsidR="00E00EC0" w:rsidRPr="007213F5" w:rsidRDefault="00E00EC0" w:rsidP="00646985">
            <w:pPr>
              <w:pStyle w:val="NoSpacing"/>
              <w:jc w:val="both"/>
              <w:rPr>
                <w:rFonts w:asciiTheme="majorBidi" w:hAnsiTheme="majorBidi" w:cstheme="majorBidi"/>
                <w:sz w:val="24"/>
                <w:szCs w:val="24"/>
              </w:rPr>
            </w:pPr>
            <w:r w:rsidRPr="007213F5">
              <w:rPr>
                <w:rFonts w:asciiTheme="majorBidi" w:hAnsiTheme="majorBidi" w:cstheme="majorBidi"/>
                <w:sz w:val="24"/>
                <w:szCs w:val="24"/>
              </w:rPr>
              <w:t>IREX 2026 yra pagrindinė B2C platforma didelės grynosios vertės asmenims (HNWI), itin didelės grynosios vertės asmenims (UHNWI) ir turtingiems emigrantams, ieškantiems galimybių tarptautinėse investicijose į nekilnojamąjį turtą, gyvenamąją vietą ir pilietybę pagal investicines programas. Tikimasi, kad renginys pritrauks 500+ lankytojų iš JAV, Kanados, JAE, Graikijos, Kipro, Portugalijos, Maltos, Mauricijaus, Lenkijos, Australijos ir Karibų jūros regiono.</w:t>
            </w:r>
          </w:p>
          <w:p w14:paraId="32466810" w14:textId="77777777" w:rsidR="00DE4C2C" w:rsidRPr="007213F5" w:rsidRDefault="00DE4C2C" w:rsidP="00646985">
            <w:pPr>
              <w:pStyle w:val="NoSpacing"/>
              <w:jc w:val="both"/>
              <w:rPr>
                <w:rFonts w:asciiTheme="majorBidi" w:hAnsiTheme="majorBidi" w:cstheme="majorBidi"/>
                <w:sz w:val="24"/>
                <w:szCs w:val="24"/>
              </w:rPr>
            </w:pPr>
          </w:p>
        </w:tc>
        <w:tc>
          <w:tcPr>
            <w:tcW w:w="2619" w:type="dxa"/>
            <w:tcBorders>
              <w:top w:val="single" w:sz="4" w:space="0" w:color="auto"/>
            </w:tcBorders>
            <w:tcMar>
              <w:top w:w="29" w:type="dxa"/>
              <w:left w:w="115" w:type="dxa"/>
              <w:bottom w:w="29" w:type="dxa"/>
              <w:right w:w="115" w:type="dxa"/>
            </w:tcMar>
          </w:tcPr>
          <w:p w14:paraId="47AB98AF" w14:textId="0F7E9656" w:rsidR="00551EE1" w:rsidRPr="007213F5" w:rsidRDefault="00646985" w:rsidP="00646985">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"https://gulfnews.com/business/corporate-news/global-investment-leaders-to-gather-at-irex-2026-dubai-for-premier-immigration-and-real-estate-expo-1.500431731"</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551EE1" w:rsidRPr="007213F5">
              <w:rPr>
                <w:rStyle w:val="Hyperlink"/>
                <w:rFonts w:asciiTheme="majorBidi" w:hAnsiTheme="majorBidi" w:cstheme="majorBidi"/>
                <w:kern w:val="36"/>
                <w:sz w:val="24"/>
                <w:szCs w:val="24"/>
                <w:lang w:val="en-AE" w:eastAsia="en-AE"/>
              </w:rPr>
              <w:t>Global investment leaders to gather at IREX 2026 Dubai for premier immigration and real estate Expo</w:t>
            </w:r>
          </w:p>
          <w:p w14:paraId="52130CD2" w14:textId="3AC2D6A2" w:rsidR="00DE4C2C" w:rsidRPr="007213F5" w:rsidRDefault="00646985" w:rsidP="00646985">
            <w:pPr>
              <w:pStyle w:val="NoSpacing"/>
              <w:jc w:val="both"/>
              <w:rPr>
                <w:rFonts w:asciiTheme="majorBidi" w:hAnsiTheme="majorBidi" w:cstheme="majorBidi"/>
                <w:noProof/>
                <w:kern w:val="36"/>
                <w:sz w:val="24"/>
                <w:szCs w:val="24"/>
                <w:lang w:val="en-AE"/>
              </w:rPr>
            </w:pPr>
            <w:r w:rsidRPr="007213F5">
              <w:rPr>
                <w:rStyle w:val="Hyperlink"/>
                <w:rFonts w:asciiTheme="majorBidi" w:hAnsiTheme="majorBidi" w:cstheme="majorBidi"/>
                <w:noProof/>
                <w:kern w:val="36"/>
                <w:sz w:val="24"/>
                <w:szCs w:val="24"/>
                <w:lang w:val="en-AE"/>
              </w:rPr>
              <w:t>(Gulf News)</w:t>
            </w:r>
            <w:r w:rsidRPr="007213F5">
              <w:rPr>
                <w:rFonts w:asciiTheme="majorBidi" w:hAnsiTheme="majorBidi" w:cstheme="majorBidi"/>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3FDFBA6B" w14:textId="77777777" w:rsidR="00DE4C2C" w:rsidRPr="007213F5" w:rsidRDefault="00DE4C2C" w:rsidP="00DD7124">
            <w:pPr>
              <w:rPr>
                <w:rFonts w:asciiTheme="majorBidi" w:hAnsiTheme="majorBidi" w:cstheme="majorBidi"/>
                <w:sz w:val="24"/>
                <w:szCs w:val="24"/>
              </w:rPr>
            </w:pPr>
          </w:p>
        </w:tc>
      </w:tr>
      <w:tr w:rsidR="00C36AE1" w:rsidRPr="007213F5" w14:paraId="63FC4946" w14:textId="77777777" w:rsidTr="00E2478D">
        <w:trPr>
          <w:trHeight w:val="234"/>
        </w:trPr>
        <w:tc>
          <w:tcPr>
            <w:tcW w:w="1579" w:type="dxa"/>
            <w:tcBorders>
              <w:top w:val="single" w:sz="4" w:space="0" w:color="auto"/>
            </w:tcBorders>
            <w:tcMar>
              <w:top w:w="29" w:type="dxa"/>
              <w:left w:w="115" w:type="dxa"/>
              <w:bottom w:w="29" w:type="dxa"/>
              <w:right w:w="115" w:type="dxa"/>
            </w:tcMar>
          </w:tcPr>
          <w:p w14:paraId="4ADC49A4" w14:textId="4582C884" w:rsidR="00C36AE1" w:rsidRPr="007213F5" w:rsidRDefault="004A427E" w:rsidP="00DD7124">
            <w:pPr>
              <w:rPr>
                <w:rFonts w:asciiTheme="majorBidi" w:hAnsiTheme="majorBidi" w:cstheme="majorBidi"/>
                <w:sz w:val="24"/>
                <w:szCs w:val="24"/>
              </w:rPr>
            </w:pPr>
            <w:r w:rsidRPr="007213F5">
              <w:rPr>
                <w:rFonts w:asciiTheme="majorBidi" w:hAnsiTheme="majorBidi" w:cstheme="majorBidi"/>
                <w:sz w:val="24"/>
                <w:szCs w:val="24"/>
              </w:rPr>
              <w:lastRenderedPageBreak/>
              <w:t>2026 02 10</w:t>
            </w:r>
          </w:p>
        </w:tc>
        <w:tc>
          <w:tcPr>
            <w:tcW w:w="9979" w:type="dxa"/>
            <w:tcBorders>
              <w:top w:val="single" w:sz="4" w:space="0" w:color="auto"/>
            </w:tcBorders>
            <w:tcMar>
              <w:top w:w="29" w:type="dxa"/>
              <w:left w:w="115" w:type="dxa"/>
              <w:bottom w:w="29" w:type="dxa"/>
              <w:right w:w="115" w:type="dxa"/>
            </w:tcMar>
          </w:tcPr>
          <w:p w14:paraId="71E498AF" w14:textId="77777777" w:rsidR="004A427E" w:rsidRPr="007213F5" w:rsidRDefault="004A427E" w:rsidP="009E5783">
            <w:pPr>
              <w:pStyle w:val="NoSpacing"/>
              <w:jc w:val="both"/>
              <w:rPr>
                <w:rFonts w:asciiTheme="majorBidi" w:hAnsiTheme="majorBidi" w:cstheme="majorBidi"/>
                <w:sz w:val="24"/>
                <w:szCs w:val="24"/>
              </w:rPr>
            </w:pPr>
            <w:r w:rsidRPr="007213F5">
              <w:rPr>
                <w:rFonts w:asciiTheme="majorBidi" w:hAnsiTheme="majorBidi" w:cstheme="majorBidi"/>
                <w:sz w:val="24"/>
                <w:szCs w:val="24"/>
              </w:rPr>
              <w:t>Siekdama didinti tarptautinį mokesčių skaidrumą, Finansų ministerija (KAM) paskelbė 2025 m. Ministrų kabineto sprendimą Nr. 209 dėl keitimosi informacija paprašius mokesčių tikslais.</w:t>
            </w:r>
          </w:p>
          <w:p w14:paraId="69C2644A" w14:textId="77777777" w:rsidR="004A427E" w:rsidRPr="007213F5" w:rsidRDefault="004A427E" w:rsidP="009E5783">
            <w:pPr>
              <w:pStyle w:val="NoSpacing"/>
              <w:jc w:val="both"/>
              <w:rPr>
                <w:rFonts w:asciiTheme="majorBidi" w:hAnsiTheme="majorBidi" w:cstheme="majorBidi"/>
                <w:sz w:val="24"/>
                <w:szCs w:val="24"/>
              </w:rPr>
            </w:pPr>
            <w:r w:rsidRPr="007213F5">
              <w:rPr>
                <w:rFonts w:asciiTheme="majorBidi" w:hAnsiTheme="majorBidi" w:cstheme="majorBidi"/>
                <w:sz w:val="24"/>
                <w:szCs w:val="24"/>
              </w:rPr>
              <w:t>Šiuo sprendimu sustiprinama JAE nustatyta tarptautinio bendradarbiavimo mokesčių srityje sistema ir ilgalaikis tarptautiniu mastu sutartų standartų, įskaitant keitimosi informacija pagal prašymą (EOIR) standartą, laikymasis.</w:t>
            </w:r>
          </w:p>
          <w:p w14:paraId="0001EAEE" w14:textId="77777777" w:rsidR="00C36AE1" w:rsidRPr="007213F5" w:rsidRDefault="00C36AE1" w:rsidP="009E5783">
            <w:pPr>
              <w:pStyle w:val="NoSpacing"/>
              <w:jc w:val="both"/>
              <w:rPr>
                <w:rFonts w:asciiTheme="majorBidi" w:hAnsiTheme="majorBidi" w:cstheme="majorBidi"/>
                <w:sz w:val="24"/>
                <w:szCs w:val="24"/>
              </w:rPr>
            </w:pPr>
          </w:p>
        </w:tc>
        <w:tc>
          <w:tcPr>
            <w:tcW w:w="2619" w:type="dxa"/>
            <w:tcBorders>
              <w:top w:val="single" w:sz="4" w:space="0" w:color="auto"/>
            </w:tcBorders>
            <w:tcMar>
              <w:top w:w="29" w:type="dxa"/>
              <w:left w:w="115" w:type="dxa"/>
              <w:bottom w:w="29" w:type="dxa"/>
              <w:right w:w="115" w:type="dxa"/>
            </w:tcMar>
          </w:tcPr>
          <w:p w14:paraId="1179BB84" w14:textId="44FFDDB9" w:rsidR="009E5783" w:rsidRPr="007213F5" w:rsidRDefault="00C31C1D" w:rsidP="009E5783">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fldChar w:fldCharType="begin"/>
            </w:r>
            <w:r w:rsidRPr="007213F5">
              <w:rPr>
                <w:rFonts w:asciiTheme="majorBidi" w:hAnsiTheme="majorBidi" w:cstheme="majorBidi"/>
                <w:spacing w:val="-5"/>
                <w:kern w:val="36"/>
                <w:sz w:val="24"/>
                <w:szCs w:val="24"/>
                <w:lang w:val="en-AE" w:eastAsia="en-AE"/>
              </w:rPr>
              <w:instrText>HYPERLINK "https://www.zawya.com/en/economy/gcc/uae-new-cabinet-decision-on-exchange-of-information-upon-request-for-tax-purposes-mtrtnulk"</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009E5783" w:rsidRPr="007213F5">
              <w:rPr>
                <w:rStyle w:val="Hyperlink"/>
                <w:rFonts w:asciiTheme="majorBidi" w:hAnsiTheme="majorBidi" w:cstheme="majorBidi"/>
                <w:spacing w:val="-5"/>
                <w:kern w:val="36"/>
                <w:sz w:val="24"/>
                <w:szCs w:val="24"/>
                <w:lang w:val="en-AE" w:eastAsia="en-AE"/>
              </w:rPr>
              <w:t>UAE: New cabinet decision on exchange of information upon request for tax purposes</w:t>
            </w:r>
          </w:p>
          <w:p w14:paraId="649E5179" w14:textId="4924CCCD" w:rsidR="00C36AE1" w:rsidRPr="007213F5" w:rsidRDefault="009E5783" w:rsidP="009E5783">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(Zawya)</w:t>
            </w:r>
            <w:r w:rsidR="00C31C1D" w:rsidRPr="007213F5">
              <w:rPr>
                <w:rFonts w:asciiTheme="majorBidi" w:hAnsiTheme="majorBidi" w:cstheme="majorBidi"/>
                <w:spacing w:val="-5"/>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28A884D3" w14:textId="77777777" w:rsidR="00C36AE1" w:rsidRPr="007213F5" w:rsidRDefault="00C36AE1" w:rsidP="00DD7124">
            <w:pPr>
              <w:rPr>
                <w:rFonts w:asciiTheme="majorBidi" w:hAnsiTheme="majorBidi" w:cstheme="majorBidi"/>
                <w:sz w:val="24"/>
                <w:szCs w:val="24"/>
              </w:rPr>
            </w:pPr>
          </w:p>
        </w:tc>
      </w:tr>
      <w:tr w:rsidR="00DD7124" w:rsidRPr="007213F5"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DD7124" w:rsidRPr="007213F5" w:rsidRDefault="00DD7124" w:rsidP="00DD7124">
            <w:pPr>
              <w:spacing w:line="240" w:lineRule="auto"/>
              <w:rPr>
                <w:rFonts w:asciiTheme="majorBidi" w:hAnsiTheme="majorBidi" w:cstheme="majorBidi"/>
                <w:sz w:val="24"/>
                <w:szCs w:val="24"/>
              </w:rPr>
            </w:pPr>
            <w:bookmarkStart w:id="0" w:name="_Hlk201838175"/>
            <w:r w:rsidRPr="007213F5">
              <w:rPr>
                <w:rFonts w:asciiTheme="majorBidi" w:hAnsiTheme="majorBidi" w:cstheme="majorBidi"/>
                <w:b/>
                <w:sz w:val="24"/>
                <w:szCs w:val="24"/>
              </w:rPr>
              <w:t>AKTUALI INFORMACIJA</w:t>
            </w:r>
            <w:r w:rsidR="00CA77E1" w:rsidRPr="007213F5">
              <w:rPr>
                <w:rFonts w:asciiTheme="majorBidi" w:hAnsiTheme="majorBidi" w:cstheme="majorBidi"/>
                <w:b/>
                <w:sz w:val="24"/>
                <w:szCs w:val="24"/>
              </w:rPr>
              <w:t xml:space="preserve"> APIE </w:t>
            </w:r>
            <w:r w:rsidR="00386BD9" w:rsidRPr="007213F5">
              <w:rPr>
                <w:rFonts w:asciiTheme="majorBidi" w:hAnsiTheme="majorBidi" w:cstheme="majorBidi"/>
                <w:b/>
                <w:sz w:val="24"/>
                <w:szCs w:val="24"/>
              </w:rPr>
              <w:t>ŽEMĖS ŪKĮ IR MAISTO PRAMONĘ</w:t>
            </w:r>
          </w:p>
        </w:tc>
      </w:tr>
      <w:tr w:rsidR="00417120" w:rsidRPr="007213F5" w14:paraId="7F0EF549" w14:textId="77777777" w:rsidTr="003A3181">
        <w:trPr>
          <w:trHeight w:val="234"/>
        </w:trPr>
        <w:tc>
          <w:tcPr>
            <w:tcW w:w="1579" w:type="dxa"/>
            <w:tcMar>
              <w:top w:w="29" w:type="dxa"/>
              <w:left w:w="115" w:type="dxa"/>
              <w:bottom w:w="29" w:type="dxa"/>
              <w:right w:w="115" w:type="dxa"/>
            </w:tcMar>
          </w:tcPr>
          <w:p w14:paraId="69605C28" w14:textId="77679F4F" w:rsidR="00417120" w:rsidRPr="007213F5" w:rsidRDefault="00417120" w:rsidP="00DD7124">
            <w:pPr>
              <w:rPr>
                <w:rFonts w:asciiTheme="majorBidi" w:hAnsiTheme="majorBidi" w:cstheme="majorBidi"/>
                <w:sz w:val="24"/>
                <w:szCs w:val="24"/>
              </w:rPr>
            </w:pPr>
            <w:r w:rsidRPr="007213F5">
              <w:rPr>
                <w:rFonts w:asciiTheme="majorBidi" w:hAnsiTheme="majorBidi" w:cstheme="majorBidi"/>
                <w:sz w:val="24"/>
                <w:szCs w:val="24"/>
              </w:rPr>
              <w:t>2026 02 01</w:t>
            </w:r>
          </w:p>
        </w:tc>
        <w:tc>
          <w:tcPr>
            <w:tcW w:w="9979" w:type="dxa"/>
            <w:tcMar>
              <w:top w:w="29" w:type="dxa"/>
              <w:left w:w="115" w:type="dxa"/>
              <w:bottom w:w="29" w:type="dxa"/>
              <w:right w:w="115" w:type="dxa"/>
            </w:tcMar>
          </w:tcPr>
          <w:p w14:paraId="5D57964E" w14:textId="77777777" w:rsidR="00417120" w:rsidRPr="007213F5" w:rsidRDefault="00417120" w:rsidP="0097427B">
            <w:pPr>
              <w:pStyle w:val="NoSpacing"/>
              <w:jc w:val="both"/>
              <w:rPr>
                <w:rFonts w:asciiTheme="majorBidi" w:hAnsiTheme="majorBidi" w:cstheme="majorBidi"/>
                <w:sz w:val="24"/>
                <w:szCs w:val="24"/>
              </w:rPr>
            </w:pPr>
            <w:r w:rsidRPr="007213F5">
              <w:rPr>
                <w:rFonts w:asciiTheme="majorBidi" w:hAnsiTheme="majorBidi" w:cstheme="majorBidi"/>
                <w:sz w:val="24"/>
                <w:szCs w:val="24"/>
              </w:rPr>
              <w:t>JAE paskelbė maistą ir maisto perdirbimą svarbiausiu strateginių investicijų prioritetu 2026 m.</w:t>
            </w:r>
          </w:p>
          <w:p w14:paraId="22386531" w14:textId="5D0AB17D" w:rsidR="00417120" w:rsidRPr="007213F5" w:rsidRDefault="00AC22F0" w:rsidP="0097427B">
            <w:pPr>
              <w:pStyle w:val="NoSpacing"/>
              <w:jc w:val="both"/>
              <w:rPr>
                <w:rFonts w:asciiTheme="majorBidi" w:hAnsiTheme="majorBidi" w:cstheme="majorBidi"/>
                <w:sz w:val="24"/>
                <w:szCs w:val="24"/>
              </w:rPr>
            </w:pPr>
            <w:r w:rsidRPr="007213F5">
              <w:rPr>
                <w:rFonts w:asciiTheme="majorBidi" w:hAnsiTheme="majorBidi" w:cstheme="majorBidi"/>
                <w:sz w:val="24"/>
                <w:szCs w:val="24"/>
              </w:rPr>
              <w:t>Š</w:t>
            </w:r>
            <w:r w:rsidR="00417120" w:rsidRPr="007213F5">
              <w:rPr>
                <w:rFonts w:asciiTheme="majorBidi" w:hAnsiTheme="majorBidi" w:cstheme="majorBidi"/>
                <w:sz w:val="24"/>
                <w:szCs w:val="24"/>
              </w:rPr>
              <w:t xml:space="preserve">is pokytis susijęs ne tik su ūkiais, bet ir su didesnės vertės </w:t>
            </w:r>
            <w:r w:rsidR="00B837D2" w:rsidRPr="007213F5">
              <w:rPr>
                <w:rFonts w:asciiTheme="majorBidi" w:hAnsiTheme="majorBidi" w:cstheme="majorBidi"/>
                <w:sz w:val="24"/>
                <w:szCs w:val="24"/>
              </w:rPr>
              <w:t>gavimu</w:t>
            </w:r>
            <w:r w:rsidR="00417120" w:rsidRPr="007213F5">
              <w:rPr>
                <w:rFonts w:asciiTheme="majorBidi" w:hAnsiTheme="majorBidi" w:cstheme="majorBidi"/>
                <w:sz w:val="24"/>
                <w:szCs w:val="24"/>
              </w:rPr>
              <w:t xml:space="preserve"> iš kiekvieno </w:t>
            </w:r>
            <w:r w:rsidR="00B837D2" w:rsidRPr="007213F5">
              <w:rPr>
                <w:rFonts w:asciiTheme="majorBidi" w:hAnsiTheme="majorBidi" w:cstheme="majorBidi"/>
                <w:sz w:val="24"/>
                <w:szCs w:val="24"/>
              </w:rPr>
              <w:t xml:space="preserve">maisto tiekimo </w:t>
            </w:r>
            <w:r w:rsidR="00417120" w:rsidRPr="007213F5">
              <w:rPr>
                <w:rFonts w:asciiTheme="majorBidi" w:hAnsiTheme="majorBidi" w:cstheme="majorBidi"/>
                <w:sz w:val="24"/>
                <w:szCs w:val="24"/>
              </w:rPr>
              <w:t>grandinės etapo ir</w:t>
            </w:r>
            <w:r w:rsidR="00B837D2" w:rsidRPr="007213F5">
              <w:rPr>
                <w:rFonts w:asciiTheme="majorBidi" w:hAnsiTheme="majorBidi" w:cstheme="majorBidi"/>
                <w:sz w:val="24"/>
                <w:szCs w:val="24"/>
              </w:rPr>
              <w:t xml:space="preserve"> tikslo mažinti</w:t>
            </w:r>
            <w:r w:rsidR="00417120" w:rsidRPr="007213F5">
              <w:rPr>
                <w:rFonts w:asciiTheme="majorBidi" w:hAnsiTheme="majorBidi" w:cstheme="majorBidi"/>
                <w:sz w:val="24"/>
                <w:szCs w:val="24"/>
              </w:rPr>
              <w:t xml:space="preserve"> šalies</w:t>
            </w:r>
            <w:r w:rsidR="00B837D2" w:rsidRPr="007213F5">
              <w:rPr>
                <w:rFonts w:asciiTheme="majorBidi" w:hAnsiTheme="majorBidi" w:cstheme="majorBidi"/>
                <w:sz w:val="24"/>
                <w:szCs w:val="24"/>
              </w:rPr>
              <w:t xml:space="preserve"> </w:t>
            </w:r>
            <w:r w:rsidR="00417120" w:rsidRPr="007213F5">
              <w:rPr>
                <w:rFonts w:asciiTheme="majorBidi" w:hAnsiTheme="majorBidi" w:cstheme="majorBidi"/>
                <w:sz w:val="24"/>
                <w:szCs w:val="24"/>
              </w:rPr>
              <w:t>pažeidžiamum</w:t>
            </w:r>
            <w:r w:rsidR="00B837D2" w:rsidRPr="007213F5">
              <w:rPr>
                <w:rFonts w:asciiTheme="majorBidi" w:hAnsiTheme="majorBidi" w:cstheme="majorBidi"/>
                <w:sz w:val="24"/>
                <w:szCs w:val="24"/>
              </w:rPr>
              <w:t>ą</w:t>
            </w:r>
            <w:r w:rsidR="00417120" w:rsidRPr="007213F5">
              <w:rPr>
                <w:rFonts w:asciiTheme="majorBidi" w:hAnsiTheme="majorBidi" w:cstheme="majorBidi"/>
                <w:sz w:val="24"/>
                <w:szCs w:val="24"/>
              </w:rPr>
              <w:t xml:space="preserve"> tiekimo su</w:t>
            </w:r>
            <w:r w:rsidR="00B837D2" w:rsidRPr="007213F5">
              <w:rPr>
                <w:rFonts w:asciiTheme="majorBidi" w:hAnsiTheme="majorBidi" w:cstheme="majorBidi"/>
                <w:sz w:val="24"/>
                <w:szCs w:val="24"/>
              </w:rPr>
              <w:t>trikimams</w:t>
            </w:r>
            <w:r w:rsidR="00417120" w:rsidRPr="007213F5">
              <w:rPr>
                <w:rFonts w:asciiTheme="majorBidi" w:hAnsiTheme="majorBidi" w:cstheme="majorBidi"/>
                <w:sz w:val="24"/>
                <w:szCs w:val="24"/>
              </w:rPr>
              <w:t>.</w:t>
            </w:r>
          </w:p>
          <w:p w14:paraId="30BC6065" w14:textId="77777777" w:rsidR="00417120" w:rsidRPr="007213F5" w:rsidRDefault="00417120" w:rsidP="00B837D2">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762BB4D7" w14:textId="61CF13D9" w:rsidR="00257A43" w:rsidRPr="007213F5" w:rsidRDefault="005605FF" w:rsidP="0097427B">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1E293B"/>
                <w:kern w:val="36"/>
                <w:sz w:val="24"/>
                <w:szCs w:val="24"/>
                <w:lang w:val="en-AE"/>
              </w:rPr>
              <w:fldChar w:fldCharType="begin"/>
            </w:r>
            <w:r w:rsidRPr="007213F5">
              <w:rPr>
                <w:rFonts w:asciiTheme="majorBidi" w:hAnsiTheme="majorBidi" w:cstheme="majorBidi"/>
                <w:color w:val="1E293B"/>
                <w:kern w:val="36"/>
                <w:sz w:val="24"/>
                <w:szCs w:val="24"/>
                <w:lang w:val="en-AE"/>
              </w:rPr>
              <w:instrText>HYPERLINK "https://uaelabourlaw.org/food-and-food-processing-uae-strategic-investment?utm_source=copilot.com"</w:instrText>
            </w:r>
            <w:r w:rsidRPr="007213F5">
              <w:rPr>
                <w:rFonts w:asciiTheme="majorBidi" w:hAnsiTheme="majorBidi" w:cstheme="majorBidi"/>
                <w:color w:val="1E293B"/>
                <w:kern w:val="36"/>
                <w:sz w:val="24"/>
                <w:szCs w:val="24"/>
                <w:lang w:val="en-AE"/>
              </w:rPr>
            </w:r>
            <w:r w:rsidRPr="007213F5">
              <w:rPr>
                <w:rFonts w:asciiTheme="majorBidi" w:hAnsiTheme="majorBidi" w:cstheme="majorBidi"/>
                <w:color w:val="1E293B"/>
                <w:kern w:val="36"/>
                <w:sz w:val="24"/>
                <w:szCs w:val="24"/>
                <w:lang w:val="en-AE"/>
              </w:rPr>
              <w:fldChar w:fldCharType="separate"/>
            </w:r>
            <w:r w:rsidR="00257A43" w:rsidRPr="007213F5">
              <w:rPr>
                <w:rStyle w:val="Hyperlink"/>
                <w:rFonts w:asciiTheme="majorBidi" w:hAnsiTheme="majorBidi" w:cstheme="majorBidi"/>
                <w:kern w:val="36"/>
                <w:sz w:val="24"/>
                <w:szCs w:val="24"/>
                <w:lang w:val="en-AE"/>
              </w:rPr>
              <w:t>Food and Food Processing UAE Emerges as Top Strategic Investment Priority for 2026</w:t>
            </w:r>
          </w:p>
          <w:p w14:paraId="785734D7" w14:textId="77777777" w:rsidR="00417120" w:rsidRPr="007213F5" w:rsidRDefault="0097427B" w:rsidP="0097427B">
            <w:pPr>
              <w:pStyle w:val="NoSpacing"/>
              <w:jc w:val="both"/>
              <w:rPr>
                <w:rFonts w:asciiTheme="majorBidi" w:hAnsiTheme="majorBidi" w:cstheme="majorBidi"/>
                <w:color w:val="1E293B"/>
                <w:kern w:val="36"/>
                <w:sz w:val="24"/>
                <w:szCs w:val="24"/>
                <w:lang w:val="en-AE"/>
              </w:rPr>
            </w:pPr>
            <w:r w:rsidRPr="007213F5">
              <w:rPr>
                <w:rStyle w:val="Hyperlink"/>
                <w:rFonts w:asciiTheme="majorBidi" w:hAnsiTheme="majorBidi" w:cstheme="majorBidi"/>
                <w:sz w:val="24"/>
                <w:szCs w:val="24"/>
                <w:lang w:val="en-AE"/>
              </w:rPr>
              <w:t>(UAE Labour News)</w:t>
            </w:r>
            <w:r w:rsidR="005605FF" w:rsidRPr="007213F5">
              <w:rPr>
                <w:rFonts w:asciiTheme="majorBidi" w:hAnsiTheme="majorBidi" w:cstheme="majorBidi"/>
                <w:color w:val="1E293B"/>
                <w:kern w:val="36"/>
                <w:sz w:val="24"/>
                <w:szCs w:val="24"/>
                <w:lang w:val="en-AE"/>
              </w:rPr>
              <w:fldChar w:fldCharType="end"/>
            </w:r>
          </w:p>
          <w:p w14:paraId="45CAD1D1" w14:textId="4E3681D8" w:rsidR="00B837D2" w:rsidRPr="007213F5" w:rsidRDefault="00B837D2" w:rsidP="0097427B">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tcPr>
          <w:p w14:paraId="10E01193" w14:textId="77777777" w:rsidR="00417120" w:rsidRPr="007213F5" w:rsidRDefault="00417120" w:rsidP="00DD7124">
            <w:pPr>
              <w:rPr>
                <w:rFonts w:asciiTheme="majorBidi" w:hAnsiTheme="majorBidi" w:cstheme="majorBidi"/>
                <w:sz w:val="24"/>
                <w:szCs w:val="24"/>
              </w:rPr>
            </w:pPr>
          </w:p>
        </w:tc>
      </w:tr>
      <w:tr w:rsidR="00F544D6" w:rsidRPr="007213F5" w14:paraId="4B8AF6E8" w14:textId="77777777" w:rsidTr="003A3181">
        <w:trPr>
          <w:trHeight w:val="234"/>
        </w:trPr>
        <w:tc>
          <w:tcPr>
            <w:tcW w:w="1579" w:type="dxa"/>
            <w:tcMar>
              <w:top w:w="29" w:type="dxa"/>
              <w:left w:w="115" w:type="dxa"/>
              <w:bottom w:w="29" w:type="dxa"/>
              <w:right w:w="115" w:type="dxa"/>
            </w:tcMar>
          </w:tcPr>
          <w:p w14:paraId="3A77A2C5" w14:textId="037A472B" w:rsidR="00F544D6" w:rsidRPr="007213F5" w:rsidRDefault="00F544D6" w:rsidP="00DD7124">
            <w:pPr>
              <w:rPr>
                <w:rFonts w:asciiTheme="majorBidi" w:hAnsiTheme="majorBidi" w:cstheme="majorBidi"/>
                <w:sz w:val="24"/>
                <w:szCs w:val="24"/>
              </w:rPr>
            </w:pPr>
            <w:r w:rsidRPr="007213F5">
              <w:rPr>
                <w:rFonts w:asciiTheme="majorBidi" w:hAnsiTheme="majorBidi" w:cstheme="majorBidi"/>
                <w:sz w:val="24"/>
                <w:szCs w:val="24"/>
              </w:rPr>
              <w:t>2026 02 02</w:t>
            </w:r>
          </w:p>
        </w:tc>
        <w:tc>
          <w:tcPr>
            <w:tcW w:w="9979" w:type="dxa"/>
            <w:tcMar>
              <w:top w:w="29" w:type="dxa"/>
              <w:left w:w="115" w:type="dxa"/>
              <w:bottom w:w="29" w:type="dxa"/>
              <w:right w:w="115" w:type="dxa"/>
            </w:tcMar>
          </w:tcPr>
          <w:p w14:paraId="2D2F075C" w14:textId="77777777" w:rsidR="00F544D6" w:rsidRPr="007213F5" w:rsidRDefault="00F544D6" w:rsidP="006A4736">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"AmSpec Group", pasaulinė tikrinimo, testavimo ir sertifikavimo paslaugų lyderė, paskelbė atidaranti naują "Agri &amp; Food" laboratoriją Dubajuje, sustiprindama savo ilgalaikį įsipareigojimą remti sparčiai besiplečiančius JAE žemės ūkio ir maisto sektorius, atsižvelgiant į didėjančius reguliavimo, prekybos ir maisto saugos reikalavimus.</w:t>
            </w:r>
          </w:p>
          <w:p w14:paraId="003A2F8A" w14:textId="0652CE2A" w:rsidR="00F544D6" w:rsidRPr="007213F5" w:rsidRDefault="00F544D6" w:rsidP="006A4736">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Laboratorija</w:t>
            </w:r>
            <w:r w:rsidR="00B837D2"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pagerins prieigą prie didelio tikslumo analitinių paslaugų žemės ūkio prekėms, gyvūnų pašarams ir maisto ir gėrimų (F&amp;B) produktams</w:t>
            </w:r>
            <w:r w:rsidR="00B837D2" w:rsidRPr="007213F5">
              <w:rPr>
                <w:rFonts w:asciiTheme="majorBidi" w:hAnsiTheme="majorBidi" w:cstheme="majorBidi"/>
                <w:noProof/>
                <w:sz w:val="24"/>
                <w:szCs w:val="24"/>
              </w:rPr>
              <w:t>.</w:t>
            </w:r>
          </w:p>
          <w:p w14:paraId="1AAC2062" w14:textId="77777777" w:rsidR="00F544D6" w:rsidRPr="007213F5" w:rsidRDefault="00F544D6" w:rsidP="006A4736">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7C592DA3" w14:textId="60111145" w:rsidR="00033E4B" w:rsidRPr="007213F5" w:rsidRDefault="006A4736" w:rsidP="006A4736">
            <w:pPr>
              <w:pStyle w:val="NoSpacing"/>
              <w:jc w:val="both"/>
              <w:rPr>
                <w:rStyle w:val="Hyperlink"/>
                <w:rFonts w:asciiTheme="majorBidi" w:hAnsiTheme="majorBidi" w:cstheme="majorBidi"/>
                <w:noProof/>
                <w:sz w:val="24"/>
                <w:szCs w:val="24"/>
                <w:lang w:eastAsia="en-AE"/>
              </w:rPr>
            </w:pPr>
            <w:r w:rsidRPr="007213F5">
              <w:rPr>
                <w:rFonts w:asciiTheme="majorBidi" w:hAnsiTheme="majorBidi" w:cstheme="majorBidi"/>
                <w:noProof/>
                <w:sz w:val="24"/>
                <w:szCs w:val="24"/>
                <w:lang w:eastAsia="en-AE"/>
              </w:rPr>
              <w:fldChar w:fldCharType="begin"/>
            </w:r>
            <w:r w:rsidRPr="007213F5">
              <w:rPr>
                <w:rFonts w:asciiTheme="majorBidi" w:hAnsiTheme="majorBidi" w:cstheme="majorBidi"/>
                <w:noProof/>
                <w:sz w:val="24"/>
                <w:szCs w:val="24"/>
                <w:lang w:eastAsia="en-AE"/>
              </w:rPr>
              <w:instrText>HYPERLINK "https://www.malaysiasun.com/news/278844015/amspec-strengthens-middle-east-fb-sector-with-new-laboratory-at-dubai-science-park?utm_source=copilot.com"</w:instrText>
            </w:r>
            <w:r w:rsidRPr="007213F5">
              <w:rPr>
                <w:rFonts w:asciiTheme="majorBidi" w:hAnsiTheme="majorBidi" w:cstheme="majorBidi"/>
                <w:noProof/>
                <w:sz w:val="24"/>
                <w:szCs w:val="24"/>
                <w:lang w:eastAsia="en-AE"/>
              </w:rPr>
            </w:r>
            <w:r w:rsidRPr="007213F5">
              <w:rPr>
                <w:rFonts w:asciiTheme="majorBidi" w:hAnsiTheme="majorBidi" w:cstheme="majorBidi"/>
                <w:noProof/>
                <w:sz w:val="24"/>
                <w:szCs w:val="24"/>
                <w:lang w:eastAsia="en-AE"/>
              </w:rPr>
              <w:fldChar w:fldCharType="separate"/>
            </w:r>
            <w:r w:rsidR="00033E4B" w:rsidRPr="007213F5">
              <w:rPr>
                <w:rStyle w:val="Hyperlink"/>
                <w:rFonts w:asciiTheme="majorBidi" w:hAnsiTheme="majorBidi" w:cstheme="majorBidi"/>
                <w:noProof/>
                <w:sz w:val="24"/>
                <w:szCs w:val="24"/>
                <w:lang w:eastAsia="en-AE"/>
              </w:rPr>
              <w:t>AmSpec strengthens Middle East F&amp;B sector with new laboratory at Dubai Science Park</w:t>
            </w:r>
          </w:p>
          <w:p w14:paraId="586307A6" w14:textId="0E23E143" w:rsidR="00F544D6" w:rsidRPr="007213F5" w:rsidRDefault="00033E4B" w:rsidP="006A4736">
            <w:pPr>
              <w:pStyle w:val="NoSpacing"/>
              <w:jc w:val="both"/>
              <w:rPr>
                <w:rFonts w:asciiTheme="majorBidi" w:hAnsiTheme="majorBidi" w:cstheme="majorBidi"/>
                <w:noProof/>
                <w:spacing w:val="-5"/>
                <w:kern w:val="36"/>
                <w:sz w:val="24"/>
                <w:szCs w:val="24"/>
                <w:lang w:eastAsia="en-AE"/>
              </w:rPr>
            </w:pPr>
            <w:r w:rsidRPr="007213F5">
              <w:rPr>
                <w:rStyle w:val="Hyperlink"/>
                <w:rFonts w:asciiTheme="majorBidi" w:hAnsiTheme="majorBidi" w:cstheme="majorBidi"/>
                <w:noProof/>
                <w:spacing w:val="-5"/>
                <w:kern w:val="36"/>
                <w:sz w:val="24"/>
                <w:szCs w:val="24"/>
                <w:lang w:eastAsia="en-AE"/>
              </w:rPr>
              <w:t>(</w:t>
            </w:r>
            <w:r w:rsidR="0020734A" w:rsidRPr="007213F5">
              <w:rPr>
                <w:rStyle w:val="Hyperlink"/>
                <w:rFonts w:asciiTheme="majorBidi" w:hAnsiTheme="majorBidi" w:cstheme="majorBidi"/>
                <w:noProof/>
                <w:spacing w:val="-5"/>
                <w:kern w:val="36"/>
                <w:sz w:val="24"/>
                <w:szCs w:val="24"/>
                <w:lang w:eastAsia="en-AE"/>
              </w:rPr>
              <w:t>WAM)</w:t>
            </w:r>
            <w:r w:rsidR="006A4736" w:rsidRPr="007213F5">
              <w:rPr>
                <w:rFonts w:asciiTheme="majorBidi" w:hAnsiTheme="majorBidi" w:cstheme="majorBidi"/>
                <w:noProof/>
                <w:sz w:val="24"/>
                <w:szCs w:val="24"/>
                <w:lang w:eastAsia="en-AE"/>
              </w:rPr>
              <w:fldChar w:fldCharType="end"/>
            </w:r>
          </w:p>
        </w:tc>
        <w:tc>
          <w:tcPr>
            <w:tcW w:w="1559" w:type="dxa"/>
            <w:tcMar>
              <w:top w:w="29" w:type="dxa"/>
              <w:left w:w="115" w:type="dxa"/>
              <w:bottom w:w="29" w:type="dxa"/>
              <w:right w:w="115" w:type="dxa"/>
            </w:tcMar>
          </w:tcPr>
          <w:p w14:paraId="6A29400C" w14:textId="77777777" w:rsidR="00F544D6" w:rsidRPr="007213F5" w:rsidRDefault="00F544D6" w:rsidP="00DD7124">
            <w:pPr>
              <w:rPr>
                <w:rFonts w:asciiTheme="majorBidi" w:hAnsiTheme="majorBidi" w:cstheme="majorBidi"/>
                <w:sz w:val="24"/>
                <w:szCs w:val="24"/>
              </w:rPr>
            </w:pPr>
          </w:p>
        </w:tc>
      </w:tr>
      <w:tr w:rsidR="00BA183C" w:rsidRPr="007213F5" w14:paraId="5ED86E06" w14:textId="77777777" w:rsidTr="003A3181">
        <w:trPr>
          <w:trHeight w:val="234"/>
        </w:trPr>
        <w:tc>
          <w:tcPr>
            <w:tcW w:w="1579" w:type="dxa"/>
            <w:tcMar>
              <w:top w:w="29" w:type="dxa"/>
              <w:left w:w="115" w:type="dxa"/>
              <w:bottom w:w="29" w:type="dxa"/>
              <w:right w:w="115" w:type="dxa"/>
            </w:tcMar>
          </w:tcPr>
          <w:p w14:paraId="67D48C27" w14:textId="44B3B286" w:rsidR="00BA183C" w:rsidRPr="007213F5" w:rsidRDefault="00BA183C" w:rsidP="00DD7124">
            <w:pPr>
              <w:rPr>
                <w:rFonts w:asciiTheme="majorBidi" w:hAnsiTheme="majorBidi" w:cstheme="majorBidi"/>
                <w:sz w:val="24"/>
                <w:szCs w:val="24"/>
              </w:rPr>
            </w:pPr>
            <w:r w:rsidRPr="007213F5">
              <w:rPr>
                <w:rFonts w:asciiTheme="majorBidi" w:hAnsiTheme="majorBidi" w:cstheme="majorBidi"/>
                <w:sz w:val="24"/>
                <w:szCs w:val="24"/>
              </w:rPr>
              <w:t>202</w:t>
            </w:r>
            <w:r w:rsidR="00007C48" w:rsidRPr="007213F5">
              <w:rPr>
                <w:rFonts w:asciiTheme="majorBidi" w:hAnsiTheme="majorBidi" w:cstheme="majorBidi"/>
                <w:sz w:val="24"/>
                <w:szCs w:val="24"/>
              </w:rPr>
              <w:t>6 0</w:t>
            </w:r>
            <w:r w:rsidR="00470FB3" w:rsidRPr="007213F5">
              <w:rPr>
                <w:rFonts w:asciiTheme="majorBidi" w:hAnsiTheme="majorBidi" w:cstheme="majorBidi"/>
                <w:sz w:val="24"/>
                <w:szCs w:val="24"/>
              </w:rPr>
              <w:t>2</w:t>
            </w:r>
            <w:r w:rsidR="00007C48" w:rsidRPr="007213F5">
              <w:rPr>
                <w:rFonts w:asciiTheme="majorBidi" w:hAnsiTheme="majorBidi" w:cstheme="majorBidi"/>
                <w:sz w:val="24"/>
                <w:szCs w:val="24"/>
              </w:rPr>
              <w:t xml:space="preserve"> </w:t>
            </w:r>
            <w:r w:rsidR="00470FB3" w:rsidRPr="007213F5">
              <w:rPr>
                <w:rFonts w:asciiTheme="majorBidi" w:hAnsiTheme="majorBidi" w:cstheme="majorBidi"/>
                <w:sz w:val="24"/>
                <w:szCs w:val="24"/>
              </w:rPr>
              <w:t>04</w:t>
            </w:r>
          </w:p>
        </w:tc>
        <w:tc>
          <w:tcPr>
            <w:tcW w:w="9979" w:type="dxa"/>
            <w:tcMar>
              <w:top w:w="29" w:type="dxa"/>
              <w:left w:w="115" w:type="dxa"/>
              <w:bottom w:w="29" w:type="dxa"/>
              <w:right w:w="115" w:type="dxa"/>
            </w:tcMar>
          </w:tcPr>
          <w:p w14:paraId="1A4F09D0" w14:textId="77777777" w:rsidR="002C5089" w:rsidRPr="007213F5" w:rsidRDefault="00470FB3" w:rsidP="00B837D2">
            <w:pPr>
              <w:pStyle w:val="NoSpacing"/>
              <w:jc w:val="both"/>
              <w:rPr>
                <w:rFonts w:asciiTheme="majorBidi" w:hAnsiTheme="majorBidi" w:cstheme="majorBidi"/>
                <w:noProof/>
                <w:sz w:val="24"/>
                <w:szCs w:val="24"/>
                <w:shd w:val="clear" w:color="auto" w:fill="FFFFFF"/>
              </w:rPr>
            </w:pPr>
            <w:r w:rsidRPr="007213F5">
              <w:rPr>
                <w:rFonts w:asciiTheme="majorBidi" w:hAnsiTheme="majorBidi" w:cstheme="majorBidi"/>
                <w:noProof/>
                <w:sz w:val="24"/>
                <w:szCs w:val="24"/>
                <w:shd w:val="clear" w:color="auto" w:fill="FFFFFF"/>
              </w:rPr>
              <w:t>Abu Dabio prekybos ir pramonės rūmai (ADCCI) paskelbė ataskaitą, patvirtinančią, kad Abu Dabio maisto ir gėrimų (F&amp;B) sektorius įžengia į didelio augimo fazę: 2025 m. rugsėjį emyratas užfiksavo 24 594 aktyvias maisto ir gėrimų licencijas, o tai yra 42,2 proc. daugiau naujų įmonių registracijų per pirmąjį 2025 m. pusmetį, palyginti su tuo pačiu laikotarpiu 2024 m.</w:t>
            </w:r>
            <w:r w:rsidR="00B837D2" w:rsidRPr="007213F5">
              <w:rPr>
                <w:rFonts w:asciiTheme="majorBidi" w:hAnsiTheme="majorBidi" w:cstheme="majorBidi"/>
                <w:noProof/>
                <w:sz w:val="24"/>
                <w:szCs w:val="24"/>
                <w:shd w:val="clear" w:color="auto" w:fill="FFFFFF"/>
              </w:rPr>
              <w:t>.</w:t>
            </w:r>
            <w:r w:rsidRPr="007213F5">
              <w:rPr>
                <w:rFonts w:asciiTheme="majorBidi" w:hAnsiTheme="majorBidi" w:cstheme="majorBidi"/>
                <w:noProof/>
                <w:sz w:val="24"/>
                <w:szCs w:val="24"/>
                <w:shd w:val="clear" w:color="auto" w:fill="FFFFFF"/>
              </w:rPr>
              <w:t xml:space="preserve"> </w:t>
            </w:r>
          </w:p>
          <w:p w14:paraId="6011987F" w14:textId="7774B2B2" w:rsidR="00B837D2" w:rsidRPr="007213F5" w:rsidRDefault="00B837D2" w:rsidP="00B837D2">
            <w:pPr>
              <w:pStyle w:val="NoSpacing"/>
              <w:jc w:val="both"/>
              <w:rPr>
                <w:rStyle w:val="Strong"/>
                <w:rFonts w:asciiTheme="majorBidi" w:hAnsiTheme="majorBidi" w:cstheme="majorBidi"/>
                <w:b w:val="0"/>
                <w:bCs w:val="0"/>
                <w:noProof/>
                <w:sz w:val="24"/>
                <w:szCs w:val="24"/>
              </w:rPr>
            </w:pPr>
          </w:p>
        </w:tc>
        <w:tc>
          <w:tcPr>
            <w:tcW w:w="2619" w:type="dxa"/>
            <w:tcBorders>
              <w:bottom w:val="single" w:sz="4" w:space="0" w:color="auto"/>
            </w:tcBorders>
            <w:tcMar>
              <w:top w:w="29" w:type="dxa"/>
              <w:left w:w="115" w:type="dxa"/>
              <w:bottom w:w="29" w:type="dxa"/>
              <w:right w:w="115" w:type="dxa"/>
            </w:tcMar>
          </w:tcPr>
          <w:p w14:paraId="65867B1C" w14:textId="6D527BB8" w:rsidR="00A32A67" w:rsidRPr="007213F5" w:rsidRDefault="00CC4A63" w:rsidP="00A32A67">
            <w:pPr>
              <w:pStyle w:val="NoSpacing"/>
              <w:jc w:val="both"/>
              <w:rPr>
                <w:rStyle w:val="Hyperlink"/>
                <w:rFonts w:asciiTheme="majorBidi" w:hAnsiTheme="majorBidi" w:cstheme="majorBidi"/>
                <w:noProof/>
                <w:spacing w:val="-5"/>
                <w:kern w:val="36"/>
                <w:sz w:val="24"/>
                <w:szCs w:val="24"/>
                <w:lang w:eastAsia="en-AE"/>
              </w:rPr>
            </w:pPr>
            <w:r w:rsidRPr="007213F5">
              <w:rPr>
                <w:rFonts w:asciiTheme="majorBidi" w:hAnsiTheme="majorBidi" w:cstheme="majorBidi"/>
                <w:noProof/>
                <w:spacing w:val="-5"/>
                <w:kern w:val="36"/>
                <w:sz w:val="24"/>
                <w:szCs w:val="24"/>
                <w:lang w:eastAsia="en-AE"/>
              </w:rPr>
              <w:fldChar w:fldCharType="begin"/>
            </w:r>
            <w:r w:rsidRPr="007213F5">
              <w:rPr>
                <w:rFonts w:asciiTheme="majorBidi" w:hAnsiTheme="majorBidi" w:cstheme="majorBidi"/>
                <w:noProof/>
                <w:spacing w:val="-5"/>
                <w:kern w:val="36"/>
                <w:sz w:val="24"/>
                <w:szCs w:val="24"/>
                <w:lang w:eastAsia="en-AE"/>
              </w:rPr>
              <w:instrText>HYPERLINK "https://www.zawya.com/en/business/retail-and-consumer/abu-dhabi-sees-42-surge-in-f-and-b-business-registrations-oyiytb9l"</w:instrText>
            </w:r>
            <w:r w:rsidRPr="007213F5">
              <w:rPr>
                <w:rFonts w:asciiTheme="majorBidi" w:hAnsiTheme="majorBidi" w:cstheme="majorBidi"/>
                <w:noProof/>
                <w:spacing w:val="-5"/>
                <w:kern w:val="36"/>
                <w:sz w:val="24"/>
                <w:szCs w:val="24"/>
                <w:lang w:eastAsia="en-AE"/>
              </w:rPr>
            </w:r>
            <w:r w:rsidRPr="007213F5">
              <w:rPr>
                <w:rFonts w:asciiTheme="majorBidi" w:hAnsiTheme="majorBidi" w:cstheme="majorBidi"/>
                <w:noProof/>
                <w:spacing w:val="-5"/>
                <w:kern w:val="36"/>
                <w:sz w:val="24"/>
                <w:szCs w:val="24"/>
                <w:lang w:eastAsia="en-AE"/>
              </w:rPr>
              <w:fldChar w:fldCharType="separate"/>
            </w:r>
            <w:r w:rsidR="00A32A67" w:rsidRPr="007213F5">
              <w:rPr>
                <w:rStyle w:val="Hyperlink"/>
                <w:rFonts w:asciiTheme="majorBidi" w:hAnsiTheme="majorBidi" w:cstheme="majorBidi"/>
                <w:noProof/>
                <w:spacing w:val="-5"/>
                <w:kern w:val="36"/>
                <w:sz w:val="24"/>
                <w:szCs w:val="24"/>
                <w:lang w:eastAsia="en-AE"/>
              </w:rPr>
              <w:t>Abu Dhabi sees 42% surge in F&amp;B business registrations</w:t>
            </w:r>
          </w:p>
          <w:p w14:paraId="1E14224C" w14:textId="08670D65" w:rsidR="00BA183C" w:rsidRPr="007213F5" w:rsidRDefault="00A32A67" w:rsidP="00A32A67">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t>(Zawya)</w:t>
            </w:r>
            <w:r w:rsidR="00CC4A63" w:rsidRPr="007213F5">
              <w:rPr>
                <w:rFonts w:asciiTheme="majorBidi" w:hAnsiTheme="majorBidi" w:cstheme="majorBidi"/>
                <w:noProof/>
                <w:spacing w:val="-5"/>
                <w:kern w:val="36"/>
                <w:sz w:val="24"/>
                <w:szCs w:val="24"/>
                <w:lang w:eastAsia="en-AE"/>
              </w:rPr>
              <w:fldChar w:fldCharType="end"/>
            </w:r>
          </w:p>
        </w:tc>
        <w:tc>
          <w:tcPr>
            <w:tcW w:w="1559" w:type="dxa"/>
            <w:tcMar>
              <w:top w:w="29" w:type="dxa"/>
              <w:left w:w="115" w:type="dxa"/>
              <w:bottom w:w="29" w:type="dxa"/>
              <w:right w:w="115" w:type="dxa"/>
            </w:tcMar>
          </w:tcPr>
          <w:p w14:paraId="05746F24" w14:textId="77777777" w:rsidR="00BA183C" w:rsidRPr="007213F5" w:rsidRDefault="00BA183C" w:rsidP="00DD7124">
            <w:pPr>
              <w:rPr>
                <w:rFonts w:asciiTheme="majorBidi" w:hAnsiTheme="majorBidi" w:cstheme="majorBidi"/>
                <w:sz w:val="24"/>
                <w:szCs w:val="24"/>
              </w:rPr>
            </w:pPr>
          </w:p>
        </w:tc>
      </w:tr>
      <w:tr w:rsidR="005774FF" w:rsidRPr="007213F5" w14:paraId="28D6DFE9" w14:textId="77777777" w:rsidTr="003A3181">
        <w:trPr>
          <w:trHeight w:val="234"/>
        </w:trPr>
        <w:tc>
          <w:tcPr>
            <w:tcW w:w="1579" w:type="dxa"/>
            <w:tcMar>
              <w:top w:w="29" w:type="dxa"/>
              <w:left w:w="115" w:type="dxa"/>
              <w:bottom w:w="29" w:type="dxa"/>
              <w:right w:w="115" w:type="dxa"/>
            </w:tcMar>
          </w:tcPr>
          <w:p w14:paraId="729B9993" w14:textId="1108DB88" w:rsidR="005774FF" w:rsidRPr="007213F5" w:rsidRDefault="005774FF" w:rsidP="00DD7124">
            <w:pPr>
              <w:rPr>
                <w:rFonts w:asciiTheme="majorBidi" w:hAnsiTheme="majorBidi" w:cstheme="majorBidi"/>
                <w:sz w:val="24"/>
                <w:szCs w:val="24"/>
              </w:rPr>
            </w:pPr>
            <w:r w:rsidRPr="007213F5">
              <w:rPr>
                <w:rFonts w:asciiTheme="majorBidi" w:hAnsiTheme="majorBidi" w:cstheme="majorBidi"/>
                <w:sz w:val="24"/>
                <w:szCs w:val="24"/>
              </w:rPr>
              <w:t>2026 02 05</w:t>
            </w:r>
          </w:p>
        </w:tc>
        <w:tc>
          <w:tcPr>
            <w:tcW w:w="9979" w:type="dxa"/>
            <w:tcMar>
              <w:top w:w="29" w:type="dxa"/>
              <w:left w:w="115" w:type="dxa"/>
              <w:bottom w:w="29" w:type="dxa"/>
              <w:right w:w="115" w:type="dxa"/>
            </w:tcMar>
          </w:tcPr>
          <w:p w14:paraId="5658C143" w14:textId="4931DD9F" w:rsidR="005774FF" w:rsidRPr="007213F5" w:rsidRDefault="00B837D2" w:rsidP="008B229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shd w:val="clear" w:color="auto" w:fill="FFFFFF"/>
              </w:rPr>
              <w:t xml:space="preserve">Pradedant "Agriboost Program 2026" iniciatyva, </w:t>
            </w:r>
            <w:r w:rsidR="005774FF" w:rsidRPr="007213F5">
              <w:rPr>
                <w:rFonts w:asciiTheme="majorBidi" w:hAnsiTheme="majorBidi" w:cstheme="majorBidi"/>
                <w:noProof/>
                <w:sz w:val="24"/>
                <w:szCs w:val="24"/>
                <w:shd w:val="clear" w:color="auto" w:fill="FFFFFF"/>
              </w:rPr>
              <w:t xml:space="preserve">Nacionalinis žemės ūkio centras, bendradarbiaudamas su Šardžos verslumo centru, kviečia novatorius, įkūrėjus ir į ateitį mąstančius žemės ūkio technologijų startuolius būti naujo JAE žemės ūkio transformacijos skyriaus dalimi. </w:t>
            </w:r>
            <w:r w:rsidR="005774FF" w:rsidRPr="007213F5">
              <w:rPr>
                <w:rFonts w:asciiTheme="majorBidi" w:hAnsiTheme="majorBidi" w:cstheme="majorBidi"/>
                <w:noProof/>
                <w:sz w:val="24"/>
                <w:szCs w:val="24"/>
                <w:shd w:val="clear" w:color="auto" w:fill="FFFFFF"/>
              </w:rPr>
              <w:lastRenderedPageBreak/>
              <w:t>Programa yra tikslinė ankstyvosios stadijos inkubavimo iniciatyva, skirta įgalinti novatoriškus žemės ūkio technologijų startuolius, spr</w:t>
            </w:r>
            <w:r w:rsidRPr="007213F5">
              <w:rPr>
                <w:rFonts w:asciiTheme="majorBidi" w:hAnsiTheme="majorBidi" w:cstheme="majorBidi"/>
                <w:noProof/>
                <w:sz w:val="24"/>
                <w:szCs w:val="24"/>
                <w:shd w:val="clear" w:color="auto" w:fill="FFFFFF"/>
              </w:rPr>
              <w:t>ęsti</w:t>
            </w:r>
            <w:r w:rsidR="005774FF" w:rsidRPr="007213F5">
              <w:rPr>
                <w:rFonts w:asciiTheme="majorBidi" w:hAnsiTheme="majorBidi" w:cstheme="majorBidi"/>
                <w:noProof/>
                <w:sz w:val="24"/>
                <w:szCs w:val="24"/>
                <w:shd w:val="clear" w:color="auto" w:fill="FFFFFF"/>
              </w:rPr>
              <w:t xml:space="preserve"> prioritetinius iššūkius visame žemės ūkio sektoriuje.</w:t>
            </w:r>
          </w:p>
          <w:p w14:paraId="565F8C1F" w14:textId="77777777" w:rsidR="005774FF" w:rsidRPr="007213F5" w:rsidRDefault="005774FF" w:rsidP="008B229F">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5B58A6DF" w14:textId="4345350B" w:rsidR="008B229F" w:rsidRPr="007213F5" w:rsidRDefault="001C4AA2" w:rsidP="008B229F">
            <w:pPr>
              <w:pStyle w:val="NoSpacing"/>
              <w:jc w:val="both"/>
              <w:rPr>
                <w:rStyle w:val="Hyperlink"/>
                <w:rFonts w:asciiTheme="majorBidi" w:hAnsiTheme="majorBidi" w:cstheme="majorBidi"/>
                <w:noProof/>
                <w:spacing w:val="-10"/>
                <w:kern w:val="36"/>
                <w:sz w:val="24"/>
                <w:szCs w:val="24"/>
                <w:lang w:eastAsia="en-AE"/>
              </w:rPr>
            </w:pPr>
            <w:r w:rsidRPr="007213F5">
              <w:rPr>
                <w:rFonts w:asciiTheme="majorBidi" w:hAnsiTheme="majorBidi" w:cstheme="majorBidi"/>
                <w:noProof/>
                <w:color w:val="171717"/>
                <w:spacing w:val="-10"/>
                <w:kern w:val="36"/>
                <w:sz w:val="24"/>
                <w:szCs w:val="24"/>
                <w:lang w:eastAsia="en-AE"/>
              </w:rPr>
              <w:lastRenderedPageBreak/>
              <w:fldChar w:fldCharType="begin"/>
            </w:r>
            <w:r w:rsidRPr="007213F5">
              <w:rPr>
                <w:rFonts w:asciiTheme="majorBidi" w:hAnsiTheme="majorBidi" w:cstheme="majorBidi"/>
                <w:noProof/>
                <w:color w:val="171717"/>
                <w:spacing w:val="-10"/>
                <w:kern w:val="36"/>
                <w:sz w:val="24"/>
                <w:szCs w:val="24"/>
                <w:lang w:eastAsia="en-AE"/>
              </w:rPr>
              <w:instrText>HYPERLINK "https://gulfagriculture.com/news/the-national-agriculture-center-and-sheraa-launch-agriboost-2026-to-advance-sustainable-agriculture-solutions/?utm_source=copilot.com"</w:instrText>
            </w:r>
            <w:r w:rsidRPr="007213F5">
              <w:rPr>
                <w:rFonts w:asciiTheme="majorBidi" w:hAnsiTheme="majorBidi" w:cstheme="majorBidi"/>
                <w:noProof/>
                <w:color w:val="171717"/>
                <w:spacing w:val="-10"/>
                <w:kern w:val="36"/>
                <w:sz w:val="24"/>
                <w:szCs w:val="24"/>
                <w:lang w:eastAsia="en-AE"/>
              </w:rPr>
            </w:r>
            <w:r w:rsidRPr="007213F5">
              <w:rPr>
                <w:rFonts w:asciiTheme="majorBidi" w:hAnsiTheme="majorBidi" w:cstheme="majorBidi"/>
                <w:noProof/>
                <w:color w:val="171717"/>
                <w:spacing w:val="-10"/>
                <w:kern w:val="36"/>
                <w:sz w:val="24"/>
                <w:szCs w:val="24"/>
                <w:lang w:eastAsia="en-AE"/>
              </w:rPr>
              <w:fldChar w:fldCharType="separate"/>
            </w:r>
            <w:r w:rsidR="008B229F" w:rsidRPr="007213F5">
              <w:rPr>
                <w:rStyle w:val="Hyperlink"/>
                <w:rFonts w:asciiTheme="majorBidi" w:hAnsiTheme="majorBidi" w:cstheme="majorBidi"/>
                <w:noProof/>
                <w:spacing w:val="-10"/>
                <w:kern w:val="36"/>
                <w:sz w:val="24"/>
                <w:szCs w:val="24"/>
                <w:lang w:eastAsia="en-AE"/>
              </w:rPr>
              <w:t xml:space="preserve">The National Agriculture Center and Sheraa Launch Agriboost 2026 to Advance </w:t>
            </w:r>
            <w:r w:rsidR="008B229F" w:rsidRPr="007213F5">
              <w:rPr>
                <w:rStyle w:val="Hyperlink"/>
                <w:rFonts w:asciiTheme="majorBidi" w:hAnsiTheme="majorBidi" w:cstheme="majorBidi"/>
                <w:noProof/>
                <w:spacing w:val="-10"/>
                <w:kern w:val="36"/>
                <w:sz w:val="24"/>
                <w:szCs w:val="24"/>
                <w:lang w:eastAsia="en-AE"/>
              </w:rPr>
              <w:lastRenderedPageBreak/>
              <w:t>Sustainable Agriculture Solutions</w:t>
            </w:r>
          </w:p>
          <w:p w14:paraId="23B45C77" w14:textId="77777777" w:rsidR="008B229F" w:rsidRPr="007213F5" w:rsidRDefault="008B229F" w:rsidP="008B229F">
            <w:pPr>
              <w:pStyle w:val="NoSpacing"/>
              <w:jc w:val="both"/>
              <w:rPr>
                <w:rFonts w:asciiTheme="majorBidi" w:hAnsiTheme="majorBidi" w:cstheme="majorBidi"/>
                <w:noProof/>
                <w:spacing w:val="-5"/>
                <w:kern w:val="36"/>
                <w:sz w:val="24"/>
                <w:szCs w:val="24"/>
                <w:lang w:eastAsia="en-AE"/>
              </w:rPr>
            </w:pPr>
            <w:r w:rsidRPr="007213F5">
              <w:rPr>
                <w:rStyle w:val="Hyperlink"/>
                <w:rFonts w:asciiTheme="majorBidi" w:hAnsiTheme="majorBidi" w:cstheme="majorBidi"/>
                <w:noProof/>
                <w:spacing w:val="-5"/>
                <w:kern w:val="36"/>
                <w:sz w:val="24"/>
                <w:szCs w:val="24"/>
                <w:lang w:eastAsia="en-AE"/>
              </w:rPr>
              <w:t>(Gulf Agriculture)</w:t>
            </w:r>
            <w:r w:rsidR="001C4AA2" w:rsidRPr="007213F5">
              <w:rPr>
                <w:rFonts w:asciiTheme="majorBidi" w:hAnsiTheme="majorBidi" w:cstheme="majorBidi"/>
                <w:noProof/>
                <w:color w:val="171717"/>
                <w:spacing w:val="-10"/>
                <w:kern w:val="36"/>
                <w:sz w:val="24"/>
                <w:szCs w:val="24"/>
                <w:lang w:eastAsia="en-AE"/>
              </w:rPr>
              <w:fldChar w:fldCharType="end"/>
            </w:r>
          </w:p>
          <w:p w14:paraId="2A8F5482" w14:textId="653826F5" w:rsidR="00B837D2" w:rsidRPr="007213F5" w:rsidRDefault="00B837D2" w:rsidP="008B229F">
            <w:pPr>
              <w:pStyle w:val="NoSpacing"/>
              <w:jc w:val="both"/>
              <w:rPr>
                <w:rFonts w:asciiTheme="majorBidi" w:hAnsiTheme="majorBidi" w:cstheme="majorBidi"/>
                <w:noProof/>
                <w:spacing w:val="-5"/>
                <w:kern w:val="36"/>
                <w:sz w:val="24"/>
                <w:szCs w:val="24"/>
                <w:lang w:eastAsia="en-AE"/>
              </w:rPr>
            </w:pPr>
          </w:p>
        </w:tc>
        <w:tc>
          <w:tcPr>
            <w:tcW w:w="1559" w:type="dxa"/>
            <w:tcMar>
              <w:top w:w="29" w:type="dxa"/>
              <w:left w:w="115" w:type="dxa"/>
              <w:bottom w:w="29" w:type="dxa"/>
              <w:right w:w="115" w:type="dxa"/>
            </w:tcMar>
          </w:tcPr>
          <w:p w14:paraId="57A9D17F" w14:textId="77777777" w:rsidR="005774FF" w:rsidRPr="007213F5" w:rsidRDefault="005774FF" w:rsidP="00DD7124">
            <w:pPr>
              <w:rPr>
                <w:rFonts w:asciiTheme="majorBidi" w:hAnsiTheme="majorBidi" w:cstheme="majorBidi"/>
                <w:sz w:val="24"/>
                <w:szCs w:val="24"/>
              </w:rPr>
            </w:pPr>
          </w:p>
        </w:tc>
      </w:tr>
      <w:tr w:rsidR="00420BB0" w:rsidRPr="007213F5" w14:paraId="76114B5C" w14:textId="77777777" w:rsidTr="003A3181">
        <w:trPr>
          <w:trHeight w:val="234"/>
        </w:trPr>
        <w:tc>
          <w:tcPr>
            <w:tcW w:w="1579" w:type="dxa"/>
            <w:tcMar>
              <w:top w:w="29" w:type="dxa"/>
              <w:left w:w="115" w:type="dxa"/>
              <w:bottom w:w="29" w:type="dxa"/>
              <w:right w:w="115" w:type="dxa"/>
            </w:tcMar>
          </w:tcPr>
          <w:p w14:paraId="02067DDB" w14:textId="4476FAB5" w:rsidR="00420BB0" w:rsidRPr="007213F5" w:rsidRDefault="00420BB0" w:rsidP="00DD7124">
            <w:pPr>
              <w:rPr>
                <w:rFonts w:asciiTheme="majorBidi" w:hAnsiTheme="majorBidi" w:cstheme="majorBidi"/>
                <w:sz w:val="24"/>
                <w:szCs w:val="24"/>
              </w:rPr>
            </w:pPr>
            <w:r w:rsidRPr="007213F5">
              <w:rPr>
                <w:rFonts w:asciiTheme="majorBidi" w:hAnsiTheme="majorBidi" w:cstheme="majorBidi"/>
                <w:sz w:val="24"/>
                <w:szCs w:val="24"/>
              </w:rPr>
              <w:t>2026 02 10</w:t>
            </w:r>
          </w:p>
        </w:tc>
        <w:tc>
          <w:tcPr>
            <w:tcW w:w="9979" w:type="dxa"/>
            <w:tcMar>
              <w:top w:w="29" w:type="dxa"/>
              <w:left w:w="115" w:type="dxa"/>
              <w:bottom w:w="29" w:type="dxa"/>
              <w:right w:w="115" w:type="dxa"/>
            </w:tcMar>
          </w:tcPr>
          <w:p w14:paraId="237CD436" w14:textId="038F2EB5" w:rsidR="00420BB0" w:rsidRPr="007213F5" w:rsidRDefault="00420BB0" w:rsidP="00171AA6">
            <w:pPr>
              <w:pStyle w:val="NoSpacing"/>
              <w:jc w:val="both"/>
              <w:rPr>
                <w:rFonts w:asciiTheme="majorBidi" w:hAnsiTheme="majorBidi" w:cstheme="majorBidi"/>
                <w:sz w:val="24"/>
                <w:szCs w:val="24"/>
              </w:rPr>
            </w:pPr>
            <w:r w:rsidRPr="007213F5">
              <w:rPr>
                <w:rFonts w:asciiTheme="majorBidi" w:hAnsiTheme="majorBidi" w:cstheme="majorBidi"/>
                <w:sz w:val="24"/>
                <w:szCs w:val="24"/>
                <w:shd w:val="clear" w:color="auto" w:fill="FFFFFF"/>
              </w:rPr>
              <w:t xml:space="preserve">JAE daugiau investuojant į tvarumą, žemės ūkio technologijas ir aprūpinimą maistu, 2026 m. taps pagrindiniais žemės ūkio ir miškininkystės parodų metais. Didėjanti tvaraus ūkininkavimo, naujų žemės ūkio sprendimų ir tvirtos maisto tiekimo grandinės paklausa paverčia JAE žemės ūkio verslo, išmaniojo žemės ūkio, gyvulininkystės, sodininkystės ir vertikalaus ūkininkavimo centru. Žemės ūkio technologijų novatoriai, sėklų tiekėjai, vertikalaus ūkininkavimo įrangos gamintojai, akvakultūros ekspertai ir gyvulininkystės sprendimų teikėjai ras daugybę didelio poveikio renginių, pritaikytų jų sritims. </w:t>
            </w:r>
          </w:p>
          <w:p w14:paraId="4E16E5A4" w14:textId="77777777" w:rsidR="00420BB0" w:rsidRPr="007213F5" w:rsidRDefault="00420BB0" w:rsidP="00171AA6">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1611F4C9" w14:textId="1B2F677D" w:rsidR="00171AA6" w:rsidRPr="007213F5" w:rsidRDefault="003118B0" w:rsidP="00171AA6">
            <w:pPr>
              <w:pStyle w:val="NoSpacing"/>
              <w:jc w:val="both"/>
              <w:rPr>
                <w:rStyle w:val="Hyperlink"/>
                <w:rFonts w:asciiTheme="majorBidi" w:hAnsiTheme="majorBidi" w:cstheme="majorBidi"/>
                <w:noProof/>
                <w:kern w:val="36"/>
                <w:sz w:val="24"/>
                <w:szCs w:val="24"/>
                <w:lang w:eastAsia="en-AE"/>
              </w:rPr>
            </w:pPr>
            <w:r w:rsidRPr="007213F5">
              <w:rPr>
                <w:rFonts w:asciiTheme="majorBidi" w:hAnsiTheme="majorBidi" w:cstheme="majorBidi"/>
                <w:noProof/>
                <w:color w:val="000000"/>
                <w:kern w:val="36"/>
                <w:sz w:val="24"/>
                <w:szCs w:val="24"/>
                <w:lang w:eastAsia="en-AE"/>
              </w:rPr>
              <w:fldChar w:fldCharType="begin"/>
            </w:r>
            <w:r w:rsidRPr="007213F5">
              <w:rPr>
                <w:rFonts w:asciiTheme="majorBidi" w:hAnsiTheme="majorBidi" w:cstheme="majorBidi"/>
                <w:noProof/>
                <w:color w:val="000000"/>
                <w:kern w:val="36"/>
                <w:sz w:val="24"/>
                <w:szCs w:val="24"/>
                <w:lang w:eastAsia="en-AE"/>
              </w:rPr>
              <w:instrText>HYPERLINK "https://www.triumfo.ae/blog/upcoming-agriculture-and-forestry-exhibitions/?utm_source=copilot.com"</w:instrText>
            </w:r>
            <w:r w:rsidRPr="007213F5">
              <w:rPr>
                <w:rFonts w:asciiTheme="majorBidi" w:hAnsiTheme="majorBidi" w:cstheme="majorBidi"/>
                <w:noProof/>
                <w:color w:val="000000"/>
                <w:kern w:val="36"/>
                <w:sz w:val="24"/>
                <w:szCs w:val="24"/>
                <w:lang w:eastAsia="en-AE"/>
              </w:rPr>
            </w:r>
            <w:r w:rsidRPr="007213F5">
              <w:rPr>
                <w:rFonts w:asciiTheme="majorBidi" w:hAnsiTheme="majorBidi" w:cstheme="majorBidi"/>
                <w:noProof/>
                <w:color w:val="000000"/>
                <w:kern w:val="36"/>
                <w:sz w:val="24"/>
                <w:szCs w:val="24"/>
                <w:lang w:eastAsia="en-AE"/>
              </w:rPr>
              <w:fldChar w:fldCharType="separate"/>
            </w:r>
            <w:r w:rsidR="00171AA6" w:rsidRPr="007213F5">
              <w:rPr>
                <w:rStyle w:val="Hyperlink"/>
                <w:rFonts w:asciiTheme="majorBidi" w:hAnsiTheme="majorBidi" w:cstheme="majorBidi"/>
                <w:noProof/>
                <w:kern w:val="36"/>
                <w:sz w:val="24"/>
                <w:szCs w:val="24"/>
                <w:lang w:eastAsia="en-AE"/>
              </w:rPr>
              <w:t>Top 5 Agriculture &amp; Forestry Exhibitions in the UAE: 2026 Edition</w:t>
            </w:r>
          </w:p>
          <w:p w14:paraId="30142B1F" w14:textId="0AB9AE9D" w:rsidR="00171AA6" w:rsidRPr="007213F5" w:rsidRDefault="00171AA6" w:rsidP="00171AA6">
            <w:pPr>
              <w:pStyle w:val="NoSpacing"/>
              <w:jc w:val="both"/>
              <w:rPr>
                <w:rFonts w:asciiTheme="majorBidi" w:hAnsiTheme="majorBidi" w:cstheme="majorBidi"/>
                <w:noProof/>
                <w:color w:val="000000"/>
                <w:kern w:val="36"/>
                <w:sz w:val="24"/>
                <w:szCs w:val="24"/>
                <w:lang w:eastAsia="en-AE"/>
              </w:rPr>
            </w:pPr>
            <w:r w:rsidRPr="007213F5">
              <w:rPr>
                <w:rStyle w:val="Hyperlink"/>
                <w:rFonts w:asciiTheme="majorBidi" w:hAnsiTheme="majorBidi" w:cstheme="majorBidi"/>
                <w:noProof/>
                <w:kern w:val="36"/>
                <w:sz w:val="24"/>
                <w:szCs w:val="24"/>
                <w:lang w:eastAsia="en-AE"/>
              </w:rPr>
              <w:t>(Triumfo)</w:t>
            </w:r>
            <w:r w:rsidR="003118B0" w:rsidRPr="007213F5">
              <w:rPr>
                <w:rFonts w:asciiTheme="majorBidi" w:hAnsiTheme="majorBidi" w:cstheme="majorBidi"/>
                <w:noProof/>
                <w:color w:val="000000"/>
                <w:kern w:val="36"/>
                <w:sz w:val="24"/>
                <w:szCs w:val="24"/>
                <w:lang w:eastAsia="en-AE"/>
              </w:rPr>
              <w:fldChar w:fldCharType="end"/>
            </w:r>
          </w:p>
          <w:p w14:paraId="5F74AF6D" w14:textId="77777777" w:rsidR="00420BB0" w:rsidRPr="007213F5" w:rsidRDefault="00420BB0" w:rsidP="00171AA6">
            <w:pPr>
              <w:pStyle w:val="NoSpacing"/>
              <w:jc w:val="both"/>
              <w:rPr>
                <w:rFonts w:asciiTheme="majorBidi" w:hAnsiTheme="majorBidi" w:cstheme="majorBidi"/>
                <w:kern w:val="36"/>
                <w:sz w:val="24"/>
                <w:szCs w:val="24"/>
                <w:lang w:val="en-AE" w:eastAsia="en-AE"/>
              </w:rPr>
            </w:pPr>
          </w:p>
        </w:tc>
        <w:tc>
          <w:tcPr>
            <w:tcW w:w="1559" w:type="dxa"/>
            <w:tcMar>
              <w:top w:w="29" w:type="dxa"/>
              <w:left w:w="115" w:type="dxa"/>
              <w:bottom w:w="29" w:type="dxa"/>
              <w:right w:w="115" w:type="dxa"/>
            </w:tcMar>
          </w:tcPr>
          <w:p w14:paraId="1A7ADA31" w14:textId="77777777" w:rsidR="00420BB0" w:rsidRPr="007213F5" w:rsidRDefault="00420BB0" w:rsidP="00DD7124">
            <w:pPr>
              <w:rPr>
                <w:rFonts w:asciiTheme="majorBidi" w:hAnsiTheme="majorBidi" w:cstheme="majorBidi"/>
                <w:sz w:val="24"/>
                <w:szCs w:val="24"/>
              </w:rPr>
            </w:pPr>
          </w:p>
        </w:tc>
      </w:tr>
      <w:tr w:rsidR="002071FB" w:rsidRPr="007213F5" w14:paraId="4F4F2989" w14:textId="77777777" w:rsidTr="003A3181">
        <w:trPr>
          <w:trHeight w:val="234"/>
        </w:trPr>
        <w:tc>
          <w:tcPr>
            <w:tcW w:w="1579" w:type="dxa"/>
            <w:tcMar>
              <w:top w:w="29" w:type="dxa"/>
              <w:left w:w="115" w:type="dxa"/>
              <w:bottom w:w="29" w:type="dxa"/>
              <w:right w:w="115" w:type="dxa"/>
            </w:tcMar>
          </w:tcPr>
          <w:p w14:paraId="0FF02AEB" w14:textId="084D2BAD" w:rsidR="002071FB" w:rsidRPr="007213F5" w:rsidRDefault="002071FB" w:rsidP="00DD7124">
            <w:pPr>
              <w:rPr>
                <w:rFonts w:asciiTheme="majorBidi" w:hAnsiTheme="majorBidi" w:cstheme="majorBidi"/>
                <w:sz w:val="24"/>
                <w:szCs w:val="24"/>
              </w:rPr>
            </w:pPr>
            <w:r w:rsidRPr="007213F5">
              <w:rPr>
                <w:rFonts w:asciiTheme="majorBidi" w:hAnsiTheme="majorBidi" w:cstheme="majorBidi"/>
                <w:sz w:val="24"/>
                <w:szCs w:val="24"/>
              </w:rPr>
              <w:t>2026 02 17</w:t>
            </w:r>
          </w:p>
        </w:tc>
        <w:tc>
          <w:tcPr>
            <w:tcW w:w="9979" w:type="dxa"/>
            <w:tcMar>
              <w:top w:w="29" w:type="dxa"/>
              <w:left w:w="115" w:type="dxa"/>
              <w:bottom w:w="29" w:type="dxa"/>
              <w:right w:w="115" w:type="dxa"/>
            </w:tcMar>
          </w:tcPr>
          <w:p w14:paraId="2B692490" w14:textId="34815C57" w:rsidR="002071FB" w:rsidRPr="007213F5" w:rsidRDefault="002071FB" w:rsidP="00633471">
            <w:pPr>
              <w:pStyle w:val="NoSpacing"/>
              <w:jc w:val="both"/>
              <w:rPr>
                <w:rFonts w:asciiTheme="majorBidi" w:hAnsiTheme="majorBidi" w:cstheme="majorBidi"/>
                <w:sz w:val="24"/>
                <w:szCs w:val="24"/>
              </w:rPr>
            </w:pPr>
            <w:r w:rsidRPr="007213F5">
              <w:rPr>
                <w:rFonts w:asciiTheme="majorBidi" w:hAnsiTheme="majorBidi" w:cstheme="majorBidi"/>
                <w:sz w:val="24"/>
                <w:szCs w:val="24"/>
                <w:shd w:val="clear" w:color="auto" w:fill="FFFFFF"/>
              </w:rPr>
              <w:t>Klimato kaitos ir aplinkos ministerija paskelbė apie antrosios JAE žemės ūkio konferencijos ir parodos</w:t>
            </w:r>
            <w:r w:rsidR="00333709" w:rsidRPr="007213F5">
              <w:rPr>
                <w:rFonts w:asciiTheme="majorBidi" w:hAnsiTheme="majorBidi" w:cstheme="majorBidi"/>
                <w:sz w:val="24"/>
                <w:szCs w:val="24"/>
                <w:shd w:val="clear" w:color="auto" w:fill="FFFFFF"/>
              </w:rPr>
              <w:t xml:space="preserve">, kuri vyks 2026 m. balandžio 22–26 d., </w:t>
            </w:r>
            <w:r w:rsidRPr="007213F5">
              <w:rPr>
                <w:rFonts w:asciiTheme="majorBidi" w:hAnsiTheme="majorBidi" w:cstheme="majorBidi"/>
                <w:sz w:val="24"/>
                <w:szCs w:val="24"/>
                <w:shd w:val="clear" w:color="auto" w:fill="FFFFFF"/>
              </w:rPr>
              <w:t>organizavimą</w:t>
            </w:r>
            <w:r w:rsidR="00333709" w:rsidRPr="007213F5">
              <w:rPr>
                <w:rFonts w:asciiTheme="majorBidi" w:hAnsiTheme="majorBidi" w:cstheme="majorBidi"/>
                <w:sz w:val="24"/>
                <w:szCs w:val="24"/>
                <w:shd w:val="clear" w:color="auto" w:fill="FFFFFF"/>
              </w:rPr>
              <w:t xml:space="preserve">. </w:t>
            </w:r>
            <w:r w:rsidRPr="007213F5">
              <w:rPr>
                <w:rFonts w:asciiTheme="majorBidi" w:hAnsiTheme="majorBidi" w:cstheme="majorBidi"/>
                <w:sz w:val="24"/>
                <w:szCs w:val="24"/>
                <w:shd w:val="clear" w:color="auto" w:fill="FFFFFF"/>
              </w:rPr>
              <w:t>Šis renginys yra dalis JAE pastangų stiprinti tvarią aprūpinimo maistu sistemą</w:t>
            </w:r>
            <w:r w:rsidR="00333709" w:rsidRPr="007213F5">
              <w:rPr>
                <w:rFonts w:asciiTheme="majorBidi" w:hAnsiTheme="majorBidi" w:cstheme="majorBidi"/>
                <w:sz w:val="24"/>
                <w:szCs w:val="24"/>
                <w:shd w:val="clear" w:color="auto" w:fill="FFFFFF"/>
              </w:rPr>
              <w:t>, t</w:t>
            </w:r>
            <w:r w:rsidRPr="007213F5">
              <w:rPr>
                <w:rFonts w:asciiTheme="majorBidi" w:hAnsiTheme="majorBidi" w:cstheme="majorBidi"/>
                <w:sz w:val="24"/>
                <w:szCs w:val="24"/>
                <w:shd w:val="clear" w:color="auto" w:fill="FFFFFF"/>
              </w:rPr>
              <w:t>aip pat sustiprinti JAE, kaip pasaulinio žemės ūkio inovacijų centro, pozicijas</w:t>
            </w:r>
            <w:r w:rsidR="00333709" w:rsidRPr="007213F5">
              <w:rPr>
                <w:rFonts w:asciiTheme="majorBidi" w:hAnsiTheme="majorBidi" w:cstheme="majorBidi"/>
                <w:sz w:val="24"/>
                <w:szCs w:val="24"/>
                <w:shd w:val="clear" w:color="auto" w:fill="FFFFFF"/>
              </w:rPr>
              <w:t>,</w:t>
            </w:r>
            <w:r w:rsidRPr="007213F5">
              <w:rPr>
                <w:rFonts w:asciiTheme="majorBidi" w:hAnsiTheme="majorBidi" w:cstheme="majorBidi"/>
                <w:sz w:val="24"/>
                <w:szCs w:val="24"/>
                <w:shd w:val="clear" w:color="auto" w:fill="FFFFFF"/>
              </w:rPr>
              <w:t xml:space="preserve"> </w:t>
            </w:r>
            <w:r w:rsidR="00333709" w:rsidRPr="007213F5">
              <w:rPr>
                <w:rFonts w:asciiTheme="majorBidi" w:hAnsiTheme="majorBidi" w:cstheme="majorBidi"/>
                <w:sz w:val="24"/>
                <w:szCs w:val="24"/>
                <w:shd w:val="clear" w:color="auto" w:fill="FFFFFF"/>
              </w:rPr>
              <w:t>kas</w:t>
            </w:r>
            <w:r w:rsidRPr="007213F5">
              <w:rPr>
                <w:rFonts w:asciiTheme="majorBidi" w:hAnsiTheme="majorBidi" w:cstheme="majorBidi"/>
                <w:sz w:val="24"/>
                <w:szCs w:val="24"/>
                <w:shd w:val="clear" w:color="auto" w:fill="FFFFFF"/>
              </w:rPr>
              <w:t xml:space="preserve"> atitinka Nacionalinės aprūpinimo maistu strategijos 2051 tikslus.</w:t>
            </w:r>
          </w:p>
          <w:p w14:paraId="0BAB34DE" w14:textId="77777777" w:rsidR="002071FB" w:rsidRPr="007213F5" w:rsidRDefault="002071FB" w:rsidP="00633471">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7B08983B" w14:textId="4635A0BA" w:rsidR="00633471" w:rsidRPr="007213F5" w:rsidRDefault="000F2BC0" w:rsidP="00633471">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"https://www.voiceofemirates.com/en/emirates/2026/02/16/april-22nd-the-second-edition-of-the-emirati-agricultural-conference-and-exhibition-kicks-off-in-al-ain/?utm_source=copilot.com"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633471" w:rsidRPr="007213F5">
              <w:rPr>
                <w:rStyle w:val="Hyperlink"/>
                <w:rFonts w:asciiTheme="majorBidi" w:hAnsiTheme="majorBidi" w:cstheme="majorBidi"/>
                <w:kern w:val="36"/>
                <w:sz w:val="24"/>
                <w:szCs w:val="24"/>
                <w:lang w:val="en-AE" w:eastAsia="en-AE"/>
              </w:rPr>
              <w:t>April 22nd… The second edition of the Emirati Agricultural Conference and Exhibition kicks off in Al Ain</w:t>
            </w:r>
          </w:p>
          <w:p w14:paraId="249C7249" w14:textId="77777777" w:rsidR="002071FB" w:rsidRPr="007213F5" w:rsidRDefault="00633471" w:rsidP="00633471">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spacing w:val="-10"/>
                <w:kern w:val="36"/>
                <w:sz w:val="24"/>
                <w:szCs w:val="24"/>
                <w:lang w:val="en-AE" w:eastAsia="en-AE"/>
              </w:rPr>
              <w:t xml:space="preserve">(Voice </w:t>
            </w:r>
            <w:proofErr w:type="gramStart"/>
            <w:r w:rsidRPr="007213F5">
              <w:rPr>
                <w:rStyle w:val="Hyperlink"/>
                <w:rFonts w:asciiTheme="majorBidi" w:hAnsiTheme="majorBidi" w:cstheme="majorBidi"/>
                <w:spacing w:val="-10"/>
                <w:kern w:val="36"/>
                <w:sz w:val="24"/>
                <w:szCs w:val="24"/>
                <w:lang w:val="en-AE" w:eastAsia="en-AE"/>
              </w:rPr>
              <w:t>of</w:t>
            </w:r>
            <w:r w:rsidR="000F2BC0" w:rsidRPr="007213F5">
              <w:rPr>
                <w:rStyle w:val="Hyperlink"/>
                <w:rFonts w:asciiTheme="majorBidi" w:hAnsiTheme="majorBidi" w:cstheme="majorBidi"/>
                <w:spacing w:val="-10"/>
                <w:kern w:val="36"/>
                <w:sz w:val="24"/>
                <w:szCs w:val="24"/>
                <w:lang w:val="en-AE" w:eastAsia="en-AE"/>
              </w:rPr>
              <w:t xml:space="preserve"> </w:t>
            </w:r>
            <w:r w:rsidRPr="007213F5">
              <w:rPr>
                <w:rStyle w:val="Hyperlink"/>
                <w:rFonts w:asciiTheme="majorBidi" w:hAnsiTheme="majorBidi" w:cstheme="majorBidi"/>
                <w:spacing w:val="-10"/>
                <w:kern w:val="36"/>
                <w:sz w:val="24"/>
                <w:szCs w:val="24"/>
                <w:lang w:val="en-AE" w:eastAsia="en-AE"/>
              </w:rPr>
              <w:t xml:space="preserve"> Emirate</w:t>
            </w:r>
            <w:proofErr w:type="gramEnd"/>
            <w:r w:rsidRPr="007213F5">
              <w:rPr>
                <w:rStyle w:val="Hyperlink"/>
                <w:rFonts w:asciiTheme="majorBidi" w:hAnsiTheme="majorBidi" w:cstheme="majorBidi"/>
                <w:spacing w:val="-10"/>
                <w:kern w:val="36"/>
                <w:sz w:val="24"/>
                <w:szCs w:val="24"/>
                <w:lang w:val="en-AE" w:eastAsia="en-AE"/>
              </w:rPr>
              <w:t>)</w:t>
            </w:r>
            <w:r w:rsidR="000F2BC0" w:rsidRPr="007213F5">
              <w:rPr>
                <w:rFonts w:asciiTheme="majorBidi" w:hAnsiTheme="majorBidi" w:cstheme="majorBidi"/>
                <w:kern w:val="36"/>
                <w:sz w:val="24"/>
                <w:szCs w:val="24"/>
                <w:lang w:val="en-AE" w:eastAsia="en-AE"/>
              </w:rPr>
              <w:fldChar w:fldCharType="end"/>
            </w:r>
          </w:p>
          <w:p w14:paraId="4217E4AB" w14:textId="1263DE0F" w:rsidR="00333709" w:rsidRPr="007213F5" w:rsidRDefault="00333709" w:rsidP="00633471">
            <w:pPr>
              <w:pStyle w:val="NoSpacing"/>
              <w:jc w:val="both"/>
              <w:rPr>
                <w:rFonts w:asciiTheme="majorBidi" w:hAnsiTheme="majorBidi" w:cstheme="majorBidi"/>
                <w:color w:val="171717"/>
                <w:spacing w:val="-10"/>
                <w:kern w:val="36"/>
                <w:sz w:val="24"/>
                <w:szCs w:val="24"/>
                <w:lang w:val="en-AE" w:eastAsia="en-AE"/>
              </w:rPr>
            </w:pPr>
          </w:p>
        </w:tc>
        <w:tc>
          <w:tcPr>
            <w:tcW w:w="1559" w:type="dxa"/>
            <w:tcMar>
              <w:top w:w="29" w:type="dxa"/>
              <w:left w:w="115" w:type="dxa"/>
              <w:bottom w:w="29" w:type="dxa"/>
              <w:right w:w="115" w:type="dxa"/>
            </w:tcMar>
          </w:tcPr>
          <w:p w14:paraId="29AC3A8E" w14:textId="77777777" w:rsidR="002071FB" w:rsidRPr="007213F5" w:rsidRDefault="002071FB" w:rsidP="00DD7124">
            <w:pPr>
              <w:rPr>
                <w:rFonts w:asciiTheme="majorBidi" w:hAnsiTheme="majorBidi" w:cstheme="majorBidi"/>
                <w:sz w:val="24"/>
                <w:szCs w:val="24"/>
              </w:rPr>
            </w:pPr>
          </w:p>
        </w:tc>
      </w:tr>
      <w:tr w:rsidR="00000A05" w:rsidRPr="007213F5" w14:paraId="7FD41F08" w14:textId="77777777" w:rsidTr="003A3181">
        <w:trPr>
          <w:trHeight w:val="234"/>
        </w:trPr>
        <w:tc>
          <w:tcPr>
            <w:tcW w:w="1579" w:type="dxa"/>
            <w:tcMar>
              <w:top w:w="29" w:type="dxa"/>
              <w:left w:w="115" w:type="dxa"/>
              <w:bottom w:w="29" w:type="dxa"/>
              <w:right w:w="115" w:type="dxa"/>
            </w:tcMar>
          </w:tcPr>
          <w:p w14:paraId="2DC34E46" w14:textId="369AC5DC" w:rsidR="00000A05" w:rsidRPr="007213F5" w:rsidRDefault="00000A05" w:rsidP="00DD7124">
            <w:pPr>
              <w:rPr>
                <w:rFonts w:asciiTheme="majorBidi" w:hAnsiTheme="majorBidi" w:cstheme="majorBidi"/>
                <w:sz w:val="24"/>
                <w:szCs w:val="24"/>
              </w:rPr>
            </w:pPr>
            <w:r w:rsidRPr="007213F5">
              <w:rPr>
                <w:rFonts w:asciiTheme="majorBidi" w:hAnsiTheme="majorBidi" w:cstheme="majorBidi"/>
                <w:sz w:val="24"/>
                <w:szCs w:val="24"/>
              </w:rPr>
              <w:t>2026 02 18</w:t>
            </w:r>
          </w:p>
        </w:tc>
        <w:tc>
          <w:tcPr>
            <w:tcW w:w="9979" w:type="dxa"/>
            <w:tcMar>
              <w:top w:w="29" w:type="dxa"/>
              <w:left w:w="115" w:type="dxa"/>
              <w:bottom w:w="29" w:type="dxa"/>
              <w:right w:w="115" w:type="dxa"/>
            </w:tcMar>
          </w:tcPr>
          <w:p w14:paraId="07B77656" w14:textId="428536A0" w:rsidR="00000A05" w:rsidRPr="007213F5" w:rsidRDefault="00000A05" w:rsidP="00E16E98">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shd w:val="clear" w:color="auto" w:fill="FFFFFF"/>
              </w:rPr>
              <w:t xml:space="preserve">"Carrefour" </w:t>
            </w:r>
            <w:r w:rsidR="00116DCC" w:rsidRPr="007213F5">
              <w:rPr>
                <w:rFonts w:asciiTheme="majorBidi" w:hAnsiTheme="majorBidi" w:cstheme="majorBidi"/>
                <w:noProof/>
                <w:sz w:val="24"/>
                <w:szCs w:val="24"/>
                <w:shd w:val="clear" w:color="auto" w:fill="FFFFFF"/>
              </w:rPr>
              <w:t>prekybos tinklas</w:t>
            </w:r>
            <w:r w:rsidR="00116DCC" w:rsidRPr="007213F5">
              <w:rPr>
                <w:rFonts w:asciiTheme="majorBidi" w:hAnsiTheme="majorBidi" w:cstheme="majorBidi"/>
                <w:noProof/>
                <w:sz w:val="24"/>
                <w:szCs w:val="24"/>
              </w:rPr>
              <w:t xml:space="preserve"> neseniai pasitraukė iš keturių regioninių rinkų – Jordanijos, Omano, Bahreino ir Kuveito, o taip pat </w:t>
            </w:r>
            <w:r w:rsidR="00116DCC" w:rsidRPr="007213F5">
              <w:rPr>
                <w:rFonts w:asciiTheme="majorBidi" w:hAnsiTheme="majorBidi" w:cstheme="majorBidi"/>
                <w:noProof/>
                <w:sz w:val="24"/>
                <w:szCs w:val="24"/>
                <w:shd w:val="clear" w:color="auto" w:fill="FFFFFF"/>
              </w:rPr>
              <w:t xml:space="preserve"> </w:t>
            </w:r>
            <w:r w:rsidRPr="007213F5">
              <w:rPr>
                <w:rFonts w:asciiTheme="majorBidi" w:hAnsiTheme="majorBidi" w:cstheme="majorBidi"/>
                <w:noProof/>
                <w:sz w:val="24"/>
                <w:szCs w:val="24"/>
                <w:shd w:val="clear" w:color="auto" w:fill="FFFFFF"/>
              </w:rPr>
              <w:t>traukiasi</w:t>
            </w:r>
            <w:r w:rsidR="00116DCC" w:rsidRPr="007213F5">
              <w:rPr>
                <w:rFonts w:asciiTheme="majorBidi" w:hAnsiTheme="majorBidi" w:cstheme="majorBidi"/>
                <w:noProof/>
                <w:sz w:val="24"/>
                <w:szCs w:val="24"/>
                <w:shd w:val="clear" w:color="auto" w:fill="FFFFFF"/>
              </w:rPr>
              <w:t xml:space="preserve"> ir</w:t>
            </w:r>
            <w:r w:rsidRPr="007213F5">
              <w:rPr>
                <w:rFonts w:asciiTheme="majorBidi" w:hAnsiTheme="majorBidi" w:cstheme="majorBidi"/>
                <w:noProof/>
                <w:sz w:val="24"/>
                <w:szCs w:val="24"/>
                <w:shd w:val="clear" w:color="auto" w:fill="FFFFFF"/>
              </w:rPr>
              <w:t xml:space="preserve"> iš daugiau šalių, bandydama</w:t>
            </w:r>
            <w:r w:rsidR="00116DCC" w:rsidRPr="007213F5">
              <w:rPr>
                <w:rFonts w:asciiTheme="majorBidi" w:hAnsiTheme="majorBidi" w:cstheme="majorBidi"/>
                <w:noProof/>
                <w:sz w:val="24"/>
                <w:szCs w:val="24"/>
                <w:shd w:val="clear" w:color="auto" w:fill="FFFFFF"/>
              </w:rPr>
              <w:t>s</w:t>
            </w:r>
            <w:r w:rsidRPr="007213F5">
              <w:rPr>
                <w:rFonts w:asciiTheme="majorBidi" w:hAnsiTheme="majorBidi" w:cstheme="majorBidi"/>
                <w:noProof/>
                <w:sz w:val="24"/>
                <w:szCs w:val="24"/>
                <w:shd w:val="clear" w:color="auto" w:fill="FFFFFF"/>
              </w:rPr>
              <w:t xml:space="preserve"> </w:t>
            </w:r>
            <w:r w:rsidR="00116DCC" w:rsidRPr="007213F5">
              <w:rPr>
                <w:rFonts w:asciiTheme="majorBidi" w:hAnsiTheme="majorBidi" w:cstheme="majorBidi"/>
                <w:noProof/>
                <w:sz w:val="24"/>
                <w:szCs w:val="24"/>
                <w:shd w:val="clear" w:color="auto" w:fill="FFFFFF"/>
              </w:rPr>
              <w:t>atgauti</w:t>
            </w:r>
            <w:r w:rsidRPr="007213F5">
              <w:rPr>
                <w:rFonts w:asciiTheme="majorBidi" w:hAnsiTheme="majorBidi" w:cstheme="majorBidi"/>
                <w:noProof/>
                <w:sz w:val="24"/>
                <w:szCs w:val="24"/>
                <w:shd w:val="clear" w:color="auto" w:fill="FFFFFF"/>
              </w:rPr>
              <w:t xml:space="preserve"> pelną ir supaprastinti savo besiplečiantį pasaulinį verslą</w:t>
            </w:r>
            <w:r w:rsidR="00116DCC" w:rsidRPr="007213F5">
              <w:rPr>
                <w:rFonts w:asciiTheme="majorBidi" w:hAnsiTheme="majorBidi" w:cstheme="majorBidi"/>
                <w:noProof/>
                <w:sz w:val="24"/>
                <w:szCs w:val="24"/>
                <w:shd w:val="clear" w:color="auto" w:fill="FFFFFF"/>
              </w:rPr>
              <w:t xml:space="preserve">. </w:t>
            </w:r>
            <w:r w:rsidRPr="007213F5">
              <w:rPr>
                <w:rFonts w:asciiTheme="majorBidi" w:hAnsiTheme="majorBidi" w:cstheme="majorBidi"/>
                <w:noProof/>
                <w:sz w:val="24"/>
                <w:szCs w:val="24"/>
              </w:rPr>
              <w:t>Prancūzijos prekybos centrų grupė pareiškė, kad ateityje savo augimą sutelks tik į tris rinkas – Prancūziją, Ispaniją ir Braziliją.</w:t>
            </w:r>
          </w:p>
          <w:p w14:paraId="02859C3C" w14:textId="77777777" w:rsidR="0016079C" w:rsidRPr="007213F5" w:rsidRDefault="0016079C" w:rsidP="00E16E98">
            <w:pPr>
              <w:pStyle w:val="NoSpacing"/>
              <w:jc w:val="both"/>
              <w:rPr>
                <w:rFonts w:asciiTheme="majorBidi" w:hAnsiTheme="majorBidi" w:cstheme="majorBidi"/>
                <w:sz w:val="24"/>
                <w:szCs w:val="24"/>
              </w:rPr>
            </w:pPr>
          </w:p>
          <w:p w14:paraId="389EA4CD" w14:textId="77777777" w:rsidR="00000A05" w:rsidRPr="007213F5" w:rsidRDefault="00000A05" w:rsidP="00E16E98">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02D62021" w14:textId="5595468F" w:rsidR="00E16E98" w:rsidRPr="007213F5" w:rsidRDefault="008B2316" w:rsidP="00E16E98">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"https://gulfnews.com/business/retail/carrefour-exits-more-markets-french-retailers-new-plans-upset-investors-1.500447592"</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E16E98" w:rsidRPr="007213F5">
              <w:rPr>
                <w:rStyle w:val="Hyperlink"/>
                <w:rFonts w:asciiTheme="majorBidi" w:hAnsiTheme="majorBidi" w:cstheme="majorBidi"/>
                <w:kern w:val="36"/>
                <w:sz w:val="24"/>
                <w:szCs w:val="24"/>
                <w:lang w:val="en-AE" w:eastAsia="en-AE"/>
              </w:rPr>
              <w:t>Carrefour exits more countries: French retailer's new plans upset investors</w:t>
            </w:r>
          </w:p>
          <w:p w14:paraId="3925305A" w14:textId="399A9C65" w:rsidR="00000A05" w:rsidRPr="007213F5" w:rsidRDefault="00E16E98" w:rsidP="00E16E98">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(Gulf News)</w:t>
            </w:r>
            <w:r w:rsidR="008B2316" w:rsidRPr="007213F5">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tcPr>
          <w:p w14:paraId="62BCCB67" w14:textId="77777777" w:rsidR="00000A05" w:rsidRPr="007213F5" w:rsidRDefault="00000A05" w:rsidP="00DD7124">
            <w:pPr>
              <w:rPr>
                <w:rFonts w:asciiTheme="majorBidi" w:hAnsiTheme="majorBidi" w:cstheme="majorBidi"/>
                <w:sz w:val="24"/>
                <w:szCs w:val="24"/>
              </w:rPr>
            </w:pPr>
          </w:p>
        </w:tc>
      </w:tr>
      <w:bookmarkEnd w:id="0"/>
      <w:tr w:rsidR="00DD7124" w:rsidRPr="007213F5"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DD7124" w:rsidRPr="007213F5" w:rsidRDefault="00DD7124" w:rsidP="00DD7124">
            <w:pPr>
              <w:spacing w:line="240" w:lineRule="auto"/>
              <w:rPr>
                <w:rFonts w:asciiTheme="majorBidi" w:hAnsiTheme="majorBidi" w:cstheme="majorBidi"/>
                <w:sz w:val="24"/>
                <w:szCs w:val="24"/>
              </w:rPr>
            </w:pPr>
            <w:r w:rsidRPr="007213F5">
              <w:rPr>
                <w:rFonts w:asciiTheme="majorBidi" w:hAnsiTheme="majorBidi" w:cstheme="majorBidi"/>
                <w:b/>
                <w:sz w:val="24"/>
                <w:szCs w:val="24"/>
              </w:rPr>
              <w:t>LIETUVOS TURIZMO SEKTORIUI AKTUALI INFORMACIJA</w:t>
            </w:r>
          </w:p>
        </w:tc>
      </w:tr>
      <w:tr w:rsidR="00EA7C30" w:rsidRPr="007213F5" w14:paraId="4AA7EC60" w14:textId="77777777" w:rsidTr="003A3181">
        <w:trPr>
          <w:trHeight w:val="385"/>
        </w:trPr>
        <w:tc>
          <w:tcPr>
            <w:tcW w:w="1579" w:type="dxa"/>
            <w:tcMar>
              <w:top w:w="29" w:type="dxa"/>
              <w:left w:w="115" w:type="dxa"/>
              <w:bottom w:w="29" w:type="dxa"/>
              <w:right w:w="115" w:type="dxa"/>
            </w:tcMar>
          </w:tcPr>
          <w:p w14:paraId="1231D000" w14:textId="0725627B" w:rsidR="00EA7C30" w:rsidRPr="007213F5" w:rsidRDefault="00EA7C30" w:rsidP="00DD7124">
            <w:pPr>
              <w:rPr>
                <w:rFonts w:asciiTheme="majorBidi" w:hAnsiTheme="majorBidi" w:cstheme="majorBidi"/>
                <w:sz w:val="24"/>
                <w:szCs w:val="24"/>
              </w:rPr>
            </w:pPr>
            <w:r w:rsidRPr="007213F5">
              <w:rPr>
                <w:rFonts w:asciiTheme="majorBidi" w:hAnsiTheme="majorBidi" w:cstheme="majorBidi"/>
                <w:sz w:val="24"/>
                <w:szCs w:val="24"/>
              </w:rPr>
              <w:t>2026 02 03</w:t>
            </w:r>
          </w:p>
        </w:tc>
        <w:tc>
          <w:tcPr>
            <w:tcW w:w="9979" w:type="dxa"/>
            <w:tcMar>
              <w:top w:w="29" w:type="dxa"/>
              <w:left w:w="115" w:type="dxa"/>
              <w:bottom w:w="29" w:type="dxa"/>
              <w:right w:w="115" w:type="dxa"/>
            </w:tcMar>
          </w:tcPr>
          <w:p w14:paraId="2723F532" w14:textId="77777777" w:rsidR="00EA7C30" w:rsidRPr="007213F5" w:rsidRDefault="00EA7C30" w:rsidP="00EA7C30">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Remiantis "Skyscanner" kelionių tendencijų ataskaita, 2026 m. Dubajus, Abu Dabis ir Šardža bus geidžiamiausios JAE kryptys tarptautiniams keliautojams.</w:t>
            </w:r>
          </w:p>
          <w:p w14:paraId="29823C3B" w14:textId="1BD40728" w:rsidR="00EA7C30" w:rsidRPr="007213F5" w:rsidRDefault="00EA7C30" w:rsidP="00EA7C30">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lastRenderedPageBreak/>
              <w:t xml:space="preserve">Šį augimą daugiausia lemia  tai, kad </w:t>
            </w:r>
            <w:r w:rsidR="00C72E5E" w:rsidRPr="007213F5">
              <w:rPr>
                <w:rFonts w:asciiTheme="majorBidi" w:hAnsiTheme="majorBidi" w:cstheme="majorBidi"/>
                <w:noProof/>
                <w:sz w:val="24"/>
                <w:szCs w:val="24"/>
              </w:rPr>
              <w:t xml:space="preserve">poilsiautojai </w:t>
            </w:r>
            <w:r w:rsidRPr="007213F5">
              <w:rPr>
                <w:rFonts w:asciiTheme="majorBidi" w:hAnsiTheme="majorBidi" w:cstheme="majorBidi"/>
                <w:noProof/>
                <w:sz w:val="24"/>
                <w:szCs w:val="24"/>
              </w:rPr>
              <w:t xml:space="preserve">pirmenybę teikia viešbučių patirčiai, o Dubajus pirmauja pagal išankstinių viešbučių užsakymų paketą, </w:t>
            </w:r>
            <w:r w:rsidR="00C72E5E" w:rsidRPr="007213F5">
              <w:rPr>
                <w:rFonts w:asciiTheme="majorBidi" w:hAnsiTheme="majorBidi" w:cstheme="majorBidi"/>
                <w:noProof/>
                <w:sz w:val="24"/>
                <w:szCs w:val="24"/>
              </w:rPr>
              <w:t xml:space="preserve">kuris </w:t>
            </w:r>
            <w:r w:rsidRPr="007213F5">
              <w:rPr>
                <w:rFonts w:asciiTheme="majorBidi" w:hAnsiTheme="majorBidi" w:cstheme="majorBidi"/>
                <w:noProof/>
                <w:sz w:val="24"/>
                <w:szCs w:val="24"/>
              </w:rPr>
              <w:t>palyginti su 2024 m., padidėjo 89,7 %.</w:t>
            </w:r>
          </w:p>
          <w:p w14:paraId="1C054341" w14:textId="77777777" w:rsidR="00EA7C30" w:rsidRPr="007213F5" w:rsidRDefault="00EA7C30" w:rsidP="00EA7C30">
            <w:pPr>
              <w:pStyle w:val="NoSpacing"/>
              <w:jc w:val="both"/>
              <w:rPr>
                <w:rFonts w:asciiTheme="majorBidi" w:hAnsiTheme="majorBidi" w:cstheme="majorBidi"/>
                <w:sz w:val="24"/>
                <w:szCs w:val="24"/>
                <w:shd w:val="clear" w:color="auto" w:fill="FFFFFF"/>
              </w:rPr>
            </w:pPr>
          </w:p>
        </w:tc>
        <w:tc>
          <w:tcPr>
            <w:tcW w:w="2619" w:type="dxa"/>
            <w:tcMar>
              <w:top w:w="29" w:type="dxa"/>
              <w:left w:w="115" w:type="dxa"/>
              <w:bottom w:w="29" w:type="dxa"/>
              <w:right w:w="115" w:type="dxa"/>
            </w:tcMar>
          </w:tcPr>
          <w:p w14:paraId="29D2FD35" w14:textId="25DD2F78" w:rsidR="00EA7C30" w:rsidRPr="007213F5" w:rsidRDefault="00EA7C30" w:rsidP="00EA7C30">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lastRenderedPageBreak/>
              <w:fldChar w:fldCharType="begin"/>
            </w:r>
            <w:r w:rsidRPr="007213F5">
              <w:rPr>
                <w:rFonts w:asciiTheme="majorBidi" w:hAnsiTheme="majorBidi" w:cstheme="majorBidi"/>
                <w:kern w:val="36"/>
                <w:sz w:val="24"/>
                <w:szCs w:val="24"/>
                <w:lang w:val="en-AE" w:eastAsia="en-AE"/>
              </w:rPr>
              <w:instrText>HYPERLINK "https://gulfnews.com/business/tourism/dubai-abu-dhabi-sharjah-emerge-as-top-uae-destinations-this-year-1.500430028?utm_source=copilot.com"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 xml:space="preserve">Dubai, Abu Dhabi, Sharjah emerge as top </w:t>
            </w:r>
            <w:r w:rsidRPr="007213F5">
              <w:rPr>
                <w:rStyle w:val="Hyperlink"/>
                <w:rFonts w:asciiTheme="majorBidi" w:hAnsiTheme="majorBidi" w:cstheme="majorBidi"/>
                <w:kern w:val="36"/>
                <w:sz w:val="24"/>
                <w:szCs w:val="24"/>
                <w:lang w:val="en-AE" w:eastAsia="en-AE"/>
              </w:rPr>
              <w:lastRenderedPageBreak/>
              <w:t>UAE destinations this year</w:t>
            </w:r>
          </w:p>
          <w:p w14:paraId="3FFEAF0E" w14:textId="078B9B8F" w:rsidR="00EA7C30" w:rsidRPr="007213F5" w:rsidRDefault="00EA7C30" w:rsidP="00EA7C30">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(Gulf News)</w:t>
            </w:r>
            <w:r w:rsidRPr="007213F5">
              <w:rPr>
                <w:rFonts w:asciiTheme="majorBidi" w:hAnsiTheme="majorBidi" w:cstheme="majorBidi"/>
                <w:kern w:val="36"/>
                <w:sz w:val="24"/>
                <w:szCs w:val="24"/>
                <w:lang w:val="en-AE" w:eastAsia="en-AE"/>
              </w:rPr>
              <w:fldChar w:fldCharType="end"/>
            </w:r>
          </w:p>
          <w:p w14:paraId="10F1D162" w14:textId="5F4691C2" w:rsidR="00EA7C30" w:rsidRPr="007213F5" w:rsidRDefault="00EA7C30" w:rsidP="00EA7C30">
            <w:pPr>
              <w:pStyle w:val="NoSpacing"/>
              <w:jc w:val="both"/>
              <w:rPr>
                <w:rFonts w:asciiTheme="majorBidi" w:hAnsiTheme="majorBidi" w:cstheme="majorBidi"/>
                <w:kern w:val="36"/>
                <w:sz w:val="24"/>
                <w:szCs w:val="24"/>
                <w:lang w:val="en-AE" w:eastAsia="en-AE"/>
              </w:rPr>
            </w:pPr>
          </w:p>
        </w:tc>
        <w:tc>
          <w:tcPr>
            <w:tcW w:w="1559" w:type="dxa"/>
            <w:tcMar>
              <w:top w:w="29" w:type="dxa"/>
              <w:left w:w="115" w:type="dxa"/>
              <w:bottom w:w="29" w:type="dxa"/>
              <w:right w:w="115" w:type="dxa"/>
            </w:tcMar>
            <w:vAlign w:val="center"/>
          </w:tcPr>
          <w:p w14:paraId="27FA5BFE" w14:textId="77777777" w:rsidR="00EA7C30" w:rsidRPr="007213F5" w:rsidRDefault="00EA7C30" w:rsidP="00DD7124">
            <w:pPr>
              <w:rPr>
                <w:rFonts w:asciiTheme="majorBidi" w:hAnsiTheme="majorBidi" w:cstheme="majorBidi"/>
                <w:sz w:val="24"/>
                <w:szCs w:val="24"/>
              </w:rPr>
            </w:pPr>
          </w:p>
        </w:tc>
      </w:tr>
      <w:tr w:rsidR="00EA7C30" w:rsidRPr="007213F5" w14:paraId="218886F8" w14:textId="77777777" w:rsidTr="003A3181">
        <w:trPr>
          <w:trHeight w:val="385"/>
        </w:trPr>
        <w:tc>
          <w:tcPr>
            <w:tcW w:w="1579" w:type="dxa"/>
            <w:tcMar>
              <w:top w:w="29" w:type="dxa"/>
              <w:left w:w="115" w:type="dxa"/>
              <w:bottom w:w="29" w:type="dxa"/>
              <w:right w:w="115" w:type="dxa"/>
            </w:tcMar>
          </w:tcPr>
          <w:p w14:paraId="6D721233" w14:textId="7A90DE78" w:rsidR="00EA7C30" w:rsidRPr="007213F5" w:rsidRDefault="00EA7C30" w:rsidP="00DD7124">
            <w:pPr>
              <w:rPr>
                <w:rFonts w:asciiTheme="majorBidi" w:hAnsiTheme="majorBidi" w:cstheme="majorBidi"/>
                <w:sz w:val="24"/>
                <w:szCs w:val="24"/>
              </w:rPr>
            </w:pPr>
            <w:r w:rsidRPr="007213F5">
              <w:rPr>
                <w:rFonts w:asciiTheme="majorBidi" w:hAnsiTheme="majorBidi" w:cstheme="majorBidi"/>
                <w:sz w:val="24"/>
                <w:szCs w:val="24"/>
              </w:rPr>
              <w:t>2026 02 04</w:t>
            </w:r>
          </w:p>
        </w:tc>
        <w:tc>
          <w:tcPr>
            <w:tcW w:w="9979" w:type="dxa"/>
            <w:tcMar>
              <w:top w:w="29" w:type="dxa"/>
              <w:left w:w="115" w:type="dxa"/>
              <w:bottom w:w="29" w:type="dxa"/>
              <w:right w:w="115" w:type="dxa"/>
            </w:tcMar>
          </w:tcPr>
          <w:p w14:paraId="0DAE9DEE" w14:textId="7ADF50EF" w:rsidR="00EA7C30" w:rsidRPr="007213F5" w:rsidRDefault="00EA7C30" w:rsidP="00EA7C30">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shd w:val="clear" w:color="auto" w:fill="FFFFFF"/>
              </w:rPr>
              <w:t>JAE turizm</w:t>
            </w:r>
            <w:r w:rsidR="00C72E5E" w:rsidRPr="007213F5">
              <w:rPr>
                <w:rFonts w:asciiTheme="majorBidi" w:hAnsiTheme="majorBidi" w:cstheme="majorBidi"/>
                <w:noProof/>
                <w:sz w:val="24"/>
                <w:szCs w:val="24"/>
                <w:shd w:val="clear" w:color="auto" w:fill="FFFFFF"/>
              </w:rPr>
              <w:t>ą</w:t>
            </w:r>
            <w:r w:rsidRPr="007213F5">
              <w:rPr>
                <w:rFonts w:asciiTheme="majorBidi" w:hAnsiTheme="majorBidi" w:cstheme="majorBidi"/>
                <w:noProof/>
                <w:sz w:val="24"/>
                <w:szCs w:val="24"/>
                <w:shd w:val="clear" w:color="auto" w:fill="FFFFFF"/>
              </w:rPr>
              <w:t xml:space="preserve"> 2026 m. skatina strateginis augimas, rekordinės kampanijos ir aiški pasaulinė vizija. Neseniai vykusiame Emyratų turizmo tarybos posėdyje Al Aine buvo pabrėžtos nuolatinės šalies pastangos stiprinti turizmo sektorių, ypatingą dėmesį skiriant novatoriškoms rinkodaros kampanijoms, tokioms kaip iniciatyva "Vėsiausia žiema pasaulyje". Šios pastangos kartu su duomenimis pagrįstomis strategijomis ir darnaus vystymosi praktika pozicionuoja JAE kaip pirmaujančią pasaulinę turizmo vietą. Bendradarbiaudami su keliais emyratais ir taikydami integruotą požiūrį, JAE siekia pasiūlyti lankytojams įvairią, nepamirštamą patirtį, tuo pačiu padidindami savo pajamas iš turizmo ir pasaulin</w:t>
            </w:r>
            <w:r w:rsidR="00C766BB" w:rsidRPr="007213F5">
              <w:rPr>
                <w:rFonts w:asciiTheme="majorBidi" w:hAnsiTheme="majorBidi" w:cstheme="majorBidi"/>
                <w:noProof/>
                <w:sz w:val="24"/>
                <w:szCs w:val="24"/>
                <w:shd w:val="clear" w:color="auto" w:fill="FFFFFF"/>
              </w:rPr>
              <w:t>į</w:t>
            </w:r>
            <w:r w:rsidRPr="007213F5">
              <w:rPr>
                <w:rFonts w:asciiTheme="majorBidi" w:hAnsiTheme="majorBidi" w:cstheme="majorBidi"/>
                <w:noProof/>
                <w:sz w:val="24"/>
                <w:szCs w:val="24"/>
                <w:shd w:val="clear" w:color="auto" w:fill="FFFFFF"/>
              </w:rPr>
              <w:t xml:space="preserve"> </w:t>
            </w:r>
            <w:r w:rsidR="00C766BB" w:rsidRPr="007213F5">
              <w:rPr>
                <w:rFonts w:asciiTheme="majorBidi" w:hAnsiTheme="majorBidi" w:cstheme="majorBidi"/>
                <w:noProof/>
                <w:sz w:val="24"/>
                <w:szCs w:val="24"/>
                <w:shd w:val="clear" w:color="auto" w:fill="FFFFFF"/>
              </w:rPr>
              <w:t>reitingą</w:t>
            </w:r>
            <w:r w:rsidRPr="007213F5">
              <w:rPr>
                <w:rFonts w:asciiTheme="majorBidi" w:hAnsiTheme="majorBidi" w:cstheme="majorBidi"/>
                <w:noProof/>
                <w:sz w:val="24"/>
                <w:szCs w:val="24"/>
                <w:shd w:val="clear" w:color="auto" w:fill="FFFFFF"/>
              </w:rPr>
              <w:t>.</w:t>
            </w:r>
          </w:p>
          <w:p w14:paraId="4C312C68" w14:textId="77777777" w:rsidR="00EA7C30" w:rsidRPr="007213F5" w:rsidRDefault="00EA7C30" w:rsidP="00EA7C30">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DA0807A" w14:textId="613D2887" w:rsidR="00EA7C30" w:rsidRPr="007213F5" w:rsidRDefault="00EA7C30" w:rsidP="00EA7C30">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"https://www.travelandtourworld.com/news/article/uae-tourism-on-the-rise-in-2026-with-worlds-coolest-winter-and-strategic-marketing-pushing-the-country-to-new-heights/?utm_source=copilot.com"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 xml:space="preserve">UAE Tourism </w:t>
            </w:r>
            <w:proofErr w:type="gramStart"/>
            <w:r w:rsidRPr="007213F5">
              <w:rPr>
                <w:rStyle w:val="Hyperlink"/>
                <w:rFonts w:asciiTheme="majorBidi" w:hAnsiTheme="majorBidi" w:cstheme="majorBidi"/>
                <w:kern w:val="36"/>
                <w:sz w:val="24"/>
                <w:szCs w:val="24"/>
                <w:lang w:val="en-AE" w:eastAsia="en-AE"/>
              </w:rPr>
              <w:t>On</w:t>
            </w:r>
            <w:proofErr w:type="gramEnd"/>
            <w:r w:rsidRPr="007213F5">
              <w:rPr>
                <w:rStyle w:val="Hyperlink"/>
                <w:rFonts w:asciiTheme="majorBidi" w:hAnsiTheme="majorBidi" w:cstheme="majorBidi"/>
                <w:kern w:val="36"/>
                <w:sz w:val="24"/>
                <w:szCs w:val="24"/>
                <w:lang w:val="en-AE" w:eastAsia="en-AE"/>
              </w:rPr>
              <w:t xml:space="preserve"> </w:t>
            </w:r>
            <w:proofErr w:type="gramStart"/>
            <w:r w:rsidRPr="007213F5">
              <w:rPr>
                <w:rStyle w:val="Hyperlink"/>
                <w:rFonts w:asciiTheme="majorBidi" w:hAnsiTheme="majorBidi" w:cstheme="majorBidi"/>
                <w:kern w:val="36"/>
                <w:sz w:val="24"/>
                <w:szCs w:val="24"/>
                <w:lang w:val="en-AE" w:eastAsia="en-AE"/>
              </w:rPr>
              <w:t>The</w:t>
            </w:r>
            <w:proofErr w:type="gramEnd"/>
            <w:r w:rsidRPr="007213F5">
              <w:rPr>
                <w:rStyle w:val="Hyperlink"/>
                <w:rFonts w:asciiTheme="majorBidi" w:hAnsiTheme="majorBidi" w:cstheme="majorBidi"/>
                <w:kern w:val="36"/>
                <w:sz w:val="24"/>
                <w:szCs w:val="24"/>
                <w:lang w:val="en-AE" w:eastAsia="en-AE"/>
              </w:rPr>
              <w:t xml:space="preserve"> Rise In 2026 With ‘World’s Coolest Winter’ And Strategic Marketing Pushing </w:t>
            </w:r>
            <w:proofErr w:type="gramStart"/>
            <w:r w:rsidRPr="007213F5">
              <w:rPr>
                <w:rStyle w:val="Hyperlink"/>
                <w:rFonts w:asciiTheme="majorBidi" w:hAnsiTheme="majorBidi" w:cstheme="majorBidi"/>
                <w:kern w:val="36"/>
                <w:sz w:val="24"/>
                <w:szCs w:val="24"/>
                <w:lang w:val="en-AE" w:eastAsia="en-AE"/>
              </w:rPr>
              <w:t>The</w:t>
            </w:r>
            <w:proofErr w:type="gramEnd"/>
            <w:r w:rsidRPr="007213F5">
              <w:rPr>
                <w:rStyle w:val="Hyperlink"/>
                <w:rFonts w:asciiTheme="majorBidi" w:hAnsiTheme="majorBidi" w:cstheme="majorBidi"/>
                <w:kern w:val="36"/>
                <w:sz w:val="24"/>
                <w:szCs w:val="24"/>
                <w:lang w:val="en-AE" w:eastAsia="en-AE"/>
              </w:rPr>
              <w:t xml:space="preserve"> Country </w:t>
            </w:r>
            <w:proofErr w:type="gramStart"/>
            <w:r w:rsidRPr="007213F5">
              <w:rPr>
                <w:rStyle w:val="Hyperlink"/>
                <w:rFonts w:asciiTheme="majorBidi" w:hAnsiTheme="majorBidi" w:cstheme="majorBidi"/>
                <w:kern w:val="36"/>
                <w:sz w:val="24"/>
                <w:szCs w:val="24"/>
                <w:lang w:val="en-AE" w:eastAsia="en-AE"/>
              </w:rPr>
              <w:t>To</w:t>
            </w:r>
            <w:proofErr w:type="gramEnd"/>
            <w:r w:rsidRPr="007213F5">
              <w:rPr>
                <w:rStyle w:val="Hyperlink"/>
                <w:rFonts w:asciiTheme="majorBidi" w:hAnsiTheme="majorBidi" w:cstheme="majorBidi"/>
                <w:kern w:val="36"/>
                <w:sz w:val="24"/>
                <w:szCs w:val="24"/>
                <w:lang w:val="en-AE" w:eastAsia="en-AE"/>
              </w:rPr>
              <w:t xml:space="preserve"> New Heights</w:t>
            </w:r>
          </w:p>
          <w:p w14:paraId="1581719E" w14:textId="2724657C" w:rsidR="00EA7C30" w:rsidRPr="007213F5" w:rsidRDefault="00EA7C30" w:rsidP="00EA7C30">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(TTW)</w:t>
            </w:r>
            <w:r w:rsidRPr="007213F5">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vAlign w:val="center"/>
          </w:tcPr>
          <w:p w14:paraId="21F07A17" w14:textId="77777777" w:rsidR="00EA7C30" w:rsidRPr="007213F5" w:rsidRDefault="00EA7C30" w:rsidP="00DD7124">
            <w:pPr>
              <w:rPr>
                <w:rFonts w:asciiTheme="majorBidi" w:hAnsiTheme="majorBidi" w:cstheme="majorBidi"/>
                <w:sz w:val="24"/>
                <w:szCs w:val="24"/>
              </w:rPr>
            </w:pPr>
          </w:p>
        </w:tc>
      </w:tr>
      <w:tr w:rsidR="00BF19AA" w:rsidRPr="007213F5" w14:paraId="459BF867" w14:textId="77777777" w:rsidTr="003A3181">
        <w:trPr>
          <w:trHeight w:val="385"/>
        </w:trPr>
        <w:tc>
          <w:tcPr>
            <w:tcW w:w="1579" w:type="dxa"/>
            <w:tcMar>
              <w:top w:w="29" w:type="dxa"/>
              <w:left w:w="115" w:type="dxa"/>
              <w:bottom w:w="29" w:type="dxa"/>
              <w:right w:w="115" w:type="dxa"/>
            </w:tcMar>
          </w:tcPr>
          <w:p w14:paraId="06A46A4A" w14:textId="6D0A55EB" w:rsidR="00BF19AA" w:rsidRPr="007213F5" w:rsidRDefault="00BF19AA" w:rsidP="00DD7124">
            <w:pPr>
              <w:rPr>
                <w:rFonts w:asciiTheme="majorBidi" w:hAnsiTheme="majorBidi" w:cstheme="majorBidi"/>
                <w:sz w:val="24"/>
                <w:szCs w:val="24"/>
              </w:rPr>
            </w:pPr>
            <w:r w:rsidRPr="007213F5">
              <w:rPr>
                <w:rFonts w:asciiTheme="majorBidi" w:hAnsiTheme="majorBidi" w:cstheme="majorBidi"/>
                <w:sz w:val="24"/>
                <w:szCs w:val="24"/>
              </w:rPr>
              <w:t>2026 0</w:t>
            </w:r>
            <w:r w:rsidR="00A12482"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A12482" w:rsidRPr="007213F5">
              <w:rPr>
                <w:rFonts w:asciiTheme="majorBidi" w:hAnsiTheme="majorBidi" w:cstheme="majorBidi"/>
                <w:sz w:val="24"/>
                <w:szCs w:val="24"/>
              </w:rPr>
              <w:t>11</w:t>
            </w:r>
          </w:p>
        </w:tc>
        <w:tc>
          <w:tcPr>
            <w:tcW w:w="9979" w:type="dxa"/>
            <w:tcMar>
              <w:top w:w="29" w:type="dxa"/>
              <w:left w:w="115" w:type="dxa"/>
              <w:bottom w:w="29" w:type="dxa"/>
              <w:right w:w="115" w:type="dxa"/>
            </w:tcMar>
          </w:tcPr>
          <w:p w14:paraId="7780CD32" w14:textId="5C5ADCB8" w:rsidR="00A12482" w:rsidRPr="007213F5" w:rsidRDefault="00A12482" w:rsidP="00C866D3">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Dubajaus oro uostai paskelbė, kad 2025 m. Dubajaus tarptautinis oro uostas (DXB) priėmė 95,2 milijono svečių, 3,1 proc. daugiau nei prieš metus.</w:t>
            </w:r>
          </w:p>
          <w:p w14:paraId="048A30CF" w14:textId="77777777" w:rsidR="00BF19AA" w:rsidRPr="007213F5" w:rsidRDefault="00A12482" w:rsidP="0032328D">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Dar svarbiau, kad 2025 m. </w:t>
            </w:r>
            <w:r w:rsidR="00EC584F" w:rsidRPr="007213F5">
              <w:rPr>
                <w:rFonts w:asciiTheme="majorBidi" w:hAnsiTheme="majorBidi" w:cstheme="majorBidi"/>
                <w:noProof/>
                <w:sz w:val="24"/>
                <w:szCs w:val="24"/>
              </w:rPr>
              <w:t xml:space="preserve">DXB </w:t>
            </w:r>
            <w:r w:rsidRPr="007213F5">
              <w:rPr>
                <w:rFonts w:asciiTheme="majorBidi" w:hAnsiTheme="majorBidi" w:cstheme="majorBidi"/>
                <w:noProof/>
                <w:sz w:val="24"/>
                <w:szCs w:val="24"/>
              </w:rPr>
              <w:t xml:space="preserve">buvo apibūdintas ne vienu piku, o ilgalaikiais rekordiniais rezultatais. DXB pasiekė užimčiausią dieną, mėnesį, ketvirtį ir metus per visą istoriją, dirbdama fizinio pajėgumo ribose ir nuosekliai užtikrindama veiklos meistriškumą. </w:t>
            </w:r>
          </w:p>
          <w:p w14:paraId="6C8E3A4C" w14:textId="5D31DC4F" w:rsidR="0032328D" w:rsidRPr="007213F5" w:rsidRDefault="0032328D" w:rsidP="0032328D">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00C8F9C6" w14:textId="722B88F1" w:rsidR="00C866D3" w:rsidRPr="007213F5" w:rsidRDefault="00A45F1B" w:rsidP="00C866D3">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"https://www.wam.ae/en/article/byoqw3b-dubai-international-welcomes-952-million-guests"</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C866D3" w:rsidRPr="007213F5">
              <w:rPr>
                <w:rStyle w:val="Hyperlink"/>
                <w:rFonts w:asciiTheme="majorBidi" w:hAnsiTheme="majorBidi" w:cstheme="majorBidi"/>
                <w:kern w:val="36"/>
                <w:sz w:val="24"/>
                <w:szCs w:val="24"/>
                <w:lang w:val="en-AE" w:eastAsia="en-AE"/>
              </w:rPr>
              <w:t>Dubai International welcomes 95.2 million guests in 2025</w:t>
            </w:r>
          </w:p>
          <w:p w14:paraId="275F7643" w14:textId="65030487" w:rsidR="00BF19AA" w:rsidRPr="007213F5" w:rsidRDefault="00C866D3" w:rsidP="00C866D3">
            <w:pPr>
              <w:pStyle w:val="NoSpacing"/>
              <w:jc w:val="both"/>
              <w:rPr>
                <w:rFonts w:asciiTheme="majorBidi" w:hAnsiTheme="majorBidi" w:cstheme="majorBidi"/>
                <w:kern w:val="36"/>
                <w:sz w:val="24"/>
                <w:szCs w:val="24"/>
                <w:lang w:val="en-AE"/>
              </w:rPr>
            </w:pPr>
            <w:r w:rsidRPr="007213F5">
              <w:rPr>
                <w:rStyle w:val="Hyperlink"/>
                <w:rFonts w:asciiTheme="majorBidi" w:hAnsiTheme="majorBidi" w:cstheme="majorBidi"/>
                <w:kern w:val="36"/>
                <w:sz w:val="24"/>
                <w:szCs w:val="24"/>
                <w:lang w:val="en-AE"/>
              </w:rPr>
              <w:t>(WAM)</w:t>
            </w:r>
            <w:r w:rsidR="00A45F1B" w:rsidRPr="007213F5">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vAlign w:val="center"/>
          </w:tcPr>
          <w:p w14:paraId="1448BD89" w14:textId="77777777" w:rsidR="00BF19AA" w:rsidRPr="007213F5" w:rsidRDefault="00BF19AA" w:rsidP="00DD7124">
            <w:pPr>
              <w:rPr>
                <w:rFonts w:asciiTheme="majorBidi" w:hAnsiTheme="majorBidi" w:cstheme="majorBidi"/>
                <w:sz w:val="24"/>
                <w:szCs w:val="24"/>
              </w:rPr>
            </w:pPr>
          </w:p>
        </w:tc>
      </w:tr>
      <w:tr w:rsidR="00D26DB7" w:rsidRPr="007213F5" w14:paraId="2312FE33" w14:textId="77777777" w:rsidTr="003A3181">
        <w:trPr>
          <w:trHeight w:val="385"/>
        </w:trPr>
        <w:tc>
          <w:tcPr>
            <w:tcW w:w="1579" w:type="dxa"/>
            <w:tcMar>
              <w:top w:w="29" w:type="dxa"/>
              <w:left w:w="115" w:type="dxa"/>
              <w:bottom w:w="29" w:type="dxa"/>
              <w:right w:w="115" w:type="dxa"/>
            </w:tcMar>
          </w:tcPr>
          <w:p w14:paraId="39222A21" w14:textId="01004EBA" w:rsidR="00D26DB7" w:rsidRPr="007213F5" w:rsidRDefault="00D26DB7" w:rsidP="00DD7124">
            <w:pPr>
              <w:rPr>
                <w:rFonts w:asciiTheme="majorBidi" w:hAnsiTheme="majorBidi" w:cstheme="majorBidi"/>
                <w:sz w:val="24"/>
                <w:szCs w:val="24"/>
              </w:rPr>
            </w:pPr>
            <w:r w:rsidRPr="007213F5">
              <w:rPr>
                <w:rFonts w:asciiTheme="majorBidi" w:hAnsiTheme="majorBidi" w:cstheme="majorBidi"/>
                <w:sz w:val="24"/>
                <w:szCs w:val="24"/>
              </w:rPr>
              <w:t>2026 02 18</w:t>
            </w:r>
          </w:p>
        </w:tc>
        <w:tc>
          <w:tcPr>
            <w:tcW w:w="9979" w:type="dxa"/>
            <w:tcMar>
              <w:top w:w="29" w:type="dxa"/>
              <w:left w:w="115" w:type="dxa"/>
              <w:bottom w:w="29" w:type="dxa"/>
              <w:right w:w="115" w:type="dxa"/>
            </w:tcMar>
          </w:tcPr>
          <w:p w14:paraId="28D1E310" w14:textId="2AFA7D80" w:rsidR="00D26DB7" w:rsidRPr="007213F5" w:rsidRDefault="00D26DB7" w:rsidP="00D26DB7">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Ras Al Khaimah transformacija į vieną sparčiausiai augančių Persijos įlankos turizmo ir svetingumo centrų spartėja, o pasauliniai viešbučių operatoriai lenktyniauja, kad užsitikrintų buvimą emyrate, nes lankytojų skaičius auga</w:t>
            </w:r>
            <w:r w:rsidR="00C1617C" w:rsidRPr="007213F5">
              <w:rPr>
                <w:rFonts w:asciiTheme="majorBidi" w:hAnsiTheme="majorBidi" w:cstheme="majorBidi"/>
                <w:noProof/>
                <w:sz w:val="24"/>
                <w:szCs w:val="24"/>
              </w:rPr>
              <w:t>.</w:t>
            </w:r>
          </w:p>
          <w:p w14:paraId="1700A439" w14:textId="5D2A2588" w:rsidR="00D26DB7" w:rsidRPr="007213F5" w:rsidRDefault="00D26DB7" w:rsidP="00D26DB7">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Nauji CBRE Artimųjų Rytų tyrimai rodo, kad Ras Al Khaimah emyratas pasinaudojo augančiu tarptautiniu turizmu, besiplečiančiu oro susisiekimu ir svarbių kurortų plėtros banga, kuri sparčiai kelia jo pasaulinį žinomumą.</w:t>
            </w:r>
          </w:p>
          <w:p w14:paraId="6EB6FB2B" w14:textId="77777777" w:rsidR="00D26DB7" w:rsidRPr="007213F5" w:rsidRDefault="00D26DB7" w:rsidP="00D26DB7">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4ED84D66" w14:textId="10B8ADFA" w:rsidR="00D26DB7" w:rsidRPr="007213F5" w:rsidRDefault="00D26DB7" w:rsidP="00D26DB7">
            <w:pPr>
              <w:pStyle w:val="NoSpacing"/>
              <w:jc w:val="both"/>
              <w:rPr>
                <w:rStyle w:val="Hyperlink"/>
                <w:rFonts w:asciiTheme="majorBidi" w:hAnsiTheme="majorBidi" w:cstheme="majorBidi"/>
                <w:sz w:val="24"/>
                <w:szCs w:val="24"/>
                <w:lang w:val="en-AE"/>
              </w:rPr>
            </w:pPr>
            <w:r w:rsidRPr="007213F5">
              <w:rPr>
                <w:rFonts w:asciiTheme="majorBidi" w:hAnsiTheme="majorBidi" w:cstheme="majorBidi"/>
                <w:sz w:val="24"/>
                <w:szCs w:val="24"/>
                <w:lang w:val="en-AE"/>
              </w:rPr>
              <w:fldChar w:fldCharType="begin"/>
            </w:r>
            <w:r w:rsidRPr="007213F5">
              <w:rPr>
                <w:rFonts w:asciiTheme="majorBidi" w:hAnsiTheme="majorBidi" w:cstheme="majorBidi"/>
                <w:sz w:val="24"/>
                <w:szCs w:val="24"/>
                <w:lang w:val="en-AE"/>
              </w:rPr>
              <w:instrText>HYPERLINK "https://www.khaleejtimes.com/business/hospitality-hub-ras-al-khaimahs-tourism-boom-sparks-hotel-rush"</w:instrText>
            </w:r>
            <w:r w:rsidRPr="007213F5">
              <w:rPr>
                <w:rFonts w:asciiTheme="majorBidi" w:hAnsiTheme="majorBidi" w:cstheme="majorBidi"/>
                <w:sz w:val="24"/>
                <w:szCs w:val="24"/>
                <w:lang w:val="en-AE"/>
              </w:rPr>
            </w:r>
            <w:r w:rsidRPr="007213F5">
              <w:rPr>
                <w:rFonts w:asciiTheme="majorBidi" w:hAnsiTheme="majorBidi" w:cstheme="majorBidi"/>
                <w:sz w:val="24"/>
                <w:szCs w:val="24"/>
                <w:lang w:val="en-AE"/>
              </w:rPr>
              <w:fldChar w:fldCharType="separate"/>
            </w:r>
            <w:r w:rsidRPr="007213F5">
              <w:rPr>
                <w:rStyle w:val="Hyperlink"/>
                <w:rFonts w:asciiTheme="majorBidi" w:hAnsiTheme="majorBidi" w:cstheme="majorBidi"/>
                <w:sz w:val="24"/>
                <w:szCs w:val="24"/>
                <w:lang w:val="en-AE"/>
              </w:rPr>
              <w:t>Hospitality hub: Ras Al Khaimah’s tourism boom sparks hotel rush</w:t>
            </w:r>
          </w:p>
          <w:p w14:paraId="5E2DDE98" w14:textId="5AF9BC32" w:rsidR="00D26DB7" w:rsidRPr="007213F5" w:rsidRDefault="00D26DB7" w:rsidP="00D26DB7">
            <w:pPr>
              <w:pStyle w:val="NoSpacing"/>
              <w:jc w:val="both"/>
              <w:rPr>
                <w:rFonts w:asciiTheme="majorBidi" w:hAnsiTheme="majorBidi" w:cstheme="majorBidi"/>
                <w:sz w:val="24"/>
                <w:szCs w:val="24"/>
                <w:lang w:val="en-AE"/>
              </w:rPr>
            </w:pPr>
            <w:r w:rsidRPr="007213F5">
              <w:rPr>
                <w:rStyle w:val="Hyperlink"/>
                <w:rFonts w:asciiTheme="majorBidi" w:hAnsiTheme="majorBidi" w:cstheme="majorBidi"/>
                <w:sz w:val="24"/>
                <w:szCs w:val="24"/>
                <w:lang w:val="en-AE"/>
              </w:rPr>
              <w:t>(Khaleej Times)</w:t>
            </w:r>
            <w:r w:rsidRPr="007213F5">
              <w:rPr>
                <w:rFonts w:asciiTheme="majorBidi" w:hAnsiTheme="majorBidi" w:cstheme="majorBidi"/>
                <w:sz w:val="24"/>
                <w:szCs w:val="24"/>
                <w:lang w:val="en-AE"/>
              </w:rPr>
              <w:fldChar w:fldCharType="end"/>
            </w:r>
          </w:p>
          <w:p w14:paraId="7CCE8FE3" w14:textId="5B682A8B" w:rsidR="00D26DB7" w:rsidRPr="007213F5" w:rsidRDefault="00D26DB7" w:rsidP="00D26DB7">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vAlign w:val="center"/>
          </w:tcPr>
          <w:p w14:paraId="1B72EDA1" w14:textId="77777777" w:rsidR="00D26DB7" w:rsidRPr="007213F5" w:rsidRDefault="00D26DB7" w:rsidP="00DD7124">
            <w:pPr>
              <w:rPr>
                <w:rFonts w:asciiTheme="majorBidi" w:hAnsiTheme="majorBidi" w:cstheme="majorBidi"/>
                <w:sz w:val="24"/>
                <w:szCs w:val="24"/>
              </w:rPr>
            </w:pPr>
          </w:p>
        </w:tc>
      </w:tr>
      <w:tr w:rsidR="00D57D23" w:rsidRPr="007213F5" w14:paraId="57D76560" w14:textId="77777777" w:rsidTr="003A3181">
        <w:trPr>
          <w:trHeight w:val="385"/>
        </w:trPr>
        <w:tc>
          <w:tcPr>
            <w:tcW w:w="1579" w:type="dxa"/>
            <w:tcMar>
              <w:top w:w="29" w:type="dxa"/>
              <w:left w:w="115" w:type="dxa"/>
              <w:bottom w:w="29" w:type="dxa"/>
              <w:right w:w="115" w:type="dxa"/>
            </w:tcMar>
          </w:tcPr>
          <w:p w14:paraId="2EC5F46D" w14:textId="2ACC352A" w:rsidR="00D57D23" w:rsidRPr="007213F5" w:rsidRDefault="00D57D23" w:rsidP="00DD7124">
            <w:pPr>
              <w:rPr>
                <w:rFonts w:asciiTheme="majorBidi" w:hAnsiTheme="majorBidi" w:cstheme="majorBidi"/>
                <w:sz w:val="24"/>
                <w:szCs w:val="24"/>
              </w:rPr>
            </w:pPr>
            <w:r w:rsidRPr="007213F5">
              <w:rPr>
                <w:rFonts w:asciiTheme="majorBidi" w:hAnsiTheme="majorBidi" w:cstheme="majorBidi"/>
                <w:sz w:val="24"/>
                <w:szCs w:val="24"/>
              </w:rPr>
              <w:t>2026 02 26</w:t>
            </w:r>
          </w:p>
        </w:tc>
        <w:tc>
          <w:tcPr>
            <w:tcW w:w="9979" w:type="dxa"/>
            <w:tcMar>
              <w:top w:w="29" w:type="dxa"/>
              <w:left w:w="115" w:type="dxa"/>
              <w:bottom w:w="29" w:type="dxa"/>
              <w:right w:w="115" w:type="dxa"/>
            </w:tcMar>
          </w:tcPr>
          <w:p w14:paraId="29B43665" w14:textId="48381C6E" w:rsidR="00B174F3" w:rsidRPr="007213F5" w:rsidRDefault="0038061B" w:rsidP="00132F41">
            <w:pPr>
              <w:pStyle w:val="NoSpacing"/>
              <w:jc w:val="both"/>
              <w:rPr>
                <w:rFonts w:asciiTheme="majorBidi" w:hAnsiTheme="majorBidi" w:cstheme="majorBidi"/>
                <w:sz w:val="24"/>
                <w:szCs w:val="24"/>
                <w:lang w:eastAsia="en-AE"/>
              </w:rPr>
            </w:pPr>
            <w:r w:rsidRPr="007213F5">
              <w:rPr>
                <w:rFonts w:asciiTheme="majorBidi" w:hAnsiTheme="majorBidi" w:cstheme="majorBidi"/>
                <w:sz w:val="24"/>
                <w:szCs w:val="24"/>
                <w:shd w:val="clear" w:color="auto" w:fill="FFFFFF"/>
              </w:rPr>
              <w:t xml:space="preserve">Pasak </w:t>
            </w:r>
            <w:r w:rsidR="00610200" w:rsidRPr="007213F5">
              <w:rPr>
                <w:rFonts w:asciiTheme="majorBidi" w:hAnsiTheme="majorBidi" w:cstheme="majorBidi"/>
                <w:sz w:val="24"/>
                <w:szCs w:val="24"/>
                <w:shd w:val="clear" w:color="auto" w:fill="FFFFFF"/>
              </w:rPr>
              <w:t xml:space="preserve">Turizmo </w:t>
            </w:r>
            <w:r w:rsidRPr="007213F5">
              <w:rPr>
                <w:rFonts w:asciiTheme="majorBidi" w:hAnsiTheme="majorBidi" w:cstheme="majorBidi"/>
                <w:sz w:val="24"/>
                <w:szCs w:val="24"/>
                <w:shd w:val="clear" w:color="auto" w:fill="FFFFFF"/>
              </w:rPr>
              <w:t>sektoriaus atstovų, didelio masto renginiai JAE dabar iš sezoninių pramogų virsta nusistovėjusiomis, ilgalaikėmis platformomis, palaikančiomis turizmo platinimą, ekonominę diversifikaciją ir kultūrinę raišką.</w:t>
            </w:r>
            <w:r w:rsidR="00B174F3" w:rsidRPr="007213F5">
              <w:rPr>
                <w:rFonts w:asciiTheme="majorBidi" w:hAnsiTheme="majorBidi" w:cstheme="majorBidi"/>
                <w:sz w:val="24"/>
                <w:szCs w:val="24"/>
                <w:lang w:eastAsia="en-AE"/>
              </w:rPr>
              <w:t xml:space="preserve"> </w:t>
            </w:r>
          </w:p>
          <w:p w14:paraId="7B3EBF0E" w14:textId="5518DBDB" w:rsidR="00D57D23" w:rsidRPr="007213F5" w:rsidRDefault="00D57D23" w:rsidP="003F389F">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0B57FC9" w14:textId="69155A46" w:rsidR="00132F41" w:rsidRPr="007213F5" w:rsidRDefault="00BB7470" w:rsidP="00132F41">
            <w:pPr>
              <w:pStyle w:val="NoSpacing"/>
              <w:jc w:val="both"/>
              <w:rPr>
                <w:rStyle w:val="Hyperlink"/>
                <w:rFonts w:asciiTheme="majorBidi" w:hAnsiTheme="majorBidi" w:cstheme="majorBidi"/>
                <w:noProof/>
                <w:kern w:val="36"/>
                <w:sz w:val="24"/>
                <w:szCs w:val="24"/>
                <w:lang w:eastAsia="en-AE"/>
              </w:rPr>
            </w:pPr>
            <w:r w:rsidRPr="007213F5">
              <w:rPr>
                <w:rFonts w:asciiTheme="majorBidi" w:hAnsiTheme="majorBidi" w:cstheme="majorBidi"/>
                <w:noProof/>
                <w:color w:val="000000"/>
                <w:kern w:val="36"/>
                <w:sz w:val="24"/>
                <w:szCs w:val="24"/>
                <w:lang w:eastAsia="en-AE"/>
              </w:rPr>
              <w:fldChar w:fldCharType="begin"/>
            </w:r>
            <w:r w:rsidRPr="007213F5">
              <w:rPr>
                <w:rFonts w:asciiTheme="majorBidi" w:hAnsiTheme="majorBidi" w:cstheme="majorBidi"/>
                <w:noProof/>
                <w:color w:val="000000"/>
                <w:kern w:val="36"/>
                <w:sz w:val="24"/>
                <w:szCs w:val="24"/>
                <w:lang w:eastAsia="en-AE"/>
              </w:rPr>
              <w:instrText>HYPERLINK "https://en.aletihad.ae/news/uae/4647478/large-scale-events-drive-diversified-tourism-growth-in-uae?utm_source=copilot.com"</w:instrText>
            </w:r>
            <w:r w:rsidRPr="007213F5">
              <w:rPr>
                <w:rFonts w:asciiTheme="majorBidi" w:hAnsiTheme="majorBidi" w:cstheme="majorBidi"/>
                <w:noProof/>
                <w:color w:val="000000"/>
                <w:kern w:val="36"/>
                <w:sz w:val="24"/>
                <w:szCs w:val="24"/>
                <w:lang w:eastAsia="en-AE"/>
              </w:rPr>
            </w:r>
            <w:r w:rsidRPr="007213F5">
              <w:rPr>
                <w:rFonts w:asciiTheme="majorBidi" w:hAnsiTheme="majorBidi" w:cstheme="majorBidi"/>
                <w:noProof/>
                <w:color w:val="000000"/>
                <w:kern w:val="36"/>
                <w:sz w:val="24"/>
                <w:szCs w:val="24"/>
                <w:lang w:eastAsia="en-AE"/>
              </w:rPr>
              <w:fldChar w:fldCharType="separate"/>
            </w:r>
            <w:r w:rsidR="00132F41" w:rsidRPr="007213F5">
              <w:rPr>
                <w:rStyle w:val="Hyperlink"/>
                <w:rFonts w:asciiTheme="majorBidi" w:hAnsiTheme="majorBidi" w:cstheme="majorBidi"/>
                <w:noProof/>
                <w:kern w:val="36"/>
                <w:sz w:val="24"/>
                <w:szCs w:val="24"/>
                <w:lang w:eastAsia="en-AE"/>
              </w:rPr>
              <w:t>Large-scale events drive diversified tourism growth in UAE, say sector representatives</w:t>
            </w:r>
          </w:p>
          <w:p w14:paraId="45617E53" w14:textId="77777777" w:rsidR="00D57D23" w:rsidRPr="007213F5" w:rsidRDefault="00132F41" w:rsidP="00132F41">
            <w:pPr>
              <w:pStyle w:val="NoSpacing"/>
              <w:jc w:val="both"/>
              <w:rPr>
                <w:rFonts w:asciiTheme="majorBidi" w:hAnsiTheme="majorBidi" w:cstheme="majorBidi"/>
                <w:noProof/>
                <w:color w:val="000000"/>
                <w:kern w:val="36"/>
                <w:sz w:val="24"/>
                <w:szCs w:val="24"/>
                <w:lang w:eastAsia="en-AE"/>
              </w:rPr>
            </w:pPr>
            <w:r w:rsidRPr="007213F5">
              <w:rPr>
                <w:rStyle w:val="Hyperlink"/>
                <w:rFonts w:asciiTheme="majorBidi" w:hAnsiTheme="majorBidi" w:cstheme="majorBidi"/>
                <w:noProof/>
                <w:sz w:val="24"/>
                <w:szCs w:val="24"/>
              </w:rPr>
              <w:t>(Aletihad News Center)</w:t>
            </w:r>
            <w:r w:rsidR="00BB7470" w:rsidRPr="007213F5">
              <w:rPr>
                <w:rFonts w:asciiTheme="majorBidi" w:hAnsiTheme="majorBidi" w:cstheme="majorBidi"/>
                <w:noProof/>
                <w:color w:val="000000"/>
                <w:kern w:val="36"/>
                <w:sz w:val="24"/>
                <w:szCs w:val="24"/>
                <w:lang w:eastAsia="en-AE"/>
              </w:rPr>
              <w:fldChar w:fldCharType="end"/>
            </w:r>
          </w:p>
          <w:p w14:paraId="3134648A" w14:textId="5F1F0C01" w:rsidR="003F389F" w:rsidRPr="007213F5" w:rsidRDefault="003F389F" w:rsidP="00132F41">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vAlign w:val="center"/>
          </w:tcPr>
          <w:p w14:paraId="4201BDB3" w14:textId="77777777" w:rsidR="00D57D23" w:rsidRPr="007213F5" w:rsidRDefault="00D57D23" w:rsidP="00DD7124">
            <w:pPr>
              <w:rPr>
                <w:rFonts w:asciiTheme="majorBidi" w:hAnsiTheme="majorBidi" w:cstheme="majorBidi"/>
                <w:sz w:val="24"/>
                <w:szCs w:val="24"/>
              </w:rPr>
            </w:pPr>
          </w:p>
        </w:tc>
      </w:tr>
      <w:tr w:rsidR="00DD7124" w:rsidRPr="007213F5" w14:paraId="4B5BCECC"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5A4CB22A" w14:textId="2F3B6859" w:rsidR="00DD7124" w:rsidRPr="007213F5" w:rsidRDefault="00DD7124" w:rsidP="00DD7124">
            <w:pPr>
              <w:spacing w:line="240" w:lineRule="auto"/>
              <w:rPr>
                <w:rFonts w:asciiTheme="majorBidi" w:hAnsiTheme="majorBidi" w:cstheme="majorBidi"/>
                <w:b/>
                <w:sz w:val="24"/>
                <w:szCs w:val="24"/>
              </w:rPr>
            </w:pPr>
            <w:bookmarkStart w:id="1" w:name="_Hlk199329019"/>
            <w:r w:rsidRPr="007213F5">
              <w:rPr>
                <w:rFonts w:asciiTheme="majorBidi" w:hAnsiTheme="majorBidi" w:cstheme="majorBidi"/>
                <w:b/>
                <w:sz w:val="24"/>
                <w:szCs w:val="24"/>
              </w:rPr>
              <w:t>INVESTUOTOJAMS AKTUALI INFORMACIJA</w:t>
            </w:r>
          </w:p>
        </w:tc>
      </w:tr>
      <w:tr w:rsidR="00780DD9" w:rsidRPr="007213F5" w14:paraId="7C4FF8BA"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B8570B3" w14:textId="6C139CF9" w:rsidR="00780DD9" w:rsidRPr="007213F5" w:rsidRDefault="00780DD9" w:rsidP="00DD7124">
            <w:pPr>
              <w:rPr>
                <w:rFonts w:asciiTheme="majorBidi" w:hAnsiTheme="majorBidi" w:cstheme="majorBidi"/>
                <w:sz w:val="24"/>
                <w:szCs w:val="24"/>
              </w:rPr>
            </w:pPr>
            <w:r w:rsidRPr="007213F5">
              <w:rPr>
                <w:rFonts w:asciiTheme="majorBidi" w:hAnsiTheme="majorBidi" w:cstheme="majorBidi"/>
                <w:sz w:val="24"/>
                <w:szCs w:val="24"/>
              </w:rPr>
              <w:t>2026 0</w:t>
            </w:r>
            <w:r w:rsidR="001923F9"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1923F9" w:rsidRPr="007213F5">
              <w:rPr>
                <w:rFonts w:asciiTheme="majorBidi" w:hAnsiTheme="majorBidi" w:cstheme="majorBidi"/>
                <w:sz w:val="24"/>
                <w:szCs w:val="24"/>
              </w:rPr>
              <w:t>04</w:t>
            </w:r>
          </w:p>
        </w:tc>
        <w:tc>
          <w:tcPr>
            <w:tcW w:w="9979" w:type="dxa"/>
            <w:tcBorders>
              <w:top w:val="single" w:sz="4" w:space="0" w:color="auto"/>
              <w:bottom w:val="single" w:sz="4" w:space="0" w:color="auto"/>
            </w:tcBorders>
            <w:tcMar>
              <w:top w:w="29" w:type="dxa"/>
              <w:left w:w="115" w:type="dxa"/>
              <w:bottom w:w="29" w:type="dxa"/>
              <w:right w:w="115" w:type="dxa"/>
            </w:tcMar>
          </w:tcPr>
          <w:p w14:paraId="00FAB2A4" w14:textId="747DAA96" w:rsidR="001923F9" w:rsidRPr="007213F5" w:rsidRDefault="00BE7A77" w:rsidP="00F80071">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Kaip teigia analitikai, </w:t>
            </w:r>
            <w:r w:rsidR="001923F9" w:rsidRPr="007213F5">
              <w:rPr>
                <w:rFonts w:asciiTheme="majorBidi" w:hAnsiTheme="majorBidi" w:cstheme="majorBidi"/>
                <w:noProof/>
                <w:sz w:val="24"/>
                <w:szCs w:val="24"/>
              </w:rPr>
              <w:t xml:space="preserve">Abu Dabio suverenaus turto fondo ADQ </w:t>
            </w:r>
            <w:r w:rsidR="000C0B55" w:rsidRPr="007213F5">
              <w:rPr>
                <w:rFonts w:asciiTheme="majorBidi" w:hAnsiTheme="majorBidi" w:cstheme="majorBidi"/>
                <w:noProof/>
                <w:sz w:val="24"/>
                <w:szCs w:val="24"/>
              </w:rPr>
              <w:t>tapimas naujausia emyrato investicine bendrove</w:t>
            </w:r>
            <w:r w:rsidR="001923F9" w:rsidRPr="007213F5">
              <w:rPr>
                <w:rFonts w:asciiTheme="majorBidi" w:hAnsiTheme="majorBidi" w:cstheme="majorBidi"/>
                <w:noProof/>
                <w:sz w:val="24"/>
                <w:szCs w:val="24"/>
              </w:rPr>
              <w:t xml:space="preserve"> "L'imad Holding Company" oficialiai žymi naujos kartos lyderių, besiruošiančių vieną dieną perimti JAE politinę ir ekonominę priežiūrą, iškilimą</w:t>
            </w:r>
            <w:r w:rsidRPr="007213F5">
              <w:rPr>
                <w:rFonts w:asciiTheme="majorBidi" w:hAnsiTheme="majorBidi" w:cstheme="majorBidi"/>
                <w:noProof/>
                <w:sz w:val="24"/>
                <w:szCs w:val="24"/>
              </w:rPr>
              <w:t>.</w:t>
            </w:r>
          </w:p>
          <w:p w14:paraId="2CA3E13F" w14:textId="135F6046" w:rsidR="001923F9" w:rsidRPr="007213F5" w:rsidRDefault="001923F9" w:rsidP="00F80071">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Tai taip pat reiškia naują Abu Dabio valstybinio turto valdymo konsolidaciją ir greičiausiai dar daugiau dėmesio </w:t>
            </w:r>
            <w:r w:rsidR="007E1FFE" w:rsidRPr="007213F5">
              <w:rPr>
                <w:rFonts w:asciiTheme="majorBidi" w:hAnsiTheme="majorBidi" w:cstheme="majorBidi"/>
                <w:noProof/>
                <w:sz w:val="24"/>
                <w:szCs w:val="24"/>
              </w:rPr>
              <w:t>bus skiriama</w:t>
            </w:r>
            <w:r w:rsidRPr="007213F5">
              <w:rPr>
                <w:rFonts w:asciiTheme="majorBidi" w:hAnsiTheme="majorBidi" w:cstheme="majorBidi"/>
                <w:noProof/>
                <w:sz w:val="24"/>
                <w:szCs w:val="24"/>
              </w:rPr>
              <w:t xml:space="preserve"> strateginėms investicijoms.</w:t>
            </w:r>
          </w:p>
          <w:p w14:paraId="29416782" w14:textId="77777777" w:rsidR="00780DD9" w:rsidRPr="007213F5" w:rsidRDefault="00780DD9" w:rsidP="00EE4A04">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07B57D8" w14:textId="045B4734" w:rsidR="00F80071" w:rsidRPr="007213F5" w:rsidRDefault="007E538E" w:rsidP="00F80071">
            <w:pPr>
              <w:pStyle w:val="NoSpacing"/>
              <w:jc w:val="both"/>
              <w:rPr>
                <w:rStyle w:val="Hyperlink"/>
                <w:rFonts w:asciiTheme="majorBidi" w:hAnsiTheme="majorBidi" w:cstheme="majorBidi"/>
                <w:noProof/>
                <w:kern w:val="36"/>
                <w:sz w:val="24"/>
                <w:szCs w:val="24"/>
                <w:lang w:eastAsia="en-AE"/>
              </w:rPr>
            </w:pPr>
            <w:r w:rsidRPr="007213F5">
              <w:rPr>
                <w:rFonts w:asciiTheme="majorBidi" w:hAnsiTheme="majorBidi" w:cstheme="majorBidi"/>
                <w:noProof/>
                <w:kern w:val="36"/>
                <w:sz w:val="24"/>
                <w:szCs w:val="24"/>
                <w:lang w:eastAsia="en-AE"/>
              </w:rPr>
              <w:fldChar w:fldCharType="begin"/>
            </w:r>
            <w:r w:rsidRPr="007213F5">
              <w:rPr>
                <w:rFonts w:asciiTheme="majorBidi" w:hAnsiTheme="majorBidi" w:cstheme="majorBidi"/>
                <w:noProof/>
                <w:kern w:val="36"/>
                <w:sz w:val="24"/>
                <w:szCs w:val="24"/>
                <w:lang w:eastAsia="en-AE"/>
              </w:rPr>
              <w:instrText>HYPERLINK "https://www.agbi.com/analysis/finance/2026/02/limad-marks-rise-of-new-generation-in-abu-dhabi/"</w:instrText>
            </w:r>
            <w:r w:rsidRPr="007213F5">
              <w:rPr>
                <w:rFonts w:asciiTheme="majorBidi" w:hAnsiTheme="majorBidi" w:cstheme="majorBidi"/>
                <w:noProof/>
                <w:kern w:val="36"/>
                <w:sz w:val="24"/>
                <w:szCs w:val="24"/>
                <w:lang w:eastAsia="en-AE"/>
              </w:rPr>
            </w:r>
            <w:r w:rsidRPr="007213F5">
              <w:rPr>
                <w:rFonts w:asciiTheme="majorBidi" w:hAnsiTheme="majorBidi" w:cstheme="majorBidi"/>
                <w:noProof/>
                <w:kern w:val="36"/>
                <w:sz w:val="24"/>
                <w:szCs w:val="24"/>
                <w:lang w:eastAsia="en-AE"/>
              </w:rPr>
              <w:fldChar w:fldCharType="separate"/>
            </w:r>
            <w:r w:rsidR="00F80071" w:rsidRPr="007213F5">
              <w:rPr>
                <w:rStyle w:val="Hyperlink"/>
                <w:rFonts w:asciiTheme="majorBidi" w:hAnsiTheme="majorBidi" w:cstheme="majorBidi"/>
                <w:noProof/>
                <w:kern w:val="36"/>
                <w:sz w:val="24"/>
                <w:szCs w:val="24"/>
                <w:lang w:eastAsia="en-AE"/>
              </w:rPr>
              <w:t>L’imad marks rise of new generation in Abu Dhabi</w:t>
            </w:r>
          </w:p>
          <w:p w14:paraId="4D2CAFF5" w14:textId="376E74FE" w:rsidR="00780DD9" w:rsidRPr="007213F5" w:rsidRDefault="00F80071" w:rsidP="00F80071">
            <w:pPr>
              <w:pStyle w:val="NoSpacing"/>
              <w:jc w:val="both"/>
              <w:rPr>
                <w:rFonts w:asciiTheme="majorBidi" w:hAnsiTheme="majorBidi" w:cstheme="majorBidi"/>
                <w:noProof/>
                <w:kern w:val="36"/>
                <w:sz w:val="24"/>
                <w:szCs w:val="24"/>
                <w:lang w:eastAsia="en-AE"/>
              </w:rPr>
            </w:pPr>
            <w:r w:rsidRPr="007213F5">
              <w:rPr>
                <w:rStyle w:val="Hyperlink"/>
                <w:rFonts w:asciiTheme="majorBidi" w:hAnsiTheme="majorBidi" w:cstheme="majorBidi"/>
                <w:noProof/>
                <w:kern w:val="36"/>
                <w:sz w:val="24"/>
                <w:szCs w:val="24"/>
                <w:lang w:eastAsia="en-AE"/>
              </w:rPr>
              <w:t>(AGBI)</w:t>
            </w:r>
            <w:r w:rsidR="007E538E" w:rsidRPr="007213F5">
              <w:rPr>
                <w:rFonts w:asciiTheme="majorBidi" w:hAnsiTheme="majorBidi" w:cstheme="majorBidi"/>
                <w:noProof/>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66719A7" w14:textId="77777777" w:rsidR="00780DD9" w:rsidRPr="007213F5" w:rsidRDefault="00780DD9" w:rsidP="00DD7124">
            <w:pPr>
              <w:rPr>
                <w:rFonts w:asciiTheme="majorBidi" w:hAnsiTheme="majorBidi" w:cstheme="majorBidi"/>
                <w:sz w:val="24"/>
                <w:szCs w:val="24"/>
              </w:rPr>
            </w:pPr>
          </w:p>
        </w:tc>
      </w:tr>
      <w:tr w:rsidR="00644E07" w:rsidRPr="007213F5" w14:paraId="3C7C8620"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35AB7CD" w14:textId="147A03E2" w:rsidR="00644E07" w:rsidRPr="007213F5" w:rsidRDefault="00644E07" w:rsidP="00DD7124">
            <w:pPr>
              <w:rPr>
                <w:rFonts w:asciiTheme="majorBidi" w:hAnsiTheme="majorBidi" w:cstheme="majorBidi"/>
                <w:sz w:val="24"/>
                <w:szCs w:val="24"/>
              </w:rPr>
            </w:pPr>
            <w:r w:rsidRPr="007213F5">
              <w:rPr>
                <w:rFonts w:asciiTheme="majorBidi" w:hAnsiTheme="majorBidi" w:cstheme="majorBidi"/>
                <w:sz w:val="24"/>
                <w:szCs w:val="24"/>
              </w:rPr>
              <w:t xml:space="preserve">2026 </w:t>
            </w:r>
            <w:r w:rsidR="00A23115" w:rsidRPr="007213F5">
              <w:rPr>
                <w:rFonts w:asciiTheme="majorBidi" w:hAnsiTheme="majorBidi" w:cstheme="majorBidi"/>
                <w:sz w:val="24"/>
                <w:szCs w:val="24"/>
              </w:rPr>
              <w:t>02 1</w:t>
            </w:r>
            <w:r w:rsidR="001B1703" w:rsidRPr="007213F5">
              <w:rPr>
                <w:rFonts w:asciiTheme="majorBidi" w:hAnsiTheme="majorBidi" w:cstheme="majorBidi"/>
                <w:sz w:val="24"/>
                <w:szCs w:val="24"/>
              </w:rPr>
              <w:t>0</w:t>
            </w:r>
          </w:p>
        </w:tc>
        <w:tc>
          <w:tcPr>
            <w:tcW w:w="9979" w:type="dxa"/>
            <w:tcBorders>
              <w:top w:val="single" w:sz="4" w:space="0" w:color="auto"/>
              <w:bottom w:val="single" w:sz="4" w:space="0" w:color="auto"/>
            </w:tcBorders>
            <w:tcMar>
              <w:top w:w="29" w:type="dxa"/>
              <w:left w:w="115" w:type="dxa"/>
              <w:bottom w:w="29" w:type="dxa"/>
              <w:right w:w="115" w:type="dxa"/>
            </w:tcMar>
          </w:tcPr>
          <w:p w14:paraId="75964F74" w14:textId="2EE7B088" w:rsidR="00644E07" w:rsidRPr="007213F5" w:rsidRDefault="00644E07" w:rsidP="001B1703">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Šardžos prekybos ir pramonės rūmai (SCCI) 2025 m. užregistravo naujų narių skaičių ir užregistravo 8 385 naujas įmones. Dabar rūmai gali pasigirti 76 110 aktyvių narių, o tai yra 14 proc. daugiau nei 2024 m.</w:t>
            </w:r>
            <w:r w:rsidR="00A45D11"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SCCI taip pat pranešė apie 67 725 atnaujinimus ir 2 288 narystę laisvojoje zonoje, išduodant 90 983 kilmės sertifikatus, kurių eksporto ir reeksporto vertė siekia maždaug 21 mlrd. AED.</w:t>
            </w:r>
          </w:p>
          <w:p w14:paraId="2272F99F" w14:textId="4157473B" w:rsidR="00644E07" w:rsidRPr="007213F5" w:rsidRDefault="00644E07" w:rsidP="001B1703">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Šie pasiekimai buvo </w:t>
            </w:r>
            <w:r w:rsidR="009D20C9" w:rsidRPr="007213F5">
              <w:rPr>
                <w:rFonts w:asciiTheme="majorBidi" w:hAnsiTheme="majorBidi" w:cstheme="majorBidi"/>
                <w:noProof/>
                <w:sz w:val="24"/>
                <w:szCs w:val="24"/>
              </w:rPr>
              <w:t>pateikti</w:t>
            </w:r>
            <w:r w:rsidRPr="007213F5">
              <w:rPr>
                <w:rFonts w:asciiTheme="majorBidi" w:hAnsiTheme="majorBidi" w:cstheme="majorBidi"/>
                <w:noProof/>
                <w:sz w:val="24"/>
                <w:szCs w:val="24"/>
              </w:rPr>
              <w:t xml:space="preserve"> per pirmąjį 2026 m. valdybos posėdį, kuriam pirmininkavo Abdallah Sultan Al Owais. Jis patvirtino, kad Šardža išlieka patraukli vieta investicijoms, skatinanti augimą ir inovacijas.</w:t>
            </w:r>
          </w:p>
          <w:p w14:paraId="4A49E0F4" w14:textId="77777777" w:rsidR="00644E07" w:rsidRPr="007213F5" w:rsidRDefault="00644E07" w:rsidP="00A45D11">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315245A" w14:textId="7B7A076D" w:rsidR="001B1703" w:rsidRPr="007213F5" w:rsidRDefault="000303BD" w:rsidP="001B1703">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"https://www.wam.ae/en/article/byo5hb8-sharjah-chamber-records-over-76000-memberships"</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1B1703" w:rsidRPr="007213F5">
              <w:rPr>
                <w:rStyle w:val="Hyperlink"/>
                <w:rFonts w:asciiTheme="majorBidi" w:hAnsiTheme="majorBidi" w:cstheme="majorBidi"/>
                <w:kern w:val="36"/>
                <w:sz w:val="24"/>
                <w:szCs w:val="24"/>
                <w:lang w:val="en-AE" w:eastAsia="en-AE"/>
              </w:rPr>
              <w:t>Sharjah Chamber records over 76,000 memberships in 2025 with 14% growth, signs up 8,000 new member companies</w:t>
            </w:r>
          </w:p>
          <w:p w14:paraId="0F47D44C" w14:textId="4C666134" w:rsidR="00644E07" w:rsidRPr="007213F5" w:rsidRDefault="001B1703" w:rsidP="001B1703">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(WAM)</w:t>
            </w:r>
            <w:r w:rsidR="000303BD" w:rsidRPr="007213F5">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1A8316A" w14:textId="77777777" w:rsidR="00644E07" w:rsidRPr="007213F5" w:rsidRDefault="00644E07" w:rsidP="00DD7124">
            <w:pPr>
              <w:rPr>
                <w:rFonts w:asciiTheme="majorBidi" w:hAnsiTheme="majorBidi" w:cstheme="majorBidi"/>
                <w:sz w:val="24"/>
                <w:szCs w:val="24"/>
              </w:rPr>
            </w:pPr>
          </w:p>
        </w:tc>
      </w:tr>
      <w:tr w:rsidR="00D26DB7" w:rsidRPr="007213F5" w14:paraId="3C51E357"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AB9FACD" w14:textId="364FEF51" w:rsidR="00D26DB7" w:rsidRPr="007213F5" w:rsidRDefault="00D26DB7" w:rsidP="00DD7124">
            <w:pPr>
              <w:rPr>
                <w:rFonts w:asciiTheme="majorBidi" w:hAnsiTheme="majorBidi" w:cstheme="majorBidi"/>
                <w:sz w:val="24"/>
                <w:szCs w:val="24"/>
              </w:rPr>
            </w:pPr>
            <w:r w:rsidRPr="007213F5">
              <w:rPr>
                <w:rFonts w:asciiTheme="majorBidi" w:hAnsiTheme="majorBidi" w:cstheme="majorBidi"/>
                <w:sz w:val="24"/>
                <w:szCs w:val="24"/>
              </w:rPr>
              <w:t>2026 02 20</w:t>
            </w:r>
          </w:p>
        </w:tc>
        <w:tc>
          <w:tcPr>
            <w:tcW w:w="9979" w:type="dxa"/>
            <w:tcBorders>
              <w:top w:val="single" w:sz="4" w:space="0" w:color="auto"/>
              <w:bottom w:val="single" w:sz="4" w:space="0" w:color="auto"/>
            </w:tcBorders>
            <w:tcMar>
              <w:top w:w="29" w:type="dxa"/>
              <w:left w:w="115" w:type="dxa"/>
              <w:bottom w:w="29" w:type="dxa"/>
              <w:right w:w="115" w:type="dxa"/>
            </w:tcMar>
          </w:tcPr>
          <w:p w14:paraId="1E149EBC" w14:textId="536E071F" w:rsidR="00D26DB7" w:rsidRPr="007213F5" w:rsidRDefault="00D26DB7" w:rsidP="00D26DB7">
            <w:pPr>
              <w:pStyle w:val="NoSpacing"/>
              <w:jc w:val="both"/>
              <w:rPr>
                <w:rFonts w:asciiTheme="majorBidi" w:hAnsiTheme="majorBidi" w:cstheme="majorBidi"/>
                <w:sz w:val="24"/>
                <w:szCs w:val="24"/>
              </w:rPr>
            </w:pPr>
            <w:r w:rsidRPr="007213F5">
              <w:rPr>
                <w:rFonts w:asciiTheme="majorBidi" w:hAnsiTheme="majorBidi" w:cstheme="majorBidi"/>
                <w:sz w:val="24"/>
                <w:szCs w:val="24"/>
              </w:rPr>
              <w:t>I</w:t>
            </w:r>
            <w:r w:rsidR="00A45D11" w:rsidRPr="007213F5">
              <w:rPr>
                <w:rFonts w:asciiTheme="majorBidi" w:hAnsiTheme="majorBidi" w:cstheme="majorBidi"/>
                <w:sz w:val="24"/>
                <w:szCs w:val="24"/>
              </w:rPr>
              <w:t>n</w:t>
            </w:r>
            <w:r w:rsidRPr="007213F5">
              <w:rPr>
                <w:rFonts w:asciiTheme="majorBidi" w:hAnsiTheme="majorBidi" w:cstheme="majorBidi"/>
                <w:sz w:val="24"/>
                <w:szCs w:val="24"/>
              </w:rPr>
              <w:t>vest</w:t>
            </w:r>
            <w:r w:rsidR="00A45D11" w:rsidRPr="007213F5">
              <w:rPr>
                <w:rFonts w:asciiTheme="majorBidi" w:hAnsiTheme="majorBidi" w:cstheme="majorBidi"/>
                <w:sz w:val="24"/>
                <w:szCs w:val="24"/>
              </w:rPr>
              <w:t>uotojų</w:t>
            </w:r>
            <w:r w:rsidRPr="007213F5">
              <w:rPr>
                <w:rFonts w:asciiTheme="majorBidi" w:hAnsiTheme="majorBidi" w:cstheme="majorBidi"/>
                <w:sz w:val="24"/>
                <w:szCs w:val="24"/>
              </w:rPr>
              <w:t xml:space="preserve"> įspėjimai apie įmones, apsimetančias gerai žinomomis biržomis, JAE tampa vis dažnesni, o</w:t>
            </w:r>
            <w:r w:rsidR="00C24872" w:rsidRPr="007213F5">
              <w:rPr>
                <w:rFonts w:asciiTheme="majorBidi" w:hAnsiTheme="majorBidi" w:cstheme="majorBidi"/>
                <w:sz w:val="24"/>
                <w:szCs w:val="24"/>
              </w:rPr>
              <w:t xml:space="preserve"> oficialūs kanalai įspėja poten</w:t>
            </w:r>
            <w:r w:rsidR="001D7CA7" w:rsidRPr="007213F5">
              <w:rPr>
                <w:rFonts w:asciiTheme="majorBidi" w:hAnsiTheme="majorBidi" w:cstheme="majorBidi"/>
                <w:sz w:val="24"/>
                <w:szCs w:val="24"/>
              </w:rPr>
              <w:t>cialius investuotojus, kad jie netaptų sukčių aukomis.</w:t>
            </w:r>
            <w:r w:rsidR="007A0304" w:rsidRPr="007213F5">
              <w:rPr>
                <w:rFonts w:asciiTheme="majorBidi" w:hAnsiTheme="majorBidi" w:cstheme="majorBidi"/>
                <w:sz w:val="24"/>
                <w:szCs w:val="24"/>
              </w:rPr>
              <w:t xml:space="preserve"> </w:t>
            </w:r>
            <w:r w:rsidRPr="007213F5">
              <w:rPr>
                <w:rFonts w:asciiTheme="majorBidi" w:hAnsiTheme="majorBidi" w:cstheme="majorBidi"/>
                <w:sz w:val="24"/>
                <w:szCs w:val="24"/>
              </w:rPr>
              <w:t xml:space="preserve">JAE kapitalo rinkos institucija (CMA) įspėjo investuotojus neužsiimti verslu su įmonėmis </w:t>
            </w:r>
            <w:r w:rsidR="007A0304" w:rsidRPr="007213F5">
              <w:rPr>
                <w:rFonts w:asciiTheme="majorBidi" w:hAnsiTheme="majorBidi" w:cstheme="majorBidi"/>
                <w:sz w:val="24"/>
                <w:szCs w:val="24"/>
              </w:rPr>
              <w:t>nepatikrinus</w:t>
            </w:r>
            <w:r w:rsidRPr="007213F5">
              <w:rPr>
                <w:rFonts w:asciiTheme="majorBidi" w:hAnsiTheme="majorBidi" w:cstheme="majorBidi"/>
                <w:sz w:val="24"/>
                <w:szCs w:val="24"/>
              </w:rPr>
              <w:t xml:space="preserve"> jų licencijavimo status</w:t>
            </w:r>
            <w:r w:rsidR="00996D05" w:rsidRPr="007213F5">
              <w:rPr>
                <w:rFonts w:asciiTheme="majorBidi" w:hAnsiTheme="majorBidi" w:cstheme="majorBidi"/>
                <w:sz w:val="24"/>
                <w:szCs w:val="24"/>
              </w:rPr>
              <w:t>o</w:t>
            </w:r>
            <w:r w:rsidRPr="007213F5">
              <w:rPr>
                <w:rFonts w:asciiTheme="majorBidi" w:hAnsiTheme="majorBidi" w:cstheme="majorBidi"/>
                <w:sz w:val="24"/>
                <w:szCs w:val="24"/>
              </w:rPr>
              <w:t xml:space="preserve">. </w:t>
            </w:r>
          </w:p>
          <w:p w14:paraId="6BD75360" w14:textId="77777777" w:rsidR="00D26DB7" w:rsidRPr="007213F5" w:rsidRDefault="00D26DB7" w:rsidP="00D26DB7">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DE5605E" w14:textId="35410C6B" w:rsidR="00D26DB7" w:rsidRPr="007213F5" w:rsidRDefault="00D26DB7" w:rsidP="00D26DB7">
            <w:pPr>
              <w:pStyle w:val="NoSpacing"/>
              <w:jc w:val="both"/>
              <w:rPr>
                <w:rFonts w:asciiTheme="majorBidi" w:hAnsiTheme="majorBidi" w:cstheme="majorBidi"/>
                <w:sz w:val="24"/>
                <w:szCs w:val="24"/>
                <w:lang w:val="en-AE"/>
              </w:rPr>
            </w:pPr>
            <w:hyperlink r:id="rId11" w:history="1">
              <w:r w:rsidRPr="007213F5">
                <w:rPr>
                  <w:rStyle w:val="Hyperlink"/>
                  <w:rFonts w:asciiTheme="majorBidi" w:hAnsiTheme="majorBidi" w:cstheme="majorBidi"/>
                  <w:sz w:val="24"/>
                  <w:szCs w:val="24"/>
                  <w:lang w:val="en-AE"/>
                </w:rPr>
                <w:t>Scam alert for investors: How to spot unlicensed, fake firms in UAE</w:t>
              </w:r>
            </w:hyperlink>
          </w:p>
          <w:p w14:paraId="5944FD0F" w14:textId="1B862AA2" w:rsidR="00D26DB7" w:rsidRPr="007213F5" w:rsidRDefault="00D26DB7" w:rsidP="00D26DB7">
            <w:pPr>
              <w:pStyle w:val="NoSpacing"/>
              <w:jc w:val="both"/>
              <w:rPr>
                <w:rFonts w:asciiTheme="majorBidi" w:hAnsiTheme="majorBidi" w:cstheme="majorBidi"/>
                <w:color w:val="0563C1"/>
                <w:sz w:val="24"/>
                <w:szCs w:val="24"/>
                <w:u w:val="single"/>
                <w:lang w:val="en-AE" w:eastAsia="en-AE"/>
              </w:rPr>
            </w:pPr>
            <w:hyperlink r:id="rId12" w:history="1">
              <w:r w:rsidRPr="007213F5">
                <w:rPr>
                  <w:rStyle w:val="Hyperlink"/>
                  <w:rFonts w:asciiTheme="majorBidi" w:hAnsiTheme="majorBidi" w:cstheme="majorBidi"/>
                  <w:kern w:val="36"/>
                  <w:sz w:val="24"/>
                  <w:szCs w:val="24"/>
                  <w:lang w:val="en-AE" w:eastAsia="en-AE"/>
                </w:rPr>
                <w:t>(Khaleej Times)</w:t>
              </w:r>
            </w:hyperlink>
          </w:p>
          <w:p w14:paraId="3EA67FF6" w14:textId="4B7B0E6D" w:rsidR="00D26DB7" w:rsidRPr="007213F5" w:rsidRDefault="00D26DB7" w:rsidP="00D26DB7">
            <w:pPr>
              <w:pStyle w:val="NoSpacing"/>
              <w:jc w:val="both"/>
              <w:rPr>
                <w:rFonts w:asciiTheme="majorBidi" w:hAnsiTheme="majorBidi" w:cstheme="majorBidi"/>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487E466" w14:textId="77777777" w:rsidR="00D26DB7" w:rsidRPr="007213F5" w:rsidRDefault="00D26DB7" w:rsidP="00DD7124">
            <w:pPr>
              <w:rPr>
                <w:rFonts w:asciiTheme="majorBidi" w:hAnsiTheme="majorBidi" w:cstheme="majorBidi"/>
                <w:sz w:val="24"/>
                <w:szCs w:val="24"/>
              </w:rPr>
            </w:pPr>
          </w:p>
        </w:tc>
      </w:tr>
      <w:bookmarkEnd w:id="1"/>
      <w:tr w:rsidR="008D2EE6" w:rsidRPr="007213F5"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8D2EE6" w:rsidRPr="007213F5" w:rsidRDefault="008D2EE6" w:rsidP="00A46615">
            <w:pPr>
              <w:spacing w:line="240" w:lineRule="auto"/>
              <w:rPr>
                <w:rFonts w:asciiTheme="majorBidi" w:hAnsiTheme="majorBidi" w:cstheme="majorBidi"/>
                <w:b/>
                <w:sz w:val="24"/>
                <w:szCs w:val="24"/>
              </w:rPr>
            </w:pPr>
            <w:r w:rsidRPr="007213F5">
              <w:rPr>
                <w:rFonts w:asciiTheme="majorBidi" w:hAnsiTheme="majorBidi" w:cstheme="majorBidi"/>
                <w:b/>
                <w:sz w:val="24"/>
                <w:szCs w:val="24"/>
              </w:rPr>
              <w:t>BENDRA EKONOMINĖ INFORMACIJA</w:t>
            </w:r>
          </w:p>
        </w:tc>
      </w:tr>
      <w:tr w:rsidR="00966AF1" w:rsidRPr="007213F5" w14:paraId="2268FDA6"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CC12D76" w14:textId="50213A05" w:rsidR="00966AF1" w:rsidRPr="007213F5" w:rsidRDefault="00966AF1" w:rsidP="00D35C2B">
            <w:pPr>
              <w:rPr>
                <w:rFonts w:asciiTheme="majorBidi" w:hAnsiTheme="majorBidi" w:cstheme="majorBidi"/>
                <w:sz w:val="24"/>
                <w:szCs w:val="24"/>
                <w:lang w:val="en-US"/>
              </w:rPr>
            </w:pPr>
            <w:r w:rsidRPr="007213F5">
              <w:rPr>
                <w:rFonts w:asciiTheme="majorBidi" w:hAnsiTheme="majorBidi" w:cstheme="majorBidi"/>
                <w:sz w:val="24"/>
                <w:szCs w:val="24"/>
                <w:lang w:val="en-US"/>
              </w:rPr>
              <w:t>202</w:t>
            </w:r>
            <w:r w:rsidR="00E86F00" w:rsidRPr="007213F5">
              <w:rPr>
                <w:rFonts w:asciiTheme="majorBidi" w:hAnsiTheme="majorBidi" w:cstheme="majorBidi"/>
                <w:sz w:val="24"/>
                <w:szCs w:val="24"/>
                <w:lang w:val="en-US"/>
              </w:rPr>
              <w:t>6 0</w:t>
            </w:r>
            <w:r w:rsidR="00946E3E" w:rsidRPr="007213F5">
              <w:rPr>
                <w:rFonts w:asciiTheme="majorBidi" w:hAnsiTheme="majorBidi" w:cstheme="majorBidi"/>
                <w:sz w:val="24"/>
                <w:szCs w:val="24"/>
                <w:lang w:val="en-US"/>
              </w:rPr>
              <w:t>2 04</w:t>
            </w:r>
          </w:p>
        </w:tc>
        <w:tc>
          <w:tcPr>
            <w:tcW w:w="9979" w:type="dxa"/>
            <w:tcBorders>
              <w:top w:val="single" w:sz="4" w:space="0" w:color="auto"/>
              <w:bottom w:val="single" w:sz="4" w:space="0" w:color="auto"/>
            </w:tcBorders>
            <w:tcMar>
              <w:top w:w="29" w:type="dxa"/>
              <w:left w:w="115" w:type="dxa"/>
              <w:bottom w:w="29" w:type="dxa"/>
              <w:right w:w="115" w:type="dxa"/>
            </w:tcMar>
          </w:tcPr>
          <w:p w14:paraId="5ED2138E" w14:textId="23747CFB" w:rsidR="00946E3E" w:rsidRPr="007213F5" w:rsidRDefault="00946E3E" w:rsidP="004F792E">
            <w:pPr>
              <w:pStyle w:val="NoSpacing"/>
              <w:jc w:val="both"/>
              <w:rPr>
                <w:rFonts w:asciiTheme="majorBidi" w:hAnsiTheme="majorBidi" w:cstheme="majorBidi"/>
                <w:sz w:val="24"/>
                <w:szCs w:val="24"/>
              </w:rPr>
            </w:pPr>
            <w:r w:rsidRPr="007213F5">
              <w:rPr>
                <w:rFonts w:asciiTheme="majorBidi" w:hAnsiTheme="majorBidi" w:cstheme="majorBidi"/>
                <w:sz w:val="24"/>
                <w:szCs w:val="24"/>
              </w:rPr>
              <w:t>Verslo aktyvumas JAE ne naftos privataus</w:t>
            </w:r>
            <w:r w:rsidR="00996D05" w:rsidRPr="007213F5">
              <w:rPr>
                <w:rFonts w:asciiTheme="majorBidi" w:hAnsiTheme="majorBidi" w:cstheme="majorBidi"/>
                <w:sz w:val="24"/>
                <w:szCs w:val="24"/>
              </w:rPr>
              <w:t xml:space="preserve"> sektoriaus ekonomikoje</w:t>
            </w:r>
            <w:r w:rsidRPr="007213F5">
              <w:rPr>
                <w:rFonts w:asciiTheme="majorBidi" w:hAnsiTheme="majorBidi" w:cstheme="majorBidi"/>
                <w:sz w:val="24"/>
                <w:szCs w:val="24"/>
              </w:rPr>
              <w:t xml:space="preserve"> sausio mėnesį </w:t>
            </w:r>
            <w:r w:rsidR="006953A8" w:rsidRPr="007213F5">
              <w:rPr>
                <w:rFonts w:asciiTheme="majorBidi" w:hAnsiTheme="majorBidi" w:cstheme="majorBidi"/>
                <w:sz w:val="24"/>
                <w:szCs w:val="24"/>
              </w:rPr>
              <w:t>ir toliau stabiliai augo</w:t>
            </w:r>
            <w:r w:rsidRPr="007213F5">
              <w:rPr>
                <w:rFonts w:asciiTheme="majorBidi" w:hAnsiTheme="majorBidi" w:cstheme="majorBidi"/>
                <w:sz w:val="24"/>
                <w:szCs w:val="24"/>
              </w:rPr>
              <w:t>, nes pagerėjo nauji užsakymai, o pardavimai pasiekė dvejų metų aukštumą esant geresnėms</w:t>
            </w:r>
            <w:r w:rsidR="00CB2BB6" w:rsidRPr="007213F5">
              <w:rPr>
                <w:rFonts w:asciiTheme="majorBidi" w:hAnsiTheme="majorBidi" w:cstheme="majorBidi"/>
                <w:sz w:val="24"/>
                <w:szCs w:val="24"/>
              </w:rPr>
              <w:t xml:space="preserve"> rinkos sąlygoms.    </w:t>
            </w:r>
            <w:r w:rsidRPr="007213F5">
              <w:rPr>
                <w:rFonts w:asciiTheme="majorBidi" w:hAnsiTheme="majorBidi" w:cstheme="majorBidi"/>
                <w:sz w:val="24"/>
                <w:szCs w:val="24"/>
              </w:rPr>
              <w:t xml:space="preserve"> </w:t>
            </w:r>
          </w:p>
          <w:p w14:paraId="3C4522E0" w14:textId="77777777" w:rsidR="00946E3E" w:rsidRPr="007213F5" w:rsidRDefault="00946E3E" w:rsidP="004F792E">
            <w:pPr>
              <w:pStyle w:val="NoSpacing"/>
              <w:jc w:val="both"/>
              <w:rPr>
                <w:rFonts w:asciiTheme="majorBidi" w:hAnsiTheme="majorBidi" w:cstheme="majorBidi"/>
                <w:sz w:val="24"/>
                <w:szCs w:val="24"/>
              </w:rPr>
            </w:pPr>
            <w:r w:rsidRPr="007213F5">
              <w:rPr>
                <w:rFonts w:asciiTheme="majorBidi" w:hAnsiTheme="majorBidi" w:cstheme="majorBidi"/>
                <w:sz w:val="24"/>
                <w:szCs w:val="24"/>
              </w:rPr>
              <w:t>Sezoniškai pakoreguotas "S&amp;P Global UAE" pirkimų vadybininkų indeksas sausį pakilo iki 54,9, aukščiausio lygio per 11 mėnesių, nuo 54,2 gruodį. Didesnis nei 50 rodmuo rodo ekonomikos plėtrą.</w:t>
            </w:r>
          </w:p>
          <w:p w14:paraId="79F9FFD3" w14:textId="1A6EE707" w:rsidR="00391CC2" w:rsidRPr="007213F5" w:rsidRDefault="00391CC2" w:rsidP="00615579">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376D41B" w14:textId="0CE48218" w:rsidR="00002165" w:rsidRPr="007213F5" w:rsidRDefault="007478E5" w:rsidP="00615579">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000000"/>
                <w:kern w:val="36"/>
                <w:sz w:val="24"/>
                <w:szCs w:val="24"/>
                <w:lang w:val="en-AE" w:eastAsia="en-AE"/>
              </w:rPr>
              <w:fldChar w:fldCharType="begin"/>
            </w:r>
            <w:r w:rsidRPr="007213F5">
              <w:rPr>
                <w:rFonts w:asciiTheme="majorBidi" w:hAnsiTheme="majorBidi" w:cstheme="majorBidi"/>
                <w:color w:val="000000"/>
                <w:kern w:val="36"/>
                <w:sz w:val="24"/>
                <w:szCs w:val="24"/>
                <w:lang w:val="en-AE" w:eastAsia="en-AE"/>
              </w:rPr>
              <w:instrText>HYPERLINK "https://www.thenationalnews.com/business/economy/2026/02/04/uae-non-oil-business-activity-hits-11-month-high-on-sales-boost/"</w:instrText>
            </w:r>
            <w:r w:rsidRPr="007213F5">
              <w:rPr>
                <w:rFonts w:asciiTheme="majorBidi" w:hAnsiTheme="majorBidi" w:cstheme="majorBidi"/>
                <w:color w:val="000000"/>
                <w:kern w:val="36"/>
                <w:sz w:val="24"/>
                <w:szCs w:val="24"/>
                <w:lang w:val="en-AE" w:eastAsia="en-AE"/>
              </w:rPr>
            </w:r>
            <w:r w:rsidRPr="007213F5">
              <w:rPr>
                <w:rFonts w:asciiTheme="majorBidi" w:hAnsiTheme="majorBidi" w:cstheme="majorBidi"/>
                <w:color w:val="000000"/>
                <w:kern w:val="36"/>
                <w:sz w:val="24"/>
                <w:szCs w:val="24"/>
                <w:lang w:val="en-AE" w:eastAsia="en-AE"/>
              </w:rPr>
              <w:fldChar w:fldCharType="separate"/>
            </w:r>
            <w:r w:rsidR="00002165" w:rsidRPr="007213F5">
              <w:rPr>
                <w:rStyle w:val="Hyperlink"/>
                <w:rFonts w:asciiTheme="majorBidi" w:hAnsiTheme="majorBidi" w:cstheme="majorBidi"/>
                <w:kern w:val="36"/>
                <w:sz w:val="24"/>
                <w:szCs w:val="24"/>
                <w:lang w:val="en-AE" w:eastAsia="en-AE"/>
              </w:rPr>
              <w:t>UAE non-oil business activity hits 11-month high on sales boost</w:t>
            </w:r>
          </w:p>
          <w:p w14:paraId="7993B5C8" w14:textId="1DF73C84" w:rsidR="00C65AE6" w:rsidRPr="007213F5" w:rsidRDefault="00002165" w:rsidP="00615579">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t>(The National)</w:t>
            </w:r>
            <w:r w:rsidR="007478E5" w:rsidRPr="007213F5">
              <w:rPr>
                <w:rFonts w:asciiTheme="majorBidi" w:hAnsiTheme="majorBidi" w:cstheme="majorBidi"/>
                <w:color w:val="000000"/>
                <w:kern w:val="36"/>
                <w:sz w:val="24"/>
                <w:szCs w:val="24"/>
                <w:lang w:val="en-AE" w:eastAsia="en-AE"/>
              </w:rPr>
              <w:fldChar w:fldCharType="end"/>
            </w:r>
          </w:p>
          <w:p w14:paraId="06D83A71" w14:textId="575917FE" w:rsidR="007478E5" w:rsidRPr="007213F5" w:rsidRDefault="007478E5" w:rsidP="00615579">
            <w:pPr>
              <w:pStyle w:val="NoSpacing"/>
              <w:jc w:val="both"/>
              <w:rPr>
                <w:rFonts w:asciiTheme="majorBidi" w:hAnsiTheme="majorBidi" w:cstheme="majorBidi"/>
                <w:noProof/>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046AD09" w14:textId="77777777" w:rsidR="00966AF1" w:rsidRPr="007213F5" w:rsidRDefault="00966AF1" w:rsidP="00D35C2B">
            <w:pPr>
              <w:rPr>
                <w:rFonts w:asciiTheme="majorBidi" w:hAnsiTheme="majorBidi" w:cstheme="majorBidi"/>
                <w:sz w:val="24"/>
                <w:szCs w:val="24"/>
              </w:rPr>
            </w:pPr>
          </w:p>
        </w:tc>
      </w:tr>
      <w:tr w:rsidR="00DF04AF" w:rsidRPr="007213F5" w14:paraId="205F762D"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ECA4A1A" w14:textId="2C61BE75" w:rsidR="00DF04AF" w:rsidRPr="007213F5" w:rsidRDefault="00DF04AF" w:rsidP="00D35C2B">
            <w:pPr>
              <w:rPr>
                <w:rFonts w:asciiTheme="majorBidi" w:hAnsiTheme="majorBidi" w:cstheme="majorBidi"/>
                <w:sz w:val="24"/>
                <w:szCs w:val="24"/>
                <w:lang w:val="en-US"/>
              </w:rPr>
            </w:pPr>
            <w:r w:rsidRPr="007213F5">
              <w:rPr>
                <w:rFonts w:asciiTheme="majorBidi" w:hAnsiTheme="majorBidi" w:cstheme="majorBidi"/>
                <w:sz w:val="24"/>
                <w:szCs w:val="24"/>
                <w:lang w:val="en-US"/>
              </w:rPr>
              <w:lastRenderedPageBreak/>
              <w:t>2026 02 09</w:t>
            </w:r>
          </w:p>
        </w:tc>
        <w:tc>
          <w:tcPr>
            <w:tcW w:w="9979" w:type="dxa"/>
            <w:tcBorders>
              <w:top w:val="single" w:sz="4" w:space="0" w:color="auto"/>
              <w:bottom w:val="single" w:sz="4" w:space="0" w:color="auto"/>
            </w:tcBorders>
            <w:tcMar>
              <w:top w:w="29" w:type="dxa"/>
              <w:left w:w="115" w:type="dxa"/>
              <w:bottom w:w="29" w:type="dxa"/>
              <w:right w:w="115" w:type="dxa"/>
            </w:tcMar>
          </w:tcPr>
          <w:p w14:paraId="6D72F28A" w14:textId="3DF89E1B" w:rsidR="00CA284A" w:rsidRPr="007213F5" w:rsidRDefault="00C50B32" w:rsidP="0056780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Kaip rodo oficialūs duomenys Abu Dabio ekonomika </w:t>
            </w:r>
            <w:r w:rsidR="00CA284A" w:rsidRPr="007213F5">
              <w:rPr>
                <w:rFonts w:asciiTheme="majorBidi" w:hAnsiTheme="majorBidi" w:cstheme="majorBidi"/>
                <w:noProof/>
                <w:sz w:val="24"/>
                <w:szCs w:val="24"/>
              </w:rPr>
              <w:t>2025 m. trečiąjį ketvirtį išaugo 7,7 proc. ir pasiekė "aukščiausią ketvirčio vertę" – 325,7 mlrd. Dh (88,68 mlrd. JAV dolerių)</w:t>
            </w:r>
            <w:r w:rsidRPr="007213F5">
              <w:rPr>
                <w:rFonts w:asciiTheme="majorBidi" w:hAnsiTheme="majorBidi" w:cstheme="majorBidi"/>
                <w:noProof/>
                <w:sz w:val="24"/>
                <w:szCs w:val="24"/>
              </w:rPr>
              <w:t>.</w:t>
            </w:r>
          </w:p>
          <w:p w14:paraId="6DCF9AA8" w14:textId="5B0FE23A" w:rsidR="00CA284A" w:rsidRPr="007213F5" w:rsidRDefault="00CA284A" w:rsidP="0056780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Preliminarūs skaičiavimai rodo, kad</w:t>
            </w:r>
            <w:r w:rsidR="008B033A" w:rsidRPr="007213F5">
              <w:rPr>
                <w:rFonts w:asciiTheme="majorBidi" w:hAnsiTheme="majorBidi" w:cstheme="majorBidi"/>
                <w:noProof/>
                <w:sz w:val="24"/>
                <w:szCs w:val="24"/>
              </w:rPr>
              <w:t xml:space="preserve"> ne naftos veikla</w:t>
            </w:r>
            <w:r w:rsidRPr="007213F5">
              <w:rPr>
                <w:rFonts w:asciiTheme="majorBidi" w:hAnsiTheme="majorBidi" w:cstheme="majorBidi"/>
                <w:noProof/>
                <w:sz w:val="24"/>
                <w:szCs w:val="24"/>
              </w:rPr>
              <w:t xml:space="preserve"> trečiąjį </w:t>
            </w:r>
            <w:r w:rsidR="008B033A" w:rsidRPr="007213F5">
              <w:rPr>
                <w:rFonts w:asciiTheme="majorBidi" w:hAnsiTheme="majorBidi" w:cstheme="majorBidi"/>
                <w:noProof/>
                <w:sz w:val="24"/>
                <w:szCs w:val="24"/>
              </w:rPr>
              <w:t xml:space="preserve">2025 m. </w:t>
            </w:r>
            <w:r w:rsidRPr="007213F5">
              <w:rPr>
                <w:rFonts w:asciiTheme="majorBidi" w:hAnsiTheme="majorBidi" w:cstheme="majorBidi"/>
                <w:noProof/>
                <w:sz w:val="24"/>
                <w:szCs w:val="24"/>
              </w:rPr>
              <w:t>ketvirtį sudarė 54 proc. viso bendrojo vidaus produkto, o pridėtinė vertė siekė 175,6 mlrd.</w:t>
            </w:r>
          </w:p>
          <w:p w14:paraId="21899FDD" w14:textId="77777777" w:rsidR="00DF04AF" w:rsidRPr="007213F5" w:rsidRDefault="00DF04AF" w:rsidP="0056780A">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2671562" w14:textId="331F16FB" w:rsidR="0056780A" w:rsidRPr="007213F5" w:rsidRDefault="006F6817" w:rsidP="0056780A">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"https://www.thenationalnews.com/business/economy/2026/02/09/abu-dhabis-economy-up-77-in-q3-2025-to-reach-highest-quarterly-value/"</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56780A" w:rsidRPr="007213F5">
              <w:rPr>
                <w:rStyle w:val="Hyperlink"/>
                <w:rFonts w:asciiTheme="majorBidi" w:hAnsiTheme="majorBidi" w:cstheme="majorBidi"/>
                <w:kern w:val="36"/>
                <w:sz w:val="24"/>
                <w:szCs w:val="24"/>
                <w:lang w:val="en-AE" w:eastAsia="en-AE"/>
              </w:rPr>
              <w:t>Abu Dhabi's economy up 7.7% in Q3 2025 to reach highest quarterly value</w:t>
            </w:r>
          </w:p>
          <w:p w14:paraId="7B4A3664" w14:textId="77777777" w:rsidR="00DF04AF" w:rsidRPr="007213F5" w:rsidRDefault="0056780A" w:rsidP="0056780A">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(The National)</w:t>
            </w:r>
            <w:r w:rsidR="006F6817" w:rsidRPr="007213F5">
              <w:rPr>
                <w:rFonts w:asciiTheme="majorBidi" w:hAnsiTheme="majorBidi" w:cstheme="majorBidi"/>
                <w:kern w:val="36"/>
                <w:sz w:val="24"/>
                <w:szCs w:val="24"/>
                <w:lang w:val="en-AE" w:eastAsia="en-AE"/>
              </w:rPr>
              <w:fldChar w:fldCharType="end"/>
            </w:r>
          </w:p>
          <w:p w14:paraId="37C6A1A6" w14:textId="64F62DDC" w:rsidR="008B033A" w:rsidRPr="007213F5" w:rsidRDefault="008B033A" w:rsidP="0056780A">
            <w:pPr>
              <w:pStyle w:val="NoSpacing"/>
              <w:jc w:val="both"/>
              <w:rPr>
                <w:rFonts w:asciiTheme="majorBidi" w:hAnsiTheme="majorBidi" w:cstheme="majorBidi"/>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A343844" w14:textId="77777777" w:rsidR="00DF04AF" w:rsidRPr="007213F5" w:rsidRDefault="00DF04AF" w:rsidP="00D35C2B">
            <w:pPr>
              <w:rPr>
                <w:rFonts w:asciiTheme="majorBidi" w:hAnsiTheme="majorBidi" w:cstheme="majorBidi"/>
                <w:sz w:val="24"/>
                <w:szCs w:val="24"/>
              </w:rPr>
            </w:pPr>
          </w:p>
        </w:tc>
      </w:tr>
      <w:tr w:rsidR="00004CB1" w:rsidRPr="007213F5" w14:paraId="0F201EAB"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CA3D2D9" w14:textId="05C95278" w:rsidR="00004CB1" w:rsidRPr="007213F5" w:rsidRDefault="00004CB1" w:rsidP="00D35C2B">
            <w:pPr>
              <w:rPr>
                <w:rFonts w:asciiTheme="majorBidi" w:hAnsiTheme="majorBidi" w:cstheme="majorBidi"/>
                <w:sz w:val="24"/>
                <w:szCs w:val="24"/>
                <w:lang w:val="en-US"/>
              </w:rPr>
            </w:pPr>
            <w:r w:rsidRPr="007213F5">
              <w:rPr>
                <w:rFonts w:asciiTheme="majorBidi" w:hAnsiTheme="majorBidi" w:cstheme="majorBidi"/>
                <w:sz w:val="24"/>
                <w:szCs w:val="24"/>
                <w:lang w:val="en-US"/>
              </w:rPr>
              <w:t>2026 02 09</w:t>
            </w:r>
          </w:p>
        </w:tc>
        <w:tc>
          <w:tcPr>
            <w:tcW w:w="9979" w:type="dxa"/>
            <w:tcBorders>
              <w:top w:val="single" w:sz="4" w:space="0" w:color="auto"/>
              <w:bottom w:val="single" w:sz="4" w:space="0" w:color="auto"/>
            </w:tcBorders>
            <w:tcMar>
              <w:top w:w="29" w:type="dxa"/>
              <w:left w:w="115" w:type="dxa"/>
              <w:bottom w:w="29" w:type="dxa"/>
              <w:right w:w="115" w:type="dxa"/>
            </w:tcMar>
          </w:tcPr>
          <w:p w14:paraId="176D84E9" w14:textId="77777777" w:rsidR="00004CB1" w:rsidRPr="007213F5" w:rsidRDefault="00004CB1" w:rsidP="00522F4B">
            <w:pPr>
              <w:pStyle w:val="NoSpacing"/>
              <w:jc w:val="both"/>
              <w:rPr>
                <w:rFonts w:asciiTheme="majorBidi" w:hAnsiTheme="majorBidi" w:cstheme="majorBidi"/>
                <w:sz w:val="24"/>
                <w:szCs w:val="24"/>
              </w:rPr>
            </w:pPr>
            <w:r w:rsidRPr="007213F5">
              <w:rPr>
                <w:rFonts w:asciiTheme="majorBidi" w:hAnsiTheme="majorBidi" w:cstheme="majorBidi"/>
                <w:sz w:val="24"/>
                <w:szCs w:val="24"/>
              </w:rPr>
              <w:t>JAE pramonės eksportas 2025 m. pirmą kartą pasiekė rekordinę 262 mlrd. AED vertę, užfiksuodamas 25 % augimą, palyginti su 2024 m., ir daugiau nei dvigubai nuo Pramonės ir pažangių technologijų ministerijos įsteigimo 2020 m.</w:t>
            </w:r>
          </w:p>
          <w:p w14:paraId="5F90A4C7" w14:textId="77777777" w:rsidR="00004CB1" w:rsidRPr="007213F5" w:rsidRDefault="00004CB1" w:rsidP="00522F4B">
            <w:pPr>
              <w:pStyle w:val="NoSpacing"/>
              <w:jc w:val="both"/>
              <w:rPr>
                <w:rFonts w:asciiTheme="majorBidi" w:hAnsiTheme="majorBidi" w:cstheme="majorBidi"/>
                <w:sz w:val="24"/>
                <w:szCs w:val="24"/>
              </w:rPr>
            </w:pPr>
            <w:r w:rsidRPr="007213F5">
              <w:rPr>
                <w:rFonts w:asciiTheme="majorBidi" w:hAnsiTheme="majorBidi" w:cstheme="majorBidi"/>
                <w:sz w:val="24"/>
                <w:szCs w:val="24"/>
              </w:rPr>
              <w:t>Šis pasiekimas atspindi ministerijos priimtos pramonės politikos veiksmingumą, siekiant didinti nacionalinių produktų konkurencingumą ir plėsti jų buvimą pasaulinėse rinkose.</w:t>
            </w:r>
          </w:p>
          <w:p w14:paraId="4B0E40BB" w14:textId="41628132" w:rsidR="00004CB1" w:rsidRPr="007213F5" w:rsidRDefault="00004CB1" w:rsidP="00522F4B">
            <w:pPr>
              <w:pStyle w:val="NoSpacing"/>
              <w:jc w:val="both"/>
              <w:rPr>
                <w:rFonts w:asciiTheme="majorBidi" w:hAnsiTheme="majorBidi" w:cstheme="majorBidi"/>
                <w:sz w:val="24"/>
                <w:szCs w:val="24"/>
              </w:rPr>
            </w:pPr>
            <w:r w:rsidRPr="007213F5">
              <w:rPr>
                <w:rFonts w:asciiTheme="majorBidi" w:hAnsiTheme="majorBidi" w:cstheme="majorBidi"/>
                <w:sz w:val="24"/>
                <w:szCs w:val="24"/>
              </w:rPr>
              <w:t>Vidutinių ir aukštųjų technologijų pramonės eksportas pasiekė 92 mlrd. AED</w:t>
            </w:r>
            <w:r w:rsidR="004C1E3A" w:rsidRPr="007213F5">
              <w:rPr>
                <w:rFonts w:asciiTheme="majorBidi" w:hAnsiTheme="majorBidi" w:cstheme="majorBidi"/>
                <w:sz w:val="24"/>
                <w:szCs w:val="24"/>
              </w:rPr>
              <w:t xml:space="preserve">, </w:t>
            </w:r>
            <w:r w:rsidRPr="007213F5">
              <w:rPr>
                <w:rFonts w:asciiTheme="majorBidi" w:hAnsiTheme="majorBidi" w:cstheme="majorBidi"/>
                <w:sz w:val="24"/>
                <w:szCs w:val="24"/>
              </w:rPr>
              <w:t>pasiekė 42 proc. metinį augimą ir šešeriais metais anksčiau nei planuota viršijo 2031 m. nustatytą 90 mlrd. AED tikslą. Tai pabrėžia spartesnį perėjimą prie pažangios gamybos ir pažangių technologijų, taip pat padidėjusią nacionalinių pramonės šakų pridėtinę vertę.</w:t>
            </w:r>
          </w:p>
          <w:p w14:paraId="73DCA5AC" w14:textId="77777777" w:rsidR="00004CB1" w:rsidRPr="007213F5" w:rsidRDefault="00004CB1" w:rsidP="00522F4B">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23312E3" w14:textId="2826DA29" w:rsidR="00522F4B" w:rsidRPr="007213F5" w:rsidRDefault="007C7290" w:rsidP="00522F4B">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fldChar w:fldCharType="begin"/>
            </w:r>
            <w:r w:rsidRPr="007213F5">
              <w:rPr>
                <w:rFonts w:asciiTheme="majorBidi" w:hAnsiTheme="majorBidi" w:cstheme="majorBidi"/>
                <w:spacing w:val="-5"/>
                <w:kern w:val="36"/>
                <w:sz w:val="24"/>
                <w:szCs w:val="24"/>
                <w:lang w:val="en-AE" w:eastAsia="en-AE"/>
              </w:rPr>
              <w:instrText>HYPERLINK "https://www.zawya.com/en/economy/gcc/uae-industrial-exports-reach-7134bln-in-2025-khenct32"</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00522F4B" w:rsidRPr="007213F5">
              <w:rPr>
                <w:rStyle w:val="Hyperlink"/>
                <w:rFonts w:asciiTheme="majorBidi" w:hAnsiTheme="majorBidi" w:cstheme="majorBidi"/>
                <w:spacing w:val="-5"/>
                <w:kern w:val="36"/>
                <w:sz w:val="24"/>
                <w:szCs w:val="24"/>
                <w:lang w:val="en-AE" w:eastAsia="en-AE"/>
              </w:rPr>
              <w:t>UAE industrial exports reach $71.34bln in 2025</w:t>
            </w:r>
          </w:p>
          <w:p w14:paraId="72CCA554" w14:textId="1CFF50BE" w:rsidR="00004CB1" w:rsidRPr="007213F5" w:rsidRDefault="00522F4B" w:rsidP="00522F4B">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(Zawya)</w:t>
            </w:r>
            <w:r w:rsidR="007C7290" w:rsidRPr="007213F5">
              <w:rPr>
                <w:rFonts w:asciiTheme="majorBidi" w:hAnsiTheme="majorBidi" w:cstheme="majorBidi"/>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FEF6C72" w14:textId="77777777" w:rsidR="00004CB1" w:rsidRPr="007213F5" w:rsidRDefault="00004CB1" w:rsidP="00D35C2B">
            <w:pPr>
              <w:rPr>
                <w:rFonts w:asciiTheme="majorBidi" w:hAnsiTheme="majorBidi" w:cstheme="majorBidi"/>
                <w:sz w:val="24"/>
                <w:szCs w:val="24"/>
              </w:rPr>
            </w:pPr>
          </w:p>
        </w:tc>
      </w:tr>
      <w:tr w:rsidR="004B0F8D" w:rsidRPr="007213F5" w14:paraId="6283BAED"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941C3F4" w14:textId="06A67E83" w:rsidR="004B0F8D" w:rsidRPr="007213F5" w:rsidRDefault="004B0F8D" w:rsidP="00D35C2B">
            <w:pPr>
              <w:rPr>
                <w:rFonts w:asciiTheme="majorBidi" w:hAnsiTheme="majorBidi" w:cstheme="majorBidi"/>
                <w:sz w:val="24"/>
                <w:szCs w:val="24"/>
                <w:lang w:val="en-US"/>
              </w:rPr>
            </w:pPr>
            <w:r w:rsidRPr="007213F5">
              <w:rPr>
                <w:rFonts w:asciiTheme="majorBidi" w:hAnsiTheme="majorBidi" w:cstheme="majorBidi"/>
                <w:sz w:val="24"/>
                <w:szCs w:val="24"/>
                <w:lang w:val="en-US"/>
              </w:rPr>
              <w:t>2026 02 13</w:t>
            </w:r>
          </w:p>
        </w:tc>
        <w:tc>
          <w:tcPr>
            <w:tcW w:w="9979" w:type="dxa"/>
            <w:tcBorders>
              <w:top w:val="single" w:sz="4" w:space="0" w:color="auto"/>
              <w:bottom w:val="single" w:sz="4" w:space="0" w:color="auto"/>
            </w:tcBorders>
            <w:tcMar>
              <w:top w:w="29" w:type="dxa"/>
              <w:left w:w="115" w:type="dxa"/>
              <w:bottom w:w="29" w:type="dxa"/>
              <w:right w:w="115" w:type="dxa"/>
            </w:tcMar>
          </w:tcPr>
          <w:p w14:paraId="1734A75E" w14:textId="5E5318BE" w:rsidR="004B0F8D" w:rsidRPr="007213F5" w:rsidRDefault="002C6842" w:rsidP="004B0F8D">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Kaip teigiama paskelbtoje naujausioje "Global Economic Outlooks" ataskaitoje, </w:t>
            </w:r>
            <w:r w:rsidR="004B0F8D" w:rsidRPr="007213F5">
              <w:rPr>
                <w:rFonts w:asciiTheme="majorBidi" w:hAnsiTheme="majorBidi" w:cstheme="majorBidi"/>
                <w:noProof/>
                <w:sz w:val="24"/>
                <w:szCs w:val="24"/>
              </w:rPr>
              <w:t xml:space="preserve">Pasaulio bankas </w:t>
            </w:r>
            <w:r w:rsidRPr="007213F5">
              <w:rPr>
                <w:rFonts w:asciiTheme="majorBidi" w:hAnsiTheme="majorBidi" w:cstheme="majorBidi"/>
                <w:noProof/>
                <w:sz w:val="24"/>
                <w:szCs w:val="24"/>
              </w:rPr>
              <w:t>numato</w:t>
            </w:r>
            <w:r w:rsidR="004B0F8D" w:rsidRPr="007213F5">
              <w:rPr>
                <w:rFonts w:asciiTheme="majorBidi" w:hAnsiTheme="majorBidi" w:cstheme="majorBidi"/>
                <w:noProof/>
                <w:sz w:val="24"/>
                <w:szCs w:val="24"/>
              </w:rPr>
              <w:t xml:space="preserve">, kad JAE ekonomika 2026 m. augs 5 proc., o 2027 m. – iki 5,1 proc.. Ataskaitoje teigiama, kad </w:t>
            </w:r>
            <w:r w:rsidR="006D1C98" w:rsidRPr="007213F5">
              <w:rPr>
                <w:rFonts w:asciiTheme="majorBidi" w:hAnsiTheme="majorBidi" w:cstheme="majorBidi"/>
                <w:noProof/>
                <w:sz w:val="24"/>
                <w:szCs w:val="24"/>
              </w:rPr>
              <w:t>nepaisant nuolatinės prekybos įtampos ir politikos neapibrėžtumo</w:t>
            </w:r>
            <w:r w:rsidR="00AF72E5" w:rsidRPr="007213F5">
              <w:rPr>
                <w:rFonts w:asciiTheme="majorBidi" w:hAnsiTheme="majorBidi" w:cstheme="majorBidi"/>
                <w:noProof/>
                <w:sz w:val="24"/>
                <w:szCs w:val="24"/>
              </w:rPr>
              <w:t xml:space="preserve">, </w:t>
            </w:r>
            <w:r w:rsidR="004B0F8D" w:rsidRPr="007213F5">
              <w:rPr>
                <w:rFonts w:asciiTheme="majorBidi" w:hAnsiTheme="majorBidi" w:cstheme="majorBidi"/>
                <w:noProof/>
                <w:sz w:val="24"/>
                <w:szCs w:val="24"/>
              </w:rPr>
              <w:t xml:space="preserve">pasaulio ekonomika </w:t>
            </w:r>
            <w:r w:rsidR="00AF72E5" w:rsidRPr="007213F5">
              <w:rPr>
                <w:rFonts w:asciiTheme="majorBidi" w:hAnsiTheme="majorBidi" w:cstheme="majorBidi"/>
                <w:noProof/>
                <w:sz w:val="24"/>
                <w:szCs w:val="24"/>
              </w:rPr>
              <w:t>yra</w:t>
            </w:r>
            <w:r w:rsidR="004B0F8D" w:rsidRPr="007213F5">
              <w:rPr>
                <w:rFonts w:asciiTheme="majorBidi" w:hAnsiTheme="majorBidi" w:cstheme="majorBidi"/>
                <w:noProof/>
                <w:sz w:val="24"/>
                <w:szCs w:val="24"/>
              </w:rPr>
              <w:t xml:space="preserve"> atsparesnė nei tikėtasi</w:t>
            </w:r>
            <w:r w:rsidR="00AF72E5" w:rsidRPr="007213F5">
              <w:rPr>
                <w:rFonts w:asciiTheme="majorBidi" w:hAnsiTheme="majorBidi" w:cstheme="majorBidi"/>
                <w:noProof/>
                <w:sz w:val="24"/>
                <w:szCs w:val="24"/>
              </w:rPr>
              <w:t>.</w:t>
            </w:r>
          </w:p>
          <w:p w14:paraId="6B07533C" w14:textId="77777777" w:rsidR="004B0F8D" w:rsidRPr="007213F5" w:rsidRDefault="004B0F8D" w:rsidP="00086FDB">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343661C" w14:textId="15CA464C" w:rsidR="004B0F8D" w:rsidRPr="007213F5" w:rsidRDefault="004B0F8D" w:rsidP="004B0F8D">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"https://gulfnews.com/business/economy/world-bank-forecasts-uae-economy-to-grow-5-in-2026-51-in-2027-1.500407506?utm_source=copilot.com"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World Bank forecasts UAE economy to grow 5% in 2026, 5.1% in 2027</w:t>
            </w:r>
          </w:p>
          <w:p w14:paraId="55A1B2DD" w14:textId="77777777" w:rsidR="004B0F8D" w:rsidRPr="007213F5" w:rsidRDefault="004B0F8D" w:rsidP="004B0F8D">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spacing w:val="-5"/>
                <w:kern w:val="36"/>
                <w:sz w:val="24"/>
                <w:szCs w:val="24"/>
                <w:lang w:val="en-AE" w:eastAsia="en-AE"/>
              </w:rPr>
              <w:t>(Gulf News)</w:t>
            </w:r>
            <w:r w:rsidRPr="007213F5">
              <w:rPr>
                <w:rFonts w:asciiTheme="majorBidi" w:hAnsiTheme="majorBidi" w:cstheme="majorBidi"/>
                <w:kern w:val="36"/>
                <w:sz w:val="24"/>
                <w:szCs w:val="24"/>
                <w:lang w:val="en-AE" w:eastAsia="en-AE"/>
              </w:rPr>
              <w:fldChar w:fldCharType="end"/>
            </w:r>
          </w:p>
          <w:p w14:paraId="13111EB5" w14:textId="7F598988" w:rsidR="00086FDB" w:rsidRPr="007213F5" w:rsidRDefault="00086FDB" w:rsidP="004B0F8D">
            <w:pPr>
              <w:pStyle w:val="NoSpacing"/>
              <w:jc w:val="both"/>
              <w:rPr>
                <w:rFonts w:asciiTheme="majorBidi" w:hAnsiTheme="majorBidi" w:cstheme="majorBidi"/>
                <w:spacing w:val="-5"/>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2D3CD9D" w14:textId="77777777" w:rsidR="004B0F8D" w:rsidRPr="007213F5" w:rsidRDefault="004B0F8D" w:rsidP="00D35C2B">
            <w:pPr>
              <w:rPr>
                <w:rFonts w:asciiTheme="majorBidi" w:hAnsiTheme="majorBidi" w:cstheme="majorBidi"/>
                <w:sz w:val="24"/>
                <w:szCs w:val="24"/>
              </w:rPr>
            </w:pPr>
          </w:p>
        </w:tc>
      </w:tr>
      <w:tr w:rsidR="007100DE" w:rsidRPr="007213F5" w14:paraId="18A7FE37"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6A7090D" w14:textId="02871CE2" w:rsidR="007100DE" w:rsidRPr="007213F5" w:rsidRDefault="00644EC0" w:rsidP="00D35C2B">
            <w:pPr>
              <w:rPr>
                <w:rFonts w:asciiTheme="majorBidi" w:hAnsiTheme="majorBidi" w:cstheme="majorBidi"/>
                <w:sz w:val="24"/>
                <w:szCs w:val="24"/>
                <w:lang w:val="en-US"/>
              </w:rPr>
            </w:pPr>
            <w:r w:rsidRPr="007213F5">
              <w:rPr>
                <w:rFonts w:asciiTheme="majorBidi" w:hAnsiTheme="majorBidi" w:cstheme="majorBidi"/>
                <w:sz w:val="24"/>
                <w:szCs w:val="24"/>
                <w:lang w:val="en-US"/>
              </w:rPr>
              <w:t>2026 02 20</w:t>
            </w:r>
          </w:p>
        </w:tc>
        <w:tc>
          <w:tcPr>
            <w:tcW w:w="9979" w:type="dxa"/>
            <w:tcBorders>
              <w:top w:val="single" w:sz="4" w:space="0" w:color="auto"/>
              <w:bottom w:val="single" w:sz="4" w:space="0" w:color="auto"/>
            </w:tcBorders>
            <w:tcMar>
              <w:top w:w="29" w:type="dxa"/>
              <w:left w:w="115" w:type="dxa"/>
              <w:bottom w:w="29" w:type="dxa"/>
              <w:right w:w="115" w:type="dxa"/>
            </w:tcMar>
          </w:tcPr>
          <w:p w14:paraId="32A1D1B3" w14:textId="75BC5842" w:rsidR="00644EC0" w:rsidRPr="007213F5" w:rsidRDefault="000636D7" w:rsidP="00FC259B">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Plečiantis šalies ne naftos sektoriui, JAE ekonomika </w:t>
            </w:r>
            <w:r w:rsidR="00644EC0" w:rsidRPr="007213F5">
              <w:rPr>
                <w:rFonts w:asciiTheme="majorBidi" w:hAnsiTheme="majorBidi" w:cstheme="majorBidi"/>
                <w:noProof/>
                <w:sz w:val="24"/>
                <w:szCs w:val="24"/>
              </w:rPr>
              <w:t>per pirmuosius devynis 2025 m. mėnesius per metus išaugo 5,1 proc. ir pasiekė 1,4 trilijono Dh,.</w:t>
            </w:r>
          </w:p>
          <w:p w14:paraId="04F68ACF" w14:textId="737E0306" w:rsidR="00644EC0" w:rsidRPr="007213F5" w:rsidRDefault="00C5718A" w:rsidP="00FC259B">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Rem</w:t>
            </w:r>
            <w:r w:rsidR="007156EC" w:rsidRPr="007213F5">
              <w:rPr>
                <w:rFonts w:asciiTheme="majorBidi" w:hAnsiTheme="majorBidi" w:cstheme="majorBidi"/>
                <w:noProof/>
                <w:sz w:val="24"/>
                <w:szCs w:val="24"/>
              </w:rPr>
              <w:t>iantis</w:t>
            </w:r>
            <w:r w:rsidRPr="007213F5">
              <w:rPr>
                <w:rFonts w:asciiTheme="majorBidi" w:hAnsiTheme="majorBidi" w:cstheme="majorBidi"/>
                <w:noProof/>
                <w:sz w:val="24"/>
                <w:szCs w:val="24"/>
              </w:rPr>
              <w:t xml:space="preserve"> Federalinio konkurencingumo ir statistikos centro duomenimis, n</w:t>
            </w:r>
            <w:r w:rsidR="00644EC0" w:rsidRPr="007213F5">
              <w:rPr>
                <w:rFonts w:asciiTheme="majorBidi" w:hAnsiTheme="majorBidi" w:cstheme="majorBidi"/>
                <w:noProof/>
                <w:sz w:val="24"/>
                <w:szCs w:val="24"/>
              </w:rPr>
              <w:t>e naftos sektorius per šį laikotarpį išaugo 6,1 proc. ir viršijo 1 trilijoną Dh,.</w:t>
            </w:r>
          </w:p>
          <w:p w14:paraId="5112E641" w14:textId="77777777" w:rsidR="007100DE" w:rsidRPr="007213F5" w:rsidRDefault="007100DE" w:rsidP="00FC259B">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C811FFD" w14:textId="1716BA22" w:rsidR="00F016D2" w:rsidRPr="007213F5" w:rsidRDefault="00670887" w:rsidP="00FC259B">
            <w:pPr>
              <w:pStyle w:val="NoSpacing"/>
              <w:jc w:val="both"/>
              <w:rPr>
                <w:rStyle w:val="Hyperlink"/>
                <w:rFonts w:asciiTheme="majorBidi" w:hAnsiTheme="majorBidi" w:cstheme="majorBidi"/>
                <w:bCs/>
                <w:kern w:val="36"/>
                <w:sz w:val="24"/>
                <w:szCs w:val="24"/>
                <w:lang w:val="en-AE" w:eastAsia="en-AE"/>
              </w:rPr>
            </w:pPr>
            <w:r w:rsidRPr="007213F5">
              <w:rPr>
                <w:rFonts w:asciiTheme="majorBidi" w:hAnsiTheme="majorBidi" w:cstheme="majorBidi"/>
                <w:bCs/>
                <w:kern w:val="36"/>
                <w:sz w:val="24"/>
                <w:szCs w:val="24"/>
                <w:lang w:val="en-AE" w:eastAsia="en-AE"/>
              </w:rPr>
              <w:fldChar w:fldCharType="begin"/>
            </w:r>
            <w:r w:rsidRPr="007213F5">
              <w:rPr>
                <w:rFonts w:asciiTheme="majorBidi" w:hAnsiTheme="majorBidi" w:cstheme="majorBidi"/>
                <w:bCs/>
                <w:kern w:val="36"/>
                <w:sz w:val="24"/>
                <w:szCs w:val="24"/>
                <w:lang w:val="en-AE" w:eastAsia="en-AE"/>
              </w:rPr>
              <w:instrText>HYPERLINK "https://www.thenationalnews.com/business/economy/2026/02/20/uaes-economy-grew-51-in-first-nine-months-of-2025-on-non-oil-sector-boost/"</w:instrText>
            </w:r>
            <w:r w:rsidRPr="007213F5">
              <w:rPr>
                <w:rFonts w:asciiTheme="majorBidi" w:hAnsiTheme="majorBidi" w:cstheme="majorBidi"/>
                <w:bCs/>
                <w:kern w:val="36"/>
                <w:sz w:val="24"/>
                <w:szCs w:val="24"/>
                <w:lang w:val="en-AE" w:eastAsia="en-AE"/>
              </w:rPr>
            </w:r>
            <w:r w:rsidRPr="007213F5">
              <w:rPr>
                <w:rFonts w:asciiTheme="majorBidi" w:hAnsiTheme="majorBidi" w:cstheme="majorBidi"/>
                <w:bCs/>
                <w:kern w:val="36"/>
                <w:sz w:val="24"/>
                <w:szCs w:val="24"/>
                <w:lang w:val="en-AE" w:eastAsia="en-AE"/>
              </w:rPr>
              <w:fldChar w:fldCharType="separate"/>
            </w:r>
            <w:r w:rsidR="00F016D2" w:rsidRPr="007213F5">
              <w:rPr>
                <w:rStyle w:val="Hyperlink"/>
                <w:rFonts w:asciiTheme="majorBidi" w:hAnsiTheme="majorBidi" w:cstheme="majorBidi"/>
                <w:bCs/>
                <w:kern w:val="36"/>
                <w:sz w:val="24"/>
                <w:szCs w:val="24"/>
                <w:lang w:val="en-AE" w:eastAsia="en-AE"/>
              </w:rPr>
              <w:t>UAE's economy grew 5.1% in first nine months of 2025 on non-oil sector boost</w:t>
            </w:r>
          </w:p>
          <w:p w14:paraId="7AEC0AC5" w14:textId="77777777" w:rsidR="007100DE" w:rsidRPr="007213F5" w:rsidRDefault="00F016D2" w:rsidP="00FC259B">
            <w:pPr>
              <w:pStyle w:val="NoSpacing"/>
              <w:jc w:val="both"/>
              <w:rPr>
                <w:rFonts w:asciiTheme="majorBidi" w:hAnsiTheme="majorBidi" w:cstheme="majorBidi"/>
                <w:bCs/>
                <w:kern w:val="36"/>
                <w:sz w:val="24"/>
                <w:szCs w:val="24"/>
                <w:lang w:val="en-AE" w:eastAsia="en-AE"/>
              </w:rPr>
            </w:pPr>
            <w:r w:rsidRPr="007213F5">
              <w:rPr>
                <w:rStyle w:val="Hyperlink"/>
                <w:rFonts w:asciiTheme="majorBidi" w:hAnsiTheme="majorBidi" w:cstheme="majorBidi"/>
                <w:spacing w:val="-5"/>
                <w:kern w:val="36"/>
                <w:sz w:val="24"/>
                <w:szCs w:val="24"/>
                <w:lang w:val="en-AE" w:eastAsia="en-AE"/>
              </w:rPr>
              <w:t>(The National)</w:t>
            </w:r>
            <w:r w:rsidR="00670887" w:rsidRPr="007213F5">
              <w:rPr>
                <w:rFonts w:asciiTheme="majorBidi" w:hAnsiTheme="majorBidi" w:cstheme="majorBidi"/>
                <w:bCs/>
                <w:kern w:val="36"/>
                <w:sz w:val="24"/>
                <w:szCs w:val="24"/>
                <w:lang w:val="en-AE" w:eastAsia="en-AE"/>
              </w:rPr>
              <w:fldChar w:fldCharType="end"/>
            </w:r>
          </w:p>
          <w:p w14:paraId="5D181DBC" w14:textId="33FC6EDE" w:rsidR="00C5718A" w:rsidRPr="007213F5" w:rsidRDefault="00C5718A" w:rsidP="00FC259B">
            <w:pPr>
              <w:pStyle w:val="NoSpacing"/>
              <w:jc w:val="both"/>
              <w:rPr>
                <w:rFonts w:asciiTheme="majorBidi" w:hAnsiTheme="majorBidi" w:cstheme="majorBidi"/>
                <w:spacing w:val="-5"/>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1399223" w14:textId="77777777" w:rsidR="007100DE" w:rsidRPr="007213F5" w:rsidRDefault="007100DE" w:rsidP="00D35C2B">
            <w:pPr>
              <w:rPr>
                <w:rFonts w:asciiTheme="majorBidi" w:hAnsiTheme="majorBidi" w:cstheme="majorBidi"/>
                <w:sz w:val="24"/>
                <w:szCs w:val="24"/>
              </w:rPr>
            </w:pPr>
          </w:p>
        </w:tc>
      </w:tr>
      <w:tr w:rsidR="00D26DB7" w:rsidRPr="007213F5" w14:paraId="326BCA4E"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24B4984" w14:textId="6621E959" w:rsidR="00D26DB7" w:rsidRPr="007213F5" w:rsidRDefault="00D26DB7" w:rsidP="00D35C2B">
            <w:pPr>
              <w:rPr>
                <w:rFonts w:asciiTheme="majorBidi" w:hAnsiTheme="majorBidi" w:cstheme="majorBidi"/>
                <w:sz w:val="24"/>
                <w:szCs w:val="24"/>
                <w:lang w:val="en-US"/>
              </w:rPr>
            </w:pPr>
            <w:r w:rsidRPr="007213F5">
              <w:rPr>
                <w:rFonts w:asciiTheme="majorBidi" w:hAnsiTheme="majorBidi" w:cstheme="majorBidi"/>
                <w:sz w:val="24"/>
                <w:szCs w:val="24"/>
                <w:lang w:val="en-US"/>
              </w:rPr>
              <w:t>2026 02 23</w:t>
            </w:r>
          </w:p>
        </w:tc>
        <w:tc>
          <w:tcPr>
            <w:tcW w:w="9979" w:type="dxa"/>
            <w:tcBorders>
              <w:top w:val="single" w:sz="4" w:space="0" w:color="auto"/>
              <w:bottom w:val="single" w:sz="4" w:space="0" w:color="auto"/>
            </w:tcBorders>
            <w:tcMar>
              <w:top w:w="29" w:type="dxa"/>
              <w:left w:w="115" w:type="dxa"/>
              <w:bottom w:w="29" w:type="dxa"/>
              <w:right w:w="115" w:type="dxa"/>
            </w:tcMar>
          </w:tcPr>
          <w:p w14:paraId="690DD720" w14:textId="0C554066" w:rsidR="00D26DB7" w:rsidRPr="007213F5" w:rsidRDefault="00F6548C" w:rsidP="00D26DB7">
            <w:pPr>
              <w:pStyle w:val="NoSpacing"/>
              <w:jc w:val="both"/>
              <w:rPr>
                <w:rFonts w:asciiTheme="majorBidi" w:hAnsiTheme="majorBidi" w:cstheme="majorBidi"/>
                <w:kern w:val="36"/>
                <w:sz w:val="24"/>
                <w:szCs w:val="24"/>
                <w:lang w:eastAsia="en-AE"/>
              </w:rPr>
            </w:pPr>
            <w:r w:rsidRPr="007213F5">
              <w:rPr>
                <w:rFonts w:asciiTheme="majorBidi" w:hAnsiTheme="majorBidi" w:cstheme="majorBidi"/>
                <w:kern w:val="36"/>
                <w:sz w:val="24"/>
                <w:szCs w:val="24"/>
                <w:lang w:eastAsia="en-AE"/>
              </w:rPr>
              <w:t>Straipsnyje pateikiam</w:t>
            </w:r>
            <w:r w:rsidR="00A37E61" w:rsidRPr="007213F5">
              <w:rPr>
                <w:rFonts w:asciiTheme="majorBidi" w:hAnsiTheme="majorBidi" w:cstheme="majorBidi"/>
                <w:kern w:val="36"/>
                <w:sz w:val="24"/>
                <w:szCs w:val="24"/>
                <w:lang w:eastAsia="en-AE"/>
              </w:rPr>
              <w:t>os</w:t>
            </w:r>
            <w:r w:rsidRPr="007213F5">
              <w:rPr>
                <w:rFonts w:asciiTheme="majorBidi" w:hAnsiTheme="majorBidi" w:cstheme="majorBidi"/>
                <w:kern w:val="36"/>
                <w:sz w:val="24"/>
                <w:szCs w:val="24"/>
                <w:lang w:eastAsia="en-AE"/>
              </w:rPr>
              <w:t xml:space="preserve"> p</w:t>
            </w:r>
            <w:r w:rsidR="00D26DB7" w:rsidRPr="007213F5">
              <w:rPr>
                <w:rFonts w:asciiTheme="majorBidi" w:hAnsiTheme="majorBidi" w:cstheme="majorBidi"/>
                <w:kern w:val="36"/>
                <w:sz w:val="24"/>
                <w:szCs w:val="24"/>
                <w:lang w:eastAsia="en-AE"/>
              </w:rPr>
              <w:t xml:space="preserve">enkios tvarumo tendencijos, kurios apibrėš </w:t>
            </w:r>
            <w:r w:rsidR="009C0F57" w:rsidRPr="007213F5">
              <w:rPr>
                <w:rFonts w:asciiTheme="majorBidi" w:hAnsiTheme="majorBidi" w:cstheme="majorBidi"/>
                <w:kern w:val="36"/>
                <w:sz w:val="24"/>
                <w:szCs w:val="24"/>
                <w:lang w:eastAsia="en-AE"/>
              </w:rPr>
              <w:t xml:space="preserve">kaip </w:t>
            </w:r>
            <w:r w:rsidR="00D26DB7" w:rsidRPr="007213F5">
              <w:rPr>
                <w:rFonts w:asciiTheme="majorBidi" w:hAnsiTheme="majorBidi" w:cstheme="majorBidi"/>
                <w:kern w:val="36"/>
                <w:sz w:val="24"/>
                <w:szCs w:val="24"/>
                <w:lang w:eastAsia="en-AE"/>
              </w:rPr>
              <w:t>JAE 2026 m.</w:t>
            </w:r>
            <w:r w:rsidR="009C0F57" w:rsidRPr="007213F5">
              <w:rPr>
                <w:rFonts w:asciiTheme="majorBidi" w:hAnsiTheme="majorBidi" w:cstheme="majorBidi"/>
                <w:sz w:val="24"/>
                <w:szCs w:val="24"/>
                <w:lang w:eastAsia="en-AE"/>
              </w:rPr>
              <w:t xml:space="preserve"> reguliavimas, finansai ir infrastruktūra paverčia ESG</w:t>
            </w:r>
            <w:r w:rsidR="008F5560" w:rsidRPr="007213F5">
              <w:rPr>
                <w:rFonts w:asciiTheme="majorBidi" w:hAnsiTheme="majorBidi" w:cstheme="majorBidi"/>
                <w:sz w:val="24"/>
                <w:szCs w:val="24"/>
                <w:lang w:eastAsia="en-AE"/>
              </w:rPr>
              <w:t xml:space="preserve"> (aplinkosaugos informacijos atskleidimo </w:t>
            </w:r>
            <w:r w:rsidR="004F4CDD" w:rsidRPr="007213F5">
              <w:rPr>
                <w:rFonts w:asciiTheme="majorBidi" w:hAnsiTheme="majorBidi" w:cstheme="majorBidi"/>
                <w:sz w:val="24"/>
                <w:szCs w:val="24"/>
                <w:lang w:eastAsia="en-AE"/>
              </w:rPr>
              <w:t>gairės)</w:t>
            </w:r>
            <w:r w:rsidR="009C0F57" w:rsidRPr="007213F5">
              <w:rPr>
                <w:rFonts w:asciiTheme="majorBidi" w:hAnsiTheme="majorBidi" w:cstheme="majorBidi"/>
                <w:sz w:val="24"/>
                <w:szCs w:val="24"/>
                <w:lang w:eastAsia="en-AE"/>
              </w:rPr>
              <w:t xml:space="preserve"> iš ambicijų į įgyvendinimą</w:t>
            </w:r>
            <w:r w:rsidR="000F6EC3" w:rsidRPr="007213F5">
              <w:rPr>
                <w:rFonts w:asciiTheme="majorBidi" w:hAnsiTheme="majorBidi" w:cstheme="majorBidi"/>
                <w:sz w:val="24"/>
                <w:szCs w:val="24"/>
                <w:lang w:eastAsia="en-AE"/>
              </w:rPr>
              <w:t>.</w:t>
            </w:r>
          </w:p>
          <w:p w14:paraId="2D504032" w14:textId="77777777" w:rsidR="00D26DB7" w:rsidRPr="007213F5" w:rsidRDefault="00D26DB7" w:rsidP="00F6548C">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044E693" w14:textId="2AAC91C9" w:rsidR="00D26DB7" w:rsidRPr="007213F5" w:rsidRDefault="00D26DB7" w:rsidP="00D26DB7">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lastRenderedPageBreak/>
              <w:fldChar w:fldCharType="begin"/>
            </w:r>
            <w:r w:rsidRPr="007213F5">
              <w:rPr>
                <w:rFonts w:asciiTheme="majorBidi" w:hAnsiTheme="majorBidi" w:cstheme="majorBidi"/>
                <w:kern w:val="36"/>
                <w:sz w:val="24"/>
                <w:szCs w:val="24"/>
                <w:lang w:val="en-AE" w:eastAsia="en-AE"/>
              </w:rPr>
              <w:instrText>HYPERLINK "https://www.khaleejtimes.com/business/galadari-brothers/five-sustainability-trends-that-will-define-the-uae-in-2026?utm_campaign=kt-talks&amp;utm_medium=business-top-stories&amp;utm_source=galadari-brothers"</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Five sustainability trends that will define the UAE in 2026</w:t>
            </w:r>
          </w:p>
          <w:p w14:paraId="73C3CEE9" w14:textId="77777777" w:rsidR="00D26DB7" w:rsidRPr="007213F5" w:rsidRDefault="00D26DB7" w:rsidP="00D26DB7">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lastRenderedPageBreak/>
              <w:t>(Khaleej Times)</w:t>
            </w:r>
            <w:r w:rsidRPr="007213F5">
              <w:rPr>
                <w:rFonts w:asciiTheme="majorBidi" w:hAnsiTheme="majorBidi" w:cstheme="majorBidi"/>
                <w:kern w:val="36"/>
                <w:sz w:val="24"/>
                <w:szCs w:val="24"/>
                <w:lang w:val="en-AE" w:eastAsia="en-AE"/>
              </w:rPr>
              <w:fldChar w:fldCharType="end"/>
            </w:r>
          </w:p>
          <w:p w14:paraId="7ABB7F93" w14:textId="4E153276" w:rsidR="00AE4FD6" w:rsidRPr="007213F5" w:rsidRDefault="00AE4FD6" w:rsidP="00D26DB7">
            <w:pPr>
              <w:pStyle w:val="NoSpacing"/>
              <w:jc w:val="both"/>
              <w:rPr>
                <w:rFonts w:asciiTheme="majorBidi" w:hAnsiTheme="majorBidi" w:cstheme="majorBidi"/>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1A1A33" w14:textId="77777777" w:rsidR="00D26DB7" w:rsidRPr="007213F5" w:rsidRDefault="00D26DB7" w:rsidP="00D35C2B">
            <w:pPr>
              <w:rPr>
                <w:rFonts w:asciiTheme="majorBidi" w:hAnsiTheme="majorBidi" w:cstheme="majorBidi"/>
                <w:sz w:val="24"/>
                <w:szCs w:val="24"/>
              </w:rPr>
            </w:pPr>
          </w:p>
        </w:tc>
      </w:tr>
      <w:tr w:rsidR="00D35C2B" w:rsidRPr="007213F5" w14:paraId="05F375B8" w14:textId="77777777" w:rsidTr="003A3181">
        <w:trPr>
          <w:trHeight w:val="216"/>
        </w:trPr>
        <w:tc>
          <w:tcPr>
            <w:tcW w:w="15736" w:type="dxa"/>
            <w:gridSpan w:val="4"/>
            <w:tcMar>
              <w:top w:w="29" w:type="dxa"/>
              <w:left w:w="115" w:type="dxa"/>
              <w:bottom w:w="29" w:type="dxa"/>
              <w:right w:w="115" w:type="dxa"/>
            </w:tcMar>
          </w:tcPr>
          <w:p w14:paraId="1E14259B" w14:textId="4EE28B23" w:rsidR="00D35C2B" w:rsidRPr="007213F5" w:rsidRDefault="00D35C2B" w:rsidP="00D35C2B">
            <w:pPr>
              <w:spacing w:line="240" w:lineRule="auto"/>
              <w:rPr>
                <w:rFonts w:asciiTheme="majorBidi" w:hAnsiTheme="majorBidi" w:cstheme="majorBidi"/>
                <w:b/>
                <w:sz w:val="24"/>
                <w:szCs w:val="24"/>
              </w:rPr>
            </w:pPr>
            <w:r w:rsidRPr="007213F5">
              <w:rPr>
                <w:rFonts w:asciiTheme="majorBidi" w:hAnsiTheme="majorBidi" w:cstheme="majorBidi"/>
                <w:b/>
                <w:sz w:val="24"/>
                <w:szCs w:val="24"/>
              </w:rPr>
              <w:t>KITA EKONOMINIAM BENDRADARBIAVIMUI AKTUALI INFORMACIJA</w:t>
            </w:r>
          </w:p>
        </w:tc>
      </w:tr>
      <w:tr w:rsidR="00C22723" w:rsidRPr="007213F5" w14:paraId="2DEA7508" w14:textId="77777777" w:rsidTr="003A3181">
        <w:trPr>
          <w:trHeight w:val="385"/>
        </w:trPr>
        <w:tc>
          <w:tcPr>
            <w:tcW w:w="1579" w:type="dxa"/>
            <w:tcMar>
              <w:top w:w="29" w:type="dxa"/>
              <w:left w:w="115" w:type="dxa"/>
              <w:bottom w:w="29" w:type="dxa"/>
              <w:right w:w="115" w:type="dxa"/>
            </w:tcMar>
          </w:tcPr>
          <w:p w14:paraId="47E1488A" w14:textId="61889223" w:rsidR="00C22723" w:rsidRPr="007213F5" w:rsidRDefault="00C22723" w:rsidP="00D35C2B">
            <w:pPr>
              <w:rPr>
                <w:rFonts w:asciiTheme="majorBidi" w:hAnsiTheme="majorBidi" w:cstheme="majorBidi"/>
                <w:sz w:val="24"/>
                <w:szCs w:val="24"/>
              </w:rPr>
            </w:pPr>
            <w:r w:rsidRPr="007213F5">
              <w:rPr>
                <w:rFonts w:asciiTheme="majorBidi" w:hAnsiTheme="majorBidi" w:cstheme="majorBidi"/>
                <w:sz w:val="24"/>
                <w:szCs w:val="24"/>
              </w:rPr>
              <w:t>2026 0</w:t>
            </w:r>
            <w:r w:rsidR="00DA3ED0"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DA3ED0" w:rsidRPr="007213F5">
              <w:rPr>
                <w:rFonts w:asciiTheme="majorBidi" w:hAnsiTheme="majorBidi" w:cstheme="majorBidi"/>
                <w:sz w:val="24"/>
                <w:szCs w:val="24"/>
              </w:rPr>
              <w:t>03</w:t>
            </w:r>
          </w:p>
        </w:tc>
        <w:tc>
          <w:tcPr>
            <w:tcW w:w="9979" w:type="dxa"/>
            <w:tcMar>
              <w:top w:w="29" w:type="dxa"/>
              <w:left w:w="115" w:type="dxa"/>
              <w:bottom w:w="29" w:type="dxa"/>
              <w:right w:w="115" w:type="dxa"/>
            </w:tcMar>
          </w:tcPr>
          <w:p w14:paraId="2975016A" w14:textId="35D7FB4B" w:rsidR="00865C5F" w:rsidRPr="007213F5" w:rsidRDefault="00445AC7" w:rsidP="00C05303">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Kaip teigiama </w:t>
            </w:r>
            <w:r w:rsidR="00865C5F" w:rsidRPr="007213F5">
              <w:rPr>
                <w:rFonts w:asciiTheme="majorBidi" w:hAnsiTheme="majorBidi" w:cstheme="majorBidi"/>
                <w:noProof/>
                <w:sz w:val="24"/>
                <w:szCs w:val="24"/>
              </w:rPr>
              <w:t xml:space="preserve">"BlackRock" </w:t>
            </w:r>
            <w:r w:rsidRPr="007213F5">
              <w:rPr>
                <w:rFonts w:asciiTheme="majorBidi" w:hAnsiTheme="majorBidi" w:cstheme="majorBidi"/>
                <w:noProof/>
                <w:sz w:val="24"/>
                <w:szCs w:val="24"/>
              </w:rPr>
              <w:t>kompanijos atstovų</w:t>
            </w:r>
            <w:r w:rsidR="005A0198" w:rsidRPr="007213F5">
              <w:rPr>
                <w:rFonts w:asciiTheme="majorBidi" w:hAnsiTheme="majorBidi" w:cstheme="majorBidi"/>
                <w:noProof/>
                <w:sz w:val="24"/>
                <w:szCs w:val="24"/>
              </w:rPr>
              <w:t xml:space="preserve">, </w:t>
            </w:r>
            <w:r w:rsidR="007406BD" w:rsidRPr="007213F5">
              <w:rPr>
                <w:rFonts w:asciiTheme="majorBidi" w:hAnsiTheme="majorBidi" w:cstheme="majorBidi"/>
                <w:noProof/>
                <w:sz w:val="24"/>
                <w:szCs w:val="24"/>
              </w:rPr>
              <w:t xml:space="preserve">artimiausiu metu </w:t>
            </w:r>
            <w:r w:rsidR="005A0198" w:rsidRPr="007213F5">
              <w:rPr>
                <w:rFonts w:asciiTheme="majorBidi" w:hAnsiTheme="majorBidi" w:cstheme="majorBidi"/>
                <w:noProof/>
                <w:sz w:val="24"/>
                <w:szCs w:val="24"/>
              </w:rPr>
              <w:t>dirbtinis intelektas gali padidinti infliacinį spaudimą</w:t>
            </w:r>
            <w:r w:rsidR="005E49C1" w:rsidRPr="007213F5">
              <w:rPr>
                <w:rFonts w:asciiTheme="majorBidi" w:hAnsiTheme="majorBidi" w:cstheme="majorBidi"/>
                <w:noProof/>
                <w:sz w:val="24"/>
                <w:szCs w:val="24"/>
              </w:rPr>
              <w:t>, o v</w:t>
            </w:r>
            <w:r w:rsidR="00865C5F" w:rsidRPr="007213F5">
              <w:rPr>
                <w:rFonts w:asciiTheme="majorBidi" w:hAnsiTheme="majorBidi" w:cstheme="majorBidi"/>
                <w:noProof/>
                <w:sz w:val="24"/>
                <w:szCs w:val="24"/>
              </w:rPr>
              <w:t>yriausybės ir įmonės skiria precedento neturinčias sumas technologijoms, infrastruktūrai ir žaliavoms.</w:t>
            </w:r>
          </w:p>
          <w:p w14:paraId="08C406EB" w14:textId="504AFBCA" w:rsidR="00865C5F" w:rsidRPr="007213F5" w:rsidRDefault="00BC32D6" w:rsidP="00C05303">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Ne gana to, </w:t>
            </w:r>
            <w:r w:rsidR="005E49C1" w:rsidRPr="007213F5">
              <w:rPr>
                <w:rFonts w:asciiTheme="majorBidi" w:hAnsiTheme="majorBidi" w:cstheme="majorBidi"/>
                <w:noProof/>
                <w:sz w:val="24"/>
                <w:szCs w:val="24"/>
              </w:rPr>
              <w:t>v</w:t>
            </w:r>
            <w:r w:rsidR="00865C5F" w:rsidRPr="007213F5">
              <w:rPr>
                <w:rFonts w:asciiTheme="majorBidi" w:hAnsiTheme="majorBidi" w:cstheme="majorBidi"/>
                <w:noProof/>
                <w:sz w:val="24"/>
                <w:szCs w:val="24"/>
              </w:rPr>
              <w:t>iso</w:t>
            </w:r>
            <w:r w:rsidRPr="007213F5">
              <w:rPr>
                <w:rFonts w:asciiTheme="majorBidi" w:hAnsiTheme="majorBidi" w:cstheme="majorBidi"/>
                <w:noProof/>
                <w:sz w:val="24"/>
                <w:szCs w:val="24"/>
              </w:rPr>
              <w:t>se</w:t>
            </w:r>
            <w:r w:rsidR="00865C5F" w:rsidRPr="007213F5">
              <w:rPr>
                <w:rFonts w:asciiTheme="majorBidi" w:hAnsiTheme="majorBidi" w:cstheme="majorBidi"/>
                <w:noProof/>
                <w:sz w:val="24"/>
                <w:szCs w:val="24"/>
              </w:rPr>
              <w:t xml:space="preserve"> Persijos įlank</w:t>
            </w:r>
            <w:r w:rsidRPr="007213F5">
              <w:rPr>
                <w:rFonts w:asciiTheme="majorBidi" w:hAnsiTheme="majorBidi" w:cstheme="majorBidi"/>
                <w:noProof/>
                <w:sz w:val="24"/>
                <w:szCs w:val="24"/>
              </w:rPr>
              <w:t>os šalyse</w:t>
            </w:r>
            <w:r w:rsidR="00865C5F" w:rsidRPr="007213F5">
              <w:rPr>
                <w:rFonts w:asciiTheme="majorBidi" w:hAnsiTheme="majorBidi" w:cstheme="majorBidi"/>
                <w:noProof/>
                <w:sz w:val="24"/>
                <w:szCs w:val="24"/>
              </w:rPr>
              <w:t xml:space="preserve"> dirbtinio intelekto projektams reikia trūkstamų produktų – nuo pažangių puslaidininkių ir elektros iki vario ir tinklo įrangos.</w:t>
            </w:r>
          </w:p>
          <w:p w14:paraId="28A89ED1" w14:textId="64C516F9" w:rsidR="00614B1B" w:rsidRPr="007213F5" w:rsidRDefault="00614B1B" w:rsidP="00C05303">
            <w:pPr>
              <w:pStyle w:val="NoSpacing"/>
              <w:jc w:val="both"/>
              <w:rPr>
                <w:rFonts w:asciiTheme="majorBidi" w:hAnsiTheme="majorBidi" w:cstheme="majorBidi"/>
                <w:sz w:val="24"/>
                <w:szCs w:val="24"/>
                <w:shd w:val="clear" w:color="auto" w:fill="FFFFFF"/>
              </w:rPr>
            </w:pPr>
          </w:p>
        </w:tc>
        <w:tc>
          <w:tcPr>
            <w:tcW w:w="2619" w:type="dxa"/>
            <w:tcMar>
              <w:top w:w="29" w:type="dxa"/>
              <w:left w:w="115" w:type="dxa"/>
              <w:bottom w:w="29" w:type="dxa"/>
              <w:right w:w="115" w:type="dxa"/>
            </w:tcMar>
          </w:tcPr>
          <w:p w14:paraId="6C96E0A7" w14:textId="302CF4B0" w:rsidR="007B40E0" w:rsidRPr="007213F5" w:rsidRDefault="00C05303" w:rsidP="00C05303">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"https://www.agbi.com/economy/2026/02/ai-spending-increases-inflation-pressures-warns-blackrock/"</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7B40E0" w:rsidRPr="007213F5">
              <w:rPr>
                <w:rStyle w:val="Hyperlink"/>
                <w:rFonts w:asciiTheme="majorBidi" w:hAnsiTheme="majorBidi" w:cstheme="majorBidi"/>
                <w:kern w:val="36"/>
                <w:sz w:val="24"/>
                <w:szCs w:val="24"/>
                <w:lang w:val="en-AE" w:eastAsia="en-AE"/>
              </w:rPr>
              <w:t>AI spending increases inflation pressures, warns BlackRock</w:t>
            </w:r>
          </w:p>
          <w:p w14:paraId="67E172BE" w14:textId="63F1BAE8" w:rsidR="00C22723" w:rsidRPr="007213F5" w:rsidRDefault="007B40E0" w:rsidP="00C05303">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(AGBI)</w:t>
            </w:r>
            <w:r w:rsidR="00C05303" w:rsidRPr="007213F5">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vAlign w:val="center"/>
          </w:tcPr>
          <w:p w14:paraId="4EFBD36A" w14:textId="77777777" w:rsidR="00C22723" w:rsidRPr="007213F5" w:rsidRDefault="00C22723" w:rsidP="00D35C2B">
            <w:pPr>
              <w:rPr>
                <w:rFonts w:asciiTheme="majorBidi" w:hAnsiTheme="majorBidi" w:cstheme="majorBidi"/>
                <w:sz w:val="24"/>
                <w:szCs w:val="24"/>
              </w:rPr>
            </w:pPr>
          </w:p>
        </w:tc>
      </w:tr>
      <w:tr w:rsidR="00E57972" w:rsidRPr="007213F5" w14:paraId="12E3E669" w14:textId="77777777" w:rsidTr="003A3181">
        <w:trPr>
          <w:trHeight w:val="385"/>
        </w:trPr>
        <w:tc>
          <w:tcPr>
            <w:tcW w:w="1579" w:type="dxa"/>
            <w:tcMar>
              <w:top w:w="29" w:type="dxa"/>
              <w:left w:w="115" w:type="dxa"/>
              <w:bottom w:w="29" w:type="dxa"/>
              <w:right w:w="115" w:type="dxa"/>
            </w:tcMar>
          </w:tcPr>
          <w:p w14:paraId="3C04CB40" w14:textId="79481136" w:rsidR="00E57972" w:rsidRPr="007213F5" w:rsidRDefault="00E57972" w:rsidP="00D35C2B">
            <w:pPr>
              <w:rPr>
                <w:rFonts w:asciiTheme="majorBidi" w:hAnsiTheme="majorBidi" w:cstheme="majorBidi"/>
                <w:sz w:val="24"/>
                <w:szCs w:val="24"/>
              </w:rPr>
            </w:pPr>
            <w:r w:rsidRPr="007213F5">
              <w:rPr>
                <w:rFonts w:asciiTheme="majorBidi" w:hAnsiTheme="majorBidi" w:cstheme="majorBidi"/>
                <w:sz w:val="24"/>
                <w:szCs w:val="24"/>
              </w:rPr>
              <w:t>2026 02 04</w:t>
            </w:r>
          </w:p>
        </w:tc>
        <w:tc>
          <w:tcPr>
            <w:tcW w:w="9979" w:type="dxa"/>
            <w:tcMar>
              <w:top w:w="29" w:type="dxa"/>
              <w:left w:w="115" w:type="dxa"/>
              <w:bottom w:w="29" w:type="dxa"/>
              <w:right w:w="115" w:type="dxa"/>
            </w:tcMar>
          </w:tcPr>
          <w:p w14:paraId="4C0B124D" w14:textId="5F60B99E" w:rsidR="00E57972" w:rsidRPr="007213F5" w:rsidRDefault="00E57972" w:rsidP="0013282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Rekordinis Europos </w:t>
            </w:r>
            <w:r w:rsidR="006F2EB6" w:rsidRPr="007213F5">
              <w:rPr>
                <w:rFonts w:asciiTheme="majorBidi" w:hAnsiTheme="majorBidi" w:cstheme="majorBidi"/>
                <w:noProof/>
                <w:sz w:val="24"/>
                <w:szCs w:val="24"/>
              </w:rPr>
              <w:t xml:space="preserve">šalių </w:t>
            </w:r>
            <w:r w:rsidRPr="007213F5">
              <w:rPr>
                <w:rFonts w:asciiTheme="majorBidi" w:hAnsiTheme="majorBidi" w:cstheme="majorBidi"/>
                <w:noProof/>
                <w:sz w:val="24"/>
                <w:szCs w:val="24"/>
              </w:rPr>
              <w:t>dalyvavimas kartu su aukšto lygio Persijos įlankos šalių atstovais lėmė, kad JAE šią savaitę Dubajuje vyksiančiame pasaulio vyriausybių viršūnių susitikime pozicionavo save kaip svarbią neutralią diplomatinę platformą pasauliniam dialogui, sakė pareigūnai.</w:t>
            </w:r>
          </w:p>
          <w:p w14:paraId="5FC9EABD" w14:textId="77777777" w:rsidR="00E57972" w:rsidRPr="007213F5" w:rsidRDefault="00E57972" w:rsidP="0013282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"Pasauliui reikia vietos, kur, nesvarbu, ar tai būtų priešininkai, ar skirtingos geografijos, bent jau palaikytų dialogą", – sakė JAE dirbtinio intelekto, skaitmeninės ekonomikos ir nuotolinio darbo programų valstybės ministras Omaras Al Olama.</w:t>
            </w:r>
          </w:p>
          <w:p w14:paraId="1EF61950" w14:textId="77777777" w:rsidR="00E57972" w:rsidRPr="007213F5" w:rsidRDefault="00E57972" w:rsidP="0013282A">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2BACB457" w14:textId="7C5BC8E5" w:rsidR="0013282A" w:rsidRPr="007213F5" w:rsidRDefault="004801C8" w:rsidP="0013282A">
            <w:pPr>
              <w:pStyle w:val="NoSpacing"/>
              <w:jc w:val="both"/>
              <w:rPr>
                <w:rStyle w:val="Hyperlink"/>
                <w:rFonts w:asciiTheme="majorBidi" w:hAnsiTheme="majorBidi" w:cstheme="majorBidi"/>
                <w:sz w:val="24"/>
                <w:szCs w:val="24"/>
                <w:lang w:val="en-AE" w:eastAsia="en-AE"/>
              </w:rPr>
            </w:pPr>
            <w:r w:rsidRPr="007213F5">
              <w:rPr>
                <w:rFonts w:asciiTheme="majorBidi" w:hAnsiTheme="majorBidi" w:cstheme="majorBidi"/>
                <w:sz w:val="24"/>
                <w:szCs w:val="24"/>
                <w:lang w:val="en-AE" w:eastAsia="en-AE"/>
              </w:rPr>
              <w:fldChar w:fldCharType="begin"/>
            </w:r>
            <w:r w:rsidRPr="007213F5">
              <w:rPr>
                <w:rFonts w:asciiTheme="majorBidi" w:hAnsiTheme="majorBidi" w:cstheme="majorBidi"/>
                <w:sz w:val="24"/>
                <w:szCs w:val="24"/>
                <w:lang w:val="en-AE" w:eastAsia="en-AE"/>
              </w:rPr>
              <w:instrText>HYPERLINK "https://www.euronews.com/2026/02/04/europe-and-gulf-countries-strengthen-ties-at-world-governments-summit-in-dubai?utm_source=copilot.com"</w:instrText>
            </w:r>
            <w:r w:rsidRPr="007213F5">
              <w:rPr>
                <w:rFonts w:asciiTheme="majorBidi" w:hAnsiTheme="majorBidi" w:cstheme="majorBidi"/>
                <w:sz w:val="24"/>
                <w:szCs w:val="24"/>
                <w:lang w:val="en-AE" w:eastAsia="en-AE"/>
              </w:rPr>
            </w:r>
            <w:r w:rsidRPr="007213F5">
              <w:rPr>
                <w:rFonts w:asciiTheme="majorBidi" w:hAnsiTheme="majorBidi" w:cstheme="majorBidi"/>
                <w:sz w:val="24"/>
                <w:szCs w:val="24"/>
                <w:lang w:val="en-AE" w:eastAsia="en-AE"/>
              </w:rPr>
              <w:fldChar w:fldCharType="separate"/>
            </w:r>
            <w:r w:rsidR="0013282A" w:rsidRPr="007213F5">
              <w:rPr>
                <w:rStyle w:val="Hyperlink"/>
                <w:rFonts w:asciiTheme="majorBidi" w:hAnsiTheme="majorBidi" w:cstheme="majorBidi"/>
                <w:sz w:val="24"/>
                <w:szCs w:val="24"/>
                <w:lang w:val="en-AE" w:eastAsia="en-AE"/>
              </w:rPr>
              <w:t>World Governments Summit in Dubai sees record European turnout as the UAE positions itself as a neutral hub for global dialogue and Gulf-EU ties.</w:t>
            </w:r>
          </w:p>
          <w:p w14:paraId="702B5FD1" w14:textId="2BBB0F82" w:rsidR="00E57972" w:rsidRPr="007213F5" w:rsidRDefault="0013282A" w:rsidP="0013282A">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(Euronews)</w:t>
            </w:r>
            <w:r w:rsidR="004801C8" w:rsidRPr="007213F5">
              <w:rPr>
                <w:rFonts w:asciiTheme="majorBidi" w:hAnsiTheme="majorBidi" w:cstheme="majorBidi"/>
                <w:sz w:val="24"/>
                <w:szCs w:val="24"/>
                <w:lang w:val="en-AE" w:eastAsia="en-AE"/>
              </w:rPr>
              <w:fldChar w:fldCharType="end"/>
            </w:r>
          </w:p>
          <w:p w14:paraId="6235DB57" w14:textId="5E7684BD" w:rsidR="0013282A" w:rsidRPr="007213F5" w:rsidRDefault="0013282A" w:rsidP="0013282A">
            <w:pPr>
              <w:pStyle w:val="NoSpacing"/>
              <w:jc w:val="both"/>
              <w:rPr>
                <w:rFonts w:asciiTheme="majorBidi" w:hAnsiTheme="majorBidi" w:cstheme="majorBidi"/>
                <w:kern w:val="36"/>
                <w:sz w:val="24"/>
                <w:szCs w:val="24"/>
                <w:lang w:val="en-AE" w:eastAsia="en-AE"/>
              </w:rPr>
            </w:pPr>
          </w:p>
        </w:tc>
        <w:tc>
          <w:tcPr>
            <w:tcW w:w="1559" w:type="dxa"/>
            <w:tcMar>
              <w:top w:w="29" w:type="dxa"/>
              <w:left w:w="115" w:type="dxa"/>
              <w:bottom w:w="29" w:type="dxa"/>
              <w:right w:w="115" w:type="dxa"/>
            </w:tcMar>
            <w:vAlign w:val="center"/>
          </w:tcPr>
          <w:p w14:paraId="472C8B2C" w14:textId="77777777" w:rsidR="00E57972" w:rsidRPr="007213F5" w:rsidRDefault="00E57972" w:rsidP="00D35C2B">
            <w:pPr>
              <w:rPr>
                <w:rFonts w:asciiTheme="majorBidi" w:hAnsiTheme="majorBidi" w:cstheme="majorBidi"/>
                <w:sz w:val="24"/>
                <w:szCs w:val="24"/>
              </w:rPr>
            </w:pPr>
          </w:p>
        </w:tc>
      </w:tr>
      <w:tr w:rsidR="003D702A" w:rsidRPr="007213F5" w14:paraId="250FF7C7" w14:textId="77777777" w:rsidTr="003A3181">
        <w:trPr>
          <w:trHeight w:val="385"/>
        </w:trPr>
        <w:tc>
          <w:tcPr>
            <w:tcW w:w="1579" w:type="dxa"/>
            <w:tcMar>
              <w:top w:w="29" w:type="dxa"/>
              <w:left w:w="115" w:type="dxa"/>
              <w:bottom w:w="29" w:type="dxa"/>
              <w:right w:w="115" w:type="dxa"/>
            </w:tcMar>
          </w:tcPr>
          <w:p w14:paraId="3C5FEC3F" w14:textId="46E9977F" w:rsidR="003D702A" w:rsidRPr="007213F5" w:rsidRDefault="00DA3ED0" w:rsidP="00D35C2B">
            <w:pPr>
              <w:rPr>
                <w:rFonts w:asciiTheme="majorBidi" w:hAnsiTheme="majorBidi" w:cstheme="majorBidi"/>
                <w:sz w:val="24"/>
                <w:szCs w:val="24"/>
              </w:rPr>
            </w:pPr>
            <w:r w:rsidRPr="007213F5">
              <w:rPr>
                <w:rFonts w:asciiTheme="majorBidi" w:hAnsiTheme="majorBidi" w:cstheme="majorBidi"/>
                <w:sz w:val="24"/>
                <w:szCs w:val="24"/>
              </w:rPr>
              <w:t>2026 02 05</w:t>
            </w:r>
          </w:p>
        </w:tc>
        <w:tc>
          <w:tcPr>
            <w:tcW w:w="9979" w:type="dxa"/>
            <w:tcMar>
              <w:top w:w="29" w:type="dxa"/>
              <w:left w:w="115" w:type="dxa"/>
              <w:bottom w:w="29" w:type="dxa"/>
              <w:right w:w="115" w:type="dxa"/>
            </w:tcMar>
          </w:tcPr>
          <w:p w14:paraId="7A2F5E55" w14:textId="4D76BD84" w:rsidR="003D702A" w:rsidRPr="007213F5" w:rsidRDefault="00105335" w:rsidP="00FA5459">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Kaip  rodo 2025 m. tinklo pasirengimo indekso (NRI) išvados, </w:t>
            </w:r>
            <w:r w:rsidR="003D702A" w:rsidRPr="007213F5">
              <w:rPr>
                <w:rFonts w:asciiTheme="majorBidi" w:hAnsiTheme="majorBidi" w:cstheme="majorBidi"/>
                <w:sz w:val="24"/>
                <w:szCs w:val="24"/>
              </w:rPr>
              <w:t xml:space="preserve">JAE arabų valstybėse </w:t>
            </w:r>
            <w:r w:rsidRPr="007213F5">
              <w:rPr>
                <w:rFonts w:asciiTheme="majorBidi" w:hAnsiTheme="majorBidi" w:cstheme="majorBidi"/>
                <w:sz w:val="24"/>
                <w:szCs w:val="24"/>
              </w:rPr>
              <w:t xml:space="preserve">pirmauja </w:t>
            </w:r>
            <w:r w:rsidR="003D702A" w:rsidRPr="007213F5">
              <w:rPr>
                <w:rFonts w:asciiTheme="majorBidi" w:hAnsiTheme="majorBidi" w:cstheme="majorBidi"/>
                <w:sz w:val="24"/>
                <w:szCs w:val="24"/>
              </w:rPr>
              <w:t>pagal prieigą prie informacinių ir ryšių technologijų (IRT) ir jų naudojim</w:t>
            </w:r>
            <w:r w:rsidRPr="007213F5">
              <w:rPr>
                <w:rFonts w:asciiTheme="majorBidi" w:hAnsiTheme="majorBidi" w:cstheme="majorBidi"/>
                <w:sz w:val="24"/>
                <w:szCs w:val="24"/>
              </w:rPr>
              <w:t xml:space="preserve">o. </w:t>
            </w:r>
            <w:r w:rsidR="003D702A" w:rsidRPr="007213F5">
              <w:rPr>
                <w:rFonts w:asciiTheme="majorBidi" w:hAnsiTheme="majorBidi" w:cstheme="majorBidi"/>
                <w:sz w:val="24"/>
                <w:szCs w:val="24"/>
              </w:rPr>
              <w:t>JAE užėmė 26 vietą pasaulyje dėl įspūdingų investicijų į ateities technologijas ir jų pritaikymo.</w:t>
            </w:r>
          </w:p>
          <w:p w14:paraId="0642D898" w14:textId="49269F90" w:rsidR="003D702A" w:rsidRPr="007213F5" w:rsidRDefault="003D702A" w:rsidP="00FA5459">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NRI yra vienas iš pirmaujančių pasaulinių IRT taikymo ir poveikio viso pasaulio ekonomikose indeksų. </w:t>
            </w:r>
          </w:p>
          <w:p w14:paraId="46F70A9F" w14:textId="77777777" w:rsidR="003D702A" w:rsidRPr="007213F5" w:rsidRDefault="003D702A" w:rsidP="00FA5459">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208F9D91" w14:textId="2399A633" w:rsidR="00DA3ED0" w:rsidRPr="007213F5" w:rsidRDefault="007E305F" w:rsidP="00FA5459">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fldChar w:fldCharType="begin"/>
            </w:r>
            <w:r w:rsidRPr="007213F5">
              <w:rPr>
                <w:rFonts w:asciiTheme="majorBidi" w:hAnsiTheme="majorBidi" w:cstheme="majorBidi"/>
                <w:spacing w:val="-5"/>
                <w:kern w:val="36"/>
                <w:sz w:val="24"/>
                <w:szCs w:val="24"/>
                <w:lang w:val="en-AE" w:eastAsia="en-AE"/>
              </w:rPr>
              <w:instrText>HYPERLINK "https://www.zawya.com/en/business/technology-and-telecom/uae-features-high-in-network-readiness-index-top-50-ahpqms4c"</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00DA3ED0" w:rsidRPr="007213F5">
              <w:rPr>
                <w:rStyle w:val="Hyperlink"/>
                <w:rFonts w:asciiTheme="majorBidi" w:hAnsiTheme="majorBidi" w:cstheme="majorBidi"/>
                <w:spacing w:val="-5"/>
                <w:kern w:val="36"/>
                <w:sz w:val="24"/>
                <w:szCs w:val="24"/>
                <w:lang w:val="en-AE" w:eastAsia="en-AE"/>
              </w:rPr>
              <w:t>UAE features high in Network Readiness Index top 50</w:t>
            </w:r>
          </w:p>
          <w:p w14:paraId="0E5F5885" w14:textId="5CEE9EE9" w:rsidR="003D702A" w:rsidRPr="007213F5" w:rsidRDefault="00FA5459" w:rsidP="00FA5459">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(Zawya)</w:t>
            </w:r>
            <w:r w:rsidR="007E305F" w:rsidRPr="007213F5">
              <w:rPr>
                <w:rFonts w:asciiTheme="majorBidi" w:hAnsiTheme="majorBidi" w:cstheme="majorBidi"/>
                <w:spacing w:val="-5"/>
                <w:kern w:val="36"/>
                <w:sz w:val="24"/>
                <w:szCs w:val="24"/>
                <w:lang w:val="en-AE" w:eastAsia="en-AE"/>
              </w:rPr>
              <w:fldChar w:fldCharType="end"/>
            </w:r>
          </w:p>
        </w:tc>
        <w:tc>
          <w:tcPr>
            <w:tcW w:w="1559" w:type="dxa"/>
            <w:tcMar>
              <w:top w:w="29" w:type="dxa"/>
              <w:left w:w="115" w:type="dxa"/>
              <w:bottom w:w="29" w:type="dxa"/>
              <w:right w:w="115" w:type="dxa"/>
            </w:tcMar>
            <w:vAlign w:val="center"/>
          </w:tcPr>
          <w:p w14:paraId="7AD3A939" w14:textId="77777777" w:rsidR="003D702A" w:rsidRPr="007213F5" w:rsidRDefault="003D702A" w:rsidP="00D35C2B">
            <w:pPr>
              <w:rPr>
                <w:rFonts w:asciiTheme="majorBidi" w:hAnsiTheme="majorBidi" w:cstheme="majorBidi"/>
                <w:sz w:val="24"/>
                <w:szCs w:val="24"/>
              </w:rPr>
            </w:pPr>
          </w:p>
        </w:tc>
      </w:tr>
      <w:tr w:rsidR="00865D58" w:rsidRPr="007213F5" w14:paraId="132E94C7" w14:textId="77777777" w:rsidTr="003A3181">
        <w:trPr>
          <w:trHeight w:val="385"/>
        </w:trPr>
        <w:tc>
          <w:tcPr>
            <w:tcW w:w="1579" w:type="dxa"/>
            <w:tcMar>
              <w:top w:w="29" w:type="dxa"/>
              <w:left w:w="115" w:type="dxa"/>
              <w:bottom w:w="29" w:type="dxa"/>
              <w:right w:w="115" w:type="dxa"/>
            </w:tcMar>
          </w:tcPr>
          <w:p w14:paraId="260272B0" w14:textId="458E622F" w:rsidR="00865D58" w:rsidRPr="007213F5" w:rsidRDefault="00865D58" w:rsidP="00D35C2B">
            <w:pPr>
              <w:rPr>
                <w:rFonts w:asciiTheme="majorBidi" w:hAnsiTheme="majorBidi" w:cstheme="majorBidi"/>
                <w:sz w:val="24"/>
                <w:szCs w:val="24"/>
              </w:rPr>
            </w:pPr>
            <w:r w:rsidRPr="007213F5">
              <w:rPr>
                <w:rFonts w:asciiTheme="majorBidi" w:hAnsiTheme="majorBidi" w:cstheme="majorBidi"/>
                <w:sz w:val="24"/>
                <w:szCs w:val="24"/>
              </w:rPr>
              <w:t>2026 02 09</w:t>
            </w:r>
          </w:p>
        </w:tc>
        <w:tc>
          <w:tcPr>
            <w:tcW w:w="9979" w:type="dxa"/>
            <w:tcMar>
              <w:top w:w="29" w:type="dxa"/>
              <w:left w:w="115" w:type="dxa"/>
              <w:bottom w:w="29" w:type="dxa"/>
              <w:right w:w="115" w:type="dxa"/>
            </w:tcMar>
          </w:tcPr>
          <w:p w14:paraId="02598178" w14:textId="1384CC85" w:rsidR="00865D58" w:rsidRPr="007213F5" w:rsidRDefault="00047C70" w:rsidP="00757213">
            <w:pPr>
              <w:pStyle w:val="NoSpacing"/>
              <w:jc w:val="both"/>
              <w:rPr>
                <w:rFonts w:asciiTheme="majorBidi" w:hAnsiTheme="majorBidi" w:cstheme="majorBidi"/>
                <w:noProof/>
                <w:spacing w:val="6"/>
                <w:sz w:val="24"/>
                <w:szCs w:val="24"/>
              </w:rPr>
            </w:pPr>
            <w:r w:rsidRPr="007213F5">
              <w:rPr>
                <w:rFonts w:asciiTheme="majorBidi" w:hAnsiTheme="majorBidi" w:cstheme="majorBidi"/>
                <w:noProof/>
                <w:sz w:val="24"/>
                <w:szCs w:val="24"/>
              </w:rPr>
              <w:t xml:space="preserve">JAE </w:t>
            </w:r>
            <w:r w:rsidR="00594937" w:rsidRPr="007213F5">
              <w:rPr>
                <w:rFonts w:asciiTheme="majorBidi" w:hAnsiTheme="majorBidi" w:cstheme="majorBidi"/>
                <w:noProof/>
                <w:sz w:val="24"/>
                <w:szCs w:val="24"/>
              </w:rPr>
              <w:t xml:space="preserve">eksportas </w:t>
            </w:r>
            <w:r w:rsidR="00594937" w:rsidRPr="007213F5">
              <w:rPr>
                <w:rFonts w:asciiTheme="majorBidi" w:hAnsiTheme="majorBidi" w:cstheme="majorBidi"/>
                <w:noProof/>
                <w:spacing w:val="6"/>
                <w:sz w:val="24"/>
                <w:szCs w:val="24"/>
              </w:rPr>
              <w:t xml:space="preserve">2025 m. </w:t>
            </w:r>
            <w:r w:rsidR="00865D58" w:rsidRPr="007213F5">
              <w:rPr>
                <w:rFonts w:asciiTheme="majorBidi" w:hAnsiTheme="majorBidi" w:cstheme="majorBidi"/>
                <w:noProof/>
                <w:spacing w:val="6"/>
                <w:sz w:val="24"/>
                <w:szCs w:val="24"/>
              </w:rPr>
              <w:t xml:space="preserve"> išaugo 25 proc. ir pasiekė rekordinę 262 mlrd. Dh (71,3 mlrd. JAV dolerių) vertę, nes šalis</w:t>
            </w:r>
            <w:r w:rsidR="00594937" w:rsidRPr="007213F5">
              <w:rPr>
                <w:rFonts w:asciiTheme="majorBidi" w:hAnsiTheme="majorBidi" w:cstheme="majorBidi"/>
                <w:noProof/>
                <w:sz w:val="24"/>
                <w:szCs w:val="24"/>
              </w:rPr>
              <w:t xml:space="preserve"> padidino </w:t>
            </w:r>
            <w:r w:rsidR="00170C46" w:rsidRPr="007213F5">
              <w:rPr>
                <w:rFonts w:asciiTheme="majorBidi" w:hAnsiTheme="majorBidi" w:cstheme="majorBidi"/>
                <w:noProof/>
                <w:sz w:val="24"/>
                <w:szCs w:val="24"/>
              </w:rPr>
              <w:t>gamybos pajėgumus</w:t>
            </w:r>
            <w:r w:rsidR="00865D58" w:rsidRPr="007213F5">
              <w:rPr>
                <w:rFonts w:asciiTheme="majorBidi" w:hAnsiTheme="majorBidi" w:cstheme="majorBidi"/>
                <w:noProof/>
                <w:spacing w:val="6"/>
                <w:sz w:val="24"/>
                <w:szCs w:val="24"/>
              </w:rPr>
              <w:t>, kad pasiektų savo ekonomikos diversifikavimo tikslus.</w:t>
            </w:r>
          </w:p>
          <w:p w14:paraId="22C37CCD" w14:textId="77777777" w:rsidR="00865D58" w:rsidRPr="007213F5" w:rsidRDefault="00865D58" w:rsidP="001155AE">
            <w:pPr>
              <w:pStyle w:val="NoSpacing"/>
              <w:jc w:val="both"/>
              <w:rPr>
                <w:rFonts w:asciiTheme="majorBidi" w:hAnsiTheme="majorBidi" w:cstheme="majorBidi"/>
                <w:noProof/>
                <w:spacing w:val="6"/>
                <w:sz w:val="24"/>
                <w:szCs w:val="24"/>
              </w:rPr>
            </w:pPr>
            <w:r w:rsidRPr="007213F5">
              <w:rPr>
                <w:rFonts w:asciiTheme="majorBidi" w:hAnsiTheme="majorBidi" w:cstheme="majorBidi"/>
                <w:noProof/>
                <w:spacing w:val="6"/>
                <w:sz w:val="24"/>
                <w:szCs w:val="24"/>
              </w:rPr>
              <w:t xml:space="preserve">Eksporto rodikliai išaugo daugiau nei dvigubai nuo tada, kai JAE 2020 m. įsteigė Pramonės ir pažangių technologijų ministeriją, kad </w:t>
            </w:r>
            <w:r w:rsidR="00170C46" w:rsidRPr="007213F5">
              <w:rPr>
                <w:rFonts w:asciiTheme="majorBidi" w:hAnsiTheme="majorBidi" w:cstheme="majorBidi"/>
                <w:noProof/>
                <w:sz w:val="24"/>
                <w:szCs w:val="24"/>
              </w:rPr>
              <w:t xml:space="preserve">paremtų </w:t>
            </w:r>
            <w:r w:rsidRPr="007213F5">
              <w:rPr>
                <w:rFonts w:asciiTheme="majorBidi" w:hAnsiTheme="majorBidi" w:cstheme="majorBidi"/>
                <w:noProof/>
                <w:spacing w:val="6"/>
                <w:sz w:val="24"/>
                <w:szCs w:val="24"/>
              </w:rPr>
              <w:t>savo gamybos sektoriaus plėtrą</w:t>
            </w:r>
            <w:r w:rsidR="001155AE" w:rsidRPr="007213F5">
              <w:rPr>
                <w:rFonts w:asciiTheme="majorBidi" w:hAnsiTheme="majorBidi" w:cstheme="majorBidi"/>
                <w:noProof/>
                <w:spacing w:val="6"/>
                <w:sz w:val="24"/>
                <w:szCs w:val="24"/>
              </w:rPr>
              <w:t>.</w:t>
            </w:r>
          </w:p>
          <w:p w14:paraId="46F69743" w14:textId="0A9362CC" w:rsidR="001155AE" w:rsidRPr="007213F5" w:rsidRDefault="001155AE" w:rsidP="001155AE">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3552F15B" w14:textId="726BE11D" w:rsidR="00757213" w:rsidRPr="007213F5" w:rsidRDefault="00AC472D" w:rsidP="00757213">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000000"/>
                <w:kern w:val="36"/>
                <w:sz w:val="24"/>
                <w:szCs w:val="24"/>
                <w:lang w:val="en-AE" w:eastAsia="en-AE"/>
              </w:rPr>
              <w:lastRenderedPageBreak/>
              <w:fldChar w:fldCharType="begin"/>
            </w:r>
            <w:r w:rsidRPr="007213F5">
              <w:rPr>
                <w:rFonts w:asciiTheme="majorBidi" w:hAnsiTheme="majorBidi" w:cstheme="majorBidi"/>
                <w:color w:val="000000"/>
                <w:kern w:val="36"/>
                <w:sz w:val="24"/>
                <w:szCs w:val="24"/>
                <w:lang w:val="en-AE" w:eastAsia="en-AE"/>
              </w:rPr>
              <w:instrText>HYPERLINK "https://www.thenationalnews.com/business/2026/02/09/uaes-industrial-exports-up-25-in-2025-to-reach-record-71bn/"</w:instrText>
            </w:r>
            <w:r w:rsidRPr="007213F5">
              <w:rPr>
                <w:rFonts w:asciiTheme="majorBidi" w:hAnsiTheme="majorBidi" w:cstheme="majorBidi"/>
                <w:color w:val="000000"/>
                <w:kern w:val="36"/>
                <w:sz w:val="24"/>
                <w:szCs w:val="24"/>
                <w:lang w:val="en-AE" w:eastAsia="en-AE"/>
              </w:rPr>
            </w:r>
            <w:r w:rsidRPr="007213F5">
              <w:rPr>
                <w:rFonts w:asciiTheme="majorBidi" w:hAnsiTheme="majorBidi" w:cstheme="majorBidi"/>
                <w:color w:val="000000"/>
                <w:kern w:val="36"/>
                <w:sz w:val="24"/>
                <w:szCs w:val="24"/>
                <w:lang w:val="en-AE" w:eastAsia="en-AE"/>
              </w:rPr>
              <w:fldChar w:fldCharType="separate"/>
            </w:r>
            <w:r w:rsidR="00757213" w:rsidRPr="007213F5">
              <w:rPr>
                <w:rStyle w:val="Hyperlink"/>
                <w:rFonts w:asciiTheme="majorBidi" w:hAnsiTheme="majorBidi" w:cstheme="majorBidi"/>
                <w:kern w:val="36"/>
                <w:sz w:val="24"/>
                <w:szCs w:val="24"/>
                <w:lang w:val="en-AE" w:eastAsia="en-AE"/>
              </w:rPr>
              <w:t>UAE's industrial exports up 25% in 2025 to reach record $71bn</w:t>
            </w:r>
          </w:p>
          <w:p w14:paraId="7D15D08F" w14:textId="16D6B9E5" w:rsidR="00865D58" w:rsidRPr="007213F5" w:rsidRDefault="00757213" w:rsidP="00757213">
            <w:pPr>
              <w:pStyle w:val="NoSpacing"/>
              <w:jc w:val="both"/>
              <w:rPr>
                <w:rFonts w:asciiTheme="majorBidi" w:hAnsiTheme="majorBidi" w:cstheme="majorBidi"/>
                <w:spacing w:val="-5"/>
                <w:kern w:val="36"/>
                <w:sz w:val="24"/>
                <w:szCs w:val="24"/>
                <w:lang w:val="en-AE" w:eastAsia="en-AE"/>
              </w:rPr>
            </w:pPr>
            <w:r w:rsidRPr="007213F5">
              <w:rPr>
                <w:rStyle w:val="Hyperlink"/>
                <w:rFonts w:asciiTheme="majorBidi" w:hAnsiTheme="majorBidi" w:cstheme="majorBidi"/>
                <w:spacing w:val="-5"/>
                <w:kern w:val="36"/>
                <w:sz w:val="24"/>
                <w:szCs w:val="24"/>
                <w:lang w:val="en-AE" w:eastAsia="en-AE"/>
              </w:rPr>
              <w:t>(The National)</w:t>
            </w:r>
            <w:r w:rsidR="00AC472D" w:rsidRPr="007213F5">
              <w:rPr>
                <w:rFonts w:asciiTheme="majorBidi" w:hAnsiTheme="majorBidi" w:cstheme="majorBidi"/>
                <w:color w:val="000000"/>
                <w:kern w:val="36"/>
                <w:sz w:val="24"/>
                <w:szCs w:val="24"/>
                <w:lang w:val="en-AE" w:eastAsia="en-AE"/>
              </w:rPr>
              <w:fldChar w:fldCharType="end"/>
            </w:r>
          </w:p>
        </w:tc>
        <w:tc>
          <w:tcPr>
            <w:tcW w:w="1559" w:type="dxa"/>
            <w:tcMar>
              <w:top w:w="29" w:type="dxa"/>
              <w:left w:w="115" w:type="dxa"/>
              <w:bottom w:w="29" w:type="dxa"/>
              <w:right w:w="115" w:type="dxa"/>
            </w:tcMar>
            <w:vAlign w:val="center"/>
          </w:tcPr>
          <w:p w14:paraId="48EEFB61" w14:textId="77777777" w:rsidR="00865D58" w:rsidRPr="007213F5" w:rsidRDefault="00865D58" w:rsidP="00D35C2B">
            <w:pPr>
              <w:rPr>
                <w:rFonts w:asciiTheme="majorBidi" w:hAnsiTheme="majorBidi" w:cstheme="majorBidi"/>
                <w:sz w:val="24"/>
                <w:szCs w:val="24"/>
              </w:rPr>
            </w:pPr>
          </w:p>
        </w:tc>
      </w:tr>
      <w:tr w:rsidR="00D26DB7" w:rsidRPr="007213F5" w14:paraId="5F794FB3" w14:textId="77777777" w:rsidTr="003A3181">
        <w:trPr>
          <w:trHeight w:val="385"/>
        </w:trPr>
        <w:tc>
          <w:tcPr>
            <w:tcW w:w="1579" w:type="dxa"/>
            <w:tcMar>
              <w:top w:w="29" w:type="dxa"/>
              <w:left w:w="115" w:type="dxa"/>
              <w:bottom w:w="29" w:type="dxa"/>
              <w:right w:w="115" w:type="dxa"/>
            </w:tcMar>
          </w:tcPr>
          <w:p w14:paraId="087DA0EB" w14:textId="7A7F408C" w:rsidR="00D26DB7" w:rsidRPr="007213F5" w:rsidRDefault="00D26DB7" w:rsidP="00D35C2B">
            <w:pPr>
              <w:rPr>
                <w:rFonts w:asciiTheme="majorBidi" w:hAnsiTheme="majorBidi" w:cstheme="majorBidi"/>
                <w:sz w:val="24"/>
                <w:szCs w:val="24"/>
              </w:rPr>
            </w:pPr>
            <w:r w:rsidRPr="007213F5">
              <w:rPr>
                <w:rFonts w:asciiTheme="majorBidi" w:hAnsiTheme="majorBidi" w:cstheme="majorBidi"/>
                <w:sz w:val="24"/>
                <w:szCs w:val="24"/>
              </w:rPr>
              <w:t>2026 02 19</w:t>
            </w:r>
          </w:p>
        </w:tc>
        <w:tc>
          <w:tcPr>
            <w:tcW w:w="9979" w:type="dxa"/>
            <w:tcMar>
              <w:top w:w="29" w:type="dxa"/>
              <w:left w:w="115" w:type="dxa"/>
              <w:bottom w:w="29" w:type="dxa"/>
              <w:right w:w="115" w:type="dxa"/>
            </w:tcMar>
          </w:tcPr>
          <w:p w14:paraId="4BF36868" w14:textId="056892FA" w:rsidR="00D26DB7" w:rsidRPr="007213F5" w:rsidRDefault="00D83596" w:rsidP="00D26DB7">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Kaip rodo naujas pasaulinis tyrimas, </w:t>
            </w:r>
            <w:r w:rsidR="00D26DB7" w:rsidRPr="007213F5">
              <w:rPr>
                <w:rFonts w:asciiTheme="majorBidi" w:hAnsiTheme="majorBidi" w:cstheme="majorBidi"/>
                <w:noProof/>
                <w:sz w:val="24"/>
                <w:szCs w:val="24"/>
              </w:rPr>
              <w:t>JAE tapo vienu sparčiausiai dirbtinio intelekto diegėjų pasaulyje ir užėmė trečią vietą pasaulyje su 56 proc. pritaikymo rodikliu 2025 m., nes įmonės, vyriausybinės institucijos ir vartotojai sparčiai naudojasi dirbtiniu intelektu paremtais įrankiais.</w:t>
            </w:r>
          </w:p>
          <w:p w14:paraId="53F94A94" w14:textId="77777777" w:rsidR="00D26DB7" w:rsidRPr="007213F5" w:rsidRDefault="00D26DB7" w:rsidP="00D26DB7">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Remiantis "Cybernews" tyrimu, dirbtinio intelekto diegimas JAE išaugo nuo vos 10 proc. 2023 m. iki 27 proc. 2024 m., o 2025 m. vėl padvigubėjo iki 56 proc., o tai atspindi agresyvų šalies siekį pozicionuoti save kaip pasaulinį technologijų ir inovacijų centrą. Išvados pagrįstos 100 populiariausių dirbtinio intelekto programų 64 šalyse atsisiuntimo duomenų analize, lyginama su nacionaliniais gyventojų skaičiais.</w:t>
            </w:r>
          </w:p>
          <w:p w14:paraId="56930719" w14:textId="77777777" w:rsidR="00D26DB7" w:rsidRPr="007213F5" w:rsidRDefault="00D26DB7" w:rsidP="00D26DB7">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6AE2C673" w14:textId="4DE2A233" w:rsidR="00D26DB7" w:rsidRPr="007213F5" w:rsidRDefault="00D26DB7" w:rsidP="00D26DB7">
            <w:pPr>
              <w:pStyle w:val="NoSpacing"/>
              <w:jc w:val="both"/>
              <w:rPr>
                <w:rFonts w:asciiTheme="majorBidi" w:hAnsiTheme="majorBidi" w:cstheme="majorBidi"/>
                <w:sz w:val="24"/>
                <w:szCs w:val="24"/>
                <w:lang w:val="en-AE"/>
              </w:rPr>
            </w:pPr>
            <w:hyperlink r:id="rId13" w:history="1">
              <w:r w:rsidRPr="007213F5">
                <w:rPr>
                  <w:rStyle w:val="Hyperlink"/>
                  <w:rFonts w:asciiTheme="majorBidi" w:hAnsiTheme="majorBidi" w:cstheme="majorBidi"/>
                  <w:sz w:val="24"/>
                  <w:szCs w:val="24"/>
                  <w:lang w:val="en-AE"/>
                </w:rPr>
                <w:t>UAE ranks third globally in AI adoption as usage surges to 56%</w:t>
              </w:r>
            </w:hyperlink>
          </w:p>
          <w:p w14:paraId="61843EF8" w14:textId="75EA34C2" w:rsidR="00D26DB7" w:rsidRPr="007213F5" w:rsidRDefault="00D26DB7" w:rsidP="00D26DB7">
            <w:pPr>
              <w:pStyle w:val="NoSpacing"/>
              <w:jc w:val="both"/>
              <w:rPr>
                <w:rFonts w:asciiTheme="majorBidi" w:hAnsiTheme="majorBidi" w:cstheme="majorBidi"/>
                <w:color w:val="000000"/>
                <w:sz w:val="24"/>
                <w:szCs w:val="24"/>
                <w:lang w:val="en-AE"/>
              </w:rPr>
            </w:pPr>
            <w:hyperlink r:id="rId14" w:history="1">
              <w:r w:rsidRPr="007213F5">
                <w:rPr>
                  <w:rStyle w:val="Hyperlink"/>
                  <w:rFonts w:asciiTheme="majorBidi" w:hAnsiTheme="majorBidi" w:cstheme="majorBidi"/>
                  <w:kern w:val="36"/>
                  <w:sz w:val="24"/>
                  <w:szCs w:val="24"/>
                  <w:lang w:val="en-AE" w:eastAsia="en-AE"/>
                </w:rPr>
                <w:t>(Khaleej Times)</w:t>
              </w:r>
            </w:hyperlink>
          </w:p>
        </w:tc>
        <w:tc>
          <w:tcPr>
            <w:tcW w:w="1559" w:type="dxa"/>
            <w:tcMar>
              <w:top w:w="29" w:type="dxa"/>
              <w:left w:w="115" w:type="dxa"/>
              <w:bottom w:w="29" w:type="dxa"/>
              <w:right w:w="115" w:type="dxa"/>
            </w:tcMar>
            <w:vAlign w:val="center"/>
          </w:tcPr>
          <w:p w14:paraId="297097B9" w14:textId="77777777" w:rsidR="00D26DB7" w:rsidRPr="007213F5" w:rsidRDefault="00D26DB7" w:rsidP="00D35C2B">
            <w:pPr>
              <w:rPr>
                <w:rFonts w:asciiTheme="majorBidi" w:hAnsiTheme="majorBidi" w:cstheme="majorBidi"/>
                <w:sz w:val="24"/>
                <w:szCs w:val="24"/>
              </w:rPr>
            </w:pPr>
          </w:p>
        </w:tc>
      </w:tr>
    </w:tbl>
    <w:p w14:paraId="00CE22EF" w14:textId="77777777" w:rsidR="00C76E72" w:rsidRPr="007213F5" w:rsidRDefault="00C76E72" w:rsidP="00800D89">
      <w:pPr>
        <w:spacing w:after="0" w:line="240" w:lineRule="auto"/>
        <w:rPr>
          <w:rFonts w:asciiTheme="majorBidi" w:hAnsiTheme="majorBidi" w:cstheme="majorBidi"/>
          <w:b/>
          <w:sz w:val="24"/>
          <w:szCs w:val="24"/>
        </w:rPr>
      </w:pPr>
    </w:p>
    <w:p w14:paraId="3E56748D" w14:textId="77777777" w:rsidR="003564D7" w:rsidRPr="007213F5" w:rsidRDefault="003564D7" w:rsidP="005E066B">
      <w:pPr>
        <w:spacing w:after="0" w:line="240" w:lineRule="auto"/>
        <w:jc w:val="center"/>
        <w:rPr>
          <w:rFonts w:asciiTheme="majorBidi" w:hAnsiTheme="majorBidi" w:cstheme="majorBidi"/>
          <w:b/>
          <w:sz w:val="24"/>
          <w:szCs w:val="24"/>
        </w:rPr>
      </w:pPr>
    </w:p>
    <w:p w14:paraId="7ADE3163" w14:textId="14CBF7B3" w:rsidR="005E066B" w:rsidRDefault="007213F5" w:rsidP="005E066B">
      <w:pPr>
        <w:spacing w:after="0" w:line="240" w:lineRule="auto"/>
        <w:jc w:val="center"/>
        <w:rPr>
          <w:rFonts w:asciiTheme="majorBidi" w:hAnsiTheme="majorBidi" w:cstheme="majorBidi"/>
          <w:b/>
          <w:sz w:val="24"/>
          <w:szCs w:val="24"/>
        </w:rPr>
      </w:pPr>
      <w:r w:rsidRPr="007213F5">
        <w:rPr>
          <w:rFonts w:asciiTheme="majorBidi" w:hAnsiTheme="majorBidi" w:cstheme="majorBidi"/>
          <w:b/>
          <w:sz w:val="24"/>
          <w:szCs w:val="24"/>
        </w:rPr>
        <w:t xml:space="preserve"> SAUDO ARABIJA</w:t>
      </w:r>
    </w:p>
    <w:p w14:paraId="0ABFCDF1" w14:textId="77777777" w:rsidR="007213F5" w:rsidRPr="007213F5" w:rsidRDefault="007213F5" w:rsidP="005E066B">
      <w:pPr>
        <w:spacing w:after="0" w:line="240" w:lineRule="auto"/>
        <w:jc w:val="center"/>
        <w:rPr>
          <w:rFonts w:asciiTheme="majorBidi" w:hAnsiTheme="majorBidi" w:cstheme="majorBidi"/>
          <w:b/>
          <w:i/>
          <w:iCs/>
          <w:sz w:val="24"/>
          <w:szCs w:val="24"/>
        </w:rPr>
      </w:pPr>
    </w:p>
    <w:p w14:paraId="7F2E70C6" w14:textId="77777777" w:rsidR="005E066B" w:rsidRPr="007213F5" w:rsidRDefault="005E066B" w:rsidP="005E066B">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5E066B" w:rsidRPr="007213F5" w14:paraId="6A3BB7D4" w14:textId="77777777" w:rsidTr="00C20EA5">
        <w:trPr>
          <w:trHeight w:val="385"/>
        </w:trPr>
        <w:tc>
          <w:tcPr>
            <w:tcW w:w="1579" w:type="dxa"/>
            <w:tcMar>
              <w:top w:w="29" w:type="dxa"/>
              <w:left w:w="115" w:type="dxa"/>
              <w:bottom w:w="29" w:type="dxa"/>
              <w:right w:w="115" w:type="dxa"/>
            </w:tcMar>
          </w:tcPr>
          <w:p w14:paraId="33A956E3" w14:textId="77777777" w:rsidR="005E066B" w:rsidRPr="007213F5" w:rsidRDefault="005E066B"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7213F5" w:rsidRDefault="005E066B"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2EF2E918" w14:textId="77777777" w:rsidR="005E066B" w:rsidRPr="007213F5" w:rsidRDefault="005E066B"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7213F5" w:rsidRDefault="005E066B"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Pastabos</w:t>
            </w:r>
          </w:p>
        </w:tc>
      </w:tr>
      <w:tr w:rsidR="00FF74D0" w:rsidRPr="007213F5" w14:paraId="5BABE8D1" w14:textId="77777777" w:rsidTr="00C20EA5">
        <w:trPr>
          <w:trHeight w:val="234"/>
        </w:trPr>
        <w:tc>
          <w:tcPr>
            <w:tcW w:w="15736" w:type="dxa"/>
            <w:gridSpan w:val="4"/>
            <w:tcMar>
              <w:top w:w="29" w:type="dxa"/>
              <w:left w:w="115" w:type="dxa"/>
              <w:bottom w:w="29" w:type="dxa"/>
              <w:right w:w="115" w:type="dxa"/>
            </w:tcMar>
          </w:tcPr>
          <w:p w14:paraId="085FBB95" w14:textId="4964FA83" w:rsidR="00FF74D0" w:rsidRPr="007213F5" w:rsidRDefault="00FF74D0" w:rsidP="00C20EA5">
            <w:pPr>
              <w:spacing w:line="240" w:lineRule="auto"/>
              <w:rPr>
                <w:rFonts w:asciiTheme="majorBidi" w:hAnsiTheme="majorBidi" w:cstheme="majorBidi"/>
                <w:b/>
                <w:sz w:val="24"/>
                <w:szCs w:val="24"/>
              </w:rPr>
            </w:pPr>
            <w:r w:rsidRPr="007213F5">
              <w:rPr>
                <w:rFonts w:asciiTheme="majorBidi" w:hAnsiTheme="majorBidi" w:cstheme="majorBidi"/>
                <w:b/>
                <w:sz w:val="24"/>
                <w:szCs w:val="24"/>
              </w:rPr>
              <w:t>LIETUVOS EKSPORTUOTOJAMS AKTUALI INFORMACIJA</w:t>
            </w:r>
          </w:p>
        </w:tc>
      </w:tr>
      <w:tr w:rsidR="00FF74D0" w:rsidRPr="007213F5" w14:paraId="2401CAA4" w14:textId="77777777" w:rsidTr="00C20EA5">
        <w:trPr>
          <w:trHeight w:val="234"/>
        </w:trPr>
        <w:tc>
          <w:tcPr>
            <w:tcW w:w="1579" w:type="dxa"/>
            <w:tcMar>
              <w:top w:w="29" w:type="dxa"/>
              <w:left w:w="115" w:type="dxa"/>
              <w:bottom w:w="29" w:type="dxa"/>
              <w:right w:w="115" w:type="dxa"/>
            </w:tcMar>
          </w:tcPr>
          <w:p w14:paraId="6D0F81C6" w14:textId="49836D24" w:rsidR="00FF74D0" w:rsidRPr="007213F5" w:rsidRDefault="001E5D8F" w:rsidP="00C20EA5">
            <w:pPr>
              <w:rPr>
                <w:rFonts w:asciiTheme="majorBidi" w:hAnsiTheme="majorBidi" w:cstheme="majorBidi"/>
                <w:sz w:val="24"/>
                <w:szCs w:val="24"/>
                <w:lang w:val="en-US"/>
              </w:rPr>
            </w:pPr>
            <w:r w:rsidRPr="007213F5">
              <w:rPr>
                <w:rFonts w:asciiTheme="majorBidi" w:hAnsiTheme="majorBidi" w:cstheme="majorBidi"/>
                <w:sz w:val="24"/>
                <w:szCs w:val="24"/>
                <w:lang w:val="en-US"/>
              </w:rPr>
              <w:t>2026 0</w:t>
            </w:r>
            <w:r w:rsidR="005F4C2A" w:rsidRPr="007213F5">
              <w:rPr>
                <w:rFonts w:asciiTheme="majorBidi" w:hAnsiTheme="majorBidi" w:cstheme="majorBidi"/>
                <w:sz w:val="24"/>
                <w:szCs w:val="24"/>
                <w:lang w:val="en-US"/>
              </w:rPr>
              <w:t>2</w:t>
            </w:r>
            <w:r w:rsidRPr="007213F5">
              <w:rPr>
                <w:rFonts w:asciiTheme="majorBidi" w:hAnsiTheme="majorBidi" w:cstheme="majorBidi"/>
                <w:sz w:val="24"/>
                <w:szCs w:val="24"/>
                <w:lang w:val="en-US"/>
              </w:rPr>
              <w:t xml:space="preserve"> </w:t>
            </w:r>
            <w:r w:rsidR="005F4C2A" w:rsidRPr="007213F5">
              <w:rPr>
                <w:rFonts w:asciiTheme="majorBidi" w:hAnsiTheme="majorBidi" w:cstheme="majorBidi"/>
                <w:sz w:val="24"/>
                <w:szCs w:val="24"/>
                <w:lang w:val="en-US"/>
              </w:rPr>
              <w:t>03</w:t>
            </w:r>
          </w:p>
        </w:tc>
        <w:tc>
          <w:tcPr>
            <w:tcW w:w="9979" w:type="dxa"/>
            <w:tcMar>
              <w:top w:w="29" w:type="dxa"/>
              <w:left w:w="115" w:type="dxa"/>
              <w:bottom w:w="29" w:type="dxa"/>
              <w:right w:w="115" w:type="dxa"/>
            </w:tcMar>
          </w:tcPr>
          <w:p w14:paraId="53054F68" w14:textId="12259E14" w:rsidR="00047FE5" w:rsidRPr="007213F5" w:rsidRDefault="00047FE5" w:rsidP="00216AED">
            <w:pPr>
              <w:pStyle w:val="NoSpacing"/>
              <w:jc w:val="both"/>
              <w:rPr>
                <w:rFonts w:asciiTheme="majorBidi" w:hAnsiTheme="majorBidi" w:cstheme="majorBidi"/>
                <w:noProof/>
                <w:sz w:val="24"/>
                <w:szCs w:val="24"/>
              </w:rPr>
            </w:pPr>
            <w:r w:rsidRPr="007213F5">
              <w:rPr>
                <w:rStyle w:val="Strong"/>
                <w:rFonts w:asciiTheme="majorBidi" w:eastAsiaTheme="majorEastAsia" w:hAnsiTheme="majorBidi" w:cstheme="majorBidi"/>
                <w:b w:val="0"/>
                <w:bCs w:val="0"/>
                <w:noProof/>
                <w:color w:val="000000"/>
                <w:sz w:val="24"/>
                <w:szCs w:val="24"/>
                <w:bdr w:val="none" w:sz="0" w:space="0" w:color="auto" w:frame="1"/>
                <w:shd w:val="clear" w:color="auto" w:fill="FFFFFF"/>
              </w:rPr>
              <w:t>Saudo Arabijos</w:t>
            </w:r>
            <w:r w:rsidRPr="007213F5">
              <w:rPr>
                <w:rFonts w:asciiTheme="majorBidi" w:hAnsiTheme="majorBidi" w:cstheme="majorBidi"/>
                <w:noProof/>
                <w:sz w:val="24"/>
                <w:szCs w:val="24"/>
                <w:shd w:val="clear" w:color="auto" w:fill="FFFFFF"/>
              </w:rPr>
              <w:t xml:space="preserve"> ne naftos ekonomika žengia į naują etapą. Po dešimtmetį trukusios sparčios plėtros, kurią skatino reformos ir viešosios investicijos, tikimasi, kad ateityje augimą lems ne mastas, o konkurencingumas, našumas ir eksporto pajėgumai. Naujausioje "PwC Middle East" Saudo Arabijos ekonomikos apžvalgoje "Kitas ekonomikos diversifikacijos etapas" nagrinėjama, kaip keičiasi būsimo augimo veiksniai, kai fiskalinės sąlygos griežtėja ir produktyvumo apribojimai tampa vis labiau įpareigojantys.</w:t>
            </w:r>
          </w:p>
          <w:p w14:paraId="20197F65" w14:textId="77777777" w:rsidR="00FF74D0" w:rsidRPr="007213F5" w:rsidRDefault="00FF74D0" w:rsidP="00216AED">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11655BA6" w14:textId="7C7B77D9" w:rsidR="00216AED" w:rsidRPr="007213F5" w:rsidRDefault="00B319FD" w:rsidP="00216AED">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noProof/>
                <w:sz w:val="24"/>
                <w:szCs w:val="24"/>
              </w:rPr>
              <w:fldChar w:fldCharType="begin"/>
            </w:r>
            <w:r w:rsidRPr="007213F5">
              <w:rPr>
                <w:rFonts w:asciiTheme="majorBidi" w:hAnsiTheme="majorBidi" w:cstheme="majorBidi"/>
                <w:noProof/>
                <w:sz w:val="24"/>
                <w:szCs w:val="24"/>
              </w:rPr>
              <w:instrText>HYPERLINK "https://www.pwc.com/m1/en/media-centre/2026/saudi-arabia-export-growth.html?utm_source=copilot.com"</w:instrText>
            </w:r>
            <w:r w:rsidRPr="007213F5">
              <w:rPr>
                <w:rFonts w:asciiTheme="majorBidi" w:hAnsiTheme="majorBidi" w:cstheme="majorBidi"/>
                <w:noProof/>
                <w:sz w:val="24"/>
                <w:szCs w:val="24"/>
              </w:rPr>
            </w:r>
            <w:r w:rsidRPr="007213F5">
              <w:rPr>
                <w:rFonts w:asciiTheme="majorBidi" w:hAnsiTheme="majorBidi" w:cstheme="majorBidi"/>
                <w:noProof/>
                <w:sz w:val="24"/>
                <w:szCs w:val="24"/>
              </w:rPr>
              <w:fldChar w:fldCharType="separate"/>
            </w:r>
            <w:r w:rsidR="00AB7D6B" w:rsidRPr="007213F5">
              <w:rPr>
                <w:rStyle w:val="Hyperlink"/>
                <w:rFonts w:asciiTheme="majorBidi" w:hAnsiTheme="majorBidi" w:cstheme="majorBidi"/>
                <w:noProof/>
                <w:sz w:val="24"/>
                <w:szCs w:val="24"/>
              </w:rPr>
              <w:fldChar w:fldCharType="begin"/>
            </w:r>
            <w:r w:rsidR="00AB7D6B" w:rsidRPr="007213F5">
              <w:rPr>
                <w:rStyle w:val="Hyperlink"/>
                <w:rFonts w:asciiTheme="majorBidi" w:hAnsiTheme="majorBidi" w:cstheme="majorBidi"/>
                <w:noProof/>
                <w:sz w:val="24"/>
                <w:szCs w:val="24"/>
              </w:rPr>
              <w:instrText>HYPERLINK "https://gulfmagazine.co/saudi-trade-surplus-and-export-performance/"</w:instrText>
            </w:r>
            <w:r w:rsidR="00AB7D6B" w:rsidRPr="007213F5">
              <w:rPr>
                <w:rStyle w:val="Hyperlink"/>
                <w:rFonts w:asciiTheme="majorBidi" w:hAnsiTheme="majorBidi" w:cstheme="majorBidi"/>
                <w:noProof/>
                <w:sz w:val="24"/>
                <w:szCs w:val="24"/>
              </w:rPr>
            </w:r>
            <w:r w:rsidR="00AB7D6B" w:rsidRPr="007213F5">
              <w:rPr>
                <w:rStyle w:val="Hyperlink"/>
                <w:rFonts w:asciiTheme="majorBidi" w:hAnsiTheme="majorBidi" w:cstheme="majorBidi"/>
                <w:noProof/>
                <w:sz w:val="24"/>
                <w:szCs w:val="24"/>
              </w:rPr>
              <w:fldChar w:fldCharType="separate"/>
            </w:r>
            <w:r w:rsidR="00216AED" w:rsidRPr="007213F5">
              <w:rPr>
                <w:rStyle w:val="Hyperlink"/>
                <w:rFonts w:asciiTheme="majorBidi" w:hAnsiTheme="majorBidi" w:cstheme="majorBidi"/>
                <w:kern w:val="36"/>
                <w:sz w:val="24"/>
                <w:szCs w:val="24"/>
                <w:lang w:val="en-AE" w:eastAsia="en-AE"/>
              </w:rPr>
              <w:t>Export competitiveness will define the next growth phase in Saudi Arabia: PwC Middle East</w:t>
            </w:r>
          </w:p>
          <w:p w14:paraId="61C9699B" w14:textId="3410C6FC" w:rsidR="00230027" w:rsidRPr="007213F5" w:rsidRDefault="00216AED" w:rsidP="00216AED">
            <w:pPr>
              <w:pStyle w:val="NoSpacing"/>
              <w:jc w:val="both"/>
              <w:rPr>
                <w:rFonts w:asciiTheme="majorBidi" w:hAnsiTheme="majorBidi" w:cstheme="majorBidi"/>
                <w:color w:val="000000" w:themeColor="text1"/>
                <w:sz w:val="24"/>
                <w:szCs w:val="24"/>
                <w:lang w:val="en-AE"/>
              </w:rPr>
            </w:pPr>
            <w:r w:rsidRPr="007213F5">
              <w:rPr>
                <w:rStyle w:val="Hyperlink"/>
                <w:rFonts w:asciiTheme="majorBidi" w:hAnsiTheme="majorBidi" w:cstheme="majorBidi"/>
                <w:noProof/>
                <w:sz w:val="24"/>
                <w:szCs w:val="24"/>
              </w:rPr>
              <w:t>(PWC)</w:t>
            </w:r>
            <w:r w:rsidR="00AB7D6B" w:rsidRPr="007213F5">
              <w:rPr>
                <w:rStyle w:val="Hyperlink"/>
                <w:rFonts w:asciiTheme="majorBidi" w:hAnsiTheme="majorBidi" w:cstheme="majorBidi"/>
                <w:noProof/>
                <w:sz w:val="24"/>
                <w:szCs w:val="24"/>
              </w:rPr>
              <w:fldChar w:fldCharType="end"/>
            </w:r>
            <w:r w:rsidR="00B319FD" w:rsidRPr="007213F5">
              <w:rPr>
                <w:rFonts w:asciiTheme="majorBidi" w:hAnsiTheme="majorBidi" w:cstheme="majorBidi"/>
                <w:noProof/>
                <w:sz w:val="24"/>
                <w:szCs w:val="24"/>
              </w:rPr>
              <w:fldChar w:fldCharType="end"/>
            </w:r>
          </w:p>
        </w:tc>
        <w:tc>
          <w:tcPr>
            <w:tcW w:w="1559" w:type="dxa"/>
            <w:tcMar>
              <w:top w:w="29" w:type="dxa"/>
              <w:left w:w="115" w:type="dxa"/>
              <w:bottom w:w="29" w:type="dxa"/>
              <w:right w:w="115" w:type="dxa"/>
            </w:tcMar>
          </w:tcPr>
          <w:p w14:paraId="06E5412B" w14:textId="77777777" w:rsidR="00FF74D0" w:rsidRPr="007213F5" w:rsidRDefault="00FF74D0" w:rsidP="00C20EA5">
            <w:pPr>
              <w:rPr>
                <w:rFonts w:asciiTheme="majorBidi" w:hAnsiTheme="majorBidi" w:cstheme="majorBidi"/>
                <w:sz w:val="24"/>
                <w:szCs w:val="24"/>
              </w:rPr>
            </w:pPr>
          </w:p>
        </w:tc>
      </w:tr>
      <w:tr w:rsidR="00053B21" w:rsidRPr="007213F5" w14:paraId="2E30F0CE" w14:textId="77777777" w:rsidTr="00C20EA5">
        <w:trPr>
          <w:trHeight w:val="234"/>
        </w:trPr>
        <w:tc>
          <w:tcPr>
            <w:tcW w:w="15736" w:type="dxa"/>
            <w:gridSpan w:val="4"/>
            <w:tcMar>
              <w:top w:w="29" w:type="dxa"/>
              <w:left w:w="115" w:type="dxa"/>
              <w:bottom w:w="29" w:type="dxa"/>
              <w:right w:w="115" w:type="dxa"/>
            </w:tcMar>
          </w:tcPr>
          <w:p w14:paraId="36672631" w14:textId="6BEF7249" w:rsidR="00053B21" w:rsidRPr="007213F5" w:rsidRDefault="00053B21" w:rsidP="006A50F4">
            <w:pPr>
              <w:spacing w:line="240" w:lineRule="auto"/>
              <w:rPr>
                <w:rFonts w:asciiTheme="majorBidi" w:hAnsiTheme="majorBidi" w:cstheme="majorBidi"/>
                <w:b/>
                <w:sz w:val="24"/>
                <w:szCs w:val="24"/>
              </w:rPr>
            </w:pPr>
            <w:bookmarkStart w:id="2" w:name="_Hlk204961219"/>
            <w:r w:rsidRPr="007213F5">
              <w:rPr>
                <w:rFonts w:asciiTheme="majorBidi" w:hAnsiTheme="majorBidi" w:cstheme="majorBidi"/>
                <w:b/>
                <w:sz w:val="24"/>
                <w:szCs w:val="24"/>
              </w:rPr>
              <w:t>LIETUVOS VERSLO PLĖTRAI AKTUALI INFORMACIJA</w:t>
            </w:r>
          </w:p>
        </w:tc>
      </w:tr>
      <w:tr w:rsidR="0083199D" w:rsidRPr="007213F5" w14:paraId="37A78508" w14:textId="77777777" w:rsidTr="00C20EA5">
        <w:trPr>
          <w:trHeight w:val="234"/>
        </w:trPr>
        <w:tc>
          <w:tcPr>
            <w:tcW w:w="1579" w:type="dxa"/>
            <w:tcMar>
              <w:top w:w="29" w:type="dxa"/>
              <w:left w:w="115" w:type="dxa"/>
              <w:bottom w:w="29" w:type="dxa"/>
              <w:right w:w="115" w:type="dxa"/>
            </w:tcMar>
          </w:tcPr>
          <w:p w14:paraId="6AC70C8C" w14:textId="7FFEAA5A" w:rsidR="0083199D" w:rsidRPr="007213F5" w:rsidRDefault="0083199D" w:rsidP="00C20EA5">
            <w:pPr>
              <w:rPr>
                <w:rFonts w:asciiTheme="majorBidi" w:hAnsiTheme="majorBidi" w:cstheme="majorBidi"/>
                <w:sz w:val="24"/>
                <w:szCs w:val="24"/>
              </w:rPr>
            </w:pPr>
            <w:r w:rsidRPr="007213F5">
              <w:rPr>
                <w:rFonts w:asciiTheme="majorBidi" w:hAnsiTheme="majorBidi" w:cstheme="majorBidi"/>
                <w:sz w:val="24"/>
                <w:szCs w:val="24"/>
              </w:rPr>
              <w:t>2026 0</w:t>
            </w:r>
            <w:r w:rsidR="00BE4291" w:rsidRPr="007213F5">
              <w:rPr>
                <w:rFonts w:asciiTheme="majorBidi" w:hAnsiTheme="majorBidi" w:cstheme="majorBidi"/>
                <w:sz w:val="24"/>
                <w:szCs w:val="24"/>
              </w:rPr>
              <w:t>2</w:t>
            </w:r>
            <w:r w:rsidRPr="007213F5">
              <w:rPr>
                <w:rFonts w:asciiTheme="majorBidi" w:hAnsiTheme="majorBidi" w:cstheme="majorBidi"/>
                <w:sz w:val="24"/>
                <w:szCs w:val="24"/>
              </w:rPr>
              <w:t xml:space="preserve"> 1</w:t>
            </w:r>
            <w:r w:rsidR="00BE4291" w:rsidRPr="007213F5">
              <w:rPr>
                <w:rFonts w:asciiTheme="majorBidi" w:hAnsiTheme="majorBidi" w:cstheme="majorBidi"/>
                <w:sz w:val="24"/>
                <w:szCs w:val="24"/>
              </w:rPr>
              <w:t>0</w:t>
            </w:r>
          </w:p>
        </w:tc>
        <w:tc>
          <w:tcPr>
            <w:tcW w:w="9979" w:type="dxa"/>
            <w:tcMar>
              <w:top w:w="29" w:type="dxa"/>
              <w:left w:w="115" w:type="dxa"/>
              <w:bottom w:w="29" w:type="dxa"/>
              <w:right w:w="115" w:type="dxa"/>
            </w:tcMar>
          </w:tcPr>
          <w:p w14:paraId="42DBCCC7" w14:textId="61D894B4" w:rsidR="00591E02" w:rsidRPr="007213F5" w:rsidRDefault="002C4890" w:rsidP="00BE4291">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Saudo Arabija </w:t>
            </w:r>
            <w:r w:rsidR="00591E02" w:rsidRPr="007213F5">
              <w:rPr>
                <w:rFonts w:asciiTheme="majorBidi" w:hAnsiTheme="majorBidi" w:cstheme="majorBidi"/>
                <w:noProof/>
                <w:sz w:val="24"/>
                <w:szCs w:val="24"/>
              </w:rPr>
              <w:t xml:space="preserve">nori, kad vietinis pramonės sektorius paskatintų savo </w:t>
            </w:r>
            <w:r w:rsidR="00E11A25" w:rsidRPr="007213F5">
              <w:rPr>
                <w:rFonts w:asciiTheme="majorBidi" w:hAnsiTheme="majorBidi" w:cstheme="majorBidi"/>
                <w:noProof/>
                <w:sz w:val="24"/>
                <w:szCs w:val="24"/>
              </w:rPr>
              <w:t xml:space="preserve">„Vision 2030“ </w:t>
            </w:r>
            <w:r w:rsidR="00591E02" w:rsidRPr="007213F5">
              <w:rPr>
                <w:rFonts w:asciiTheme="majorBidi" w:hAnsiTheme="majorBidi" w:cstheme="majorBidi"/>
                <w:noProof/>
                <w:sz w:val="24"/>
                <w:szCs w:val="24"/>
              </w:rPr>
              <w:t xml:space="preserve">statybų </w:t>
            </w:r>
            <w:r w:rsidR="00E11A25" w:rsidRPr="007213F5">
              <w:rPr>
                <w:rFonts w:asciiTheme="majorBidi" w:hAnsiTheme="majorBidi" w:cstheme="majorBidi"/>
                <w:noProof/>
                <w:sz w:val="24"/>
                <w:szCs w:val="24"/>
              </w:rPr>
              <w:t>augimą</w:t>
            </w:r>
            <w:r w:rsidR="00591E02" w:rsidRPr="007213F5">
              <w:rPr>
                <w:rFonts w:asciiTheme="majorBidi" w:hAnsiTheme="majorBidi" w:cstheme="majorBidi"/>
                <w:noProof/>
                <w:sz w:val="24"/>
                <w:szCs w:val="24"/>
              </w:rPr>
              <w:t xml:space="preserve"> – </w:t>
            </w:r>
            <w:r w:rsidR="00E11A25" w:rsidRPr="007213F5">
              <w:rPr>
                <w:rFonts w:asciiTheme="majorBidi" w:hAnsiTheme="majorBidi" w:cstheme="majorBidi"/>
                <w:noProof/>
                <w:sz w:val="24"/>
                <w:szCs w:val="24"/>
              </w:rPr>
              <w:t>o tam</w:t>
            </w:r>
            <w:r w:rsidR="00591E02" w:rsidRPr="007213F5">
              <w:rPr>
                <w:rFonts w:asciiTheme="majorBidi" w:hAnsiTheme="majorBidi" w:cstheme="majorBidi"/>
                <w:noProof/>
                <w:sz w:val="24"/>
                <w:szCs w:val="24"/>
              </w:rPr>
              <w:t xml:space="preserve"> reikia visko – nuo statybinių medžiagų, statybinės įrangos ir mašinų iki sutarčių sudarymo pajėgumų ir technologijų</w:t>
            </w:r>
            <w:hyperlink r:id="rId15" w:history="1"/>
            <w:r w:rsidR="00591E02" w:rsidRPr="007213F5">
              <w:rPr>
                <w:rFonts w:asciiTheme="majorBidi" w:hAnsiTheme="majorBidi" w:cstheme="majorBidi"/>
                <w:noProof/>
                <w:sz w:val="24"/>
                <w:szCs w:val="24"/>
              </w:rPr>
              <w:t xml:space="preserve">. </w:t>
            </w:r>
          </w:p>
          <w:p w14:paraId="71394D8B" w14:textId="77777777" w:rsidR="0083199D" w:rsidRPr="007213F5" w:rsidRDefault="0083199D" w:rsidP="00BE4291">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42B52AC5" w14:textId="310EC87F" w:rsidR="00BE4291" w:rsidRPr="007213F5" w:rsidRDefault="007B0176" w:rsidP="00BE4291">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lastRenderedPageBreak/>
              <w:fldChar w:fldCharType="begin"/>
            </w:r>
            <w:r w:rsidRPr="007213F5">
              <w:rPr>
                <w:rFonts w:asciiTheme="majorBidi" w:hAnsiTheme="majorBidi" w:cstheme="majorBidi"/>
                <w:kern w:val="36"/>
                <w:sz w:val="24"/>
                <w:szCs w:val="24"/>
                <w:lang w:val="en-AE" w:eastAsia="en-AE"/>
              </w:rPr>
              <w:instrText>HYPERLINK "https://www.agbi.com/construction/2026/02/pif-sounds-alarm-on-saudi-manufacturing-delays/"</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BE4291" w:rsidRPr="007213F5">
              <w:rPr>
                <w:rStyle w:val="Hyperlink"/>
                <w:rFonts w:asciiTheme="majorBidi" w:hAnsiTheme="majorBidi" w:cstheme="majorBidi"/>
                <w:kern w:val="36"/>
                <w:sz w:val="24"/>
                <w:szCs w:val="24"/>
                <w:lang w:val="en-AE" w:eastAsia="en-AE"/>
              </w:rPr>
              <w:t>PIF sounds alarm on Saudi manufacturing delays</w:t>
            </w:r>
          </w:p>
          <w:p w14:paraId="48039F49" w14:textId="59C8D629" w:rsidR="0083199D" w:rsidRPr="007213F5" w:rsidRDefault="00BE4291" w:rsidP="00BE4291">
            <w:pPr>
              <w:pStyle w:val="NoSpacing"/>
              <w:jc w:val="both"/>
              <w:rPr>
                <w:rFonts w:asciiTheme="majorBidi" w:hAnsiTheme="majorBidi" w:cstheme="majorBidi"/>
                <w:color w:val="000000"/>
                <w:spacing w:val="-1"/>
                <w:kern w:val="36"/>
                <w:sz w:val="24"/>
                <w:szCs w:val="24"/>
                <w:lang w:val="en-AE" w:eastAsia="en-AE"/>
              </w:rPr>
            </w:pPr>
            <w:r w:rsidRPr="007213F5">
              <w:rPr>
                <w:rStyle w:val="Hyperlink"/>
                <w:rFonts w:asciiTheme="majorBidi" w:hAnsiTheme="majorBidi" w:cstheme="majorBidi"/>
                <w:spacing w:val="-1"/>
                <w:kern w:val="36"/>
                <w:sz w:val="24"/>
                <w:szCs w:val="24"/>
                <w:lang w:val="en-AE" w:eastAsia="en-AE"/>
              </w:rPr>
              <w:lastRenderedPageBreak/>
              <w:t>(AGBI)</w:t>
            </w:r>
            <w:r w:rsidR="007B0176" w:rsidRPr="007213F5">
              <w:rPr>
                <w:rFonts w:asciiTheme="majorBidi" w:hAnsiTheme="majorBidi" w:cstheme="majorBidi"/>
                <w:kern w:val="36"/>
                <w:sz w:val="24"/>
                <w:szCs w:val="24"/>
                <w:lang w:val="en-AE" w:eastAsia="en-AE"/>
              </w:rPr>
              <w:fldChar w:fldCharType="end"/>
            </w:r>
          </w:p>
          <w:p w14:paraId="3E60C2E9" w14:textId="51781145" w:rsidR="00C93E9A" w:rsidRPr="007213F5" w:rsidRDefault="00C93E9A" w:rsidP="00BE4291">
            <w:pPr>
              <w:pStyle w:val="NoSpacing"/>
              <w:jc w:val="both"/>
              <w:rPr>
                <w:rFonts w:asciiTheme="majorBidi" w:hAnsiTheme="majorBidi" w:cstheme="majorBidi"/>
                <w:color w:val="212529"/>
                <w:kern w:val="36"/>
                <w:sz w:val="24"/>
                <w:szCs w:val="24"/>
                <w:lang w:val="en-AE"/>
              </w:rPr>
            </w:pPr>
          </w:p>
        </w:tc>
        <w:tc>
          <w:tcPr>
            <w:tcW w:w="1559" w:type="dxa"/>
            <w:tcMar>
              <w:top w:w="29" w:type="dxa"/>
              <w:left w:w="115" w:type="dxa"/>
              <w:bottom w:w="29" w:type="dxa"/>
              <w:right w:w="115" w:type="dxa"/>
            </w:tcMar>
          </w:tcPr>
          <w:p w14:paraId="21223066" w14:textId="77777777" w:rsidR="0083199D" w:rsidRPr="007213F5" w:rsidRDefault="0083199D" w:rsidP="00C20EA5">
            <w:pPr>
              <w:rPr>
                <w:rFonts w:asciiTheme="majorBidi" w:hAnsiTheme="majorBidi" w:cstheme="majorBidi"/>
                <w:sz w:val="24"/>
                <w:szCs w:val="24"/>
              </w:rPr>
            </w:pPr>
          </w:p>
        </w:tc>
      </w:tr>
      <w:tr w:rsidR="009F07F3" w:rsidRPr="007213F5" w14:paraId="2E42F072" w14:textId="77777777" w:rsidTr="00C20EA5">
        <w:trPr>
          <w:trHeight w:val="234"/>
        </w:trPr>
        <w:tc>
          <w:tcPr>
            <w:tcW w:w="1579" w:type="dxa"/>
            <w:tcMar>
              <w:top w:w="29" w:type="dxa"/>
              <w:left w:w="115" w:type="dxa"/>
              <w:bottom w:w="29" w:type="dxa"/>
              <w:right w:w="115" w:type="dxa"/>
            </w:tcMar>
          </w:tcPr>
          <w:p w14:paraId="5EBD3D54" w14:textId="228505BE" w:rsidR="009F07F3" w:rsidRPr="007213F5" w:rsidRDefault="001E12DA" w:rsidP="00C20EA5">
            <w:pPr>
              <w:rPr>
                <w:rFonts w:asciiTheme="majorBidi" w:hAnsiTheme="majorBidi" w:cstheme="majorBidi"/>
                <w:sz w:val="24"/>
                <w:szCs w:val="24"/>
              </w:rPr>
            </w:pPr>
            <w:r w:rsidRPr="007213F5">
              <w:rPr>
                <w:rFonts w:asciiTheme="majorBidi" w:hAnsiTheme="majorBidi" w:cstheme="majorBidi"/>
                <w:sz w:val="24"/>
                <w:szCs w:val="24"/>
              </w:rPr>
              <w:t>2026 02 11</w:t>
            </w:r>
          </w:p>
        </w:tc>
        <w:tc>
          <w:tcPr>
            <w:tcW w:w="9979" w:type="dxa"/>
            <w:tcMar>
              <w:top w:w="29" w:type="dxa"/>
              <w:left w:w="115" w:type="dxa"/>
              <w:bottom w:w="29" w:type="dxa"/>
              <w:right w:w="115" w:type="dxa"/>
            </w:tcMar>
          </w:tcPr>
          <w:p w14:paraId="4DB898B8" w14:textId="0A788EE1" w:rsidR="00CD0EC0" w:rsidRPr="007213F5" w:rsidRDefault="00CD0EC0" w:rsidP="002A44C3">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Saudo Arabijos viešųjų investicijų fondas (PIF) </w:t>
            </w:r>
            <w:r w:rsidRPr="007213F5">
              <w:rPr>
                <w:rStyle w:val="Strong"/>
                <w:rFonts w:asciiTheme="majorBidi" w:eastAsiaTheme="majorEastAsia" w:hAnsiTheme="majorBidi" w:cstheme="majorBidi"/>
                <w:b w:val="0"/>
                <w:bCs w:val="0"/>
                <w:noProof/>
                <w:sz w:val="24"/>
                <w:szCs w:val="24"/>
              </w:rPr>
              <w:t>2026 m. vasario 9–10 d</w:t>
            </w:r>
            <w:r w:rsidRPr="007213F5">
              <w:rPr>
                <w:rFonts w:asciiTheme="majorBidi" w:hAnsiTheme="majorBidi" w:cstheme="majorBidi"/>
                <w:b/>
                <w:bCs/>
                <w:noProof/>
                <w:sz w:val="24"/>
                <w:szCs w:val="24"/>
              </w:rPr>
              <w:t>.</w:t>
            </w:r>
            <w:r w:rsidRPr="007213F5">
              <w:rPr>
                <w:rFonts w:asciiTheme="majorBidi" w:hAnsiTheme="majorBidi" w:cstheme="majorBidi"/>
                <w:noProof/>
                <w:sz w:val="24"/>
                <w:szCs w:val="24"/>
              </w:rPr>
              <w:t xml:space="preserve"> Rijade surengė svarbų </w:t>
            </w:r>
            <w:r w:rsidRPr="007213F5">
              <w:rPr>
                <w:rStyle w:val="Strong"/>
                <w:rFonts w:asciiTheme="majorBidi" w:eastAsiaTheme="majorEastAsia" w:hAnsiTheme="majorBidi" w:cstheme="majorBidi"/>
                <w:b w:val="0"/>
                <w:bCs w:val="0"/>
                <w:noProof/>
                <w:sz w:val="24"/>
                <w:szCs w:val="24"/>
              </w:rPr>
              <w:t>privataus sektoriaus forumą</w:t>
            </w:r>
            <w:r w:rsidRPr="007213F5">
              <w:rPr>
                <w:rFonts w:asciiTheme="majorBidi" w:hAnsiTheme="majorBidi" w:cstheme="majorBidi"/>
                <w:noProof/>
                <w:sz w:val="24"/>
                <w:szCs w:val="24"/>
              </w:rPr>
              <w:t>.</w:t>
            </w:r>
            <w:r w:rsidR="00FD2B2A"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 xml:space="preserve">Renginys sujungė </w:t>
            </w:r>
            <w:r w:rsidRPr="007213F5">
              <w:rPr>
                <w:rStyle w:val="Strong"/>
                <w:rFonts w:asciiTheme="majorBidi" w:eastAsiaTheme="majorEastAsia" w:hAnsiTheme="majorBidi" w:cstheme="majorBidi"/>
                <w:b w:val="0"/>
                <w:bCs w:val="0"/>
                <w:noProof/>
                <w:sz w:val="24"/>
                <w:szCs w:val="24"/>
              </w:rPr>
              <w:t>PIF portfelio įmones, vyriausybines institucijas, investuotojus ir tiekėjus</w:t>
            </w:r>
            <w:r w:rsidRPr="007213F5">
              <w:rPr>
                <w:rFonts w:asciiTheme="majorBidi" w:hAnsiTheme="majorBidi" w:cstheme="majorBidi"/>
                <w:noProof/>
                <w:sz w:val="24"/>
                <w:szCs w:val="24"/>
              </w:rPr>
              <w:t>.</w:t>
            </w:r>
            <w:r w:rsidR="00FD2B2A"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 xml:space="preserve">Jame buvo pristatytos </w:t>
            </w:r>
            <w:r w:rsidRPr="007213F5">
              <w:rPr>
                <w:rStyle w:val="Strong"/>
                <w:rFonts w:asciiTheme="majorBidi" w:eastAsiaTheme="majorEastAsia" w:hAnsiTheme="majorBidi" w:cstheme="majorBidi"/>
                <w:b w:val="0"/>
                <w:bCs w:val="0"/>
                <w:noProof/>
                <w:sz w:val="24"/>
                <w:szCs w:val="24"/>
              </w:rPr>
              <w:t>būsimos plėtros, statybos ir infrastruktūros galimybės</w:t>
            </w:r>
            <w:r w:rsidRPr="007213F5">
              <w:rPr>
                <w:rFonts w:asciiTheme="majorBidi" w:hAnsiTheme="majorBidi" w:cstheme="majorBidi"/>
                <w:noProof/>
                <w:sz w:val="24"/>
                <w:szCs w:val="24"/>
              </w:rPr>
              <w:t xml:space="preserve"> gigaprojektuose ir strateginiuose sektoriuose.</w:t>
            </w:r>
          </w:p>
          <w:p w14:paraId="3DC7A249" w14:textId="77777777" w:rsidR="00CD0EC0" w:rsidRPr="007213F5" w:rsidRDefault="00CD0EC0" w:rsidP="002A44C3">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Forumo tikslas buvo atverti </w:t>
            </w:r>
            <w:r w:rsidRPr="007213F5">
              <w:rPr>
                <w:rStyle w:val="Strong"/>
                <w:rFonts w:asciiTheme="majorBidi" w:eastAsiaTheme="majorEastAsia" w:hAnsiTheme="majorBidi" w:cstheme="majorBidi"/>
                <w:b w:val="0"/>
                <w:bCs w:val="0"/>
                <w:noProof/>
                <w:sz w:val="24"/>
                <w:szCs w:val="24"/>
              </w:rPr>
              <w:t>partnerystes</w:t>
            </w:r>
            <w:r w:rsidRPr="007213F5">
              <w:rPr>
                <w:rFonts w:asciiTheme="majorBidi" w:hAnsiTheme="majorBidi" w:cstheme="majorBidi"/>
                <w:noProof/>
                <w:sz w:val="24"/>
                <w:szCs w:val="24"/>
              </w:rPr>
              <w:t xml:space="preserve"> ir paspartinti privataus sektoriaus dalyvavimą nacionalinėje plėtroje.</w:t>
            </w:r>
          </w:p>
          <w:p w14:paraId="1CE6B634" w14:textId="77777777" w:rsidR="009F07F3" w:rsidRPr="007213F5" w:rsidRDefault="009F07F3" w:rsidP="002A44C3">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2B130609" w14:textId="396A7F87" w:rsidR="002A44C3" w:rsidRPr="007213F5" w:rsidRDefault="00853A27" w:rsidP="002A44C3">
            <w:pPr>
              <w:pStyle w:val="NoSpacing"/>
              <w:jc w:val="both"/>
              <w:rPr>
                <w:rStyle w:val="Hyperlink"/>
                <w:rFonts w:asciiTheme="majorBidi" w:hAnsiTheme="majorBidi" w:cstheme="majorBidi"/>
                <w:sz w:val="24"/>
                <w:szCs w:val="24"/>
                <w:lang w:val="en-AE" w:eastAsia="en-AE"/>
              </w:rPr>
            </w:pPr>
            <w:r w:rsidRPr="007213F5">
              <w:rPr>
                <w:rFonts w:asciiTheme="majorBidi" w:hAnsiTheme="majorBidi" w:cstheme="majorBidi"/>
                <w:color w:val="262626"/>
                <w:sz w:val="24"/>
                <w:szCs w:val="24"/>
                <w:lang w:val="en-AE" w:eastAsia="en-AE"/>
              </w:rPr>
              <w:fldChar w:fldCharType="begin"/>
            </w:r>
            <w:r w:rsidRPr="007213F5">
              <w:rPr>
                <w:rFonts w:asciiTheme="majorBidi" w:hAnsiTheme="majorBidi" w:cstheme="majorBidi"/>
                <w:color w:val="262626"/>
                <w:sz w:val="24"/>
                <w:szCs w:val="24"/>
                <w:lang w:val="en-AE" w:eastAsia="en-AE"/>
              </w:rPr>
              <w:instrText>HYPERLINK "https://www.pif.gov.sa/en/events/psf-2026/?utm_source=copilot.com"</w:instrText>
            </w:r>
            <w:r w:rsidRPr="007213F5">
              <w:rPr>
                <w:rFonts w:asciiTheme="majorBidi" w:hAnsiTheme="majorBidi" w:cstheme="majorBidi"/>
                <w:color w:val="262626"/>
                <w:sz w:val="24"/>
                <w:szCs w:val="24"/>
                <w:lang w:val="en-AE" w:eastAsia="en-AE"/>
              </w:rPr>
            </w:r>
            <w:r w:rsidRPr="007213F5">
              <w:rPr>
                <w:rFonts w:asciiTheme="majorBidi" w:hAnsiTheme="majorBidi" w:cstheme="majorBidi"/>
                <w:color w:val="262626"/>
                <w:sz w:val="24"/>
                <w:szCs w:val="24"/>
                <w:lang w:val="en-AE" w:eastAsia="en-AE"/>
              </w:rPr>
              <w:fldChar w:fldCharType="separate"/>
            </w:r>
            <w:r w:rsidR="002A44C3" w:rsidRPr="007213F5">
              <w:rPr>
                <w:rStyle w:val="Hyperlink"/>
                <w:rFonts w:asciiTheme="majorBidi" w:hAnsiTheme="majorBidi" w:cstheme="majorBidi"/>
                <w:sz w:val="24"/>
                <w:szCs w:val="24"/>
                <w:lang w:val="en-AE" w:eastAsia="en-AE"/>
              </w:rPr>
              <w:t>Shaping Saudi Arabia’s local economy</w:t>
            </w:r>
          </w:p>
          <w:p w14:paraId="59E8B7F0" w14:textId="521B8878" w:rsidR="009F07F3" w:rsidRPr="007213F5" w:rsidRDefault="002A44C3" w:rsidP="002A44C3">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(pif.gov.sa)</w:t>
            </w:r>
            <w:r w:rsidR="00853A27" w:rsidRPr="007213F5">
              <w:rPr>
                <w:rFonts w:asciiTheme="majorBidi" w:hAnsiTheme="majorBidi" w:cstheme="majorBidi"/>
                <w:color w:val="262626"/>
                <w:sz w:val="24"/>
                <w:szCs w:val="24"/>
                <w:lang w:val="en-AE" w:eastAsia="en-AE"/>
              </w:rPr>
              <w:fldChar w:fldCharType="end"/>
            </w:r>
          </w:p>
        </w:tc>
        <w:tc>
          <w:tcPr>
            <w:tcW w:w="1559" w:type="dxa"/>
            <w:tcMar>
              <w:top w:w="29" w:type="dxa"/>
              <w:left w:w="115" w:type="dxa"/>
              <w:bottom w:w="29" w:type="dxa"/>
              <w:right w:w="115" w:type="dxa"/>
            </w:tcMar>
          </w:tcPr>
          <w:p w14:paraId="4FE5643A" w14:textId="77777777" w:rsidR="009F07F3" w:rsidRPr="007213F5" w:rsidRDefault="009F07F3" w:rsidP="00C20EA5">
            <w:pPr>
              <w:rPr>
                <w:rFonts w:asciiTheme="majorBidi" w:hAnsiTheme="majorBidi" w:cstheme="majorBidi"/>
                <w:sz w:val="24"/>
                <w:szCs w:val="24"/>
              </w:rPr>
            </w:pPr>
          </w:p>
        </w:tc>
      </w:tr>
      <w:tr w:rsidR="001F5E9F" w:rsidRPr="007213F5" w14:paraId="6EA2A3E2" w14:textId="77777777" w:rsidTr="00C20EA5">
        <w:trPr>
          <w:trHeight w:val="234"/>
        </w:trPr>
        <w:tc>
          <w:tcPr>
            <w:tcW w:w="1579" w:type="dxa"/>
            <w:tcMar>
              <w:top w:w="29" w:type="dxa"/>
              <w:left w:w="115" w:type="dxa"/>
              <w:bottom w:w="29" w:type="dxa"/>
              <w:right w:w="115" w:type="dxa"/>
            </w:tcMar>
          </w:tcPr>
          <w:p w14:paraId="336F894B" w14:textId="602BF344" w:rsidR="001F5E9F" w:rsidRPr="007213F5" w:rsidRDefault="001F5E9F" w:rsidP="00C20EA5">
            <w:pPr>
              <w:rPr>
                <w:rFonts w:asciiTheme="majorBidi" w:hAnsiTheme="majorBidi" w:cstheme="majorBidi"/>
                <w:sz w:val="24"/>
                <w:szCs w:val="24"/>
              </w:rPr>
            </w:pPr>
            <w:r w:rsidRPr="007213F5">
              <w:rPr>
                <w:rFonts w:asciiTheme="majorBidi" w:hAnsiTheme="majorBidi" w:cstheme="majorBidi"/>
                <w:sz w:val="24"/>
                <w:szCs w:val="24"/>
              </w:rPr>
              <w:t>2026 02 23</w:t>
            </w:r>
          </w:p>
        </w:tc>
        <w:tc>
          <w:tcPr>
            <w:tcW w:w="9979" w:type="dxa"/>
            <w:tcMar>
              <w:top w:w="29" w:type="dxa"/>
              <w:left w:w="115" w:type="dxa"/>
              <w:bottom w:w="29" w:type="dxa"/>
              <w:right w:w="115" w:type="dxa"/>
            </w:tcMar>
          </w:tcPr>
          <w:p w14:paraId="2E4DBAA4" w14:textId="49585022" w:rsidR="00AD711D" w:rsidRPr="007213F5" w:rsidRDefault="00AD711D" w:rsidP="00D41E57">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Saudo Arabijos bendros pajamos 2025 m. siekė 1,11 trilijono S</w:t>
            </w:r>
            <w:r w:rsidR="00692097" w:rsidRPr="007213F5">
              <w:rPr>
                <w:rFonts w:asciiTheme="majorBidi" w:hAnsiTheme="majorBidi" w:cstheme="majorBidi"/>
                <w:noProof/>
                <w:sz w:val="24"/>
                <w:szCs w:val="24"/>
              </w:rPr>
              <w:t>A</w:t>
            </w:r>
            <w:r w:rsidRPr="007213F5">
              <w:rPr>
                <w:rFonts w:asciiTheme="majorBidi" w:hAnsiTheme="majorBidi" w:cstheme="majorBidi"/>
                <w:noProof/>
                <w:sz w:val="24"/>
                <w:szCs w:val="24"/>
              </w:rPr>
              <w:t>R, o išlaidos siekė maždaug 1,389 trilijono S</w:t>
            </w:r>
            <w:r w:rsidR="00C04908" w:rsidRPr="007213F5">
              <w:rPr>
                <w:rFonts w:asciiTheme="majorBidi" w:hAnsiTheme="majorBidi" w:cstheme="majorBidi"/>
                <w:noProof/>
                <w:sz w:val="24"/>
                <w:szCs w:val="24"/>
              </w:rPr>
              <w:t>A</w:t>
            </w:r>
            <w:r w:rsidRPr="007213F5">
              <w:rPr>
                <w:rFonts w:asciiTheme="majorBidi" w:hAnsiTheme="majorBidi" w:cstheme="majorBidi"/>
                <w:noProof/>
                <w:sz w:val="24"/>
                <w:szCs w:val="24"/>
              </w:rPr>
              <w:t>R, todėl biudžeto deficitas siekė 276,61 mlrd.</w:t>
            </w:r>
            <w:r w:rsidR="000B7599" w:rsidRPr="007213F5">
              <w:rPr>
                <w:rFonts w:asciiTheme="majorBidi" w:hAnsiTheme="majorBidi" w:cstheme="majorBidi"/>
                <w:noProof/>
                <w:sz w:val="24"/>
                <w:szCs w:val="24"/>
              </w:rPr>
              <w:t xml:space="preserve"> </w:t>
            </w:r>
            <w:r w:rsidR="00C04908" w:rsidRPr="007213F5">
              <w:rPr>
                <w:rFonts w:asciiTheme="majorBidi" w:hAnsiTheme="majorBidi" w:cstheme="majorBidi"/>
                <w:noProof/>
                <w:sz w:val="24"/>
                <w:szCs w:val="24"/>
              </w:rPr>
              <w:t>SAR.</w:t>
            </w:r>
            <w:r w:rsidR="000B7599" w:rsidRPr="007213F5">
              <w:rPr>
                <w:rFonts w:asciiTheme="majorBidi" w:hAnsiTheme="majorBidi" w:cstheme="majorBidi"/>
                <w:noProof/>
                <w:sz w:val="24"/>
                <w:szCs w:val="24"/>
              </w:rPr>
              <w:t xml:space="preserve"> Ekonomikos m</w:t>
            </w:r>
            <w:r w:rsidRPr="007213F5">
              <w:rPr>
                <w:rFonts w:asciiTheme="majorBidi" w:hAnsiTheme="majorBidi" w:cstheme="majorBidi"/>
                <w:noProof/>
                <w:sz w:val="24"/>
                <w:szCs w:val="24"/>
              </w:rPr>
              <w:t>inisterijos ataskaitoje teigiama, kad pajamos iš naftos sudarė 606,54 mlrd</w:t>
            </w:r>
            <w:r w:rsidR="000B7599" w:rsidRPr="007213F5">
              <w:rPr>
                <w:rFonts w:asciiTheme="majorBidi" w:hAnsiTheme="majorBidi" w:cstheme="majorBidi"/>
                <w:noProof/>
                <w:sz w:val="24"/>
                <w:szCs w:val="24"/>
              </w:rPr>
              <w:t>. SAR , o n</w:t>
            </w:r>
            <w:r w:rsidRPr="007213F5">
              <w:rPr>
                <w:rFonts w:asciiTheme="majorBidi" w:hAnsiTheme="majorBidi" w:cstheme="majorBidi"/>
                <w:noProof/>
                <w:sz w:val="24"/>
                <w:szCs w:val="24"/>
              </w:rPr>
              <w:t>e naftos pajamos pasiekė 505,82 mlrd.</w:t>
            </w:r>
            <w:r w:rsidR="000B7599" w:rsidRPr="007213F5">
              <w:rPr>
                <w:rFonts w:asciiTheme="majorBidi" w:hAnsiTheme="majorBidi" w:cstheme="majorBidi"/>
                <w:noProof/>
                <w:sz w:val="24"/>
                <w:szCs w:val="24"/>
              </w:rPr>
              <w:t xml:space="preserve"> SAR. </w:t>
            </w:r>
            <w:r w:rsidRPr="007213F5">
              <w:rPr>
                <w:rFonts w:asciiTheme="majorBidi" w:hAnsiTheme="majorBidi" w:cstheme="majorBidi"/>
                <w:noProof/>
                <w:sz w:val="24"/>
                <w:szCs w:val="24"/>
                <w:lang w:eastAsia="en-AE"/>
              </w:rPr>
              <w:t xml:space="preserve">Didelis </w:t>
            </w:r>
            <w:r w:rsidR="00206D51" w:rsidRPr="007213F5">
              <w:rPr>
                <w:rFonts w:asciiTheme="majorBidi" w:hAnsiTheme="majorBidi" w:cstheme="majorBidi"/>
                <w:noProof/>
                <w:sz w:val="24"/>
                <w:szCs w:val="24"/>
                <w:lang w:eastAsia="en-AE"/>
              </w:rPr>
              <w:t xml:space="preserve">biudžeto </w:t>
            </w:r>
            <w:r w:rsidRPr="007213F5">
              <w:rPr>
                <w:rFonts w:asciiTheme="majorBidi" w:hAnsiTheme="majorBidi" w:cstheme="majorBidi"/>
                <w:noProof/>
                <w:sz w:val="24"/>
                <w:szCs w:val="24"/>
                <w:lang w:eastAsia="en-AE"/>
              </w:rPr>
              <w:t>deficitas rodo aktyvias valstybės investicijas į infrastruktūrą, technologijas, statybas ir paslaugas.</w:t>
            </w:r>
            <w:r w:rsidR="00206D51" w:rsidRPr="007213F5">
              <w:rPr>
                <w:rFonts w:asciiTheme="majorBidi" w:hAnsiTheme="majorBidi" w:cstheme="majorBidi"/>
                <w:noProof/>
                <w:sz w:val="24"/>
                <w:szCs w:val="24"/>
              </w:rPr>
              <w:t xml:space="preserve"> O </w:t>
            </w:r>
            <w:r w:rsidR="00206D51" w:rsidRPr="007213F5">
              <w:rPr>
                <w:rFonts w:asciiTheme="majorBidi" w:hAnsiTheme="majorBidi" w:cstheme="majorBidi"/>
                <w:noProof/>
                <w:sz w:val="24"/>
                <w:szCs w:val="24"/>
                <w:lang w:eastAsia="en-AE"/>
              </w:rPr>
              <w:t>t</w:t>
            </w:r>
            <w:r w:rsidRPr="007213F5">
              <w:rPr>
                <w:rFonts w:asciiTheme="majorBidi" w:hAnsiTheme="majorBidi" w:cstheme="majorBidi"/>
                <w:noProof/>
                <w:sz w:val="24"/>
                <w:szCs w:val="24"/>
                <w:lang w:eastAsia="en-AE"/>
              </w:rPr>
              <w:t xml:space="preserve">ai </w:t>
            </w:r>
            <w:r w:rsidR="00206D51" w:rsidRPr="007213F5">
              <w:rPr>
                <w:rFonts w:asciiTheme="majorBidi" w:hAnsiTheme="majorBidi" w:cstheme="majorBidi"/>
                <w:noProof/>
                <w:sz w:val="24"/>
                <w:szCs w:val="24"/>
                <w:lang w:eastAsia="en-AE"/>
              </w:rPr>
              <w:t xml:space="preserve">taip pat </w:t>
            </w:r>
            <w:r w:rsidRPr="007213F5">
              <w:rPr>
                <w:rFonts w:asciiTheme="majorBidi" w:hAnsiTheme="majorBidi" w:cstheme="majorBidi"/>
                <w:noProof/>
                <w:sz w:val="24"/>
                <w:szCs w:val="24"/>
                <w:lang w:eastAsia="en-AE"/>
              </w:rPr>
              <w:t>reiškia</w:t>
            </w:r>
            <w:r w:rsidR="00206D51" w:rsidRPr="007213F5">
              <w:rPr>
                <w:rFonts w:asciiTheme="majorBidi" w:hAnsiTheme="majorBidi" w:cstheme="majorBidi"/>
                <w:noProof/>
                <w:sz w:val="24"/>
                <w:szCs w:val="24"/>
                <w:lang w:eastAsia="en-AE"/>
              </w:rPr>
              <w:t xml:space="preserve"> ir</w:t>
            </w:r>
            <w:r w:rsidRPr="007213F5">
              <w:rPr>
                <w:rFonts w:asciiTheme="majorBidi" w:hAnsiTheme="majorBidi" w:cstheme="majorBidi"/>
                <w:noProof/>
                <w:sz w:val="24"/>
                <w:szCs w:val="24"/>
                <w:lang w:eastAsia="en-AE"/>
              </w:rPr>
              <w:t xml:space="preserve"> didelę paklausą importui, ypač iš ES.</w:t>
            </w:r>
          </w:p>
          <w:p w14:paraId="58F2CEAC" w14:textId="77777777" w:rsidR="001F5E9F" w:rsidRPr="007213F5" w:rsidRDefault="001F5E9F" w:rsidP="00D41E57">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0E46DA9E" w14:textId="7166D2CD" w:rsidR="001F5E9F" w:rsidRPr="007213F5" w:rsidRDefault="004337CA" w:rsidP="00D41E57">
            <w:pPr>
              <w:pStyle w:val="NoSpacing"/>
              <w:jc w:val="both"/>
              <w:rPr>
                <w:rStyle w:val="Hyperlink"/>
                <w:rFonts w:asciiTheme="majorBidi" w:hAnsiTheme="majorBidi" w:cstheme="majorBidi"/>
                <w:noProof/>
                <w:sz w:val="24"/>
                <w:szCs w:val="24"/>
              </w:rPr>
            </w:pPr>
            <w:r w:rsidRPr="007213F5">
              <w:rPr>
                <w:rFonts w:asciiTheme="majorBidi" w:hAnsiTheme="majorBidi" w:cstheme="majorBidi"/>
                <w:noProof/>
                <w:color w:val="0D0D0D"/>
                <w:sz w:val="24"/>
                <w:szCs w:val="24"/>
              </w:rPr>
              <w:fldChar w:fldCharType="begin"/>
            </w:r>
            <w:r w:rsidRPr="007213F5">
              <w:rPr>
                <w:rFonts w:asciiTheme="majorBidi" w:hAnsiTheme="majorBidi" w:cstheme="majorBidi"/>
                <w:noProof/>
                <w:color w:val="0D0D0D"/>
                <w:sz w:val="24"/>
                <w:szCs w:val="24"/>
              </w:rPr>
              <w:instrText>HYPERLINK "https://saudigazette.com.sa/article/659154/saudi-arabia/saudi-budget-records-sr27661bn-deficit-in-2025"</w:instrText>
            </w:r>
            <w:r w:rsidRPr="007213F5">
              <w:rPr>
                <w:rFonts w:asciiTheme="majorBidi" w:hAnsiTheme="majorBidi" w:cstheme="majorBidi"/>
                <w:noProof/>
                <w:color w:val="0D0D0D"/>
                <w:sz w:val="24"/>
                <w:szCs w:val="24"/>
              </w:rPr>
            </w:r>
            <w:r w:rsidRPr="007213F5">
              <w:rPr>
                <w:rFonts w:asciiTheme="majorBidi" w:hAnsiTheme="majorBidi" w:cstheme="majorBidi"/>
                <w:noProof/>
                <w:color w:val="0D0D0D"/>
                <w:sz w:val="24"/>
                <w:szCs w:val="24"/>
              </w:rPr>
              <w:fldChar w:fldCharType="separate"/>
            </w:r>
            <w:r w:rsidR="00D41E57" w:rsidRPr="007213F5">
              <w:rPr>
                <w:rStyle w:val="Hyperlink"/>
                <w:rFonts w:asciiTheme="majorBidi" w:hAnsiTheme="majorBidi" w:cstheme="majorBidi"/>
                <w:noProof/>
                <w:sz w:val="24"/>
                <w:szCs w:val="24"/>
              </w:rPr>
              <w:t>Saudi Arabia posts SR276.61 billion budget deficit in 2025</w:t>
            </w:r>
          </w:p>
          <w:p w14:paraId="75EF80CF" w14:textId="3B51C857" w:rsidR="00D41E57" w:rsidRPr="007213F5" w:rsidRDefault="00D41E57" w:rsidP="00D41E57">
            <w:pPr>
              <w:pStyle w:val="NoSpacing"/>
              <w:jc w:val="both"/>
              <w:rPr>
                <w:rFonts w:asciiTheme="majorBidi" w:hAnsiTheme="majorBidi" w:cstheme="majorBidi"/>
                <w:noProof/>
                <w:color w:val="262626"/>
                <w:sz w:val="24"/>
                <w:szCs w:val="24"/>
                <w:lang w:eastAsia="en-AE"/>
              </w:rPr>
            </w:pPr>
            <w:r w:rsidRPr="007213F5">
              <w:rPr>
                <w:rStyle w:val="Hyperlink"/>
                <w:rFonts w:asciiTheme="majorBidi" w:hAnsiTheme="majorBidi" w:cstheme="majorBidi"/>
                <w:noProof/>
                <w:sz w:val="24"/>
                <w:szCs w:val="24"/>
              </w:rPr>
              <w:t>(Saudigazette)</w:t>
            </w:r>
            <w:r w:rsidR="004337CA" w:rsidRPr="007213F5">
              <w:rPr>
                <w:rFonts w:asciiTheme="majorBidi" w:hAnsiTheme="majorBidi" w:cstheme="majorBidi"/>
                <w:noProof/>
                <w:color w:val="0D0D0D"/>
                <w:sz w:val="24"/>
                <w:szCs w:val="24"/>
              </w:rPr>
              <w:fldChar w:fldCharType="end"/>
            </w:r>
          </w:p>
        </w:tc>
        <w:tc>
          <w:tcPr>
            <w:tcW w:w="1559" w:type="dxa"/>
            <w:tcMar>
              <w:top w:w="29" w:type="dxa"/>
              <w:left w:w="115" w:type="dxa"/>
              <w:bottom w:w="29" w:type="dxa"/>
              <w:right w:w="115" w:type="dxa"/>
            </w:tcMar>
          </w:tcPr>
          <w:p w14:paraId="002D8DB9" w14:textId="77777777" w:rsidR="001F5E9F" w:rsidRPr="007213F5" w:rsidRDefault="001F5E9F" w:rsidP="00C20EA5">
            <w:pPr>
              <w:rPr>
                <w:rFonts w:asciiTheme="majorBidi" w:hAnsiTheme="majorBidi" w:cstheme="majorBidi"/>
                <w:sz w:val="24"/>
                <w:szCs w:val="24"/>
              </w:rPr>
            </w:pPr>
          </w:p>
        </w:tc>
      </w:tr>
      <w:tr w:rsidR="005A2BA1" w:rsidRPr="007213F5" w14:paraId="6C11951C" w14:textId="77777777" w:rsidTr="00C20EA5">
        <w:trPr>
          <w:trHeight w:val="234"/>
        </w:trPr>
        <w:tc>
          <w:tcPr>
            <w:tcW w:w="1579" w:type="dxa"/>
            <w:tcMar>
              <w:top w:w="29" w:type="dxa"/>
              <w:left w:w="115" w:type="dxa"/>
              <w:bottom w:w="29" w:type="dxa"/>
              <w:right w:w="115" w:type="dxa"/>
            </w:tcMar>
          </w:tcPr>
          <w:p w14:paraId="063009A3" w14:textId="785576F4" w:rsidR="005A2BA1" w:rsidRPr="007213F5" w:rsidRDefault="005A2BA1" w:rsidP="00C20EA5">
            <w:pPr>
              <w:rPr>
                <w:rFonts w:asciiTheme="majorBidi" w:hAnsiTheme="majorBidi" w:cstheme="majorBidi"/>
                <w:sz w:val="24"/>
                <w:szCs w:val="24"/>
              </w:rPr>
            </w:pPr>
            <w:r w:rsidRPr="007213F5">
              <w:rPr>
                <w:rFonts w:asciiTheme="majorBidi" w:hAnsiTheme="majorBidi" w:cstheme="majorBidi"/>
                <w:sz w:val="24"/>
                <w:szCs w:val="24"/>
              </w:rPr>
              <w:t>2026 02 23</w:t>
            </w:r>
          </w:p>
        </w:tc>
        <w:tc>
          <w:tcPr>
            <w:tcW w:w="9979" w:type="dxa"/>
            <w:tcMar>
              <w:top w:w="29" w:type="dxa"/>
              <w:left w:w="115" w:type="dxa"/>
              <w:bottom w:w="29" w:type="dxa"/>
              <w:right w:w="115" w:type="dxa"/>
            </w:tcMar>
          </w:tcPr>
          <w:p w14:paraId="79923447" w14:textId="750294E4" w:rsidR="005A2BA1" w:rsidRPr="007213F5" w:rsidRDefault="005A2BA1" w:rsidP="00B95E06">
            <w:pPr>
              <w:pStyle w:val="NoSpacing"/>
              <w:jc w:val="both"/>
              <w:rPr>
                <w:rFonts w:asciiTheme="majorBidi" w:hAnsiTheme="majorBidi" w:cstheme="majorBidi"/>
                <w:noProof/>
                <w:sz w:val="24"/>
                <w:szCs w:val="24"/>
                <w:shd w:val="clear" w:color="auto" w:fill="FFFEFE"/>
              </w:rPr>
            </w:pPr>
            <w:r w:rsidRPr="007213F5">
              <w:rPr>
                <w:rFonts w:asciiTheme="majorBidi" w:hAnsiTheme="majorBidi" w:cstheme="majorBidi"/>
                <w:noProof/>
                <w:sz w:val="24"/>
                <w:szCs w:val="24"/>
                <w:shd w:val="clear" w:color="auto" w:fill="FFFEFE"/>
              </w:rPr>
              <w:t xml:space="preserve">Saudo Arabijos užsienio atsargos </w:t>
            </w:r>
            <w:r w:rsidR="00206D51" w:rsidRPr="007213F5">
              <w:rPr>
                <w:rFonts w:asciiTheme="majorBidi" w:hAnsiTheme="majorBidi" w:cstheme="majorBidi"/>
                <w:noProof/>
                <w:sz w:val="24"/>
                <w:szCs w:val="24"/>
                <w:shd w:val="clear" w:color="auto" w:fill="FFFEFE"/>
              </w:rPr>
              <w:t xml:space="preserve">2026 m. </w:t>
            </w:r>
            <w:r w:rsidRPr="007213F5">
              <w:rPr>
                <w:rFonts w:asciiTheme="majorBidi" w:hAnsiTheme="majorBidi" w:cstheme="majorBidi"/>
                <w:noProof/>
                <w:sz w:val="24"/>
                <w:szCs w:val="24"/>
                <w:shd w:val="clear" w:color="auto" w:fill="FFFEFE"/>
              </w:rPr>
              <w:t xml:space="preserve">sausio mėnesį padidėjo 3 proc. ir pasiekė </w:t>
            </w:r>
            <w:r w:rsidRPr="007213F5">
              <w:rPr>
                <w:rStyle w:val="Strong"/>
                <w:rFonts w:asciiTheme="majorBidi" w:hAnsiTheme="majorBidi" w:cstheme="majorBidi"/>
                <w:b w:val="0"/>
                <w:bCs w:val="0"/>
                <w:noProof/>
                <w:sz w:val="24"/>
                <w:szCs w:val="24"/>
                <w:bdr w:val="none" w:sz="0" w:space="0" w:color="auto" w:frame="1"/>
                <w:shd w:val="clear" w:color="auto" w:fill="FFFEFE"/>
              </w:rPr>
              <w:t>1,78 trilijono S</w:t>
            </w:r>
            <w:r w:rsidR="00BB066B" w:rsidRPr="007213F5">
              <w:rPr>
                <w:rStyle w:val="Strong"/>
                <w:rFonts w:asciiTheme="majorBidi" w:hAnsiTheme="majorBidi" w:cstheme="majorBidi"/>
                <w:b w:val="0"/>
                <w:bCs w:val="0"/>
                <w:noProof/>
                <w:sz w:val="24"/>
                <w:szCs w:val="24"/>
                <w:bdr w:val="none" w:sz="0" w:space="0" w:color="auto" w:frame="1"/>
                <w:shd w:val="clear" w:color="auto" w:fill="FFFEFE"/>
              </w:rPr>
              <w:t>A</w:t>
            </w:r>
            <w:r w:rsidRPr="007213F5">
              <w:rPr>
                <w:rStyle w:val="Strong"/>
                <w:rFonts w:asciiTheme="majorBidi" w:hAnsiTheme="majorBidi" w:cstheme="majorBidi"/>
                <w:b w:val="0"/>
                <w:bCs w:val="0"/>
                <w:noProof/>
                <w:sz w:val="24"/>
                <w:szCs w:val="24"/>
                <w:bdr w:val="none" w:sz="0" w:space="0" w:color="auto" w:frame="1"/>
                <w:shd w:val="clear" w:color="auto" w:fill="FFFEFE"/>
              </w:rPr>
              <w:t>R,</w:t>
            </w:r>
            <w:r w:rsidRPr="007213F5">
              <w:rPr>
                <w:rFonts w:asciiTheme="majorBidi" w:hAnsiTheme="majorBidi" w:cstheme="majorBidi"/>
                <w:noProof/>
                <w:sz w:val="24"/>
                <w:szCs w:val="24"/>
                <w:shd w:val="clear" w:color="auto" w:fill="FFFEFE"/>
              </w:rPr>
              <w:t xml:space="preserve"> o tai buvo aukščiausias lygis per šešerius metus ir pabrėžia stiprėjančią Karalystės finansinę padėtį.</w:t>
            </w:r>
          </w:p>
          <w:p w14:paraId="5EE1E123" w14:textId="25AA6A61" w:rsidR="00FC6F88" w:rsidRPr="007213F5" w:rsidRDefault="00FC6F88" w:rsidP="00B95E06">
            <w:pPr>
              <w:pStyle w:val="NoSpacing"/>
              <w:jc w:val="both"/>
              <w:rPr>
                <w:rFonts w:asciiTheme="majorBidi" w:hAnsiTheme="majorBidi" w:cstheme="majorBidi"/>
                <w:noProof/>
                <w:sz w:val="24"/>
                <w:szCs w:val="24"/>
                <w:lang w:eastAsia="en-AE"/>
              </w:rPr>
            </w:pPr>
            <w:r w:rsidRPr="007213F5">
              <w:rPr>
                <w:rFonts w:asciiTheme="majorBidi" w:hAnsiTheme="majorBidi" w:cstheme="majorBidi"/>
                <w:noProof/>
                <w:sz w:val="24"/>
                <w:szCs w:val="24"/>
                <w:lang w:eastAsia="en-AE"/>
              </w:rPr>
              <w:t>Stiprėjantys finansiniai rezervai rodo stabilų makroekonominį pagrindą</w:t>
            </w:r>
            <w:r w:rsidR="0023682D" w:rsidRPr="007213F5">
              <w:rPr>
                <w:rFonts w:asciiTheme="majorBidi" w:hAnsiTheme="majorBidi" w:cstheme="majorBidi"/>
                <w:noProof/>
                <w:sz w:val="24"/>
                <w:szCs w:val="24"/>
                <w:lang w:eastAsia="en-AE"/>
              </w:rPr>
              <w:t>, kas</w:t>
            </w:r>
            <w:r w:rsidRPr="007213F5">
              <w:rPr>
                <w:rFonts w:asciiTheme="majorBidi" w:hAnsiTheme="majorBidi" w:cstheme="majorBidi"/>
                <w:noProof/>
                <w:sz w:val="24"/>
                <w:szCs w:val="24"/>
                <w:lang w:eastAsia="en-AE"/>
              </w:rPr>
              <w:t xml:space="preserve"> didina investuotojų pasitikėjimą ir skatina importą.</w:t>
            </w:r>
          </w:p>
          <w:p w14:paraId="037D1BC9" w14:textId="77777777" w:rsidR="00FC6F88" w:rsidRPr="007213F5" w:rsidRDefault="00FC6F88" w:rsidP="00B95E06">
            <w:pPr>
              <w:pStyle w:val="NoSpacing"/>
              <w:jc w:val="both"/>
              <w:rPr>
                <w:rFonts w:asciiTheme="majorBidi" w:hAnsiTheme="majorBidi" w:cstheme="majorBidi"/>
                <w:noProof/>
                <w:sz w:val="24"/>
                <w:szCs w:val="24"/>
              </w:rPr>
            </w:pPr>
          </w:p>
          <w:p w14:paraId="7BEE61A4" w14:textId="77777777" w:rsidR="005A2BA1" w:rsidRPr="007213F5" w:rsidRDefault="005A2BA1" w:rsidP="00B95E06">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21131B2E" w14:textId="5429D9B6" w:rsidR="00B95E06" w:rsidRPr="007213F5" w:rsidRDefault="00613CB6" w:rsidP="00B95E06">
            <w:pPr>
              <w:pStyle w:val="NoSpacing"/>
              <w:jc w:val="both"/>
              <w:rPr>
                <w:rStyle w:val="Hyperlink"/>
                <w:rFonts w:asciiTheme="majorBidi" w:hAnsiTheme="majorBidi" w:cstheme="majorBidi"/>
                <w:noProof/>
                <w:sz w:val="24"/>
                <w:szCs w:val="24"/>
                <w:lang w:eastAsia="en-AE"/>
              </w:rPr>
            </w:pPr>
            <w:r w:rsidRPr="007213F5">
              <w:rPr>
                <w:rFonts w:asciiTheme="majorBidi" w:hAnsiTheme="majorBidi" w:cstheme="majorBidi"/>
                <w:noProof/>
                <w:sz w:val="24"/>
                <w:szCs w:val="24"/>
                <w:lang w:eastAsia="en-AE"/>
              </w:rPr>
              <w:fldChar w:fldCharType="begin"/>
            </w:r>
            <w:r w:rsidRPr="007213F5">
              <w:rPr>
                <w:rFonts w:asciiTheme="majorBidi" w:hAnsiTheme="majorBidi" w:cstheme="majorBidi"/>
                <w:noProof/>
                <w:sz w:val="24"/>
                <w:szCs w:val="24"/>
                <w:lang w:eastAsia="en-AE"/>
              </w:rPr>
              <w:instrText>HYPERLINK "https://gccbusinesswatch.com/news/saudi-arabias-foreign-reserves-rise-to-six-year-high-as-financial-buffers-strengthen/"</w:instrText>
            </w:r>
            <w:r w:rsidRPr="007213F5">
              <w:rPr>
                <w:rFonts w:asciiTheme="majorBidi" w:hAnsiTheme="majorBidi" w:cstheme="majorBidi"/>
                <w:noProof/>
                <w:sz w:val="24"/>
                <w:szCs w:val="24"/>
                <w:lang w:eastAsia="en-AE"/>
              </w:rPr>
            </w:r>
            <w:r w:rsidRPr="007213F5">
              <w:rPr>
                <w:rFonts w:asciiTheme="majorBidi" w:hAnsiTheme="majorBidi" w:cstheme="majorBidi"/>
                <w:noProof/>
                <w:sz w:val="24"/>
                <w:szCs w:val="24"/>
                <w:lang w:eastAsia="en-AE"/>
              </w:rPr>
              <w:fldChar w:fldCharType="separate"/>
            </w:r>
            <w:r w:rsidR="00B95E06" w:rsidRPr="007213F5">
              <w:rPr>
                <w:rStyle w:val="Hyperlink"/>
                <w:rFonts w:asciiTheme="majorBidi" w:hAnsiTheme="majorBidi" w:cstheme="majorBidi"/>
                <w:noProof/>
                <w:sz w:val="24"/>
                <w:szCs w:val="24"/>
                <w:lang w:eastAsia="en-AE"/>
              </w:rPr>
              <w:t>Saudi Arabia’s Foreign Reserves Rise to Six-Year High as Financial Buffers Strengthen</w:t>
            </w:r>
          </w:p>
          <w:p w14:paraId="0324CFF6" w14:textId="399B9B7D" w:rsidR="005A2BA1" w:rsidRPr="007213F5" w:rsidRDefault="00B95E06" w:rsidP="00B95E06">
            <w:pPr>
              <w:pStyle w:val="NoSpacing"/>
              <w:jc w:val="both"/>
              <w:rPr>
                <w:rFonts w:asciiTheme="majorBidi" w:hAnsiTheme="majorBidi" w:cstheme="majorBidi"/>
                <w:noProof/>
                <w:color w:val="0D0D0D"/>
                <w:sz w:val="24"/>
                <w:szCs w:val="24"/>
              </w:rPr>
            </w:pPr>
            <w:r w:rsidRPr="007213F5">
              <w:rPr>
                <w:rStyle w:val="Hyperlink"/>
                <w:rFonts w:asciiTheme="majorBidi" w:hAnsiTheme="majorBidi" w:cstheme="majorBidi"/>
                <w:noProof/>
                <w:sz w:val="24"/>
                <w:szCs w:val="24"/>
              </w:rPr>
              <w:t>(GCC Business Watch)</w:t>
            </w:r>
            <w:r w:rsidR="00613CB6" w:rsidRPr="007213F5">
              <w:rPr>
                <w:rFonts w:asciiTheme="majorBidi" w:hAnsiTheme="majorBidi" w:cstheme="majorBidi"/>
                <w:noProof/>
                <w:sz w:val="24"/>
                <w:szCs w:val="24"/>
                <w:lang w:eastAsia="en-AE"/>
              </w:rPr>
              <w:fldChar w:fldCharType="end"/>
            </w:r>
          </w:p>
        </w:tc>
        <w:tc>
          <w:tcPr>
            <w:tcW w:w="1559" w:type="dxa"/>
            <w:tcMar>
              <w:top w:w="29" w:type="dxa"/>
              <w:left w:w="115" w:type="dxa"/>
              <w:bottom w:w="29" w:type="dxa"/>
              <w:right w:w="115" w:type="dxa"/>
            </w:tcMar>
          </w:tcPr>
          <w:p w14:paraId="364ABBC0" w14:textId="77777777" w:rsidR="005A2BA1" w:rsidRPr="007213F5" w:rsidRDefault="005A2BA1" w:rsidP="00C20EA5">
            <w:pPr>
              <w:rPr>
                <w:rFonts w:asciiTheme="majorBidi" w:hAnsiTheme="majorBidi" w:cstheme="majorBidi"/>
                <w:sz w:val="24"/>
                <w:szCs w:val="24"/>
              </w:rPr>
            </w:pPr>
          </w:p>
        </w:tc>
      </w:tr>
      <w:bookmarkEnd w:id="2"/>
      <w:tr w:rsidR="006A50F4" w:rsidRPr="007213F5" w14:paraId="57218DD4" w14:textId="77777777" w:rsidTr="00C20EA5">
        <w:trPr>
          <w:trHeight w:val="234"/>
        </w:trPr>
        <w:tc>
          <w:tcPr>
            <w:tcW w:w="15736" w:type="dxa"/>
            <w:gridSpan w:val="4"/>
            <w:tcMar>
              <w:top w:w="29" w:type="dxa"/>
              <w:left w:w="115" w:type="dxa"/>
              <w:bottom w:w="29" w:type="dxa"/>
              <w:right w:w="115" w:type="dxa"/>
            </w:tcMar>
          </w:tcPr>
          <w:p w14:paraId="3BCD8985" w14:textId="3BAEA9A6" w:rsidR="006A50F4" w:rsidRPr="007213F5" w:rsidRDefault="006A50F4" w:rsidP="006A50F4">
            <w:pPr>
              <w:spacing w:line="240" w:lineRule="auto"/>
              <w:rPr>
                <w:rFonts w:asciiTheme="majorBidi" w:hAnsiTheme="majorBidi" w:cstheme="majorBidi"/>
                <w:sz w:val="24"/>
                <w:szCs w:val="24"/>
              </w:rPr>
            </w:pPr>
            <w:r w:rsidRPr="007213F5">
              <w:rPr>
                <w:rFonts w:asciiTheme="majorBidi" w:hAnsiTheme="majorBidi" w:cstheme="majorBidi"/>
                <w:b/>
                <w:sz w:val="24"/>
                <w:szCs w:val="24"/>
              </w:rPr>
              <w:t>AKTUALI INFORMACIJA APIE ŽEMĖS ŪKĮ IR MAISTO PRAMONĘ</w:t>
            </w:r>
          </w:p>
        </w:tc>
      </w:tr>
      <w:tr w:rsidR="0068152A" w:rsidRPr="007213F5" w14:paraId="48A8041F" w14:textId="77777777" w:rsidTr="00C20EA5">
        <w:trPr>
          <w:trHeight w:val="234"/>
        </w:trPr>
        <w:tc>
          <w:tcPr>
            <w:tcW w:w="1579" w:type="dxa"/>
            <w:tcMar>
              <w:top w:w="29" w:type="dxa"/>
              <w:left w:w="115" w:type="dxa"/>
              <w:bottom w:w="29" w:type="dxa"/>
              <w:right w:w="115" w:type="dxa"/>
            </w:tcMar>
          </w:tcPr>
          <w:p w14:paraId="24816D63" w14:textId="1AB0AAAB" w:rsidR="0068152A" w:rsidRPr="007213F5" w:rsidRDefault="0068152A" w:rsidP="006A50F4">
            <w:pPr>
              <w:rPr>
                <w:rFonts w:asciiTheme="majorBidi" w:hAnsiTheme="majorBidi" w:cstheme="majorBidi"/>
                <w:sz w:val="24"/>
                <w:szCs w:val="24"/>
                <w:lang w:val="en-US"/>
              </w:rPr>
            </w:pPr>
            <w:r w:rsidRPr="007213F5">
              <w:rPr>
                <w:rFonts w:asciiTheme="majorBidi" w:hAnsiTheme="majorBidi" w:cstheme="majorBidi"/>
                <w:sz w:val="24"/>
                <w:szCs w:val="24"/>
                <w:lang w:val="en-US"/>
              </w:rPr>
              <w:t>2026 02 02</w:t>
            </w:r>
          </w:p>
        </w:tc>
        <w:tc>
          <w:tcPr>
            <w:tcW w:w="9979" w:type="dxa"/>
            <w:tcMar>
              <w:top w:w="29" w:type="dxa"/>
              <w:left w:w="115" w:type="dxa"/>
              <w:bottom w:w="29" w:type="dxa"/>
              <w:right w:w="115" w:type="dxa"/>
            </w:tcMar>
          </w:tcPr>
          <w:p w14:paraId="73F30A83" w14:textId="7710DDAD" w:rsidR="0068152A" w:rsidRPr="007213F5" w:rsidRDefault="0068152A" w:rsidP="00047C7C">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Nepaisant </w:t>
            </w:r>
            <w:r w:rsidR="00A17B93" w:rsidRPr="007213F5">
              <w:rPr>
                <w:rFonts w:asciiTheme="majorBidi" w:hAnsiTheme="majorBidi" w:cstheme="majorBidi"/>
                <w:noProof/>
                <w:sz w:val="24"/>
                <w:szCs w:val="24"/>
              </w:rPr>
              <w:t>gerų</w:t>
            </w:r>
            <w:r w:rsidRPr="007213F5">
              <w:rPr>
                <w:rFonts w:asciiTheme="majorBidi" w:hAnsiTheme="majorBidi" w:cstheme="majorBidi"/>
                <w:noProof/>
                <w:sz w:val="24"/>
                <w:szCs w:val="24"/>
              </w:rPr>
              <w:t xml:space="preserve"> rezultatų, </w:t>
            </w:r>
            <w:r w:rsidR="006F70C3" w:rsidRPr="007213F5">
              <w:rPr>
                <w:rFonts w:asciiTheme="majorBidi" w:hAnsiTheme="majorBidi" w:cstheme="majorBidi"/>
                <w:noProof/>
                <w:sz w:val="24"/>
                <w:szCs w:val="24"/>
              </w:rPr>
              <w:t xml:space="preserve">siekiant padidinti vietinę maisto gamybą, </w:t>
            </w:r>
            <w:r w:rsidRPr="007213F5">
              <w:rPr>
                <w:rFonts w:asciiTheme="majorBidi" w:hAnsiTheme="majorBidi" w:cstheme="majorBidi"/>
                <w:noProof/>
                <w:sz w:val="24"/>
                <w:szCs w:val="24"/>
              </w:rPr>
              <w:t>Saudo Arabija ieško vandens taupymo technologijų, hidroponikos, laistymo inovacijų.</w:t>
            </w:r>
            <w:r w:rsidR="00A17B93"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Didėjantis vietinės gamybos poreikis</w:t>
            </w:r>
            <w:r w:rsidR="00B5430D" w:rsidRPr="007213F5">
              <w:rPr>
                <w:rFonts w:asciiTheme="majorBidi" w:hAnsiTheme="majorBidi" w:cstheme="majorBidi"/>
                <w:noProof/>
                <w:sz w:val="24"/>
                <w:szCs w:val="24"/>
              </w:rPr>
              <w:t xml:space="preserve"> tuo pačių atveria</w:t>
            </w:r>
            <w:r w:rsidRPr="007213F5">
              <w:rPr>
                <w:rFonts w:asciiTheme="majorBidi" w:hAnsiTheme="majorBidi" w:cstheme="majorBidi"/>
                <w:noProof/>
                <w:sz w:val="24"/>
                <w:szCs w:val="24"/>
              </w:rPr>
              <w:t xml:space="preserve"> rinką žemės ūkio įrangai, sensoriams</w:t>
            </w:r>
            <w:r w:rsidR="00D136BC" w:rsidRPr="007213F5">
              <w:rPr>
                <w:rFonts w:asciiTheme="majorBidi" w:hAnsiTheme="majorBidi" w:cstheme="majorBidi"/>
                <w:noProof/>
                <w:sz w:val="24"/>
                <w:szCs w:val="24"/>
              </w:rPr>
              <w:t xml:space="preserve"> ir inovatyviems </w:t>
            </w:r>
            <w:r w:rsidRPr="007213F5">
              <w:rPr>
                <w:rFonts w:asciiTheme="majorBidi" w:hAnsiTheme="majorBidi" w:cstheme="majorBidi"/>
                <w:noProof/>
                <w:sz w:val="24"/>
                <w:szCs w:val="24"/>
              </w:rPr>
              <w:t>IT sprendimams</w:t>
            </w:r>
            <w:r w:rsidR="00D136BC" w:rsidRPr="007213F5">
              <w:rPr>
                <w:rFonts w:asciiTheme="majorBidi" w:hAnsiTheme="majorBidi" w:cstheme="majorBidi"/>
                <w:noProof/>
                <w:sz w:val="24"/>
                <w:szCs w:val="24"/>
              </w:rPr>
              <w:t xml:space="preserve"> žemės ūkio srityje</w:t>
            </w:r>
            <w:r w:rsidRPr="007213F5">
              <w:rPr>
                <w:rFonts w:asciiTheme="majorBidi" w:hAnsiTheme="majorBidi" w:cstheme="majorBidi"/>
                <w:noProof/>
                <w:sz w:val="24"/>
                <w:szCs w:val="24"/>
              </w:rPr>
              <w:t>.</w:t>
            </w:r>
          </w:p>
          <w:p w14:paraId="144E35C6" w14:textId="0539AC8B" w:rsidR="00B5430D" w:rsidRPr="007213F5" w:rsidRDefault="00B5430D" w:rsidP="00047C7C">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7EC8A642" w14:textId="4EFBE28B" w:rsidR="00047C7C" w:rsidRPr="007213F5" w:rsidRDefault="001232F1" w:rsidP="00047C7C">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333333"/>
                <w:kern w:val="36"/>
                <w:sz w:val="24"/>
                <w:szCs w:val="24"/>
                <w:lang w:val="en-AE"/>
              </w:rPr>
              <w:fldChar w:fldCharType="begin"/>
            </w:r>
            <w:r w:rsidRPr="007213F5">
              <w:rPr>
                <w:rFonts w:asciiTheme="majorBidi" w:hAnsiTheme="majorBidi" w:cstheme="majorBidi"/>
                <w:color w:val="333333"/>
                <w:kern w:val="36"/>
                <w:sz w:val="24"/>
                <w:szCs w:val="24"/>
                <w:lang w:val="en-AE"/>
              </w:rPr>
              <w:instrText>HYPERLINK "https://www.agbi.com/analysis/agriculture/2026/02/saudi-food-security-goals-could-hit-water-wall/?utm_source=copilot.com"</w:instrText>
            </w:r>
            <w:r w:rsidRPr="007213F5">
              <w:rPr>
                <w:rFonts w:asciiTheme="majorBidi" w:hAnsiTheme="majorBidi" w:cstheme="majorBidi"/>
                <w:color w:val="333333"/>
                <w:kern w:val="36"/>
                <w:sz w:val="24"/>
                <w:szCs w:val="24"/>
                <w:lang w:val="en-AE"/>
              </w:rPr>
            </w:r>
            <w:r w:rsidRPr="007213F5">
              <w:rPr>
                <w:rFonts w:asciiTheme="majorBidi" w:hAnsiTheme="majorBidi" w:cstheme="majorBidi"/>
                <w:color w:val="333333"/>
                <w:kern w:val="36"/>
                <w:sz w:val="24"/>
                <w:szCs w:val="24"/>
                <w:lang w:val="en-AE"/>
              </w:rPr>
              <w:fldChar w:fldCharType="separate"/>
            </w:r>
            <w:r w:rsidR="00047C7C" w:rsidRPr="007213F5">
              <w:rPr>
                <w:rStyle w:val="Hyperlink"/>
                <w:rFonts w:asciiTheme="majorBidi" w:hAnsiTheme="majorBidi" w:cstheme="majorBidi"/>
                <w:kern w:val="36"/>
                <w:sz w:val="24"/>
                <w:szCs w:val="24"/>
                <w:lang w:val="en-AE"/>
              </w:rPr>
              <w:t>Saudi food security goals could hit water wall</w:t>
            </w:r>
          </w:p>
          <w:p w14:paraId="1771B95C" w14:textId="6BD1EB1C" w:rsidR="0068152A" w:rsidRPr="007213F5" w:rsidRDefault="00047C7C" w:rsidP="00047C7C">
            <w:pPr>
              <w:pStyle w:val="NoSpacing"/>
              <w:jc w:val="both"/>
              <w:rPr>
                <w:rFonts w:asciiTheme="majorBidi" w:hAnsiTheme="majorBidi" w:cstheme="majorBidi"/>
                <w:kern w:val="36"/>
                <w:sz w:val="24"/>
                <w:szCs w:val="24"/>
                <w:lang w:val="en-AE"/>
              </w:rPr>
            </w:pPr>
            <w:r w:rsidRPr="007213F5">
              <w:rPr>
                <w:rStyle w:val="Hyperlink"/>
                <w:rFonts w:asciiTheme="majorBidi" w:hAnsiTheme="majorBidi" w:cstheme="majorBidi"/>
                <w:kern w:val="36"/>
                <w:sz w:val="24"/>
                <w:szCs w:val="24"/>
                <w:lang w:val="en-AE"/>
              </w:rPr>
              <w:t>(AGBI)</w:t>
            </w:r>
            <w:r w:rsidR="001232F1" w:rsidRPr="007213F5">
              <w:rPr>
                <w:rFonts w:asciiTheme="majorBidi" w:hAnsiTheme="majorBidi" w:cstheme="majorBidi"/>
                <w:color w:val="333333"/>
                <w:kern w:val="36"/>
                <w:sz w:val="24"/>
                <w:szCs w:val="24"/>
                <w:lang w:val="en-AE"/>
              </w:rPr>
              <w:fldChar w:fldCharType="end"/>
            </w:r>
          </w:p>
        </w:tc>
        <w:tc>
          <w:tcPr>
            <w:tcW w:w="1559" w:type="dxa"/>
            <w:tcMar>
              <w:top w:w="29" w:type="dxa"/>
              <w:left w:w="115" w:type="dxa"/>
              <w:bottom w:w="29" w:type="dxa"/>
              <w:right w:w="115" w:type="dxa"/>
            </w:tcMar>
          </w:tcPr>
          <w:p w14:paraId="00E0BC64" w14:textId="77777777" w:rsidR="0068152A" w:rsidRPr="007213F5" w:rsidRDefault="0068152A" w:rsidP="006A50F4">
            <w:pPr>
              <w:rPr>
                <w:rFonts w:asciiTheme="majorBidi" w:hAnsiTheme="majorBidi" w:cstheme="majorBidi"/>
                <w:sz w:val="24"/>
                <w:szCs w:val="24"/>
              </w:rPr>
            </w:pPr>
          </w:p>
        </w:tc>
      </w:tr>
      <w:tr w:rsidR="009C598B" w:rsidRPr="007213F5" w14:paraId="6708ECAC" w14:textId="77777777" w:rsidTr="00C20EA5">
        <w:trPr>
          <w:trHeight w:val="234"/>
        </w:trPr>
        <w:tc>
          <w:tcPr>
            <w:tcW w:w="1579" w:type="dxa"/>
            <w:tcMar>
              <w:top w:w="29" w:type="dxa"/>
              <w:left w:w="115" w:type="dxa"/>
              <w:bottom w:w="29" w:type="dxa"/>
              <w:right w:w="115" w:type="dxa"/>
            </w:tcMar>
          </w:tcPr>
          <w:p w14:paraId="5AC82C04" w14:textId="728BF0D7" w:rsidR="009C598B" w:rsidRPr="007213F5" w:rsidRDefault="009C598B" w:rsidP="006A50F4">
            <w:pPr>
              <w:rPr>
                <w:rFonts w:asciiTheme="majorBidi" w:hAnsiTheme="majorBidi" w:cstheme="majorBidi"/>
                <w:sz w:val="24"/>
                <w:szCs w:val="24"/>
                <w:lang w:val="en-US"/>
              </w:rPr>
            </w:pPr>
            <w:r w:rsidRPr="007213F5">
              <w:rPr>
                <w:rFonts w:asciiTheme="majorBidi" w:hAnsiTheme="majorBidi" w:cstheme="majorBidi"/>
                <w:sz w:val="24"/>
                <w:szCs w:val="24"/>
                <w:lang w:val="en-US"/>
              </w:rPr>
              <w:t>2025 02 11</w:t>
            </w:r>
          </w:p>
        </w:tc>
        <w:tc>
          <w:tcPr>
            <w:tcW w:w="9979" w:type="dxa"/>
            <w:tcMar>
              <w:top w:w="29" w:type="dxa"/>
              <w:left w:w="115" w:type="dxa"/>
              <w:bottom w:w="29" w:type="dxa"/>
              <w:right w:w="115" w:type="dxa"/>
            </w:tcMar>
          </w:tcPr>
          <w:p w14:paraId="5C6C6D1B" w14:textId="57BFA363" w:rsidR="009C598B" w:rsidRPr="007213F5" w:rsidRDefault="009C598B" w:rsidP="009B14BB">
            <w:pPr>
              <w:pStyle w:val="NoSpacing"/>
              <w:jc w:val="both"/>
              <w:rPr>
                <w:rFonts w:asciiTheme="majorBidi" w:hAnsiTheme="majorBidi" w:cstheme="majorBidi"/>
                <w:sz w:val="24"/>
                <w:szCs w:val="24"/>
              </w:rPr>
            </w:pPr>
            <w:r w:rsidRPr="007213F5">
              <w:rPr>
                <w:rFonts w:asciiTheme="majorBidi" w:hAnsiTheme="majorBidi" w:cstheme="majorBidi"/>
                <w:sz w:val="24"/>
                <w:szCs w:val="24"/>
                <w:shd w:val="clear" w:color="auto" w:fill="FFFFFF"/>
              </w:rPr>
              <w:t>Saudo Arabijos maisto produktų eksportas pastaraisiais metais gerokai išaugo ir nuo 2021 m. padidėjo apie 60 proc. ir pernai pasiekė maždaug 22 mlrd.</w:t>
            </w:r>
            <w:r w:rsidR="001363F6" w:rsidRPr="007213F5">
              <w:rPr>
                <w:rFonts w:asciiTheme="majorBidi" w:hAnsiTheme="majorBidi" w:cstheme="majorBidi"/>
                <w:sz w:val="24"/>
                <w:szCs w:val="24"/>
                <w:shd w:val="clear" w:color="auto" w:fill="FFFFFF"/>
              </w:rPr>
              <w:t xml:space="preserve"> S</w:t>
            </w:r>
            <w:r w:rsidR="00B063EA" w:rsidRPr="007213F5">
              <w:rPr>
                <w:rFonts w:asciiTheme="majorBidi" w:hAnsiTheme="majorBidi" w:cstheme="majorBidi"/>
                <w:sz w:val="24"/>
                <w:szCs w:val="24"/>
                <w:shd w:val="clear" w:color="auto" w:fill="FFFFFF"/>
              </w:rPr>
              <w:t>AR.</w:t>
            </w:r>
            <w:r w:rsidRPr="007213F5">
              <w:rPr>
                <w:rFonts w:asciiTheme="majorBidi" w:hAnsiTheme="majorBidi" w:cstheme="majorBidi"/>
                <w:sz w:val="24"/>
                <w:szCs w:val="24"/>
                <w:shd w:val="clear" w:color="auto" w:fill="FFFFFF"/>
              </w:rPr>
              <w:t xml:space="preserve"> Augimas atspindi didėjančius gamybos pajėgumus ir investicijas į sektorių, kurio vertė dabar siekia apie 200 </w:t>
            </w:r>
            <w:r w:rsidRPr="007213F5">
              <w:rPr>
                <w:rFonts w:asciiTheme="majorBidi" w:hAnsiTheme="majorBidi" w:cstheme="majorBidi"/>
                <w:noProof/>
                <w:sz w:val="24"/>
                <w:szCs w:val="24"/>
                <w:shd w:val="clear" w:color="auto" w:fill="FFFFFF"/>
              </w:rPr>
              <w:t>mlrd.</w:t>
            </w:r>
            <w:r w:rsidR="00B063EA" w:rsidRPr="007213F5">
              <w:rPr>
                <w:rFonts w:asciiTheme="majorBidi" w:hAnsiTheme="majorBidi" w:cstheme="majorBidi"/>
                <w:noProof/>
                <w:sz w:val="24"/>
                <w:szCs w:val="24"/>
                <w:shd w:val="clear" w:color="auto" w:fill="FFFFFF"/>
              </w:rPr>
              <w:t>SAR.</w:t>
            </w:r>
          </w:p>
          <w:p w14:paraId="4C4D7FC7" w14:textId="77777777" w:rsidR="009C598B" w:rsidRPr="007213F5" w:rsidRDefault="009C598B" w:rsidP="009B14BB">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64B51B74" w14:textId="38EE31D6" w:rsidR="009B14BB" w:rsidRPr="007213F5" w:rsidRDefault="00292540" w:rsidP="009B14BB">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"https://www.thesaudifoodshow.com/articles/saudi-food-exports-climb-industry-expansion-continues?utm_source=copilot.com"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9B14BB" w:rsidRPr="007213F5">
              <w:rPr>
                <w:rStyle w:val="Hyperlink"/>
                <w:rFonts w:asciiTheme="majorBidi" w:hAnsiTheme="majorBidi" w:cstheme="majorBidi"/>
                <w:kern w:val="36"/>
                <w:sz w:val="24"/>
                <w:szCs w:val="24"/>
                <w:lang w:val="en-AE" w:eastAsia="en-AE"/>
              </w:rPr>
              <w:t>Saudi Food Exports Climb as Industry Expansion Continues</w:t>
            </w:r>
          </w:p>
          <w:p w14:paraId="79438824" w14:textId="5933D104" w:rsidR="009C598B" w:rsidRPr="007213F5" w:rsidRDefault="009B14BB" w:rsidP="009B14BB">
            <w:pPr>
              <w:pStyle w:val="NoSpacing"/>
              <w:jc w:val="both"/>
              <w:rPr>
                <w:rFonts w:asciiTheme="majorBidi" w:hAnsiTheme="majorBidi" w:cstheme="majorBidi"/>
                <w:noProof/>
                <w:kern w:val="36"/>
                <w:sz w:val="24"/>
                <w:szCs w:val="24"/>
              </w:rPr>
            </w:pPr>
            <w:r w:rsidRPr="007213F5">
              <w:rPr>
                <w:rStyle w:val="Hyperlink"/>
                <w:rFonts w:asciiTheme="majorBidi" w:hAnsiTheme="majorBidi" w:cstheme="majorBidi"/>
                <w:noProof/>
                <w:kern w:val="36"/>
                <w:sz w:val="24"/>
                <w:szCs w:val="24"/>
              </w:rPr>
              <w:t>(The Saudi food show)</w:t>
            </w:r>
            <w:r w:rsidR="00292540" w:rsidRPr="007213F5">
              <w:rPr>
                <w:rFonts w:asciiTheme="majorBidi" w:hAnsiTheme="majorBidi" w:cstheme="majorBidi"/>
                <w:kern w:val="36"/>
                <w:sz w:val="24"/>
                <w:szCs w:val="24"/>
                <w:lang w:val="en-AE" w:eastAsia="en-AE"/>
              </w:rPr>
              <w:fldChar w:fldCharType="end"/>
            </w:r>
          </w:p>
          <w:p w14:paraId="542BC577" w14:textId="0373AA32" w:rsidR="009B14BB" w:rsidRPr="007213F5" w:rsidRDefault="009B14BB" w:rsidP="009B14BB">
            <w:pPr>
              <w:pStyle w:val="NoSpacing"/>
              <w:jc w:val="both"/>
              <w:rPr>
                <w:rFonts w:asciiTheme="majorBidi" w:hAnsiTheme="majorBidi" w:cstheme="majorBidi"/>
                <w:noProof/>
                <w:kern w:val="36"/>
                <w:sz w:val="24"/>
                <w:szCs w:val="24"/>
              </w:rPr>
            </w:pPr>
          </w:p>
        </w:tc>
        <w:tc>
          <w:tcPr>
            <w:tcW w:w="1559" w:type="dxa"/>
            <w:tcMar>
              <w:top w:w="29" w:type="dxa"/>
              <w:left w:w="115" w:type="dxa"/>
              <w:bottom w:w="29" w:type="dxa"/>
              <w:right w:w="115" w:type="dxa"/>
            </w:tcMar>
          </w:tcPr>
          <w:p w14:paraId="2E434DB5" w14:textId="77777777" w:rsidR="009C598B" w:rsidRPr="007213F5" w:rsidRDefault="009C598B" w:rsidP="006A50F4">
            <w:pPr>
              <w:rPr>
                <w:rFonts w:asciiTheme="majorBidi" w:hAnsiTheme="majorBidi" w:cstheme="majorBidi"/>
                <w:sz w:val="24"/>
                <w:szCs w:val="24"/>
              </w:rPr>
            </w:pPr>
          </w:p>
        </w:tc>
      </w:tr>
      <w:tr w:rsidR="00E62EBF" w:rsidRPr="007213F5" w14:paraId="55119AE9" w14:textId="77777777" w:rsidTr="00C20EA5">
        <w:trPr>
          <w:trHeight w:val="234"/>
        </w:trPr>
        <w:tc>
          <w:tcPr>
            <w:tcW w:w="1579" w:type="dxa"/>
            <w:tcMar>
              <w:top w:w="29" w:type="dxa"/>
              <w:left w:w="115" w:type="dxa"/>
              <w:bottom w:w="29" w:type="dxa"/>
              <w:right w:w="115" w:type="dxa"/>
            </w:tcMar>
          </w:tcPr>
          <w:p w14:paraId="3A6E267E" w14:textId="07BCF049" w:rsidR="00E62EBF" w:rsidRPr="007213F5" w:rsidRDefault="00E62EBF" w:rsidP="00E62EBF">
            <w:pPr>
              <w:rPr>
                <w:rFonts w:asciiTheme="majorBidi" w:hAnsiTheme="majorBidi" w:cstheme="majorBidi"/>
                <w:sz w:val="24"/>
                <w:szCs w:val="24"/>
                <w:lang w:val="en-US"/>
              </w:rPr>
            </w:pPr>
            <w:r w:rsidRPr="007213F5">
              <w:rPr>
                <w:rFonts w:asciiTheme="majorBidi" w:hAnsiTheme="majorBidi" w:cstheme="majorBidi"/>
                <w:sz w:val="24"/>
                <w:szCs w:val="24"/>
                <w:lang w:val="en-US"/>
              </w:rPr>
              <w:t>2026 02 16</w:t>
            </w:r>
          </w:p>
        </w:tc>
        <w:tc>
          <w:tcPr>
            <w:tcW w:w="9979" w:type="dxa"/>
            <w:tcMar>
              <w:top w:w="29" w:type="dxa"/>
              <w:left w:w="115" w:type="dxa"/>
              <w:bottom w:w="29" w:type="dxa"/>
              <w:right w:w="115" w:type="dxa"/>
            </w:tcMar>
          </w:tcPr>
          <w:p w14:paraId="6CC60998" w14:textId="13B4E306" w:rsidR="0089662E" w:rsidRPr="007213F5" w:rsidRDefault="0089662E" w:rsidP="0089662E">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Saudo Arabijai ir toliau siekiant tapti regiono maisto pramonės centru, </w:t>
            </w:r>
            <w:r w:rsidR="00A54F9B" w:rsidRPr="007213F5">
              <w:rPr>
                <w:rFonts w:asciiTheme="majorBidi" w:hAnsiTheme="majorBidi" w:cstheme="majorBidi"/>
                <w:noProof/>
                <w:sz w:val="24"/>
                <w:szCs w:val="24"/>
              </w:rPr>
              <w:t>aktyviai yra</w:t>
            </w:r>
            <w:r w:rsidRPr="007213F5">
              <w:rPr>
                <w:rFonts w:asciiTheme="majorBidi" w:hAnsiTheme="majorBidi" w:cstheme="majorBidi"/>
                <w:noProof/>
                <w:sz w:val="24"/>
                <w:szCs w:val="24"/>
              </w:rPr>
              <w:t xml:space="preserve"> ieško</w:t>
            </w:r>
            <w:r w:rsidR="00A54F9B" w:rsidRPr="007213F5">
              <w:rPr>
                <w:rFonts w:asciiTheme="majorBidi" w:hAnsiTheme="majorBidi" w:cstheme="majorBidi"/>
                <w:noProof/>
                <w:sz w:val="24"/>
                <w:szCs w:val="24"/>
              </w:rPr>
              <w:t>ma</w:t>
            </w:r>
            <w:r w:rsidRPr="007213F5">
              <w:rPr>
                <w:rFonts w:asciiTheme="majorBidi" w:hAnsiTheme="majorBidi" w:cstheme="majorBidi"/>
                <w:noProof/>
                <w:sz w:val="24"/>
                <w:szCs w:val="24"/>
              </w:rPr>
              <w:t xml:space="preserve"> partnerių technologijoms, žaliavoms ir inovacijoms.</w:t>
            </w:r>
          </w:p>
          <w:p w14:paraId="30E51F1A" w14:textId="2F34A6E0" w:rsidR="00E62EBF" w:rsidRPr="007213F5" w:rsidRDefault="00A54F9B"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Public Investment Fund (PIF) </w:t>
            </w:r>
            <w:r w:rsidR="00E62EBF" w:rsidRPr="007213F5">
              <w:rPr>
                <w:rFonts w:asciiTheme="majorBidi" w:hAnsiTheme="majorBidi" w:cstheme="majorBidi"/>
                <w:noProof/>
                <w:sz w:val="24"/>
                <w:szCs w:val="24"/>
              </w:rPr>
              <w:t>plečia investicijas į maisto ir žemės ūkio sektorių</w:t>
            </w:r>
            <w:r w:rsidR="00D40C9B" w:rsidRPr="007213F5">
              <w:rPr>
                <w:rFonts w:asciiTheme="majorBidi" w:hAnsiTheme="majorBidi" w:cstheme="majorBidi"/>
                <w:noProof/>
                <w:sz w:val="24"/>
                <w:szCs w:val="24"/>
              </w:rPr>
              <w:t>, investuoja į tvarius maisto gamybos modelius, akvakultūrą, alternatyvius baltymus, vandens taupymo technologijas.</w:t>
            </w:r>
          </w:p>
          <w:p w14:paraId="2EC77A8E" w14:textId="77777777" w:rsidR="00E62EBF" w:rsidRPr="007213F5" w:rsidRDefault="00E62EBF" w:rsidP="009F1807">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6BA61F08" w14:textId="77777777" w:rsidR="00E62EBF" w:rsidRPr="007213F5" w:rsidRDefault="00E62EBF" w:rsidP="00E62EBF">
            <w:pPr>
              <w:pStyle w:val="NoSpacing"/>
              <w:jc w:val="both"/>
              <w:rPr>
                <w:rStyle w:val="Hyperlink"/>
                <w:rFonts w:asciiTheme="majorBidi" w:hAnsiTheme="majorBidi" w:cstheme="majorBidi"/>
                <w:spacing w:val="-5"/>
                <w:sz w:val="24"/>
                <w:szCs w:val="24"/>
                <w:lang w:val="en-AE"/>
              </w:rPr>
            </w:pPr>
            <w:r w:rsidRPr="007213F5">
              <w:rPr>
                <w:rFonts w:asciiTheme="majorBidi" w:hAnsiTheme="majorBidi" w:cstheme="majorBidi"/>
                <w:color w:val="262626"/>
                <w:spacing w:val="-5"/>
                <w:sz w:val="24"/>
                <w:szCs w:val="24"/>
                <w:lang w:val="en-AE"/>
              </w:rPr>
              <w:fldChar w:fldCharType="begin"/>
            </w:r>
            <w:r w:rsidRPr="007213F5">
              <w:rPr>
                <w:rFonts w:asciiTheme="majorBidi" w:hAnsiTheme="majorBidi" w:cstheme="majorBidi"/>
                <w:color w:val="262626"/>
                <w:spacing w:val="-5"/>
                <w:sz w:val="24"/>
                <w:szCs w:val="24"/>
                <w:lang w:val="en-AE"/>
              </w:rPr>
              <w:instrText>HYPERLINK "https://www.pif.gov.sa/en/strategy-and-impact/the-program/food-and-agriculture/?utm_source=copilot.com#supplierportfolio_e=0"</w:instrText>
            </w:r>
            <w:r w:rsidRPr="007213F5">
              <w:rPr>
                <w:rFonts w:asciiTheme="majorBidi" w:hAnsiTheme="majorBidi" w:cstheme="majorBidi"/>
                <w:color w:val="262626"/>
                <w:spacing w:val="-5"/>
                <w:sz w:val="24"/>
                <w:szCs w:val="24"/>
                <w:lang w:val="en-AE"/>
              </w:rPr>
            </w:r>
            <w:r w:rsidRPr="007213F5">
              <w:rPr>
                <w:rFonts w:asciiTheme="majorBidi" w:hAnsiTheme="majorBidi" w:cstheme="majorBidi"/>
                <w:color w:val="262626"/>
                <w:spacing w:val="-5"/>
                <w:sz w:val="24"/>
                <w:szCs w:val="24"/>
                <w:lang w:val="en-AE"/>
              </w:rPr>
              <w:fldChar w:fldCharType="separate"/>
            </w:r>
            <w:r w:rsidRPr="007213F5">
              <w:rPr>
                <w:rStyle w:val="Hyperlink"/>
                <w:rFonts w:asciiTheme="majorBidi" w:hAnsiTheme="majorBidi" w:cstheme="majorBidi"/>
                <w:spacing w:val="-5"/>
                <w:sz w:val="24"/>
                <w:szCs w:val="24"/>
                <w:lang w:val="en-AE"/>
              </w:rPr>
              <w:t>Domestic Food Production System, Diversify External Food Supply Sources, and Ensure Food Security Resilience</w:t>
            </w:r>
          </w:p>
          <w:p w14:paraId="5A20EC7E" w14:textId="77777777" w:rsidR="00E62EBF" w:rsidRPr="007213F5" w:rsidRDefault="00E62EBF" w:rsidP="00E62EBF">
            <w:pPr>
              <w:pStyle w:val="NoSpacing"/>
              <w:jc w:val="both"/>
              <w:rPr>
                <w:rFonts w:asciiTheme="majorBidi" w:hAnsiTheme="majorBidi" w:cstheme="majorBidi"/>
                <w:color w:val="262626"/>
                <w:spacing w:val="-5"/>
                <w:sz w:val="24"/>
                <w:szCs w:val="24"/>
                <w:lang w:val="en-AE"/>
              </w:rPr>
            </w:pPr>
            <w:r w:rsidRPr="007213F5">
              <w:rPr>
                <w:rStyle w:val="Hyperlink"/>
                <w:rFonts w:asciiTheme="majorBidi" w:hAnsiTheme="majorBidi" w:cstheme="majorBidi"/>
                <w:kern w:val="36"/>
                <w:sz w:val="24"/>
                <w:szCs w:val="24"/>
                <w:lang w:val="en-AE"/>
              </w:rPr>
              <w:t>(PIF)</w:t>
            </w:r>
            <w:r w:rsidRPr="007213F5">
              <w:rPr>
                <w:rFonts w:asciiTheme="majorBidi" w:hAnsiTheme="majorBidi" w:cstheme="majorBidi"/>
                <w:color w:val="262626"/>
                <w:spacing w:val="-5"/>
                <w:sz w:val="24"/>
                <w:szCs w:val="24"/>
                <w:lang w:val="en-AE"/>
              </w:rPr>
              <w:fldChar w:fldCharType="end"/>
            </w:r>
          </w:p>
          <w:p w14:paraId="35B557B4" w14:textId="5F0157E9" w:rsidR="009F1807" w:rsidRPr="007213F5" w:rsidRDefault="009F1807" w:rsidP="00E62EBF">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tcPr>
          <w:p w14:paraId="08F25E20" w14:textId="77777777" w:rsidR="00E62EBF" w:rsidRPr="007213F5" w:rsidRDefault="00E62EBF" w:rsidP="00E62EBF">
            <w:pPr>
              <w:rPr>
                <w:rFonts w:asciiTheme="majorBidi" w:hAnsiTheme="majorBidi" w:cstheme="majorBidi"/>
                <w:sz w:val="24"/>
                <w:szCs w:val="24"/>
              </w:rPr>
            </w:pPr>
          </w:p>
        </w:tc>
      </w:tr>
      <w:tr w:rsidR="00E62EBF" w:rsidRPr="007213F5" w14:paraId="62B32810" w14:textId="77777777" w:rsidTr="00C20EA5">
        <w:trPr>
          <w:trHeight w:val="234"/>
        </w:trPr>
        <w:tc>
          <w:tcPr>
            <w:tcW w:w="1579" w:type="dxa"/>
            <w:tcMar>
              <w:top w:w="29" w:type="dxa"/>
              <w:left w:w="115" w:type="dxa"/>
              <w:bottom w:w="29" w:type="dxa"/>
              <w:right w:w="115" w:type="dxa"/>
            </w:tcMar>
          </w:tcPr>
          <w:p w14:paraId="5DAA736E" w14:textId="201B2F0D" w:rsidR="00E62EBF" w:rsidRPr="007213F5" w:rsidRDefault="00E62EBF" w:rsidP="00E62EBF">
            <w:pPr>
              <w:rPr>
                <w:rFonts w:asciiTheme="majorBidi" w:hAnsiTheme="majorBidi" w:cstheme="majorBidi"/>
                <w:sz w:val="24"/>
                <w:szCs w:val="24"/>
                <w:lang w:val="en-US"/>
              </w:rPr>
            </w:pPr>
            <w:r w:rsidRPr="007213F5">
              <w:rPr>
                <w:rFonts w:asciiTheme="majorBidi" w:hAnsiTheme="majorBidi" w:cstheme="majorBidi"/>
                <w:sz w:val="24"/>
                <w:szCs w:val="24"/>
                <w:lang w:val="en-US"/>
              </w:rPr>
              <w:t>2026 02 26</w:t>
            </w:r>
          </w:p>
        </w:tc>
        <w:tc>
          <w:tcPr>
            <w:tcW w:w="9979" w:type="dxa"/>
            <w:tcMar>
              <w:top w:w="29" w:type="dxa"/>
              <w:left w:w="115" w:type="dxa"/>
              <w:bottom w:w="29" w:type="dxa"/>
              <w:right w:w="115" w:type="dxa"/>
            </w:tcMar>
          </w:tcPr>
          <w:p w14:paraId="796919B1" w14:textId="5AE696A8" w:rsidR="003618B0" w:rsidRPr="007213F5" w:rsidRDefault="00E62EBF" w:rsidP="003618B0">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Saudo Arabijos maisto ir gėrimų rinka 2026 m. </w:t>
            </w:r>
            <w:r w:rsidR="00423DB8" w:rsidRPr="007213F5">
              <w:rPr>
                <w:rFonts w:asciiTheme="majorBidi" w:hAnsiTheme="majorBidi" w:cstheme="majorBidi"/>
                <w:noProof/>
                <w:sz w:val="24"/>
                <w:szCs w:val="24"/>
              </w:rPr>
              <w:t xml:space="preserve">ir toliau </w:t>
            </w:r>
            <w:r w:rsidRPr="007213F5">
              <w:rPr>
                <w:rFonts w:asciiTheme="majorBidi" w:hAnsiTheme="majorBidi" w:cstheme="majorBidi"/>
                <w:noProof/>
                <w:sz w:val="24"/>
                <w:szCs w:val="24"/>
              </w:rPr>
              <w:t>sparčiai auga</w:t>
            </w:r>
            <w:r w:rsidR="00423DB8" w:rsidRPr="007213F5">
              <w:rPr>
                <w:rFonts w:asciiTheme="majorBidi" w:hAnsiTheme="majorBidi" w:cstheme="majorBidi"/>
                <w:noProof/>
                <w:sz w:val="24"/>
                <w:szCs w:val="24"/>
              </w:rPr>
              <w:t>.</w:t>
            </w:r>
            <w:r w:rsidR="003618B0" w:rsidRPr="007213F5">
              <w:rPr>
                <w:rFonts w:asciiTheme="majorBidi" w:hAnsiTheme="majorBidi" w:cstheme="majorBidi"/>
                <w:noProof/>
                <w:sz w:val="24"/>
                <w:szCs w:val="24"/>
              </w:rPr>
              <w:t xml:space="preserve"> Ypač išsiskiria auganti paklausa sveikesniems produktams, „clean label“ gaminiams, paukštienai ir mėsos alternatyvoms.</w:t>
            </w:r>
          </w:p>
          <w:p w14:paraId="005EEF81" w14:textId="4318BADE"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2026 m. </w:t>
            </w:r>
            <w:r w:rsidR="002508F3" w:rsidRPr="007213F5">
              <w:rPr>
                <w:rFonts w:asciiTheme="majorBidi" w:hAnsiTheme="majorBidi" w:cstheme="majorBidi"/>
                <w:noProof/>
                <w:sz w:val="24"/>
                <w:szCs w:val="24"/>
              </w:rPr>
              <w:t xml:space="preserve">planuojamas </w:t>
            </w:r>
            <w:r w:rsidRPr="007213F5">
              <w:rPr>
                <w:rFonts w:asciiTheme="majorBidi" w:hAnsiTheme="majorBidi" w:cstheme="majorBidi"/>
                <w:noProof/>
                <w:sz w:val="24"/>
                <w:szCs w:val="24"/>
              </w:rPr>
              <w:t>rinkos dydis siek</w:t>
            </w:r>
            <w:r w:rsidR="002508F3" w:rsidRPr="007213F5">
              <w:rPr>
                <w:rFonts w:asciiTheme="majorBidi" w:hAnsiTheme="majorBidi" w:cstheme="majorBidi"/>
                <w:noProof/>
                <w:sz w:val="24"/>
                <w:szCs w:val="24"/>
              </w:rPr>
              <w:t>s</w:t>
            </w:r>
            <w:r w:rsidRPr="007213F5">
              <w:rPr>
                <w:rFonts w:asciiTheme="majorBidi" w:hAnsiTheme="majorBidi" w:cstheme="majorBidi"/>
                <w:noProof/>
                <w:sz w:val="24"/>
                <w:szCs w:val="24"/>
              </w:rPr>
              <w:t xml:space="preserve"> 38,38 mlrd. USD, prognozuojamas augimas iki </w:t>
            </w:r>
            <w:r w:rsidR="00684817" w:rsidRPr="007213F5">
              <w:rPr>
                <w:rFonts w:asciiTheme="majorBidi" w:hAnsiTheme="majorBidi" w:cstheme="majorBidi"/>
                <w:noProof/>
                <w:sz w:val="24"/>
                <w:szCs w:val="24"/>
              </w:rPr>
              <w:t xml:space="preserve">2031 m. - </w:t>
            </w:r>
            <w:r w:rsidRPr="007213F5">
              <w:rPr>
                <w:rFonts w:asciiTheme="majorBidi" w:hAnsiTheme="majorBidi" w:cstheme="majorBidi"/>
                <w:noProof/>
                <w:sz w:val="24"/>
                <w:szCs w:val="24"/>
              </w:rPr>
              <w:t>50,38 mlrd. USD.</w:t>
            </w:r>
            <w:r w:rsidR="00684817" w:rsidRPr="007213F5">
              <w:rPr>
                <w:rFonts w:asciiTheme="majorBidi" w:hAnsiTheme="majorBidi" w:cstheme="majorBidi"/>
                <w:noProof/>
                <w:sz w:val="24"/>
                <w:szCs w:val="24"/>
              </w:rPr>
              <w:t xml:space="preserve"> Tuo pač</w:t>
            </w:r>
            <w:r w:rsidR="002508F3" w:rsidRPr="007213F5">
              <w:rPr>
                <w:rFonts w:asciiTheme="majorBidi" w:hAnsiTheme="majorBidi" w:cstheme="majorBidi"/>
                <w:noProof/>
                <w:sz w:val="24"/>
                <w:szCs w:val="24"/>
              </w:rPr>
              <w:t>iu</w:t>
            </w:r>
            <w:r w:rsidR="00684817" w:rsidRPr="007213F5">
              <w:rPr>
                <w:rFonts w:asciiTheme="majorBidi" w:hAnsiTheme="majorBidi" w:cstheme="majorBidi"/>
                <w:noProof/>
                <w:sz w:val="24"/>
                <w:szCs w:val="24"/>
              </w:rPr>
              <w:t xml:space="preserve"> yra</w:t>
            </w:r>
            <w:r w:rsidR="002508F3" w:rsidRPr="007213F5">
              <w:rPr>
                <w:rFonts w:asciiTheme="majorBidi" w:hAnsiTheme="majorBidi" w:cstheme="majorBidi"/>
                <w:noProof/>
                <w:sz w:val="24"/>
                <w:szCs w:val="24"/>
              </w:rPr>
              <w:t xml:space="preserve"> ir</w:t>
            </w:r>
            <w:r w:rsidR="00684817" w:rsidRPr="007213F5">
              <w:rPr>
                <w:rFonts w:asciiTheme="majorBidi" w:hAnsiTheme="majorBidi" w:cstheme="majorBidi"/>
                <w:noProof/>
                <w:sz w:val="24"/>
                <w:szCs w:val="24"/>
              </w:rPr>
              <w:t xml:space="preserve"> i</w:t>
            </w:r>
            <w:r w:rsidRPr="007213F5">
              <w:rPr>
                <w:rFonts w:asciiTheme="majorBidi" w:hAnsiTheme="majorBidi" w:cstheme="majorBidi"/>
                <w:noProof/>
                <w:sz w:val="24"/>
                <w:szCs w:val="24"/>
              </w:rPr>
              <w:t>nvestuojama 70 mlrd. USD į maisto perdirbimo gamyklas.</w:t>
            </w:r>
          </w:p>
          <w:p w14:paraId="6F1B3047" w14:textId="77777777" w:rsidR="00E62EBF" w:rsidRPr="007213F5" w:rsidRDefault="00E62EBF" w:rsidP="00131BB6">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368F4E3A" w14:textId="77777777" w:rsidR="00E62EBF" w:rsidRPr="007213F5" w:rsidRDefault="00E62EBF" w:rsidP="00E62EBF">
            <w:pPr>
              <w:pStyle w:val="NoSpacing"/>
              <w:jc w:val="both"/>
              <w:rPr>
                <w:rFonts w:asciiTheme="majorBidi" w:hAnsiTheme="majorBidi" w:cstheme="majorBidi"/>
                <w:noProof/>
                <w:sz w:val="24"/>
                <w:szCs w:val="24"/>
              </w:rPr>
            </w:pPr>
            <w:hyperlink r:id="rId16" w:history="1">
              <w:r w:rsidRPr="007213F5">
                <w:rPr>
                  <w:rStyle w:val="Hyperlink"/>
                  <w:rFonts w:asciiTheme="majorBidi" w:hAnsiTheme="majorBidi" w:cstheme="majorBidi"/>
                  <w:noProof/>
                  <w:sz w:val="24"/>
                  <w:szCs w:val="24"/>
                </w:rPr>
                <w:t>Saudi Arabia Food And Beverage Market Size &amp; Share Analysis - Growth Trends and Forecast (2026 - 2031)</w:t>
              </w:r>
              <w:r w:rsidRPr="007213F5">
                <w:rPr>
                  <w:rStyle w:val="Hyperlink"/>
                  <w:rFonts w:asciiTheme="majorBidi" w:hAnsiTheme="majorBidi" w:cstheme="majorBidi"/>
                  <w:noProof/>
                  <w:sz w:val="24"/>
                  <w:szCs w:val="24"/>
                </w:rPr>
                <w:br/>
                <w:t>(Mordor Intelligence)</w:t>
              </w:r>
            </w:hyperlink>
          </w:p>
          <w:p w14:paraId="01181486" w14:textId="2C904ACD" w:rsidR="00131BB6" w:rsidRPr="007213F5" w:rsidRDefault="00131BB6" w:rsidP="00E62EBF">
            <w:pPr>
              <w:pStyle w:val="NoSpacing"/>
              <w:jc w:val="both"/>
              <w:rPr>
                <w:rFonts w:asciiTheme="majorBidi" w:hAnsiTheme="majorBidi" w:cstheme="majorBidi"/>
                <w:noProof/>
                <w:kern w:val="36"/>
                <w:sz w:val="24"/>
                <w:szCs w:val="24"/>
              </w:rPr>
            </w:pPr>
          </w:p>
        </w:tc>
        <w:tc>
          <w:tcPr>
            <w:tcW w:w="1559" w:type="dxa"/>
            <w:tcMar>
              <w:top w:w="29" w:type="dxa"/>
              <w:left w:w="115" w:type="dxa"/>
              <w:bottom w:w="29" w:type="dxa"/>
              <w:right w:w="115" w:type="dxa"/>
            </w:tcMar>
          </w:tcPr>
          <w:p w14:paraId="13D80E8E" w14:textId="77777777" w:rsidR="00E62EBF" w:rsidRPr="007213F5" w:rsidRDefault="00E62EBF" w:rsidP="00E62EBF">
            <w:pPr>
              <w:rPr>
                <w:rFonts w:asciiTheme="majorBidi" w:hAnsiTheme="majorBidi" w:cstheme="majorBidi"/>
                <w:sz w:val="24"/>
                <w:szCs w:val="24"/>
              </w:rPr>
            </w:pPr>
          </w:p>
        </w:tc>
      </w:tr>
      <w:tr w:rsidR="00E62EBF" w:rsidRPr="007213F5" w14:paraId="656833E1" w14:textId="77777777" w:rsidTr="00C20EA5">
        <w:trPr>
          <w:trHeight w:val="234"/>
        </w:trPr>
        <w:tc>
          <w:tcPr>
            <w:tcW w:w="15736" w:type="dxa"/>
            <w:gridSpan w:val="4"/>
            <w:tcMar>
              <w:top w:w="29" w:type="dxa"/>
              <w:left w:w="115" w:type="dxa"/>
              <w:bottom w:w="29" w:type="dxa"/>
              <w:right w:w="115" w:type="dxa"/>
            </w:tcMar>
          </w:tcPr>
          <w:p w14:paraId="164EBAFD" w14:textId="77777777" w:rsidR="00E62EBF" w:rsidRPr="007213F5" w:rsidRDefault="00E62EBF" w:rsidP="00E62EBF">
            <w:pPr>
              <w:spacing w:line="240" w:lineRule="auto"/>
              <w:rPr>
                <w:rFonts w:asciiTheme="majorBidi" w:hAnsiTheme="majorBidi" w:cstheme="majorBidi"/>
                <w:sz w:val="24"/>
                <w:szCs w:val="24"/>
              </w:rPr>
            </w:pPr>
            <w:r w:rsidRPr="007213F5">
              <w:rPr>
                <w:rFonts w:asciiTheme="majorBidi" w:hAnsiTheme="majorBidi" w:cstheme="majorBidi"/>
                <w:b/>
                <w:sz w:val="24"/>
                <w:szCs w:val="24"/>
              </w:rPr>
              <w:t>LIETUVOS TURIZMO SEKTORIUI AKTUALI INFORMACIJA</w:t>
            </w:r>
          </w:p>
        </w:tc>
      </w:tr>
      <w:tr w:rsidR="00E62EBF" w:rsidRPr="007213F5" w14:paraId="023804F1" w14:textId="77777777" w:rsidTr="00C20EA5">
        <w:trPr>
          <w:trHeight w:val="385"/>
        </w:trPr>
        <w:tc>
          <w:tcPr>
            <w:tcW w:w="1579" w:type="dxa"/>
            <w:tcMar>
              <w:top w:w="29" w:type="dxa"/>
              <w:left w:w="115" w:type="dxa"/>
              <w:bottom w:w="29" w:type="dxa"/>
              <w:right w:w="115" w:type="dxa"/>
            </w:tcMar>
          </w:tcPr>
          <w:p w14:paraId="325B56C6" w14:textId="3E442ACC" w:rsidR="00E62EBF" w:rsidRPr="007213F5" w:rsidRDefault="00E62EBF" w:rsidP="00E62EBF">
            <w:pPr>
              <w:rPr>
                <w:rFonts w:asciiTheme="majorBidi" w:hAnsiTheme="majorBidi" w:cstheme="majorBidi"/>
                <w:sz w:val="24"/>
                <w:szCs w:val="24"/>
              </w:rPr>
            </w:pPr>
            <w:r w:rsidRPr="007213F5">
              <w:rPr>
                <w:rFonts w:asciiTheme="majorBidi" w:hAnsiTheme="majorBidi" w:cstheme="majorBidi"/>
                <w:sz w:val="24"/>
                <w:szCs w:val="24"/>
              </w:rPr>
              <w:t>2026 02 01</w:t>
            </w:r>
          </w:p>
        </w:tc>
        <w:tc>
          <w:tcPr>
            <w:tcW w:w="9979" w:type="dxa"/>
            <w:tcMar>
              <w:top w:w="29" w:type="dxa"/>
              <w:left w:w="115" w:type="dxa"/>
              <w:bottom w:w="29" w:type="dxa"/>
              <w:right w:w="115" w:type="dxa"/>
            </w:tcMar>
          </w:tcPr>
          <w:p w14:paraId="057B3465" w14:textId="2B8C37D2"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Saudo Arabija sustabdė sutartis su 1 800 užsienio kelionių agentūrų iš maždaug 5 800, veikiančių Umros sektoriuje, sekmadienį pranešė Hadžo ir Umros ministerija.</w:t>
            </w:r>
          </w:p>
          <w:p w14:paraId="6295AD94" w14:textId="4CD911E1"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Ministerija šioms agentūroms suteikė 10 dienų lengvatinį laikotarpį periodinio vertinimo metu nustatytiems trūkumams pašalinti, kurie parodė veiklos ir paslaugų kokybės trūkumus.</w:t>
            </w:r>
          </w:p>
          <w:p w14:paraId="30851735" w14:textId="2330EB06" w:rsidR="00E62EBF" w:rsidRPr="007213F5" w:rsidRDefault="00E62EBF" w:rsidP="00E62EBF">
            <w:pPr>
              <w:pStyle w:val="NoSpacing"/>
              <w:jc w:val="both"/>
              <w:rPr>
                <w:rFonts w:asciiTheme="majorBidi" w:hAnsiTheme="majorBidi" w:cstheme="majorBidi"/>
                <w:noProof/>
                <w:sz w:val="24"/>
                <w:szCs w:val="24"/>
              </w:rPr>
            </w:pPr>
          </w:p>
          <w:p w14:paraId="751CA5A5" w14:textId="41FD9012" w:rsidR="00E62EBF" w:rsidRPr="007213F5" w:rsidRDefault="00E62EBF" w:rsidP="00E62EBF">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4166B855" w14:textId="6402535E" w:rsidR="00E62EBF" w:rsidRPr="007213F5" w:rsidRDefault="00E62EBF" w:rsidP="00E62EBF">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1E265D"/>
                <w:kern w:val="36"/>
                <w:sz w:val="24"/>
                <w:szCs w:val="24"/>
                <w:lang w:val="en-AE" w:eastAsia="en-AE"/>
              </w:rPr>
              <w:fldChar w:fldCharType="begin"/>
            </w:r>
            <w:r w:rsidRPr="007213F5">
              <w:rPr>
                <w:rFonts w:asciiTheme="majorBidi" w:hAnsiTheme="majorBidi" w:cstheme="majorBidi"/>
                <w:color w:val="1E265D"/>
                <w:kern w:val="36"/>
                <w:sz w:val="24"/>
                <w:szCs w:val="24"/>
                <w:lang w:val="en-AE" w:eastAsia="en-AE"/>
              </w:rPr>
              <w:instrText>HYPERLINK "https://www.khaleejtimes.com/world/gulf/ministry-of-hajj-and-umrah-suspends-foreign-travel-agencies?utm_campaign=recommended-home&amp;utm_medium=art-rcmd-api&amp;utm_source=google-analytics"</w:instrText>
            </w:r>
            <w:r w:rsidRPr="007213F5">
              <w:rPr>
                <w:rFonts w:asciiTheme="majorBidi" w:hAnsiTheme="majorBidi" w:cstheme="majorBidi"/>
                <w:color w:val="1E265D"/>
                <w:kern w:val="36"/>
                <w:sz w:val="24"/>
                <w:szCs w:val="24"/>
                <w:lang w:val="en-AE" w:eastAsia="en-AE"/>
              </w:rPr>
            </w:r>
            <w:r w:rsidRPr="007213F5">
              <w:rPr>
                <w:rFonts w:asciiTheme="majorBidi" w:hAnsiTheme="majorBidi" w:cstheme="majorBidi"/>
                <w:color w:val="1E265D"/>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Saudi Arabia suspends 1,800 Umrah travel agencies due to poor performance</w:t>
            </w:r>
          </w:p>
          <w:p w14:paraId="670BA23A" w14:textId="2E9001D3" w:rsidR="00E62EBF" w:rsidRPr="007213F5" w:rsidRDefault="00E62EBF" w:rsidP="00E62EBF">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t>(Khaleej Times)</w:t>
            </w:r>
            <w:r w:rsidRPr="007213F5">
              <w:rPr>
                <w:rFonts w:asciiTheme="majorBidi" w:hAnsiTheme="majorBidi" w:cstheme="majorBidi"/>
                <w:color w:val="1E265D"/>
                <w:kern w:val="36"/>
                <w:sz w:val="24"/>
                <w:szCs w:val="24"/>
                <w:lang w:val="en-AE" w:eastAsia="en-AE"/>
              </w:rPr>
              <w:fldChar w:fldCharType="end"/>
            </w:r>
          </w:p>
        </w:tc>
        <w:tc>
          <w:tcPr>
            <w:tcW w:w="1559" w:type="dxa"/>
            <w:tcMar>
              <w:top w:w="29" w:type="dxa"/>
              <w:left w:w="115" w:type="dxa"/>
              <w:bottom w:w="29" w:type="dxa"/>
              <w:right w:w="115" w:type="dxa"/>
            </w:tcMar>
            <w:vAlign w:val="center"/>
          </w:tcPr>
          <w:p w14:paraId="445B6B81" w14:textId="77777777" w:rsidR="00E62EBF" w:rsidRPr="007213F5" w:rsidRDefault="00E62EBF" w:rsidP="00E62EBF">
            <w:pPr>
              <w:rPr>
                <w:rFonts w:asciiTheme="majorBidi" w:hAnsiTheme="majorBidi" w:cstheme="majorBidi"/>
                <w:sz w:val="24"/>
                <w:szCs w:val="24"/>
              </w:rPr>
            </w:pPr>
          </w:p>
        </w:tc>
      </w:tr>
      <w:tr w:rsidR="00E62EBF" w:rsidRPr="007213F5" w14:paraId="653DCA99" w14:textId="77777777" w:rsidTr="00C20EA5">
        <w:trPr>
          <w:trHeight w:val="385"/>
        </w:trPr>
        <w:tc>
          <w:tcPr>
            <w:tcW w:w="1579" w:type="dxa"/>
            <w:tcMar>
              <w:top w:w="29" w:type="dxa"/>
              <w:left w:w="115" w:type="dxa"/>
              <w:bottom w:w="29" w:type="dxa"/>
              <w:right w:w="115" w:type="dxa"/>
            </w:tcMar>
          </w:tcPr>
          <w:p w14:paraId="45B70ACB" w14:textId="4CE2CFE7" w:rsidR="00E62EBF" w:rsidRPr="007213F5" w:rsidRDefault="00E62EBF" w:rsidP="00E62EBF">
            <w:pPr>
              <w:rPr>
                <w:rFonts w:asciiTheme="majorBidi" w:hAnsiTheme="majorBidi" w:cstheme="majorBidi"/>
                <w:sz w:val="24"/>
                <w:szCs w:val="24"/>
              </w:rPr>
            </w:pPr>
            <w:r w:rsidRPr="007213F5">
              <w:rPr>
                <w:rFonts w:asciiTheme="majorBidi" w:hAnsiTheme="majorBidi" w:cstheme="majorBidi"/>
                <w:sz w:val="24"/>
                <w:szCs w:val="24"/>
              </w:rPr>
              <w:t>2026 02 19</w:t>
            </w:r>
          </w:p>
        </w:tc>
        <w:tc>
          <w:tcPr>
            <w:tcW w:w="9979" w:type="dxa"/>
            <w:tcMar>
              <w:top w:w="29" w:type="dxa"/>
              <w:left w:w="115" w:type="dxa"/>
              <w:bottom w:w="29" w:type="dxa"/>
              <w:right w:w="115" w:type="dxa"/>
            </w:tcMar>
          </w:tcPr>
          <w:p w14:paraId="257D2407" w14:textId="4FDC522C" w:rsidR="00E62EBF" w:rsidRPr="007213F5" w:rsidRDefault="00E62EBF" w:rsidP="00E62EBF">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Po daugelio metų skirtų turizmo plėtrai orientuotai į prabangius viešbučius, Saudo Arabija pradeda ieškoti pigesnių variantų keliautojams. </w:t>
            </w:r>
          </w:p>
          <w:p w14:paraId="1A25D934" w14:textId="77777777" w:rsidR="00E62EBF" w:rsidRPr="007213F5" w:rsidRDefault="00E62EBF" w:rsidP="00E62EBF">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658FE82E" w14:textId="72144F63" w:rsidR="00E62EBF" w:rsidRPr="007213F5" w:rsidRDefault="00E62EBF" w:rsidP="00E62EBF">
            <w:pPr>
              <w:pStyle w:val="NoSpacing"/>
              <w:jc w:val="both"/>
              <w:rPr>
                <w:rFonts w:asciiTheme="majorBidi" w:hAnsiTheme="majorBidi" w:cstheme="majorBidi"/>
                <w:kern w:val="36"/>
                <w:sz w:val="24"/>
                <w:szCs w:val="24"/>
                <w:lang w:val="en-AE" w:eastAsia="en-AE"/>
              </w:rPr>
            </w:pPr>
            <w:hyperlink r:id="rId17" w:history="1">
              <w:r w:rsidRPr="007213F5">
                <w:rPr>
                  <w:rStyle w:val="Hyperlink"/>
                  <w:rFonts w:asciiTheme="majorBidi" w:hAnsiTheme="majorBidi" w:cstheme="majorBidi"/>
                  <w:kern w:val="36"/>
                  <w:sz w:val="24"/>
                  <w:szCs w:val="24"/>
                  <w:lang w:val="en-AE" w:eastAsia="en-AE"/>
                </w:rPr>
                <w:t>Hotel groups start to bet on affordable Saudi tourism (AGBI)</w:t>
              </w:r>
            </w:hyperlink>
          </w:p>
          <w:p w14:paraId="390A4FFF" w14:textId="77777777" w:rsidR="00E62EBF" w:rsidRPr="007213F5" w:rsidRDefault="00E62EBF" w:rsidP="00E62EBF">
            <w:pPr>
              <w:pStyle w:val="NoSpacing"/>
              <w:jc w:val="both"/>
              <w:rPr>
                <w:rFonts w:asciiTheme="majorBidi" w:hAnsiTheme="majorBidi" w:cstheme="majorBidi"/>
                <w:color w:val="1E265D"/>
                <w:kern w:val="36"/>
                <w:sz w:val="24"/>
                <w:szCs w:val="24"/>
                <w:lang w:val="en-AE" w:eastAsia="en-AE"/>
              </w:rPr>
            </w:pPr>
          </w:p>
        </w:tc>
        <w:tc>
          <w:tcPr>
            <w:tcW w:w="1559" w:type="dxa"/>
            <w:tcMar>
              <w:top w:w="29" w:type="dxa"/>
              <w:left w:w="115" w:type="dxa"/>
              <w:bottom w:w="29" w:type="dxa"/>
              <w:right w:w="115" w:type="dxa"/>
            </w:tcMar>
            <w:vAlign w:val="center"/>
          </w:tcPr>
          <w:p w14:paraId="5BABB4A3" w14:textId="77777777" w:rsidR="00E62EBF" w:rsidRPr="007213F5" w:rsidRDefault="00E62EBF" w:rsidP="00E62EBF">
            <w:pPr>
              <w:rPr>
                <w:rFonts w:asciiTheme="majorBidi" w:hAnsiTheme="majorBidi" w:cstheme="majorBidi"/>
                <w:sz w:val="24"/>
                <w:szCs w:val="24"/>
              </w:rPr>
            </w:pPr>
          </w:p>
        </w:tc>
      </w:tr>
      <w:tr w:rsidR="00E62EBF" w:rsidRPr="007213F5" w14:paraId="502422E8" w14:textId="77777777" w:rsidTr="00C20EA5">
        <w:trPr>
          <w:trHeight w:val="385"/>
        </w:trPr>
        <w:tc>
          <w:tcPr>
            <w:tcW w:w="1579" w:type="dxa"/>
            <w:tcMar>
              <w:top w:w="29" w:type="dxa"/>
              <w:left w:w="115" w:type="dxa"/>
              <w:bottom w:w="29" w:type="dxa"/>
              <w:right w:w="115" w:type="dxa"/>
            </w:tcMar>
          </w:tcPr>
          <w:p w14:paraId="52D16BA5" w14:textId="0132D56A" w:rsidR="00E62EBF" w:rsidRPr="007213F5" w:rsidRDefault="00E62EBF" w:rsidP="00E62EBF">
            <w:pPr>
              <w:rPr>
                <w:rFonts w:asciiTheme="majorBidi" w:hAnsiTheme="majorBidi" w:cstheme="majorBidi"/>
                <w:sz w:val="24"/>
                <w:szCs w:val="24"/>
              </w:rPr>
            </w:pPr>
            <w:r w:rsidRPr="007213F5">
              <w:rPr>
                <w:rFonts w:asciiTheme="majorBidi" w:hAnsiTheme="majorBidi" w:cstheme="majorBidi"/>
                <w:sz w:val="24"/>
                <w:szCs w:val="24"/>
              </w:rPr>
              <w:t>2026 02 20</w:t>
            </w:r>
          </w:p>
        </w:tc>
        <w:tc>
          <w:tcPr>
            <w:tcW w:w="9979" w:type="dxa"/>
            <w:tcMar>
              <w:top w:w="29" w:type="dxa"/>
              <w:left w:w="115" w:type="dxa"/>
              <w:bottom w:w="29" w:type="dxa"/>
              <w:right w:w="115" w:type="dxa"/>
            </w:tcMar>
          </w:tcPr>
          <w:p w14:paraId="155C078F" w14:textId="77777777"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Saudo Arabija 2026 m. yra kupina gyvybės, spalvų, kultūros ir nuotykių. Nesvarbu, ar trokštate didelių miestų įspūdžių, senovinių kraštovaizdžių ar pabėgimų iš salų, tai yra jūsų vadovas apie ikoniškas Saudo Arabijos vietas ir tai, ką patirti visoje šalyje šiais metais.</w:t>
            </w:r>
          </w:p>
          <w:p w14:paraId="471B8DE8" w14:textId="77777777" w:rsidR="00E62EBF" w:rsidRPr="007213F5" w:rsidRDefault="00E62EBF" w:rsidP="00E62EBF">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67345EE" w14:textId="1E588F9E" w:rsidR="00E62EBF" w:rsidRPr="007213F5" w:rsidRDefault="00E62EBF" w:rsidP="00E62EBF">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lastRenderedPageBreak/>
              <w:fldChar w:fldCharType="begin"/>
            </w:r>
            <w:r w:rsidRPr="007213F5">
              <w:rPr>
                <w:rFonts w:asciiTheme="majorBidi" w:hAnsiTheme="majorBidi" w:cstheme="majorBidi"/>
                <w:kern w:val="36"/>
                <w:sz w:val="24"/>
                <w:szCs w:val="24"/>
                <w:lang w:val="en-AE" w:eastAsia="en-AE"/>
              </w:rPr>
              <w:instrText>HYPERLINK "https://www.m283arabia.com/en/travel-experiences/saudi-travel-radar-2026-new-and-upcoming-highlights"</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 xml:space="preserve">Saudi Travel Radar 2026: Explore the Best </w:t>
            </w:r>
            <w:r w:rsidRPr="007213F5">
              <w:rPr>
                <w:rStyle w:val="Hyperlink"/>
                <w:rFonts w:asciiTheme="majorBidi" w:hAnsiTheme="majorBidi" w:cstheme="majorBidi"/>
                <w:kern w:val="36"/>
                <w:sz w:val="24"/>
                <w:szCs w:val="24"/>
                <w:lang w:val="en-AE" w:eastAsia="en-AE"/>
              </w:rPr>
              <w:lastRenderedPageBreak/>
              <w:t>of What’s New and Upcoming</w:t>
            </w:r>
          </w:p>
          <w:p w14:paraId="389855D4" w14:textId="2A6741E4" w:rsidR="00E62EBF" w:rsidRPr="007213F5" w:rsidRDefault="00E62EBF" w:rsidP="00E62EBF">
            <w:pPr>
              <w:pStyle w:val="NoSpacing"/>
              <w:jc w:val="both"/>
              <w:rPr>
                <w:rFonts w:asciiTheme="majorBidi" w:hAnsiTheme="majorBidi" w:cstheme="majorBidi"/>
                <w:sz w:val="24"/>
                <w:szCs w:val="24"/>
              </w:rPr>
            </w:pPr>
            <w:r w:rsidRPr="007213F5">
              <w:rPr>
                <w:rStyle w:val="Hyperlink"/>
                <w:rFonts w:asciiTheme="majorBidi" w:hAnsiTheme="majorBidi" w:cstheme="majorBidi"/>
                <w:sz w:val="24"/>
                <w:szCs w:val="24"/>
              </w:rPr>
              <w:t>(M283Arabia)</w:t>
            </w:r>
            <w:r w:rsidRPr="007213F5">
              <w:rPr>
                <w:rFonts w:asciiTheme="majorBidi" w:hAnsiTheme="majorBidi" w:cstheme="majorBidi"/>
                <w:kern w:val="36"/>
                <w:sz w:val="24"/>
                <w:szCs w:val="24"/>
                <w:lang w:val="en-AE" w:eastAsia="en-AE"/>
              </w:rPr>
              <w:fldChar w:fldCharType="end"/>
            </w:r>
          </w:p>
          <w:p w14:paraId="071FC584" w14:textId="4C597DAB" w:rsidR="00E62EBF" w:rsidRPr="007213F5" w:rsidRDefault="00E62EBF" w:rsidP="00E62EBF">
            <w:pPr>
              <w:pStyle w:val="NoSpacing"/>
              <w:jc w:val="both"/>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68E91053" w14:textId="77777777" w:rsidR="00E62EBF" w:rsidRPr="007213F5" w:rsidRDefault="00E62EBF" w:rsidP="00E62EBF">
            <w:pPr>
              <w:rPr>
                <w:rFonts w:asciiTheme="majorBidi" w:hAnsiTheme="majorBidi" w:cstheme="majorBidi"/>
                <w:sz w:val="24"/>
                <w:szCs w:val="24"/>
              </w:rPr>
            </w:pPr>
          </w:p>
        </w:tc>
      </w:tr>
      <w:tr w:rsidR="00053ABA" w:rsidRPr="007213F5" w14:paraId="78611747" w14:textId="77777777" w:rsidTr="00C20EA5">
        <w:trPr>
          <w:trHeight w:val="385"/>
        </w:trPr>
        <w:tc>
          <w:tcPr>
            <w:tcW w:w="1579" w:type="dxa"/>
            <w:tcMar>
              <w:top w:w="29" w:type="dxa"/>
              <w:left w:w="115" w:type="dxa"/>
              <w:bottom w:w="29" w:type="dxa"/>
              <w:right w:w="115" w:type="dxa"/>
            </w:tcMar>
          </w:tcPr>
          <w:p w14:paraId="48079DB6" w14:textId="54B8DBA9" w:rsidR="00053ABA" w:rsidRPr="007213F5" w:rsidRDefault="004E6D06" w:rsidP="00E62EBF">
            <w:pPr>
              <w:rPr>
                <w:rFonts w:asciiTheme="majorBidi" w:hAnsiTheme="majorBidi" w:cstheme="majorBidi"/>
                <w:sz w:val="24"/>
                <w:szCs w:val="24"/>
              </w:rPr>
            </w:pPr>
            <w:r w:rsidRPr="007213F5">
              <w:rPr>
                <w:rFonts w:asciiTheme="majorBidi" w:hAnsiTheme="majorBidi" w:cstheme="majorBidi"/>
                <w:sz w:val="24"/>
                <w:szCs w:val="24"/>
              </w:rPr>
              <w:t>2026 02 26</w:t>
            </w:r>
          </w:p>
        </w:tc>
        <w:tc>
          <w:tcPr>
            <w:tcW w:w="9979" w:type="dxa"/>
            <w:tcMar>
              <w:top w:w="29" w:type="dxa"/>
              <w:left w:w="115" w:type="dxa"/>
              <w:bottom w:w="29" w:type="dxa"/>
              <w:right w:w="115" w:type="dxa"/>
            </w:tcMar>
          </w:tcPr>
          <w:p w14:paraId="14E260E0" w14:textId="7A231EB9" w:rsidR="007C7F06" w:rsidRPr="007213F5" w:rsidRDefault="007C7F06" w:rsidP="005F5F32">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Rijado fiskalinis planas nukreipia strateginį finansavimą transportui, svetingumui ir kultūros vertybėms, kad sustiprintų Karalystės pasaulinį turizmo patrauklumą pagal </w:t>
            </w:r>
            <w:r w:rsidRPr="007213F5">
              <w:rPr>
                <w:rFonts w:asciiTheme="majorBidi" w:hAnsiTheme="majorBidi" w:cstheme="majorBidi"/>
                <w:noProof/>
                <w:sz w:val="24"/>
                <w:szCs w:val="24"/>
              </w:rPr>
              <w:t>"Vision 2030"</w:t>
            </w:r>
            <w:r w:rsidR="009162B8" w:rsidRPr="007213F5">
              <w:rPr>
                <w:rFonts w:asciiTheme="majorBidi" w:hAnsiTheme="majorBidi" w:cstheme="majorBidi"/>
                <w:noProof/>
                <w:sz w:val="24"/>
                <w:szCs w:val="24"/>
              </w:rPr>
              <w:t>.</w:t>
            </w:r>
          </w:p>
          <w:p w14:paraId="4BAB1E7C" w14:textId="77777777" w:rsidR="007C7F06" w:rsidRPr="007213F5" w:rsidRDefault="007C7F06" w:rsidP="005F5F32">
            <w:pPr>
              <w:pStyle w:val="NoSpacing"/>
              <w:jc w:val="both"/>
              <w:rPr>
                <w:rFonts w:asciiTheme="majorBidi" w:hAnsiTheme="majorBidi" w:cstheme="majorBidi"/>
                <w:sz w:val="24"/>
                <w:szCs w:val="24"/>
              </w:rPr>
            </w:pPr>
            <w:r w:rsidRPr="007213F5">
              <w:rPr>
                <w:rFonts w:asciiTheme="majorBidi" w:hAnsiTheme="majorBidi" w:cstheme="majorBidi"/>
                <w:sz w:val="24"/>
                <w:szCs w:val="24"/>
              </w:rPr>
              <w:t>Naujai patvirtintame Saudo Arabijos 2026 m. nacionaliniame biudžete numatomas didelis postūmis šalies turizmo sektoriui per tikslines infrastruktūros išlaidas ir strateginę plėtrą, skirtą sustiprinti Karalystės, kaip pirmaujančios pasaulinės paskirties vietos, pozicijas.</w:t>
            </w:r>
          </w:p>
          <w:p w14:paraId="673A2B80" w14:textId="77777777" w:rsidR="00053ABA" w:rsidRPr="007213F5" w:rsidRDefault="00053ABA" w:rsidP="005F5F32">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662B7B95" w14:textId="6CA7B3B9" w:rsidR="004E6D06" w:rsidRPr="007213F5" w:rsidRDefault="005F5F32" w:rsidP="005F5F32">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kern w:val="36"/>
                <w:sz w:val="24"/>
                <w:szCs w:val="24"/>
                <w:lang w:val="en-AE"/>
              </w:rPr>
              <w:fldChar w:fldCharType="begin"/>
            </w:r>
            <w:r w:rsidRPr="007213F5">
              <w:rPr>
                <w:rFonts w:asciiTheme="majorBidi" w:hAnsiTheme="majorBidi" w:cstheme="majorBidi"/>
                <w:kern w:val="36"/>
                <w:sz w:val="24"/>
                <w:szCs w:val="24"/>
                <w:lang w:val="en-AE"/>
              </w:rPr>
              <w:instrText>HYPERLINK "https://saudipress.com/saudi-arabia-s-2026-budget-accelerates-tourism-growth-with-major-infrastructure-investments?utm_source=copilot.com"</w:instrText>
            </w:r>
            <w:r w:rsidRPr="007213F5">
              <w:rPr>
                <w:rFonts w:asciiTheme="majorBidi" w:hAnsiTheme="majorBidi" w:cstheme="majorBidi"/>
                <w:kern w:val="36"/>
                <w:sz w:val="24"/>
                <w:szCs w:val="24"/>
                <w:lang w:val="en-AE"/>
              </w:rPr>
            </w:r>
            <w:r w:rsidRPr="007213F5">
              <w:rPr>
                <w:rFonts w:asciiTheme="majorBidi" w:hAnsiTheme="majorBidi" w:cstheme="majorBidi"/>
                <w:kern w:val="36"/>
                <w:sz w:val="24"/>
                <w:szCs w:val="24"/>
                <w:lang w:val="en-AE"/>
              </w:rPr>
              <w:fldChar w:fldCharType="separate"/>
            </w:r>
            <w:r w:rsidR="004E6D06" w:rsidRPr="007213F5">
              <w:rPr>
                <w:rStyle w:val="Hyperlink"/>
                <w:rFonts w:asciiTheme="majorBidi" w:hAnsiTheme="majorBidi" w:cstheme="majorBidi"/>
                <w:kern w:val="36"/>
                <w:sz w:val="24"/>
                <w:szCs w:val="24"/>
                <w:lang w:val="en-AE"/>
              </w:rPr>
              <w:t>Saudi Arabia’s 2026 Budget Accelerates Tourism Growth with Major Infrastructure Investments</w:t>
            </w:r>
          </w:p>
          <w:p w14:paraId="684A2501" w14:textId="1FE51D0D" w:rsidR="007C7F06" w:rsidRPr="007213F5" w:rsidRDefault="007C7F06" w:rsidP="005F5F32">
            <w:pPr>
              <w:pStyle w:val="NoSpacing"/>
              <w:jc w:val="both"/>
              <w:rPr>
                <w:rFonts w:asciiTheme="majorBidi" w:hAnsiTheme="majorBidi" w:cstheme="majorBidi"/>
                <w:kern w:val="36"/>
                <w:sz w:val="24"/>
                <w:szCs w:val="24"/>
                <w:lang w:val="en-AE"/>
              </w:rPr>
            </w:pPr>
            <w:r w:rsidRPr="007213F5">
              <w:rPr>
                <w:rStyle w:val="Hyperlink"/>
                <w:rFonts w:asciiTheme="majorBidi" w:hAnsiTheme="majorBidi" w:cstheme="majorBidi"/>
                <w:kern w:val="36"/>
                <w:sz w:val="24"/>
                <w:szCs w:val="24"/>
                <w:lang w:val="en-AE"/>
              </w:rPr>
              <w:t>(Saudi Press</w:t>
            </w:r>
            <w:r w:rsidR="005F5F32" w:rsidRPr="007213F5">
              <w:rPr>
                <w:rStyle w:val="Hyperlink"/>
                <w:rFonts w:asciiTheme="majorBidi" w:hAnsiTheme="majorBidi" w:cstheme="majorBidi"/>
                <w:kern w:val="36"/>
                <w:sz w:val="24"/>
                <w:szCs w:val="24"/>
                <w:lang w:val="en-AE"/>
              </w:rPr>
              <w:t>)</w:t>
            </w:r>
            <w:r w:rsidR="005F5F32" w:rsidRPr="007213F5">
              <w:rPr>
                <w:rFonts w:asciiTheme="majorBidi" w:hAnsiTheme="majorBidi" w:cstheme="majorBidi"/>
                <w:kern w:val="36"/>
                <w:sz w:val="24"/>
                <w:szCs w:val="24"/>
                <w:lang w:val="en-AE"/>
              </w:rPr>
              <w:fldChar w:fldCharType="end"/>
            </w:r>
          </w:p>
          <w:p w14:paraId="3DA3CC47" w14:textId="77777777" w:rsidR="00053ABA" w:rsidRPr="007213F5" w:rsidRDefault="00053ABA" w:rsidP="005F5F32">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vAlign w:val="center"/>
          </w:tcPr>
          <w:p w14:paraId="4FE0A685" w14:textId="77777777" w:rsidR="00053ABA" w:rsidRPr="007213F5" w:rsidRDefault="00053ABA" w:rsidP="00E62EBF">
            <w:pPr>
              <w:rPr>
                <w:rFonts w:asciiTheme="majorBidi" w:hAnsiTheme="majorBidi" w:cstheme="majorBidi"/>
                <w:sz w:val="24"/>
                <w:szCs w:val="24"/>
              </w:rPr>
            </w:pPr>
          </w:p>
        </w:tc>
      </w:tr>
      <w:tr w:rsidR="00E62EBF" w:rsidRPr="007213F5" w14:paraId="4AD83B74"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207530A7" w14:textId="77777777" w:rsidR="00E62EBF" w:rsidRPr="007213F5" w:rsidRDefault="00E62EBF" w:rsidP="00E62EBF">
            <w:pPr>
              <w:spacing w:line="240" w:lineRule="auto"/>
              <w:rPr>
                <w:rFonts w:asciiTheme="majorBidi" w:hAnsiTheme="majorBidi" w:cstheme="majorBidi"/>
                <w:b/>
                <w:sz w:val="24"/>
                <w:szCs w:val="24"/>
              </w:rPr>
            </w:pPr>
            <w:r w:rsidRPr="007213F5">
              <w:rPr>
                <w:rFonts w:asciiTheme="majorBidi" w:hAnsiTheme="majorBidi" w:cstheme="majorBidi"/>
                <w:b/>
                <w:sz w:val="24"/>
                <w:szCs w:val="24"/>
              </w:rPr>
              <w:t>INVESTUOTOJAMS AKTUALI INFORMACIJA</w:t>
            </w:r>
          </w:p>
        </w:tc>
      </w:tr>
      <w:tr w:rsidR="00E62EBF" w:rsidRPr="007213F5" w14:paraId="3108173B"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E185FCB" w14:textId="27D6B9F9" w:rsidR="00E62EBF" w:rsidRPr="007213F5" w:rsidRDefault="00E62EBF" w:rsidP="00E62EBF">
            <w:pPr>
              <w:rPr>
                <w:rFonts w:asciiTheme="majorBidi" w:hAnsiTheme="majorBidi" w:cstheme="majorBidi"/>
                <w:sz w:val="24"/>
                <w:szCs w:val="24"/>
              </w:rPr>
            </w:pPr>
            <w:r w:rsidRPr="007213F5">
              <w:rPr>
                <w:rFonts w:asciiTheme="majorBidi" w:hAnsiTheme="majorBidi" w:cstheme="majorBidi"/>
                <w:sz w:val="24"/>
                <w:szCs w:val="24"/>
              </w:rPr>
              <w:t>2026 02 06</w:t>
            </w:r>
          </w:p>
        </w:tc>
        <w:tc>
          <w:tcPr>
            <w:tcW w:w="9979" w:type="dxa"/>
            <w:tcBorders>
              <w:top w:val="single" w:sz="4" w:space="0" w:color="auto"/>
              <w:bottom w:val="single" w:sz="4" w:space="0" w:color="auto"/>
            </w:tcBorders>
            <w:tcMar>
              <w:top w:w="29" w:type="dxa"/>
              <w:left w:w="115" w:type="dxa"/>
              <w:bottom w:w="29" w:type="dxa"/>
              <w:right w:w="115" w:type="dxa"/>
            </w:tcMar>
          </w:tcPr>
          <w:p w14:paraId="1E7003BC" w14:textId="77777777"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Kapitalo rinkos institucija (CMA) paskelbė apie Saudo Arabijos kapitalo rinkos atvėrimą visų kategorijų užsienio investuotojams, leidžiančius jiems tiesiogiai investuoti visuose rinkos segmentuose nuo 2026 m. vasario 1 d.</w:t>
            </w:r>
          </w:p>
          <w:p w14:paraId="5FBCB64C" w14:textId="0D5FCAD4"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Sprendimas priimtas po to, kai CMA valdyba patvirtino naują reguliavimo sistemą, leidžiančią užsienio investuotojams nerezidentams tiesiogiai investuoti į pagrindinę rinką, kad kapitalo rinka būtų prieinama plačiam pasaulinių investuotojų ratui. Patvirtintais pakeitimais siekiama plėsti ir diversifikuoti investuotojų bazę pagrindinėje rinkoje, remti investicijų srautus ir didinti rinkos likvidumą.</w:t>
            </w:r>
          </w:p>
          <w:p w14:paraId="581FA55E" w14:textId="77777777" w:rsidR="00E62EBF" w:rsidRPr="007213F5" w:rsidRDefault="00E62EBF" w:rsidP="00E62EBF">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545B3FF" w14:textId="1430A8BD" w:rsidR="00E62EBF" w:rsidRPr="007213F5" w:rsidRDefault="00E62EBF" w:rsidP="00E62EBF">
            <w:pPr>
              <w:pStyle w:val="NoSpacing"/>
              <w:jc w:val="both"/>
              <w:rPr>
                <w:rStyle w:val="Hyperlink"/>
                <w:rFonts w:asciiTheme="majorBidi" w:hAnsiTheme="majorBidi" w:cstheme="majorBidi"/>
                <w:noProof/>
                <w:sz w:val="24"/>
                <w:szCs w:val="24"/>
              </w:rPr>
            </w:pPr>
            <w:r w:rsidRPr="007213F5">
              <w:rPr>
                <w:rFonts w:asciiTheme="majorBidi" w:hAnsiTheme="majorBidi" w:cstheme="majorBidi"/>
                <w:noProof/>
                <w:color w:val="0D0D0D"/>
                <w:sz w:val="24"/>
                <w:szCs w:val="24"/>
              </w:rPr>
              <w:fldChar w:fldCharType="begin"/>
            </w:r>
            <w:r w:rsidRPr="007213F5">
              <w:rPr>
                <w:rFonts w:asciiTheme="majorBidi" w:hAnsiTheme="majorBidi" w:cstheme="majorBidi"/>
                <w:noProof/>
                <w:color w:val="0D0D0D"/>
                <w:sz w:val="24"/>
                <w:szCs w:val="24"/>
              </w:rPr>
              <w:instrText>HYPERLINK "https://saudigazette.com.sa/article/657982/SAUDI-ARABIA/Saudi-Arabia-opens-capital-market-to-all-foreign-investors?utm_source=copilot.com"</w:instrText>
            </w:r>
            <w:r w:rsidRPr="007213F5">
              <w:rPr>
                <w:rFonts w:asciiTheme="majorBidi" w:hAnsiTheme="majorBidi" w:cstheme="majorBidi"/>
                <w:noProof/>
                <w:color w:val="0D0D0D"/>
                <w:sz w:val="24"/>
                <w:szCs w:val="24"/>
              </w:rPr>
            </w:r>
            <w:r w:rsidRPr="007213F5">
              <w:rPr>
                <w:rFonts w:asciiTheme="majorBidi" w:hAnsiTheme="majorBidi" w:cstheme="majorBidi"/>
                <w:noProof/>
                <w:color w:val="0D0D0D"/>
                <w:sz w:val="24"/>
                <w:szCs w:val="24"/>
              </w:rPr>
              <w:fldChar w:fldCharType="separate"/>
            </w:r>
            <w:r w:rsidRPr="007213F5">
              <w:rPr>
                <w:rStyle w:val="Hyperlink"/>
                <w:rFonts w:asciiTheme="majorBidi" w:hAnsiTheme="majorBidi" w:cstheme="majorBidi"/>
                <w:noProof/>
                <w:sz w:val="24"/>
                <w:szCs w:val="24"/>
              </w:rPr>
              <w:t>Saudi Arabia opens capital market to all foreign investors from Feb. 1, 2026</w:t>
            </w:r>
          </w:p>
          <w:p w14:paraId="5117F0F2" w14:textId="2D188588" w:rsidR="00E62EBF" w:rsidRPr="007213F5" w:rsidRDefault="00E62EBF" w:rsidP="00E62EBF">
            <w:pPr>
              <w:pStyle w:val="NoSpacing"/>
              <w:jc w:val="both"/>
              <w:rPr>
                <w:rFonts w:asciiTheme="majorBidi" w:hAnsiTheme="majorBidi" w:cstheme="majorBidi"/>
                <w:spacing w:val="-5"/>
                <w:kern w:val="36"/>
                <w:sz w:val="24"/>
                <w:szCs w:val="24"/>
                <w:lang w:val="en-AE" w:eastAsia="en-AE"/>
              </w:rPr>
            </w:pPr>
            <w:r w:rsidRPr="007213F5">
              <w:rPr>
                <w:rStyle w:val="Hyperlink"/>
                <w:rFonts w:asciiTheme="majorBidi" w:hAnsiTheme="majorBidi" w:cstheme="majorBidi"/>
                <w:noProof/>
                <w:sz w:val="24"/>
                <w:szCs w:val="24"/>
              </w:rPr>
              <w:t>(Saudi Gazette)</w:t>
            </w:r>
            <w:r w:rsidRPr="007213F5">
              <w:rPr>
                <w:rFonts w:asciiTheme="majorBidi" w:hAnsiTheme="majorBidi" w:cstheme="majorBidi"/>
                <w:noProof/>
                <w:color w:val="0D0D0D"/>
                <w:sz w:val="24"/>
                <w:szCs w:val="24"/>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E83600A" w14:textId="77777777" w:rsidR="00E62EBF" w:rsidRPr="007213F5" w:rsidRDefault="00E62EBF" w:rsidP="00E62EBF">
            <w:pPr>
              <w:rPr>
                <w:rFonts w:asciiTheme="majorBidi" w:hAnsiTheme="majorBidi" w:cstheme="majorBidi"/>
                <w:sz w:val="24"/>
                <w:szCs w:val="24"/>
              </w:rPr>
            </w:pPr>
          </w:p>
        </w:tc>
      </w:tr>
      <w:tr w:rsidR="007F0334" w:rsidRPr="007213F5" w14:paraId="36BE473F"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3F0F64F" w14:textId="4C5F4A98" w:rsidR="007F0334" w:rsidRPr="007213F5" w:rsidRDefault="007F0334" w:rsidP="00E62EBF">
            <w:pPr>
              <w:rPr>
                <w:rFonts w:asciiTheme="majorBidi" w:hAnsiTheme="majorBidi" w:cstheme="majorBidi"/>
                <w:sz w:val="24"/>
                <w:szCs w:val="24"/>
              </w:rPr>
            </w:pPr>
            <w:r w:rsidRPr="007213F5">
              <w:rPr>
                <w:rFonts w:asciiTheme="majorBidi" w:hAnsiTheme="majorBidi" w:cstheme="majorBidi"/>
                <w:sz w:val="24"/>
                <w:szCs w:val="24"/>
              </w:rPr>
              <w:t>2026 02 12</w:t>
            </w:r>
          </w:p>
        </w:tc>
        <w:tc>
          <w:tcPr>
            <w:tcW w:w="9979" w:type="dxa"/>
            <w:tcBorders>
              <w:top w:val="single" w:sz="4" w:space="0" w:color="auto"/>
              <w:bottom w:val="single" w:sz="4" w:space="0" w:color="auto"/>
            </w:tcBorders>
            <w:tcMar>
              <w:top w:w="29" w:type="dxa"/>
              <w:left w:w="115" w:type="dxa"/>
              <w:bottom w:w="29" w:type="dxa"/>
              <w:right w:w="115" w:type="dxa"/>
            </w:tcMar>
          </w:tcPr>
          <w:p w14:paraId="5DFFBFF5" w14:textId="3CE1FFBA" w:rsidR="0032215B" w:rsidRPr="007213F5" w:rsidRDefault="0032215B" w:rsidP="00316489">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Saudo Arabija paskyrė Fahdą bin Abduljalil bin Ali Al-Saifą</w:t>
            </w:r>
            <w:r w:rsidR="007773FD" w:rsidRPr="007213F5">
              <w:rPr>
                <w:rFonts w:asciiTheme="majorBidi" w:hAnsiTheme="majorBidi" w:cstheme="majorBidi"/>
                <w:noProof/>
                <w:sz w:val="24"/>
                <w:szCs w:val="24"/>
              </w:rPr>
              <w:t>, buvusį ilgamet</w:t>
            </w:r>
            <w:r w:rsidR="005D20FB" w:rsidRPr="007213F5">
              <w:rPr>
                <w:rFonts w:asciiTheme="majorBidi" w:hAnsiTheme="majorBidi" w:cstheme="majorBidi"/>
                <w:noProof/>
                <w:sz w:val="24"/>
                <w:szCs w:val="24"/>
              </w:rPr>
              <w:t>į</w:t>
            </w:r>
            <w:r w:rsidR="007773FD" w:rsidRPr="007213F5">
              <w:rPr>
                <w:rFonts w:asciiTheme="majorBidi" w:hAnsiTheme="majorBidi" w:cstheme="majorBidi"/>
                <w:noProof/>
                <w:sz w:val="24"/>
                <w:szCs w:val="24"/>
              </w:rPr>
              <w:t xml:space="preserve"> Saudo</w:t>
            </w:r>
            <w:r w:rsidR="005D20FB" w:rsidRPr="007213F5">
              <w:rPr>
                <w:rFonts w:asciiTheme="majorBidi" w:hAnsiTheme="majorBidi" w:cstheme="majorBidi"/>
                <w:noProof/>
                <w:sz w:val="24"/>
                <w:szCs w:val="24"/>
              </w:rPr>
              <w:t xml:space="preserve"> Arabijos</w:t>
            </w:r>
            <w:r w:rsidR="007773FD" w:rsidRPr="007213F5">
              <w:rPr>
                <w:rFonts w:asciiTheme="majorBidi" w:hAnsiTheme="majorBidi" w:cstheme="majorBidi"/>
                <w:noProof/>
                <w:sz w:val="24"/>
                <w:szCs w:val="24"/>
              </w:rPr>
              <w:t xml:space="preserve"> suverenaus fondo PIF vadovaujant</w:t>
            </w:r>
            <w:r w:rsidR="005D20FB" w:rsidRPr="007213F5">
              <w:rPr>
                <w:rFonts w:asciiTheme="majorBidi" w:hAnsiTheme="majorBidi" w:cstheme="majorBidi"/>
                <w:noProof/>
                <w:sz w:val="24"/>
                <w:szCs w:val="24"/>
              </w:rPr>
              <w:t>į</w:t>
            </w:r>
            <w:r w:rsidR="007773FD" w:rsidRPr="007213F5">
              <w:rPr>
                <w:rFonts w:asciiTheme="majorBidi" w:hAnsiTheme="majorBidi" w:cstheme="majorBidi"/>
                <w:noProof/>
                <w:sz w:val="24"/>
                <w:szCs w:val="24"/>
              </w:rPr>
              <w:t xml:space="preserve"> investicijų strateg</w:t>
            </w:r>
            <w:r w:rsidR="005D20FB" w:rsidRPr="007213F5">
              <w:rPr>
                <w:rFonts w:asciiTheme="majorBidi" w:hAnsiTheme="majorBidi" w:cstheme="majorBidi"/>
                <w:noProof/>
                <w:sz w:val="24"/>
                <w:szCs w:val="24"/>
              </w:rPr>
              <w:t>ą,</w:t>
            </w:r>
            <w:r w:rsidR="007773FD" w:rsidRPr="007213F5">
              <w:rPr>
                <w:rFonts w:asciiTheme="majorBidi" w:hAnsiTheme="majorBidi" w:cstheme="majorBidi"/>
                <w:noProof/>
                <w:sz w:val="24"/>
                <w:szCs w:val="24"/>
              </w:rPr>
              <w:t xml:space="preserve"> </w:t>
            </w:r>
            <w:r w:rsidR="00A26508" w:rsidRPr="007213F5">
              <w:rPr>
                <w:rFonts w:asciiTheme="majorBidi" w:hAnsiTheme="majorBidi" w:cstheme="majorBidi"/>
                <w:noProof/>
                <w:sz w:val="24"/>
                <w:szCs w:val="24"/>
              </w:rPr>
              <w:t xml:space="preserve">naujuoju </w:t>
            </w:r>
            <w:r w:rsidRPr="007213F5">
              <w:rPr>
                <w:rFonts w:asciiTheme="majorBidi" w:hAnsiTheme="majorBidi" w:cstheme="majorBidi"/>
                <w:noProof/>
                <w:sz w:val="24"/>
                <w:szCs w:val="24"/>
              </w:rPr>
              <w:t>investicijų ministru</w:t>
            </w:r>
            <w:r w:rsidR="00EB03AE"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 xml:space="preserve">nes </w:t>
            </w:r>
            <w:r w:rsidR="00EB03AE" w:rsidRPr="007213F5">
              <w:rPr>
                <w:rFonts w:asciiTheme="majorBidi" w:hAnsiTheme="majorBidi" w:cstheme="majorBidi"/>
                <w:noProof/>
                <w:sz w:val="24"/>
                <w:szCs w:val="24"/>
              </w:rPr>
              <w:t>K</w:t>
            </w:r>
            <w:r w:rsidRPr="007213F5">
              <w:rPr>
                <w:rFonts w:asciiTheme="majorBidi" w:hAnsiTheme="majorBidi" w:cstheme="majorBidi"/>
                <w:noProof/>
                <w:sz w:val="24"/>
                <w:szCs w:val="24"/>
              </w:rPr>
              <w:t xml:space="preserve">aralystė susiduria su didėjančiais iššūkiais pritraukiant užsienio investicijas, reikalingas ambicingoms </w:t>
            </w:r>
            <w:r w:rsidR="00553A73" w:rsidRPr="007213F5">
              <w:rPr>
                <w:rFonts w:asciiTheme="majorBidi" w:hAnsiTheme="majorBidi" w:cstheme="majorBidi"/>
                <w:noProof/>
                <w:sz w:val="24"/>
                <w:szCs w:val="24"/>
              </w:rPr>
              <w:t xml:space="preserve">„ Vizijos 2030“ </w:t>
            </w:r>
            <w:r w:rsidRPr="007213F5">
              <w:rPr>
                <w:rFonts w:asciiTheme="majorBidi" w:hAnsiTheme="majorBidi" w:cstheme="majorBidi"/>
                <w:noProof/>
                <w:sz w:val="24"/>
                <w:szCs w:val="24"/>
              </w:rPr>
              <w:t>reformoms įgyvendinti.</w:t>
            </w:r>
            <w:r w:rsidR="005D20FB" w:rsidRPr="007213F5">
              <w:rPr>
                <w:rFonts w:asciiTheme="majorBidi" w:hAnsiTheme="majorBidi" w:cstheme="majorBidi"/>
                <w:noProof/>
                <w:sz w:val="24"/>
                <w:szCs w:val="24"/>
              </w:rPr>
              <w:t xml:space="preserve"> Tai galėtų būti signalu, kad karalystė aktyviai ieško naujo užsienio kapitalo ir nori greičiau judančių, pelningesnių projektų</w:t>
            </w:r>
            <w:r w:rsidR="001412E0" w:rsidRPr="007213F5">
              <w:rPr>
                <w:rFonts w:asciiTheme="majorBidi" w:hAnsiTheme="majorBidi" w:cstheme="majorBidi"/>
                <w:noProof/>
                <w:sz w:val="24"/>
                <w:szCs w:val="24"/>
              </w:rPr>
              <w:t>.</w:t>
            </w:r>
          </w:p>
          <w:p w14:paraId="1E25F211" w14:textId="41AC846C" w:rsidR="007F0334" w:rsidRPr="007213F5" w:rsidRDefault="0032215B" w:rsidP="00F44B56">
            <w:pPr>
              <w:pStyle w:val="NoSpacing"/>
              <w:jc w:val="both"/>
              <w:rPr>
                <w:rFonts w:asciiTheme="majorBidi" w:hAnsiTheme="majorBidi" w:cstheme="majorBidi"/>
                <w:noProof/>
                <w:sz w:val="24"/>
                <w:szCs w:val="24"/>
              </w:rPr>
            </w:pPr>
            <w:r w:rsidRPr="007213F5">
              <w:rPr>
                <w:rFonts w:asciiTheme="majorBidi" w:hAnsiTheme="majorBidi" w:cstheme="majorBidi"/>
                <w:sz w:val="24"/>
                <w:szCs w:val="24"/>
              </w:rPr>
              <w:t xml:space="preserve"> </w:t>
            </w:r>
          </w:p>
        </w:tc>
        <w:tc>
          <w:tcPr>
            <w:tcW w:w="2619" w:type="dxa"/>
            <w:tcBorders>
              <w:top w:val="single" w:sz="4" w:space="0" w:color="auto"/>
              <w:bottom w:val="single" w:sz="4" w:space="0" w:color="auto"/>
            </w:tcBorders>
            <w:tcMar>
              <w:top w:w="29" w:type="dxa"/>
              <w:left w:w="115" w:type="dxa"/>
              <w:bottom w:w="29" w:type="dxa"/>
              <w:right w:w="115" w:type="dxa"/>
            </w:tcMar>
          </w:tcPr>
          <w:p w14:paraId="705501FB" w14:textId="42FFCC32" w:rsidR="00316489" w:rsidRPr="007213F5" w:rsidRDefault="004B2322" w:rsidP="00316489">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242424"/>
                <w:kern w:val="36"/>
                <w:sz w:val="24"/>
                <w:szCs w:val="24"/>
                <w:lang w:val="en-AE"/>
              </w:rPr>
              <w:fldChar w:fldCharType="begin"/>
            </w:r>
            <w:r w:rsidRPr="007213F5">
              <w:rPr>
                <w:rFonts w:asciiTheme="majorBidi" w:hAnsiTheme="majorBidi" w:cstheme="majorBidi"/>
                <w:color w:val="242424"/>
                <w:kern w:val="36"/>
                <w:sz w:val="24"/>
                <w:szCs w:val="24"/>
                <w:lang w:val="en-AE"/>
              </w:rPr>
              <w:instrText>HYPERLINK "https://www.al-monitor.com/originals/2026/02/saudi-arabia-names-new-investment-minister-vision-2030-funding-lags?utm_source=copilot.com"</w:instrText>
            </w:r>
            <w:r w:rsidRPr="007213F5">
              <w:rPr>
                <w:rFonts w:asciiTheme="majorBidi" w:hAnsiTheme="majorBidi" w:cstheme="majorBidi"/>
                <w:color w:val="242424"/>
                <w:kern w:val="36"/>
                <w:sz w:val="24"/>
                <w:szCs w:val="24"/>
                <w:lang w:val="en-AE"/>
              </w:rPr>
            </w:r>
            <w:r w:rsidRPr="007213F5">
              <w:rPr>
                <w:rFonts w:asciiTheme="majorBidi" w:hAnsiTheme="majorBidi" w:cstheme="majorBidi"/>
                <w:color w:val="242424"/>
                <w:kern w:val="36"/>
                <w:sz w:val="24"/>
                <w:szCs w:val="24"/>
                <w:lang w:val="en-AE"/>
              </w:rPr>
              <w:fldChar w:fldCharType="separate"/>
            </w:r>
            <w:r w:rsidR="00316489" w:rsidRPr="007213F5">
              <w:rPr>
                <w:rStyle w:val="Hyperlink"/>
                <w:rFonts w:asciiTheme="majorBidi" w:hAnsiTheme="majorBidi" w:cstheme="majorBidi"/>
                <w:kern w:val="36"/>
                <w:sz w:val="24"/>
                <w:szCs w:val="24"/>
                <w:lang w:val="en-AE"/>
              </w:rPr>
              <w:t>Saudi Arabia names new investment minister as Vision 2030 funding lags</w:t>
            </w:r>
          </w:p>
          <w:p w14:paraId="30C446F3" w14:textId="3E015B3E" w:rsidR="007F0334" w:rsidRPr="007213F5" w:rsidRDefault="00316489" w:rsidP="00316489">
            <w:pPr>
              <w:pStyle w:val="NoSpacing"/>
              <w:jc w:val="both"/>
              <w:rPr>
                <w:rFonts w:asciiTheme="majorBidi" w:hAnsiTheme="majorBidi" w:cstheme="majorBidi"/>
                <w:spacing w:val="-5"/>
                <w:kern w:val="36"/>
                <w:sz w:val="24"/>
                <w:szCs w:val="24"/>
                <w:lang w:val="en-AE"/>
              </w:rPr>
            </w:pPr>
            <w:r w:rsidRPr="007213F5">
              <w:rPr>
                <w:rStyle w:val="Hyperlink"/>
                <w:rFonts w:asciiTheme="majorBidi" w:hAnsiTheme="majorBidi" w:cstheme="majorBidi"/>
                <w:spacing w:val="-5"/>
                <w:kern w:val="36"/>
                <w:sz w:val="24"/>
                <w:szCs w:val="24"/>
                <w:lang w:val="en-AE"/>
              </w:rPr>
              <w:t>(Al-Monitor)</w:t>
            </w:r>
            <w:r w:rsidR="004B2322" w:rsidRPr="007213F5">
              <w:rPr>
                <w:rFonts w:asciiTheme="majorBidi" w:hAnsiTheme="majorBidi" w:cstheme="majorBidi"/>
                <w:color w:val="242424"/>
                <w:kern w:val="36"/>
                <w:sz w:val="24"/>
                <w:szCs w:val="24"/>
                <w:lang w:val="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4E2AAC5" w14:textId="77777777" w:rsidR="007F0334" w:rsidRPr="007213F5" w:rsidRDefault="007F0334" w:rsidP="00E62EBF">
            <w:pPr>
              <w:rPr>
                <w:rFonts w:asciiTheme="majorBidi" w:hAnsiTheme="majorBidi" w:cstheme="majorBidi"/>
                <w:sz w:val="24"/>
                <w:szCs w:val="24"/>
              </w:rPr>
            </w:pPr>
          </w:p>
        </w:tc>
      </w:tr>
      <w:tr w:rsidR="00E62EBF" w:rsidRPr="007213F5" w14:paraId="3849F5AC"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03D3A64" w14:textId="1B5D2EEC" w:rsidR="00E62EBF" w:rsidRPr="007213F5" w:rsidRDefault="00E62EBF" w:rsidP="00E62EBF">
            <w:pPr>
              <w:rPr>
                <w:rFonts w:asciiTheme="majorBidi" w:hAnsiTheme="majorBidi" w:cstheme="majorBidi"/>
                <w:sz w:val="24"/>
                <w:szCs w:val="24"/>
              </w:rPr>
            </w:pPr>
            <w:r w:rsidRPr="007213F5">
              <w:rPr>
                <w:rFonts w:asciiTheme="majorBidi" w:hAnsiTheme="majorBidi" w:cstheme="majorBidi"/>
                <w:sz w:val="24"/>
                <w:szCs w:val="24"/>
              </w:rPr>
              <w:t>2026 02 20</w:t>
            </w:r>
          </w:p>
        </w:tc>
        <w:tc>
          <w:tcPr>
            <w:tcW w:w="9979" w:type="dxa"/>
            <w:tcBorders>
              <w:top w:val="single" w:sz="4" w:space="0" w:color="auto"/>
              <w:bottom w:val="single" w:sz="4" w:space="0" w:color="auto"/>
            </w:tcBorders>
            <w:tcMar>
              <w:top w:w="29" w:type="dxa"/>
              <w:left w:w="115" w:type="dxa"/>
              <w:bottom w:w="29" w:type="dxa"/>
              <w:right w:w="115" w:type="dxa"/>
            </w:tcMar>
          </w:tcPr>
          <w:p w14:paraId="5FD1FA12" w14:textId="77777777"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Saudo Arabija žengė naują žingsnį siekdama padidinti savo investicinės aplinkos lankstumą, leisdama išimtis, leidžiančias vyriausybiniams subjektams sudaryti sutartis su tarptautinėmis įmonėmis, neturinčiomis regioninės būstinės Karalystėje.</w:t>
            </w:r>
          </w:p>
          <w:p w14:paraId="15737AEE" w14:textId="77777777"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lastRenderedPageBreak/>
              <w:t>Šias išimtis reglamentuoja specialūs reglamentai, skirti išsaugoti išlaidų efektyvumą ir užtikrinti savalaikį strateginių projektų vykdymą.</w:t>
            </w:r>
          </w:p>
          <w:p w14:paraId="0A3FAFA4" w14:textId="77777777"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Vietos turinio ir viešųjų pirkimų tarnyba pranešė visiems atitinkamiems subjektams apie prašymų taikyti išimtis per skaitmeninę platformą "Etimad" teikimo mechanizmą.</w:t>
            </w:r>
          </w:p>
          <w:p w14:paraId="47F5B3B8" w14:textId="77777777" w:rsidR="00E62EBF" w:rsidRPr="007213F5" w:rsidRDefault="00E62EBF" w:rsidP="00E62EBF">
            <w:pPr>
              <w:pStyle w:val="NoSpacing"/>
              <w:jc w:val="both"/>
              <w:rPr>
                <w:rFonts w:asciiTheme="majorBidi" w:hAnsiTheme="majorBidi" w:cstheme="majorBidi"/>
                <w:noProof/>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F32AC86" w14:textId="40267EEF" w:rsidR="00E62EBF" w:rsidRPr="007213F5" w:rsidRDefault="00E62EBF" w:rsidP="00E62EBF">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lastRenderedPageBreak/>
              <w:fldChar w:fldCharType="begin"/>
            </w:r>
            <w:r w:rsidRPr="007213F5">
              <w:rPr>
                <w:rFonts w:asciiTheme="majorBidi" w:hAnsiTheme="majorBidi" w:cstheme="majorBidi"/>
                <w:spacing w:val="-5"/>
                <w:kern w:val="36"/>
                <w:sz w:val="24"/>
                <w:szCs w:val="24"/>
                <w:lang w:val="en-AE" w:eastAsia="en-AE"/>
              </w:rPr>
              <w:instrText>HYPERLINK "https://www.zawya.com/en/economy/policy/saudi-permits-exemptions-to-enable-government-contracting-with-international-companies-lacking-regional-headquarters-qrsapcbm"</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Pr="007213F5">
              <w:rPr>
                <w:rStyle w:val="Hyperlink"/>
                <w:rFonts w:asciiTheme="majorBidi" w:hAnsiTheme="majorBidi" w:cstheme="majorBidi"/>
                <w:spacing w:val="-5"/>
                <w:kern w:val="36"/>
                <w:sz w:val="24"/>
                <w:szCs w:val="24"/>
                <w:lang w:val="en-AE" w:eastAsia="en-AE"/>
              </w:rPr>
              <w:t xml:space="preserve">Saudi permits exemptions to enable government contracting with </w:t>
            </w:r>
            <w:r w:rsidRPr="007213F5">
              <w:rPr>
                <w:rStyle w:val="Hyperlink"/>
                <w:rFonts w:asciiTheme="majorBidi" w:hAnsiTheme="majorBidi" w:cstheme="majorBidi"/>
                <w:spacing w:val="-5"/>
                <w:kern w:val="36"/>
                <w:sz w:val="24"/>
                <w:szCs w:val="24"/>
                <w:lang w:val="en-AE" w:eastAsia="en-AE"/>
              </w:rPr>
              <w:lastRenderedPageBreak/>
              <w:t>international companies lacking regional headquarters</w:t>
            </w:r>
          </w:p>
          <w:p w14:paraId="629E5995" w14:textId="1ABE81B4" w:rsidR="00E62EBF" w:rsidRPr="007213F5" w:rsidRDefault="00E62EBF" w:rsidP="00E62EBF">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t>(Zawya)</w:t>
            </w:r>
            <w:r w:rsidRPr="007213F5">
              <w:rPr>
                <w:rFonts w:asciiTheme="majorBidi" w:hAnsiTheme="majorBidi" w:cstheme="majorBidi"/>
                <w:spacing w:val="-5"/>
                <w:kern w:val="36"/>
                <w:sz w:val="24"/>
                <w:szCs w:val="24"/>
                <w:lang w:val="en-AE" w:eastAsia="en-AE"/>
              </w:rPr>
              <w:fldChar w:fldCharType="end"/>
            </w:r>
          </w:p>
          <w:p w14:paraId="37FC65D3" w14:textId="14C320F6" w:rsidR="00E62EBF" w:rsidRPr="007213F5" w:rsidRDefault="00E62EBF" w:rsidP="00E62EBF">
            <w:pPr>
              <w:pStyle w:val="NoSpacing"/>
              <w:jc w:val="both"/>
              <w:rPr>
                <w:rFonts w:asciiTheme="majorBidi" w:hAnsiTheme="majorBidi" w:cstheme="majorBidi"/>
                <w:noProof/>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8DB188E" w14:textId="77777777" w:rsidR="00E62EBF" w:rsidRPr="007213F5" w:rsidRDefault="00E62EBF" w:rsidP="00E62EBF">
            <w:pPr>
              <w:rPr>
                <w:rFonts w:asciiTheme="majorBidi" w:hAnsiTheme="majorBidi" w:cstheme="majorBidi"/>
                <w:sz w:val="24"/>
                <w:szCs w:val="24"/>
              </w:rPr>
            </w:pPr>
          </w:p>
        </w:tc>
      </w:tr>
      <w:tr w:rsidR="00E62EBF" w:rsidRPr="007213F5" w14:paraId="3044D5FB"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39E56447" w14:textId="77777777" w:rsidR="00E62EBF" w:rsidRPr="007213F5" w:rsidRDefault="00E62EBF" w:rsidP="00E62EBF">
            <w:pPr>
              <w:spacing w:line="240" w:lineRule="auto"/>
              <w:rPr>
                <w:rFonts w:asciiTheme="majorBidi" w:hAnsiTheme="majorBidi" w:cstheme="majorBidi"/>
                <w:b/>
                <w:sz w:val="24"/>
                <w:szCs w:val="24"/>
              </w:rPr>
            </w:pPr>
            <w:r w:rsidRPr="007213F5">
              <w:rPr>
                <w:rFonts w:asciiTheme="majorBidi" w:hAnsiTheme="majorBidi" w:cstheme="majorBidi"/>
                <w:b/>
                <w:sz w:val="24"/>
                <w:szCs w:val="24"/>
              </w:rPr>
              <w:t>BENDRA EKONOMINĖ INFORMACIJA</w:t>
            </w:r>
          </w:p>
        </w:tc>
      </w:tr>
      <w:tr w:rsidR="00E62EBF" w:rsidRPr="007213F5" w14:paraId="3A6E8141"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91AE122" w14:textId="182627D3" w:rsidR="00E62EBF" w:rsidRPr="007213F5" w:rsidRDefault="00E62EBF" w:rsidP="00E62EBF">
            <w:pPr>
              <w:rPr>
                <w:rFonts w:asciiTheme="majorBidi" w:hAnsiTheme="majorBidi" w:cstheme="majorBidi"/>
                <w:sz w:val="24"/>
                <w:szCs w:val="24"/>
                <w:lang w:val="en-US"/>
              </w:rPr>
            </w:pPr>
            <w:r w:rsidRPr="007213F5">
              <w:rPr>
                <w:rFonts w:asciiTheme="majorBidi" w:hAnsiTheme="majorBidi" w:cstheme="majorBidi"/>
                <w:sz w:val="24"/>
                <w:szCs w:val="24"/>
                <w:lang w:val="en-US"/>
              </w:rPr>
              <w:t>2026 02 01</w:t>
            </w:r>
          </w:p>
        </w:tc>
        <w:tc>
          <w:tcPr>
            <w:tcW w:w="9979" w:type="dxa"/>
            <w:tcBorders>
              <w:top w:val="single" w:sz="4" w:space="0" w:color="auto"/>
              <w:bottom w:val="single" w:sz="4" w:space="0" w:color="auto"/>
            </w:tcBorders>
            <w:tcMar>
              <w:top w:w="29" w:type="dxa"/>
              <w:left w:w="115" w:type="dxa"/>
              <w:bottom w:w="29" w:type="dxa"/>
              <w:right w:w="115" w:type="dxa"/>
            </w:tcMar>
          </w:tcPr>
          <w:p w14:paraId="3C616F78" w14:textId="18F74873" w:rsidR="00E62EBF" w:rsidRPr="007213F5" w:rsidRDefault="00E62EBF" w:rsidP="00E62EBF">
            <w:pPr>
              <w:pStyle w:val="NoSpacing"/>
              <w:jc w:val="both"/>
              <w:rPr>
                <w:rFonts w:asciiTheme="majorBidi" w:hAnsiTheme="majorBidi" w:cstheme="majorBidi"/>
                <w:sz w:val="24"/>
                <w:szCs w:val="24"/>
              </w:rPr>
            </w:pPr>
            <w:r w:rsidRPr="007213F5">
              <w:rPr>
                <w:rFonts w:asciiTheme="majorBidi" w:hAnsiTheme="majorBidi" w:cstheme="majorBidi"/>
                <w:sz w:val="24"/>
                <w:szCs w:val="24"/>
                <w:bdr w:val="none" w:sz="0" w:space="0" w:color="auto" w:frame="1"/>
              </w:rPr>
              <w:t xml:space="preserve">Naujausios prognozės rodo, kad Saudo Arabijos </w:t>
            </w:r>
            <w:r w:rsidRPr="007213F5">
              <w:rPr>
                <w:rStyle w:val="font-700"/>
                <w:rFonts w:asciiTheme="majorBidi" w:eastAsiaTheme="majorEastAsia" w:hAnsiTheme="majorBidi" w:cstheme="majorBidi"/>
                <w:sz w:val="24"/>
                <w:szCs w:val="24"/>
                <w:bdr w:val="none" w:sz="0" w:space="0" w:color="auto" w:frame="1"/>
              </w:rPr>
              <w:t xml:space="preserve">realusis BVP augimas artėja prie 4 proc. vidurio, kurį labiau lemia paslaugos, turizmas, logistika ir prekyba, o ne nafta – tai ženklas, kad diversifikacija nėra tik tikslas, ji tiesiog </w:t>
            </w:r>
            <w:r w:rsidRPr="007213F5">
              <w:rPr>
                <w:rStyle w:val="italic"/>
                <w:rFonts w:asciiTheme="majorBidi" w:eastAsiaTheme="majorEastAsia" w:hAnsiTheme="majorBidi" w:cstheme="majorBidi"/>
                <w:sz w:val="24"/>
                <w:szCs w:val="24"/>
                <w:bdr w:val="none" w:sz="0" w:space="0" w:color="auto" w:frame="1"/>
              </w:rPr>
              <w:t>vyksta</w:t>
            </w:r>
            <w:r w:rsidRPr="007213F5">
              <w:rPr>
                <w:rFonts w:asciiTheme="majorBidi" w:hAnsiTheme="majorBidi" w:cstheme="majorBidi"/>
                <w:sz w:val="24"/>
                <w:szCs w:val="24"/>
                <w:bdr w:val="none" w:sz="0" w:space="0" w:color="auto" w:frame="1"/>
              </w:rPr>
              <w:t>. Tai įvyko po to, kai sparčiai augo ne naftos veikla ir mažėjo nedarbo tendencija, atspindinti didėjantį privataus sektoriaus įsitraukimą.</w:t>
            </w:r>
          </w:p>
          <w:p w14:paraId="373B866E" w14:textId="77777777" w:rsidR="00E62EBF" w:rsidRPr="007213F5" w:rsidRDefault="00E62EBF" w:rsidP="00E62EBF">
            <w:pPr>
              <w:pStyle w:val="NoSpacing"/>
              <w:jc w:val="both"/>
              <w:rPr>
                <w:rStyle w:val="Strong"/>
                <w:rFonts w:asciiTheme="majorBidi" w:hAnsiTheme="majorBidi" w:cstheme="majorBidi"/>
                <w:color w:val="000000"/>
                <w:sz w:val="24"/>
                <w:szCs w:val="24"/>
                <w:bdr w:val="none" w:sz="0" w:space="0" w:color="auto" w:frame="1"/>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0B379D50" w14:textId="59A59B73" w:rsidR="00E62EBF" w:rsidRPr="007213F5" w:rsidRDefault="00E62EBF" w:rsidP="00E62EBF">
            <w:pPr>
              <w:pStyle w:val="NoSpacing"/>
              <w:jc w:val="both"/>
              <w:rPr>
                <w:rStyle w:val="Hyperlink"/>
                <w:rFonts w:asciiTheme="majorBidi" w:hAnsiTheme="majorBidi" w:cstheme="majorBidi"/>
                <w:noProof/>
                <w:kern w:val="36"/>
                <w:sz w:val="24"/>
                <w:szCs w:val="24"/>
                <w:lang w:eastAsia="en-AE"/>
              </w:rPr>
            </w:pPr>
            <w:r w:rsidRPr="007213F5">
              <w:rPr>
                <w:rFonts w:asciiTheme="majorBidi" w:hAnsiTheme="majorBidi" w:cstheme="majorBidi"/>
                <w:noProof/>
                <w:kern w:val="36"/>
                <w:sz w:val="24"/>
                <w:szCs w:val="24"/>
                <w:lang w:eastAsia="en-AE"/>
              </w:rPr>
              <w:fldChar w:fldCharType="begin"/>
            </w:r>
            <w:r w:rsidRPr="007213F5">
              <w:rPr>
                <w:rFonts w:asciiTheme="majorBidi" w:hAnsiTheme="majorBidi" w:cstheme="majorBidi"/>
                <w:noProof/>
                <w:kern w:val="36"/>
                <w:sz w:val="24"/>
                <w:szCs w:val="24"/>
                <w:lang w:eastAsia="en-AE"/>
              </w:rPr>
              <w:instrText>HYPERLINK "https://www.linkedin.com/pulse/business-insights-thursday-saudi-arabia-2026-year-real-alhammadi-y8j0f?tl=en&amp;utm_source=copilot.com"</w:instrText>
            </w:r>
            <w:r w:rsidRPr="007213F5">
              <w:rPr>
                <w:rFonts w:asciiTheme="majorBidi" w:hAnsiTheme="majorBidi" w:cstheme="majorBidi"/>
                <w:noProof/>
                <w:kern w:val="36"/>
                <w:sz w:val="24"/>
                <w:szCs w:val="24"/>
                <w:lang w:eastAsia="en-AE"/>
              </w:rPr>
            </w:r>
            <w:r w:rsidRPr="007213F5">
              <w:rPr>
                <w:rFonts w:asciiTheme="majorBidi" w:hAnsiTheme="majorBidi" w:cstheme="majorBidi"/>
                <w:noProof/>
                <w:kern w:val="36"/>
                <w:sz w:val="24"/>
                <w:szCs w:val="24"/>
                <w:lang w:eastAsia="en-AE"/>
              </w:rPr>
              <w:fldChar w:fldCharType="separate"/>
            </w:r>
            <w:r w:rsidRPr="007213F5">
              <w:rPr>
                <w:rStyle w:val="Hyperlink"/>
                <w:rFonts w:asciiTheme="majorBidi" w:hAnsiTheme="majorBidi" w:cstheme="majorBidi"/>
                <w:noProof/>
                <w:kern w:val="36"/>
                <w:sz w:val="24"/>
                <w:szCs w:val="24"/>
                <w:lang w:eastAsia="en-AE"/>
              </w:rPr>
              <w:t>Business Insights Thursday: Saudi Arabia 2026 A year of real growth, bold moves, and untapped opportunities.</w:t>
            </w:r>
          </w:p>
          <w:p w14:paraId="122A6D1A" w14:textId="29615D0C" w:rsidR="00E62EBF" w:rsidRPr="007213F5" w:rsidRDefault="00E62EBF" w:rsidP="00E62EBF">
            <w:pPr>
              <w:pStyle w:val="NoSpacing"/>
              <w:jc w:val="both"/>
              <w:rPr>
                <w:rFonts w:asciiTheme="majorBidi" w:hAnsiTheme="majorBidi" w:cstheme="majorBidi"/>
                <w:noProof/>
                <w:kern w:val="36"/>
                <w:sz w:val="24"/>
                <w:szCs w:val="24"/>
                <w:lang w:eastAsia="en-AE"/>
              </w:rPr>
            </w:pPr>
            <w:r w:rsidRPr="007213F5">
              <w:rPr>
                <w:rStyle w:val="Hyperlink"/>
                <w:rFonts w:asciiTheme="majorBidi" w:hAnsiTheme="majorBidi" w:cstheme="majorBidi"/>
                <w:noProof/>
                <w:kern w:val="36"/>
                <w:sz w:val="24"/>
                <w:szCs w:val="24"/>
                <w:lang w:eastAsia="en-AE"/>
              </w:rPr>
              <w:t>(Linkedin)</w:t>
            </w:r>
            <w:r w:rsidRPr="007213F5">
              <w:rPr>
                <w:rFonts w:asciiTheme="majorBidi" w:hAnsiTheme="majorBidi" w:cstheme="majorBidi"/>
                <w:noProof/>
                <w:kern w:val="36"/>
                <w:sz w:val="24"/>
                <w:szCs w:val="24"/>
                <w:lang w:eastAsia="en-AE"/>
              </w:rPr>
              <w:fldChar w:fldCharType="end"/>
            </w:r>
          </w:p>
          <w:p w14:paraId="01A102D4" w14:textId="28446C94" w:rsidR="00E62EBF" w:rsidRPr="007213F5" w:rsidRDefault="00E62EBF" w:rsidP="00E62EBF">
            <w:pPr>
              <w:pStyle w:val="NoSpacing"/>
              <w:jc w:val="both"/>
              <w:rPr>
                <w:rFonts w:asciiTheme="majorBidi" w:hAnsiTheme="majorBidi" w:cstheme="majorBidi"/>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8F642D4" w14:textId="77777777" w:rsidR="00E62EBF" w:rsidRPr="007213F5" w:rsidRDefault="00E62EBF" w:rsidP="00E62EBF">
            <w:pPr>
              <w:rPr>
                <w:rFonts w:asciiTheme="majorBidi" w:hAnsiTheme="majorBidi" w:cstheme="majorBidi"/>
                <w:sz w:val="24"/>
                <w:szCs w:val="24"/>
              </w:rPr>
            </w:pPr>
          </w:p>
        </w:tc>
      </w:tr>
      <w:tr w:rsidR="00E62EBF" w:rsidRPr="007213F5" w14:paraId="4932DC35"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791482E" w14:textId="1204553F" w:rsidR="00E62EBF" w:rsidRPr="007213F5" w:rsidRDefault="00E62EBF" w:rsidP="00E62EBF">
            <w:pPr>
              <w:rPr>
                <w:rFonts w:asciiTheme="majorBidi" w:hAnsiTheme="majorBidi" w:cstheme="majorBidi"/>
                <w:sz w:val="24"/>
                <w:szCs w:val="24"/>
                <w:lang w:val="en-US"/>
              </w:rPr>
            </w:pPr>
            <w:r w:rsidRPr="007213F5">
              <w:rPr>
                <w:rFonts w:asciiTheme="majorBidi" w:hAnsiTheme="majorBidi" w:cstheme="majorBidi"/>
                <w:sz w:val="24"/>
                <w:szCs w:val="24"/>
                <w:lang w:val="en-US"/>
              </w:rPr>
              <w:t>2026 02 03</w:t>
            </w:r>
          </w:p>
        </w:tc>
        <w:tc>
          <w:tcPr>
            <w:tcW w:w="9979" w:type="dxa"/>
            <w:tcBorders>
              <w:top w:val="single" w:sz="4" w:space="0" w:color="auto"/>
              <w:bottom w:val="single" w:sz="4" w:space="0" w:color="auto"/>
            </w:tcBorders>
            <w:tcMar>
              <w:top w:w="29" w:type="dxa"/>
              <w:left w:w="115" w:type="dxa"/>
              <w:bottom w:w="29" w:type="dxa"/>
              <w:right w:w="115" w:type="dxa"/>
            </w:tcMar>
          </w:tcPr>
          <w:p w14:paraId="054B8DD1" w14:textId="77777777" w:rsidR="00E62EBF" w:rsidRPr="007213F5" w:rsidRDefault="00E62EBF" w:rsidP="00E62EBF">
            <w:pPr>
              <w:pStyle w:val="NoSpacing"/>
              <w:jc w:val="both"/>
              <w:rPr>
                <w:rFonts w:asciiTheme="majorBidi" w:hAnsiTheme="majorBidi" w:cstheme="majorBidi"/>
                <w:noProof/>
                <w:sz w:val="24"/>
                <w:szCs w:val="24"/>
              </w:rPr>
            </w:pPr>
            <w:r w:rsidRPr="007213F5">
              <w:rPr>
                <w:rStyle w:val="Strong"/>
                <w:rFonts w:asciiTheme="majorBidi" w:hAnsiTheme="majorBidi" w:cstheme="majorBidi"/>
                <w:b w:val="0"/>
                <w:bCs w:val="0"/>
                <w:noProof/>
                <w:color w:val="000000"/>
                <w:sz w:val="24"/>
                <w:szCs w:val="24"/>
                <w:bdr w:val="none" w:sz="0" w:space="0" w:color="auto" w:frame="1"/>
                <w:shd w:val="clear" w:color="auto" w:fill="FFFFFF"/>
              </w:rPr>
              <w:t>Saudo Arabijos</w:t>
            </w:r>
            <w:r w:rsidRPr="007213F5">
              <w:rPr>
                <w:rFonts w:asciiTheme="majorBidi" w:hAnsiTheme="majorBidi" w:cstheme="majorBidi"/>
                <w:noProof/>
                <w:sz w:val="24"/>
                <w:szCs w:val="24"/>
                <w:shd w:val="clear" w:color="auto" w:fill="FFFFFF"/>
              </w:rPr>
              <w:t xml:space="preserve"> ne naftos ekonomika įžengia į naują etapą. Po dešimtmetį trukusios sparčios plėtros, kurią skatino reformos ir viešosios investicijos, tikimasi, kad ateityje augimą lems ne mastas, o konkurencingumas, našumas ir eksporto pajėgumai. Naujausioje "PwC Middle East" Saudo Arabijos ekonomikos apžvalgoje "Kitas ekonomikos diversifikacijos etapas" nagrinėjama, kaip keičiasi būsimo augimo veiksniai, kai fiskalinės sąlygos griežtėja ir produktyvumo apribojimai tampa vis labiau įpareigojantys.</w:t>
            </w:r>
          </w:p>
          <w:p w14:paraId="2B8AD7B7" w14:textId="7C75E522" w:rsidR="00E62EBF" w:rsidRPr="007213F5" w:rsidRDefault="00E62EBF" w:rsidP="00E62EBF">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5D250E4C" w14:textId="3CC5F08A" w:rsidR="00E62EBF" w:rsidRPr="007213F5" w:rsidRDefault="00E62EBF" w:rsidP="00E62EBF">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"https://www.pwc.com/m1/en/media-centre/2026/saudi-arabia-export-growth.html?utm_source=copilot.com"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Export competitiveness will define the next growth phase in Saudi Arabia: PwC Middle East</w:t>
            </w:r>
          </w:p>
          <w:p w14:paraId="08825A81" w14:textId="25764BE5" w:rsidR="00E62EBF" w:rsidRPr="007213F5" w:rsidRDefault="00E62EBF" w:rsidP="00E62EBF">
            <w:pPr>
              <w:pStyle w:val="NoSpacing"/>
              <w:jc w:val="both"/>
              <w:rPr>
                <w:rFonts w:asciiTheme="majorBidi" w:hAnsiTheme="majorBidi" w:cstheme="majorBidi"/>
                <w:spacing w:val="-1"/>
                <w:sz w:val="24"/>
                <w:szCs w:val="24"/>
                <w:lang w:val="en-AE"/>
              </w:rPr>
            </w:pPr>
            <w:r w:rsidRPr="007213F5">
              <w:rPr>
                <w:rStyle w:val="Hyperlink"/>
                <w:rFonts w:asciiTheme="majorBidi" w:hAnsiTheme="majorBidi" w:cstheme="majorBidi"/>
                <w:spacing w:val="-1"/>
                <w:sz w:val="24"/>
                <w:szCs w:val="24"/>
                <w:lang w:val="en-AE"/>
              </w:rPr>
              <w:t>(PwC)</w:t>
            </w:r>
            <w:r w:rsidRPr="007213F5">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BD6C43C" w14:textId="77777777" w:rsidR="00E62EBF" w:rsidRPr="007213F5" w:rsidRDefault="00E62EBF" w:rsidP="00E62EBF">
            <w:pPr>
              <w:rPr>
                <w:rFonts w:asciiTheme="majorBidi" w:hAnsiTheme="majorBidi" w:cstheme="majorBidi"/>
                <w:sz w:val="24"/>
                <w:szCs w:val="24"/>
              </w:rPr>
            </w:pPr>
          </w:p>
        </w:tc>
      </w:tr>
      <w:tr w:rsidR="00E62EBF" w:rsidRPr="007213F5" w14:paraId="51D0B02B"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A1197E3" w14:textId="3C1D9F88" w:rsidR="00E62EBF" w:rsidRPr="007213F5" w:rsidRDefault="00E62EBF" w:rsidP="00E62EBF">
            <w:pPr>
              <w:rPr>
                <w:rFonts w:asciiTheme="majorBidi" w:hAnsiTheme="majorBidi" w:cstheme="majorBidi"/>
                <w:sz w:val="24"/>
                <w:szCs w:val="24"/>
                <w:lang w:val="en-US"/>
              </w:rPr>
            </w:pPr>
            <w:r w:rsidRPr="007213F5">
              <w:rPr>
                <w:rFonts w:asciiTheme="majorBidi" w:hAnsiTheme="majorBidi" w:cstheme="majorBidi"/>
                <w:sz w:val="24"/>
                <w:szCs w:val="24"/>
                <w:lang w:val="en-US"/>
              </w:rPr>
              <w:t>2026 02 07</w:t>
            </w:r>
          </w:p>
        </w:tc>
        <w:tc>
          <w:tcPr>
            <w:tcW w:w="9979" w:type="dxa"/>
            <w:tcBorders>
              <w:top w:val="single" w:sz="4" w:space="0" w:color="auto"/>
              <w:bottom w:val="single" w:sz="4" w:space="0" w:color="auto"/>
            </w:tcBorders>
            <w:tcMar>
              <w:top w:w="29" w:type="dxa"/>
              <w:left w:w="115" w:type="dxa"/>
              <w:bottom w:w="29" w:type="dxa"/>
              <w:right w:w="115" w:type="dxa"/>
            </w:tcMar>
          </w:tcPr>
          <w:p w14:paraId="4E03516A" w14:textId="0CF5BA1F"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Tikimasi, kad Saudo Arabijos bendrasis vidaus produktas 2026 m. padidės 4,5 proc. ir viršys 3,4 proc. pasaulinį augimo vidurkį, rodo "Standard Chartered Global Research" analizė.</w:t>
            </w:r>
          </w:p>
          <w:p w14:paraId="705729A5" w14:textId="77777777"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Naujausioje ataskaitoje bendrovė teigė, kad tvirtą perspektyvą lems ilgalaikis pagreitis tiek Karalystės angliavandenilių, tiek ne naftos sektoriuose.</w:t>
            </w:r>
          </w:p>
          <w:p w14:paraId="5FFC9809" w14:textId="77777777" w:rsidR="00E62EBF" w:rsidRPr="007213F5" w:rsidRDefault="00E62EBF" w:rsidP="00E62EBF">
            <w:pPr>
              <w:pStyle w:val="NoSpacing"/>
              <w:jc w:val="both"/>
              <w:rPr>
                <w:rStyle w:val="Strong"/>
                <w:rFonts w:asciiTheme="majorBidi" w:hAnsiTheme="majorBidi" w:cstheme="majorBidi"/>
                <w:color w:val="000000"/>
                <w:sz w:val="24"/>
                <w:szCs w:val="24"/>
                <w:bdr w:val="none" w:sz="0" w:space="0" w:color="auto" w:frame="1"/>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2A87F673" w14:textId="15BD0BAC" w:rsidR="00E62EBF" w:rsidRPr="007213F5" w:rsidRDefault="00E62EBF" w:rsidP="00E62EBF">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"https://www.arabnews.com/node/2628458/business-economy"</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Saudi Arabia’s economy to grow by 4.5% in 2026 on non-oil gains, report says</w:t>
            </w:r>
          </w:p>
          <w:p w14:paraId="0550EF37" w14:textId="77777777" w:rsidR="00E62EBF" w:rsidRPr="007213F5" w:rsidRDefault="00E62EBF" w:rsidP="00E62EBF">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(Arab News)</w:t>
            </w:r>
            <w:r w:rsidRPr="007213F5">
              <w:rPr>
                <w:rFonts w:asciiTheme="majorBidi" w:hAnsiTheme="majorBidi" w:cstheme="majorBidi"/>
                <w:kern w:val="36"/>
                <w:sz w:val="24"/>
                <w:szCs w:val="24"/>
                <w:lang w:val="en-AE" w:eastAsia="en-AE"/>
              </w:rPr>
              <w:fldChar w:fldCharType="end"/>
            </w:r>
          </w:p>
          <w:p w14:paraId="7861706D" w14:textId="07E4258D" w:rsidR="00E62EBF" w:rsidRPr="007213F5" w:rsidRDefault="00E62EBF" w:rsidP="00E62EBF">
            <w:pPr>
              <w:pStyle w:val="NoSpacing"/>
              <w:jc w:val="both"/>
              <w:rPr>
                <w:rFonts w:asciiTheme="majorBidi" w:hAnsiTheme="majorBidi" w:cstheme="majorBidi"/>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D22F9A9" w14:textId="77777777" w:rsidR="00E62EBF" w:rsidRPr="007213F5" w:rsidRDefault="00E62EBF" w:rsidP="00E62EBF">
            <w:pPr>
              <w:rPr>
                <w:rFonts w:asciiTheme="majorBidi" w:hAnsiTheme="majorBidi" w:cstheme="majorBidi"/>
                <w:sz w:val="24"/>
                <w:szCs w:val="24"/>
              </w:rPr>
            </w:pPr>
          </w:p>
        </w:tc>
      </w:tr>
      <w:tr w:rsidR="00E62EBF" w:rsidRPr="007213F5" w14:paraId="0ACEBCD7"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72E5706" w14:textId="51BCFD04" w:rsidR="00E62EBF" w:rsidRPr="007213F5" w:rsidRDefault="00E62EBF" w:rsidP="00E62EBF">
            <w:pPr>
              <w:rPr>
                <w:rFonts w:asciiTheme="majorBidi" w:hAnsiTheme="majorBidi" w:cstheme="majorBidi"/>
                <w:sz w:val="24"/>
                <w:szCs w:val="24"/>
                <w:lang w:val="en-US"/>
              </w:rPr>
            </w:pPr>
            <w:r w:rsidRPr="007213F5">
              <w:rPr>
                <w:rFonts w:asciiTheme="majorBidi" w:hAnsiTheme="majorBidi" w:cstheme="majorBidi"/>
                <w:sz w:val="24"/>
                <w:szCs w:val="24"/>
                <w:lang w:val="en-US"/>
              </w:rPr>
              <w:t>2026 02 19</w:t>
            </w:r>
          </w:p>
        </w:tc>
        <w:tc>
          <w:tcPr>
            <w:tcW w:w="9979" w:type="dxa"/>
            <w:tcBorders>
              <w:top w:val="single" w:sz="4" w:space="0" w:color="auto"/>
              <w:bottom w:val="single" w:sz="4" w:space="0" w:color="auto"/>
            </w:tcBorders>
            <w:tcMar>
              <w:top w:w="29" w:type="dxa"/>
              <w:left w:w="115" w:type="dxa"/>
              <w:bottom w:w="29" w:type="dxa"/>
              <w:right w:w="115" w:type="dxa"/>
            </w:tcMar>
          </w:tcPr>
          <w:p w14:paraId="27B30968" w14:textId="2F3E085D" w:rsidR="00E62EBF" w:rsidRPr="007213F5" w:rsidRDefault="00E62EBF" w:rsidP="00E62E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shd w:val="clear" w:color="auto" w:fill="FFFFFF"/>
              </w:rPr>
              <w:t>Saudo Arabijos prekybos balansas 2025 m. lapkritį fiksavo 22,3 mlrd.SAR. Tai yra 9,2 mlrd. SAR padidėjimas, palyginti su tuo pačiu laikotarpiu 2024 m., kai perteklius pasiekė 13,1 mlrd.SAR.</w:t>
            </w:r>
          </w:p>
          <w:p w14:paraId="77CD67AE" w14:textId="1A7C92E8" w:rsidR="00E62EBF" w:rsidRPr="007213F5" w:rsidRDefault="00E62EBF" w:rsidP="00E62EBF">
            <w:pPr>
              <w:pStyle w:val="NoSpacing"/>
              <w:jc w:val="both"/>
              <w:rPr>
                <w:rStyle w:val="Strong"/>
                <w:rFonts w:asciiTheme="majorBidi" w:hAnsiTheme="majorBidi" w:cstheme="majorBidi"/>
                <w:b w:val="0"/>
                <w:bCs w:val="0"/>
                <w:noProof/>
                <w:color w:val="000000"/>
                <w:sz w:val="24"/>
                <w:szCs w:val="24"/>
                <w:bdr w:val="none" w:sz="0" w:space="0" w:color="auto" w:frame="1"/>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5E6D6419" w14:textId="2C5DBDC3" w:rsidR="00E62EBF" w:rsidRPr="007213F5" w:rsidRDefault="00E62EBF" w:rsidP="00E62EBF">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fldChar w:fldCharType="begin"/>
            </w:r>
            <w:r w:rsidRPr="007213F5">
              <w:rPr>
                <w:rFonts w:asciiTheme="majorBidi" w:hAnsiTheme="majorBidi" w:cstheme="majorBidi"/>
                <w:spacing w:val="-5"/>
                <w:kern w:val="36"/>
                <w:sz w:val="24"/>
                <w:szCs w:val="24"/>
                <w:lang w:val="en-AE" w:eastAsia="en-AE"/>
              </w:rPr>
              <w:instrText>HYPERLINK "https://www.zawya.com/en/economy/gcc/saudi-arabias-trade-surplus-exceeds-586bln-in-november-2025-posting-70-annual-growth-rzeajy9b"</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Pr="007213F5">
              <w:rPr>
                <w:rStyle w:val="Hyperlink"/>
                <w:rFonts w:asciiTheme="majorBidi" w:hAnsiTheme="majorBidi" w:cstheme="majorBidi"/>
                <w:spacing w:val="-5"/>
                <w:kern w:val="36"/>
                <w:sz w:val="24"/>
                <w:szCs w:val="24"/>
                <w:lang w:val="en-AE" w:eastAsia="en-AE"/>
              </w:rPr>
              <w:t xml:space="preserve">Saudi Arabia's trade surplus exceeds $5.86bln in November 2025, </w:t>
            </w:r>
            <w:r w:rsidRPr="007213F5">
              <w:rPr>
                <w:rStyle w:val="Hyperlink"/>
                <w:rFonts w:asciiTheme="majorBidi" w:hAnsiTheme="majorBidi" w:cstheme="majorBidi"/>
                <w:spacing w:val="-5"/>
                <w:kern w:val="36"/>
                <w:sz w:val="24"/>
                <w:szCs w:val="24"/>
                <w:lang w:val="en-AE" w:eastAsia="en-AE"/>
              </w:rPr>
              <w:lastRenderedPageBreak/>
              <w:t>posting 70% annual growth</w:t>
            </w:r>
          </w:p>
          <w:p w14:paraId="3018BF2A" w14:textId="5654537F" w:rsidR="00E62EBF" w:rsidRPr="007213F5" w:rsidRDefault="00E62EBF" w:rsidP="00E62EBF">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(Zawya)</w:t>
            </w:r>
            <w:r w:rsidRPr="007213F5">
              <w:rPr>
                <w:rFonts w:asciiTheme="majorBidi" w:hAnsiTheme="majorBidi" w:cstheme="majorBidi"/>
                <w:spacing w:val="-5"/>
                <w:kern w:val="36"/>
                <w:sz w:val="24"/>
                <w:szCs w:val="24"/>
                <w:lang w:val="en-AE" w:eastAsia="en-AE"/>
              </w:rPr>
              <w:fldChar w:fldCharType="end"/>
            </w:r>
          </w:p>
          <w:p w14:paraId="1E0F6AA2" w14:textId="200A8176" w:rsidR="00E62EBF" w:rsidRPr="007213F5" w:rsidRDefault="00E62EBF" w:rsidP="00E62EBF">
            <w:pPr>
              <w:pStyle w:val="NoSpacing"/>
              <w:jc w:val="both"/>
              <w:rPr>
                <w:rFonts w:asciiTheme="majorBidi" w:hAnsiTheme="majorBidi" w:cstheme="majorBidi"/>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07A9C65" w14:textId="77777777" w:rsidR="00E62EBF" w:rsidRPr="007213F5" w:rsidRDefault="00E62EBF" w:rsidP="00E62EBF">
            <w:pPr>
              <w:rPr>
                <w:rFonts w:asciiTheme="majorBidi" w:hAnsiTheme="majorBidi" w:cstheme="majorBidi"/>
                <w:sz w:val="24"/>
                <w:szCs w:val="24"/>
              </w:rPr>
            </w:pPr>
          </w:p>
        </w:tc>
      </w:tr>
      <w:tr w:rsidR="00E62EBF" w:rsidRPr="007213F5" w14:paraId="69667FE7"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E03A090" w14:textId="02F0A466" w:rsidR="00E62EBF" w:rsidRPr="007213F5" w:rsidRDefault="00E62EBF" w:rsidP="00E62EBF">
            <w:pPr>
              <w:rPr>
                <w:rFonts w:asciiTheme="majorBidi" w:hAnsiTheme="majorBidi" w:cstheme="majorBidi"/>
                <w:sz w:val="24"/>
                <w:szCs w:val="24"/>
                <w:lang w:val="en-US"/>
              </w:rPr>
            </w:pPr>
            <w:r w:rsidRPr="007213F5">
              <w:rPr>
                <w:rFonts w:asciiTheme="majorBidi" w:hAnsiTheme="majorBidi" w:cstheme="majorBidi"/>
                <w:sz w:val="24"/>
                <w:szCs w:val="24"/>
                <w:lang w:val="en-US"/>
              </w:rPr>
              <w:t>2026 02 24</w:t>
            </w:r>
          </w:p>
        </w:tc>
        <w:tc>
          <w:tcPr>
            <w:tcW w:w="9979" w:type="dxa"/>
            <w:tcBorders>
              <w:top w:val="single" w:sz="4" w:space="0" w:color="auto"/>
              <w:bottom w:val="single" w:sz="4" w:space="0" w:color="auto"/>
            </w:tcBorders>
            <w:tcMar>
              <w:top w:w="29" w:type="dxa"/>
              <w:left w:w="115" w:type="dxa"/>
              <w:bottom w:w="29" w:type="dxa"/>
              <w:right w:w="115" w:type="dxa"/>
            </w:tcMar>
          </w:tcPr>
          <w:p w14:paraId="4F54AF40" w14:textId="5BB575D8" w:rsidR="00E62EBF" w:rsidRPr="007213F5" w:rsidRDefault="001412E0" w:rsidP="00432CCE">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Saudo </w:t>
            </w:r>
            <w:r w:rsidR="00E62EBF" w:rsidRPr="007213F5">
              <w:rPr>
                <w:rFonts w:asciiTheme="majorBidi" w:hAnsiTheme="majorBidi" w:cstheme="majorBidi"/>
                <w:noProof/>
                <w:sz w:val="24"/>
                <w:szCs w:val="24"/>
              </w:rPr>
              <w:t>Arabijos biudžeto deficitas 2025 m. ketvirtąjį ketvirtį padidėjo iki 95 mlrd.</w:t>
            </w:r>
            <w:r w:rsidR="00D93DD4" w:rsidRPr="007213F5">
              <w:rPr>
                <w:rFonts w:asciiTheme="majorBidi" w:hAnsiTheme="majorBidi" w:cstheme="majorBidi"/>
                <w:noProof/>
                <w:sz w:val="24"/>
                <w:szCs w:val="24"/>
              </w:rPr>
              <w:t xml:space="preserve"> SAR.</w:t>
            </w:r>
            <w:r w:rsidR="00432CCE" w:rsidRPr="007213F5">
              <w:rPr>
                <w:rFonts w:asciiTheme="majorBidi" w:hAnsiTheme="majorBidi" w:cstheme="majorBidi"/>
                <w:noProof/>
                <w:sz w:val="24"/>
                <w:szCs w:val="24"/>
              </w:rPr>
              <w:t xml:space="preserve"> </w:t>
            </w:r>
            <w:r w:rsidR="00E62EBF" w:rsidRPr="007213F5">
              <w:rPr>
                <w:rFonts w:asciiTheme="majorBidi" w:hAnsiTheme="majorBidi" w:cstheme="majorBidi"/>
                <w:noProof/>
                <w:sz w:val="24"/>
                <w:szCs w:val="24"/>
              </w:rPr>
              <w:t>Visų praėjusių metų deficitas pasiekė 277 mlrd. SAR – daugiau nei oficialiai prognozuota 245 mlrd. SAR ir du su puse karto didesnis nei 2024 m. – 116 mlrd.</w:t>
            </w:r>
            <w:r w:rsidR="00432CCE" w:rsidRPr="007213F5">
              <w:rPr>
                <w:rFonts w:asciiTheme="majorBidi" w:hAnsiTheme="majorBidi" w:cstheme="majorBidi"/>
                <w:noProof/>
                <w:sz w:val="24"/>
                <w:szCs w:val="24"/>
              </w:rPr>
              <w:t xml:space="preserve"> SAR. </w:t>
            </w:r>
            <w:r w:rsidR="00E62EBF" w:rsidRPr="007213F5">
              <w:rPr>
                <w:rFonts w:asciiTheme="majorBidi" w:hAnsiTheme="majorBidi" w:cstheme="majorBidi"/>
                <w:noProof/>
                <w:sz w:val="24"/>
                <w:szCs w:val="24"/>
              </w:rPr>
              <w:t xml:space="preserve">Tai buvo didžiausias metinis deficitas nuo </w:t>
            </w:r>
            <w:r w:rsidR="00432CCE" w:rsidRPr="007213F5">
              <w:rPr>
                <w:rFonts w:asciiTheme="majorBidi" w:hAnsiTheme="majorBidi" w:cstheme="majorBidi"/>
                <w:noProof/>
                <w:sz w:val="24"/>
                <w:szCs w:val="24"/>
              </w:rPr>
              <w:t xml:space="preserve">2020 </w:t>
            </w:r>
            <w:r w:rsidR="00E62EBF" w:rsidRPr="007213F5">
              <w:rPr>
                <w:rFonts w:asciiTheme="majorBidi" w:hAnsiTheme="majorBidi" w:cstheme="majorBidi"/>
                <w:noProof/>
                <w:sz w:val="24"/>
                <w:szCs w:val="24"/>
              </w:rPr>
              <w:t>m</w:t>
            </w:r>
            <w:r w:rsidR="00432CCE" w:rsidRPr="007213F5">
              <w:rPr>
                <w:rFonts w:asciiTheme="majorBidi" w:hAnsiTheme="majorBidi" w:cstheme="majorBidi"/>
                <w:noProof/>
                <w:sz w:val="24"/>
                <w:szCs w:val="24"/>
              </w:rPr>
              <w:t>.</w:t>
            </w:r>
            <w:r w:rsidR="00E62EBF" w:rsidRPr="007213F5">
              <w:rPr>
                <w:rFonts w:asciiTheme="majorBidi" w:hAnsiTheme="majorBidi" w:cstheme="majorBidi"/>
                <w:noProof/>
                <w:sz w:val="24"/>
                <w:szCs w:val="24"/>
              </w:rPr>
              <w:t xml:space="preserve"> </w:t>
            </w:r>
          </w:p>
          <w:p w14:paraId="7ED403A3" w14:textId="0CF1FE17" w:rsidR="00E62EBF" w:rsidRPr="007213F5" w:rsidRDefault="00E62EBF" w:rsidP="00432CCE">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Didesnį deficitą daugiausia lėmė metinis pajamų iš naftos sumažėjimas, kuris nuo 2024 m. ketvirtojo ketvirčio sumažėjo 20 proc</w:t>
            </w:r>
            <w:hyperlink r:id="rId18" w:history="1"/>
            <w:r w:rsidRPr="007213F5">
              <w:rPr>
                <w:rFonts w:asciiTheme="majorBidi" w:hAnsiTheme="majorBidi" w:cstheme="majorBidi"/>
                <w:noProof/>
                <w:sz w:val="24"/>
                <w:szCs w:val="24"/>
              </w:rPr>
              <w:t>. "Brent" naftos barelio kaina nukrito nuo 76 JAV dolerių 2025 m. pradžioje iki 62 JAV dolerių šių metų pradžioje.</w:t>
            </w:r>
          </w:p>
          <w:p w14:paraId="1C33B006" w14:textId="77777777" w:rsidR="00E62EBF" w:rsidRPr="007213F5" w:rsidRDefault="00E62EBF" w:rsidP="00432CCE">
            <w:pPr>
              <w:pStyle w:val="NoSpacing"/>
              <w:rPr>
                <w:rFonts w:asciiTheme="majorBidi" w:hAnsiTheme="majorBidi" w:cstheme="majorBidi"/>
                <w:noProof/>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417C0CB2" w14:textId="599014DD" w:rsidR="00E62EBF" w:rsidRPr="007213F5" w:rsidRDefault="00E62EBF" w:rsidP="00E62EBF">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"https://www.agbi.com/economy/2026/02/saudi-arabia-records-largest-budget-deficit-since-covid/"</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Pr="007213F5">
              <w:rPr>
                <w:rStyle w:val="Hyperlink"/>
                <w:rFonts w:asciiTheme="majorBidi" w:hAnsiTheme="majorBidi" w:cstheme="majorBidi"/>
                <w:kern w:val="36"/>
                <w:sz w:val="24"/>
                <w:szCs w:val="24"/>
                <w:lang w:val="en-AE" w:eastAsia="en-AE"/>
              </w:rPr>
              <w:t>Saudi Arabia records largest budget deficit since Covid</w:t>
            </w:r>
          </w:p>
          <w:p w14:paraId="05F48577" w14:textId="45CBBFB9" w:rsidR="00E62EBF" w:rsidRPr="007213F5" w:rsidRDefault="00E62EBF" w:rsidP="00E62EBF">
            <w:pPr>
              <w:pStyle w:val="NoSpacing"/>
              <w:jc w:val="both"/>
              <w:rPr>
                <w:rFonts w:asciiTheme="majorBidi" w:hAnsiTheme="majorBidi" w:cstheme="majorBidi"/>
                <w:spacing w:val="-5"/>
                <w:kern w:val="36"/>
                <w:sz w:val="24"/>
                <w:szCs w:val="24"/>
                <w:lang w:val="en-AE" w:eastAsia="en-AE"/>
              </w:rPr>
            </w:pPr>
            <w:r w:rsidRPr="007213F5">
              <w:rPr>
                <w:rStyle w:val="Hyperlink"/>
                <w:rFonts w:asciiTheme="majorBidi" w:hAnsiTheme="majorBidi" w:cstheme="majorBidi"/>
                <w:spacing w:val="-5"/>
                <w:kern w:val="36"/>
                <w:sz w:val="24"/>
                <w:szCs w:val="24"/>
                <w:lang w:val="en-AE" w:eastAsia="en-AE"/>
              </w:rPr>
              <w:t>(AGBI)</w:t>
            </w:r>
            <w:r w:rsidRPr="007213F5">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0B0CAF3" w14:textId="77777777" w:rsidR="00E62EBF" w:rsidRPr="007213F5" w:rsidRDefault="00E62EBF" w:rsidP="00E62EBF">
            <w:pPr>
              <w:rPr>
                <w:rFonts w:asciiTheme="majorBidi" w:hAnsiTheme="majorBidi" w:cstheme="majorBidi"/>
                <w:sz w:val="24"/>
                <w:szCs w:val="24"/>
              </w:rPr>
            </w:pPr>
          </w:p>
        </w:tc>
      </w:tr>
    </w:tbl>
    <w:p w14:paraId="43607687" w14:textId="77777777" w:rsidR="003564D7" w:rsidRPr="007213F5" w:rsidRDefault="003564D7" w:rsidP="00E14233">
      <w:pPr>
        <w:rPr>
          <w:rFonts w:asciiTheme="majorBidi" w:hAnsiTheme="majorBidi" w:cstheme="majorBidi"/>
          <w:sz w:val="24"/>
          <w:szCs w:val="24"/>
          <w:u w:val="single"/>
        </w:rPr>
      </w:pPr>
    </w:p>
    <w:p w14:paraId="52DBD025" w14:textId="4421F90E" w:rsidR="006F1C63" w:rsidRPr="007213F5" w:rsidRDefault="007213F5" w:rsidP="006F1C63">
      <w:pPr>
        <w:spacing w:after="0" w:line="240" w:lineRule="auto"/>
        <w:jc w:val="center"/>
        <w:rPr>
          <w:rFonts w:asciiTheme="majorBidi" w:hAnsiTheme="majorBidi" w:cstheme="majorBidi"/>
          <w:b/>
          <w:i/>
          <w:iCs/>
          <w:sz w:val="24"/>
          <w:szCs w:val="24"/>
        </w:rPr>
      </w:pPr>
      <w:r w:rsidRPr="007213F5">
        <w:rPr>
          <w:rFonts w:asciiTheme="majorBidi" w:hAnsiTheme="majorBidi" w:cstheme="majorBidi"/>
          <w:b/>
          <w:sz w:val="24"/>
          <w:szCs w:val="24"/>
        </w:rPr>
        <w:t xml:space="preserve"> KUVEITAS</w:t>
      </w:r>
    </w:p>
    <w:p w14:paraId="55CCEDF0" w14:textId="77777777" w:rsidR="006F1C63" w:rsidRPr="007213F5" w:rsidRDefault="006F1C63" w:rsidP="006F1C63">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7213F5" w14:paraId="137151DA" w14:textId="77777777" w:rsidTr="00C20EA5">
        <w:trPr>
          <w:trHeight w:val="385"/>
        </w:trPr>
        <w:tc>
          <w:tcPr>
            <w:tcW w:w="1579" w:type="dxa"/>
            <w:tcMar>
              <w:top w:w="29" w:type="dxa"/>
              <w:left w:w="115" w:type="dxa"/>
              <w:bottom w:w="29" w:type="dxa"/>
              <w:right w:w="115" w:type="dxa"/>
            </w:tcMar>
          </w:tcPr>
          <w:p w14:paraId="69EF9222"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Pastabos</w:t>
            </w:r>
          </w:p>
        </w:tc>
      </w:tr>
      <w:tr w:rsidR="006F1C63" w:rsidRPr="007213F5" w14:paraId="3C7E1918" w14:textId="77777777" w:rsidTr="00C20EA5">
        <w:trPr>
          <w:trHeight w:val="234"/>
        </w:trPr>
        <w:tc>
          <w:tcPr>
            <w:tcW w:w="15736" w:type="dxa"/>
            <w:gridSpan w:val="4"/>
            <w:tcMar>
              <w:top w:w="29" w:type="dxa"/>
              <w:left w:w="115" w:type="dxa"/>
              <w:bottom w:w="29" w:type="dxa"/>
              <w:right w:w="115" w:type="dxa"/>
            </w:tcMar>
          </w:tcPr>
          <w:p w14:paraId="2DC3681E" w14:textId="77777777" w:rsidR="006F1C63" w:rsidRPr="007213F5" w:rsidRDefault="006F1C63" w:rsidP="00C20EA5">
            <w:pPr>
              <w:spacing w:line="240" w:lineRule="auto"/>
              <w:rPr>
                <w:rFonts w:asciiTheme="majorBidi" w:hAnsiTheme="majorBidi" w:cstheme="majorBidi"/>
                <w:sz w:val="24"/>
                <w:szCs w:val="24"/>
              </w:rPr>
            </w:pPr>
            <w:r w:rsidRPr="007213F5">
              <w:rPr>
                <w:rFonts w:asciiTheme="majorBidi" w:hAnsiTheme="majorBidi" w:cstheme="majorBidi"/>
                <w:b/>
                <w:sz w:val="24"/>
                <w:szCs w:val="24"/>
              </w:rPr>
              <w:t>LIETUVOS VERSLO PLĖTRAI AKTUALI INFORMACIJA</w:t>
            </w:r>
          </w:p>
        </w:tc>
      </w:tr>
      <w:tr w:rsidR="005C5320" w:rsidRPr="007213F5" w14:paraId="68C64C19" w14:textId="77777777" w:rsidTr="00C20EA5">
        <w:trPr>
          <w:trHeight w:val="234"/>
        </w:trPr>
        <w:tc>
          <w:tcPr>
            <w:tcW w:w="1579" w:type="dxa"/>
            <w:tcMar>
              <w:top w:w="29" w:type="dxa"/>
              <w:left w:w="115" w:type="dxa"/>
              <w:bottom w:w="29" w:type="dxa"/>
              <w:right w:w="115" w:type="dxa"/>
            </w:tcMar>
          </w:tcPr>
          <w:p w14:paraId="50EE32D4" w14:textId="66022737" w:rsidR="005C5320" w:rsidRPr="007213F5" w:rsidRDefault="00C11E72" w:rsidP="00C20EA5">
            <w:pPr>
              <w:rPr>
                <w:rFonts w:asciiTheme="majorBidi" w:hAnsiTheme="majorBidi" w:cstheme="majorBidi"/>
                <w:sz w:val="24"/>
                <w:szCs w:val="24"/>
              </w:rPr>
            </w:pPr>
            <w:r w:rsidRPr="007213F5">
              <w:rPr>
                <w:rFonts w:asciiTheme="majorBidi" w:hAnsiTheme="majorBidi" w:cstheme="majorBidi"/>
                <w:sz w:val="24"/>
                <w:szCs w:val="24"/>
              </w:rPr>
              <w:t>2026 0</w:t>
            </w:r>
            <w:r w:rsidR="009C04D0"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9C04D0" w:rsidRPr="007213F5">
              <w:rPr>
                <w:rFonts w:asciiTheme="majorBidi" w:hAnsiTheme="majorBidi" w:cstheme="majorBidi"/>
                <w:sz w:val="24"/>
                <w:szCs w:val="24"/>
              </w:rPr>
              <w:t>10</w:t>
            </w:r>
          </w:p>
        </w:tc>
        <w:tc>
          <w:tcPr>
            <w:tcW w:w="9979" w:type="dxa"/>
            <w:tcMar>
              <w:top w:w="29" w:type="dxa"/>
              <w:left w:w="115" w:type="dxa"/>
              <w:bottom w:w="29" w:type="dxa"/>
              <w:right w:w="115" w:type="dxa"/>
            </w:tcMar>
          </w:tcPr>
          <w:p w14:paraId="4131A79F" w14:textId="77777777" w:rsidR="00615259" w:rsidRPr="007213F5" w:rsidRDefault="00615259" w:rsidP="009C04D0">
            <w:pPr>
              <w:pStyle w:val="NoSpacing"/>
              <w:jc w:val="both"/>
              <w:rPr>
                <w:rFonts w:asciiTheme="majorBidi" w:hAnsiTheme="majorBidi" w:cstheme="majorBidi"/>
                <w:sz w:val="24"/>
                <w:szCs w:val="24"/>
              </w:rPr>
            </w:pPr>
            <w:r w:rsidRPr="007213F5">
              <w:rPr>
                <w:rFonts w:asciiTheme="majorBidi" w:hAnsiTheme="majorBidi" w:cstheme="majorBidi"/>
                <w:sz w:val="24"/>
                <w:szCs w:val="24"/>
              </w:rPr>
              <w:t>Siekdama pertvarkyti nacionalinę sveikatos sistemą, Kuveito sveikatos apsaugos ministerija (MOH) pradėjo strateginę tarptautinio bendradarbiavimo kampaniją.</w:t>
            </w:r>
          </w:p>
          <w:p w14:paraId="28F862DE" w14:textId="53D04CDD" w:rsidR="00615259" w:rsidRPr="007213F5" w:rsidRDefault="00615259" w:rsidP="009C04D0">
            <w:pPr>
              <w:pStyle w:val="NoSpacing"/>
              <w:jc w:val="both"/>
              <w:rPr>
                <w:rFonts w:asciiTheme="majorBidi" w:hAnsiTheme="majorBidi" w:cstheme="majorBidi"/>
                <w:sz w:val="24"/>
                <w:szCs w:val="24"/>
              </w:rPr>
            </w:pPr>
            <w:r w:rsidRPr="007213F5">
              <w:rPr>
                <w:rFonts w:asciiTheme="majorBidi" w:hAnsiTheme="majorBidi" w:cstheme="majorBidi"/>
                <w:sz w:val="24"/>
                <w:szCs w:val="24"/>
              </w:rPr>
              <w:t>Kuveito sveikatos priežiūros transformacijos kelionė prasidėjo 2023 m. spalį, kai KAM užmezgė daugybę didelio poveikio partnerysčių su visame pasaulyje žinomomis ligoninėmis, akademinėmis institucijomis ir užsienio vyriausybėmis. Šie aljansai žymi ryžtingą poslinkį į ateitį, kurioje pažangiausias gydymas, pažangus medicininis išsilavinimas ir specializuota priežiūra bus vis labiau prieinami Kuveit</w:t>
            </w:r>
            <w:r w:rsidR="00551293" w:rsidRPr="007213F5">
              <w:rPr>
                <w:rFonts w:asciiTheme="majorBidi" w:hAnsiTheme="majorBidi" w:cstheme="majorBidi"/>
                <w:sz w:val="24"/>
                <w:szCs w:val="24"/>
              </w:rPr>
              <w:t>e</w:t>
            </w:r>
            <w:r w:rsidRPr="007213F5">
              <w:rPr>
                <w:rFonts w:asciiTheme="majorBidi" w:hAnsiTheme="majorBidi" w:cstheme="majorBidi"/>
                <w:sz w:val="24"/>
                <w:szCs w:val="24"/>
              </w:rPr>
              <w:t>.</w:t>
            </w:r>
          </w:p>
          <w:p w14:paraId="5D20DF1B" w14:textId="77777777" w:rsidR="005C5320" w:rsidRPr="007213F5" w:rsidRDefault="005C5320" w:rsidP="009C04D0">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6C582238" w14:textId="38718A96" w:rsidR="009C04D0" w:rsidRPr="007213F5" w:rsidRDefault="009F7554" w:rsidP="009C04D0">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kern w:val="36"/>
                <w:sz w:val="24"/>
                <w:szCs w:val="24"/>
                <w:lang w:val="en-AE"/>
              </w:rPr>
              <w:fldChar w:fldCharType="begin"/>
            </w:r>
            <w:r w:rsidRPr="007213F5">
              <w:rPr>
                <w:rFonts w:asciiTheme="majorBidi" w:hAnsiTheme="majorBidi" w:cstheme="majorBidi"/>
                <w:kern w:val="36"/>
                <w:sz w:val="24"/>
                <w:szCs w:val="24"/>
                <w:lang w:val="en-AE"/>
              </w:rPr>
              <w:instrText>HYPERLINK "https://thebusinessyear.com/article/healthcare-horizon-kuwait-2026/?utm_source=copilot.com"</w:instrText>
            </w:r>
            <w:r w:rsidRPr="007213F5">
              <w:rPr>
                <w:rFonts w:asciiTheme="majorBidi" w:hAnsiTheme="majorBidi" w:cstheme="majorBidi"/>
                <w:kern w:val="36"/>
                <w:sz w:val="24"/>
                <w:szCs w:val="24"/>
                <w:lang w:val="en-AE"/>
              </w:rPr>
            </w:r>
            <w:r w:rsidRPr="007213F5">
              <w:rPr>
                <w:rFonts w:asciiTheme="majorBidi" w:hAnsiTheme="majorBidi" w:cstheme="majorBidi"/>
                <w:kern w:val="36"/>
                <w:sz w:val="24"/>
                <w:szCs w:val="24"/>
                <w:lang w:val="en-AE"/>
              </w:rPr>
              <w:fldChar w:fldCharType="separate"/>
            </w:r>
            <w:r w:rsidR="009C04D0" w:rsidRPr="007213F5">
              <w:rPr>
                <w:rStyle w:val="Hyperlink"/>
                <w:rFonts w:asciiTheme="majorBidi" w:hAnsiTheme="majorBidi" w:cstheme="majorBidi"/>
                <w:kern w:val="36"/>
                <w:sz w:val="24"/>
                <w:szCs w:val="24"/>
                <w:lang w:val="en-AE"/>
              </w:rPr>
              <w:t>Kuwait’s Healthcare Horizon: Building Bridges to Global Excellence</w:t>
            </w:r>
          </w:p>
          <w:p w14:paraId="511C04D2" w14:textId="78A65132" w:rsidR="007F0B28" w:rsidRPr="007213F5" w:rsidRDefault="009C04D0" w:rsidP="009C04D0">
            <w:pPr>
              <w:pStyle w:val="NoSpacing"/>
              <w:jc w:val="both"/>
              <w:rPr>
                <w:rFonts w:asciiTheme="majorBidi" w:hAnsiTheme="majorBidi" w:cstheme="majorBidi"/>
                <w:kern w:val="36"/>
                <w:sz w:val="24"/>
                <w:szCs w:val="24"/>
                <w:lang w:val="en-AE"/>
              </w:rPr>
            </w:pPr>
            <w:r w:rsidRPr="007213F5">
              <w:rPr>
                <w:rStyle w:val="Hyperlink"/>
                <w:rFonts w:asciiTheme="majorBidi" w:hAnsiTheme="majorBidi" w:cstheme="majorBidi"/>
                <w:kern w:val="36"/>
                <w:sz w:val="24"/>
                <w:szCs w:val="24"/>
                <w:lang w:val="en-AE"/>
              </w:rPr>
              <w:t>(The business year)</w:t>
            </w:r>
            <w:r w:rsidR="009F7554" w:rsidRPr="007213F5">
              <w:rPr>
                <w:rFonts w:asciiTheme="majorBidi" w:hAnsiTheme="majorBidi" w:cstheme="majorBidi"/>
                <w:kern w:val="36"/>
                <w:sz w:val="24"/>
                <w:szCs w:val="24"/>
                <w:lang w:val="en-AE"/>
              </w:rPr>
              <w:fldChar w:fldCharType="end"/>
            </w:r>
          </w:p>
        </w:tc>
        <w:tc>
          <w:tcPr>
            <w:tcW w:w="1559" w:type="dxa"/>
            <w:tcMar>
              <w:top w:w="29" w:type="dxa"/>
              <w:left w:w="115" w:type="dxa"/>
              <w:bottom w:w="29" w:type="dxa"/>
              <w:right w:w="115" w:type="dxa"/>
            </w:tcMar>
          </w:tcPr>
          <w:p w14:paraId="3AF1C95A" w14:textId="77777777" w:rsidR="005C5320" w:rsidRPr="007213F5" w:rsidRDefault="005C5320" w:rsidP="00C20EA5">
            <w:pPr>
              <w:rPr>
                <w:rFonts w:asciiTheme="majorBidi" w:hAnsiTheme="majorBidi" w:cstheme="majorBidi"/>
                <w:sz w:val="24"/>
                <w:szCs w:val="24"/>
              </w:rPr>
            </w:pPr>
          </w:p>
        </w:tc>
      </w:tr>
      <w:tr w:rsidR="006F1C63" w:rsidRPr="007213F5" w14:paraId="5C70108B" w14:textId="77777777" w:rsidTr="00C20EA5">
        <w:trPr>
          <w:trHeight w:val="234"/>
        </w:trPr>
        <w:tc>
          <w:tcPr>
            <w:tcW w:w="15736" w:type="dxa"/>
            <w:gridSpan w:val="4"/>
            <w:tcMar>
              <w:top w:w="29" w:type="dxa"/>
              <w:left w:w="115" w:type="dxa"/>
              <w:bottom w:w="29" w:type="dxa"/>
              <w:right w:w="115" w:type="dxa"/>
            </w:tcMar>
          </w:tcPr>
          <w:p w14:paraId="74AE43E8" w14:textId="45B7C489" w:rsidR="006F1C63" w:rsidRPr="007213F5" w:rsidRDefault="004E5D33" w:rsidP="00C20EA5">
            <w:pPr>
              <w:spacing w:line="240" w:lineRule="auto"/>
              <w:rPr>
                <w:rFonts w:asciiTheme="majorBidi" w:hAnsiTheme="majorBidi" w:cstheme="majorBidi"/>
                <w:sz w:val="24"/>
                <w:szCs w:val="24"/>
              </w:rPr>
            </w:pPr>
            <w:r w:rsidRPr="007213F5">
              <w:rPr>
                <w:rFonts w:asciiTheme="majorBidi" w:hAnsiTheme="majorBidi" w:cstheme="majorBidi"/>
                <w:b/>
                <w:sz w:val="24"/>
                <w:szCs w:val="24"/>
              </w:rPr>
              <w:t>AKTUALI INFORMACIJA APIE ŽEMĖS ŪKĮ IR MAISTO PRAMONĘ</w:t>
            </w:r>
          </w:p>
        </w:tc>
      </w:tr>
      <w:tr w:rsidR="004E5D33" w:rsidRPr="007213F5" w14:paraId="6461DC1C" w14:textId="77777777" w:rsidTr="00C20EA5">
        <w:trPr>
          <w:trHeight w:val="385"/>
        </w:trPr>
        <w:tc>
          <w:tcPr>
            <w:tcW w:w="1579" w:type="dxa"/>
            <w:tcMar>
              <w:top w:w="29" w:type="dxa"/>
              <w:left w:w="115" w:type="dxa"/>
              <w:bottom w:w="29" w:type="dxa"/>
              <w:right w:w="115" w:type="dxa"/>
            </w:tcMar>
          </w:tcPr>
          <w:p w14:paraId="7D586EA4" w14:textId="27CE6587" w:rsidR="004E5D33" w:rsidRPr="007213F5" w:rsidRDefault="009E2BDF" w:rsidP="009E2BDF">
            <w:pPr>
              <w:rPr>
                <w:rFonts w:asciiTheme="majorBidi" w:hAnsiTheme="majorBidi" w:cstheme="majorBidi"/>
                <w:color w:val="EE0000"/>
                <w:sz w:val="24"/>
                <w:szCs w:val="24"/>
                <w:lang w:val="en-US"/>
              </w:rPr>
            </w:pPr>
            <w:r w:rsidRPr="007213F5">
              <w:rPr>
                <w:rFonts w:asciiTheme="majorBidi" w:hAnsiTheme="majorBidi" w:cstheme="majorBidi"/>
                <w:sz w:val="24"/>
                <w:szCs w:val="24"/>
                <w:lang w:val="en-US"/>
              </w:rPr>
              <w:lastRenderedPageBreak/>
              <w:t>2026 0</w:t>
            </w:r>
            <w:r w:rsidR="002E5DC3" w:rsidRPr="007213F5">
              <w:rPr>
                <w:rFonts w:asciiTheme="majorBidi" w:hAnsiTheme="majorBidi" w:cstheme="majorBidi"/>
                <w:sz w:val="24"/>
                <w:szCs w:val="24"/>
                <w:lang w:val="en-US"/>
              </w:rPr>
              <w:t>2 03</w:t>
            </w:r>
          </w:p>
        </w:tc>
        <w:tc>
          <w:tcPr>
            <w:tcW w:w="9979" w:type="dxa"/>
            <w:tcMar>
              <w:top w:w="29" w:type="dxa"/>
              <w:left w:w="115" w:type="dxa"/>
              <w:bottom w:w="29" w:type="dxa"/>
              <w:right w:w="115" w:type="dxa"/>
            </w:tcMar>
          </w:tcPr>
          <w:p w14:paraId="3C6E0A10" w14:textId="77777777" w:rsidR="00E6488D" w:rsidRPr="007213F5" w:rsidRDefault="002E5DC3" w:rsidP="00E6488D">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JAV ambasada Kuveite kartu su JAV Žemės ūkio departamentu surengė renginį </w:t>
            </w:r>
            <w:r w:rsidRPr="007213F5">
              <w:rPr>
                <w:rFonts w:asciiTheme="majorBidi" w:hAnsiTheme="majorBidi" w:cstheme="majorBidi"/>
                <w:i/>
                <w:iCs/>
                <w:noProof/>
                <w:sz w:val="24"/>
                <w:szCs w:val="24"/>
              </w:rPr>
              <w:t>“Taste of America: Bringing a Slice of Gulfood to Kuwait”</w:t>
            </w:r>
            <w:r w:rsidRPr="007213F5">
              <w:rPr>
                <w:rFonts w:asciiTheme="majorBidi" w:hAnsiTheme="majorBidi" w:cstheme="majorBidi"/>
                <w:noProof/>
                <w:sz w:val="24"/>
                <w:szCs w:val="24"/>
              </w:rPr>
              <w:t>.</w:t>
            </w:r>
            <w:r w:rsidR="00E6488D" w:rsidRPr="007213F5">
              <w:rPr>
                <w:rFonts w:asciiTheme="majorBidi" w:hAnsiTheme="majorBidi" w:cstheme="majorBidi"/>
                <w:noProof/>
                <w:sz w:val="24"/>
                <w:szCs w:val="24"/>
              </w:rPr>
              <w:t xml:space="preserve"> Renginys rodo, kad Kuveitas aktyviai plečia maisto importo partnerių ratą.</w:t>
            </w:r>
          </w:p>
          <w:p w14:paraId="6ED017BD" w14:textId="0C4AB5F7" w:rsidR="002E5DC3" w:rsidRPr="007213F5" w:rsidRDefault="00E6488D" w:rsidP="00C466A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Renginyje d</w:t>
            </w:r>
            <w:r w:rsidR="002E5DC3" w:rsidRPr="007213F5">
              <w:rPr>
                <w:rFonts w:asciiTheme="majorBidi" w:hAnsiTheme="majorBidi" w:cstheme="majorBidi"/>
                <w:noProof/>
                <w:sz w:val="24"/>
                <w:szCs w:val="24"/>
              </w:rPr>
              <w:t>alyvavo maisto importuotojai, pramonės lyderiai ir valdžios institucijos.</w:t>
            </w:r>
          </w:p>
          <w:p w14:paraId="402BAB04" w14:textId="0E23C222" w:rsidR="002E5DC3" w:rsidRPr="007213F5" w:rsidRDefault="002E5DC3" w:rsidP="00C466A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Renginys </w:t>
            </w:r>
            <w:r w:rsidR="0090739A" w:rsidRPr="007213F5">
              <w:rPr>
                <w:rFonts w:asciiTheme="majorBidi" w:hAnsiTheme="majorBidi" w:cstheme="majorBidi"/>
                <w:noProof/>
                <w:sz w:val="24"/>
                <w:szCs w:val="24"/>
              </w:rPr>
              <w:t xml:space="preserve">buvo </w:t>
            </w:r>
            <w:r w:rsidRPr="007213F5">
              <w:rPr>
                <w:rFonts w:asciiTheme="majorBidi" w:hAnsiTheme="majorBidi" w:cstheme="majorBidi"/>
                <w:noProof/>
                <w:sz w:val="24"/>
                <w:szCs w:val="24"/>
              </w:rPr>
              <w:t>skirtas stiprinti prekybą maisto produktais, pristatyti inovatyvius JAV produktus ir skatinti bendradarbiavimą.</w:t>
            </w:r>
          </w:p>
          <w:p w14:paraId="449997B8" w14:textId="79882333" w:rsidR="00E32CE7" w:rsidRPr="007213F5" w:rsidRDefault="00E32CE7" w:rsidP="0090739A">
            <w:pPr>
              <w:pStyle w:val="NoSpacing"/>
              <w:jc w:val="both"/>
              <w:rPr>
                <w:rFonts w:asciiTheme="majorBidi" w:hAnsiTheme="majorBidi" w:cstheme="majorBidi"/>
                <w:noProof/>
                <w:color w:val="EE0000"/>
                <w:sz w:val="24"/>
                <w:szCs w:val="24"/>
                <w:shd w:val="clear" w:color="auto" w:fill="FFFFFF"/>
              </w:rPr>
            </w:pPr>
          </w:p>
        </w:tc>
        <w:tc>
          <w:tcPr>
            <w:tcW w:w="2619" w:type="dxa"/>
            <w:tcMar>
              <w:top w:w="29" w:type="dxa"/>
              <w:left w:w="115" w:type="dxa"/>
              <w:bottom w:w="29" w:type="dxa"/>
              <w:right w:w="115" w:type="dxa"/>
            </w:tcMar>
          </w:tcPr>
          <w:p w14:paraId="5E66081F" w14:textId="5F6E724F" w:rsidR="00C466AA" w:rsidRPr="007213F5" w:rsidRDefault="004774A9" w:rsidP="00C466AA">
            <w:pPr>
              <w:pStyle w:val="NoSpacing"/>
              <w:jc w:val="both"/>
              <w:rPr>
                <w:rStyle w:val="Hyperlink"/>
                <w:rFonts w:asciiTheme="majorBidi" w:hAnsiTheme="majorBidi" w:cstheme="majorBidi"/>
                <w:noProof/>
                <w:sz w:val="24"/>
                <w:szCs w:val="24"/>
              </w:rPr>
            </w:pPr>
            <w:r w:rsidRPr="007213F5">
              <w:rPr>
                <w:rFonts w:asciiTheme="majorBidi" w:hAnsiTheme="majorBidi" w:cstheme="majorBidi"/>
                <w:noProof/>
                <w:color w:val="202020"/>
                <w:sz w:val="24"/>
                <w:szCs w:val="24"/>
              </w:rPr>
              <w:fldChar w:fldCharType="begin"/>
            </w:r>
            <w:r w:rsidRPr="007213F5">
              <w:rPr>
                <w:rFonts w:asciiTheme="majorBidi" w:hAnsiTheme="majorBidi" w:cstheme="majorBidi"/>
                <w:noProof/>
                <w:color w:val="202020"/>
                <w:sz w:val="24"/>
                <w:szCs w:val="24"/>
              </w:rPr>
              <w:instrText>HYPERLINK "https://www.arabtimesonline.com/news/kuwait-major-us-partner-in-trade-food-security/?utm_source=copilot.com"</w:instrText>
            </w:r>
            <w:r w:rsidRPr="007213F5">
              <w:rPr>
                <w:rFonts w:asciiTheme="majorBidi" w:hAnsiTheme="majorBidi" w:cstheme="majorBidi"/>
                <w:noProof/>
                <w:color w:val="202020"/>
                <w:sz w:val="24"/>
                <w:szCs w:val="24"/>
              </w:rPr>
            </w:r>
            <w:r w:rsidRPr="007213F5">
              <w:rPr>
                <w:rFonts w:asciiTheme="majorBidi" w:hAnsiTheme="majorBidi" w:cstheme="majorBidi"/>
                <w:noProof/>
                <w:color w:val="202020"/>
                <w:sz w:val="24"/>
                <w:szCs w:val="24"/>
              </w:rPr>
              <w:fldChar w:fldCharType="separate"/>
            </w:r>
            <w:r w:rsidR="00C466AA" w:rsidRPr="007213F5">
              <w:rPr>
                <w:rStyle w:val="Hyperlink"/>
                <w:rFonts w:asciiTheme="majorBidi" w:hAnsiTheme="majorBidi" w:cstheme="majorBidi"/>
                <w:noProof/>
                <w:sz w:val="24"/>
                <w:szCs w:val="24"/>
              </w:rPr>
              <w:t>Kuwait major US partner in trade &amp; food security</w:t>
            </w:r>
          </w:p>
          <w:p w14:paraId="535E3759" w14:textId="33091A92" w:rsidR="004E5D33" w:rsidRPr="007213F5" w:rsidRDefault="00C466AA" w:rsidP="00C466AA">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t>(Arab Times Online)</w:t>
            </w:r>
            <w:r w:rsidR="004774A9" w:rsidRPr="007213F5">
              <w:rPr>
                <w:rFonts w:asciiTheme="majorBidi" w:hAnsiTheme="majorBidi" w:cstheme="majorBidi"/>
                <w:noProof/>
                <w:color w:val="202020"/>
                <w:sz w:val="24"/>
                <w:szCs w:val="24"/>
              </w:rPr>
              <w:fldChar w:fldCharType="end"/>
            </w:r>
          </w:p>
        </w:tc>
        <w:tc>
          <w:tcPr>
            <w:tcW w:w="1559" w:type="dxa"/>
            <w:tcMar>
              <w:top w:w="29" w:type="dxa"/>
              <w:left w:w="115" w:type="dxa"/>
              <w:bottom w:w="29" w:type="dxa"/>
              <w:right w:w="115" w:type="dxa"/>
            </w:tcMar>
            <w:vAlign w:val="center"/>
          </w:tcPr>
          <w:p w14:paraId="607E3270" w14:textId="77777777" w:rsidR="004E5D33" w:rsidRPr="007213F5" w:rsidRDefault="004E5D33" w:rsidP="00970A5C">
            <w:pPr>
              <w:rPr>
                <w:rFonts w:asciiTheme="majorBidi" w:hAnsiTheme="majorBidi" w:cstheme="majorBidi"/>
                <w:sz w:val="24"/>
                <w:szCs w:val="24"/>
              </w:rPr>
            </w:pPr>
          </w:p>
        </w:tc>
      </w:tr>
      <w:tr w:rsidR="003F50D7" w:rsidRPr="007213F5" w14:paraId="0A7AC141" w14:textId="77777777" w:rsidTr="00C20EA5">
        <w:trPr>
          <w:trHeight w:val="385"/>
        </w:trPr>
        <w:tc>
          <w:tcPr>
            <w:tcW w:w="1579" w:type="dxa"/>
            <w:tcMar>
              <w:top w:w="29" w:type="dxa"/>
              <w:left w:w="115" w:type="dxa"/>
              <w:bottom w:w="29" w:type="dxa"/>
              <w:right w:w="115" w:type="dxa"/>
            </w:tcMar>
          </w:tcPr>
          <w:p w14:paraId="0D84888B" w14:textId="7E591372" w:rsidR="003F50D7" w:rsidRPr="007213F5" w:rsidRDefault="003F50D7" w:rsidP="009E2BDF">
            <w:pPr>
              <w:rPr>
                <w:rFonts w:asciiTheme="majorBidi" w:hAnsiTheme="majorBidi" w:cstheme="majorBidi"/>
                <w:sz w:val="24"/>
                <w:szCs w:val="24"/>
                <w:lang w:val="en-US"/>
              </w:rPr>
            </w:pPr>
            <w:r w:rsidRPr="007213F5">
              <w:rPr>
                <w:rFonts w:asciiTheme="majorBidi" w:hAnsiTheme="majorBidi" w:cstheme="majorBidi"/>
                <w:sz w:val="24"/>
                <w:szCs w:val="24"/>
                <w:lang w:val="en-US"/>
              </w:rPr>
              <w:t>2026 0</w:t>
            </w:r>
            <w:r w:rsidR="00227506" w:rsidRPr="007213F5">
              <w:rPr>
                <w:rFonts w:asciiTheme="majorBidi" w:hAnsiTheme="majorBidi" w:cstheme="majorBidi"/>
                <w:sz w:val="24"/>
                <w:szCs w:val="24"/>
                <w:lang w:val="en-US"/>
              </w:rPr>
              <w:t>2 18</w:t>
            </w:r>
          </w:p>
        </w:tc>
        <w:tc>
          <w:tcPr>
            <w:tcW w:w="9979" w:type="dxa"/>
            <w:tcMar>
              <w:top w:w="29" w:type="dxa"/>
              <w:left w:w="115" w:type="dxa"/>
              <w:bottom w:w="29" w:type="dxa"/>
              <w:right w:w="115" w:type="dxa"/>
            </w:tcMar>
          </w:tcPr>
          <w:p w14:paraId="677C1476" w14:textId="294A46F2" w:rsidR="00227506" w:rsidRPr="007213F5" w:rsidRDefault="009458F7" w:rsidP="00227506">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Dėl sezoniškai didelės paklausos prieš Ramadaną ir importo iš Irano sustabdymo </w:t>
            </w:r>
            <w:r w:rsidR="00227506" w:rsidRPr="007213F5">
              <w:rPr>
                <w:rFonts w:asciiTheme="majorBidi" w:hAnsiTheme="majorBidi" w:cstheme="majorBidi"/>
                <w:noProof/>
                <w:sz w:val="24"/>
                <w:szCs w:val="24"/>
              </w:rPr>
              <w:t>Kuveite smarkiai išaugo avių ir kitų gyvulių kainos</w:t>
            </w:r>
            <w:r w:rsidR="0059701F" w:rsidRPr="007213F5">
              <w:rPr>
                <w:rFonts w:asciiTheme="majorBidi" w:hAnsiTheme="majorBidi" w:cstheme="majorBidi"/>
                <w:noProof/>
                <w:sz w:val="24"/>
                <w:szCs w:val="24"/>
              </w:rPr>
              <w:t xml:space="preserve">. Kadangi </w:t>
            </w:r>
            <w:r w:rsidR="00227506" w:rsidRPr="007213F5">
              <w:rPr>
                <w:rFonts w:asciiTheme="majorBidi" w:hAnsiTheme="majorBidi" w:cstheme="majorBidi"/>
                <w:noProof/>
                <w:sz w:val="24"/>
                <w:szCs w:val="24"/>
              </w:rPr>
              <w:t>Kuveitas yra stipriai priklausomas nuo mėsos importo</w:t>
            </w:r>
            <w:r w:rsidR="0059701F" w:rsidRPr="007213F5">
              <w:rPr>
                <w:rFonts w:asciiTheme="majorBidi" w:hAnsiTheme="majorBidi" w:cstheme="majorBidi"/>
                <w:noProof/>
                <w:sz w:val="24"/>
                <w:szCs w:val="24"/>
              </w:rPr>
              <w:t xml:space="preserve"> eksportuotojams iš kitų šalių </w:t>
            </w:r>
            <w:r w:rsidR="00227506" w:rsidRPr="007213F5">
              <w:rPr>
                <w:rFonts w:asciiTheme="majorBidi" w:hAnsiTheme="majorBidi" w:cstheme="majorBidi"/>
                <w:noProof/>
                <w:sz w:val="24"/>
                <w:szCs w:val="24"/>
              </w:rPr>
              <w:t>atsiveria galimybės tiekti</w:t>
            </w:r>
            <w:r w:rsidR="0059701F" w:rsidRPr="007213F5">
              <w:rPr>
                <w:rFonts w:asciiTheme="majorBidi" w:hAnsiTheme="majorBidi" w:cstheme="majorBidi"/>
                <w:noProof/>
                <w:sz w:val="24"/>
                <w:szCs w:val="24"/>
              </w:rPr>
              <w:t xml:space="preserve"> </w:t>
            </w:r>
            <w:r w:rsidR="00227506" w:rsidRPr="007213F5">
              <w:rPr>
                <w:rFonts w:asciiTheme="majorBidi" w:hAnsiTheme="majorBidi" w:cstheme="majorBidi"/>
                <w:noProof/>
                <w:sz w:val="24"/>
                <w:szCs w:val="24"/>
              </w:rPr>
              <w:t>šaldytą jautieną,</w:t>
            </w:r>
            <w:r w:rsidR="0059701F" w:rsidRPr="007213F5">
              <w:rPr>
                <w:rFonts w:asciiTheme="majorBidi" w:hAnsiTheme="majorBidi" w:cstheme="majorBidi"/>
                <w:noProof/>
                <w:sz w:val="24"/>
                <w:szCs w:val="24"/>
              </w:rPr>
              <w:t xml:space="preserve"> </w:t>
            </w:r>
            <w:r w:rsidR="00227506" w:rsidRPr="007213F5">
              <w:rPr>
                <w:rFonts w:asciiTheme="majorBidi" w:hAnsiTheme="majorBidi" w:cstheme="majorBidi"/>
                <w:noProof/>
                <w:sz w:val="24"/>
                <w:szCs w:val="24"/>
              </w:rPr>
              <w:t>paukštieną,</w:t>
            </w:r>
            <w:r w:rsidR="0059701F" w:rsidRPr="007213F5">
              <w:rPr>
                <w:rFonts w:asciiTheme="majorBidi" w:hAnsiTheme="majorBidi" w:cstheme="majorBidi"/>
                <w:noProof/>
                <w:sz w:val="24"/>
                <w:szCs w:val="24"/>
              </w:rPr>
              <w:t xml:space="preserve"> </w:t>
            </w:r>
            <w:r w:rsidR="00227506" w:rsidRPr="007213F5">
              <w:rPr>
                <w:rFonts w:asciiTheme="majorBidi" w:hAnsiTheme="majorBidi" w:cstheme="majorBidi"/>
                <w:noProof/>
                <w:sz w:val="24"/>
                <w:szCs w:val="24"/>
              </w:rPr>
              <w:t>avienos alternatyvas.</w:t>
            </w:r>
            <w:r w:rsidR="0059701F" w:rsidRPr="007213F5">
              <w:rPr>
                <w:rFonts w:asciiTheme="majorBidi" w:hAnsiTheme="majorBidi" w:cstheme="majorBidi"/>
                <w:noProof/>
                <w:sz w:val="24"/>
                <w:szCs w:val="24"/>
              </w:rPr>
              <w:t xml:space="preserve"> </w:t>
            </w:r>
            <w:r w:rsidR="00227506" w:rsidRPr="007213F5">
              <w:rPr>
                <w:rFonts w:asciiTheme="majorBidi" w:hAnsiTheme="majorBidi" w:cstheme="majorBidi"/>
                <w:noProof/>
                <w:sz w:val="24"/>
                <w:szCs w:val="24"/>
              </w:rPr>
              <w:t xml:space="preserve">Taip pat </w:t>
            </w:r>
            <w:r w:rsidR="0059701F" w:rsidRPr="007213F5">
              <w:rPr>
                <w:rFonts w:asciiTheme="majorBidi" w:hAnsiTheme="majorBidi" w:cstheme="majorBidi"/>
                <w:noProof/>
                <w:sz w:val="24"/>
                <w:szCs w:val="24"/>
              </w:rPr>
              <w:t xml:space="preserve">išlieka </w:t>
            </w:r>
            <w:r w:rsidR="00227506" w:rsidRPr="007213F5">
              <w:rPr>
                <w:rFonts w:asciiTheme="majorBidi" w:hAnsiTheme="majorBidi" w:cstheme="majorBidi"/>
                <w:noProof/>
                <w:sz w:val="24"/>
                <w:szCs w:val="24"/>
              </w:rPr>
              <w:t>aktualios logistikos ir tiekimo grandinės stabilumo paslaugos.</w:t>
            </w:r>
          </w:p>
          <w:p w14:paraId="3076F511" w14:textId="77777777" w:rsidR="003F50D7" w:rsidRPr="007213F5" w:rsidRDefault="003F50D7" w:rsidP="00227506">
            <w:pPr>
              <w:pStyle w:val="NoSpacing"/>
              <w:jc w:val="both"/>
              <w:rPr>
                <w:rFonts w:asciiTheme="majorBidi" w:hAnsiTheme="majorBidi" w:cstheme="majorBidi"/>
                <w:sz w:val="24"/>
                <w:szCs w:val="24"/>
                <w:lang w:val="sv-SE"/>
              </w:rPr>
            </w:pPr>
          </w:p>
        </w:tc>
        <w:tc>
          <w:tcPr>
            <w:tcW w:w="2619" w:type="dxa"/>
            <w:tcMar>
              <w:top w:w="29" w:type="dxa"/>
              <w:left w:w="115" w:type="dxa"/>
              <w:bottom w:w="29" w:type="dxa"/>
              <w:right w:w="115" w:type="dxa"/>
            </w:tcMar>
          </w:tcPr>
          <w:p w14:paraId="3882A996" w14:textId="5EC85F75" w:rsidR="003F50D7" w:rsidRPr="007213F5" w:rsidRDefault="00B222A1" w:rsidP="00227506">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202020"/>
                <w:kern w:val="36"/>
                <w:sz w:val="24"/>
                <w:szCs w:val="24"/>
                <w:lang w:val="en-AE"/>
              </w:rPr>
              <w:fldChar w:fldCharType="begin"/>
            </w:r>
            <w:r w:rsidRPr="007213F5">
              <w:rPr>
                <w:rFonts w:asciiTheme="majorBidi" w:hAnsiTheme="majorBidi" w:cstheme="majorBidi"/>
                <w:color w:val="202020"/>
                <w:kern w:val="36"/>
                <w:sz w:val="24"/>
                <w:szCs w:val="24"/>
                <w:lang w:val="en-AE"/>
              </w:rPr>
              <w:instrText>HYPERLINK "https://www.arabtimesonline.com/news/ramadan-rush-sends-livestock-prices-to-record-highs-in-kuwait/"</w:instrText>
            </w:r>
            <w:r w:rsidRPr="007213F5">
              <w:rPr>
                <w:rFonts w:asciiTheme="majorBidi" w:hAnsiTheme="majorBidi" w:cstheme="majorBidi"/>
                <w:color w:val="202020"/>
                <w:kern w:val="36"/>
                <w:sz w:val="24"/>
                <w:szCs w:val="24"/>
                <w:lang w:val="en-AE"/>
              </w:rPr>
            </w:r>
            <w:r w:rsidRPr="007213F5">
              <w:rPr>
                <w:rFonts w:asciiTheme="majorBidi" w:hAnsiTheme="majorBidi" w:cstheme="majorBidi"/>
                <w:color w:val="202020"/>
                <w:kern w:val="36"/>
                <w:sz w:val="24"/>
                <w:szCs w:val="24"/>
                <w:lang w:val="en-AE"/>
              </w:rPr>
              <w:fldChar w:fldCharType="separate"/>
            </w:r>
            <w:r w:rsidR="003F50D7" w:rsidRPr="007213F5">
              <w:rPr>
                <w:rStyle w:val="Hyperlink"/>
                <w:rFonts w:asciiTheme="majorBidi" w:hAnsiTheme="majorBidi" w:cstheme="majorBidi"/>
                <w:kern w:val="36"/>
                <w:sz w:val="24"/>
                <w:szCs w:val="24"/>
                <w:lang w:val="en-AE"/>
              </w:rPr>
              <w:t>Ramadan Rush Sends Livestock Prices to Record Highs in Kuwait</w:t>
            </w:r>
          </w:p>
          <w:p w14:paraId="5EA46C55" w14:textId="50FE9C29" w:rsidR="003F50D7" w:rsidRPr="007213F5" w:rsidRDefault="00227506" w:rsidP="00227506">
            <w:pPr>
              <w:pStyle w:val="NoSpacing"/>
              <w:jc w:val="both"/>
              <w:rPr>
                <w:rFonts w:asciiTheme="majorBidi" w:hAnsiTheme="majorBidi" w:cstheme="majorBidi"/>
                <w:color w:val="000000"/>
                <w:kern w:val="36"/>
                <w:sz w:val="24"/>
                <w:szCs w:val="24"/>
                <w:lang w:val="en-AE"/>
              </w:rPr>
            </w:pPr>
            <w:r w:rsidRPr="007213F5">
              <w:rPr>
                <w:rStyle w:val="Hyperlink"/>
                <w:rFonts w:asciiTheme="majorBidi" w:hAnsiTheme="majorBidi" w:cstheme="majorBidi"/>
                <w:kern w:val="36"/>
                <w:sz w:val="24"/>
                <w:szCs w:val="24"/>
                <w:lang w:val="en-AE"/>
              </w:rPr>
              <w:t>(Arab Times Online)</w:t>
            </w:r>
            <w:r w:rsidR="00B222A1" w:rsidRPr="007213F5">
              <w:rPr>
                <w:rFonts w:asciiTheme="majorBidi" w:hAnsiTheme="majorBidi" w:cstheme="majorBidi"/>
                <w:color w:val="202020"/>
                <w:kern w:val="36"/>
                <w:sz w:val="24"/>
                <w:szCs w:val="24"/>
                <w:lang w:val="en-AE"/>
              </w:rPr>
              <w:fldChar w:fldCharType="end"/>
            </w:r>
          </w:p>
        </w:tc>
        <w:tc>
          <w:tcPr>
            <w:tcW w:w="1559" w:type="dxa"/>
            <w:tcMar>
              <w:top w:w="29" w:type="dxa"/>
              <w:left w:w="115" w:type="dxa"/>
              <w:bottom w:w="29" w:type="dxa"/>
              <w:right w:w="115" w:type="dxa"/>
            </w:tcMar>
            <w:vAlign w:val="center"/>
          </w:tcPr>
          <w:p w14:paraId="64DCECF1" w14:textId="77777777" w:rsidR="003F50D7" w:rsidRPr="007213F5" w:rsidRDefault="003F50D7" w:rsidP="00970A5C">
            <w:pPr>
              <w:rPr>
                <w:rFonts w:asciiTheme="majorBidi" w:hAnsiTheme="majorBidi" w:cstheme="majorBidi"/>
                <w:sz w:val="24"/>
                <w:szCs w:val="24"/>
              </w:rPr>
            </w:pPr>
          </w:p>
        </w:tc>
      </w:tr>
      <w:tr w:rsidR="004E5D33" w:rsidRPr="007213F5" w14:paraId="10399649" w14:textId="77777777" w:rsidTr="00C20EA5">
        <w:trPr>
          <w:trHeight w:val="385"/>
        </w:trPr>
        <w:tc>
          <w:tcPr>
            <w:tcW w:w="15736" w:type="dxa"/>
            <w:gridSpan w:val="4"/>
            <w:tcMar>
              <w:top w:w="29" w:type="dxa"/>
              <w:left w:w="115" w:type="dxa"/>
              <w:bottom w:w="29" w:type="dxa"/>
              <w:right w:w="115" w:type="dxa"/>
            </w:tcMar>
          </w:tcPr>
          <w:p w14:paraId="5B95786B" w14:textId="1B6D9863" w:rsidR="004E5D33" w:rsidRPr="007213F5" w:rsidRDefault="004E5D33" w:rsidP="00970A5C">
            <w:pPr>
              <w:rPr>
                <w:rFonts w:asciiTheme="majorBidi" w:hAnsiTheme="majorBidi" w:cstheme="majorBidi"/>
                <w:sz w:val="24"/>
                <w:szCs w:val="24"/>
              </w:rPr>
            </w:pPr>
            <w:r w:rsidRPr="007213F5">
              <w:rPr>
                <w:rFonts w:asciiTheme="majorBidi" w:hAnsiTheme="majorBidi" w:cstheme="majorBidi"/>
                <w:b/>
                <w:sz w:val="24"/>
                <w:szCs w:val="24"/>
              </w:rPr>
              <w:t>LIETUVOS TURIZMO SEKTORIUI AKTUALI INFORMACIJA</w:t>
            </w:r>
          </w:p>
        </w:tc>
      </w:tr>
      <w:tr w:rsidR="00970A5C" w:rsidRPr="007213F5" w14:paraId="2E1C6CAE" w14:textId="77777777" w:rsidTr="00C20EA5">
        <w:trPr>
          <w:trHeight w:val="385"/>
        </w:trPr>
        <w:tc>
          <w:tcPr>
            <w:tcW w:w="1579" w:type="dxa"/>
            <w:tcMar>
              <w:top w:w="29" w:type="dxa"/>
              <w:left w:w="115" w:type="dxa"/>
              <w:bottom w:w="29" w:type="dxa"/>
              <w:right w:w="115" w:type="dxa"/>
            </w:tcMar>
          </w:tcPr>
          <w:p w14:paraId="2F29919D" w14:textId="733131F9" w:rsidR="00970A5C" w:rsidRPr="007213F5" w:rsidRDefault="00970A5C" w:rsidP="00970A5C">
            <w:pPr>
              <w:rPr>
                <w:rFonts w:asciiTheme="majorBidi" w:hAnsiTheme="majorBidi" w:cstheme="majorBidi"/>
                <w:color w:val="EE0000"/>
                <w:sz w:val="24"/>
                <w:szCs w:val="24"/>
              </w:rPr>
            </w:pPr>
            <w:r w:rsidRPr="007213F5">
              <w:rPr>
                <w:rFonts w:asciiTheme="majorBidi" w:hAnsiTheme="majorBidi" w:cstheme="majorBidi"/>
                <w:sz w:val="24"/>
                <w:szCs w:val="24"/>
              </w:rPr>
              <w:t>202</w:t>
            </w:r>
            <w:r w:rsidR="00BA5F30" w:rsidRPr="007213F5">
              <w:rPr>
                <w:rFonts w:asciiTheme="majorBidi" w:hAnsiTheme="majorBidi" w:cstheme="majorBidi"/>
                <w:sz w:val="24"/>
                <w:szCs w:val="24"/>
              </w:rPr>
              <w:t>6</w:t>
            </w:r>
            <w:r w:rsidRPr="007213F5">
              <w:rPr>
                <w:rFonts w:asciiTheme="majorBidi" w:hAnsiTheme="majorBidi" w:cstheme="majorBidi"/>
                <w:sz w:val="24"/>
                <w:szCs w:val="24"/>
              </w:rPr>
              <w:t xml:space="preserve"> 0</w:t>
            </w:r>
            <w:r w:rsidR="00DA0695" w:rsidRPr="007213F5">
              <w:rPr>
                <w:rFonts w:asciiTheme="majorBidi" w:hAnsiTheme="majorBidi" w:cstheme="majorBidi"/>
                <w:sz w:val="24"/>
                <w:szCs w:val="24"/>
              </w:rPr>
              <w:t>2 12</w:t>
            </w:r>
          </w:p>
        </w:tc>
        <w:tc>
          <w:tcPr>
            <w:tcW w:w="9979" w:type="dxa"/>
            <w:tcMar>
              <w:top w:w="29" w:type="dxa"/>
              <w:left w:w="115" w:type="dxa"/>
              <w:bottom w:w="29" w:type="dxa"/>
              <w:right w:w="115" w:type="dxa"/>
            </w:tcMar>
          </w:tcPr>
          <w:p w14:paraId="24F05FE7" w14:textId="77777777" w:rsidR="00970A5C" w:rsidRPr="007213F5" w:rsidRDefault="00D10F5B" w:rsidP="00627499">
            <w:pPr>
              <w:pStyle w:val="NoSpacing"/>
              <w:jc w:val="both"/>
              <w:rPr>
                <w:rFonts w:asciiTheme="majorBidi" w:hAnsiTheme="majorBidi" w:cstheme="majorBidi"/>
                <w:noProof/>
                <w:sz w:val="24"/>
                <w:szCs w:val="24"/>
                <w:shd w:val="clear" w:color="auto" w:fill="FFFFFF"/>
              </w:rPr>
            </w:pPr>
            <w:r w:rsidRPr="007213F5">
              <w:rPr>
                <w:rFonts w:asciiTheme="majorBidi" w:hAnsiTheme="majorBidi" w:cstheme="majorBidi"/>
                <w:noProof/>
                <w:sz w:val="24"/>
                <w:szCs w:val="24"/>
                <w:shd w:val="clear" w:color="auto" w:fill="FFFFFF"/>
              </w:rPr>
              <w:t xml:space="preserve">Kaip teigia </w:t>
            </w:r>
            <w:r w:rsidR="00627499" w:rsidRPr="007213F5">
              <w:rPr>
                <w:rFonts w:asciiTheme="majorBidi" w:hAnsiTheme="majorBidi" w:cstheme="majorBidi"/>
                <w:noProof/>
                <w:sz w:val="24"/>
                <w:szCs w:val="24"/>
                <w:shd w:val="clear" w:color="auto" w:fill="FFFFFF"/>
              </w:rPr>
              <w:t xml:space="preserve">Kuveito </w:t>
            </w:r>
            <w:r w:rsidRPr="007213F5">
              <w:rPr>
                <w:rFonts w:asciiTheme="majorBidi" w:hAnsiTheme="majorBidi" w:cstheme="majorBidi"/>
                <w:noProof/>
                <w:sz w:val="24"/>
                <w:szCs w:val="24"/>
                <w:shd w:val="clear" w:color="auto" w:fill="FFFFFF"/>
              </w:rPr>
              <w:t>informacijos ir kultūros ministras Abdulrahmanas Al-Mutairi</w:t>
            </w:r>
            <w:r w:rsidR="00627499" w:rsidRPr="007213F5">
              <w:rPr>
                <w:rFonts w:asciiTheme="majorBidi" w:hAnsiTheme="majorBidi" w:cstheme="majorBidi"/>
                <w:noProof/>
                <w:sz w:val="24"/>
                <w:szCs w:val="24"/>
                <w:shd w:val="clear" w:color="auto" w:fill="FFFFFF"/>
              </w:rPr>
              <w:t>,</w:t>
            </w:r>
            <w:r w:rsidRPr="007213F5">
              <w:rPr>
                <w:rFonts w:asciiTheme="majorBidi" w:hAnsiTheme="majorBidi" w:cstheme="majorBidi"/>
                <w:noProof/>
                <w:sz w:val="24"/>
                <w:szCs w:val="24"/>
                <w:shd w:val="clear" w:color="auto" w:fill="FFFFFF"/>
              </w:rPr>
              <w:t xml:space="preserve"> </w:t>
            </w:r>
            <w:r w:rsidR="00627499" w:rsidRPr="007213F5">
              <w:rPr>
                <w:rFonts w:asciiTheme="majorBidi" w:hAnsiTheme="majorBidi" w:cstheme="majorBidi"/>
                <w:noProof/>
                <w:sz w:val="24"/>
                <w:szCs w:val="24"/>
                <w:shd w:val="clear" w:color="auto" w:fill="FFFFFF"/>
              </w:rPr>
              <w:t>t</w:t>
            </w:r>
            <w:r w:rsidR="00E876A5" w:rsidRPr="007213F5">
              <w:rPr>
                <w:rFonts w:asciiTheme="majorBidi" w:hAnsiTheme="majorBidi" w:cstheme="majorBidi"/>
                <w:noProof/>
                <w:sz w:val="24"/>
                <w:szCs w:val="24"/>
                <w:shd w:val="clear" w:color="auto" w:fill="FFFFFF"/>
              </w:rPr>
              <w:t>urizmo sektoriaus plėtra yra pagrindinis ramstis siekiant įgyvendinti Kuveito viziją 2025, kurioje numatoma diversifikuoti nacionalinių pajamų šaltinius ir pasiekti darnų vystymąsi. Sakydamas kalbą 51-ojoje JT Pasaulio turizmo organizacijos (UNWTO) Artimųjų Rytų regioninės komisijos sesijoje Dohoje, Al-Mutairi, taip pat jaunimo reikalų ministras, sakė, kad Kuveitas kuria modernų turizmo sektorių, kad neatsiliktų nuo pasaulinių pokyčių ir sustiprintų šalies pozicijas regione</w:t>
            </w:r>
            <w:r w:rsidR="00627499" w:rsidRPr="007213F5">
              <w:rPr>
                <w:rFonts w:asciiTheme="majorBidi" w:hAnsiTheme="majorBidi" w:cstheme="majorBidi"/>
                <w:noProof/>
                <w:sz w:val="24"/>
                <w:szCs w:val="24"/>
                <w:shd w:val="clear" w:color="auto" w:fill="FFFFFF"/>
              </w:rPr>
              <w:t>.</w:t>
            </w:r>
          </w:p>
          <w:p w14:paraId="68C40076" w14:textId="7D41252D" w:rsidR="00627499" w:rsidRPr="007213F5" w:rsidRDefault="00627499" w:rsidP="00627499">
            <w:pPr>
              <w:pStyle w:val="NoSpacing"/>
              <w:jc w:val="both"/>
              <w:rPr>
                <w:rStyle w:val="relative"/>
                <w:rFonts w:asciiTheme="majorBidi" w:hAnsiTheme="majorBidi" w:cstheme="majorBidi"/>
                <w:noProof/>
                <w:color w:val="EE0000"/>
                <w:sz w:val="24"/>
                <w:szCs w:val="24"/>
              </w:rPr>
            </w:pPr>
          </w:p>
        </w:tc>
        <w:tc>
          <w:tcPr>
            <w:tcW w:w="2619" w:type="dxa"/>
            <w:tcMar>
              <w:top w:w="29" w:type="dxa"/>
              <w:left w:w="115" w:type="dxa"/>
              <w:bottom w:w="29" w:type="dxa"/>
              <w:right w:w="115" w:type="dxa"/>
            </w:tcMar>
          </w:tcPr>
          <w:p w14:paraId="37F3966C" w14:textId="3A5DED3F" w:rsidR="00DA0695" w:rsidRPr="007213F5" w:rsidRDefault="00AA55EE" w:rsidP="00627499">
            <w:pPr>
              <w:pStyle w:val="NoSpacing"/>
              <w:jc w:val="both"/>
              <w:rPr>
                <w:rStyle w:val="Hyperlink"/>
                <w:rFonts w:asciiTheme="majorBidi" w:hAnsiTheme="majorBidi" w:cstheme="majorBidi"/>
                <w:noProof/>
                <w:spacing w:val="15"/>
                <w:sz w:val="24"/>
                <w:szCs w:val="24"/>
              </w:rPr>
            </w:pPr>
            <w:r w:rsidRPr="007213F5">
              <w:rPr>
                <w:rFonts w:asciiTheme="majorBidi" w:hAnsiTheme="majorBidi" w:cstheme="majorBidi"/>
                <w:noProof/>
                <w:color w:val="151515"/>
                <w:spacing w:val="15"/>
                <w:sz w:val="24"/>
                <w:szCs w:val="24"/>
              </w:rPr>
              <w:fldChar w:fldCharType="begin"/>
            </w:r>
            <w:r w:rsidRPr="007213F5">
              <w:rPr>
                <w:rFonts w:asciiTheme="majorBidi" w:hAnsiTheme="majorBidi" w:cstheme="majorBidi"/>
                <w:noProof/>
                <w:color w:val="151515"/>
                <w:spacing w:val="15"/>
                <w:sz w:val="24"/>
                <w:szCs w:val="24"/>
              </w:rPr>
              <w:instrText>HYPERLINK "https://www.e.gov.kw/sites/kgoenglish/Pages/ApplicationPages/NewsDetail.aspx?nid=34661182&amp;utm_source=copilot.com"</w:instrText>
            </w:r>
            <w:r w:rsidRPr="007213F5">
              <w:rPr>
                <w:rFonts w:asciiTheme="majorBidi" w:hAnsiTheme="majorBidi" w:cstheme="majorBidi"/>
                <w:noProof/>
                <w:color w:val="151515"/>
                <w:spacing w:val="15"/>
                <w:sz w:val="24"/>
                <w:szCs w:val="24"/>
              </w:rPr>
            </w:r>
            <w:r w:rsidRPr="007213F5">
              <w:rPr>
                <w:rFonts w:asciiTheme="majorBidi" w:hAnsiTheme="majorBidi" w:cstheme="majorBidi"/>
                <w:noProof/>
                <w:color w:val="151515"/>
                <w:spacing w:val="15"/>
                <w:sz w:val="24"/>
                <w:szCs w:val="24"/>
              </w:rPr>
              <w:fldChar w:fldCharType="separate"/>
            </w:r>
            <w:r w:rsidR="00DA0695" w:rsidRPr="007213F5">
              <w:rPr>
                <w:rStyle w:val="Hyperlink"/>
                <w:rFonts w:asciiTheme="majorBidi" w:hAnsiTheme="majorBidi" w:cstheme="majorBidi"/>
                <w:noProof/>
                <w:spacing w:val="15"/>
                <w:sz w:val="24"/>
                <w:szCs w:val="24"/>
              </w:rPr>
              <w:t>Developing tourism .. part of Kuwait Vision 2035</w:t>
            </w:r>
          </w:p>
          <w:p w14:paraId="4398AAE8" w14:textId="01C5945E" w:rsidR="00DA0695" w:rsidRPr="007213F5" w:rsidRDefault="00E73F57" w:rsidP="00627499">
            <w:pPr>
              <w:pStyle w:val="NoSpacing"/>
              <w:jc w:val="both"/>
              <w:rPr>
                <w:rFonts w:asciiTheme="majorBidi" w:hAnsiTheme="majorBidi" w:cstheme="majorBidi"/>
                <w:noProof/>
                <w:color w:val="151515"/>
                <w:spacing w:val="15"/>
                <w:sz w:val="24"/>
                <w:szCs w:val="24"/>
              </w:rPr>
            </w:pPr>
            <w:r w:rsidRPr="007213F5">
              <w:rPr>
                <w:rStyle w:val="Hyperlink"/>
                <w:rFonts w:asciiTheme="majorBidi" w:hAnsiTheme="majorBidi" w:cstheme="majorBidi"/>
                <w:noProof/>
                <w:spacing w:val="15"/>
                <w:sz w:val="24"/>
                <w:szCs w:val="24"/>
              </w:rPr>
              <w:t>(</w:t>
            </w:r>
            <w:r w:rsidRPr="007213F5">
              <w:rPr>
                <w:rStyle w:val="Hyperlink"/>
                <w:rFonts w:asciiTheme="majorBidi" w:hAnsiTheme="majorBidi" w:cstheme="majorBidi"/>
                <w:noProof/>
                <w:sz w:val="24"/>
                <w:szCs w:val="24"/>
              </w:rPr>
              <w:t>Kuwait Government Online)</w:t>
            </w:r>
            <w:r w:rsidR="00AA55EE" w:rsidRPr="007213F5">
              <w:rPr>
                <w:rFonts w:asciiTheme="majorBidi" w:hAnsiTheme="majorBidi" w:cstheme="majorBidi"/>
                <w:noProof/>
                <w:color w:val="151515"/>
                <w:spacing w:val="15"/>
                <w:sz w:val="24"/>
                <w:szCs w:val="24"/>
              </w:rPr>
              <w:fldChar w:fldCharType="end"/>
            </w:r>
          </w:p>
          <w:p w14:paraId="42529332" w14:textId="1A20573E" w:rsidR="00864E1C" w:rsidRPr="007213F5" w:rsidRDefault="00864E1C" w:rsidP="00627499">
            <w:pPr>
              <w:pStyle w:val="NoSpacing"/>
              <w:jc w:val="both"/>
              <w:rPr>
                <w:rFonts w:asciiTheme="majorBidi" w:hAnsiTheme="majorBidi" w:cstheme="majorBidi"/>
                <w:noProof/>
                <w:sz w:val="24"/>
                <w:szCs w:val="24"/>
              </w:rPr>
            </w:pPr>
          </w:p>
        </w:tc>
        <w:tc>
          <w:tcPr>
            <w:tcW w:w="1559" w:type="dxa"/>
            <w:tcMar>
              <w:top w:w="29" w:type="dxa"/>
              <w:left w:w="115" w:type="dxa"/>
              <w:bottom w:w="29" w:type="dxa"/>
              <w:right w:w="115" w:type="dxa"/>
            </w:tcMar>
            <w:vAlign w:val="center"/>
          </w:tcPr>
          <w:p w14:paraId="74E5C751" w14:textId="77777777" w:rsidR="00970A5C" w:rsidRPr="007213F5" w:rsidRDefault="00970A5C" w:rsidP="00970A5C">
            <w:pPr>
              <w:rPr>
                <w:rFonts w:asciiTheme="majorBidi" w:hAnsiTheme="majorBidi" w:cstheme="majorBidi"/>
                <w:sz w:val="24"/>
                <w:szCs w:val="24"/>
              </w:rPr>
            </w:pPr>
          </w:p>
        </w:tc>
      </w:tr>
      <w:tr w:rsidR="006F1C63" w:rsidRPr="007213F5" w14:paraId="25771C8A"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7213F5" w:rsidRDefault="006F1C63" w:rsidP="00C20EA5">
            <w:pPr>
              <w:spacing w:line="240" w:lineRule="auto"/>
              <w:rPr>
                <w:rFonts w:asciiTheme="majorBidi" w:hAnsiTheme="majorBidi" w:cstheme="majorBidi"/>
                <w:b/>
                <w:sz w:val="24"/>
                <w:szCs w:val="24"/>
              </w:rPr>
            </w:pPr>
            <w:r w:rsidRPr="007213F5">
              <w:rPr>
                <w:rFonts w:asciiTheme="majorBidi" w:hAnsiTheme="majorBidi" w:cstheme="majorBidi"/>
                <w:b/>
                <w:sz w:val="24"/>
                <w:szCs w:val="24"/>
              </w:rPr>
              <w:t>INVESTUOTOJAMS AKTUALI INFORMACIJA</w:t>
            </w:r>
          </w:p>
        </w:tc>
      </w:tr>
      <w:tr w:rsidR="00347296" w:rsidRPr="007213F5" w14:paraId="33D941CD"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8C12B41" w14:textId="23F4CB09" w:rsidR="00347296" w:rsidRPr="007213F5" w:rsidRDefault="00347296" w:rsidP="00C20EA5">
            <w:pPr>
              <w:rPr>
                <w:rFonts w:asciiTheme="majorBidi" w:hAnsiTheme="majorBidi" w:cstheme="majorBidi"/>
                <w:sz w:val="24"/>
                <w:szCs w:val="24"/>
              </w:rPr>
            </w:pPr>
            <w:r w:rsidRPr="007213F5">
              <w:rPr>
                <w:rFonts w:asciiTheme="majorBidi" w:hAnsiTheme="majorBidi" w:cstheme="majorBidi"/>
                <w:sz w:val="24"/>
                <w:szCs w:val="24"/>
              </w:rPr>
              <w:t>2026 02 03</w:t>
            </w:r>
          </w:p>
        </w:tc>
        <w:tc>
          <w:tcPr>
            <w:tcW w:w="9979" w:type="dxa"/>
            <w:tcBorders>
              <w:top w:val="single" w:sz="4" w:space="0" w:color="auto"/>
              <w:bottom w:val="single" w:sz="4" w:space="0" w:color="auto"/>
            </w:tcBorders>
            <w:tcMar>
              <w:top w:w="29" w:type="dxa"/>
              <w:left w:w="115" w:type="dxa"/>
              <w:bottom w:w="29" w:type="dxa"/>
              <w:right w:w="115" w:type="dxa"/>
            </w:tcMar>
          </w:tcPr>
          <w:p w14:paraId="3B147965" w14:textId="77777777" w:rsidR="00A34C8B" w:rsidRPr="007213F5" w:rsidRDefault="00A34C8B" w:rsidP="000E5D91">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Kuveito vyriausybė paskelbė, kad Kuwait Petroleum Corporation pradės kviesti užsienio energetikos bendroves dalyvauti naujų naftos ir dujų telkinių plėtroje, įskaitant jūrinius telkinius.</w:t>
            </w:r>
          </w:p>
          <w:p w14:paraId="1B81FD12" w14:textId="77777777" w:rsidR="00A34C8B" w:rsidRPr="007213F5" w:rsidRDefault="00A34C8B" w:rsidP="000E5D91">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Taip pat vyksta derybos dėl vidaus naftotiekių tinklo išnuomojimo tarptautinėms finansų institucijoms.</w:t>
            </w:r>
          </w:p>
          <w:p w14:paraId="0F59C58F" w14:textId="7A7BA8D5" w:rsidR="00A34C8B" w:rsidRPr="007213F5" w:rsidRDefault="00A34C8B" w:rsidP="000E5D91">
            <w:pPr>
              <w:pStyle w:val="NoSpacing"/>
              <w:jc w:val="both"/>
              <w:rPr>
                <w:rFonts w:asciiTheme="majorBidi" w:hAnsiTheme="majorBidi" w:cstheme="majorBidi"/>
                <w:noProof/>
                <w:sz w:val="24"/>
                <w:szCs w:val="24"/>
                <w:lang w:val="en-AE"/>
              </w:rPr>
            </w:pPr>
            <w:r w:rsidRPr="007213F5">
              <w:rPr>
                <w:rFonts w:asciiTheme="majorBidi" w:hAnsiTheme="majorBidi" w:cstheme="majorBidi"/>
                <w:noProof/>
                <w:sz w:val="24"/>
                <w:szCs w:val="24"/>
              </w:rPr>
              <w:t>Tai pirmas reikšmingas Kuveito žingsnis per dešimtmečius, leidžiantis užsienio kapitalui dalyvauti energetikos infrastruktūroje.</w:t>
            </w:r>
            <w:r w:rsidR="0022345B"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lang w:val="en-AE"/>
              </w:rPr>
              <w:t>Galimybės atsiveria inžinerijos, technologijų, logistikos, IT, aplinkosaugos sprendimų tiekėjams.</w:t>
            </w:r>
          </w:p>
          <w:p w14:paraId="35A54A62" w14:textId="31E8F9EC" w:rsidR="00347296" w:rsidRPr="007213F5" w:rsidRDefault="00347296" w:rsidP="00E13647">
            <w:pPr>
              <w:pStyle w:val="NoSpacing"/>
              <w:jc w:val="both"/>
              <w:rPr>
                <w:rFonts w:asciiTheme="majorBidi" w:hAnsiTheme="majorBidi" w:cstheme="majorBidi"/>
                <w:noProof/>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53A6CB99" w14:textId="77488755" w:rsidR="000E5D91" w:rsidRPr="007213F5" w:rsidRDefault="00E13647" w:rsidP="000E5D91">
            <w:pPr>
              <w:pStyle w:val="NoSpacing"/>
              <w:jc w:val="both"/>
              <w:rPr>
                <w:rStyle w:val="Hyperlink"/>
                <w:rFonts w:asciiTheme="majorBidi" w:hAnsiTheme="majorBidi" w:cstheme="majorBidi"/>
                <w:noProof/>
                <w:kern w:val="36"/>
                <w:sz w:val="24"/>
                <w:szCs w:val="24"/>
                <w:lang w:val="en-AE"/>
              </w:rPr>
            </w:pPr>
            <w:r w:rsidRPr="007213F5">
              <w:rPr>
                <w:rFonts w:asciiTheme="majorBidi" w:hAnsiTheme="majorBidi" w:cstheme="majorBidi"/>
                <w:noProof/>
                <w:color w:val="242424"/>
                <w:kern w:val="36"/>
                <w:sz w:val="24"/>
                <w:szCs w:val="24"/>
                <w:lang w:val="en-AE"/>
              </w:rPr>
              <w:fldChar w:fldCharType="begin"/>
            </w:r>
            <w:r w:rsidRPr="007213F5">
              <w:rPr>
                <w:rFonts w:asciiTheme="majorBidi" w:hAnsiTheme="majorBidi" w:cstheme="majorBidi"/>
                <w:noProof/>
                <w:color w:val="242424"/>
                <w:kern w:val="36"/>
                <w:sz w:val="24"/>
                <w:szCs w:val="24"/>
                <w:lang w:val="en-AE"/>
              </w:rPr>
              <w:instrText>HYPERLINK "https://www.al-monitor.com/originals/2026/02/kuwait-open-offshore-oil-gas-fields-foreign-firms-what-know?utm_source=copilot.com"</w:instrText>
            </w:r>
            <w:r w:rsidRPr="007213F5">
              <w:rPr>
                <w:rFonts w:asciiTheme="majorBidi" w:hAnsiTheme="majorBidi" w:cstheme="majorBidi"/>
                <w:noProof/>
                <w:color w:val="242424"/>
                <w:kern w:val="36"/>
                <w:sz w:val="24"/>
                <w:szCs w:val="24"/>
                <w:lang w:val="en-AE"/>
              </w:rPr>
            </w:r>
            <w:r w:rsidRPr="007213F5">
              <w:rPr>
                <w:rFonts w:asciiTheme="majorBidi" w:hAnsiTheme="majorBidi" w:cstheme="majorBidi"/>
                <w:noProof/>
                <w:color w:val="242424"/>
                <w:kern w:val="36"/>
                <w:sz w:val="24"/>
                <w:szCs w:val="24"/>
                <w:lang w:val="en-AE"/>
              </w:rPr>
              <w:fldChar w:fldCharType="separate"/>
            </w:r>
            <w:r w:rsidR="000E5D91" w:rsidRPr="007213F5">
              <w:rPr>
                <w:rStyle w:val="Hyperlink"/>
                <w:rFonts w:asciiTheme="majorBidi" w:hAnsiTheme="majorBidi" w:cstheme="majorBidi"/>
                <w:noProof/>
                <w:kern w:val="36"/>
                <w:sz w:val="24"/>
                <w:szCs w:val="24"/>
                <w:lang w:val="en-AE"/>
              </w:rPr>
              <w:t>Kuwait to open offshore oil, gas fields to foreign firms: What to know</w:t>
            </w:r>
          </w:p>
          <w:p w14:paraId="21236F6A" w14:textId="2E43C80D" w:rsidR="00347296" w:rsidRPr="007213F5" w:rsidRDefault="000E5D91" w:rsidP="000E5D91">
            <w:pPr>
              <w:pStyle w:val="NoSpacing"/>
              <w:jc w:val="both"/>
              <w:rPr>
                <w:rFonts w:asciiTheme="majorBidi" w:hAnsiTheme="majorBidi" w:cstheme="majorBidi"/>
                <w:noProof/>
                <w:kern w:val="36"/>
                <w:sz w:val="24"/>
                <w:szCs w:val="24"/>
                <w:lang w:val="en-AE"/>
              </w:rPr>
            </w:pPr>
            <w:r w:rsidRPr="007213F5">
              <w:rPr>
                <w:rStyle w:val="Hyperlink"/>
                <w:rFonts w:asciiTheme="majorBidi" w:hAnsiTheme="majorBidi" w:cstheme="majorBidi"/>
                <w:noProof/>
                <w:kern w:val="36"/>
                <w:sz w:val="24"/>
                <w:szCs w:val="24"/>
                <w:lang w:val="en-AE"/>
              </w:rPr>
              <w:t>(Al-Monitor)</w:t>
            </w:r>
            <w:r w:rsidR="00E13647" w:rsidRPr="007213F5">
              <w:rPr>
                <w:rFonts w:asciiTheme="majorBidi" w:hAnsiTheme="majorBidi" w:cstheme="majorBidi"/>
                <w:noProof/>
                <w:color w:val="242424"/>
                <w:kern w:val="36"/>
                <w:sz w:val="24"/>
                <w:szCs w:val="24"/>
                <w:lang w:val="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775F8DE" w14:textId="77777777" w:rsidR="00347296" w:rsidRPr="007213F5" w:rsidRDefault="00347296" w:rsidP="00C20EA5">
            <w:pPr>
              <w:rPr>
                <w:rFonts w:asciiTheme="majorBidi" w:hAnsiTheme="majorBidi" w:cstheme="majorBidi"/>
                <w:sz w:val="24"/>
                <w:szCs w:val="24"/>
              </w:rPr>
            </w:pPr>
          </w:p>
        </w:tc>
      </w:tr>
      <w:tr w:rsidR="00600C44" w:rsidRPr="007213F5" w14:paraId="4A51683B"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B845DAF" w14:textId="0476C8F6" w:rsidR="00600C44" w:rsidRPr="007213F5" w:rsidRDefault="00600C44" w:rsidP="00C20EA5">
            <w:pPr>
              <w:rPr>
                <w:rFonts w:asciiTheme="majorBidi" w:hAnsiTheme="majorBidi" w:cstheme="majorBidi"/>
                <w:sz w:val="24"/>
                <w:szCs w:val="24"/>
              </w:rPr>
            </w:pPr>
            <w:r w:rsidRPr="007213F5">
              <w:rPr>
                <w:rFonts w:asciiTheme="majorBidi" w:hAnsiTheme="majorBidi" w:cstheme="majorBidi"/>
                <w:sz w:val="24"/>
                <w:szCs w:val="24"/>
              </w:rPr>
              <w:lastRenderedPageBreak/>
              <w:t>202</w:t>
            </w:r>
            <w:r w:rsidR="00B0400A" w:rsidRPr="007213F5">
              <w:rPr>
                <w:rFonts w:asciiTheme="majorBidi" w:hAnsiTheme="majorBidi" w:cstheme="majorBidi"/>
                <w:sz w:val="24"/>
                <w:szCs w:val="24"/>
              </w:rPr>
              <w:t>6</w:t>
            </w:r>
            <w:r w:rsidRPr="007213F5">
              <w:rPr>
                <w:rFonts w:asciiTheme="majorBidi" w:hAnsiTheme="majorBidi" w:cstheme="majorBidi"/>
                <w:sz w:val="24"/>
                <w:szCs w:val="24"/>
              </w:rPr>
              <w:t xml:space="preserve"> 0</w:t>
            </w:r>
            <w:r w:rsidR="00B0400A" w:rsidRPr="007213F5">
              <w:rPr>
                <w:rFonts w:asciiTheme="majorBidi" w:hAnsiTheme="majorBidi" w:cstheme="majorBidi"/>
                <w:sz w:val="24"/>
                <w:szCs w:val="24"/>
              </w:rPr>
              <w:t>2</w:t>
            </w:r>
            <w:r w:rsidR="0073691F" w:rsidRPr="007213F5">
              <w:rPr>
                <w:rFonts w:asciiTheme="majorBidi" w:hAnsiTheme="majorBidi" w:cstheme="majorBidi"/>
                <w:sz w:val="24"/>
                <w:szCs w:val="24"/>
              </w:rPr>
              <w:t xml:space="preserve"> </w:t>
            </w:r>
            <w:r w:rsidR="00B0400A" w:rsidRPr="007213F5">
              <w:rPr>
                <w:rFonts w:asciiTheme="majorBidi" w:hAnsiTheme="majorBidi" w:cstheme="majorBidi"/>
                <w:sz w:val="24"/>
                <w:szCs w:val="24"/>
              </w:rPr>
              <w:t>05</w:t>
            </w:r>
          </w:p>
        </w:tc>
        <w:tc>
          <w:tcPr>
            <w:tcW w:w="9979" w:type="dxa"/>
            <w:tcBorders>
              <w:top w:val="single" w:sz="4" w:space="0" w:color="auto"/>
              <w:bottom w:val="single" w:sz="4" w:space="0" w:color="auto"/>
            </w:tcBorders>
            <w:tcMar>
              <w:top w:w="29" w:type="dxa"/>
              <w:left w:w="115" w:type="dxa"/>
              <w:bottom w:w="29" w:type="dxa"/>
              <w:right w:w="115" w:type="dxa"/>
            </w:tcMar>
          </w:tcPr>
          <w:p w14:paraId="5B2C7079" w14:textId="6F8A6AF4" w:rsidR="002057D6" w:rsidRPr="007213F5" w:rsidRDefault="002057D6" w:rsidP="00B0400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shd w:val="clear" w:color="auto" w:fill="FFFFFF"/>
              </w:rPr>
              <w:t xml:space="preserve">Kuveitas ruošiasi ambicingai 3 milijardų dolerių vertės infrastruktūros plėtrai, numatytai 2026 m. – monumentaliam projektui, žadančiam pertvarkyti šalies ekonominį kraštovaizdį. Šaliai ir toliau diversifikuojant savo ekonomiką be priklausomybės nuo naftos, ši strateginė iniciatyva yra jos vystymosi darbotvarkės priešakyje. Ką tai reiškia Kuveito ateičiai? </w:t>
            </w:r>
            <w:r w:rsidR="00C958E8" w:rsidRPr="007213F5">
              <w:rPr>
                <w:rFonts w:asciiTheme="majorBidi" w:hAnsiTheme="majorBidi" w:cstheme="majorBidi"/>
                <w:noProof/>
                <w:sz w:val="24"/>
                <w:szCs w:val="24"/>
                <w:shd w:val="clear" w:color="auto" w:fill="FFFFFF"/>
              </w:rPr>
              <w:t>Straipsnyje siūloma p</w:t>
            </w:r>
            <w:r w:rsidRPr="007213F5">
              <w:rPr>
                <w:rFonts w:asciiTheme="majorBidi" w:hAnsiTheme="majorBidi" w:cstheme="majorBidi"/>
                <w:noProof/>
                <w:sz w:val="24"/>
                <w:szCs w:val="24"/>
                <w:shd w:val="clear" w:color="auto" w:fill="FFFFFF"/>
              </w:rPr>
              <w:t>asigilin</w:t>
            </w:r>
            <w:r w:rsidR="00EB417E" w:rsidRPr="007213F5">
              <w:rPr>
                <w:rFonts w:asciiTheme="majorBidi" w:hAnsiTheme="majorBidi" w:cstheme="majorBidi"/>
                <w:noProof/>
                <w:sz w:val="24"/>
                <w:szCs w:val="24"/>
                <w:shd w:val="clear" w:color="auto" w:fill="FFFFFF"/>
              </w:rPr>
              <w:t>ti</w:t>
            </w:r>
            <w:r w:rsidRPr="007213F5">
              <w:rPr>
                <w:rFonts w:asciiTheme="majorBidi" w:hAnsiTheme="majorBidi" w:cstheme="majorBidi"/>
                <w:noProof/>
                <w:sz w:val="24"/>
                <w:szCs w:val="24"/>
                <w:shd w:val="clear" w:color="auto" w:fill="FFFFFF"/>
              </w:rPr>
              <w:t xml:space="preserve"> į šį transformacinį planą.</w:t>
            </w:r>
          </w:p>
          <w:p w14:paraId="300AD5F9" w14:textId="07DD9868" w:rsidR="00600C44" w:rsidRPr="007213F5" w:rsidRDefault="00600C44" w:rsidP="00B0400A">
            <w:pPr>
              <w:pStyle w:val="NoSpacing"/>
              <w:jc w:val="both"/>
              <w:rPr>
                <w:rFonts w:asciiTheme="majorBidi" w:hAnsiTheme="majorBidi" w:cstheme="majorBidi"/>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8B87B82" w14:textId="7A2B60E9" w:rsidR="00B0400A" w:rsidRPr="007213F5" w:rsidRDefault="00366904" w:rsidP="00B0400A">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"https://gulfmagazine.co/kuwait-infrastructure-expansion-2026-3-billion/?utm_source=copilot.com"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B0400A" w:rsidRPr="007213F5">
              <w:rPr>
                <w:rStyle w:val="Hyperlink"/>
                <w:rFonts w:asciiTheme="majorBidi" w:hAnsiTheme="majorBidi" w:cstheme="majorBidi"/>
                <w:kern w:val="36"/>
                <w:sz w:val="24"/>
                <w:szCs w:val="24"/>
                <w:lang w:val="en-AE" w:eastAsia="en-AE"/>
              </w:rPr>
              <w:t xml:space="preserve">Kuwait Infrastructure Expansion 2026: $3 Billion Plan   </w:t>
            </w:r>
          </w:p>
          <w:p w14:paraId="7CFDCDA3" w14:textId="4340E8DC" w:rsidR="00B0400A" w:rsidRPr="007213F5" w:rsidRDefault="00B0400A" w:rsidP="00B0400A">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(Gulf Magazine)</w:t>
            </w:r>
            <w:r w:rsidR="00366904" w:rsidRPr="007213F5">
              <w:rPr>
                <w:rFonts w:asciiTheme="majorBidi" w:hAnsiTheme="majorBidi" w:cstheme="majorBidi"/>
                <w:kern w:val="36"/>
                <w:sz w:val="24"/>
                <w:szCs w:val="24"/>
                <w:lang w:val="en-AE" w:eastAsia="en-AE"/>
              </w:rPr>
              <w:fldChar w:fldCharType="end"/>
            </w:r>
            <w:r w:rsidRPr="007213F5">
              <w:rPr>
                <w:rFonts w:asciiTheme="majorBidi" w:hAnsiTheme="majorBidi" w:cstheme="majorBidi"/>
                <w:kern w:val="36"/>
                <w:sz w:val="24"/>
                <w:szCs w:val="24"/>
                <w:lang w:val="en-AE" w:eastAsia="en-AE"/>
              </w:rPr>
              <w:t xml:space="preserve"> </w:t>
            </w:r>
          </w:p>
          <w:p w14:paraId="2ABF6B4E" w14:textId="77777777" w:rsidR="00600C44" w:rsidRPr="007213F5" w:rsidRDefault="00600C44" w:rsidP="00B0400A">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C844B82" w14:textId="77777777" w:rsidR="00600C44" w:rsidRPr="007213F5" w:rsidRDefault="00600C44" w:rsidP="00C20EA5">
            <w:pPr>
              <w:rPr>
                <w:rFonts w:asciiTheme="majorBidi" w:hAnsiTheme="majorBidi" w:cstheme="majorBidi"/>
                <w:sz w:val="24"/>
                <w:szCs w:val="24"/>
              </w:rPr>
            </w:pPr>
          </w:p>
        </w:tc>
      </w:tr>
      <w:tr w:rsidR="00034098" w:rsidRPr="007213F5" w14:paraId="7F163CD6"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D90092F" w14:textId="6C10671D" w:rsidR="00034098" w:rsidRPr="007213F5" w:rsidRDefault="00034098" w:rsidP="00C20EA5">
            <w:pPr>
              <w:rPr>
                <w:rFonts w:asciiTheme="majorBidi" w:hAnsiTheme="majorBidi" w:cstheme="majorBidi"/>
                <w:sz w:val="24"/>
                <w:szCs w:val="24"/>
              </w:rPr>
            </w:pPr>
            <w:r w:rsidRPr="007213F5">
              <w:rPr>
                <w:rFonts w:asciiTheme="majorBidi" w:hAnsiTheme="majorBidi" w:cstheme="majorBidi"/>
                <w:sz w:val="24"/>
                <w:szCs w:val="24"/>
              </w:rPr>
              <w:t>2026 02 06</w:t>
            </w:r>
          </w:p>
        </w:tc>
        <w:tc>
          <w:tcPr>
            <w:tcW w:w="9979" w:type="dxa"/>
            <w:tcBorders>
              <w:top w:val="single" w:sz="4" w:space="0" w:color="auto"/>
              <w:bottom w:val="single" w:sz="4" w:space="0" w:color="auto"/>
            </w:tcBorders>
            <w:tcMar>
              <w:top w:w="29" w:type="dxa"/>
              <w:left w:w="115" w:type="dxa"/>
              <w:bottom w:w="29" w:type="dxa"/>
              <w:right w:w="115" w:type="dxa"/>
            </w:tcMar>
          </w:tcPr>
          <w:p w14:paraId="03EC7215" w14:textId="1673DF80" w:rsidR="00034098" w:rsidRPr="007213F5" w:rsidRDefault="00D84FCE" w:rsidP="00666EE0">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Kuveito </w:t>
            </w:r>
            <w:r w:rsidR="00034098" w:rsidRPr="007213F5">
              <w:rPr>
                <w:rFonts w:asciiTheme="majorBidi" w:hAnsiTheme="majorBidi" w:cstheme="majorBidi"/>
                <w:sz w:val="24"/>
                <w:szCs w:val="24"/>
              </w:rPr>
              <w:t xml:space="preserve">planas šį mėnesį išsinuomoti naftotiekių tinklo akcijų atkartoja panašius sandorius Persijos įlankos bendradarbiavimo taryboje ir už jos ribų pastaraisiais metais. </w:t>
            </w:r>
          </w:p>
          <w:p w14:paraId="20E14428" w14:textId="433D38B1" w:rsidR="00034098" w:rsidRPr="007213F5" w:rsidRDefault="00034098" w:rsidP="00666EE0">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Pramonės </w:t>
            </w:r>
            <w:r w:rsidR="00D84FCE" w:rsidRPr="007213F5">
              <w:rPr>
                <w:rFonts w:asciiTheme="majorBidi" w:hAnsiTheme="majorBidi" w:cstheme="majorBidi"/>
                <w:sz w:val="24"/>
                <w:szCs w:val="24"/>
              </w:rPr>
              <w:t xml:space="preserve">šaltiniai </w:t>
            </w:r>
            <w:r w:rsidRPr="007213F5">
              <w:rPr>
                <w:rFonts w:asciiTheme="majorBidi" w:hAnsiTheme="majorBidi" w:cstheme="majorBidi"/>
                <w:sz w:val="24"/>
                <w:szCs w:val="24"/>
              </w:rPr>
              <w:t xml:space="preserve">sakė, kad sandoris – greičiausiai bus dujotiekių nuoma ir atgalinė nuoma – gali būti vertas 7 mlrd. Tačiau sandoris yra daug daugiau nei pinigai. Kuveitas signalizuoja, kad tampa </w:t>
            </w:r>
            <w:r w:rsidR="00D84FCE" w:rsidRPr="007213F5">
              <w:rPr>
                <w:rFonts w:asciiTheme="majorBidi" w:hAnsiTheme="majorBidi" w:cstheme="majorBidi"/>
                <w:sz w:val="24"/>
                <w:szCs w:val="24"/>
              </w:rPr>
              <w:t xml:space="preserve">atviresnis užsienio investicijoms </w:t>
            </w:r>
            <w:r w:rsidRPr="007213F5">
              <w:rPr>
                <w:rFonts w:asciiTheme="majorBidi" w:hAnsiTheme="majorBidi" w:cstheme="majorBidi"/>
                <w:sz w:val="24"/>
                <w:szCs w:val="24"/>
              </w:rPr>
              <w:t>į savo naftos ir dujų pramonę, o tai gali leisti smarkiai padidinti naftos gavybą.</w:t>
            </w:r>
          </w:p>
          <w:p w14:paraId="29BD4171" w14:textId="77777777" w:rsidR="00034098" w:rsidRPr="007213F5" w:rsidRDefault="00034098" w:rsidP="00666EE0">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9266095" w14:textId="2C2C74B7" w:rsidR="00034098" w:rsidRPr="007213F5" w:rsidRDefault="00034098" w:rsidP="00666EE0">
            <w:pPr>
              <w:pStyle w:val="NoSpacing"/>
              <w:jc w:val="both"/>
              <w:rPr>
                <w:rFonts w:asciiTheme="majorBidi" w:hAnsiTheme="majorBidi" w:cstheme="majorBidi"/>
                <w:kern w:val="36"/>
                <w:sz w:val="24"/>
                <w:szCs w:val="24"/>
                <w:lang w:val="en-AE" w:eastAsia="en-AE"/>
              </w:rPr>
            </w:pPr>
            <w:hyperlink r:id="rId19" w:history="1">
              <w:r w:rsidRPr="007213F5">
                <w:rPr>
                  <w:rStyle w:val="Hyperlink"/>
                  <w:rFonts w:asciiTheme="majorBidi" w:hAnsiTheme="majorBidi" w:cstheme="majorBidi"/>
                  <w:kern w:val="36"/>
                  <w:sz w:val="24"/>
                  <w:szCs w:val="24"/>
                  <w:lang w:val="en-AE" w:eastAsia="en-AE"/>
                </w:rPr>
                <w:t>Kuwait pipeline plan is a toe in the water for foreign investors</w:t>
              </w:r>
              <w:r w:rsidR="00666EE0" w:rsidRPr="007213F5">
                <w:rPr>
                  <w:rStyle w:val="Hyperlink"/>
                  <w:rFonts w:asciiTheme="majorBidi" w:hAnsiTheme="majorBidi" w:cstheme="majorBidi"/>
                  <w:kern w:val="36"/>
                  <w:sz w:val="24"/>
                  <w:szCs w:val="24"/>
                  <w:lang w:val="en-AE" w:eastAsia="en-AE"/>
                </w:rPr>
                <w:t xml:space="preserve"> (AGBI)</w:t>
              </w:r>
            </w:hyperlink>
          </w:p>
          <w:p w14:paraId="5C845F12" w14:textId="77777777" w:rsidR="00034098" w:rsidRPr="007213F5" w:rsidRDefault="00034098" w:rsidP="00666EE0">
            <w:pPr>
              <w:pStyle w:val="NoSpacing"/>
              <w:jc w:val="both"/>
              <w:rPr>
                <w:rFonts w:asciiTheme="majorBidi" w:hAnsiTheme="majorBidi" w:cstheme="majorBidi"/>
                <w:kern w:val="36"/>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D401944" w14:textId="77777777" w:rsidR="00034098" w:rsidRPr="007213F5" w:rsidRDefault="00034098" w:rsidP="00C20EA5">
            <w:pPr>
              <w:rPr>
                <w:rFonts w:asciiTheme="majorBidi" w:hAnsiTheme="majorBidi" w:cstheme="majorBidi"/>
                <w:sz w:val="24"/>
                <w:szCs w:val="24"/>
              </w:rPr>
            </w:pPr>
          </w:p>
        </w:tc>
      </w:tr>
      <w:tr w:rsidR="00E839CD" w:rsidRPr="007213F5" w14:paraId="64FC07F8"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9ABC982" w14:textId="46CA2D88" w:rsidR="00E839CD" w:rsidRPr="007213F5" w:rsidRDefault="00E839CD" w:rsidP="00C20EA5">
            <w:pPr>
              <w:rPr>
                <w:rFonts w:asciiTheme="majorBidi" w:hAnsiTheme="majorBidi" w:cstheme="majorBidi"/>
                <w:sz w:val="24"/>
                <w:szCs w:val="24"/>
              </w:rPr>
            </w:pPr>
            <w:r w:rsidRPr="007213F5">
              <w:rPr>
                <w:rFonts w:asciiTheme="majorBidi" w:hAnsiTheme="majorBidi" w:cstheme="majorBidi"/>
                <w:sz w:val="24"/>
                <w:szCs w:val="24"/>
              </w:rPr>
              <w:t>2026 02 16</w:t>
            </w:r>
          </w:p>
        </w:tc>
        <w:tc>
          <w:tcPr>
            <w:tcW w:w="9979" w:type="dxa"/>
            <w:tcBorders>
              <w:top w:val="single" w:sz="4" w:space="0" w:color="auto"/>
              <w:bottom w:val="single" w:sz="4" w:space="0" w:color="auto"/>
            </w:tcBorders>
            <w:tcMar>
              <w:top w:w="29" w:type="dxa"/>
              <w:left w:w="115" w:type="dxa"/>
              <w:bottom w:w="29" w:type="dxa"/>
              <w:right w:w="115" w:type="dxa"/>
            </w:tcMar>
          </w:tcPr>
          <w:p w14:paraId="33CA918E" w14:textId="69E34D96" w:rsidR="00E839CD" w:rsidRPr="007213F5" w:rsidRDefault="00E839CD" w:rsidP="00E839CD">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TVF prognozuoja, kad Kuveito BVP  2026 m. šiek tiek atsigaus po </w:t>
            </w:r>
            <w:r w:rsidR="00447B03" w:rsidRPr="007213F5">
              <w:rPr>
                <w:rFonts w:asciiTheme="majorBidi" w:hAnsiTheme="majorBidi" w:cstheme="majorBidi"/>
                <w:sz w:val="24"/>
                <w:szCs w:val="24"/>
              </w:rPr>
              <w:t>augimo stabilizavimosi</w:t>
            </w:r>
            <w:r w:rsidRPr="007213F5">
              <w:rPr>
                <w:rFonts w:asciiTheme="majorBidi" w:hAnsiTheme="majorBidi" w:cstheme="majorBidi"/>
                <w:sz w:val="24"/>
                <w:szCs w:val="24"/>
              </w:rPr>
              <w:t xml:space="preserve"> 2025 m.</w:t>
            </w:r>
          </w:p>
          <w:p w14:paraId="7D3ED3F7" w14:textId="7D9EB409" w:rsidR="00E839CD" w:rsidRPr="007213F5" w:rsidRDefault="00E839CD" w:rsidP="00E839CD">
            <w:pPr>
              <w:pStyle w:val="NoSpacing"/>
              <w:jc w:val="both"/>
              <w:rPr>
                <w:rFonts w:asciiTheme="majorBidi" w:hAnsiTheme="majorBidi" w:cstheme="majorBidi"/>
                <w:sz w:val="24"/>
                <w:szCs w:val="24"/>
              </w:rPr>
            </w:pPr>
            <w:r w:rsidRPr="007213F5">
              <w:rPr>
                <w:rFonts w:asciiTheme="majorBidi" w:hAnsiTheme="majorBidi" w:cstheme="majorBidi"/>
                <w:sz w:val="24"/>
                <w:szCs w:val="24"/>
              </w:rPr>
              <w:t>Nominaliojo BVP prognozė 2026 m.</w:t>
            </w:r>
            <w:r w:rsidR="00447B03" w:rsidRPr="007213F5">
              <w:rPr>
                <w:rFonts w:asciiTheme="majorBidi" w:hAnsiTheme="majorBidi" w:cstheme="majorBidi"/>
                <w:sz w:val="24"/>
                <w:szCs w:val="24"/>
              </w:rPr>
              <w:t xml:space="preserve"> -</w:t>
            </w:r>
            <w:r w:rsidRPr="007213F5">
              <w:rPr>
                <w:rFonts w:asciiTheme="majorBidi" w:hAnsiTheme="majorBidi" w:cstheme="majorBidi"/>
                <w:sz w:val="24"/>
                <w:szCs w:val="24"/>
              </w:rPr>
              <w:t xml:space="preserve"> 31 242 USD vienam gyventojui.</w:t>
            </w:r>
          </w:p>
          <w:p w14:paraId="4C49D1DD" w14:textId="79E86C33" w:rsidR="00E839CD" w:rsidRPr="007213F5" w:rsidRDefault="00E839CD" w:rsidP="00E839CD">
            <w:pPr>
              <w:pStyle w:val="NoSpacing"/>
              <w:jc w:val="both"/>
              <w:rPr>
                <w:rFonts w:asciiTheme="majorBidi" w:hAnsiTheme="majorBidi" w:cstheme="majorBidi"/>
                <w:sz w:val="24"/>
                <w:szCs w:val="24"/>
              </w:rPr>
            </w:pPr>
            <w:r w:rsidRPr="007213F5">
              <w:rPr>
                <w:rFonts w:asciiTheme="majorBidi" w:hAnsiTheme="majorBidi" w:cstheme="majorBidi"/>
                <w:sz w:val="24"/>
                <w:szCs w:val="24"/>
              </w:rPr>
              <w:t xml:space="preserve">Augimo perspektyvos stabilizuojasi po naftos </w:t>
            </w:r>
            <w:r w:rsidR="00D82CED" w:rsidRPr="007213F5">
              <w:rPr>
                <w:rFonts w:asciiTheme="majorBidi" w:hAnsiTheme="majorBidi" w:cstheme="majorBidi"/>
                <w:sz w:val="24"/>
                <w:szCs w:val="24"/>
              </w:rPr>
              <w:t xml:space="preserve">kainų </w:t>
            </w:r>
            <w:r w:rsidRPr="007213F5">
              <w:rPr>
                <w:rFonts w:asciiTheme="majorBidi" w:hAnsiTheme="majorBidi" w:cstheme="majorBidi"/>
                <w:sz w:val="24"/>
                <w:szCs w:val="24"/>
              </w:rPr>
              <w:t xml:space="preserve">svyravimų. </w:t>
            </w:r>
            <w:r w:rsidR="00D82CED" w:rsidRPr="007213F5">
              <w:rPr>
                <w:rFonts w:asciiTheme="majorBidi" w:hAnsiTheme="majorBidi" w:cstheme="majorBidi"/>
                <w:sz w:val="24"/>
                <w:szCs w:val="24"/>
              </w:rPr>
              <w:t>Informacija n</w:t>
            </w:r>
            <w:r w:rsidRPr="007213F5">
              <w:rPr>
                <w:rFonts w:asciiTheme="majorBidi" w:hAnsiTheme="majorBidi" w:cstheme="majorBidi"/>
                <w:sz w:val="24"/>
                <w:szCs w:val="24"/>
              </w:rPr>
              <w:t>audinga investuotojams, vertinantiems ilgalaikę poziciją Kuveito finansų ir nekilnojamojo turto rinkose.</w:t>
            </w:r>
          </w:p>
          <w:p w14:paraId="0E5E447E" w14:textId="77777777" w:rsidR="00E839CD" w:rsidRPr="007213F5" w:rsidRDefault="00E839CD" w:rsidP="00E839CD">
            <w:pPr>
              <w:pStyle w:val="NoSpacing"/>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59BB88A6" w14:textId="19C58666" w:rsidR="00E839CD" w:rsidRPr="007213F5" w:rsidRDefault="00E839CD" w:rsidP="00E839CD">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333333"/>
                <w:kern w:val="36"/>
                <w:sz w:val="24"/>
                <w:szCs w:val="24"/>
                <w:lang w:val="en-AE"/>
              </w:rPr>
              <w:fldChar w:fldCharType="begin"/>
            </w:r>
            <w:r w:rsidRPr="007213F5">
              <w:rPr>
                <w:rFonts w:asciiTheme="majorBidi" w:hAnsiTheme="majorBidi" w:cstheme="majorBidi"/>
                <w:color w:val="333333"/>
                <w:kern w:val="36"/>
                <w:sz w:val="24"/>
                <w:szCs w:val="24"/>
                <w:lang w:val="en-AE"/>
              </w:rPr>
              <w:instrText>HYPERLINK "https://www.agbi.com/economy/2026/02/kuwait-economy/?utm_source=copilot.com"</w:instrText>
            </w:r>
            <w:r w:rsidRPr="007213F5">
              <w:rPr>
                <w:rFonts w:asciiTheme="majorBidi" w:hAnsiTheme="majorBidi" w:cstheme="majorBidi"/>
                <w:color w:val="333333"/>
                <w:kern w:val="36"/>
                <w:sz w:val="24"/>
                <w:szCs w:val="24"/>
                <w:lang w:val="en-AE"/>
              </w:rPr>
            </w:r>
            <w:r w:rsidRPr="007213F5">
              <w:rPr>
                <w:rFonts w:asciiTheme="majorBidi" w:hAnsiTheme="majorBidi" w:cstheme="majorBidi"/>
                <w:color w:val="333333"/>
                <w:kern w:val="36"/>
                <w:sz w:val="24"/>
                <w:szCs w:val="24"/>
                <w:lang w:val="en-AE"/>
              </w:rPr>
              <w:fldChar w:fldCharType="separate"/>
            </w:r>
            <w:r w:rsidRPr="007213F5">
              <w:rPr>
                <w:rStyle w:val="Hyperlink"/>
                <w:rFonts w:asciiTheme="majorBidi" w:hAnsiTheme="majorBidi" w:cstheme="majorBidi"/>
                <w:kern w:val="36"/>
                <w:sz w:val="24"/>
                <w:szCs w:val="24"/>
                <w:lang w:val="en-AE" w:eastAsia="en-AE"/>
              </w:rPr>
              <w:t>Kuwait economy</w:t>
            </w:r>
          </w:p>
          <w:p w14:paraId="51764C19" w14:textId="26BC1EED" w:rsidR="00E839CD" w:rsidRPr="007213F5" w:rsidRDefault="00E839CD" w:rsidP="00E839CD">
            <w:pPr>
              <w:pStyle w:val="NoSpacing"/>
              <w:jc w:val="both"/>
              <w:rPr>
                <w:rFonts w:asciiTheme="majorBidi" w:hAnsiTheme="majorBidi" w:cstheme="majorBidi"/>
                <w:kern w:val="36"/>
                <w:sz w:val="24"/>
                <w:szCs w:val="24"/>
                <w:lang w:val="en-AE"/>
              </w:rPr>
            </w:pPr>
            <w:r w:rsidRPr="007213F5">
              <w:rPr>
                <w:rStyle w:val="Hyperlink"/>
                <w:rFonts w:asciiTheme="majorBidi" w:hAnsiTheme="majorBidi" w:cstheme="majorBidi"/>
                <w:kern w:val="36"/>
                <w:sz w:val="24"/>
                <w:szCs w:val="24"/>
                <w:lang w:val="en-AE" w:eastAsia="en-AE"/>
              </w:rPr>
              <w:t>(AGBI)</w:t>
            </w:r>
            <w:r w:rsidRPr="007213F5">
              <w:rPr>
                <w:rFonts w:asciiTheme="majorBidi" w:hAnsiTheme="majorBidi" w:cstheme="majorBidi"/>
                <w:color w:val="333333"/>
                <w:kern w:val="36"/>
                <w:sz w:val="24"/>
                <w:szCs w:val="24"/>
                <w:lang w:val="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2522902" w14:textId="77777777" w:rsidR="00E839CD" w:rsidRPr="007213F5" w:rsidRDefault="00E839CD" w:rsidP="00C20EA5">
            <w:pPr>
              <w:rPr>
                <w:rFonts w:asciiTheme="majorBidi" w:hAnsiTheme="majorBidi" w:cstheme="majorBidi"/>
                <w:sz w:val="24"/>
                <w:szCs w:val="24"/>
              </w:rPr>
            </w:pPr>
          </w:p>
        </w:tc>
      </w:tr>
      <w:tr w:rsidR="00293FF7" w:rsidRPr="007213F5" w14:paraId="633E0BE6"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3F61038" w14:textId="4EBE2913" w:rsidR="00293FF7" w:rsidRPr="007213F5" w:rsidRDefault="00293FF7" w:rsidP="00C20EA5">
            <w:pPr>
              <w:rPr>
                <w:rFonts w:asciiTheme="majorBidi" w:hAnsiTheme="majorBidi" w:cstheme="majorBidi"/>
                <w:sz w:val="24"/>
                <w:szCs w:val="24"/>
              </w:rPr>
            </w:pPr>
            <w:r w:rsidRPr="007213F5">
              <w:rPr>
                <w:rFonts w:asciiTheme="majorBidi" w:hAnsiTheme="majorBidi" w:cstheme="majorBidi"/>
                <w:sz w:val="24"/>
                <w:szCs w:val="24"/>
              </w:rPr>
              <w:t>2026 02 20</w:t>
            </w:r>
          </w:p>
        </w:tc>
        <w:tc>
          <w:tcPr>
            <w:tcW w:w="9979" w:type="dxa"/>
            <w:tcBorders>
              <w:top w:val="single" w:sz="4" w:space="0" w:color="auto"/>
              <w:bottom w:val="single" w:sz="4" w:space="0" w:color="auto"/>
            </w:tcBorders>
            <w:tcMar>
              <w:top w:w="29" w:type="dxa"/>
              <w:left w:w="115" w:type="dxa"/>
              <w:bottom w:w="29" w:type="dxa"/>
              <w:right w:w="115" w:type="dxa"/>
            </w:tcMar>
          </w:tcPr>
          <w:p w14:paraId="5F7CE50A" w14:textId="77777777" w:rsidR="00712812" w:rsidRPr="007213F5" w:rsidRDefault="00712812" w:rsidP="00712812">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Kuveitas įgyvendina plataus masto verslo teisės reformą, kuri iki 2026 m. pabaigos atnaujins 25 % visų šalies įstatymų.</w:t>
            </w:r>
          </w:p>
          <w:p w14:paraId="208F2862" w14:textId="1423042D" w:rsidR="00712812" w:rsidRPr="007213F5" w:rsidRDefault="00712812" w:rsidP="00712812">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Reform</w:t>
            </w:r>
            <w:r w:rsidR="00ED64D6" w:rsidRPr="007213F5">
              <w:rPr>
                <w:rFonts w:asciiTheme="majorBidi" w:hAnsiTheme="majorBidi" w:cstheme="majorBidi"/>
                <w:noProof/>
                <w:sz w:val="24"/>
                <w:szCs w:val="24"/>
              </w:rPr>
              <w:t>a</w:t>
            </w:r>
            <w:r w:rsidRPr="007213F5">
              <w:rPr>
                <w:rFonts w:asciiTheme="majorBidi" w:hAnsiTheme="majorBidi" w:cstheme="majorBidi"/>
                <w:noProof/>
                <w:sz w:val="24"/>
                <w:szCs w:val="24"/>
              </w:rPr>
              <w:t xml:space="preserve"> apima</w:t>
            </w:r>
            <w:r w:rsidR="00ED64D6"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Direct Investment Promotion Law modernizavimą</w:t>
            </w:r>
            <w:r w:rsidR="00ED64D6"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Kuwait Companies Law supaprastinimą,</w:t>
            </w:r>
            <w:r w:rsidR="00ED64D6"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PPP (viešojo ir privataus sektoriaus partnerystės) modelių atnaujinimą,</w:t>
            </w:r>
            <w:r w:rsidR="00ED64D6"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skaidresnes finansines taisykles ir geresnę investuotojų apsaugą.</w:t>
            </w:r>
          </w:p>
          <w:p w14:paraId="74551E48" w14:textId="3B7EC17D" w:rsidR="00712812" w:rsidRPr="007213F5" w:rsidRDefault="006333B1" w:rsidP="00712812">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Tai svarbu, nes šių pokyčių</w:t>
            </w:r>
            <w:r w:rsidR="00AE1D8B" w:rsidRPr="007213F5">
              <w:rPr>
                <w:rFonts w:asciiTheme="majorBidi" w:hAnsiTheme="majorBidi" w:cstheme="majorBidi"/>
                <w:noProof/>
                <w:sz w:val="24"/>
                <w:szCs w:val="24"/>
              </w:rPr>
              <w:t xml:space="preserve"> pasėkoje m</w:t>
            </w:r>
            <w:r w:rsidR="00712812" w:rsidRPr="007213F5">
              <w:rPr>
                <w:rFonts w:asciiTheme="majorBidi" w:hAnsiTheme="majorBidi" w:cstheme="majorBidi"/>
                <w:noProof/>
                <w:sz w:val="24"/>
                <w:szCs w:val="24"/>
              </w:rPr>
              <w:t>ažėja biurokratiniai barjerai, didėja teisinis aiškumas</w:t>
            </w:r>
            <w:r w:rsidR="00AE1D8B" w:rsidRPr="007213F5">
              <w:rPr>
                <w:rFonts w:asciiTheme="majorBidi" w:hAnsiTheme="majorBidi" w:cstheme="majorBidi"/>
                <w:noProof/>
                <w:sz w:val="24"/>
                <w:szCs w:val="24"/>
              </w:rPr>
              <w:t>, a</w:t>
            </w:r>
            <w:r w:rsidR="00712812" w:rsidRPr="007213F5">
              <w:rPr>
                <w:rFonts w:asciiTheme="majorBidi" w:hAnsiTheme="majorBidi" w:cstheme="majorBidi"/>
                <w:noProof/>
                <w:sz w:val="24"/>
                <w:szCs w:val="24"/>
              </w:rPr>
              <w:t>tveriamos naujos sritys: e. komercija, fintech, nekilnojamasis turtas, gamyba, logistika</w:t>
            </w:r>
            <w:r w:rsidR="00AE1D8B" w:rsidRPr="007213F5">
              <w:rPr>
                <w:rFonts w:asciiTheme="majorBidi" w:hAnsiTheme="majorBidi" w:cstheme="majorBidi"/>
                <w:noProof/>
                <w:sz w:val="24"/>
                <w:szCs w:val="24"/>
              </w:rPr>
              <w:t>, bei g</w:t>
            </w:r>
            <w:r w:rsidR="00712812" w:rsidRPr="007213F5">
              <w:rPr>
                <w:rFonts w:asciiTheme="majorBidi" w:hAnsiTheme="majorBidi" w:cstheme="majorBidi"/>
                <w:noProof/>
                <w:sz w:val="24"/>
                <w:szCs w:val="24"/>
              </w:rPr>
              <w:t>alimybė steigti įmones su 100 % užsienio kapitalu tam tikruose sektoriuose.</w:t>
            </w:r>
          </w:p>
          <w:p w14:paraId="21D9112F" w14:textId="77777777" w:rsidR="00293FF7" w:rsidRPr="007213F5" w:rsidRDefault="00293FF7" w:rsidP="00712812">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1F74F90A" w14:textId="45ADBF81" w:rsidR="00293FF7" w:rsidRPr="007213F5" w:rsidRDefault="00F25280" w:rsidP="00712812">
            <w:pPr>
              <w:pStyle w:val="NoSpacing"/>
              <w:jc w:val="both"/>
              <w:rPr>
                <w:rFonts w:asciiTheme="majorBidi" w:hAnsiTheme="majorBidi" w:cstheme="majorBidi"/>
                <w:noProof/>
                <w:color w:val="333333"/>
                <w:kern w:val="36"/>
                <w:sz w:val="24"/>
                <w:szCs w:val="24"/>
              </w:rPr>
            </w:pPr>
            <w:hyperlink r:id="rId20" w:history="1">
              <w:r w:rsidRPr="007213F5">
                <w:rPr>
                  <w:rStyle w:val="Hyperlink"/>
                  <w:rFonts w:asciiTheme="majorBidi" w:hAnsiTheme="majorBidi" w:cstheme="majorBidi"/>
                  <w:noProof/>
                  <w:spacing w:val="-17"/>
                  <w:sz w:val="24"/>
                  <w:szCs w:val="24"/>
                </w:rPr>
                <w:t>How Kuwait’s Business Law Reforms Could Boost Foreign Investment (Kuwait helpline</w:t>
              </w:r>
              <w:r w:rsidR="00BF1A61" w:rsidRPr="007213F5">
                <w:rPr>
                  <w:rStyle w:val="Hyperlink"/>
                  <w:rFonts w:asciiTheme="majorBidi" w:hAnsiTheme="majorBidi" w:cstheme="majorBidi"/>
                  <w:noProof/>
                  <w:spacing w:val="-17"/>
                  <w:sz w:val="24"/>
                  <w:szCs w:val="24"/>
                </w:rPr>
                <w:t xml:space="preserve"> </w:t>
              </w:r>
              <w:r w:rsidRPr="007213F5">
                <w:rPr>
                  <w:rStyle w:val="Hyperlink"/>
                  <w:rFonts w:asciiTheme="majorBidi" w:hAnsiTheme="majorBidi" w:cstheme="majorBidi"/>
                  <w:noProof/>
                  <w:spacing w:val="-17"/>
                  <w:sz w:val="24"/>
                  <w:szCs w:val="24"/>
                </w:rPr>
                <w:t>group)</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582BA9D" w14:textId="77777777" w:rsidR="00293FF7" w:rsidRPr="007213F5" w:rsidRDefault="00293FF7" w:rsidP="00C20EA5">
            <w:pPr>
              <w:rPr>
                <w:rFonts w:asciiTheme="majorBidi" w:hAnsiTheme="majorBidi" w:cstheme="majorBidi"/>
                <w:sz w:val="24"/>
                <w:szCs w:val="24"/>
              </w:rPr>
            </w:pPr>
          </w:p>
        </w:tc>
      </w:tr>
      <w:tr w:rsidR="003A093E" w:rsidRPr="007213F5" w14:paraId="0FD0AC3A"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0279A58C" w14:textId="77777777" w:rsidR="003A093E" w:rsidRPr="007213F5" w:rsidRDefault="003A093E" w:rsidP="003A093E">
            <w:pPr>
              <w:spacing w:line="240" w:lineRule="auto"/>
              <w:rPr>
                <w:rFonts w:asciiTheme="majorBidi" w:hAnsiTheme="majorBidi" w:cstheme="majorBidi"/>
                <w:b/>
                <w:sz w:val="24"/>
                <w:szCs w:val="24"/>
              </w:rPr>
            </w:pPr>
            <w:r w:rsidRPr="007213F5">
              <w:rPr>
                <w:rFonts w:asciiTheme="majorBidi" w:hAnsiTheme="majorBidi" w:cstheme="majorBidi"/>
                <w:b/>
                <w:sz w:val="24"/>
                <w:szCs w:val="24"/>
              </w:rPr>
              <w:t>BENDRA EKONOMINĖ INFORMACIJA</w:t>
            </w:r>
          </w:p>
        </w:tc>
      </w:tr>
      <w:tr w:rsidR="00B804F1" w:rsidRPr="007213F5" w14:paraId="54A40F76"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B1FA391" w14:textId="7045CDE1" w:rsidR="00B804F1" w:rsidRPr="007213F5" w:rsidRDefault="00363574" w:rsidP="003A093E">
            <w:pPr>
              <w:rPr>
                <w:rFonts w:asciiTheme="majorBidi" w:hAnsiTheme="majorBidi" w:cstheme="majorBidi"/>
                <w:sz w:val="24"/>
                <w:szCs w:val="24"/>
                <w:lang w:val="en-US"/>
              </w:rPr>
            </w:pPr>
            <w:r w:rsidRPr="007213F5">
              <w:rPr>
                <w:rFonts w:asciiTheme="majorBidi" w:hAnsiTheme="majorBidi" w:cstheme="majorBidi"/>
                <w:sz w:val="24"/>
                <w:szCs w:val="24"/>
                <w:lang w:val="en-US"/>
              </w:rPr>
              <w:lastRenderedPageBreak/>
              <w:t>2026 0</w:t>
            </w:r>
            <w:r w:rsidR="00EA78B7" w:rsidRPr="007213F5">
              <w:rPr>
                <w:rFonts w:asciiTheme="majorBidi" w:hAnsiTheme="majorBidi" w:cstheme="majorBidi"/>
                <w:sz w:val="24"/>
                <w:szCs w:val="24"/>
                <w:lang w:val="en-US"/>
              </w:rPr>
              <w:t>2</w:t>
            </w:r>
            <w:r w:rsidRPr="007213F5">
              <w:rPr>
                <w:rFonts w:asciiTheme="majorBidi" w:hAnsiTheme="majorBidi" w:cstheme="majorBidi"/>
                <w:sz w:val="24"/>
                <w:szCs w:val="24"/>
                <w:lang w:val="en-US"/>
              </w:rPr>
              <w:t xml:space="preserve"> </w:t>
            </w:r>
            <w:r w:rsidR="00EA78B7" w:rsidRPr="007213F5">
              <w:rPr>
                <w:rFonts w:asciiTheme="majorBidi" w:hAnsiTheme="majorBidi" w:cstheme="majorBidi"/>
                <w:sz w:val="24"/>
                <w:szCs w:val="24"/>
                <w:lang w:val="en-US"/>
              </w:rPr>
              <w:t>05</w:t>
            </w:r>
          </w:p>
        </w:tc>
        <w:tc>
          <w:tcPr>
            <w:tcW w:w="9979" w:type="dxa"/>
            <w:tcBorders>
              <w:top w:val="single" w:sz="4" w:space="0" w:color="auto"/>
              <w:bottom w:val="single" w:sz="4" w:space="0" w:color="auto"/>
            </w:tcBorders>
            <w:tcMar>
              <w:top w:w="29" w:type="dxa"/>
              <w:left w:w="115" w:type="dxa"/>
              <w:bottom w:w="29" w:type="dxa"/>
              <w:right w:w="115" w:type="dxa"/>
            </w:tcMar>
          </w:tcPr>
          <w:p w14:paraId="5D1FD394" w14:textId="18029D55" w:rsidR="00E621D6" w:rsidRPr="007213F5" w:rsidRDefault="00E621D6" w:rsidP="00B7200F">
            <w:pPr>
              <w:pStyle w:val="NoSpacing"/>
              <w:jc w:val="both"/>
              <w:rPr>
                <w:rFonts w:asciiTheme="majorBidi" w:hAnsiTheme="majorBidi" w:cstheme="majorBidi"/>
                <w:sz w:val="24"/>
                <w:szCs w:val="24"/>
              </w:rPr>
            </w:pPr>
            <w:r w:rsidRPr="007213F5">
              <w:rPr>
                <w:rFonts w:asciiTheme="majorBidi" w:hAnsiTheme="majorBidi" w:cstheme="majorBidi"/>
                <w:sz w:val="24"/>
                <w:szCs w:val="24"/>
                <w:shd w:val="clear" w:color="auto" w:fill="FFFFFF"/>
              </w:rPr>
              <w:t>Naujausia</w:t>
            </w:r>
            <w:r w:rsidR="00BB12BC" w:rsidRPr="007213F5">
              <w:rPr>
                <w:rFonts w:asciiTheme="majorBidi" w:hAnsiTheme="majorBidi" w:cstheme="majorBidi"/>
                <w:sz w:val="24"/>
                <w:szCs w:val="24"/>
                <w:shd w:val="clear" w:color="auto" w:fill="FFFFFF"/>
              </w:rPr>
              <w:t xml:space="preserve"> Kuveito ekonominė</w:t>
            </w:r>
            <w:r w:rsidRPr="007213F5">
              <w:rPr>
                <w:rFonts w:asciiTheme="majorBidi" w:hAnsiTheme="majorBidi" w:cstheme="majorBidi"/>
                <w:sz w:val="24"/>
                <w:szCs w:val="24"/>
                <w:shd w:val="clear" w:color="auto" w:fill="FFFFFF"/>
              </w:rPr>
              <w:t xml:space="preserve"> prognozė, rodanti maždaug 2,5 % augimo tempą 2026 m., atspindi atsargiai optimistinę šios Persijos įlankos šalies perspektyvą. </w:t>
            </w:r>
            <w:r w:rsidR="002C0AB0" w:rsidRPr="007213F5">
              <w:rPr>
                <w:rFonts w:asciiTheme="majorBidi" w:hAnsiTheme="majorBidi" w:cstheme="majorBidi"/>
                <w:sz w:val="24"/>
                <w:szCs w:val="24"/>
                <w:shd w:val="clear" w:color="auto" w:fill="FFFFFF"/>
              </w:rPr>
              <w:t>Š</w:t>
            </w:r>
            <w:r w:rsidRPr="007213F5">
              <w:rPr>
                <w:rFonts w:asciiTheme="majorBidi" w:hAnsiTheme="majorBidi" w:cstheme="majorBidi"/>
                <w:sz w:val="24"/>
                <w:szCs w:val="24"/>
                <w:shd w:val="clear" w:color="auto" w:fill="FFFFFF"/>
              </w:rPr>
              <w:t>ios prognozės niuansų supratimas gali padėti išsiaiškinti platesnes pasekmes jo piliečiams ir investuotojams.</w:t>
            </w:r>
          </w:p>
          <w:p w14:paraId="1BD18727" w14:textId="77777777" w:rsidR="0083758B" w:rsidRPr="007213F5" w:rsidRDefault="0083758B" w:rsidP="00B7200F">
            <w:pPr>
              <w:pStyle w:val="NoSpacing"/>
              <w:jc w:val="both"/>
              <w:rPr>
                <w:rFonts w:asciiTheme="majorBidi" w:hAnsiTheme="majorBidi" w:cstheme="majorBidi"/>
                <w:sz w:val="24"/>
                <w:szCs w:val="24"/>
              </w:rPr>
            </w:pPr>
            <w:r w:rsidRPr="007213F5">
              <w:rPr>
                <w:rFonts w:asciiTheme="majorBidi" w:hAnsiTheme="majorBidi" w:cstheme="majorBidi"/>
                <w:sz w:val="24"/>
                <w:szCs w:val="24"/>
              </w:rPr>
              <w:t>Kuveito ekonomika istoriškai buvo paremta nafta, tačiau pastaraisiais metais buvo stebimas postūmis diversifikacijai. Vyriausybė pripažino, kad svarbu mažinti priklausomybę nuo pajamų iš naftos ir puoselėti įvairesnę ekonominę bazę. Šis pokytis yra labai svarbus, ypač atsižvelgiant į naftos kainų svyravimus, kurie gali reikšmingai paveikti nacionalines pajamas.</w:t>
            </w:r>
          </w:p>
          <w:p w14:paraId="27D2BD94" w14:textId="1E0E99CD" w:rsidR="00B804F1" w:rsidRPr="007213F5" w:rsidRDefault="00B804F1" w:rsidP="002C0AB0">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8B74A35" w14:textId="6118BAEF" w:rsidR="00AC2D5E" w:rsidRPr="007213F5" w:rsidRDefault="00B7200F" w:rsidP="00B7200F">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"https://gulfmagazine.co/kuwait-growth-forecast-2026-what/?utm_source=copilot.com"</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AC2D5E" w:rsidRPr="007213F5">
              <w:rPr>
                <w:rStyle w:val="Hyperlink"/>
                <w:rFonts w:asciiTheme="majorBidi" w:hAnsiTheme="majorBidi" w:cstheme="majorBidi"/>
                <w:kern w:val="36"/>
                <w:sz w:val="24"/>
                <w:szCs w:val="24"/>
                <w:lang w:val="en-AE" w:eastAsia="en-AE"/>
              </w:rPr>
              <w:t>Kuwait Growth Forecast 2026: What It Means</w:t>
            </w:r>
          </w:p>
          <w:p w14:paraId="5ABFB0AE" w14:textId="3BF9983F" w:rsidR="00B804F1" w:rsidRPr="007213F5" w:rsidRDefault="00AC2D5E" w:rsidP="00B7200F">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t>(Gulf Magazine</w:t>
            </w:r>
            <w:r w:rsidR="00B7200F" w:rsidRPr="007213F5">
              <w:rPr>
                <w:rStyle w:val="Hyperlink"/>
                <w:rFonts w:asciiTheme="majorBidi" w:hAnsiTheme="majorBidi" w:cstheme="majorBidi"/>
                <w:noProof/>
                <w:sz w:val="24"/>
                <w:szCs w:val="24"/>
              </w:rPr>
              <w:t>)</w:t>
            </w:r>
            <w:r w:rsidR="00B7200F" w:rsidRPr="007213F5">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E9DBDB" w14:textId="77777777" w:rsidR="00B804F1" w:rsidRPr="007213F5" w:rsidRDefault="00B804F1" w:rsidP="003A093E">
            <w:pPr>
              <w:rPr>
                <w:rFonts w:asciiTheme="majorBidi" w:hAnsiTheme="majorBidi" w:cstheme="majorBidi"/>
                <w:sz w:val="24"/>
                <w:szCs w:val="24"/>
              </w:rPr>
            </w:pPr>
          </w:p>
        </w:tc>
      </w:tr>
      <w:tr w:rsidR="00DB783D" w:rsidRPr="007213F5" w14:paraId="5D9659FD"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C4B69EA" w14:textId="6644E702" w:rsidR="00DB783D" w:rsidRPr="007213F5" w:rsidRDefault="00DB783D" w:rsidP="003A093E">
            <w:pPr>
              <w:rPr>
                <w:rFonts w:asciiTheme="majorBidi" w:hAnsiTheme="majorBidi" w:cstheme="majorBidi"/>
                <w:sz w:val="24"/>
                <w:szCs w:val="24"/>
                <w:lang w:val="en-US"/>
              </w:rPr>
            </w:pPr>
            <w:r w:rsidRPr="007213F5">
              <w:rPr>
                <w:rFonts w:asciiTheme="majorBidi" w:hAnsiTheme="majorBidi" w:cstheme="majorBidi"/>
                <w:sz w:val="24"/>
                <w:szCs w:val="24"/>
                <w:lang w:val="en-US"/>
              </w:rPr>
              <w:t>2026 02 11</w:t>
            </w:r>
          </w:p>
        </w:tc>
        <w:tc>
          <w:tcPr>
            <w:tcW w:w="9979" w:type="dxa"/>
            <w:tcBorders>
              <w:top w:val="single" w:sz="4" w:space="0" w:color="auto"/>
              <w:bottom w:val="single" w:sz="4" w:space="0" w:color="auto"/>
            </w:tcBorders>
            <w:tcMar>
              <w:top w:w="29" w:type="dxa"/>
              <w:left w:w="115" w:type="dxa"/>
              <w:bottom w:w="29" w:type="dxa"/>
              <w:right w:w="115" w:type="dxa"/>
            </w:tcMar>
          </w:tcPr>
          <w:p w14:paraId="6C0725EF" w14:textId="2658893A" w:rsidR="00DB783D" w:rsidRPr="007213F5" w:rsidRDefault="00693FED" w:rsidP="004C0F1D">
            <w:pPr>
              <w:pStyle w:val="NoSpacing"/>
              <w:jc w:val="both"/>
              <w:rPr>
                <w:rFonts w:asciiTheme="majorBidi" w:hAnsiTheme="majorBidi" w:cstheme="majorBidi"/>
                <w:sz w:val="24"/>
                <w:szCs w:val="24"/>
              </w:rPr>
            </w:pPr>
            <w:r w:rsidRPr="007213F5">
              <w:rPr>
                <w:rFonts w:asciiTheme="majorBidi" w:hAnsiTheme="majorBidi" w:cstheme="majorBidi"/>
                <w:sz w:val="24"/>
                <w:szCs w:val="24"/>
              </w:rPr>
              <w:t>Kaip rodo 2026 m. biudžeto projektas</w:t>
            </w:r>
            <w:r w:rsidR="00F8243E" w:rsidRPr="007213F5">
              <w:rPr>
                <w:rFonts w:asciiTheme="majorBidi" w:hAnsiTheme="majorBidi" w:cstheme="majorBidi"/>
                <w:sz w:val="24"/>
                <w:szCs w:val="24"/>
              </w:rPr>
              <w:t>,</w:t>
            </w:r>
            <w:r w:rsidRPr="007213F5">
              <w:rPr>
                <w:rFonts w:asciiTheme="majorBidi" w:hAnsiTheme="majorBidi" w:cstheme="majorBidi"/>
                <w:sz w:val="24"/>
                <w:szCs w:val="24"/>
              </w:rPr>
              <w:t xml:space="preserve"> Kuveitas </w:t>
            </w:r>
            <w:r w:rsidR="00DB783D" w:rsidRPr="007213F5">
              <w:rPr>
                <w:rFonts w:asciiTheme="majorBidi" w:hAnsiTheme="majorBidi" w:cstheme="majorBidi"/>
                <w:sz w:val="24"/>
                <w:szCs w:val="24"/>
              </w:rPr>
              <w:t>tikisi, kad 2026–27 metais jos fiskalinis deficitas smarkiai padidės, nes vyriausybės pajamos mažės dėl mažesnių pajamų iš naftos.</w:t>
            </w:r>
          </w:p>
          <w:p w14:paraId="47BC24EA" w14:textId="77777777" w:rsidR="00DB783D" w:rsidRPr="007213F5" w:rsidRDefault="00DB783D" w:rsidP="00524465">
            <w:pPr>
              <w:pStyle w:val="NoSpacing"/>
              <w:jc w:val="both"/>
              <w:rPr>
                <w:rFonts w:asciiTheme="majorBidi" w:hAnsiTheme="majorBidi" w:cstheme="majorBidi"/>
                <w:sz w:val="24"/>
                <w:szCs w:val="24"/>
              </w:rPr>
            </w:pPr>
            <w:r w:rsidRPr="007213F5">
              <w:rPr>
                <w:rFonts w:asciiTheme="majorBidi" w:hAnsiTheme="majorBidi" w:cstheme="majorBidi"/>
                <w:sz w:val="24"/>
                <w:szCs w:val="24"/>
              </w:rPr>
              <w:t>Prognozuojama, kad deficitas sieks 9,8 mlrd. KD (32 mlrd. JAV dolerių) ir 54,7 proc. daugiau nei šių fiskalinių metų deficitas</w:t>
            </w:r>
            <w:r w:rsidR="00524465" w:rsidRPr="007213F5">
              <w:rPr>
                <w:rFonts w:asciiTheme="majorBidi" w:hAnsiTheme="majorBidi" w:cstheme="majorBidi"/>
                <w:sz w:val="24"/>
                <w:szCs w:val="24"/>
              </w:rPr>
              <w:t>.</w:t>
            </w:r>
          </w:p>
          <w:p w14:paraId="442AE331" w14:textId="7EFA8FF7" w:rsidR="00524465" w:rsidRPr="007213F5" w:rsidRDefault="00524465" w:rsidP="00524465">
            <w:pPr>
              <w:pStyle w:val="NoSpacing"/>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632CE482" w14:textId="343761B0" w:rsidR="00DB783D" w:rsidRPr="007213F5" w:rsidRDefault="004C0F1D" w:rsidP="004C0F1D">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kern w:val="36"/>
                <w:sz w:val="24"/>
                <w:szCs w:val="24"/>
                <w:lang w:val="en-AE" w:eastAsia="en-AE"/>
              </w:rPr>
              <w:fldChar w:fldCharType="begin"/>
            </w:r>
            <w:r w:rsidRPr="007213F5">
              <w:rPr>
                <w:rFonts w:asciiTheme="majorBidi" w:hAnsiTheme="majorBidi" w:cstheme="majorBidi"/>
                <w:kern w:val="36"/>
                <w:sz w:val="24"/>
                <w:szCs w:val="24"/>
                <w:lang w:val="en-AE" w:eastAsia="en-AE"/>
              </w:rPr>
              <w:instrText>HYPERLINK "https://www.agbi.com/economy/2026/02/kuwait-says-2026-27-fiscal-gap-to-widen-on-lower-oil-prices/"</w:instrText>
            </w:r>
            <w:r w:rsidRPr="007213F5">
              <w:rPr>
                <w:rFonts w:asciiTheme="majorBidi" w:hAnsiTheme="majorBidi" w:cstheme="majorBidi"/>
                <w:kern w:val="36"/>
                <w:sz w:val="24"/>
                <w:szCs w:val="24"/>
                <w:lang w:val="en-AE" w:eastAsia="en-AE"/>
              </w:rPr>
            </w:r>
            <w:r w:rsidRPr="007213F5">
              <w:rPr>
                <w:rFonts w:asciiTheme="majorBidi" w:hAnsiTheme="majorBidi" w:cstheme="majorBidi"/>
                <w:kern w:val="36"/>
                <w:sz w:val="24"/>
                <w:szCs w:val="24"/>
                <w:lang w:val="en-AE" w:eastAsia="en-AE"/>
              </w:rPr>
              <w:fldChar w:fldCharType="separate"/>
            </w:r>
            <w:r w:rsidR="00DB783D" w:rsidRPr="007213F5">
              <w:rPr>
                <w:rStyle w:val="Hyperlink"/>
                <w:rFonts w:asciiTheme="majorBidi" w:hAnsiTheme="majorBidi" w:cstheme="majorBidi"/>
                <w:kern w:val="36"/>
                <w:sz w:val="24"/>
                <w:szCs w:val="24"/>
                <w:lang w:val="en-AE" w:eastAsia="en-AE"/>
              </w:rPr>
              <w:t>Kuwait says 2026-27 fiscal gap to widen on lower oil prices</w:t>
            </w:r>
          </w:p>
          <w:p w14:paraId="3C5A9695" w14:textId="47FD4977" w:rsidR="00DB783D" w:rsidRPr="007213F5" w:rsidRDefault="00DB783D" w:rsidP="004C0F1D">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(AGBI)</w:t>
            </w:r>
            <w:r w:rsidR="004C0F1D" w:rsidRPr="007213F5">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A4FAC6A" w14:textId="77777777" w:rsidR="00DB783D" w:rsidRPr="007213F5" w:rsidRDefault="00DB783D" w:rsidP="003A093E">
            <w:pPr>
              <w:rPr>
                <w:rFonts w:asciiTheme="majorBidi" w:hAnsiTheme="majorBidi" w:cstheme="majorBidi"/>
                <w:sz w:val="24"/>
                <w:szCs w:val="24"/>
              </w:rPr>
            </w:pPr>
          </w:p>
        </w:tc>
      </w:tr>
      <w:tr w:rsidR="00371752" w:rsidRPr="007213F5" w14:paraId="73CC882C"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75444F8" w14:textId="6A419388" w:rsidR="00371752" w:rsidRPr="007213F5" w:rsidRDefault="00371752" w:rsidP="003A093E">
            <w:pPr>
              <w:rPr>
                <w:rFonts w:asciiTheme="majorBidi" w:hAnsiTheme="majorBidi" w:cstheme="majorBidi"/>
                <w:sz w:val="24"/>
                <w:szCs w:val="24"/>
                <w:lang w:val="en-US"/>
              </w:rPr>
            </w:pPr>
            <w:r w:rsidRPr="007213F5">
              <w:rPr>
                <w:rFonts w:asciiTheme="majorBidi" w:hAnsiTheme="majorBidi" w:cstheme="majorBidi"/>
                <w:sz w:val="24"/>
                <w:szCs w:val="24"/>
                <w:lang w:val="en-US"/>
              </w:rPr>
              <w:t>2026 02 24</w:t>
            </w:r>
          </w:p>
        </w:tc>
        <w:tc>
          <w:tcPr>
            <w:tcW w:w="9979" w:type="dxa"/>
            <w:tcBorders>
              <w:top w:val="single" w:sz="4" w:space="0" w:color="auto"/>
              <w:bottom w:val="single" w:sz="4" w:space="0" w:color="auto"/>
            </w:tcBorders>
            <w:tcMar>
              <w:top w:w="29" w:type="dxa"/>
              <w:left w:w="115" w:type="dxa"/>
              <w:bottom w:w="29" w:type="dxa"/>
              <w:right w:w="115" w:type="dxa"/>
            </w:tcMar>
          </w:tcPr>
          <w:p w14:paraId="0890E464" w14:textId="77777777" w:rsidR="00371752" w:rsidRPr="007213F5" w:rsidRDefault="00371752" w:rsidP="00EA267E">
            <w:pPr>
              <w:pStyle w:val="NoSpacing"/>
              <w:jc w:val="both"/>
              <w:rPr>
                <w:rFonts w:asciiTheme="majorBidi" w:hAnsiTheme="majorBidi" w:cstheme="majorBidi"/>
                <w:noProof/>
                <w:sz w:val="24"/>
                <w:szCs w:val="24"/>
              </w:rPr>
            </w:pPr>
            <w:r w:rsidRPr="007213F5">
              <w:rPr>
                <w:rFonts w:asciiTheme="majorBidi" w:hAnsiTheme="majorBidi" w:cstheme="majorBidi"/>
                <w:sz w:val="24"/>
                <w:szCs w:val="24"/>
              </w:rPr>
              <w:t xml:space="preserve">Kuveito valstybė šiemet švenčia 65-ąją nacionalinę dieną, pažymėdama šią progą po svarbių 2025 m. vystymosi metų, atspindinčių Kuveito emyro </w:t>
            </w:r>
            <w:r w:rsidRPr="007213F5">
              <w:rPr>
                <w:rFonts w:asciiTheme="majorBidi" w:hAnsiTheme="majorBidi" w:cstheme="majorBidi"/>
                <w:noProof/>
                <w:sz w:val="24"/>
                <w:szCs w:val="24"/>
              </w:rPr>
              <w:t>Jo Didenybės šeicho Mishal Al-Ahmado Al-Jaber Al-Sabah viziją sukurti klestinčią tautą, stabiliai žengiančią į ateitį.</w:t>
            </w:r>
          </w:p>
          <w:p w14:paraId="39969317" w14:textId="77777777" w:rsidR="00371752" w:rsidRPr="007213F5" w:rsidRDefault="00371752" w:rsidP="00EA267E">
            <w:pPr>
              <w:pStyle w:val="NoSpacing"/>
              <w:jc w:val="both"/>
              <w:rPr>
                <w:rFonts w:asciiTheme="majorBidi" w:hAnsiTheme="majorBidi" w:cstheme="majorBidi"/>
                <w:sz w:val="24"/>
                <w:szCs w:val="24"/>
              </w:rPr>
            </w:pPr>
            <w:r w:rsidRPr="007213F5">
              <w:rPr>
                <w:rFonts w:asciiTheme="majorBidi" w:hAnsiTheme="majorBidi" w:cstheme="majorBidi"/>
                <w:sz w:val="24"/>
                <w:szCs w:val="24"/>
              </w:rPr>
              <w:t>Kuveito pažangą pagrindžia tvirtas ekonominis pagrindas, humanitarinė ir diplomatinė lyderystė bei auganti tarptautinė padėtis.</w:t>
            </w:r>
          </w:p>
          <w:p w14:paraId="6095AD20" w14:textId="77777777" w:rsidR="00371752" w:rsidRPr="007213F5" w:rsidRDefault="00371752" w:rsidP="00EA267E">
            <w:pPr>
              <w:pStyle w:val="NoSpacing"/>
              <w:jc w:val="both"/>
              <w:rPr>
                <w:rFonts w:asciiTheme="majorBidi" w:hAnsiTheme="majorBidi" w:cstheme="majorBidi"/>
                <w:sz w:val="24"/>
                <w:szCs w:val="24"/>
              </w:rPr>
            </w:pPr>
            <w:r w:rsidRPr="007213F5">
              <w:rPr>
                <w:rFonts w:asciiTheme="majorBidi" w:hAnsiTheme="majorBidi" w:cstheme="majorBidi"/>
                <w:sz w:val="24"/>
                <w:szCs w:val="24"/>
              </w:rPr>
              <w:t>Persijos įlankos arabų šalių bendradarbiavimo tarybos statistikos centro išleistame leidinyje "Kuveito valstybė: giliai įsišakniję pamatai ir žingsniai į ateitį" pabrėžiama, kad Kuveitas pasiekė reikšmingą finansinį ir investicijų perteklių, kurį palaiko suverenių turto fondų turtas, viršijantis 1 trilijoną dolerių, ir bankų sektoriaus turtas, viršijantis 100 milijardų Kuveito dinarų.</w:t>
            </w:r>
          </w:p>
          <w:p w14:paraId="56E6CE69" w14:textId="77777777" w:rsidR="00371752" w:rsidRPr="007213F5" w:rsidRDefault="00371752" w:rsidP="00EA267E">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6D49B4A" w14:textId="74A0DE53" w:rsidR="00EA267E" w:rsidRPr="007213F5" w:rsidRDefault="001675F4" w:rsidP="00EA267E">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fldChar w:fldCharType="begin"/>
            </w:r>
            <w:r w:rsidRPr="007213F5">
              <w:rPr>
                <w:rFonts w:asciiTheme="majorBidi" w:hAnsiTheme="majorBidi" w:cstheme="majorBidi"/>
                <w:spacing w:val="-5"/>
                <w:kern w:val="36"/>
                <w:sz w:val="24"/>
                <w:szCs w:val="24"/>
                <w:lang w:val="en-AE" w:eastAsia="en-AE"/>
              </w:rPr>
              <w:instrText>HYPERLINK "https://www.zawya.com/en/economy/gcc/kuwait-achieves-major-economic-gains-cements-role-as-regional-global-hub-vjjqwa3r"</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00EA267E" w:rsidRPr="007213F5">
              <w:rPr>
                <w:rStyle w:val="Hyperlink"/>
                <w:rFonts w:asciiTheme="majorBidi" w:hAnsiTheme="majorBidi" w:cstheme="majorBidi"/>
                <w:spacing w:val="-5"/>
                <w:kern w:val="36"/>
                <w:sz w:val="24"/>
                <w:szCs w:val="24"/>
                <w:lang w:val="en-AE" w:eastAsia="en-AE"/>
              </w:rPr>
              <w:t xml:space="preserve">Kuwait achieves major economic </w:t>
            </w:r>
            <w:proofErr w:type="gramStart"/>
            <w:r w:rsidR="00EA267E" w:rsidRPr="007213F5">
              <w:rPr>
                <w:rStyle w:val="Hyperlink"/>
                <w:rFonts w:asciiTheme="majorBidi" w:hAnsiTheme="majorBidi" w:cstheme="majorBidi"/>
                <w:spacing w:val="-5"/>
                <w:kern w:val="36"/>
                <w:sz w:val="24"/>
                <w:szCs w:val="24"/>
                <w:lang w:val="en-AE" w:eastAsia="en-AE"/>
              </w:rPr>
              <w:t>gains;</w:t>
            </w:r>
            <w:proofErr w:type="gramEnd"/>
            <w:r w:rsidR="00EA267E" w:rsidRPr="007213F5">
              <w:rPr>
                <w:rStyle w:val="Hyperlink"/>
                <w:rFonts w:asciiTheme="majorBidi" w:hAnsiTheme="majorBidi" w:cstheme="majorBidi"/>
                <w:spacing w:val="-5"/>
                <w:kern w:val="36"/>
                <w:sz w:val="24"/>
                <w:szCs w:val="24"/>
                <w:lang w:val="en-AE" w:eastAsia="en-AE"/>
              </w:rPr>
              <w:t xml:space="preserve"> cements role as regional, global hub</w:t>
            </w:r>
          </w:p>
          <w:p w14:paraId="6F8976B2" w14:textId="3B693CF9" w:rsidR="00371752" w:rsidRPr="007213F5" w:rsidRDefault="00EA267E" w:rsidP="00EA267E">
            <w:pPr>
              <w:pStyle w:val="NoSpacing"/>
              <w:jc w:val="both"/>
              <w:rPr>
                <w:rFonts w:asciiTheme="majorBidi" w:hAnsiTheme="majorBidi" w:cstheme="majorBidi"/>
                <w:kern w:val="36"/>
                <w:sz w:val="24"/>
                <w:szCs w:val="24"/>
                <w:lang w:val="en-AE" w:eastAsia="en-AE"/>
              </w:rPr>
            </w:pPr>
            <w:r w:rsidRPr="007213F5">
              <w:rPr>
                <w:rStyle w:val="Hyperlink"/>
                <w:rFonts w:asciiTheme="majorBidi" w:hAnsiTheme="majorBidi" w:cstheme="majorBidi"/>
                <w:kern w:val="36"/>
                <w:sz w:val="24"/>
                <w:szCs w:val="24"/>
                <w:lang w:val="en-AE" w:eastAsia="en-AE"/>
              </w:rPr>
              <w:t>(Zawya)</w:t>
            </w:r>
            <w:r w:rsidR="001675F4" w:rsidRPr="007213F5">
              <w:rPr>
                <w:rFonts w:asciiTheme="majorBidi" w:hAnsiTheme="majorBidi" w:cstheme="majorBidi"/>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79B81BB" w14:textId="77777777" w:rsidR="00371752" w:rsidRPr="007213F5" w:rsidRDefault="00371752" w:rsidP="003A093E">
            <w:pPr>
              <w:rPr>
                <w:rFonts w:asciiTheme="majorBidi" w:hAnsiTheme="majorBidi" w:cstheme="majorBidi"/>
                <w:sz w:val="24"/>
                <w:szCs w:val="24"/>
              </w:rPr>
            </w:pPr>
          </w:p>
        </w:tc>
      </w:tr>
      <w:tr w:rsidR="003A093E" w:rsidRPr="007213F5" w14:paraId="78A5A79E" w14:textId="77777777" w:rsidTr="00C20EA5">
        <w:trPr>
          <w:trHeight w:val="216"/>
        </w:trPr>
        <w:tc>
          <w:tcPr>
            <w:tcW w:w="15736" w:type="dxa"/>
            <w:gridSpan w:val="4"/>
            <w:tcMar>
              <w:top w:w="29" w:type="dxa"/>
              <w:left w:w="115" w:type="dxa"/>
              <w:bottom w:w="29" w:type="dxa"/>
              <w:right w:w="115" w:type="dxa"/>
            </w:tcMar>
          </w:tcPr>
          <w:p w14:paraId="641AF13D" w14:textId="77777777" w:rsidR="003A093E" w:rsidRPr="007213F5" w:rsidRDefault="003A093E" w:rsidP="003A093E">
            <w:pPr>
              <w:spacing w:line="240" w:lineRule="auto"/>
              <w:rPr>
                <w:rFonts w:asciiTheme="majorBidi" w:hAnsiTheme="majorBidi" w:cstheme="majorBidi"/>
                <w:b/>
                <w:sz w:val="24"/>
                <w:szCs w:val="24"/>
              </w:rPr>
            </w:pPr>
            <w:r w:rsidRPr="007213F5">
              <w:rPr>
                <w:rFonts w:asciiTheme="majorBidi" w:hAnsiTheme="majorBidi" w:cstheme="majorBidi"/>
                <w:b/>
                <w:sz w:val="24"/>
                <w:szCs w:val="24"/>
              </w:rPr>
              <w:t>KITA EKONOMINIAM BENDRADARBIAVIMUI AKTUALI INFORMACIJA</w:t>
            </w:r>
          </w:p>
        </w:tc>
      </w:tr>
      <w:tr w:rsidR="00C5793A" w:rsidRPr="007213F5" w14:paraId="4FD271A3" w14:textId="77777777" w:rsidTr="00C20EA5">
        <w:trPr>
          <w:trHeight w:val="385"/>
        </w:trPr>
        <w:tc>
          <w:tcPr>
            <w:tcW w:w="1579" w:type="dxa"/>
            <w:tcMar>
              <w:top w:w="29" w:type="dxa"/>
              <w:left w:w="115" w:type="dxa"/>
              <w:bottom w:w="29" w:type="dxa"/>
              <w:right w:w="115" w:type="dxa"/>
            </w:tcMar>
          </w:tcPr>
          <w:p w14:paraId="0DD95F2D" w14:textId="50ED755D" w:rsidR="00C5793A" w:rsidRPr="007213F5" w:rsidRDefault="00C5793A" w:rsidP="003A093E">
            <w:pPr>
              <w:rPr>
                <w:rFonts w:asciiTheme="majorBidi" w:hAnsiTheme="majorBidi" w:cstheme="majorBidi"/>
                <w:sz w:val="24"/>
                <w:szCs w:val="24"/>
              </w:rPr>
            </w:pPr>
            <w:r w:rsidRPr="007213F5">
              <w:rPr>
                <w:rFonts w:asciiTheme="majorBidi" w:hAnsiTheme="majorBidi" w:cstheme="majorBidi"/>
                <w:sz w:val="24"/>
                <w:szCs w:val="24"/>
              </w:rPr>
              <w:t>2026 02 07</w:t>
            </w:r>
          </w:p>
        </w:tc>
        <w:tc>
          <w:tcPr>
            <w:tcW w:w="9979" w:type="dxa"/>
            <w:tcMar>
              <w:top w:w="29" w:type="dxa"/>
              <w:left w:w="115" w:type="dxa"/>
              <w:bottom w:w="29" w:type="dxa"/>
              <w:right w:w="115" w:type="dxa"/>
            </w:tcMar>
          </w:tcPr>
          <w:p w14:paraId="575E6609" w14:textId="77777777" w:rsidR="00C5793A" w:rsidRPr="007213F5" w:rsidRDefault="00C5793A" w:rsidP="00E10BB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"Kuveitas perėjo nuo vizijos prie įgyvendinimo", – 2026 m. pasaulio vyriausybių viršūnių susitikime Dubajuje pareiškė Jo Didenybė ministras pirmininkas šeichas Ahmedas Al-Abdullah Al-Ahmadas Al-Sabah, pabrėždamas plataus masto reformas, kuriomis siekiama stiprinti finansinį stabilumą, diversifikuoti ekonomiką ir plėsti privataus sektoriaus dalyvavimą, kartu dar kartą patvirtindamas šalies įsipareigojimą tvariam augimui, skaitmeninei transformacijai ir pasauliniam bendradarbiavimui.</w:t>
            </w:r>
          </w:p>
          <w:p w14:paraId="672502D5" w14:textId="77777777" w:rsidR="00C5793A" w:rsidRPr="007213F5" w:rsidRDefault="00C5793A" w:rsidP="00E10BBF">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6BA9B84" w14:textId="7762E06F" w:rsidR="00E10BBF" w:rsidRPr="007213F5" w:rsidRDefault="005F596C" w:rsidP="00E10BBF">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2C2F34"/>
                <w:kern w:val="36"/>
                <w:sz w:val="24"/>
                <w:szCs w:val="24"/>
                <w:lang w:val="en-AE"/>
              </w:rPr>
              <w:fldChar w:fldCharType="begin"/>
            </w:r>
            <w:r w:rsidRPr="007213F5">
              <w:rPr>
                <w:rFonts w:asciiTheme="majorBidi" w:hAnsiTheme="majorBidi" w:cstheme="majorBidi"/>
                <w:color w:val="2C2F34"/>
                <w:kern w:val="36"/>
                <w:sz w:val="24"/>
                <w:szCs w:val="24"/>
                <w:lang w:val="en-AE"/>
              </w:rPr>
              <w:instrText>HYPERLINK "https://timeskuwait.com/kuwait-premier-highlights-countrys-economic-turnaround-at-wgs-2026/?utm_source=copilot.com"</w:instrText>
            </w:r>
            <w:r w:rsidRPr="007213F5">
              <w:rPr>
                <w:rFonts w:asciiTheme="majorBidi" w:hAnsiTheme="majorBidi" w:cstheme="majorBidi"/>
                <w:color w:val="2C2F34"/>
                <w:kern w:val="36"/>
                <w:sz w:val="24"/>
                <w:szCs w:val="24"/>
                <w:lang w:val="en-AE"/>
              </w:rPr>
            </w:r>
            <w:r w:rsidRPr="007213F5">
              <w:rPr>
                <w:rFonts w:asciiTheme="majorBidi" w:hAnsiTheme="majorBidi" w:cstheme="majorBidi"/>
                <w:color w:val="2C2F34"/>
                <w:kern w:val="36"/>
                <w:sz w:val="24"/>
                <w:szCs w:val="24"/>
                <w:lang w:val="en-AE"/>
              </w:rPr>
              <w:fldChar w:fldCharType="separate"/>
            </w:r>
            <w:r w:rsidR="00E10BBF" w:rsidRPr="007213F5">
              <w:rPr>
                <w:rStyle w:val="Hyperlink"/>
                <w:rFonts w:asciiTheme="majorBidi" w:hAnsiTheme="majorBidi" w:cstheme="majorBidi"/>
                <w:kern w:val="36"/>
                <w:sz w:val="24"/>
                <w:szCs w:val="24"/>
                <w:lang w:val="en-AE"/>
              </w:rPr>
              <w:t>Kuwait Premier highlights country’s economic turnaround at WGS-2026</w:t>
            </w:r>
          </w:p>
          <w:p w14:paraId="11EA9C25" w14:textId="59DDFF53" w:rsidR="00C5793A" w:rsidRPr="007213F5" w:rsidRDefault="00E10BBF" w:rsidP="00E10BBF">
            <w:pPr>
              <w:pStyle w:val="NoSpacing"/>
              <w:jc w:val="both"/>
              <w:rPr>
                <w:rFonts w:asciiTheme="majorBidi" w:hAnsiTheme="majorBidi" w:cstheme="majorBidi"/>
                <w:color w:val="000000"/>
                <w:kern w:val="36"/>
                <w:sz w:val="24"/>
                <w:szCs w:val="24"/>
                <w:lang w:val="en-AE"/>
              </w:rPr>
            </w:pPr>
            <w:r w:rsidRPr="007213F5">
              <w:rPr>
                <w:rStyle w:val="Hyperlink"/>
                <w:rFonts w:asciiTheme="majorBidi" w:hAnsiTheme="majorBidi" w:cstheme="majorBidi"/>
                <w:kern w:val="36"/>
                <w:sz w:val="24"/>
                <w:szCs w:val="24"/>
                <w:lang w:val="en-AE"/>
              </w:rPr>
              <w:t>(Times Kuwait)</w:t>
            </w:r>
            <w:r w:rsidR="005F596C" w:rsidRPr="007213F5">
              <w:rPr>
                <w:rFonts w:asciiTheme="majorBidi" w:hAnsiTheme="majorBidi" w:cstheme="majorBidi"/>
                <w:color w:val="2C2F34"/>
                <w:kern w:val="36"/>
                <w:sz w:val="24"/>
                <w:szCs w:val="24"/>
                <w:lang w:val="en-AE"/>
              </w:rPr>
              <w:fldChar w:fldCharType="end"/>
            </w:r>
          </w:p>
        </w:tc>
        <w:tc>
          <w:tcPr>
            <w:tcW w:w="1559" w:type="dxa"/>
            <w:tcMar>
              <w:top w:w="29" w:type="dxa"/>
              <w:left w:w="115" w:type="dxa"/>
              <w:bottom w:w="29" w:type="dxa"/>
              <w:right w:w="115" w:type="dxa"/>
            </w:tcMar>
            <w:vAlign w:val="center"/>
          </w:tcPr>
          <w:p w14:paraId="7074E718" w14:textId="77777777" w:rsidR="00C5793A" w:rsidRPr="007213F5" w:rsidRDefault="00C5793A" w:rsidP="003A093E">
            <w:pPr>
              <w:rPr>
                <w:rFonts w:asciiTheme="majorBidi" w:hAnsiTheme="majorBidi" w:cstheme="majorBidi"/>
                <w:sz w:val="24"/>
                <w:szCs w:val="24"/>
              </w:rPr>
            </w:pPr>
          </w:p>
        </w:tc>
      </w:tr>
      <w:tr w:rsidR="00DD7E44" w:rsidRPr="007213F5" w14:paraId="736C12D9" w14:textId="77777777" w:rsidTr="00C20EA5">
        <w:trPr>
          <w:trHeight w:val="385"/>
        </w:trPr>
        <w:tc>
          <w:tcPr>
            <w:tcW w:w="1579" w:type="dxa"/>
            <w:tcMar>
              <w:top w:w="29" w:type="dxa"/>
              <w:left w:w="115" w:type="dxa"/>
              <w:bottom w:w="29" w:type="dxa"/>
              <w:right w:w="115" w:type="dxa"/>
            </w:tcMar>
          </w:tcPr>
          <w:p w14:paraId="40DA2C05" w14:textId="2BCD040D" w:rsidR="00DD7E44" w:rsidRPr="007213F5" w:rsidRDefault="00BD5475" w:rsidP="003A093E">
            <w:pPr>
              <w:rPr>
                <w:rFonts w:asciiTheme="majorBidi" w:hAnsiTheme="majorBidi" w:cstheme="majorBidi"/>
                <w:sz w:val="24"/>
                <w:szCs w:val="24"/>
              </w:rPr>
            </w:pPr>
            <w:r w:rsidRPr="007213F5">
              <w:rPr>
                <w:rFonts w:asciiTheme="majorBidi" w:hAnsiTheme="majorBidi" w:cstheme="majorBidi"/>
                <w:sz w:val="24"/>
                <w:szCs w:val="24"/>
              </w:rPr>
              <w:lastRenderedPageBreak/>
              <w:t>2026 0</w:t>
            </w:r>
            <w:r w:rsidR="005C7F64"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5C7F64" w:rsidRPr="007213F5">
              <w:rPr>
                <w:rFonts w:asciiTheme="majorBidi" w:hAnsiTheme="majorBidi" w:cstheme="majorBidi"/>
                <w:sz w:val="24"/>
                <w:szCs w:val="24"/>
              </w:rPr>
              <w:t>09</w:t>
            </w:r>
          </w:p>
        </w:tc>
        <w:tc>
          <w:tcPr>
            <w:tcW w:w="9979" w:type="dxa"/>
            <w:tcMar>
              <w:top w:w="29" w:type="dxa"/>
              <w:left w:w="115" w:type="dxa"/>
              <w:bottom w:w="29" w:type="dxa"/>
              <w:right w:w="115" w:type="dxa"/>
            </w:tcMar>
          </w:tcPr>
          <w:p w14:paraId="72583CDA" w14:textId="77777777" w:rsidR="005C7F64" w:rsidRPr="007213F5" w:rsidRDefault="005C7F64" w:rsidP="00A645FB">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Ekonomikos ekspertai sutarė, kad finansų reformų programose pasiekta pažanga kartu su Kuveito ekonominės vizijos aiškumu turėjo teigiamą poveikį pirmaujančių tarptautinių finansų institucijų ir kredito reitingų agentūrų vertinimams, pradedant Bretton Woods institucijomis ir baigiant pasaulinėmis reitingų agentūromis ir Finansinių veiksmų darbo grupe (FATF).</w:t>
            </w:r>
          </w:p>
          <w:p w14:paraId="0CD79FA0" w14:textId="676782D2" w:rsidR="00DD7E44" w:rsidRPr="007213F5" w:rsidRDefault="008406E5" w:rsidP="00A645FB">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E</w:t>
            </w:r>
            <w:r w:rsidR="005C7F64" w:rsidRPr="007213F5">
              <w:rPr>
                <w:rFonts w:asciiTheme="majorBidi" w:hAnsiTheme="majorBidi" w:cstheme="majorBidi"/>
                <w:noProof/>
                <w:sz w:val="24"/>
                <w:szCs w:val="24"/>
              </w:rPr>
              <w:t>kspertai teigė, kad šie pokyčiai prisidėjo prie tarptautinio požiūrio į Kuveito ekonomiką – ne tik kaip turtingą valstybę, bet ir kaip nuosekliai judančią efektyvesnio ir tvaresnio išteklių valdymo link. Jie pažymėjo, kad Kuveitas šiuo metu pereina nuo etapo, orientuoto į stabilumo valdymą, prie etapo, orientuoto į augimo valdymą, pokytį, kuriam reikia sukurti tvaraus augimo variklius, įgalinant privatų sektorių, skatinant kokybiškas investicijas ir plėtojant darbo rinką.</w:t>
            </w:r>
          </w:p>
        </w:tc>
        <w:tc>
          <w:tcPr>
            <w:tcW w:w="2619" w:type="dxa"/>
            <w:tcMar>
              <w:top w:w="29" w:type="dxa"/>
              <w:left w:w="115" w:type="dxa"/>
              <w:bottom w:w="29" w:type="dxa"/>
              <w:right w:w="115" w:type="dxa"/>
            </w:tcMar>
          </w:tcPr>
          <w:p w14:paraId="6B28A3AA" w14:textId="5E289FFE" w:rsidR="00A645FB" w:rsidRPr="007213F5" w:rsidRDefault="00325562" w:rsidP="00A645FB">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000000"/>
                <w:kern w:val="36"/>
                <w:sz w:val="24"/>
                <w:szCs w:val="24"/>
                <w:lang w:val="en-AE" w:eastAsia="en-AE"/>
              </w:rPr>
              <w:fldChar w:fldCharType="begin"/>
            </w:r>
            <w:r w:rsidRPr="007213F5">
              <w:rPr>
                <w:rFonts w:asciiTheme="majorBidi" w:hAnsiTheme="majorBidi" w:cstheme="majorBidi"/>
                <w:color w:val="000000"/>
                <w:kern w:val="36"/>
                <w:sz w:val="24"/>
                <w:szCs w:val="24"/>
                <w:lang w:val="en-AE" w:eastAsia="en-AE"/>
              </w:rPr>
              <w:instrText>HYPERLINK "https://kuwaittimes.com/article/39623/kuwait/other-news/reforms-clear-vision-boost-kuwaits-international-economic-standing/"</w:instrText>
            </w:r>
            <w:r w:rsidRPr="007213F5">
              <w:rPr>
                <w:rFonts w:asciiTheme="majorBidi" w:hAnsiTheme="majorBidi" w:cstheme="majorBidi"/>
                <w:color w:val="000000"/>
                <w:kern w:val="36"/>
                <w:sz w:val="24"/>
                <w:szCs w:val="24"/>
                <w:lang w:val="en-AE" w:eastAsia="en-AE"/>
              </w:rPr>
            </w:r>
            <w:r w:rsidRPr="007213F5">
              <w:rPr>
                <w:rFonts w:asciiTheme="majorBidi" w:hAnsiTheme="majorBidi" w:cstheme="majorBidi"/>
                <w:color w:val="000000"/>
                <w:kern w:val="36"/>
                <w:sz w:val="24"/>
                <w:szCs w:val="24"/>
                <w:lang w:val="en-AE" w:eastAsia="en-AE"/>
              </w:rPr>
              <w:fldChar w:fldCharType="separate"/>
            </w:r>
            <w:r w:rsidR="00A645FB" w:rsidRPr="007213F5">
              <w:rPr>
                <w:rStyle w:val="Hyperlink"/>
                <w:rFonts w:asciiTheme="majorBidi" w:hAnsiTheme="majorBidi" w:cstheme="majorBidi"/>
                <w:kern w:val="36"/>
                <w:sz w:val="24"/>
                <w:szCs w:val="24"/>
                <w:lang w:val="en-AE" w:eastAsia="en-AE"/>
              </w:rPr>
              <w:t>Reforms, clear vision boost Kuwait’s international economic standing</w:t>
            </w:r>
          </w:p>
          <w:p w14:paraId="47136E81" w14:textId="369EF75D" w:rsidR="00DD7E44" w:rsidRPr="007213F5" w:rsidRDefault="00A645FB" w:rsidP="00A645FB">
            <w:pPr>
              <w:pStyle w:val="NoSpacing"/>
              <w:jc w:val="both"/>
              <w:rPr>
                <w:rFonts w:asciiTheme="majorBidi" w:hAnsiTheme="majorBidi" w:cstheme="majorBidi"/>
                <w:color w:val="0B0B0B"/>
                <w:sz w:val="24"/>
                <w:szCs w:val="24"/>
                <w:lang w:val="en-AE" w:eastAsia="en-AE"/>
              </w:rPr>
            </w:pPr>
            <w:r w:rsidRPr="007213F5">
              <w:rPr>
                <w:rStyle w:val="Hyperlink"/>
                <w:rFonts w:asciiTheme="majorBidi" w:hAnsiTheme="majorBidi" w:cstheme="majorBidi"/>
                <w:sz w:val="24"/>
                <w:szCs w:val="24"/>
                <w:lang w:val="en-AE" w:eastAsia="en-AE"/>
              </w:rPr>
              <w:t>(Kuwait Times)</w:t>
            </w:r>
            <w:r w:rsidR="00325562" w:rsidRPr="007213F5">
              <w:rPr>
                <w:rFonts w:asciiTheme="majorBidi" w:hAnsiTheme="majorBidi" w:cstheme="majorBidi"/>
                <w:color w:val="000000"/>
                <w:kern w:val="36"/>
                <w:sz w:val="24"/>
                <w:szCs w:val="24"/>
                <w:lang w:val="en-AE" w:eastAsia="en-AE"/>
              </w:rPr>
              <w:fldChar w:fldCharType="end"/>
            </w:r>
          </w:p>
        </w:tc>
        <w:tc>
          <w:tcPr>
            <w:tcW w:w="1559" w:type="dxa"/>
            <w:tcMar>
              <w:top w:w="29" w:type="dxa"/>
              <w:left w:w="115" w:type="dxa"/>
              <w:bottom w:w="29" w:type="dxa"/>
              <w:right w:w="115" w:type="dxa"/>
            </w:tcMar>
            <w:vAlign w:val="center"/>
          </w:tcPr>
          <w:p w14:paraId="4F83193D" w14:textId="77777777" w:rsidR="00DD7E44" w:rsidRPr="007213F5" w:rsidRDefault="00DD7E44" w:rsidP="003A093E">
            <w:pPr>
              <w:rPr>
                <w:rFonts w:asciiTheme="majorBidi" w:hAnsiTheme="majorBidi" w:cstheme="majorBidi"/>
                <w:sz w:val="24"/>
                <w:szCs w:val="24"/>
              </w:rPr>
            </w:pPr>
          </w:p>
        </w:tc>
      </w:tr>
    </w:tbl>
    <w:p w14:paraId="0320B776" w14:textId="77777777" w:rsidR="00800D89" w:rsidRPr="007213F5" w:rsidRDefault="00800D89" w:rsidP="00800D89">
      <w:pPr>
        <w:spacing w:after="0" w:line="240" w:lineRule="auto"/>
        <w:rPr>
          <w:rFonts w:asciiTheme="majorBidi" w:hAnsiTheme="majorBidi" w:cstheme="majorBidi"/>
          <w:b/>
          <w:sz w:val="24"/>
          <w:szCs w:val="24"/>
        </w:rPr>
      </w:pPr>
    </w:p>
    <w:p w14:paraId="441EC76F" w14:textId="77777777" w:rsidR="00786CBF" w:rsidRPr="007213F5" w:rsidRDefault="00786CBF" w:rsidP="006F1C63">
      <w:pPr>
        <w:spacing w:after="0" w:line="240" w:lineRule="auto"/>
        <w:jc w:val="center"/>
        <w:rPr>
          <w:rFonts w:asciiTheme="majorBidi" w:hAnsiTheme="majorBidi" w:cstheme="majorBidi"/>
          <w:b/>
          <w:sz w:val="24"/>
          <w:szCs w:val="24"/>
        </w:rPr>
      </w:pPr>
    </w:p>
    <w:p w14:paraId="447BBFD1" w14:textId="0378D059" w:rsidR="006F1C63" w:rsidRPr="007213F5" w:rsidRDefault="007213F5" w:rsidP="006F1C63">
      <w:pPr>
        <w:spacing w:after="0" w:line="240" w:lineRule="auto"/>
        <w:jc w:val="center"/>
        <w:rPr>
          <w:rFonts w:asciiTheme="majorBidi" w:hAnsiTheme="majorBidi" w:cstheme="majorBidi"/>
          <w:b/>
          <w:i/>
          <w:iCs/>
          <w:sz w:val="24"/>
          <w:szCs w:val="24"/>
        </w:rPr>
      </w:pPr>
      <w:r w:rsidRPr="007213F5">
        <w:rPr>
          <w:rFonts w:asciiTheme="majorBidi" w:hAnsiTheme="majorBidi" w:cstheme="majorBidi"/>
          <w:b/>
          <w:sz w:val="24"/>
          <w:szCs w:val="24"/>
        </w:rPr>
        <w:t xml:space="preserve"> BAHREINAS</w:t>
      </w:r>
    </w:p>
    <w:p w14:paraId="5A7A8493" w14:textId="77777777" w:rsidR="006F1C63" w:rsidRPr="007213F5" w:rsidRDefault="006F1C63" w:rsidP="006F1C63">
      <w:pPr>
        <w:spacing w:after="0" w:line="240" w:lineRule="auto"/>
        <w:jc w:val="center"/>
        <w:rPr>
          <w:rFonts w:asciiTheme="majorBidi" w:hAnsiTheme="majorBidi" w:cstheme="majorBidi"/>
          <w:b/>
          <w:bCs/>
          <w:sz w:val="24"/>
          <w:szCs w:val="24"/>
        </w:rPr>
      </w:pPr>
    </w:p>
    <w:p w14:paraId="1E4917A3" w14:textId="77777777" w:rsidR="006F1C63" w:rsidRPr="007213F5"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8"/>
        <w:gridCol w:w="2619"/>
        <w:gridCol w:w="1560"/>
      </w:tblGrid>
      <w:tr w:rsidR="006F1C63" w:rsidRPr="007213F5" w14:paraId="6BFEEBFB" w14:textId="77777777" w:rsidTr="00E33BFD">
        <w:trPr>
          <w:trHeight w:val="385"/>
        </w:trPr>
        <w:tc>
          <w:tcPr>
            <w:tcW w:w="1579" w:type="dxa"/>
            <w:tcMar>
              <w:top w:w="29" w:type="dxa"/>
              <w:left w:w="115" w:type="dxa"/>
              <w:bottom w:w="29" w:type="dxa"/>
              <w:right w:w="115" w:type="dxa"/>
            </w:tcMar>
          </w:tcPr>
          <w:p w14:paraId="751C89D9"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Data</w:t>
            </w:r>
          </w:p>
        </w:tc>
        <w:tc>
          <w:tcPr>
            <w:tcW w:w="9978" w:type="dxa"/>
            <w:tcMar>
              <w:top w:w="29" w:type="dxa"/>
              <w:left w:w="115" w:type="dxa"/>
              <w:bottom w:w="29" w:type="dxa"/>
              <w:right w:w="115" w:type="dxa"/>
            </w:tcMar>
            <w:vAlign w:val="center"/>
          </w:tcPr>
          <w:p w14:paraId="62E14E87"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Informacijos šaltinis</w:t>
            </w:r>
          </w:p>
        </w:tc>
        <w:tc>
          <w:tcPr>
            <w:tcW w:w="1560" w:type="dxa"/>
            <w:tcMar>
              <w:top w:w="29" w:type="dxa"/>
              <w:left w:w="115" w:type="dxa"/>
              <w:bottom w:w="29" w:type="dxa"/>
              <w:right w:w="115" w:type="dxa"/>
            </w:tcMar>
            <w:vAlign w:val="center"/>
          </w:tcPr>
          <w:p w14:paraId="0E9B0441" w14:textId="77777777" w:rsidR="006F1C63" w:rsidRPr="007213F5" w:rsidRDefault="006F1C63" w:rsidP="00C20EA5">
            <w:pPr>
              <w:pStyle w:val="Heading1"/>
              <w:spacing w:after="0" w:line="240" w:lineRule="auto"/>
              <w:rPr>
                <w:rFonts w:asciiTheme="majorBidi" w:hAnsiTheme="majorBidi" w:cstheme="majorBidi"/>
                <w:b/>
                <w:bCs/>
                <w:color w:val="auto"/>
                <w:sz w:val="24"/>
                <w:szCs w:val="24"/>
                <w:lang w:val="lt-LT"/>
              </w:rPr>
            </w:pPr>
            <w:r w:rsidRPr="007213F5">
              <w:rPr>
                <w:rFonts w:asciiTheme="majorBidi" w:hAnsiTheme="majorBidi" w:cstheme="majorBidi"/>
                <w:b/>
                <w:bCs/>
                <w:color w:val="auto"/>
                <w:sz w:val="24"/>
                <w:szCs w:val="24"/>
                <w:lang w:val="lt-LT"/>
              </w:rPr>
              <w:t>Pastabos</w:t>
            </w:r>
          </w:p>
        </w:tc>
      </w:tr>
      <w:tr w:rsidR="006F1C63" w:rsidRPr="007213F5" w14:paraId="508F7506" w14:textId="77777777" w:rsidTr="00C20EA5">
        <w:trPr>
          <w:trHeight w:val="216"/>
        </w:trPr>
        <w:tc>
          <w:tcPr>
            <w:tcW w:w="15736" w:type="dxa"/>
            <w:gridSpan w:val="4"/>
            <w:tcMar>
              <w:top w:w="29" w:type="dxa"/>
              <w:left w:w="115" w:type="dxa"/>
              <w:bottom w:w="29" w:type="dxa"/>
              <w:right w:w="115" w:type="dxa"/>
            </w:tcMar>
          </w:tcPr>
          <w:p w14:paraId="2DAFE921" w14:textId="77777777" w:rsidR="006F1C63" w:rsidRPr="007213F5" w:rsidRDefault="006F1C63" w:rsidP="00C20EA5">
            <w:pPr>
              <w:spacing w:after="0" w:line="240" w:lineRule="auto"/>
              <w:rPr>
                <w:rFonts w:asciiTheme="majorBidi" w:hAnsiTheme="majorBidi" w:cstheme="majorBidi"/>
                <w:b/>
                <w:sz w:val="24"/>
                <w:szCs w:val="24"/>
              </w:rPr>
            </w:pPr>
            <w:r w:rsidRPr="007213F5">
              <w:rPr>
                <w:rFonts w:asciiTheme="majorBidi" w:hAnsiTheme="majorBidi" w:cstheme="majorBidi"/>
                <w:b/>
                <w:sz w:val="24"/>
                <w:szCs w:val="24"/>
              </w:rPr>
              <w:t>LIETUVOS EKSPORTUOTOJAMS AKTUALI INFORMACIJA</w:t>
            </w:r>
          </w:p>
        </w:tc>
      </w:tr>
      <w:tr w:rsidR="0031595E" w:rsidRPr="007213F5" w14:paraId="54ED6F71" w14:textId="77777777" w:rsidTr="00E33BFD">
        <w:trPr>
          <w:trHeight w:val="234"/>
        </w:trPr>
        <w:tc>
          <w:tcPr>
            <w:tcW w:w="1579" w:type="dxa"/>
            <w:tcMar>
              <w:top w:w="29" w:type="dxa"/>
              <w:left w:w="115" w:type="dxa"/>
              <w:bottom w:w="29" w:type="dxa"/>
              <w:right w:w="115" w:type="dxa"/>
            </w:tcMar>
          </w:tcPr>
          <w:p w14:paraId="11808184" w14:textId="787BCF35" w:rsidR="0031595E" w:rsidRPr="007213F5" w:rsidRDefault="0031595E" w:rsidP="0031595E">
            <w:pPr>
              <w:rPr>
                <w:rFonts w:asciiTheme="majorBidi" w:hAnsiTheme="majorBidi" w:cstheme="majorBidi"/>
                <w:sz w:val="24"/>
                <w:szCs w:val="24"/>
              </w:rPr>
            </w:pPr>
            <w:r w:rsidRPr="007213F5">
              <w:rPr>
                <w:rFonts w:asciiTheme="majorBidi" w:hAnsiTheme="majorBidi" w:cstheme="majorBidi"/>
                <w:sz w:val="24"/>
                <w:szCs w:val="24"/>
              </w:rPr>
              <w:t>202</w:t>
            </w:r>
            <w:r w:rsidR="005A1124" w:rsidRPr="007213F5">
              <w:rPr>
                <w:rFonts w:asciiTheme="majorBidi" w:hAnsiTheme="majorBidi" w:cstheme="majorBidi"/>
                <w:sz w:val="24"/>
                <w:szCs w:val="24"/>
              </w:rPr>
              <w:t>6 0</w:t>
            </w:r>
            <w:r w:rsidR="002D4FE4" w:rsidRPr="007213F5">
              <w:rPr>
                <w:rFonts w:asciiTheme="majorBidi" w:hAnsiTheme="majorBidi" w:cstheme="majorBidi"/>
                <w:sz w:val="24"/>
                <w:szCs w:val="24"/>
              </w:rPr>
              <w:t>2</w:t>
            </w:r>
            <w:r w:rsidR="00045919" w:rsidRPr="007213F5">
              <w:rPr>
                <w:rFonts w:asciiTheme="majorBidi" w:hAnsiTheme="majorBidi" w:cstheme="majorBidi"/>
                <w:sz w:val="24"/>
                <w:szCs w:val="24"/>
              </w:rPr>
              <w:t xml:space="preserve"> </w:t>
            </w:r>
            <w:r w:rsidR="002D4FE4" w:rsidRPr="007213F5">
              <w:rPr>
                <w:rFonts w:asciiTheme="majorBidi" w:hAnsiTheme="majorBidi" w:cstheme="majorBidi"/>
                <w:sz w:val="24"/>
                <w:szCs w:val="24"/>
              </w:rPr>
              <w:t>16</w:t>
            </w:r>
          </w:p>
        </w:tc>
        <w:tc>
          <w:tcPr>
            <w:tcW w:w="9978" w:type="dxa"/>
            <w:tcMar>
              <w:top w:w="29" w:type="dxa"/>
              <w:left w:w="115" w:type="dxa"/>
              <w:bottom w:w="29" w:type="dxa"/>
              <w:right w:w="115" w:type="dxa"/>
            </w:tcMar>
          </w:tcPr>
          <w:p w14:paraId="6DE4305A" w14:textId="5B1F4A7C" w:rsidR="002D4FE4" w:rsidRPr="007213F5" w:rsidRDefault="002D4FE4" w:rsidP="000602B6">
            <w:pPr>
              <w:pStyle w:val="NoSpacing"/>
              <w:jc w:val="both"/>
              <w:rPr>
                <w:rFonts w:asciiTheme="majorBidi" w:hAnsiTheme="majorBidi" w:cstheme="majorBidi"/>
                <w:noProof/>
                <w:sz w:val="24"/>
                <w:szCs w:val="24"/>
              </w:rPr>
            </w:pPr>
            <w:r w:rsidRPr="007213F5">
              <w:rPr>
                <w:rStyle w:val="Strong"/>
                <w:rFonts w:asciiTheme="majorBidi" w:eastAsiaTheme="majorEastAsia" w:hAnsiTheme="majorBidi" w:cstheme="majorBidi"/>
                <w:b w:val="0"/>
                <w:bCs w:val="0"/>
                <w:noProof/>
                <w:color w:val="222222"/>
                <w:sz w:val="24"/>
                <w:szCs w:val="24"/>
              </w:rPr>
              <w:t>"Export Bahrain" pasirašė susitarimo memorandumą su būstinėmis, pagal kurį "Export Bahrain" tampa oficialiu "HQ Industrial" projekto "Hidd" eksporto partneriu.</w:t>
            </w:r>
            <w:r w:rsidR="00030AAC"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Partneryste siekiama sukurti visapusišką paramos ekosistemą verslininkams "HQ Industrial".</w:t>
            </w:r>
          </w:p>
          <w:p w14:paraId="661FDBE3" w14:textId="77777777" w:rsidR="002D4FE4" w:rsidRPr="007213F5" w:rsidRDefault="002D4FE4" w:rsidP="000602B6">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Naudos gavėjai turės prieigą prie "Export Bahrain" paslaugų, tokių kaip eksporto konsultacijos, gebėjimų stiprinimas, rinkos ryšiai ir iniciatyvos, skirtos palengvinti tarptautinę plėtrą ir augimą už vietos rinkų ribų.</w:t>
            </w:r>
          </w:p>
          <w:p w14:paraId="09F55031" w14:textId="159E4334" w:rsidR="00031731" w:rsidRPr="007213F5" w:rsidRDefault="00031731" w:rsidP="00030AAC">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3E70895B" w14:textId="1BBFA184" w:rsidR="000602B6" w:rsidRPr="007213F5" w:rsidRDefault="004E06FE" w:rsidP="000602B6">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111111"/>
                <w:kern w:val="36"/>
                <w:sz w:val="24"/>
                <w:szCs w:val="24"/>
                <w:lang w:val="en-AE" w:eastAsia="en-AE"/>
              </w:rPr>
              <w:fldChar w:fldCharType="begin"/>
            </w:r>
            <w:r w:rsidRPr="007213F5">
              <w:rPr>
                <w:rFonts w:asciiTheme="majorBidi" w:hAnsiTheme="majorBidi" w:cstheme="majorBidi"/>
                <w:color w:val="111111"/>
                <w:kern w:val="36"/>
                <w:sz w:val="24"/>
                <w:szCs w:val="24"/>
                <w:lang w:val="en-AE" w:eastAsia="en-AE"/>
              </w:rPr>
              <w:instrText>HYPERLINK "https://www.gccbusinessnews.com/export-bahrain-and-hq-sign-mou/?utm_source=copilot.com"</w:instrText>
            </w:r>
            <w:r w:rsidRPr="007213F5">
              <w:rPr>
                <w:rFonts w:asciiTheme="majorBidi" w:hAnsiTheme="majorBidi" w:cstheme="majorBidi"/>
                <w:color w:val="111111"/>
                <w:kern w:val="36"/>
                <w:sz w:val="24"/>
                <w:szCs w:val="24"/>
                <w:lang w:val="en-AE" w:eastAsia="en-AE"/>
              </w:rPr>
            </w:r>
            <w:r w:rsidRPr="007213F5">
              <w:rPr>
                <w:rFonts w:asciiTheme="majorBidi" w:hAnsiTheme="majorBidi" w:cstheme="majorBidi"/>
                <w:color w:val="111111"/>
                <w:kern w:val="36"/>
                <w:sz w:val="24"/>
                <w:szCs w:val="24"/>
                <w:lang w:val="en-AE" w:eastAsia="en-AE"/>
              </w:rPr>
              <w:fldChar w:fldCharType="separate"/>
            </w:r>
            <w:r w:rsidR="000602B6" w:rsidRPr="007213F5">
              <w:rPr>
                <w:rStyle w:val="Hyperlink"/>
                <w:rFonts w:asciiTheme="majorBidi" w:hAnsiTheme="majorBidi" w:cstheme="majorBidi"/>
                <w:kern w:val="36"/>
                <w:sz w:val="24"/>
                <w:szCs w:val="24"/>
                <w:lang w:val="en-AE" w:eastAsia="en-AE"/>
              </w:rPr>
              <w:t>Export Bahrain and HQ sign MoU to support export growth</w:t>
            </w:r>
          </w:p>
          <w:p w14:paraId="231213DC" w14:textId="2436E4DF" w:rsidR="0031595E" w:rsidRPr="007213F5" w:rsidRDefault="000602B6" w:rsidP="000602B6">
            <w:pPr>
              <w:pStyle w:val="NoSpacing"/>
              <w:jc w:val="both"/>
              <w:rPr>
                <w:rFonts w:asciiTheme="majorBidi" w:hAnsiTheme="majorBidi" w:cstheme="majorBidi"/>
                <w:sz w:val="24"/>
                <w:szCs w:val="24"/>
                <w:lang w:val="en-AE"/>
              </w:rPr>
            </w:pPr>
            <w:r w:rsidRPr="007213F5">
              <w:rPr>
                <w:rStyle w:val="Hyperlink"/>
                <w:rFonts w:asciiTheme="majorBidi" w:hAnsiTheme="majorBidi" w:cstheme="majorBidi"/>
                <w:sz w:val="24"/>
                <w:szCs w:val="24"/>
                <w:lang w:val="en-AE"/>
              </w:rPr>
              <w:t>(GCC Business News)</w:t>
            </w:r>
            <w:r w:rsidR="004E06FE" w:rsidRPr="007213F5">
              <w:rPr>
                <w:rFonts w:asciiTheme="majorBidi" w:hAnsiTheme="majorBidi" w:cstheme="majorBidi"/>
                <w:color w:val="111111"/>
                <w:kern w:val="36"/>
                <w:sz w:val="24"/>
                <w:szCs w:val="24"/>
                <w:lang w:val="en-AE" w:eastAsia="en-AE"/>
              </w:rPr>
              <w:fldChar w:fldCharType="end"/>
            </w:r>
          </w:p>
        </w:tc>
        <w:tc>
          <w:tcPr>
            <w:tcW w:w="1560" w:type="dxa"/>
            <w:tcMar>
              <w:top w:w="29" w:type="dxa"/>
              <w:left w:w="115" w:type="dxa"/>
              <w:bottom w:w="29" w:type="dxa"/>
              <w:right w:w="115" w:type="dxa"/>
            </w:tcMar>
          </w:tcPr>
          <w:p w14:paraId="0790B146" w14:textId="77777777" w:rsidR="0031595E" w:rsidRPr="007213F5" w:rsidRDefault="0031595E" w:rsidP="0031595E">
            <w:pPr>
              <w:rPr>
                <w:rFonts w:asciiTheme="majorBidi" w:hAnsiTheme="majorBidi" w:cstheme="majorBidi"/>
                <w:sz w:val="24"/>
                <w:szCs w:val="24"/>
              </w:rPr>
            </w:pPr>
          </w:p>
        </w:tc>
      </w:tr>
      <w:tr w:rsidR="00B01C00" w:rsidRPr="007213F5" w14:paraId="7CD516C6" w14:textId="77777777" w:rsidTr="00E33BFD">
        <w:trPr>
          <w:trHeight w:val="234"/>
        </w:trPr>
        <w:tc>
          <w:tcPr>
            <w:tcW w:w="1579" w:type="dxa"/>
            <w:tcMar>
              <w:top w:w="29" w:type="dxa"/>
              <w:left w:w="115" w:type="dxa"/>
              <w:bottom w:w="29" w:type="dxa"/>
              <w:right w:w="115" w:type="dxa"/>
            </w:tcMar>
          </w:tcPr>
          <w:p w14:paraId="0A947C3A" w14:textId="2E5FC8C9" w:rsidR="00B01C00" w:rsidRPr="007213F5" w:rsidRDefault="00881129" w:rsidP="0031595E">
            <w:pPr>
              <w:rPr>
                <w:rFonts w:asciiTheme="majorBidi" w:hAnsiTheme="majorBidi" w:cstheme="majorBidi"/>
                <w:sz w:val="24"/>
                <w:szCs w:val="24"/>
              </w:rPr>
            </w:pPr>
            <w:r w:rsidRPr="007213F5">
              <w:rPr>
                <w:rFonts w:asciiTheme="majorBidi" w:hAnsiTheme="majorBidi" w:cstheme="majorBidi"/>
                <w:sz w:val="24"/>
                <w:szCs w:val="24"/>
              </w:rPr>
              <w:t>2026 02 16</w:t>
            </w:r>
          </w:p>
        </w:tc>
        <w:tc>
          <w:tcPr>
            <w:tcW w:w="9978" w:type="dxa"/>
            <w:tcMar>
              <w:top w:w="29" w:type="dxa"/>
              <w:left w:w="115" w:type="dxa"/>
              <w:bottom w:w="29" w:type="dxa"/>
              <w:right w:w="115" w:type="dxa"/>
            </w:tcMar>
          </w:tcPr>
          <w:p w14:paraId="2BD61784" w14:textId="4B018602" w:rsidR="00B01C00" w:rsidRPr="007213F5" w:rsidRDefault="00B01C00" w:rsidP="00881129">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Bahreinas pradeda Nacionalinę aviacijos strategiją 2026–2027 m.</w:t>
            </w:r>
            <w:r w:rsidR="008B28C1" w:rsidRPr="007213F5">
              <w:rPr>
                <w:rFonts w:asciiTheme="majorBidi" w:hAnsiTheme="majorBidi" w:cstheme="majorBidi"/>
                <w:noProof/>
                <w:sz w:val="24"/>
                <w:szCs w:val="24"/>
              </w:rPr>
              <w:t xml:space="preserve"> kuri </w:t>
            </w:r>
            <w:r w:rsidRPr="007213F5">
              <w:rPr>
                <w:rFonts w:asciiTheme="majorBidi" w:hAnsiTheme="majorBidi" w:cstheme="majorBidi"/>
                <w:noProof/>
                <w:sz w:val="24"/>
                <w:szCs w:val="24"/>
              </w:rPr>
              <w:t>numato</w:t>
            </w:r>
            <w:r w:rsidR="008B28C1"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100 tarptautinių krypčių pasiekiamumą,</w:t>
            </w:r>
            <w:r w:rsidR="008B28C1"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1,5 mlrd. USD indėlį į BVP,</w:t>
            </w:r>
            <w:r w:rsidR="008B28C1"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plėtrą MRO (aviacijos techninės priežiūros) sektoriuje.</w:t>
            </w:r>
          </w:p>
          <w:p w14:paraId="4F50F90C" w14:textId="27328592" w:rsidR="00B01C00" w:rsidRPr="007213F5" w:rsidRDefault="00B01C00" w:rsidP="00881129">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Tai atveria galimybes </w:t>
            </w:r>
            <w:r w:rsidR="008B28C1" w:rsidRPr="007213F5">
              <w:rPr>
                <w:rFonts w:asciiTheme="majorBidi" w:hAnsiTheme="majorBidi" w:cstheme="majorBidi"/>
                <w:noProof/>
                <w:sz w:val="24"/>
                <w:szCs w:val="24"/>
              </w:rPr>
              <w:t>tarptautinėms</w:t>
            </w:r>
            <w:r w:rsidRPr="007213F5">
              <w:rPr>
                <w:rFonts w:asciiTheme="majorBidi" w:hAnsiTheme="majorBidi" w:cstheme="majorBidi"/>
                <w:noProof/>
                <w:sz w:val="24"/>
                <w:szCs w:val="24"/>
              </w:rPr>
              <w:t xml:space="preserve"> įmonėms</w:t>
            </w:r>
            <w:r w:rsidR="007B2D6D" w:rsidRPr="007213F5">
              <w:rPr>
                <w:rFonts w:asciiTheme="majorBidi" w:hAnsiTheme="majorBidi" w:cstheme="majorBidi"/>
                <w:noProof/>
                <w:sz w:val="24"/>
                <w:szCs w:val="24"/>
              </w:rPr>
              <w:t xml:space="preserve"> bendradarbiauti</w:t>
            </w:r>
            <w:r w:rsidRPr="007213F5">
              <w:rPr>
                <w:rFonts w:asciiTheme="majorBidi" w:hAnsiTheme="majorBidi" w:cstheme="majorBidi"/>
                <w:noProof/>
                <w:sz w:val="24"/>
                <w:szCs w:val="24"/>
              </w:rPr>
              <w:t xml:space="preserve"> aviacijos, IT, logistikos ir inžinerijos srity</w:t>
            </w:r>
            <w:r w:rsidR="008B28C1" w:rsidRPr="007213F5">
              <w:rPr>
                <w:rFonts w:asciiTheme="majorBidi" w:hAnsiTheme="majorBidi" w:cstheme="majorBidi"/>
                <w:noProof/>
                <w:sz w:val="24"/>
                <w:szCs w:val="24"/>
              </w:rPr>
              <w:t>je</w:t>
            </w:r>
            <w:r w:rsidR="007B2D6D" w:rsidRPr="007213F5">
              <w:rPr>
                <w:rFonts w:asciiTheme="majorBidi" w:hAnsiTheme="majorBidi" w:cstheme="majorBidi"/>
                <w:noProof/>
                <w:sz w:val="24"/>
                <w:szCs w:val="24"/>
              </w:rPr>
              <w:t>.</w:t>
            </w:r>
          </w:p>
          <w:p w14:paraId="7D6E8573" w14:textId="77777777" w:rsidR="00B01C00" w:rsidRPr="007213F5" w:rsidRDefault="00B01C00" w:rsidP="007B2D6D">
            <w:pPr>
              <w:pStyle w:val="NoSpacing"/>
              <w:jc w:val="both"/>
              <w:rPr>
                <w:rStyle w:val="Strong"/>
                <w:rFonts w:asciiTheme="majorBidi" w:eastAsiaTheme="majorEastAsia" w:hAnsiTheme="majorBidi" w:cstheme="majorBidi"/>
                <w:b w:val="0"/>
                <w:bCs w:val="0"/>
                <w:noProof/>
                <w:color w:val="222222"/>
                <w:sz w:val="24"/>
                <w:szCs w:val="24"/>
              </w:rPr>
            </w:pPr>
          </w:p>
        </w:tc>
        <w:tc>
          <w:tcPr>
            <w:tcW w:w="2619" w:type="dxa"/>
            <w:tcMar>
              <w:top w:w="29" w:type="dxa"/>
              <w:left w:w="115" w:type="dxa"/>
              <w:bottom w:w="29" w:type="dxa"/>
              <w:right w:w="115" w:type="dxa"/>
            </w:tcMar>
          </w:tcPr>
          <w:p w14:paraId="334F8FA5" w14:textId="6A29F0E5" w:rsidR="00B0379A" w:rsidRPr="007213F5" w:rsidRDefault="00881129" w:rsidP="00881129">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212224"/>
                <w:kern w:val="36"/>
                <w:sz w:val="24"/>
                <w:szCs w:val="24"/>
                <w:lang w:val="en-AE"/>
              </w:rPr>
              <w:fldChar w:fldCharType="begin"/>
            </w:r>
            <w:r w:rsidRPr="007213F5">
              <w:rPr>
                <w:rFonts w:asciiTheme="majorBidi" w:hAnsiTheme="majorBidi" w:cstheme="majorBidi"/>
                <w:color w:val="212224"/>
                <w:kern w:val="36"/>
                <w:sz w:val="24"/>
                <w:szCs w:val="24"/>
                <w:lang w:val="en-AE"/>
              </w:rPr>
              <w:instrText>HYPERLINK "https://economymiddleeast.com/news/bahrain-launches-national-aviation-strategy-2026-2027-to-reach-100-destinations-deliver-1-5-billion-gdp-boost/"</w:instrText>
            </w:r>
            <w:r w:rsidRPr="007213F5">
              <w:rPr>
                <w:rFonts w:asciiTheme="majorBidi" w:hAnsiTheme="majorBidi" w:cstheme="majorBidi"/>
                <w:color w:val="212224"/>
                <w:kern w:val="36"/>
                <w:sz w:val="24"/>
                <w:szCs w:val="24"/>
                <w:lang w:val="en-AE"/>
              </w:rPr>
            </w:r>
            <w:r w:rsidRPr="007213F5">
              <w:rPr>
                <w:rFonts w:asciiTheme="majorBidi" w:hAnsiTheme="majorBidi" w:cstheme="majorBidi"/>
                <w:color w:val="212224"/>
                <w:kern w:val="36"/>
                <w:sz w:val="24"/>
                <w:szCs w:val="24"/>
                <w:lang w:val="en-AE"/>
              </w:rPr>
              <w:fldChar w:fldCharType="separate"/>
            </w:r>
            <w:r w:rsidR="00B0379A" w:rsidRPr="007213F5">
              <w:rPr>
                <w:rStyle w:val="Hyperlink"/>
                <w:rFonts w:asciiTheme="majorBidi" w:hAnsiTheme="majorBidi" w:cstheme="majorBidi"/>
                <w:kern w:val="36"/>
                <w:sz w:val="24"/>
                <w:szCs w:val="24"/>
                <w:lang w:val="en-AE"/>
              </w:rPr>
              <w:t>Bahrain launches National Aviation Strategy 2026–2027 to reach 100 destinations, deliver $1.5 billion GDP boost</w:t>
            </w:r>
          </w:p>
          <w:p w14:paraId="4E41722F" w14:textId="77777777" w:rsidR="00B01C00" w:rsidRPr="007213F5" w:rsidRDefault="00B0379A" w:rsidP="00881129">
            <w:pPr>
              <w:pStyle w:val="NoSpacing"/>
              <w:jc w:val="both"/>
              <w:rPr>
                <w:rFonts w:asciiTheme="majorBidi" w:hAnsiTheme="majorBidi" w:cstheme="majorBidi"/>
                <w:color w:val="212224"/>
                <w:kern w:val="36"/>
                <w:sz w:val="24"/>
                <w:szCs w:val="24"/>
                <w:lang w:val="en-AE"/>
              </w:rPr>
            </w:pPr>
            <w:r w:rsidRPr="007213F5">
              <w:rPr>
                <w:rStyle w:val="Hyperlink"/>
                <w:rFonts w:asciiTheme="majorBidi" w:hAnsiTheme="majorBidi" w:cstheme="majorBidi"/>
                <w:kern w:val="36"/>
                <w:sz w:val="24"/>
                <w:szCs w:val="24"/>
                <w:lang w:val="en-AE"/>
              </w:rPr>
              <w:t>(Economy Middle East)</w:t>
            </w:r>
            <w:r w:rsidR="00881129" w:rsidRPr="007213F5">
              <w:rPr>
                <w:rFonts w:asciiTheme="majorBidi" w:hAnsiTheme="majorBidi" w:cstheme="majorBidi"/>
                <w:color w:val="212224"/>
                <w:kern w:val="36"/>
                <w:sz w:val="24"/>
                <w:szCs w:val="24"/>
                <w:lang w:val="en-AE"/>
              </w:rPr>
              <w:fldChar w:fldCharType="end"/>
            </w:r>
          </w:p>
          <w:p w14:paraId="14027874" w14:textId="1FA2D05C" w:rsidR="007B2D6D" w:rsidRPr="007213F5" w:rsidRDefault="007B2D6D" w:rsidP="00881129">
            <w:pPr>
              <w:pStyle w:val="NoSpacing"/>
              <w:jc w:val="both"/>
              <w:rPr>
                <w:rFonts w:asciiTheme="majorBidi" w:hAnsiTheme="majorBidi" w:cstheme="majorBidi"/>
                <w:color w:val="111111"/>
                <w:kern w:val="36"/>
                <w:sz w:val="24"/>
                <w:szCs w:val="24"/>
                <w:lang w:val="en-AE"/>
              </w:rPr>
            </w:pPr>
          </w:p>
        </w:tc>
        <w:tc>
          <w:tcPr>
            <w:tcW w:w="1560" w:type="dxa"/>
            <w:tcMar>
              <w:top w:w="29" w:type="dxa"/>
              <w:left w:w="115" w:type="dxa"/>
              <w:bottom w:w="29" w:type="dxa"/>
              <w:right w:w="115" w:type="dxa"/>
            </w:tcMar>
          </w:tcPr>
          <w:p w14:paraId="3DD3AE5E" w14:textId="77777777" w:rsidR="00B01C00" w:rsidRPr="007213F5" w:rsidRDefault="00B01C00" w:rsidP="0031595E">
            <w:pPr>
              <w:rPr>
                <w:rFonts w:asciiTheme="majorBidi" w:hAnsiTheme="majorBidi" w:cstheme="majorBidi"/>
                <w:sz w:val="24"/>
                <w:szCs w:val="24"/>
              </w:rPr>
            </w:pPr>
          </w:p>
        </w:tc>
      </w:tr>
      <w:tr w:rsidR="007E091F" w:rsidRPr="007213F5" w14:paraId="113F5CE3" w14:textId="77777777" w:rsidTr="00E33BFD">
        <w:trPr>
          <w:trHeight w:val="234"/>
        </w:trPr>
        <w:tc>
          <w:tcPr>
            <w:tcW w:w="1579" w:type="dxa"/>
            <w:tcMar>
              <w:top w:w="29" w:type="dxa"/>
              <w:left w:w="115" w:type="dxa"/>
              <w:bottom w:w="29" w:type="dxa"/>
              <w:right w:w="115" w:type="dxa"/>
            </w:tcMar>
          </w:tcPr>
          <w:p w14:paraId="60700F48" w14:textId="708B0FC3" w:rsidR="007E091F" w:rsidRPr="007213F5" w:rsidRDefault="007E091F" w:rsidP="0031595E">
            <w:pPr>
              <w:rPr>
                <w:rFonts w:asciiTheme="majorBidi" w:hAnsiTheme="majorBidi" w:cstheme="majorBidi"/>
                <w:sz w:val="24"/>
                <w:szCs w:val="24"/>
              </w:rPr>
            </w:pPr>
            <w:r w:rsidRPr="007213F5">
              <w:rPr>
                <w:rFonts w:asciiTheme="majorBidi" w:hAnsiTheme="majorBidi" w:cstheme="majorBidi"/>
                <w:sz w:val="24"/>
                <w:szCs w:val="24"/>
              </w:rPr>
              <w:t>2026 02 24</w:t>
            </w:r>
          </w:p>
        </w:tc>
        <w:tc>
          <w:tcPr>
            <w:tcW w:w="9978" w:type="dxa"/>
            <w:tcMar>
              <w:top w:w="29" w:type="dxa"/>
              <w:left w:w="115" w:type="dxa"/>
              <w:bottom w:w="29" w:type="dxa"/>
              <w:right w:w="115" w:type="dxa"/>
            </w:tcMar>
          </w:tcPr>
          <w:p w14:paraId="22098D22" w14:textId="7014C59A" w:rsidR="007E091F" w:rsidRPr="007213F5" w:rsidRDefault="00361C32" w:rsidP="008A1DD5">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Leidinyje </w:t>
            </w:r>
            <w:r w:rsidR="00CA72CE" w:rsidRPr="007213F5">
              <w:rPr>
                <w:rFonts w:asciiTheme="majorBidi" w:hAnsiTheme="majorBidi" w:cstheme="majorBidi"/>
                <w:noProof/>
                <w:sz w:val="24"/>
                <w:szCs w:val="24"/>
              </w:rPr>
              <w:t xml:space="preserve">pateikiami </w:t>
            </w:r>
            <w:r w:rsidR="007E091F" w:rsidRPr="007213F5">
              <w:rPr>
                <w:rFonts w:asciiTheme="majorBidi" w:hAnsiTheme="majorBidi" w:cstheme="majorBidi"/>
                <w:noProof/>
                <w:sz w:val="24"/>
                <w:szCs w:val="24"/>
              </w:rPr>
              <w:t>Bahreino makroekonominiai rodikliai 2026 m. vasarį</w:t>
            </w:r>
            <w:r w:rsidR="00CA72CE" w:rsidRPr="007213F5">
              <w:rPr>
                <w:rFonts w:asciiTheme="majorBidi" w:hAnsiTheme="majorBidi" w:cstheme="majorBidi"/>
                <w:noProof/>
                <w:sz w:val="24"/>
                <w:szCs w:val="24"/>
              </w:rPr>
              <w:t xml:space="preserve">. Tai aktualu </w:t>
            </w:r>
            <w:r w:rsidR="007E091F" w:rsidRPr="007213F5">
              <w:rPr>
                <w:rFonts w:asciiTheme="majorBidi" w:hAnsiTheme="majorBidi" w:cstheme="majorBidi"/>
                <w:noProof/>
                <w:sz w:val="24"/>
                <w:szCs w:val="24"/>
              </w:rPr>
              <w:t>eksportuotojams</w:t>
            </w:r>
            <w:r w:rsidR="00CA72CE" w:rsidRPr="007213F5">
              <w:rPr>
                <w:rFonts w:asciiTheme="majorBidi" w:hAnsiTheme="majorBidi" w:cstheme="majorBidi"/>
                <w:noProof/>
                <w:sz w:val="24"/>
                <w:szCs w:val="24"/>
              </w:rPr>
              <w:t xml:space="preserve"> nes r</w:t>
            </w:r>
            <w:r w:rsidR="007E091F" w:rsidRPr="007213F5">
              <w:rPr>
                <w:rFonts w:asciiTheme="majorBidi" w:hAnsiTheme="majorBidi" w:cstheme="majorBidi"/>
                <w:noProof/>
                <w:sz w:val="24"/>
                <w:szCs w:val="24"/>
              </w:rPr>
              <w:t>odikliai rodo stabilų vartojimą ir importo poreik</w:t>
            </w:r>
            <w:r w:rsidR="00BE0792" w:rsidRPr="007213F5">
              <w:rPr>
                <w:rFonts w:asciiTheme="majorBidi" w:hAnsiTheme="majorBidi" w:cstheme="majorBidi"/>
                <w:noProof/>
                <w:sz w:val="24"/>
                <w:szCs w:val="24"/>
              </w:rPr>
              <w:t xml:space="preserve">į , o </w:t>
            </w:r>
            <w:r w:rsidR="007E091F" w:rsidRPr="007213F5">
              <w:rPr>
                <w:rFonts w:asciiTheme="majorBidi" w:hAnsiTheme="majorBidi" w:cstheme="majorBidi"/>
                <w:noProof/>
                <w:sz w:val="24"/>
                <w:szCs w:val="24"/>
              </w:rPr>
              <w:t>Bahreinas išlieka viena atviriausių ekonomikų regione (0 % pelno ir pajamų mokestis).</w:t>
            </w:r>
          </w:p>
          <w:p w14:paraId="46071F3D" w14:textId="77777777" w:rsidR="007E091F" w:rsidRPr="007213F5" w:rsidRDefault="007E091F" w:rsidP="00BE0792">
            <w:pPr>
              <w:pStyle w:val="NoSpacing"/>
              <w:jc w:val="both"/>
              <w:rPr>
                <w:rStyle w:val="Strong"/>
                <w:rFonts w:asciiTheme="majorBidi" w:eastAsiaTheme="majorEastAsia" w:hAnsiTheme="majorBidi" w:cstheme="majorBidi"/>
                <w:b w:val="0"/>
                <w:bCs w:val="0"/>
                <w:noProof/>
                <w:color w:val="222222"/>
                <w:sz w:val="24"/>
                <w:szCs w:val="24"/>
              </w:rPr>
            </w:pPr>
          </w:p>
        </w:tc>
        <w:tc>
          <w:tcPr>
            <w:tcW w:w="2619" w:type="dxa"/>
            <w:tcMar>
              <w:top w:w="29" w:type="dxa"/>
              <w:left w:w="115" w:type="dxa"/>
              <w:bottom w:w="29" w:type="dxa"/>
              <w:right w:w="115" w:type="dxa"/>
            </w:tcMar>
          </w:tcPr>
          <w:p w14:paraId="55A7CBDC" w14:textId="213A163C" w:rsidR="00D75829" w:rsidRPr="007213F5" w:rsidRDefault="00CA41D0" w:rsidP="008A1DD5">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kern w:val="36"/>
                <w:sz w:val="24"/>
                <w:szCs w:val="24"/>
                <w:lang w:val="en-AE"/>
              </w:rPr>
              <w:fldChar w:fldCharType="begin"/>
            </w:r>
            <w:r w:rsidRPr="007213F5">
              <w:rPr>
                <w:rFonts w:asciiTheme="majorBidi" w:hAnsiTheme="majorBidi" w:cstheme="majorBidi"/>
                <w:kern w:val="36"/>
                <w:sz w:val="24"/>
                <w:szCs w:val="24"/>
                <w:lang w:val="en-AE"/>
              </w:rPr>
              <w:instrText>HYPERLINK "https://tradingeconomics.com/bahrain/indicators"</w:instrText>
            </w:r>
            <w:r w:rsidRPr="007213F5">
              <w:rPr>
                <w:rFonts w:asciiTheme="majorBidi" w:hAnsiTheme="majorBidi" w:cstheme="majorBidi"/>
                <w:kern w:val="36"/>
                <w:sz w:val="24"/>
                <w:szCs w:val="24"/>
                <w:lang w:val="en-AE"/>
              </w:rPr>
            </w:r>
            <w:r w:rsidRPr="007213F5">
              <w:rPr>
                <w:rFonts w:asciiTheme="majorBidi" w:hAnsiTheme="majorBidi" w:cstheme="majorBidi"/>
                <w:kern w:val="36"/>
                <w:sz w:val="24"/>
                <w:szCs w:val="24"/>
                <w:lang w:val="en-AE"/>
              </w:rPr>
              <w:fldChar w:fldCharType="separate"/>
            </w:r>
            <w:r w:rsidR="00D75829" w:rsidRPr="007213F5">
              <w:rPr>
                <w:rStyle w:val="Hyperlink"/>
                <w:rFonts w:asciiTheme="majorBidi" w:hAnsiTheme="majorBidi" w:cstheme="majorBidi"/>
                <w:kern w:val="36"/>
                <w:sz w:val="24"/>
                <w:szCs w:val="24"/>
                <w:lang w:val="en-AE"/>
              </w:rPr>
              <w:t>Bahrain Indicators</w:t>
            </w:r>
          </w:p>
          <w:p w14:paraId="1A463816" w14:textId="73B22134" w:rsidR="007E091F" w:rsidRPr="007213F5" w:rsidRDefault="008A1DD5" w:rsidP="008A1DD5">
            <w:pPr>
              <w:pStyle w:val="NoSpacing"/>
              <w:jc w:val="both"/>
              <w:rPr>
                <w:rFonts w:asciiTheme="majorBidi" w:hAnsiTheme="majorBidi" w:cstheme="majorBidi"/>
                <w:color w:val="111111"/>
                <w:kern w:val="36"/>
                <w:sz w:val="24"/>
                <w:szCs w:val="24"/>
                <w:lang w:val="en-AE"/>
              </w:rPr>
            </w:pPr>
            <w:r w:rsidRPr="007213F5">
              <w:rPr>
                <w:rStyle w:val="Hyperlink"/>
                <w:rFonts w:asciiTheme="majorBidi" w:hAnsiTheme="majorBidi" w:cstheme="majorBidi"/>
                <w:kern w:val="36"/>
                <w:sz w:val="24"/>
                <w:szCs w:val="24"/>
                <w:lang w:val="en-AE"/>
              </w:rPr>
              <w:t>(Trading Economics)</w:t>
            </w:r>
            <w:r w:rsidR="00CA41D0" w:rsidRPr="007213F5">
              <w:rPr>
                <w:rFonts w:asciiTheme="majorBidi" w:hAnsiTheme="majorBidi" w:cstheme="majorBidi"/>
                <w:kern w:val="36"/>
                <w:sz w:val="24"/>
                <w:szCs w:val="24"/>
                <w:lang w:val="en-AE"/>
              </w:rPr>
              <w:fldChar w:fldCharType="end"/>
            </w:r>
          </w:p>
        </w:tc>
        <w:tc>
          <w:tcPr>
            <w:tcW w:w="1560" w:type="dxa"/>
            <w:tcMar>
              <w:top w:w="29" w:type="dxa"/>
              <w:left w:w="115" w:type="dxa"/>
              <w:bottom w:w="29" w:type="dxa"/>
              <w:right w:w="115" w:type="dxa"/>
            </w:tcMar>
          </w:tcPr>
          <w:p w14:paraId="12E25E11" w14:textId="77777777" w:rsidR="007E091F" w:rsidRPr="007213F5" w:rsidRDefault="007E091F" w:rsidP="0031595E">
            <w:pPr>
              <w:rPr>
                <w:rFonts w:asciiTheme="majorBidi" w:hAnsiTheme="majorBidi" w:cstheme="majorBidi"/>
                <w:sz w:val="24"/>
                <w:szCs w:val="24"/>
              </w:rPr>
            </w:pPr>
          </w:p>
        </w:tc>
      </w:tr>
      <w:tr w:rsidR="00FD43E6" w:rsidRPr="007213F5" w14:paraId="25F62464" w14:textId="77777777" w:rsidTr="00C20EA5">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83F02" w14:textId="77777777" w:rsidR="00FD43E6" w:rsidRPr="007213F5" w:rsidRDefault="00FD43E6" w:rsidP="00C20EA5">
            <w:pPr>
              <w:spacing w:line="240" w:lineRule="auto"/>
              <w:rPr>
                <w:rFonts w:asciiTheme="majorBidi" w:hAnsiTheme="majorBidi" w:cstheme="majorBidi"/>
                <w:b/>
                <w:bCs/>
                <w:sz w:val="24"/>
                <w:szCs w:val="24"/>
              </w:rPr>
            </w:pPr>
            <w:r w:rsidRPr="007213F5">
              <w:rPr>
                <w:rFonts w:asciiTheme="majorBidi" w:hAnsiTheme="majorBidi" w:cstheme="majorBidi"/>
                <w:b/>
                <w:sz w:val="24"/>
                <w:szCs w:val="24"/>
              </w:rPr>
              <w:t>LIETUVOS VERSLO PLĖTRAI AKTUALI INFORMACIJA</w:t>
            </w:r>
          </w:p>
        </w:tc>
      </w:tr>
      <w:tr w:rsidR="00FD43E6" w:rsidRPr="007213F5" w14:paraId="752B2171" w14:textId="77777777" w:rsidTr="00E33BFD">
        <w:trPr>
          <w:trHeight w:val="234"/>
        </w:trPr>
        <w:tc>
          <w:tcPr>
            <w:tcW w:w="1579" w:type="dxa"/>
            <w:tcMar>
              <w:top w:w="29" w:type="dxa"/>
              <w:left w:w="115" w:type="dxa"/>
              <w:bottom w:w="29" w:type="dxa"/>
              <w:right w:w="115" w:type="dxa"/>
            </w:tcMar>
          </w:tcPr>
          <w:p w14:paraId="1F3F51C0" w14:textId="1C7562CC" w:rsidR="00FD43E6" w:rsidRPr="007213F5" w:rsidRDefault="00ED2795" w:rsidP="0031595E">
            <w:pPr>
              <w:rPr>
                <w:rFonts w:asciiTheme="majorBidi" w:hAnsiTheme="majorBidi" w:cstheme="majorBidi"/>
                <w:sz w:val="24"/>
                <w:szCs w:val="24"/>
              </w:rPr>
            </w:pPr>
            <w:r w:rsidRPr="007213F5">
              <w:rPr>
                <w:rFonts w:asciiTheme="majorBidi" w:hAnsiTheme="majorBidi" w:cstheme="majorBidi"/>
                <w:sz w:val="24"/>
                <w:szCs w:val="24"/>
              </w:rPr>
              <w:t>2026 0</w:t>
            </w:r>
            <w:r w:rsidR="00395855"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395855" w:rsidRPr="007213F5">
              <w:rPr>
                <w:rFonts w:asciiTheme="majorBidi" w:hAnsiTheme="majorBidi" w:cstheme="majorBidi"/>
                <w:sz w:val="24"/>
                <w:szCs w:val="24"/>
              </w:rPr>
              <w:t>10</w:t>
            </w:r>
          </w:p>
        </w:tc>
        <w:tc>
          <w:tcPr>
            <w:tcW w:w="9978" w:type="dxa"/>
            <w:tcMar>
              <w:top w:w="29" w:type="dxa"/>
              <w:left w:w="115" w:type="dxa"/>
              <w:bottom w:w="29" w:type="dxa"/>
              <w:right w:w="115" w:type="dxa"/>
            </w:tcMar>
          </w:tcPr>
          <w:p w14:paraId="4D7F7EDC" w14:textId="0D5EEAF1" w:rsidR="00395855" w:rsidRPr="007213F5" w:rsidRDefault="00395855" w:rsidP="00B2647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Apie 800 investuotojų, verslininkų, politikos formuotojų ir verslo lyderių dalyvaus šeštajame Pasaulio verslininkų investicijų forume (WEIF), kuris prasideda </w:t>
            </w:r>
            <w:r w:rsidR="00412231" w:rsidRPr="007213F5">
              <w:rPr>
                <w:rFonts w:asciiTheme="majorBidi" w:hAnsiTheme="majorBidi" w:cstheme="majorBidi"/>
                <w:noProof/>
                <w:sz w:val="24"/>
                <w:szCs w:val="24"/>
              </w:rPr>
              <w:t>vasario 10 d.</w:t>
            </w:r>
            <w:r w:rsidRPr="007213F5">
              <w:rPr>
                <w:rFonts w:asciiTheme="majorBidi" w:hAnsiTheme="majorBidi" w:cstheme="majorBidi"/>
                <w:noProof/>
                <w:sz w:val="24"/>
                <w:szCs w:val="24"/>
              </w:rPr>
              <w:t xml:space="preserve">. Renginys vyksta globojant Jo Karališkajai Didenybei princui Salmanui bin Hamadui Al Khalifa, sosto įpėdiniui ir ministrui pirmininkui, </w:t>
            </w:r>
            <w:r w:rsidR="00412231" w:rsidRPr="007213F5">
              <w:rPr>
                <w:rFonts w:asciiTheme="majorBidi" w:hAnsiTheme="majorBidi" w:cstheme="majorBidi"/>
                <w:noProof/>
                <w:sz w:val="24"/>
                <w:szCs w:val="24"/>
              </w:rPr>
              <w:t xml:space="preserve">dviejų dienų </w:t>
            </w:r>
            <w:r w:rsidRPr="007213F5">
              <w:rPr>
                <w:rFonts w:asciiTheme="majorBidi" w:hAnsiTheme="majorBidi" w:cstheme="majorBidi"/>
                <w:noProof/>
                <w:sz w:val="24"/>
                <w:szCs w:val="24"/>
              </w:rPr>
              <w:t xml:space="preserve">parodoje "World Bahrain" (EWB). </w:t>
            </w:r>
          </w:p>
          <w:p w14:paraId="5B2FEE9E" w14:textId="77777777" w:rsidR="00FD43E6" w:rsidRPr="007213F5" w:rsidRDefault="00FD43E6" w:rsidP="00B2647A">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31B6D52D" w14:textId="4F75D216" w:rsidR="00395855" w:rsidRPr="007213F5" w:rsidRDefault="0007635A" w:rsidP="00B2647A">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111111"/>
                <w:kern w:val="36"/>
                <w:sz w:val="24"/>
                <w:szCs w:val="24"/>
                <w:lang w:val="en-AE"/>
              </w:rPr>
              <w:fldChar w:fldCharType="begin"/>
            </w:r>
            <w:r w:rsidRPr="007213F5">
              <w:rPr>
                <w:rFonts w:asciiTheme="majorBidi" w:hAnsiTheme="majorBidi" w:cstheme="majorBidi"/>
                <w:color w:val="111111"/>
                <w:kern w:val="36"/>
                <w:sz w:val="24"/>
                <w:szCs w:val="24"/>
                <w:lang w:val="en-AE"/>
              </w:rPr>
              <w:instrText>HYPERLINK "https://www.gdnonline.com/Details/1375671/Major-forum-set-to-focus-on-sustainable-development?utm_source=copilot.com"</w:instrText>
            </w:r>
            <w:r w:rsidRPr="007213F5">
              <w:rPr>
                <w:rFonts w:asciiTheme="majorBidi" w:hAnsiTheme="majorBidi" w:cstheme="majorBidi"/>
                <w:color w:val="111111"/>
                <w:kern w:val="36"/>
                <w:sz w:val="24"/>
                <w:szCs w:val="24"/>
                <w:lang w:val="en-AE"/>
              </w:rPr>
            </w:r>
            <w:r w:rsidRPr="007213F5">
              <w:rPr>
                <w:rFonts w:asciiTheme="majorBidi" w:hAnsiTheme="majorBidi" w:cstheme="majorBidi"/>
                <w:color w:val="111111"/>
                <w:kern w:val="36"/>
                <w:sz w:val="24"/>
                <w:szCs w:val="24"/>
                <w:lang w:val="en-AE"/>
              </w:rPr>
              <w:fldChar w:fldCharType="separate"/>
            </w:r>
            <w:r w:rsidR="00395855" w:rsidRPr="007213F5">
              <w:rPr>
                <w:rStyle w:val="Hyperlink"/>
                <w:rFonts w:asciiTheme="majorBidi" w:hAnsiTheme="majorBidi" w:cstheme="majorBidi"/>
                <w:kern w:val="36"/>
                <w:sz w:val="24"/>
                <w:szCs w:val="24"/>
                <w:lang w:val="en-AE"/>
              </w:rPr>
              <w:t>Major forum set to focus on sustainable development</w:t>
            </w:r>
          </w:p>
          <w:p w14:paraId="58E20242" w14:textId="29B24EEC" w:rsidR="00FD43E6" w:rsidRPr="007213F5" w:rsidRDefault="00395855" w:rsidP="00B2647A">
            <w:pPr>
              <w:pStyle w:val="NoSpacing"/>
              <w:jc w:val="both"/>
              <w:rPr>
                <w:rFonts w:asciiTheme="majorBidi" w:hAnsiTheme="majorBidi" w:cstheme="majorBidi"/>
                <w:noProof/>
                <w:kern w:val="36"/>
                <w:sz w:val="24"/>
                <w:szCs w:val="24"/>
              </w:rPr>
            </w:pPr>
            <w:r w:rsidRPr="007213F5">
              <w:rPr>
                <w:rStyle w:val="Hyperlink"/>
                <w:rFonts w:asciiTheme="majorBidi" w:hAnsiTheme="majorBidi" w:cstheme="majorBidi"/>
                <w:noProof/>
                <w:kern w:val="36"/>
                <w:sz w:val="24"/>
                <w:szCs w:val="24"/>
              </w:rPr>
              <w:t>(</w:t>
            </w:r>
            <w:r w:rsidR="00B2647A" w:rsidRPr="007213F5">
              <w:rPr>
                <w:rStyle w:val="Hyperlink"/>
                <w:rFonts w:asciiTheme="majorBidi" w:hAnsiTheme="majorBidi" w:cstheme="majorBidi"/>
                <w:noProof/>
                <w:kern w:val="36"/>
                <w:sz w:val="24"/>
                <w:szCs w:val="24"/>
              </w:rPr>
              <w:t>GDN online)</w:t>
            </w:r>
            <w:r w:rsidR="0007635A" w:rsidRPr="007213F5">
              <w:rPr>
                <w:rFonts w:asciiTheme="majorBidi" w:hAnsiTheme="majorBidi" w:cstheme="majorBidi"/>
                <w:color w:val="111111"/>
                <w:kern w:val="36"/>
                <w:sz w:val="24"/>
                <w:szCs w:val="24"/>
                <w:lang w:val="en-AE"/>
              </w:rPr>
              <w:fldChar w:fldCharType="end"/>
            </w:r>
          </w:p>
        </w:tc>
        <w:tc>
          <w:tcPr>
            <w:tcW w:w="1560" w:type="dxa"/>
            <w:tcMar>
              <w:top w:w="29" w:type="dxa"/>
              <w:left w:w="115" w:type="dxa"/>
              <w:bottom w:w="29" w:type="dxa"/>
              <w:right w:w="115" w:type="dxa"/>
            </w:tcMar>
          </w:tcPr>
          <w:p w14:paraId="717D762A" w14:textId="77777777" w:rsidR="00FD43E6" w:rsidRPr="007213F5" w:rsidRDefault="00FD43E6" w:rsidP="0031595E">
            <w:pPr>
              <w:rPr>
                <w:rFonts w:asciiTheme="majorBidi" w:hAnsiTheme="majorBidi" w:cstheme="majorBidi"/>
                <w:sz w:val="24"/>
                <w:szCs w:val="24"/>
              </w:rPr>
            </w:pPr>
          </w:p>
        </w:tc>
      </w:tr>
      <w:tr w:rsidR="00256084" w:rsidRPr="007213F5"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7213F5" w:rsidRDefault="00256084" w:rsidP="00C20EA5">
            <w:pPr>
              <w:spacing w:line="240" w:lineRule="auto"/>
              <w:rPr>
                <w:rFonts w:asciiTheme="majorBidi" w:hAnsiTheme="majorBidi" w:cstheme="majorBidi"/>
                <w:b/>
                <w:bCs/>
                <w:sz w:val="24"/>
                <w:szCs w:val="24"/>
              </w:rPr>
            </w:pPr>
            <w:bookmarkStart w:id="3" w:name="_Hlk204961572"/>
            <w:r w:rsidRPr="007213F5">
              <w:rPr>
                <w:rFonts w:asciiTheme="majorBidi" w:hAnsiTheme="majorBidi" w:cstheme="majorBidi"/>
                <w:b/>
                <w:bCs/>
                <w:sz w:val="24"/>
                <w:szCs w:val="24"/>
              </w:rPr>
              <w:t>AKTUALI INFORMACIJA APIE ŽEMĖS ŪKĮ IR MAISTO PRAMONĘ</w:t>
            </w:r>
          </w:p>
        </w:tc>
      </w:tr>
      <w:bookmarkEnd w:id="3"/>
      <w:tr w:rsidR="00056911" w:rsidRPr="007213F5" w14:paraId="03BDE344" w14:textId="77777777" w:rsidTr="00E33BFD">
        <w:trPr>
          <w:trHeight w:val="234"/>
        </w:trPr>
        <w:tc>
          <w:tcPr>
            <w:tcW w:w="1579" w:type="dxa"/>
            <w:tcMar>
              <w:top w:w="29" w:type="dxa"/>
              <w:left w:w="115" w:type="dxa"/>
              <w:bottom w:w="29" w:type="dxa"/>
              <w:right w:w="115" w:type="dxa"/>
            </w:tcMar>
          </w:tcPr>
          <w:p w14:paraId="70D34D04" w14:textId="1951333B" w:rsidR="00056911" w:rsidRPr="007213F5" w:rsidRDefault="00056911" w:rsidP="00C20EA5">
            <w:pPr>
              <w:rPr>
                <w:rFonts w:asciiTheme="majorBidi" w:hAnsiTheme="majorBidi" w:cstheme="majorBidi"/>
                <w:sz w:val="24"/>
                <w:szCs w:val="24"/>
              </w:rPr>
            </w:pPr>
            <w:r w:rsidRPr="007213F5">
              <w:rPr>
                <w:rFonts w:asciiTheme="majorBidi" w:hAnsiTheme="majorBidi" w:cstheme="majorBidi"/>
                <w:sz w:val="24"/>
                <w:szCs w:val="24"/>
              </w:rPr>
              <w:t>202</w:t>
            </w:r>
            <w:r w:rsidR="00EB097D" w:rsidRPr="007213F5">
              <w:rPr>
                <w:rFonts w:asciiTheme="majorBidi" w:hAnsiTheme="majorBidi" w:cstheme="majorBidi"/>
                <w:sz w:val="24"/>
                <w:szCs w:val="24"/>
              </w:rPr>
              <w:t>6 0</w:t>
            </w:r>
            <w:r w:rsidR="00E839CD" w:rsidRPr="007213F5">
              <w:rPr>
                <w:rFonts w:asciiTheme="majorBidi" w:hAnsiTheme="majorBidi" w:cstheme="majorBidi"/>
                <w:sz w:val="24"/>
                <w:szCs w:val="24"/>
              </w:rPr>
              <w:t>2</w:t>
            </w:r>
            <w:r w:rsidR="00EB097D" w:rsidRPr="007213F5">
              <w:rPr>
                <w:rFonts w:asciiTheme="majorBidi" w:hAnsiTheme="majorBidi" w:cstheme="majorBidi"/>
                <w:sz w:val="24"/>
                <w:szCs w:val="24"/>
              </w:rPr>
              <w:t xml:space="preserve"> </w:t>
            </w:r>
            <w:r w:rsidR="00E839CD" w:rsidRPr="007213F5">
              <w:rPr>
                <w:rFonts w:asciiTheme="majorBidi" w:hAnsiTheme="majorBidi" w:cstheme="majorBidi"/>
                <w:sz w:val="24"/>
                <w:szCs w:val="24"/>
              </w:rPr>
              <w:t>04</w:t>
            </w:r>
          </w:p>
        </w:tc>
        <w:tc>
          <w:tcPr>
            <w:tcW w:w="9978" w:type="dxa"/>
            <w:tcMar>
              <w:top w:w="29" w:type="dxa"/>
              <w:left w:w="115" w:type="dxa"/>
              <w:bottom w:w="29" w:type="dxa"/>
              <w:right w:w="115" w:type="dxa"/>
            </w:tcMar>
          </w:tcPr>
          <w:p w14:paraId="1033EB6F" w14:textId="4667C04C" w:rsidR="00E839CD" w:rsidRPr="007213F5" w:rsidRDefault="00E839CD" w:rsidP="00E839CD">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"Arla Foods" paskelbė apie daugiau nei 60 milijonų JAV dolerių investiciją į pieno gamyklos plėtrą Bahreino tarptautiniame investicijų parke</w:t>
            </w:r>
            <w:r w:rsidR="00030E29"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 xml:space="preserve">Ši gamykla yra didžiausia "Arla" gamykla už Europos ribų, sustiprinanti Bahreino, kaip regioninio maisto produktų gamybos ir eksporto centro, vaidmenį. </w:t>
            </w:r>
          </w:p>
          <w:p w14:paraId="753E8949" w14:textId="77777777" w:rsidR="00056911" w:rsidRPr="007213F5" w:rsidRDefault="00056911" w:rsidP="00F92F68">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3957CF09" w14:textId="652BFAD2" w:rsidR="00056911" w:rsidRPr="007213F5" w:rsidRDefault="00E839CD" w:rsidP="00E839CD">
            <w:pPr>
              <w:pStyle w:val="NoSpacing"/>
              <w:jc w:val="both"/>
              <w:rPr>
                <w:rStyle w:val="Hyperlink"/>
                <w:rFonts w:asciiTheme="majorBidi" w:hAnsiTheme="majorBidi" w:cstheme="majorBidi"/>
                <w:noProof/>
                <w:sz w:val="24"/>
                <w:szCs w:val="24"/>
              </w:rPr>
            </w:pPr>
            <w:r w:rsidRPr="007213F5">
              <w:rPr>
                <w:rStyle w:val="Strong"/>
                <w:rFonts w:asciiTheme="majorBidi" w:hAnsiTheme="majorBidi" w:cstheme="majorBidi"/>
                <w:b w:val="0"/>
                <w:bCs w:val="0"/>
                <w:noProof/>
                <w:sz w:val="24"/>
                <w:szCs w:val="24"/>
              </w:rPr>
              <w:fldChar w:fldCharType="begin"/>
            </w:r>
            <w:r w:rsidRPr="007213F5">
              <w:rPr>
                <w:rStyle w:val="Strong"/>
                <w:rFonts w:asciiTheme="majorBidi" w:hAnsiTheme="majorBidi" w:cstheme="majorBidi"/>
                <w:b w:val="0"/>
                <w:bCs w:val="0"/>
                <w:noProof/>
                <w:sz w:val="24"/>
                <w:szCs w:val="24"/>
              </w:rPr>
              <w:instrText>HYPERLINK "https://www.bahrainedb.com/latest-news/category/press-release?utm_source=copilot.com"</w:instrText>
            </w:r>
            <w:r w:rsidRPr="007213F5">
              <w:rPr>
                <w:rStyle w:val="Strong"/>
                <w:rFonts w:asciiTheme="majorBidi" w:hAnsiTheme="majorBidi" w:cstheme="majorBidi"/>
                <w:b w:val="0"/>
                <w:bCs w:val="0"/>
                <w:noProof/>
                <w:sz w:val="24"/>
                <w:szCs w:val="24"/>
              </w:rPr>
            </w:r>
            <w:r w:rsidRPr="007213F5">
              <w:rPr>
                <w:rStyle w:val="Strong"/>
                <w:rFonts w:asciiTheme="majorBidi" w:hAnsiTheme="majorBidi" w:cstheme="majorBidi"/>
                <w:b w:val="0"/>
                <w:bCs w:val="0"/>
                <w:noProof/>
                <w:sz w:val="24"/>
                <w:szCs w:val="24"/>
              </w:rPr>
              <w:fldChar w:fldCharType="separate"/>
            </w:r>
            <w:r w:rsidRPr="007213F5">
              <w:rPr>
                <w:rStyle w:val="Hyperlink"/>
                <w:rFonts w:asciiTheme="majorBidi" w:hAnsiTheme="majorBidi" w:cstheme="majorBidi"/>
                <w:noProof/>
                <w:sz w:val="24"/>
                <w:szCs w:val="24"/>
              </w:rPr>
              <w:t>Arla Foods USD 60m expansion in Bahrain</w:t>
            </w:r>
          </w:p>
          <w:p w14:paraId="7B25B904" w14:textId="4695CA91" w:rsidR="00E839CD" w:rsidRPr="007213F5" w:rsidRDefault="00E839CD" w:rsidP="00E839CD">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t>(EDB Bahrain)</w:t>
            </w:r>
            <w:r w:rsidRPr="007213F5">
              <w:rPr>
                <w:rStyle w:val="Strong"/>
                <w:rFonts w:asciiTheme="majorBidi" w:hAnsiTheme="majorBidi" w:cstheme="majorBidi"/>
                <w:b w:val="0"/>
                <w:bCs w:val="0"/>
                <w:noProof/>
                <w:sz w:val="24"/>
                <w:szCs w:val="24"/>
              </w:rPr>
              <w:fldChar w:fldCharType="end"/>
            </w:r>
          </w:p>
        </w:tc>
        <w:tc>
          <w:tcPr>
            <w:tcW w:w="1560" w:type="dxa"/>
            <w:tcMar>
              <w:top w:w="29" w:type="dxa"/>
              <w:left w:w="115" w:type="dxa"/>
              <w:bottom w:w="29" w:type="dxa"/>
              <w:right w:w="115" w:type="dxa"/>
            </w:tcMar>
          </w:tcPr>
          <w:p w14:paraId="7137C643" w14:textId="77777777" w:rsidR="00056911" w:rsidRPr="007213F5" w:rsidRDefault="00056911" w:rsidP="00C20EA5">
            <w:pPr>
              <w:rPr>
                <w:rFonts w:asciiTheme="majorBidi" w:hAnsiTheme="majorBidi" w:cstheme="majorBidi"/>
                <w:sz w:val="24"/>
                <w:szCs w:val="24"/>
              </w:rPr>
            </w:pPr>
          </w:p>
        </w:tc>
      </w:tr>
      <w:tr w:rsidR="000A5300" w:rsidRPr="007213F5" w14:paraId="0B1E41A9" w14:textId="77777777" w:rsidTr="00E33BFD">
        <w:trPr>
          <w:trHeight w:val="234"/>
        </w:trPr>
        <w:tc>
          <w:tcPr>
            <w:tcW w:w="1579" w:type="dxa"/>
            <w:tcMar>
              <w:top w:w="29" w:type="dxa"/>
              <w:left w:w="115" w:type="dxa"/>
              <w:bottom w:w="29" w:type="dxa"/>
              <w:right w:w="115" w:type="dxa"/>
            </w:tcMar>
          </w:tcPr>
          <w:p w14:paraId="14D7796B" w14:textId="42358A28" w:rsidR="000A5300" w:rsidRPr="007213F5" w:rsidRDefault="000A5300" w:rsidP="00C20EA5">
            <w:pPr>
              <w:rPr>
                <w:rFonts w:asciiTheme="majorBidi" w:hAnsiTheme="majorBidi" w:cstheme="majorBidi"/>
                <w:sz w:val="24"/>
                <w:szCs w:val="24"/>
              </w:rPr>
            </w:pPr>
            <w:r w:rsidRPr="007213F5">
              <w:rPr>
                <w:rFonts w:asciiTheme="majorBidi" w:hAnsiTheme="majorBidi" w:cstheme="majorBidi"/>
                <w:sz w:val="24"/>
                <w:szCs w:val="24"/>
              </w:rPr>
              <w:t>2026 02 07</w:t>
            </w:r>
          </w:p>
        </w:tc>
        <w:tc>
          <w:tcPr>
            <w:tcW w:w="9978" w:type="dxa"/>
            <w:tcMar>
              <w:top w:w="29" w:type="dxa"/>
              <w:left w:w="115" w:type="dxa"/>
              <w:bottom w:w="29" w:type="dxa"/>
              <w:right w:w="115" w:type="dxa"/>
            </w:tcMar>
          </w:tcPr>
          <w:p w14:paraId="73BB8C9D" w14:textId="522543DD" w:rsidR="003F7316" w:rsidRPr="007213F5" w:rsidRDefault="000A5300" w:rsidP="0048119C">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shd w:val="clear" w:color="auto" w:fill="FFFFFF"/>
              </w:rPr>
              <w:t>Bahreino Karalystė pradėjo žuvų</w:t>
            </w:r>
            <w:r w:rsidR="00917522" w:rsidRPr="007213F5">
              <w:rPr>
                <w:rFonts w:asciiTheme="majorBidi" w:hAnsiTheme="majorBidi" w:cstheme="majorBidi"/>
                <w:noProof/>
                <w:sz w:val="24"/>
                <w:szCs w:val="24"/>
                <w:shd w:val="clear" w:color="auto" w:fill="FFFFFF"/>
              </w:rPr>
              <w:t xml:space="preserve"> </w:t>
            </w:r>
            <w:r w:rsidRPr="007213F5">
              <w:rPr>
                <w:rFonts w:asciiTheme="majorBidi" w:hAnsiTheme="majorBidi" w:cstheme="majorBidi"/>
                <w:noProof/>
                <w:sz w:val="24"/>
                <w:szCs w:val="24"/>
                <w:shd w:val="clear" w:color="auto" w:fill="FFFFFF"/>
              </w:rPr>
              <w:t>paleidimo sezoną, sustiprindama savo pastangas stiprinti nacionalinį apsirūpinimo maistu saugumą ir apsaugoti jūrų išteklius. Programa, kuriai vadovauja Aukščiausioji aplinkos taryba (SCE), atspindi platesnę šalies strategiją dėl tvarios žuvininkystės ir aplinkosaugos priežiūros.</w:t>
            </w:r>
            <w:r w:rsidR="00711209" w:rsidRPr="007213F5">
              <w:rPr>
                <w:rFonts w:asciiTheme="majorBidi" w:hAnsiTheme="majorBidi" w:cstheme="majorBidi"/>
                <w:noProof/>
                <w:sz w:val="24"/>
                <w:szCs w:val="24"/>
              </w:rPr>
              <w:t xml:space="preserve"> Tuo būdu </w:t>
            </w:r>
            <w:r w:rsidR="003F7316" w:rsidRPr="007213F5">
              <w:rPr>
                <w:rFonts w:asciiTheme="majorBidi" w:hAnsiTheme="majorBidi" w:cstheme="majorBidi"/>
                <w:noProof/>
                <w:sz w:val="24"/>
                <w:szCs w:val="24"/>
                <w:lang w:eastAsia="en-AE"/>
              </w:rPr>
              <w:t>Bahreinas ieško partnerių akvakultūros technologijoms, žuvų pašarams, perdirbimo įrangai.</w:t>
            </w:r>
          </w:p>
          <w:p w14:paraId="2959B9F7" w14:textId="77777777" w:rsidR="000A5300" w:rsidRPr="007213F5" w:rsidRDefault="000A5300" w:rsidP="00711209">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18A5C1FB" w14:textId="725653CD" w:rsidR="00373DFB" w:rsidRPr="007213F5" w:rsidRDefault="00D444D8" w:rsidP="0048119C">
            <w:pPr>
              <w:pStyle w:val="NoSpacing"/>
              <w:jc w:val="both"/>
              <w:rPr>
                <w:rStyle w:val="Hyperlink"/>
                <w:rFonts w:asciiTheme="majorBidi" w:hAnsiTheme="majorBidi" w:cstheme="majorBidi"/>
                <w:kern w:val="36"/>
                <w:sz w:val="24"/>
                <w:szCs w:val="24"/>
                <w:lang w:val="en-AE" w:eastAsia="en-AE"/>
              </w:rPr>
            </w:pPr>
            <w:r w:rsidRPr="007213F5">
              <w:rPr>
                <w:rFonts w:asciiTheme="majorBidi" w:hAnsiTheme="majorBidi" w:cstheme="majorBidi"/>
                <w:color w:val="000000"/>
                <w:kern w:val="36"/>
                <w:sz w:val="24"/>
                <w:szCs w:val="24"/>
                <w:lang w:val="en-AE" w:eastAsia="en-AE"/>
              </w:rPr>
              <w:fldChar w:fldCharType="begin"/>
            </w:r>
            <w:r w:rsidRPr="007213F5">
              <w:rPr>
                <w:rFonts w:asciiTheme="majorBidi" w:hAnsiTheme="majorBidi" w:cstheme="majorBidi"/>
                <w:color w:val="000000"/>
                <w:kern w:val="36"/>
                <w:sz w:val="24"/>
                <w:szCs w:val="24"/>
                <w:lang w:val="en-AE" w:eastAsia="en-AE"/>
              </w:rPr>
              <w:instrText>HYPERLINK "https://bahrainfoodmonitor.org/bahrain-kicks-off-fish-release-season-to-boost-marine-sustainability/"</w:instrText>
            </w:r>
            <w:r w:rsidRPr="007213F5">
              <w:rPr>
                <w:rFonts w:asciiTheme="majorBidi" w:hAnsiTheme="majorBidi" w:cstheme="majorBidi"/>
                <w:color w:val="000000"/>
                <w:kern w:val="36"/>
                <w:sz w:val="24"/>
                <w:szCs w:val="24"/>
                <w:lang w:val="en-AE" w:eastAsia="en-AE"/>
              </w:rPr>
            </w:r>
            <w:r w:rsidRPr="007213F5">
              <w:rPr>
                <w:rFonts w:asciiTheme="majorBidi" w:hAnsiTheme="majorBidi" w:cstheme="majorBidi"/>
                <w:color w:val="000000"/>
                <w:kern w:val="36"/>
                <w:sz w:val="24"/>
                <w:szCs w:val="24"/>
                <w:lang w:val="en-AE" w:eastAsia="en-AE"/>
              </w:rPr>
              <w:fldChar w:fldCharType="separate"/>
            </w:r>
            <w:r w:rsidR="00373DFB" w:rsidRPr="007213F5">
              <w:rPr>
                <w:rStyle w:val="Hyperlink"/>
                <w:rFonts w:asciiTheme="majorBidi" w:hAnsiTheme="majorBidi" w:cstheme="majorBidi"/>
                <w:kern w:val="36"/>
                <w:sz w:val="24"/>
                <w:szCs w:val="24"/>
                <w:lang w:val="en-AE" w:eastAsia="en-AE"/>
              </w:rPr>
              <w:t>Bahrain Kicks Off Fish Release Season to Boost Marine Sustainability</w:t>
            </w:r>
          </w:p>
          <w:p w14:paraId="72400621" w14:textId="7E597306" w:rsidR="000A5300" w:rsidRPr="007213F5" w:rsidRDefault="0048119C" w:rsidP="0048119C">
            <w:pPr>
              <w:pStyle w:val="NoSpacing"/>
              <w:jc w:val="both"/>
              <w:rPr>
                <w:rStyle w:val="Strong"/>
                <w:rFonts w:asciiTheme="majorBidi" w:hAnsiTheme="majorBidi" w:cstheme="majorBidi"/>
                <w:b w:val="0"/>
                <w:bCs w:val="0"/>
                <w:noProof/>
                <w:sz w:val="24"/>
                <w:szCs w:val="24"/>
              </w:rPr>
            </w:pPr>
            <w:r w:rsidRPr="007213F5">
              <w:rPr>
                <w:rStyle w:val="Hyperlink"/>
                <w:rFonts w:asciiTheme="majorBidi" w:hAnsiTheme="majorBidi" w:cstheme="majorBidi"/>
                <w:noProof/>
                <w:sz w:val="24"/>
                <w:szCs w:val="24"/>
              </w:rPr>
              <w:t>(Bahrain food monitor)</w:t>
            </w:r>
            <w:r w:rsidR="00D444D8" w:rsidRPr="007213F5">
              <w:rPr>
                <w:rFonts w:asciiTheme="majorBidi" w:hAnsiTheme="majorBidi" w:cstheme="majorBidi"/>
                <w:color w:val="000000"/>
                <w:kern w:val="36"/>
                <w:sz w:val="24"/>
                <w:szCs w:val="24"/>
                <w:lang w:val="en-AE" w:eastAsia="en-AE"/>
              </w:rPr>
              <w:fldChar w:fldCharType="end"/>
            </w:r>
          </w:p>
        </w:tc>
        <w:tc>
          <w:tcPr>
            <w:tcW w:w="1560" w:type="dxa"/>
            <w:tcMar>
              <w:top w:w="29" w:type="dxa"/>
              <w:left w:w="115" w:type="dxa"/>
              <w:bottom w:w="29" w:type="dxa"/>
              <w:right w:w="115" w:type="dxa"/>
            </w:tcMar>
          </w:tcPr>
          <w:p w14:paraId="1D38122E" w14:textId="77777777" w:rsidR="000A5300" w:rsidRPr="007213F5" w:rsidRDefault="000A5300" w:rsidP="00C20EA5">
            <w:pPr>
              <w:rPr>
                <w:rFonts w:asciiTheme="majorBidi" w:hAnsiTheme="majorBidi" w:cstheme="majorBidi"/>
                <w:sz w:val="24"/>
                <w:szCs w:val="24"/>
              </w:rPr>
            </w:pPr>
          </w:p>
        </w:tc>
      </w:tr>
      <w:tr w:rsidR="00186015" w:rsidRPr="007213F5" w14:paraId="25A670CC" w14:textId="77777777" w:rsidTr="00E33BFD">
        <w:trPr>
          <w:trHeight w:val="234"/>
        </w:trPr>
        <w:tc>
          <w:tcPr>
            <w:tcW w:w="1579" w:type="dxa"/>
            <w:tcMar>
              <w:top w:w="29" w:type="dxa"/>
              <w:left w:w="115" w:type="dxa"/>
              <w:bottom w:w="29" w:type="dxa"/>
              <w:right w:w="115" w:type="dxa"/>
            </w:tcMar>
          </w:tcPr>
          <w:p w14:paraId="060E2077" w14:textId="338F42F3" w:rsidR="00186015" w:rsidRPr="007213F5" w:rsidRDefault="00186015" w:rsidP="00186015">
            <w:pPr>
              <w:rPr>
                <w:rFonts w:asciiTheme="majorBidi" w:hAnsiTheme="majorBidi" w:cstheme="majorBidi"/>
                <w:sz w:val="24"/>
                <w:szCs w:val="24"/>
              </w:rPr>
            </w:pPr>
            <w:r w:rsidRPr="007213F5">
              <w:rPr>
                <w:rFonts w:asciiTheme="majorBidi" w:hAnsiTheme="majorBidi" w:cstheme="majorBidi"/>
                <w:sz w:val="24"/>
                <w:szCs w:val="24"/>
              </w:rPr>
              <w:t>2026 02 22</w:t>
            </w:r>
          </w:p>
        </w:tc>
        <w:tc>
          <w:tcPr>
            <w:tcW w:w="9978" w:type="dxa"/>
            <w:tcMar>
              <w:top w:w="29" w:type="dxa"/>
              <w:left w:w="115" w:type="dxa"/>
              <w:bottom w:w="29" w:type="dxa"/>
              <w:right w:w="115" w:type="dxa"/>
            </w:tcMar>
          </w:tcPr>
          <w:p w14:paraId="63F0B6E8" w14:textId="46C558BE" w:rsidR="00186015" w:rsidRPr="007213F5" w:rsidRDefault="00186015" w:rsidP="00186015">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EFSA nustatė naujas cereulido toksino ribas kūdikių mišiniuose, reaguojant į pasaulinį produktų atšaukimą.</w:t>
            </w:r>
            <w:r w:rsidR="006A37D7"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Bahreinas aktyviai seka tarptautinius maisto saugos įspėjimus ir atnaujina nacionalines taisykles.</w:t>
            </w:r>
            <w:r w:rsidR="006A37D7" w:rsidRPr="007213F5">
              <w:rPr>
                <w:rFonts w:asciiTheme="majorBidi" w:hAnsiTheme="majorBidi" w:cstheme="majorBidi"/>
                <w:noProof/>
                <w:sz w:val="24"/>
                <w:szCs w:val="24"/>
              </w:rPr>
              <w:t xml:space="preserve">Todėl tarptautiniams </w:t>
            </w:r>
            <w:r w:rsidR="00034ED3" w:rsidRPr="007213F5">
              <w:rPr>
                <w:rFonts w:asciiTheme="majorBidi" w:hAnsiTheme="majorBidi" w:cstheme="majorBidi"/>
                <w:noProof/>
                <w:sz w:val="24"/>
                <w:szCs w:val="24"/>
              </w:rPr>
              <w:t>gamintojams ir tiekėjams</w:t>
            </w:r>
            <w:r w:rsidRPr="007213F5">
              <w:rPr>
                <w:rFonts w:asciiTheme="majorBidi" w:hAnsiTheme="majorBidi" w:cstheme="majorBidi"/>
                <w:noProof/>
                <w:sz w:val="24"/>
                <w:szCs w:val="24"/>
              </w:rPr>
              <w:t xml:space="preserve"> svarbu žinoti griežtėjančius reikalavimus, ypač eksportuojant kūdikių maistą ar pieno produktus į GCC rinkas.</w:t>
            </w:r>
          </w:p>
          <w:p w14:paraId="67003524" w14:textId="77777777" w:rsidR="00186015" w:rsidRPr="007213F5" w:rsidRDefault="00186015" w:rsidP="00186015">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E03A3F6" w14:textId="2C802F66" w:rsidR="00186015" w:rsidRPr="007213F5" w:rsidRDefault="00186015" w:rsidP="00186015">
            <w:pPr>
              <w:pStyle w:val="NoSpacing"/>
              <w:jc w:val="both"/>
              <w:rPr>
                <w:rFonts w:asciiTheme="majorBidi" w:hAnsiTheme="majorBidi" w:cstheme="majorBidi"/>
                <w:sz w:val="24"/>
                <w:szCs w:val="24"/>
                <w:u w:val="single"/>
                <w:lang w:val="en-AE"/>
              </w:rPr>
            </w:pPr>
            <w:hyperlink r:id="rId21" w:history="1">
              <w:r w:rsidRPr="007213F5">
                <w:rPr>
                  <w:rStyle w:val="Hyperlink"/>
                  <w:rFonts w:asciiTheme="majorBidi" w:hAnsiTheme="majorBidi" w:cstheme="majorBidi"/>
                  <w:sz w:val="24"/>
                  <w:szCs w:val="24"/>
                  <w:lang w:val="en-AE" w:eastAsia="en-AE"/>
                </w:rPr>
                <w:t>Bahrain Food Monitor</w:t>
              </w:r>
            </w:hyperlink>
          </w:p>
        </w:tc>
        <w:tc>
          <w:tcPr>
            <w:tcW w:w="1560" w:type="dxa"/>
            <w:tcMar>
              <w:top w:w="29" w:type="dxa"/>
              <w:left w:w="115" w:type="dxa"/>
              <w:bottom w:w="29" w:type="dxa"/>
              <w:right w:w="115" w:type="dxa"/>
            </w:tcMar>
          </w:tcPr>
          <w:p w14:paraId="3CB5CDD6" w14:textId="77777777" w:rsidR="00186015" w:rsidRPr="007213F5" w:rsidRDefault="00186015" w:rsidP="00186015">
            <w:pPr>
              <w:rPr>
                <w:rFonts w:asciiTheme="majorBidi" w:hAnsiTheme="majorBidi" w:cstheme="majorBidi"/>
                <w:sz w:val="24"/>
                <w:szCs w:val="24"/>
              </w:rPr>
            </w:pPr>
          </w:p>
        </w:tc>
      </w:tr>
      <w:tr w:rsidR="00186015" w:rsidRPr="007213F5" w14:paraId="11A13DB3" w14:textId="77777777" w:rsidTr="00E33BFD">
        <w:trPr>
          <w:trHeight w:val="234"/>
        </w:trPr>
        <w:tc>
          <w:tcPr>
            <w:tcW w:w="1579" w:type="dxa"/>
            <w:tcMar>
              <w:top w:w="29" w:type="dxa"/>
              <w:left w:w="115" w:type="dxa"/>
              <w:bottom w:w="29" w:type="dxa"/>
              <w:right w:w="115" w:type="dxa"/>
            </w:tcMar>
          </w:tcPr>
          <w:p w14:paraId="752DE1D9" w14:textId="0C943284" w:rsidR="00186015" w:rsidRPr="007213F5" w:rsidRDefault="00186015" w:rsidP="00186015">
            <w:pPr>
              <w:rPr>
                <w:rFonts w:asciiTheme="majorBidi" w:hAnsiTheme="majorBidi" w:cstheme="majorBidi"/>
                <w:sz w:val="24"/>
                <w:szCs w:val="24"/>
              </w:rPr>
            </w:pPr>
            <w:r w:rsidRPr="007213F5">
              <w:rPr>
                <w:rFonts w:asciiTheme="majorBidi" w:hAnsiTheme="majorBidi" w:cstheme="majorBidi"/>
                <w:sz w:val="24"/>
                <w:szCs w:val="24"/>
              </w:rPr>
              <w:t>2026 02 24</w:t>
            </w:r>
          </w:p>
        </w:tc>
        <w:tc>
          <w:tcPr>
            <w:tcW w:w="9978" w:type="dxa"/>
            <w:tcMar>
              <w:top w:w="29" w:type="dxa"/>
              <w:left w:w="115" w:type="dxa"/>
              <w:bottom w:w="29" w:type="dxa"/>
              <w:right w:w="115" w:type="dxa"/>
            </w:tcMar>
          </w:tcPr>
          <w:p w14:paraId="52C0F287" w14:textId="5F9E7815" w:rsidR="00186015" w:rsidRPr="007213F5" w:rsidRDefault="00186015" w:rsidP="00186015">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Bahreino Shura taryba svarsto naują įstatymą dėl augalų genetinių išteklių, skirtą sustiprinti maisto saugumą ir apsaugoti vietines veisles.</w:t>
            </w:r>
            <w:r w:rsidR="00E4059D"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 xml:space="preserve">Įstatymas apima genetinių išteklių apsaugą, tyrimų skatinimą ir </w:t>
            </w:r>
            <w:r w:rsidRPr="007213F5">
              <w:rPr>
                <w:rFonts w:asciiTheme="majorBidi" w:hAnsiTheme="majorBidi" w:cstheme="majorBidi"/>
                <w:noProof/>
                <w:sz w:val="24"/>
                <w:szCs w:val="24"/>
              </w:rPr>
              <w:lastRenderedPageBreak/>
              <w:t>tarptautinių partnerių įtraukimą.</w:t>
            </w:r>
            <w:r w:rsidR="00E4059D" w:rsidRPr="007213F5">
              <w:rPr>
                <w:rFonts w:asciiTheme="majorBidi" w:hAnsiTheme="majorBidi" w:cstheme="majorBidi"/>
                <w:noProof/>
                <w:sz w:val="24"/>
                <w:szCs w:val="24"/>
              </w:rPr>
              <w:t xml:space="preserve"> </w:t>
            </w:r>
            <w:r w:rsidR="002A1288" w:rsidRPr="007213F5">
              <w:rPr>
                <w:rFonts w:asciiTheme="majorBidi" w:hAnsiTheme="majorBidi" w:cstheme="majorBidi"/>
                <w:noProof/>
                <w:sz w:val="24"/>
                <w:szCs w:val="24"/>
              </w:rPr>
              <w:t xml:space="preserve">Įstatymu </w:t>
            </w:r>
            <w:r w:rsidR="00EF7C56" w:rsidRPr="007213F5">
              <w:rPr>
                <w:rFonts w:asciiTheme="majorBidi" w:hAnsiTheme="majorBidi" w:cstheme="majorBidi"/>
                <w:noProof/>
                <w:sz w:val="24"/>
                <w:szCs w:val="24"/>
              </w:rPr>
              <w:t>a</w:t>
            </w:r>
            <w:r w:rsidRPr="007213F5">
              <w:rPr>
                <w:rFonts w:asciiTheme="majorBidi" w:hAnsiTheme="majorBidi" w:cstheme="majorBidi"/>
                <w:noProof/>
                <w:sz w:val="24"/>
                <w:szCs w:val="24"/>
              </w:rPr>
              <w:t xml:space="preserve">tveriamos galimybės </w:t>
            </w:r>
            <w:r w:rsidR="002A1288" w:rsidRPr="007213F5">
              <w:rPr>
                <w:rFonts w:asciiTheme="majorBidi" w:hAnsiTheme="majorBidi" w:cstheme="majorBidi"/>
                <w:noProof/>
                <w:sz w:val="24"/>
                <w:szCs w:val="24"/>
              </w:rPr>
              <w:t xml:space="preserve">tarptautinėms </w:t>
            </w:r>
            <w:r w:rsidRPr="007213F5">
              <w:rPr>
                <w:rFonts w:asciiTheme="majorBidi" w:hAnsiTheme="majorBidi" w:cstheme="majorBidi"/>
                <w:noProof/>
                <w:sz w:val="24"/>
                <w:szCs w:val="24"/>
              </w:rPr>
              <w:t>mokslo institucijoms ir biotechnologijų įmonėms bendradarbiauti genetinių išteklių, selekcijos ir sėklininkystės srityse.</w:t>
            </w:r>
          </w:p>
          <w:p w14:paraId="7C3E4447" w14:textId="77777777" w:rsidR="00186015" w:rsidRPr="007213F5" w:rsidRDefault="00186015" w:rsidP="00186015">
            <w:pPr>
              <w:pStyle w:val="NoSpacing"/>
              <w:jc w:val="both"/>
              <w:rPr>
                <w:rFonts w:asciiTheme="majorBidi" w:hAnsiTheme="majorBidi" w:cstheme="majorBidi"/>
                <w:sz w:val="24"/>
                <w:szCs w:val="24"/>
                <w:shd w:val="clear" w:color="auto" w:fill="FFFFFF"/>
              </w:rPr>
            </w:pPr>
          </w:p>
        </w:tc>
        <w:tc>
          <w:tcPr>
            <w:tcW w:w="2619" w:type="dxa"/>
            <w:tcMar>
              <w:top w:w="29" w:type="dxa"/>
              <w:left w:w="115" w:type="dxa"/>
              <w:bottom w:w="29" w:type="dxa"/>
              <w:right w:w="115" w:type="dxa"/>
            </w:tcMar>
          </w:tcPr>
          <w:p w14:paraId="7BCE6122" w14:textId="68A956BF" w:rsidR="00186015" w:rsidRPr="007213F5" w:rsidRDefault="00186015" w:rsidP="00186015">
            <w:pPr>
              <w:pStyle w:val="NoSpacing"/>
              <w:jc w:val="both"/>
              <w:rPr>
                <w:rFonts w:asciiTheme="majorBidi" w:hAnsiTheme="majorBidi" w:cstheme="majorBidi"/>
                <w:sz w:val="24"/>
                <w:szCs w:val="24"/>
                <w:u w:val="single"/>
                <w:lang w:val="en-AE"/>
              </w:rPr>
            </w:pPr>
            <w:hyperlink r:id="rId22" w:history="1">
              <w:r w:rsidRPr="007213F5">
                <w:rPr>
                  <w:rStyle w:val="Hyperlink"/>
                  <w:rFonts w:asciiTheme="majorBidi" w:hAnsiTheme="majorBidi" w:cstheme="majorBidi"/>
                  <w:sz w:val="24"/>
                  <w:szCs w:val="24"/>
                  <w:lang w:val="en-AE" w:eastAsia="en-AE"/>
                </w:rPr>
                <w:t>Bahrain Food Monitor</w:t>
              </w:r>
            </w:hyperlink>
          </w:p>
        </w:tc>
        <w:tc>
          <w:tcPr>
            <w:tcW w:w="1560" w:type="dxa"/>
            <w:tcMar>
              <w:top w:w="29" w:type="dxa"/>
              <w:left w:w="115" w:type="dxa"/>
              <w:bottom w:w="29" w:type="dxa"/>
              <w:right w:w="115" w:type="dxa"/>
            </w:tcMar>
          </w:tcPr>
          <w:p w14:paraId="3771539B" w14:textId="77777777" w:rsidR="00186015" w:rsidRPr="007213F5" w:rsidRDefault="00186015" w:rsidP="00186015">
            <w:pPr>
              <w:rPr>
                <w:rFonts w:asciiTheme="majorBidi" w:hAnsiTheme="majorBidi" w:cstheme="majorBidi"/>
                <w:sz w:val="24"/>
                <w:szCs w:val="24"/>
              </w:rPr>
            </w:pPr>
          </w:p>
        </w:tc>
      </w:tr>
      <w:tr w:rsidR="00186015" w:rsidRPr="007213F5" w14:paraId="10E56271" w14:textId="77777777" w:rsidTr="00C20EA5">
        <w:trPr>
          <w:trHeight w:val="234"/>
        </w:trPr>
        <w:tc>
          <w:tcPr>
            <w:tcW w:w="15736" w:type="dxa"/>
            <w:gridSpan w:val="4"/>
            <w:tcMar>
              <w:top w:w="29" w:type="dxa"/>
              <w:left w:w="115" w:type="dxa"/>
              <w:bottom w:w="29" w:type="dxa"/>
              <w:right w:w="115" w:type="dxa"/>
            </w:tcMar>
          </w:tcPr>
          <w:p w14:paraId="25964518" w14:textId="77777777" w:rsidR="00186015" w:rsidRPr="007213F5" w:rsidRDefault="00186015" w:rsidP="00186015">
            <w:pPr>
              <w:spacing w:line="240" w:lineRule="auto"/>
              <w:rPr>
                <w:rFonts w:asciiTheme="majorBidi" w:hAnsiTheme="majorBidi" w:cstheme="majorBidi"/>
                <w:sz w:val="24"/>
                <w:szCs w:val="24"/>
              </w:rPr>
            </w:pPr>
            <w:r w:rsidRPr="007213F5">
              <w:rPr>
                <w:rFonts w:asciiTheme="majorBidi" w:hAnsiTheme="majorBidi" w:cstheme="majorBidi"/>
                <w:b/>
                <w:sz w:val="24"/>
                <w:szCs w:val="24"/>
              </w:rPr>
              <w:t>LIETUVOS TURIZMO SEKTORIUI AKTUALI INFORMACIJA</w:t>
            </w:r>
          </w:p>
        </w:tc>
      </w:tr>
      <w:tr w:rsidR="00087ED4" w:rsidRPr="007213F5" w14:paraId="667E69AE" w14:textId="77777777" w:rsidTr="00E33BFD">
        <w:trPr>
          <w:trHeight w:val="385"/>
        </w:trPr>
        <w:tc>
          <w:tcPr>
            <w:tcW w:w="1579" w:type="dxa"/>
            <w:tcMar>
              <w:top w:w="29" w:type="dxa"/>
              <w:left w:w="115" w:type="dxa"/>
              <w:bottom w:w="29" w:type="dxa"/>
              <w:right w:w="115" w:type="dxa"/>
            </w:tcMar>
          </w:tcPr>
          <w:p w14:paraId="6C7C92C6" w14:textId="71C05168" w:rsidR="00087ED4" w:rsidRPr="007213F5" w:rsidRDefault="00087ED4" w:rsidP="00186015">
            <w:pPr>
              <w:rPr>
                <w:rFonts w:asciiTheme="majorBidi" w:hAnsiTheme="majorBidi" w:cstheme="majorBidi"/>
                <w:sz w:val="24"/>
                <w:szCs w:val="24"/>
              </w:rPr>
            </w:pPr>
            <w:r w:rsidRPr="007213F5">
              <w:rPr>
                <w:rFonts w:asciiTheme="majorBidi" w:hAnsiTheme="majorBidi" w:cstheme="majorBidi"/>
                <w:sz w:val="24"/>
                <w:szCs w:val="24"/>
              </w:rPr>
              <w:t>2026 02 13</w:t>
            </w:r>
          </w:p>
        </w:tc>
        <w:tc>
          <w:tcPr>
            <w:tcW w:w="9978" w:type="dxa"/>
            <w:tcMar>
              <w:top w:w="29" w:type="dxa"/>
              <w:left w:w="115" w:type="dxa"/>
              <w:bottom w:w="29" w:type="dxa"/>
              <w:right w:w="115" w:type="dxa"/>
            </w:tcMar>
          </w:tcPr>
          <w:p w14:paraId="25664CD0" w14:textId="77777777" w:rsidR="00087ED4" w:rsidRPr="007213F5" w:rsidRDefault="00087ED4" w:rsidP="00DD4881">
            <w:pPr>
              <w:spacing w:before="100" w:beforeAutospacing="1" w:after="100" w:afterAutospacing="1" w:line="240" w:lineRule="auto"/>
              <w:jc w:val="both"/>
              <w:rPr>
                <w:rFonts w:asciiTheme="majorBidi" w:eastAsia="Times New Roman" w:hAnsiTheme="majorBidi" w:cstheme="majorBidi"/>
                <w:noProof/>
                <w:sz w:val="24"/>
                <w:szCs w:val="24"/>
                <w:lang w:eastAsia="en-AE"/>
              </w:rPr>
            </w:pPr>
            <w:r w:rsidRPr="007213F5">
              <w:rPr>
                <w:rFonts w:asciiTheme="majorBidi" w:eastAsia="Times New Roman" w:hAnsiTheme="majorBidi" w:cstheme="majorBidi"/>
                <w:noProof/>
                <w:sz w:val="24"/>
                <w:szCs w:val="24"/>
                <w:lang w:eastAsia="en-AE"/>
              </w:rPr>
              <w:t>Bahreinas 2026 m. vasario mėn. fiksavo reikšmingą turistų srautų augimą, ypač dėl kultūrinių, istorinių ir nuotykių turizmo produktų. Šalis siekia pritraukti 14,1 mln. turistų per</w:t>
            </w:r>
            <w:r w:rsidR="00DD4881" w:rsidRPr="007213F5">
              <w:rPr>
                <w:rFonts w:asciiTheme="majorBidi" w:eastAsia="Times New Roman" w:hAnsiTheme="majorBidi" w:cstheme="majorBidi"/>
                <w:noProof/>
                <w:sz w:val="24"/>
                <w:szCs w:val="24"/>
                <w:lang w:eastAsia="en-AE"/>
              </w:rPr>
              <w:t xml:space="preserve"> 2026</w:t>
            </w:r>
            <w:r w:rsidRPr="007213F5">
              <w:rPr>
                <w:rFonts w:asciiTheme="majorBidi" w:eastAsia="Times New Roman" w:hAnsiTheme="majorBidi" w:cstheme="majorBidi"/>
                <w:noProof/>
                <w:sz w:val="24"/>
                <w:szCs w:val="24"/>
                <w:lang w:eastAsia="en-AE"/>
              </w:rPr>
              <w:t xml:space="preserve"> metus, o turizmo indėlis į BVP turi pasiekti 11,4 %. </w:t>
            </w:r>
          </w:p>
          <w:p w14:paraId="0217A3DB" w14:textId="5C7C1A34" w:rsidR="00DD4881" w:rsidRPr="007213F5" w:rsidRDefault="00DD4881" w:rsidP="00DD4881">
            <w:pPr>
              <w:spacing w:before="100" w:beforeAutospacing="1" w:after="100" w:afterAutospacing="1" w:line="240" w:lineRule="auto"/>
              <w:jc w:val="both"/>
              <w:rPr>
                <w:rFonts w:asciiTheme="majorBidi" w:eastAsia="Times New Roman" w:hAnsiTheme="majorBidi" w:cstheme="majorBidi"/>
                <w:noProof/>
                <w:sz w:val="24"/>
                <w:szCs w:val="24"/>
                <w:lang w:eastAsia="en-AE"/>
              </w:rPr>
            </w:pPr>
          </w:p>
        </w:tc>
        <w:tc>
          <w:tcPr>
            <w:tcW w:w="2619" w:type="dxa"/>
            <w:tcMar>
              <w:top w:w="29" w:type="dxa"/>
              <w:left w:w="115" w:type="dxa"/>
              <w:bottom w:w="29" w:type="dxa"/>
              <w:right w:w="115" w:type="dxa"/>
            </w:tcMar>
          </w:tcPr>
          <w:p w14:paraId="21408B9F" w14:textId="1A0624A8" w:rsidR="00087ED4" w:rsidRPr="007213F5" w:rsidRDefault="00F16B38" w:rsidP="00186015">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fldChar w:fldCharType="begin"/>
            </w:r>
            <w:r w:rsidRPr="007213F5">
              <w:rPr>
                <w:rFonts w:asciiTheme="majorBidi" w:hAnsiTheme="majorBidi" w:cstheme="majorBidi"/>
                <w:spacing w:val="-5"/>
                <w:kern w:val="36"/>
                <w:sz w:val="24"/>
                <w:szCs w:val="24"/>
                <w:lang w:val="en-AE" w:eastAsia="en-AE"/>
              </w:rPr>
              <w:instrText>HYPERLINK "https://www.newsofbahrain.com/bahrain/126825.html?utm_source=copilot.com"</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004A2936" w:rsidRPr="007213F5">
              <w:rPr>
                <w:rStyle w:val="Hyperlink"/>
                <w:rFonts w:asciiTheme="majorBidi" w:hAnsiTheme="majorBidi" w:cstheme="majorBidi"/>
                <w:spacing w:val="-5"/>
                <w:kern w:val="36"/>
                <w:sz w:val="24"/>
                <w:szCs w:val="24"/>
                <w:lang w:val="en-AE" w:eastAsia="en-AE"/>
              </w:rPr>
              <w:t>Bahrain’s Tourism Sector</w:t>
            </w:r>
            <w:r w:rsidR="00BA5094" w:rsidRPr="007213F5">
              <w:rPr>
                <w:rStyle w:val="Hyperlink"/>
                <w:rFonts w:asciiTheme="majorBidi" w:hAnsiTheme="majorBidi" w:cstheme="majorBidi"/>
                <w:spacing w:val="-5"/>
                <w:kern w:val="36"/>
                <w:sz w:val="24"/>
                <w:szCs w:val="24"/>
                <w:lang w:val="en-AE" w:eastAsia="en-AE"/>
              </w:rPr>
              <w:t xml:space="preserve"> Gains Strong Momentum</w:t>
            </w:r>
          </w:p>
          <w:p w14:paraId="5FF5A7A7" w14:textId="03329159" w:rsidR="00BA5094" w:rsidRPr="007213F5" w:rsidRDefault="00BA5094" w:rsidP="00186015">
            <w:pPr>
              <w:pStyle w:val="NoSpacing"/>
              <w:jc w:val="both"/>
              <w:rPr>
                <w:rFonts w:asciiTheme="majorBidi" w:hAnsiTheme="majorBidi" w:cstheme="majorBidi"/>
                <w:spacing w:val="-5"/>
                <w:kern w:val="36"/>
                <w:sz w:val="24"/>
                <w:szCs w:val="24"/>
                <w:lang w:val="en-AE" w:eastAsia="en-AE"/>
              </w:rPr>
            </w:pPr>
            <w:r w:rsidRPr="007213F5">
              <w:rPr>
                <w:rStyle w:val="Hyperlink"/>
                <w:rFonts w:asciiTheme="majorBidi" w:hAnsiTheme="majorBidi" w:cstheme="majorBidi"/>
                <w:spacing w:val="-5"/>
                <w:kern w:val="36"/>
                <w:sz w:val="24"/>
                <w:szCs w:val="24"/>
                <w:lang w:val="en-AE" w:eastAsia="en-AE"/>
              </w:rPr>
              <w:t>(News of Bahrain)</w:t>
            </w:r>
            <w:r w:rsidR="00F16B38" w:rsidRPr="007213F5">
              <w:rPr>
                <w:rFonts w:asciiTheme="majorBidi" w:hAnsiTheme="majorBidi" w:cstheme="majorBidi"/>
                <w:spacing w:val="-5"/>
                <w:kern w:val="36"/>
                <w:sz w:val="24"/>
                <w:szCs w:val="24"/>
                <w:lang w:val="en-AE" w:eastAsia="en-AE"/>
              </w:rPr>
              <w:fldChar w:fldCharType="end"/>
            </w:r>
          </w:p>
        </w:tc>
        <w:tc>
          <w:tcPr>
            <w:tcW w:w="1560" w:type="dxa"/>
            <w:tcMar>
              <w:top w:w="29" w:type="dxa"/>
              <w:left w:w="115" w:type="dxa"/>
              <w:bottom w:w="29" w:type="dxa"/>
              <w:right w:w="115" w:type="dxa"/>
            </w:tcMar>
            <w:vAlign w:val="center"/>
          </w:tcPr>
          <w:p w14:paraId="6E2D9A1E" w14:textId="77777777" w:rsidR="00087ED4" w:rsidRPr="007213F5" w:rsidRDefault="00087ED4" w:rsidP="00186015">
            <w:pPr>
              <w:rPr>
                <w:rFonts w:asciiTheme="majorBidi" w:hAnsiTheme="majorBidi" w:cstheme="majorBidi"/>
                <w:sz w:val="24"/>
                <w:szCs w:val="24"/>
              </w:rPr>
            </w:pPr>
          </w:p>
        </w:tc>
      </w:tr>
      <w:tr w:rsidR="00186015" w:rsidRPr="007213F5" w14:paraId="756EC568" w14:textId="77777777" w:rsidTr="00E33BFD">
        <w:trPr>
          <w:trHeight w:val="385"/>
        </w:trPr>
        <w:tc>
          <w:tcPr>
            <w:tcW w:w="1579" w:type="dxa"/>
            <w:tcMar>
              <w:top w:w="29" w:type="dxa"/>
              <w:left w:w="115" w:type="dxa"/>
              <w:bottom w:w="29" w:type="dxa"/>
              <w:right w:w="115" w:type="dxa"/>
            </w:tcMar>
          </w:tcPr>
          <w:p w14:paraId="01CEAAEF" w14:textId="15D6CDD9" w:rsidR="00186015" w:rsidRPr="007213F5" w:rsidRDefault="00186015" w:rsidP="00186015">
            <w:pPr>
              <w:rPr>
                <w:rFonts w:asciiTheme="majorBidi" w:hAnsiTheme="majorBidi" w:cstheme="majorBidi"/>
                <w:sz w:val="24"/>
                <w:szCs w:val="24"/>
              </w:rPr>
            </w:pPr>
            <w:r w:rsidRPr="007213F5">
              <w:rPr>
                <w:rFonts w:asciiTheme="majorBidi" w:hAnsiTheme="majorBidi" w:cstheme="majorBidi"/>
                <w:sz w:val="24"/>
                <w:szCs w:val="24"/>
              </w:rPr>
              <w:t>2026 02 18</w:t>
            </w:r>
          </w:p>
        </w:tc>
        <w:tc>
          <w:tcPr>
            <w:tcW w:w="9978" w:type="dxa"/>
            <w:tcMar>
              <w:top w:w="29" w:type="dxa"/>
              <w:left w:w="115" w:type="dxa"/>
              <w:bottom w:w="29" w:type="dxa"/>
              <w:right w:w="115" w:type="dxa"/>
            </w:tcMar>
          </w:tcPr>
          <w:p w14:paraId="0033D03B" w14:textId="6857E420" w:rsidR="00186015" w:rsidRPr="007213F5" w:rsidRDefault="00186015" w:rsidP="00186015">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Bahreinas ir Jungtiniai Arabų Emyratai (JAE) vasario 17 d. oficialiai aktyvuos pirmąjį ilgai planuotos vieno langelio oro kelionių sistemos etapą.</w:t>
            </w:r>
          </w:p>
          <w:p w14:paraId="5EC822ED" w14:textId="77777777" w:rsidR="00186015" w:rsidRPr="007213F5" w:rsidRDefault="00186015" w:rsidP="00186015">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Savaitiniame Bahreino kabineto posėdyje, kuriam pirmininkavo Jo Karališkoji Didenybė princas Salmanas bin Hamadas Al Khalifa, sosto įpėdinis princas ir ministras pirmininkas, buvo palankiai įvertintas supaprastintos sistemos paleidimas, dėl kurio atvykus nebereikia pakartotinai tikrinti pasų ir tikrinti procedūras.</w:t>
            </w:r>
          </w:p>
          <w:p w14:paraId="70804A0B" w14:textId="0F53264C" w:rsidR="00186015" w:rsidRPr="007213F5" w:rsidRDefault="00186015" w:rsidP="00186015">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33BF1045" w14:textId="059FF945" w:rsidR="00186015" w:rsidRPr="007213F5" w:rsidRDefault="00186015" w:rsidP="00186015">
            <w:pPr>
              <w:pStyle w:val="NoSpacing"/>
              <w:jc w:val="both"/>
              <w:rPr>
                <w:rStyle w:val="Hyperlink"/>
                <w:rFonts w:asciiTheme="majorBidi" w:hAnsiTheme="majorBidi" w:cstheme="majorBidi"/>
                <w:spacing w:val="-5"/>
                <w:kern w:val="36"/>
                <w:sz w:val="24"/>
                <w:szCs w:val="24"/>
                <w:lang w:val="en-AE" w:eastAsia="en-AE"/>
              </w:rPr>
            </w:pPr>
            <w:r w:rsidRPr="007213F5">
              <w:rPr>
                <w:rFonts w:asciiTheme="majorBidi" w:hAnsiTheme="majorBidi" w:cstheme="majorBidi"/>
                <w:spacing w:val="-5"/>
                <w:kern w:val="36"/>
                <w:sz w:val="24"/>
                <w:szCs w:val="24"/>
                <w:lang w:val="en-AE" w:eastAsia="en-AE"/>
              </w:rPr>
              <w:fldChar w:fldCharType="begin"/>
            </w:r>
            <w:r w:rsidRPr="007213F5">
              <w:rPr>
                <w:rFonts w:asciiTheme="majorBidi" w:hAnsiTheme="majorBidi" w:cstheme="majorBidi"/>
                <w:spacing w:val="-5"/>
                <w:kern w:val="36"/>
                <w:sz w:val="24"/>
                <w:szCs w:val="24"/>
                <w:lang w:val="en-AE" w:eastAsia="en-AE"/>
              </w:rPr>
              <w:instrText>HYPERLINK "https://www.zawya.com/en/business/aviation/bahrain-uae-set-to-launch-one-stop-air-travel-system-a16xe1wv"</w:instrText>
            </w:r>
            <w:r w:rsidRPr="007213F5">
              <w:rPr>
                <w:rFonts w:asciiTheme="majorBidi" w:hAnsiTheme="majorBidi" w:cstheme="majorBidi"/>
                <w:spacing w:val="-5"/>
                <w:kern w:val="36"/>
                <w:sz w:val="24"/>
                <w:szCs w:val="24"/>
                <w:lang w:val="en-AE" w:eastAsia="en-AE"/>
              </w:rPr>
            </w:r>
            <w:r w:rsidRPr="007213F5">
              <w:rPr>
                <w:rFonts w:asciiTheme="majorBidi" w:hAnsiTheme="majorBidi" w:cstheme="majorBidi"/>
                <w:spacing w:val="-5"/>
                <w:kern w:val="36"/>
                <w:sz w:val="24"/>
                <w:szCs w:val="24"/>
                <w:lang w:val="en-AE" w:eastAsia="en-AE"/>
              </w:rPr>
              <w:fldChar w:fldCharType="separate"/>
            </w:r>
            <w:r w:rsidRPr="007213F5">
              <w:rPr>
                <w:rStyle w:val="Hyperlink"/>
                <w:rFonts w:asciiTheme="majorBidi" w:hAnsiTheme="majorBidi" w:cstheme="majorBidi"/>
                <w:spacing w:val="-5"/>
                <w:kern w:val="36"/>
                <w:sz w:val="24"/>
                <w:szCs w:val="24"/>
                <w:lang w:val="en-AE" w:eastAsia="en-AE"/>
              </w:rPr>
              <w:t>Bahrain, UAE set to launch one-stop air travel system</w:t>
            </w:r>
          </w:p>
          <w:p w14:paraId="361E8C78" w14:textId="68A6FD78" w:rsidR="00186015" w:rsidRPr="007213F5" w:rsidRDefault="00186015" w:rsidP="00186015">
            <w:pPr>
              <w:pStyle w:val="NoSpacing"/>
              <w:jc w:val="both"/>
              <w:rPr>
                <w:rFonts w:asciiTheme="majorBidi" w:hAnsiTheme="majorBidi" w:cstheme="majorBidi"/>
                <w:noProof/>
                <w:spacing w:val="2"/>
                <w:sz w:val="24"/>
                <w:szCs w:val="24"/>
                <w:lang w:eastAsia="en-AE"/>
              </w:rPr>
            </w:pPr>
            <w:r w:rsidRPr="007213F5">
              <w:rPr>
                <w:rStyle w:val="Hyperlink"/>
                <w:rFonts w:asciiTheme="majorBidi" w:hAnsiTheme="majorBidi" w:cstheme="majorBidi"/>
                <w:noProof/>
                <w:spacing w:val="2"/>
                <w:sz w:val="24"/>
                <w:szCs w:val="24"/>
                <w:lang w:eastAsia="en-AE"/>
              </w:rPr>
              <w:t>(Zawya)</w:t>
            </w:r>
            <w:r w:rsidRPr="007213F5">
              <w:rPr>
                <w:rFonts w:asciiTheme="majorBidi" w:hAnsiTheme="majorBidi" w:cstheme="majorBidi"/>
                <w:spacing w:val="-5"/>
                <w:kern w:val="36"/>
                <w:sz w:val="24"/>
                <w:szCs w:val="24"/>
                <w:lang w:val="en-AE" w:eastAsia="en-AE"/>
              </w:rPr>
              <w:fldChar w:fldCharType="end"/>
            </w:r>
          </w:p>
          <w:p w14:paraId="04A5832F" w14:textId="7CD18D54" w:rsidR="00186015" w:rsidRPr="007213F5" w:rsidRDefault="00186015" w:rsidP="00186015">
            <w:pPr>
              <w:pStyle w:val="NoSpacing"/>
              <w:jc w:val="both"/>
              <w:rPr>
                <w:rFonts w:asciiTheme="majorBidi" w:hAnsiTheme="majorBidi" w:cstheme="majorBidi"/>
                <w:noProof/>
                <w:kern w:val="36"/>
                <w:sz w:val="24"/>
                <w:szCs w:val="24"/>
                <w:lang w:eastAsia="en-AE"/>
              </w:rPr>
            </w:pPr>
          </w:p>
        </w:tc>
        <w:tc>
          <w:tcPr>
            <w:tcW w:w="1560" w:type="dxa"/>
            <w:tcMar>
              <w:top w:w="29" w:type="dxa"/>
              <w:left w:w="115" w:type="dxa"/>
              <w:bottom w:w="29" w:type="dxa"/>
              <w:right w:w="115" w:type="dxa"/>
            </w:tcMar>
            <w:vAlign w:val="center"/>
          </w:tcPr>
          <w:p w14:paraId="5CA65DF1" w14:textId="77777777" w:rsidR="00186015" w:rsidRPr="007213F5" w:rsidRDefault="00186015" w:rsidP="00186015">
            <w:pPr>
              <w:rPr>
                <w:rFonts w:asciiTheme="majorBidi" w:hAnsiTheme="majorBidi" w:cstheme="majorBidi"/>
                <w:sz w:val="24"/>
                <w:szCs w:val="24"/>
              </w:rPr>
            </w:pPr>
          </w:p>
        </w:tc>
      </w:tr>
      <w:tr w:rsidR="00445F4F" w:rsidRPr="007213F5" w14:paraId="49E920D2" w14:textId="77777777" w:rsidTr="00E33BFD">
        <w:trPr>
          <w:trHeight w:val="385"/>
        </w:trPr>
        <w:tc>
          <w:tcPr>
            <w:tcW w:w="1579" w:type="dxa"/>
            <w:tcMar>
              <w:top w:w="29" w:type="dxa"/>
              <w:left w:w="115" w:type="dxa"/>
              <w:bottom w:w="29" w:type="dxa"/>
              <w:right w:w="115" w:type="dxa"/>
            </w:tcMar>
          </w:tcPr>
          <w:p w14:paraId="4346D87E" w14:textId="7BDEFB75" w:rsidR="00445F4F" w:rsidRPr="007213F5" w:rsidRDefault="00445F4F" w:rsidP="00186015">
            <w:pPr>
              <w:rPr>
                <w:rFonts w:asciiTheme="majorBidi" w:hAnsiTheme="majorBidi" w:cstheme="majorBidi"/>
                <w:sz w:val="24"/>
                <w:szCs w:val="24"/>
              </w:rPr>
            </w:pPr>
            <w:r w:rsidRPr="007213F5">
              <w:rPr>
                <w:rFonts w:asciiTheme="majorBidi" w:hAnsiTheme="majorBidi" w:cstheme="majorBidi"/>
                <w:sz w:val="24"/>
                <w:szCs w:val="24"/>
              </w:rPr>
              <w:t>2026 02 18</w:t>
            </w:r>
          </w:p>
        </w:tc>
        <w:tc>
          <w:tcPr>
            <w:tcW w:w="9978" w:type="dxa"/>
            <w:tcMar>
              <w:top w:w="29" w:type="dxa"/>
              <w:left w:w="115" w:type="dxa"/>
              <w:bottom w:w="29" w:type="dxa"/>
              <w:right w:w="115" w:type="dxa"/>
            </w:tcMar>
          </w:tcPr>
          <w:p w14:paraId="0F9CE23F" w14:textId="4E81F0FC" w:rsidR="00445F4F" w:rsidRPr="007213F5" w:rsidRDefault="00DD26AD" w:rsidP="0054267A">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Bahreino </w:t>
            </w:r>
            <w:r w:rsidR="00445F4F" w:rsidRPr="007213F5">
              <w:rPr>
                <w:rFonts w:asciiTheme="majorBidi" w:hAnsiTheme="majorBidi" w:cstheme="majorBidi"/>
                <w:noProof/>
                <w:sz w:val="24"/>
                <w:szCs w:val="24"/>
              </w:rPr>
              <w:t>ministrai dar kartą patvirtino, kad turizmas, aviacija ir logistika dabar yra pagrindiniai Bahreino ekonomikos diversifikavimo strategijos ramsčiai, atskleisdami ambicingus planus ir tvirtus veiklos rodiklius, pabrėžiančius didėjantį karalystės regioninį ir tarptautinį konkurencingumą. Turizmo ministrė Fatima Al Sairafi sakė, kad turizmo sektorius tapo "pagrindiniu ekonomikos diversifikacijos varikliu", pabrėždama, kad nacionalinė strategija yra įtraukta į Bahreino ekonomikos atkūrimo planą dėl tiesioginio poveikio darbo vietų kūrimui ir augimui</w:t>
            </w:r>
            <w:r w:rsidR="00445F4F" w:rsidRPr="007213F5">
              <w:rPr>
                <w:rFonts w:asciiTheme="majorBidi" w:hAnsiTheme="majorBidi" w:cstheme="majorBidi"/>
                <w:noProof/>
                <w:sz w:val="24"/>
                <w:szCs w:val="24"/>
                <w:bdr w:val="none" w:sz="0" w:space="0" w:color="auto" w:frame="1"/>
              </w:rPr>
              <w:t>.</w:t>
            </w:r>
          </w:p>
          <w:p w14:paraId="0FEC37BD" w14:textId="77777777" w:rsidR="00445F4F" w:rsidRPr="007213F5" w:rsidRDefault="00445F4F" w:rsidP="00947177">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461C4EF1" w14:textId="2DF4EE41" w:rsidR="00C1050D" w:rsidRPr="007213F5" w:rsidRDefault="00607F1D" w:rsidP="0054267A">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color w:val="111111"/>
                <w:kern w:val="36"/>
                <w:sz w:val="24"/>
                <w:szCs w:val="24"/>
                <w:lang w:val="en-AE"/>
              </w:rPr>
              <w:fldChar w:fldCharType="begin"/>
            </w:r>
            <w:r w:rsidRPr="007213F5">
              <w:rPr>
                <w:rFonts w:asciiTheme="majorBidi" w:hAnsiTheme="majorBidi" w:cstheme="majorBidi"/>
                <w:color w:val="111111"/>
                <w:kern w:val="36"/>
                <w:sz w:val="24"/>
                <w:szCs w:val="24"/>
                <w:lang w:val="en-AE"/>
              </w:rPr>
              <w:instrText>HYPERLINK "https://www.gdnonline.com/Details/1376411?utm_source=copilot.com"</w:instrText>
            </w:r>
            <w:r w:rsidRPr="007213F5">
              <w:rPr>
                <w:rFonts w:asciiTheme="majorBidi" w:hAnsiTheme="majorBidi" w:cstheme="majorBidi"/>
                <w:color w:val="111111"/>
                <w:kern w:val="36"/>
                <w:sz w:val="24"/>
                <w:szCs w:val="24"/>
                <w:lang w:val="en-AE"/>
              </w:rPr>
            </w:r>
            <w:r w:rsidRPr="007213F5">
              <w:rPr>
                <w:rFonts w:asciiTheme="majorBidi" w:hAnsiTheme="majorBidi" w:cstheme="majorBidi"/>
                <w:color w:val="111111"/>
                <w:kern w:val="36"/>
                <w:sz w:val="24"/>
                <w:szCs w:val="24"/>
                <w:lang w:val="en-AE"/>
              </w:rPr>
              <w:fldChar w:fldCharType="separate"/>
            </w:r>
            <w:r w:rsidR="00C1050D" w:rsidRPr="007213F5">
              <w:rPr>
                <w:rStyle w:val="Hyperlink"/>
                <w:rFonts w:asciiTheme="majorBidi" w:hAnsiTheme="majorBidi" w:cstheme="majorBidi"/>
                <w:kern w:val="36"/>
                <w:sz w:val="24"/>
                <w:szCs w:val="24"/>
                <w:lang w:val="en-AE"/>
              </w:rPr>
              <w:t>Tourism sector ‘main engine for economic diversification’</w:t>
            </w:r>
          </w:p>
          <w:p w14:paraId="7422F897" w14:textId="550EC0E2" w:rsidR="00445F4F" w:rsidRPr="007213F5" w:rsidRDefault="00C1050D" w:rsidP="0054267A">
            <w:pPr>
              <w:pStyle w:val="NoSpacing"/>
              <w:jc w:val="both"/>
              <w:rPr>
                <w:rFonts w:asciiTheme="majorBidi" w:hAnsiTheme="majorBidi" w:cstheme="majorBidi"/>
                <w:spacing w:val="-5"/>
                <w:kern w:val="36"/>
                <w:sz w:val="24"/>
                <w:szCs w:val="24"/>
                <w:lang w:val="en-AE"/>
              </w:rPr>
            </w:pPr>
            <w:r w:rsidRPr="007213F5">
              <w:rPr>
                <w:rStyle w:val="Hyperlink"/>
                <w:rFonts w:asciiTheme="majorBidi" w:hAnsiTheme="majorBidi" w:cstheme="majorBidi"/>
                <w:spacing w:val="-5"/>
                <w:kern w:val="36"/>
                <w:sz w:val="24"/>
                <w:szCs w:val="24"/>
                <w:lang w:val="en-AE"/>
              </w:rPr>
              <w:t>(GDN online)</w:t>
            </w:r>
            <w:r w:rsidR="00607F1D" w:rsidRPr="007213F5">
              <w:rPr>
                <w:rFonts w:asciiTheme="majorBidi" w:hAnsiTheme="majorBidi" w:cstheme="majorBidi"/>
                <w:color w:val="111111"/>
                <w:kern w:val="36"/>
                <w:sz w:val="24"/>
                <w:szCs w:val="24"/>
                <w:lang w:val="en-AE"/>
              </w:rPr>
              <w:fldChar w:fldCharType="end"/>
            </w:r>
          </w:p>
        </w:tc>
        <w:tc>
          <w:tcPr>
            <w:tcW w:w="1560" w:type="dxa"/>
            <w:tcMar>
              <w:top w:w="29" w:type="dxa"/>
              <w:left w:w="115" w:type="dxa"/>
              <w:bottom w:w="29" w:type="dxa"/>
              <w:right w:w="115" w:type="dxa"/>
            </w:tcMar>
            <w:vAlign w:val="center"/>
          </w:tcPr>
          <w:p w14:paraId="7CA7BC20" w14:textId="77777777" w:rsidR="00445F4F" w:rsidRPr="007213F5" w:rsidRDefault="00445F4F" w:rsidP="00186015">
            <w:pPr>
              <w:rPr>
                <w:rFonts w:asciiTheme="majorBidi" w:hAnsiTheme="majorBidi" w:cstheme="majorBidi"/>
                <w:sz w:val="24"/>
                <w:szCs w:val="24"/>
              </w:rPr>
            </w:pPr>
          </w:p>
        </w:tc>
      </w:tr>
      <w:tr w:rsidR="00186015" w:rsidRPr="007213F5" w14:paraId="4E6E90A2"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53A079D4" w14:textId="77777777" w:rsidR="00186015" w:rsidRPr="007213F5" w:rsidRDefault="00186015" w:rsidP="00186015">
            <w:pPr>
              <w:spacing w:line="240" w:lineRule="auto"/>
              <w:rPr>
                <w:rFonts w:asciiTheme="majorBidi" w:hAnsiTheme="majorBidi" w:cstheme="majorBidi"/>
                <w:b/>
                <w:sz w:val="24"/>
                <w:szCs w:val="24"/>
              </w:rPr>
            </w:pPr>
            <w:r w:rsidRPr="007213F5">
              <w:rPr>
                <w:rFonts w:asciiTheme="majorBidi" w:hAnsiTheme="majorBidi" w:cstheme="majorBidi"/>
                <w:b/>
                <w:sz w:val="24"/>
                <w:szCs w:val="24"/>
              </w:rPr>
              <w:t>INVESTUOTOJAMS AKTUALI INFORMACIJA</w:t>
            </w:r>
          </w:p>
        </w:tc>
      </w:tr>
      <w:tr w:rsidR="00186015" w:rsidRPr="007213F5" w14:paraId="34ED35AA"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C3BAD51" w14:textId="761CCA6B" w:rsidR="00186015" w:rsidRPr="007213F5" w:rsidRDefault="00186015" w:rsidP="00186015">
            <w:pPr>
              <w:rPr>
                <w:rFonts w:asciiTheme="majorBidi" w:hAnsiTheme="majorBidi" w:cstheme="majorBidi"/>
                <w:sz w:val="24"/>
                <w:szCs w:val="24"/>
              </w:rPr>
            </w:pPr>
            <w:r w:rsidRPr="007213F5">
              <w:rPr>
                <w:rFonts w:asciiTheme="majorBidi" w:hAnsiTheme="majorBidi" w:cstheme="majorBidi"/>
                <w:sz w:val="24"/>
                <w:szCs w:val="24"/>
              </w:rPr>
              <w:t>2026 02 04</w:t>
            </w:r>
          </w:p>
        </w:tc>
        <w:tc>
          <w:tcPr>
            <w:tcW w:w="9978" w:type="dxa"/>
            <w:tcBorders>
              <w:top w:val="single" w:sz="4" w:space="0" w:color="auto"/>
              <w:bottom w:val="single" w:sz="4" w:space="0" w:color="auto"/>
            </w:tcBorders>
            <w:tcMar>
              <w:top w:w="29" w:type="dxa"/>
              <w:left w:w="115" w:type="dxa"/>
              <w:bottom w:w="29" w:type="dxa"/>
              <w:right w:w="115" w:type="dxa"/>
            </w:tcMar>
          </w:tcPr>
          <w:p w14:paraId="35E88212" w14:textId="77777777" w:rsidR="00186015" w:rsidRPr="007213F5" w:rsidRDefault="00186015" w:rsidP="00186015">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Finansų ir nacionalinės ekonomikos ministras šeichas Salmanas bin Khalifa Al Khalifa susitiko su verslo lyderių, investuotojų ir vyresniųjų vadovų delegacija, apsilankiusia Bahreino Karalystėje, dalyvauti aukšto lygio verslo forume, kurį organizuoja Bahreino verslininkų asociacija bendradarbiaudama su "Wafa Global Solutions".</w:t>
            </w:r>
          </w:p>
          <w:p w14:paraId="38DA7FDC" w14:textId="21436B0E" w:rsidR="00186015" w:rsidRPr="007213F5" w:rsidRDefault="00186015" w:rsidP="00186015">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lastRenderedPageBreak/>
              <w:t>Bahreino Karalystė ir toliau priima didelio poveikio iniciatyvas, kurios stiprina jos, kaip patrauklios vietos investicijoms, pozicijas plėtojant verslo aplinką, didinant nacionalinį ekonominį konkurencingumą ir teikiant palankias teisines ir reguliavimo sistemas, sakė ministras susitikimo metu.</w:t>
            </w:r>
          </w:p>
          <w:p w14:paraId="75C60879" w14:textId="77777777" w:rsidR="00186015" w:rsidRPr="007213F5" w:rsidRDefault="00186015" w:rsidP="00186015">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447AFE7" w14:textId="76B0C991" w:rsidR="00186015" w:rsidRPr="007213F5" w:rsidRDefault="00186015" w:rsidP="00186015">
            <w:pPr>
              <w:pStyle w:val="NoSpacing"/>
              <w:jc w:val="both"/>
              <w:rPr>
                <w:rStyle w:val="Hyperlink"/>
                <w:rFonts w:asciiTheme="majorBidi" w:hAnsiTheme="majorBidi" w:cstheme="majorBidi"/>
                <w:noProof/>
                <w:spacing w:val="-15"/>
                <w:kern w:val="36"/>
                <w:sz w:val="24"/>
                <w:szCs w:val="24"/>
                <w:lang w:eastAsia="en-AE"/>
              </w:rPr>
            </w:pPr>
            <w:r w:rsidRPr="007213F5">
              <w:rPr>
                <w:rFonts w:asciiTheme="majorBidi" w:hAnsiTheme="majorBidi" w:cstheme="majorBidi"/>
                <w:noProof/>
                <w:spacing w:val="-15"/>
                <w:kern w:val="36"/>
                <w:sz w:val="24"/>
                <w:szCs w:val="24"/>
                <w:lang w:eastAsia="en-AE"/>
              </w:rPr>
              <w:lastRenderedPageBreak/>
              <w:fldChar w:fldCharType="begin"/>
            </w:r>
            <w:r w:rsidRPr="007213F5">
              <w:rPr>
                <w:rFonts w:asciiTheme="majorBidi" w:hAnsiTheme="majorBidi" w:cstheme="majorBidi"/>
                <w:noProof/>
                <w:spacing w:val="-15"/>
                <w:kern w:val="36"/>
                <w:sz w:val="24"/>
                <w:szCs w:val="24"/>
                <w:lang w:eastAsia="en-AE"/>
              </w:rPr>
              <w:instrText>HYPERLINK "https://www.bna.bh/en/news.aspx?action=article&amp;id=828063&amp;utm_source=copilot.com"</w:instrText>
            </w:r>
            <w:r w:rsidRPr="007213F5">
              <w:rPr>
                <w:rFonts w:asciiTheme="majorBidi" w:hAnsiTheme="majorBidi" w:cstheme="majorBidi"/>
                <w:noProof/>
                <w:spacing w:val="-15"/>
                <w:kern w:val="36"/>
                <w:sz w:val="24"/>
                <w:szCs w:val="24"/>
                <w:lang w:eastAsia="en-AE"/>
              </w:rPr>
            </w:r>
            <w:r w:rsidRPr="007213F5">
              <w:rPr>
                <w:rFonts w:asciiTheme="majorBidi" w:hAnsiTheme="majorBidi" w:cstheme="majorBidi"/>
                <w:noProof/>
                <w:spacing w:val="-15"/>
                <w:kern w:val="36"/>
                <w:sz w:val="24"/>
                <w:szCs w:val="24"/>
                <w:lang w:eastAsia="en-AE"/>
              </w:rPr>
              <w:fldChar w:fldCharType="separate"/>
            </w:r>
            <w:r w:rsidRPr="007213F5">
              <w:rPr>
                <w:rStyle w:val="Hyperlink"/>
                <w:rFonts w:asciiTheme="majorBidi" w:hAnsiTheme="majorBidi" w:cstheme="majorBidi"/>
                <w:noProof/>
                <w:spacing w:val="-15"/>
                <w:kern w:val="36"/>
                <w:sz w:val="24"/>
                <w:szCs w:val="24"/>
                <w:lang w:eastAsia="en-AE"/>
              </w:rPr>
              <w:t>Minister of Finance and National Economy highlights Bahrain’s continued efforts to boost investment environment</w:t>
            </w:r>
          </w:p>
          <w:p w14:paraId="7E46E6D4" w14:textId="6A32DA87" w:rsidR="00186015" w:rsidRPr="007213F5" w:rsidRDefault="00186015" w:rsidP="00186015">
            <w:pPr>
              <w:pStyle w:val="NoSpacing"/>
              <w:jc w:val="both"/>
              <w:rPr>
                <w:rFonts w:asciiTheme="majorBidi" w:hAnsiTheme="majorBidi" w:cstheme="majorBidi"/>
                <w:noProof/>
                <w:sz w:val="24"/>
                <w:szCs w:val="24"/>
              </w:rPr>
            </w:pPr>
            <w:r w:rsidRPr="007213F5">
              <w:rPr>
                <w:rStyle w:val="Hyperlink"/>
                <w:rFonts w:asciiTheme="majorBidi" w:hAnsiTheme="majorBidi" w:cstheme="majorBidi"/>
                <w:noProof/>
                <w:sz w:val="24"/>
                <w:szCs w:val="24"/>
              </w:rPr>
              <w:lastRenderedPageBreak/>
              <w:t>(Bahrain News Agency)</w:t>
            </w:r>
            <w:r w:rsidRPr="007213F5">
              <w:rPr>
                <w:rFonts w:asciiTheme="majorBidi" w:hAnsiTheme="majorBidi" w:cstheme="majorBidi"/>
                <w:noProof/>
                <w:spacing w:val="-15"/>
                <w:kern w:val="36"/>
                <w:sz w:val="24"/>
                <w:szCs w:val="24"/>
                <w:lang w:eastAsia="en-AE"/>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011244FC" w14:textId="77777777" w:rsidR="00186015" w:rsidRPr="007213F5" w:rsidRDefault="00186015" w:rsidP="00186015">
            <w:pPr>
              <w:rPr>
                <w:rFonts w:asciiTheme="majorBidi" w:hAnsiTheme="majorBidi" w:cstheme="majorBidi"/>
                <w:sz w:val="24"/>
                <w:szCs w:val="24"/>
              </w:rPr>
            </w:pPr>
          </w:p>
        </w:tc>
      </w:tr>
      <w:tr w:rsidR="00366711" w:rsidRPr="007213F5" w14:paraId="2F2E734C"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C48EEF8" w14:textId="29E5F926" w:rsidR="00366711" w:rsidRPr="007213F5" w:rsidRDefault="003E04B5" w:rsidP="00186015">
            <w:pPr>
              <w:rPr>
                <w:rFonts w:asciiTheme="majorBidi" w:hAnsiTheme="majorBidi" w:cstheme="majorBidi"/>
                <w:sz w:val="24"/>
                <w:szCs w:val="24"/>
              </w:rPr>
            </w:pPr>
            <w:r w:rsidRPr="007213F5">
              <w:rPr>
                <w:rFonts w:asciiTheme="majorBidi" w:hAnsiTheme="majorBidi" w:cstheme="majorBidi"/>
                <w:sz w:val="24"/>
                <w:szCs w:val="24"/>
              </w:rPr>
              <w:t>2026 02 11</w:t>
            </w:r>
          </w:p>
        </w:tc>
        <w:tc>
          <w:tcPr>
            <w:tcW w:w="9978" w:type="dxa"/>
            <w:tcBorders>
              <w:top w:val="single" w:sz="4" w:space="0" w:color="auto"/>
              <w:bottom w:val="single" w:sz="4" w:space="0" w:color="auto"/>
            </w:tcBorders>
            <w:tcMar>
              <w:top w:w="29" w:type="dxa"/>
              <w:left w:w="115" w:type="dxa"/>
              <w:bottom w:w="29" w:type="dxa"/>
              <w:right w:w="115" w:type="dxa"/>
            </w:tcMar>
          </w:tcPr>
          <w:p w14:paraId="4D24B942" w14:textId="1DF4FA5A" w:rsidR="00366711" w:rsidRPr="007213F5" w:rsidRDefault="00366711" w:rsidP="00355FB0">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Bahreinas surengė World Entrepreneurs Investment Forum 2026, pritraukusį politikos formuotojus, investuotojus ir inovacijų lyderius iš viso pasaulio.</w:t>
            </w:r>
            <w:r w:rsidR="0043278A" w:rsidRPr="007213F5">
              <w:rPr>
                <w:rFonts w:asciiTheme="majorBidi" w:hAnsiTheme="majorBidi" w:cstheme="majorBidi"/>
                <w:noProof/>
                <w:sz w:val="24"/>
                <w:szCs w:val="24"/>
              </w:rPr>
              <w:t xml:space="preserve"> </w:t>
            </w:r>
            <w:r w:rsidRPr="007213F5">
              <w:rPr>
                <w:rFonts w:asciiTheme="majorBidi" w:hAnsiTheme="majorBidi" w:cstheme="majorBidi"/>
                <w:noProof/>
                <w:sz w:val="24"/>
                <w:szCs w:val="24"/>
              </w:rPr>
              <w:t>Finansų ir nacionalinės ekonomikos ministras pabrėžė, kad Bahreinas kuria integruotą ekosistemą, kuri remia startuolius, inovacijas ir tvarią pramonę.</w:t>
            </w:r>
            <w:r w:rsidR="0043278A" w:rsidRPr="007213F5">
              <w:rPr>
                <w:rFonts w:asciiTheme="majorBidi" w:hAnsiTheme="majorBidi" w:cstheme="majorBidi"/>
                <w:noProof/>
                <w:sz w:val="24"/>
                <w:szCs w:val="24"/>
              </w:rPr>
              <w:t xml:space="preserve"> Tuo pačiu </w:t>
            </w:r>
            <w:r w:rsidRPr="007213F5">
              <w:rPr>
                <w:rFonts w:asciiTheme="majorBidi" w:hAnsiTheme="majorBidi" w:cstheme="majorBidi"/>
                <w:noProof/>
                <w:sz w:val="24"/>
                <w:szCs w:val="24"/>
              </w:rPr>
              <w:t>Bahreinas aktyviai kviečia užsienio kapitalą į technologijų, inovacijų, gamybos ir paslaugų sektorius.</w:t>
            </w:r>
          </w:p>
          <w:p w14:paraId="14E3ED6C" w14:textId="77777777" w:rsidR="00366711" w:rsidRPr="007213F5" w:rsidRDefault="00366711" w:rsidP="00355FB0">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Forumai suteikia prieigą prie regiono investuotojų ir partnerių tinklų.</w:t>
            </w:r>
          </w:p>
          <w:p w14:paraId="25048AF2" w14:textId="77777777" w:rsidR="00366711" w:rsidRPr="007213F5" w:rsidRDefault="00366711" w:rsidP="00355FB0">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D9DB856" w14:textId="1D2632A6" w:rsidR="003E04B5" w:rsidRPr="007213F5" w:rsidRDefault="00C61936" w:rsidP="00355FB0">
            <w:pPr>
              <w:pStyle w:val="NoSpacing"/>
              <w:jc w:val="both"/>
              <w:rPr>
                <w:rStyle w:val="Hyperlink"/>
                <w:rFonts w:asciiTheme="majorBidi" w:hAnsiTheme="majorBidi" w:cstheme="majorBidi"/>
                <w:spacing w:val="-15"/>
                <w:kern w:val="36"/>
                <w:sz w:val="24"/>
                <w:szCs w:val="24"/>
                <w:lang w:val="en-AE"/>
              </w:rPr>
            </w:pPr>
            <w:r w:rsidRPr="007213F5">
              <w:rPr>
                <w:rFonts w:asciiTheme="majorBidi" w:hAnsiTheme="majorBidi" w:cstheme="majorBidi"/>
                <w:spacing w:val="-15"/>
                <w:kern w:val="36"/>
                <w:sz w:val="24"/>
                <w:szCs w:val="24"/>
                <w:lang w:val="en-AE"/>
              </w:rPr>
              <w:fldChar w:fldCharType="begin"/>
            </w:r>
            <w:r w:rsidRPr="007213F5">
              <w:rPr>
                <w:rFonts w:asciiTheme="majorBidi" w:hAnsiTheme="majorBidi" w:cstheme="majorBidi"/>
                <w:spacing w:val="-15"/>
                <w:kern w:val="36"/>
                <w:sz w:val="24"/>
                <w:szCs w:val="24"/>
                <w:lang w:val="en-AE"/>
              </w:rPr>
              <w:instrText>HYPERLINK "https://www.bna.bh/en/news.aspx?action=article&amp;id=828884&amp;utm_source=copilot.com"</w:instrText>
            </w:r>
            <w:r w:rsidRPr="007213F5">
              <w:rPr>
                <w:rFonts w:asciiTheme="majorBidi" w:hAnsiTheme="majorBidi" w:cstheme="majorBidi"/>
                <w:spacing w:val="-15"/>
                <w:kern w:val="36"/>
                <w:sz w:val="24"/>
                <w:szCs w:val="24"/>
                <w:lang w:val="en-AE"/>
              </w:rPr>
            </w:r>
            <w:r w:rsidRPr="007213F5">
              <w:rPr>
                <w:rFonts w:asciiTheme="majorBidi" w:hAnsiTheme="majorBidi" w:cstheme="majorBidi"/>
                <w:spacing w:val="-15"/>
                <w:kern w:val="36"/>
                <w:sz w:val="24"/>
                <w:szCs w:val="24"/>
                <w:lang w:val="en-AE"/>
              </w:rPr>
              <w:fldChar w:fldCharType="separate"/>
            </w:r>
            <w:r w:rsidR="003E04B5" w:rsidRPr="007213F5">
              <w:rPr>
                <w:rStyle w:val="Hyperlink"/>
                <w:rFonts w:asciiTheme="majorBidi" w:hAnsiTheme="majorBidi" w:cstheme="majorBidi"/>
                <w:spacing w:val="-15"/>
                <w:kern w:val="36"/>
                <w:sz w:val="24"/>
                <w:szCs w:val="24"/>
                <w:lang w:val="en-AE"/>
              </w:rPr>
              <w:t>Bahrain hosts World Entrepreneurs Investment Forum 2026 under HRH the Crown Prince and Prime Minister’s patronage</w:t>
            </w:r>
          </w:p>
          <w:p w14:paraId="3A531A24" w14:textId="1DACF676" w:rsidR="00366711" w:rsidRPr="007213F5" w:rsidRDefault="00355FB0" w:rsidP="00355FB0">
            <w:pPr>
              <w:pStyle w:val="NoSpacing"/>
              <w:jc w:val="both"/>
              <w:rPr>
                <w:rFonts w:asciiTheme="majorBidi" w:hAnsiTheme="majorBidi" w:cstheme="majorBidi"/>
                <w:noProof/>
                <w:spacing w:val="-15"/>
                <w:kern w:val="36"/>
                <w:sz w:val="24"/>
                <w:szCs w:val="24"/>
              </w:rPr>
            </w:pPr>
            <w:r w:rsidRPr="007213F5">
              <w:rPr>
                <w:rStyle w:val="Hyperlink"/>
                <w:rFonts w:asciiTheme="majorBidi" w:hAnsiTheme="majorBidi" w:cstheme="majorBidi"/>
                <w:noProof/>
                <w:spacing w:val="-15"/>
                <w:kern w:val="36"/>
                <w:sz w:val="24"/>
                <w:szCs w:val="24"/>
              </w:rPr>
              <w:t>(BNA)</w:t>
            </w:r>
            <w:r w:rsidR="00C61936" w:rsidRPr="007213F5">
              <w:rPr>
                <w:rFonts w:asciiTheme="majorBidi" w:hAnsiTheme="majorBidi" w:cstheme="majorBidi"/>
                <w:spacing w:val="-15"/>
                <w:kern w:val="36"/>
                <w:sz w:val="24"/>
                <w:szCs w:val="24"/>
                <w:lang w:val="en-AE"/>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211EA1B5" w14:textId="77777777" w:rsidR="00366711" w:rsidRPr="007213F5" w:rsidRDefault="00366711" w:rsidP="00186015">
            <w:pPr>
              <w:rPr>
                <w:rFonts w:asciiTheme="majorBidi" w:hAnsiTheme="majorBidi" w:cstheme="majorBidi"/>
                <w:sz w:val="24"/>
                <w:szCs w:val="24"/>
              </w:rPr>
            </w:pPr>
          </w:p>
        </w:tc>
      </w:tr>
      <w:tr w:rsidR="00C82392" w:rsidRPr="007213F5" w14:paraId="43D09F5C"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1D3A5D8" w14:textId="7F3EA720" w:rsidR="00C82392" w:rsidRPr="007213F5" w:rsidRDefault="00C82392" w:rsidP="00186015">
            <w:pPr>
              <w:rPr>
                <w:rFonts w:asciiTheme="majorBidi" w:hAnsiTheme="majorBidi" w:cstheme="majorBidi"/>
                <w:sz w:val="24"/>
                <w:szCs w:val="24"/>
              </w:rPr>
            </w:pPr>
            <w:r w:rsidRPr="007213F5">
              <w:rPr>
                <w:rFonts w:asciiTheme="majorBidi" w:hAnsiTheme="majorBidi" w:cstheme="majorBidi"/>
                <w:sz w:val="24"/>
                <w:szCs w:val="24"/>
              </w:rPr>
              <w:t>2026 02 21</w:t>
            </w:r>
          </w:p>
        </w:tc>
        <w:tc>
          <w:tcPr>
            <w:tcW w:w="9978" w:type="dxa"/>
            <w:tcBorders>
              <w:top w:val="single" w:sz="4" w:space="0" w:color="auto"/>
              <w:bottom w:val="single" w:sz="4" w:space="0" w:color="auto"/>
            </w:tcBorders>
            <w:tcMar>
              <w:top w:w="29" w:type="dxa"/>
              <w:left w:w="115" w:type="dxa"/>
              <w:bottom w:w="29" w:type="dxa"/>
              <w:right w:w="115" w:type="dxa"/>
            </w:tcMar>
          </w:tcPr>
          <w:p w14:paraId="7E99ADDE" w14:textId="77777777" w:rsidR="00B15051" w:rsidRPr="007213F5" w:rsidRDefault="00B15051" w:rsidP="000F782F">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Įstatymų leidėjai ketina svarstyti Komercinių bendrovių įstatymo pataisą, pagal kurią bendrovės, turinčios užsienio partnerių, privalo pateikti banko garantiją. Teisės akto projektu iš dalies keičiamas įstatymo 264 straipsnis ir nustatomos naujos apsaugos priemonės, kuriomis siekiama reguliuoti ribotos atsakomybės bendroves (LLC), kurias visiškai ar iš dalies įsteigė ne Bahreino piliečiai</w:t>
            </w:r>
            <w:r w:rsidRPr="007213F5">
              <w:rPr>
                <w:rFonts w:asciiTheme="majorBidi" w:hAnsiTheme="majorBidi" w:cstheme="majorBidi"/>
                <w:noProof/>
                <w:sz w:val="24"/>
                <w:szCs w:val="24"/>
                <w:bdr w:val="none" w:sz="0" w:space="0" w:color="auto" w:frame="1"/>
              </w:rPr>
              <w:t>.</w:t>
            </w:r>
          </w:p>
          <w:p w14:paraId="3F8E3A04" w14:textId="77777777" w:rsidR="00C82392" w:rsidRPr="007213F5" w:rsidRDefault="00C82392" w:rsidP="00970537">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5C6CFE20" w14:textId="47F43B93" w:rsidR="0041592B" w:rsidRPr="007213F5" w:rsidRDefault="00BD7870" w:rsidP="000F782F">
            <w:pPr>
              <w:pStyle w:val="NoSpacing"/>
              <w:jc w:val="both"/>
              <w:rPr>
                <w:rStyle w:val="Hyperlink"/>
                <w:rFonts w:asciiTheme="majorBidi" w:hAnsiTheme="majorBidi" w:cstheme="majorBidi"/>
                <w:noProof/>
                <w:kern w:val="36"/>
                <w:sz w:val="24"/>
                <w:szCs w:val="24"/>
              </w:rPr>
            </w:pPr>
            <w:r w:rsidRPr="007213F5">
              <w:rPr>
                <w:rFonts w:asciiTheme="majorBidi" w:hAnsiTheme="majorBidi" w:cstheme="majorBidi"/>
                <w:noProof/>
                <w:color w:val="111111"/>
                <w:kern w:val="36"/>
                <w:sz w:val="24"/>
                <w:szCs w:val="24"/>
              </w:rPr>
              <w:fldChar w:fldCharType="begin"/>
            </w:r>
            <w:r w:rsidRPr="007213F5">
              <w:rPr>
                <w:rFonts w:asciiTheme="majorBidi" w:hAnsiTheme="majorBidi" w:cstheme="majorBidi"/>
                <w:noProof/>
                <w:color w:val="111111"/>
                <w:kern w:val="36"/>
                <w:sz w:val="24"/>
                <w:szCs w:val="24"/>
              </w:rPr>
              <w:instrText>HYPERLINK "https://www.gdnonline.com/Details/1376643/Debate-on-guarantee-rules-for-foreign-investors?utm_source=copilot.com"</w:instrText>
            </w:r>
            <w:r w:rsidRPr="007213F5">
              <w:rPr>
                <w:rFonts w:asciiTheme="majorBidi" w:hAnsiTheme="majorBidi" w:cstheme="majorBidi"/>
                <w:noProof/>
                <w:color w:val="111111"/>
                <w:kern w:val="36"/>
                <w:sz w:val="24"/>
                <w:szCs w:val="24"/>
              </w:rPr>
            </w:r>
            <w:r w:rsidRPr="007213F5">
              <w:rPr>
                <w:rFonts w:asciiTheme="majorBidi" w:hAnsiTheme="majorBidi" w:cstheme="majorBidi"/>
                <w:noProof/>
                <w:color w:val="111111"/>
                <w:kern w:val="36"/>
                <w:sz w:val="24"/>
                <w:szCs w:val="24"/>
              </w:rPr>
              <w:fldChar w:fldCharType="separate"/>
            </w:r>
            <w:r w:rsidR="0041592B" w:rsidRPr="007213F5">
              <w:rPr>
                <w:rStyle w:val="Hyperlink"/>
                <w:rFonts w:asciiTheme="majorBidi" w:hAnsiTheme="majorBidi" w:cstheme="majorBidi"/>
                <w:noProof/>
                <w:kern w:val="36"/>
                <w:sz w:val="24"/>
                <w:szCs w:val="24"/>
              </w:rPr>
              <w:t>Debate on guarantee rules for foreign investors</w:t>
            </w:r>
          </w:p>
          <w:p w14:paraId="4E549088" w14:textId="5B94DDB5" w:rsidR="00C82392" w:rsidRPr="007213F5" w:rsidRDefault="0041592B" w:rsidP="000F782F">
            <w:pPr>
              <w:pStyle w:val="NoSpacing"/>
              <w:jc w:val="both"/>
              <w:rPr>
                <w:rFonts w:asciiTheme="majorBidi" w:hAnsiTheme="majorBidi" w:cstheme="majorBidi"/>
                <w:noProof/>
                <w:spacing w:val="-15"/>
                <w:kern w:val="36"/>
                <w:sz w:val="24"/>
                <w:szCs w:val="24"/>
              </w:rPr>
            </w:pPr>
            <w:r w:rsidRPr="007213F5">
              <w:rPr>
                <w:rStyle w:val="Hyperlink"/>
                <w:rFonts w:asciiTheme="majorBidi" w:hAnsiTheme="majorBidi" w:cstheme="majorBidi"/>
                <w:noProof/>
                <w:spacing w:val="-15"/>
                <w:kern w:val="36"/>
                <w:sz w:val="24"/>
                <w:szCs w:val="24"/>
              </w:rPr>
              <w:t>(GD nonline)</w:t>
            </w:r>
            <w:r w:rsidR="00BD7870" w:rsidRPr="007213F5">
              <w:rPr>
                <w:rFonts w:asciiTheme="majorBidi" w:hAnsiTheme="majorBidi" w:cstheme="majorBidi"/>
                <w:noProof/>
                <w:color w:val="111111"/>
                <w:kern w:val="36"/>
                <w:sz w:val="24"/>
                <w:szCs w:val="24"/>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1D398C86" w14:textId="77777777" w:rsidR="00C82392" w:rsidRPr="007213F5" w:rsidRDefault="00C82392" w:rsidP="00186015">
            <w:pPr>
              <w:rPr>
                <w:rFonts w:asciiTheme="majorBidi" w:hAnsiTheme="majorBidi" w:cstheme="majorBidi"/>
                <w:sz w:val="24"/>
                <w:szCs w:val="24"/>
              </w:rPr>
            </w:pPr>
          </w:p>
        </w:tc>
      </w:tr>
      <w:tr w:rsidR="00186015" w:rsidRPr="007213F5" w14:paraId="1B7A0796"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676B53C8" w14:textId="77777777" w:rsidR="00186015" w:rsidRPr="007213F5" w:rsidRDefault="00186015" w:rsidP="00186015">
            <w:pPr>
              <w:spacing w:line="240" w:lineRule="auto"/>
              <w:rPr>
                <w:rFonts w:asciiTheme="majorBidi" w:hAnsiTheme="majorBidi" w:cstheme="majorBidi"/>
                <w:b/>
                <w:sz w:val="24"/>
                <w:szCs w:val="24"/>
              </w:rPr>
            </w:pPr>
            <w:r w:rsidRPr="007213F5">
              <w:rPr>
                <w:rFonts w:asciiTheme="majorBidi" w:hAnsiTheme="majorBidi" w:cstheme="majorBidi"/>
                <w:b/>
                <w:sz w:val="24"/>
                <w:szCs w:val="24"/>
              </w:rPr>
              <w:t>BENDRA EKONOMINĖ INFORMACIJA</w:t>
            </w:r>
          </w:p>
        </w:tc>
      </w:tr>
      <w:tr w:rsidR="00186015" w:rsidRPr="007213F5" w14:paraId="1F9E69F4"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381B67F" w14:textId="57E96A44" w:rsidR="00186015" w:rsidRPr="007213F5" w:rsidRDefault="00186015" w:rsidP="00186015">
            <w:pPr>
              <w:rPr>
                <w:rFonts w:asciiTheme="majorBidi" w:hAnsiTheme="majorBidi" w:cstheme="majorBidi"/>
                <w:color w:val="EE0000"/>
                <w:sz w:val="24"/>
                <w:szCs w:val="24"/>
              </w:rPr>
            </w:pPr>
            <w:r w:rsidRPr="007213F5">
              <w:rPr>
                <w:rFonts w:asciiTheme="majorBidi" w:hAnsiTheme="majorBidi" w:cstheme="majorBidi"/>
                <w:sz w:val="24"/>
                <w:szCs w:val="24"/>
              </w:rPr>
              <w:t>2026 0</w:t>
            </w:r>
            <w:r w:rsidR="003F06ED" w:rsidRPr="007213F5">
              <w:rPr>
                <w:rFonts w:asciiTheme="majorBidi" w:hAnsiTheme="majorBidi" w:cstheme="majorBidi"/>
                <w:sz w:val="24"/>
                <w:szCs w:val="24"/>
              </w:rPr>
              <w:t>2</w:t>
            </w:r>
            <w:r w:rsidRPr="007213F5">
              <w:rPr>
                <w:rFonts w:asciiTheme="majorBidi" w:hAnsiTheme="majorBidi" w:cstheme="majorBidi"/>
                <w:sz w:val="24"/>
                <w:szCs w:val="24"/>
              </w:rPr>
              <w:t xml:space="preserve"> </w:t>
            </w:r>
            <w:r w:rsidR="003F06ED" w:rsidRPr="007213F5">
              <w:rPr>
                <w:rFonts w:asciiTheme="majorBidi" w:hAnsiTheme="majorBidi" w:cstheme="majorBidi"/>
                <w:sz w:val="24"/>
                <w:szCs w:val="24"/>
              </w:rPr>
              <w:t>16</w:t>
            </w:r>
          </w:p>
        </w:tc>
        <w:tc>
          <w:tcPr>
            <w:tcW w:w="9978" w:type="dxa"/>
            <w:tcBorders>
              <w:top w:val="single" w:sz="4" w:space="0" w:color="auto"/>
              <w:bottom w:val="single" w:sz="4" w:space="0" w:color="auto"/>
            </w:tcBorders>
            <w:tcMar>
              <w:top w:w="29" w:type="dxa"/>
              <w:left w:w="115" w:type="dxa"/>
              <w:bottom w:w="29" w:type="dxa"/>
              <w:right w:w="115" w:type="dxa"/>
            </w:tcMar>
          </w:tcPr>
          <w:p w14:paraId="4FCA5DCD" w14:textId="1DC63436" w:rsidR="003F06ED" w:rsidRPr="007213F5" w:rsidRDefault="003F06ED" w:rsidP="003F06ED">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 xml:space="preserve">AGBI apžvalga, paremta IMF duomenimis, rodo, kad Bahreino nominalus BVP po kritimų 2020 ir 2023 m. vėl kyla, o 2025–2026 m. prognozuojamas nuosaikus realus augimas; BVP vienam gyventojui 2026 m. turėtų siekti apie 29,8 tūkst. USD. </w:t>
            </w:r>
          </w:p>
          <w:p w14:paraId="217D552B" w14:textId="59B9FED1" w:rsidR="003F06ED" w:rsidRPr="007213F5" w:rsidRDefault="00BE1674" w:rsidP="003F06ED">
            <w:pPr>
              <w:pStyle w:val="NoSpacing"/>
              <w:jc w:val="both"/>
              <w:rPr>
                <w:rFonts w:asciiTheme="majorBidi" w:hAnsiTheme="majorBidi" w:cstheme="majorBidi"/>
                <w:noProof/>
                <w:sz w:val="24"/>
                <w:szCs w:val="24"/>
              </w:rPr>
            </w:pPr>
            <w:r w:rsidRPr="007213F5">
              <w:rPr>
                <w:rFonts w:asciiTheme="majorBidi" w:hAnsiTheme="majorBidi" w:cstheme="majorBidi"/>
                <w:noProof/>
                <w:sz w:val="24"/>
                <w:szCs w:val="24"/>
              </w:rPr>
              <w:t>Tuo tarpu i</w:t>
            </w:r>
            <w:r w:rsidR="003F06ED" w:rsidRPr="007213F5">
              <w:rPr>
                <w:rFonts w:asciiTheme="majorBidi" w:hAnsiTheme="majorBidi" w:cstheme="majorBidi"/>
                <w:noProof/>
                <w:sz w:val="24"/>
                <w:szCs w:val="24"/>
              </w:rPr>
              <w:t>nfliacija 2026 m. prognozuojama apie 0,8 %</w:t>
            </w:r>
            <w:r w:rsidR="00FB0D66" w:rsidRPr="007213F5">
              <w:rPr>
                <w:rFonts w:asciiTheme="majorBidi" w:hAnsiTheme="majorBidi" w:cstheme="majorBidi"/>
                <w:noProof/>
                <w:sz w:val="24"/>
                <w:szCs w:val="24"/>
              </w:rPr>
              <w:t xml:space="preserve"> ir išlieka </w:t>
            </w:r>
            <w:r w:rsidR="003F06ED" w:rsidRPr="007213F5">
              <w:rPr>
                <w:rFonts w:asciiTheme="majorBidi" w:hAnsiTheme="majorBidi" w:cstheme="majorBidi"/>
                <w:noProof/>
                <w:sz w:val="24"/>
                <w:szCs w:val="24"/>
              </w:rPr>
              <w:t>labai žema ir stabili, kas reiškia nuspėjamą kainų aplinką importuotojams ir vartotojams.</w:t>
            </w:r>
          </w:p>
          <w:p w14:paraId="5EEC55FD" w14:textId="24E14B80" w:rsidR="00186015" w:rsidRPr="007213F5" w:rsidRDefault="00186015" w:rsidP="003F06ED">
            <w:pPr>
              <w:pStyle w:val="NoSpacing"/>
              <w:jc w:val="both"/>
              <w:rPr>
                <w:rFonts w:asciiTheme="majorBidi" w:hAnsiTheme="majorBidi" w:cstheme="majorBidi"/>
                <w:noProof/>
                <w:color w:val="EE0000"/>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CCA663B" w14:textId="0CAB8B71" w:rsidR="003F06ED" w:rsidRPr="007213F5" w:rsidRDefault="00C752B7" w:rsidP="003F06ED">
            <w:pPr>
              <w:pStyle w:val="NoSpacing"/>
              <w:jc w:val="both"/>
              <w:rPr>
                <w:rStyle w:val="Hyperlink"/>
                <w:rFonts w:asciiTheme="majorBidi" w:hAnsiTheme="majorBidi" w:cstheme="majorBidi"/>
                <w:kern w:val="36"/>
                <w:sz w:val="24"/>
                <w:szCs w:val="24"/>
                <w:lang w:val="en-AE"/>
              </w:rPr>
            </w:pPr>
            <w:r w:rsidRPr="007213F5">
              <w:rPr>
                <w:rFonts w:asciiTheme="majorBidi" w:hAnsiTheme="majorBidi" w:cstheme="majorBidi"/>
                <w:kern w:val="36"/>
                <w:sz w:val="24"/>
                <w:szCs w:val="24"/>
                <w:lang w:val="en-AE"/>
              </w:rPr>
              <w:fldChar w:fldCharType="begin"/>
            </w:r>
            <w:r w:rsidRPr="007213F5">
              <w:rPr>
                <w:rFonts w:asciiTheme="majorBidi" w:hAnsiTheme="majorBidi" w:cstheme="majorBidi"/>
                <w:kern w:val="36"/>
                <w:sz w:val="24"/>
                <w:szCs w:val="24"/>
                <w:lang w:val="en-AE"/>
              </w:rPr>
              <w:instrText>HYPERLINK "https://www.agbi.com/economy/2026/02/bahrain-economy/?utm_source=copilot.com"</w:instrText>
            </w:r>
            <w:r w:rsidRPr="007213F5">
              <w:rPr>
                <w:rFonts w:asciiTheme="majorBidi" w:hAnsiTheme="majorBidi" w:cstheme="majorBidi"/>
                <w:kern w:val="36"/>
                <w:sz w:val="24"/>
                <w:szCs w:val="24"/>
                <w:lang w:val="en-AE"/>
              </w:rPr>
            </w:r>
            <w:r w:rsidRPr="007213F5">
              <w:rPr>
                <w:rFonts w:asciiTheme="majorBidi" w:hAnsiTheme="majorBidi" w:cstheme="majorBidi"/>
                <w:kern w:val="36"/>
                <w:sz w:val="24"/>
                <w:szCs w:val="24"/>
                <w:lang w:val="en-AE"/>
              </w:rPr>
              <w:fldChar w:fldCharType="separate"/>
            </w:r>
            <w:r w:rsidR="003F06ED" w:rsidRPr="007213F5">
              <w:rPr>
                <w:rStyle w:val="Hyperlink"/>
                <w:rFonts w:asciiTheme="majorBidi" w:hAnsiTheme="majorBidi" w:cstheme="majorBidi"/>
                <w:kern w:val="36"/>
                <w:sz w:val="24"/>
                <w:szCs w:val="24"/>
                <w:lang w:val="en-AE"/>
              </w:rPr>
              <w:t>Bahrain economy</w:t>
            </w:r>
          </w:p>
          <w:p w14:paraId="22A3974A" w14:textId="6AD8DA07" w:rsidR="00186015" w:rsidRPr="007213F5" w:rsidRDefault="003F06ED" w:rsidP="003F06ED">
            <w:pPr>
              <w:pStyle w:val="NoSpacing"/>
              <w:jc w:val="both"/>
              <w:rPr>
                <w:rFonts w:asciiTheme="majorBidi" w:hAnsiTheme="majorBidi" w:cstheme="majorBidi"/>
                <w:sz w:val="24"/>
                <w:szCs w:val="24"/>
              </w:rPr>
            </w:pPr>
            <w:r w:rsidRPr="007213F5">
              <w:rPr>
                <w:rStyle w:val="Hyperlink"/>
                <w:rFonts w:asciiTheme="majorBidi" w:hAnsiTheme="majorBidi" w:cstheme="majorBidi"/>
                <w:sz w:val="24"/>
                <w:szCs w:val="24"/>
              </w:rPr>
              <w:t>(AGBI)</w:t>
            </w:r>
            <w:r w:rsidR="00C752B7" w:rsidRPr="007213F5">
              <w:rPr>
                <w:rFonts w:asciiTheme="majorBidi" w:hAnsiTheme="majorBidi" w:cstheme="majorBidi"/>
                <w:kern w:val="36"/>
                <w:sz w:val="24"/>
                <w:szCs w:val="24"/>
                <w:lang w:val="en-AE"/>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78EFB923" w14:textId="77777777" w:rsidR="00186015" w:rsidRPr="007213F5" w:rsidRDefault="00186015" w:rsidP="00186015">
            <w:pPr>
              <w:rPr>
                <w:rFonts w:asciiTheme="majorBidi" w:hAnsiTheme="majorBidi" w:cstheme="majorBidi"/>
                <w:sz w:val="24"/>
                <w:szCs w:val="24"/>
              </w:rPr>
            </w:pPr>
          </w:p>
        </w:tc>
      </w:tr>
    </w:tbl>
    <w:p w14:paraId="2002E8FC" w14:textId="77777777" w:rsidR="00CB0A38" w:rsidRPr="007213F5" w:rsidRDefault="00CB0A38" w:rsidP="00E14233">
      <w:pPr>
        <w:rPr>
          <w:rFonts w:asciiTheme="majorBidi" w:hAnsiTheme="majorBidi" w:cstheme="majorBidi"/>
          <w:b/>
          <w:bCs/>
          <w:sz w:val="24"/>
          <w:szCs w:val="24"/>
          <w:u w:val="single"/>
        </w:rPr>
      </w:pPr>
    </w:p>
    <w:p w14:paraId="49FF1B20" w14:textId="1022BEEB" w:rsidR="00A87864" w:rsidRPr="007213F5" w:rsidRDefault="00A87864" w:rsidP="00E14233">
      <w:pPr>
        <w:rPr>
          <w:rFonts w:asciiTheme="majorBidi" w:hAnsiTheme="majorBidi" w:cstheme="majorBidi"/>
          <w:b/>
          <w:bCs/>
          <w:sz w:val="24"/>
          <w:szCs w:val="24"/>
          <w:u w:val="single"/>
        </w:rPr>
      </w:pPr>
      <w:r w:rsidRPr="007213F5">
        <w:rPr>
          <w:rFonts w:asciiTheme="majorBidi" w:hAnsiTheme="majorBidi" w:cstheme="majorBidi"/>
          <w:b/>
          <w:bCs/>
          <w:sz w:val="24"/>
          <w:szCs w:val="24"/>
          <w:u w:val="single"/>
        </w:rPr>
        <w:t>Parengė:</w:t>
      </w:r>
    </w:p>
    <w:p w14:paraId="24C51949" w14:textId="77777777" w:rsidR="007213F5" w:rsidRPr="002B6146" w:rsidRDefault="007213F5" w:rsidP="007213F5">
      <w:pPr>
        <w:rPr>
          <w:rFonts w:asciiTheme="majorBidi" w:hAnsiTheme="majorBidi" w:cstheme="majorBidi"/>
          <w:sz w:val="24"/>
          <w:szCs w:val="24"/>
        </w:rPr>
      </w:pPr>
      <w:r w:rsidRPr="002B6146">
        <w:rPr>
          <w:rFonts w:asciiTheme="majorBidi" w:hAnsiTheme="majorBidi" w:cstheme="majorBidi"/>
          <w:noProof/>
          <w:sz w:val="24"/>
          <w:szCs w:val="24"/>
        </w:rPr>
        <w:t>Eivina Žižiūnaitė-Allbaz, LR ambasados JAE komercijos ir žemės</w:t>
      </w:r>
      <w:r w:rsidRPr="002B6146">
        <w:rPr>
          <w:rFonts w:asciiTheme="majorBidi" w:hAnsiTheme="majorBidi" w:cstheme="majorBidi"/>
          <w:sz w:val="24"/>
          <w:szCs w:val="24"/>
        </w:rPr>
        <w:t xml:space="preserve"> ūkio atašė, el. p.: </w:t>
      </w:r>
      <w:hyperlink r:id="rId23" w:history="1">
        <w:r w:rsidRPr="002B6146">
          <w:rPr>
            <w:rStyle w:val="Hyperlink"/>
            <w:rFonts w:asciiTheme="majorBidi" w:hAnsiTheme="majorBidi" w:cstheme="majorBidi"/>
            <w:color w:val="auto"/>
            <w:sz w:val="24"/>
            <w:szCs w:val="24"/>
          </w:rPr>
          <w:t>eivina.ziziunaite-allbaz@urm.lt</w:t>
        </w:r>
      </w:hyperlink>
      <w:r w:rsidRPr="002B6146">
        <w:rPr>
          <w:rFonts w:asciiTheme="majorBidi" w:hAnsiTheme="majorBidi" w:cstheme="majorBidi"/>
          <w:sz w:val="24"/>
          <w:szCs w:val="24"/>
        </w:rPr>
        <w:t xml:space="preserve"> </w:t>
      </w:r>
    </w:p>
    <w:p w14:paraId="1A542009" w14:textId="724360A8" w:rsidR="00081CF3" w:rsidRPr="007213F5" w:rsidRDefault="007213F5" w:rsidP="007213F5">
      <w:pPr>
        <w:rPr>
          <w:rStyle w:val="Hyperlink"/>
          <w:rFonts w:asciiTheme="majorBidi" w:hAnsiTheme="majorBidi" w:cstheme="majorBidi"/>
          <w:color w:val="auto"/>
          <w:sz w:val="24"/>
          <w:szCs w:val="24"/>
          <w:u w:val="none"/>
        </w:rPr>
      </w:pPr>
      <w:r w:rsidRPr="002B6146">
        <w:rPr>
          <w:rFonts w:asciiTheme="majorBidi" w:hAnsiTheme="majorBidi" w:cstheme="majorBidi"/>
          <w:sz w:val="24"/>
          <w:szCs w:val="24"/>
        </w:rPr>
        <w:t xml:space="preserve">Giedrius Jokubauskis, </w:t>
      </w:r>
      <w:r w:rsidRPr="002B6146">
        <w:rPr>
          <w:rFonts w:asciiTheme="majorBidi" w:hAnsiTheme="majorBidi" w:cstheme="majorBidi"/>
          <w:noProof/>
          <w:sz w:val="24"/>
          <w:szCs w:val="24"/>
        </w:rPr>
        <w:t xml:space="preserve">LR ambasados JAE patarėjas, el. p. </w:t>
      </w:r>
      <w:hyperlink r:id="rId24" w:history="1">
        <w:r w:rsidRPr="002B6146">
          <w:rPr>
            <w:rStyle w:val="Hyperlink"/>
            <w:rFonts w:asciiTheme="majorBidi" w:hAnsiTheme="majorBidi" w:cstheme="majorBidi"/>
            <w:noProof/>
            <w:color w:val="auto"/>
            <w:sz w:val="24"/>
            <w:szCs w:val="24"/>
          </w:rPr>
          <w:t>giedrius.jokubauskis@urm.lt</w:t>
        </w:r>
      </w:hyperlink>
      <w:r w:rsidRPr="002B6146">
        <w:rPr>
          <w:rFonts w:asciiTheme="majorBidi" w:hAnsiTheme="majorBidi" w:cstheme="majorBidi"/>
          <w:noProof/>
          <w:sz w:val="24"/>
          <w:szCs w:val="24"/>
        </w:rPr>
        <w:t xml:space="preserve"> </w:t>
      </w:r>
    </w:p>
    <w:sectPr w:rsidR="00081CF3" w:rsidRPr="007213F5" w:rsidSect="00ED0ADF">
      <w:headerReference w:type="even" r:id="rId25"/>
      <w:headerReference w:type="default" r:id="rId26"/>
      <w:footerReference w:type="even" r:id="rId27"/>
      <w:footerReference w:type="default" r:id="rId28"/>
      <w:headerReference w:type="first" r:id="rId29"/>
      <w:footerReference w:type="first" r:id="rId30"/>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663C" w14:textId="77777777" w:rsidR="008E61C0" w:rsidRPr="00B819F2" w:rsidRDefault="008E61C0">
      <w:pPr>
        <w:spacing w:after="0" w:line="240" w:lineRule="auto"/>
      </w:pPr>
      <w:r w:rsidRPr="00B819F2">
        <w:separator/>
      </w:r>
    </w:p>
  </w:endnote>
  <w:endnote w:type="continuationSeparator" w:id="0">
    <w:p w14:paraId="50462C94" w14:textId="77777777" w:rsidR="008E61C0" w:rsidRPr="00B819F2" w:rsidRDefault="008E61C0">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D1DA" w14:textId="77777777" w:rsidR="008E61C0" w:rsidRPr="00B819F2" w:rsidRDefault="008E61C0">
      <w:pPr>
        <w:spacing w:after="0" w:line="240" w:lineRule="auto"/>
      </w:pPr>
      <w:r w:rsidRPr="00B819F2">
        <w:separator/>
      </w:r>
    </w:p>
  </w:footnote>
  <w:footnote w:type="continuationSeparator" w:id="0">
    <w:p w14:paraId="462C0E29" w14:textId="77777777" w:rsidR="008E61C0" w:rsidRPr="00B819F2" w:rsidRDefault="008E61C0">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D3E"/>
    <w:multiLevelType w:val="multilevel"/>
    <w:tmpl w:val="086C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1822"/>
    <w:multiLevelType w:val="multilevel"/>
    <w:tmpl w:val="FA5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D30A2"/>
    <w:multiLevelType w:val="multilevel"/>
    <w:tmpl w:val="029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34783"/>
    <w:multiLevelType w:val="multilevel"/>
    <w:tmpl w:val="663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F7574"/>
    <w:multiLevelType w:val="multilevel"/>
    <w:tmpl w:val="8A3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72BBB"/>
    <w:multiLevelType w:val="multilevel"/>
    <w:tmpl w:val="BAA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F6F7A"/>
    <w:multiLevelType w:val="multilevel"/>
    <w:tmpl w:val="B6B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E3B07"/>
    <w:multiLevelType w:val="multilevel"/>
    <w:tmpl w:val="8612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554DA"/>
    <w:multiLevelType w:val="multilevel"/>
    <w:tmpl w:val="0D9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75BDC"/>
    <w:multiLevelType w:val="multilevel"/>
    <w:tmpl w:val="9ED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52FCE"/>
    <w:multiLevelType w:val="multilevel"/>
    <w:tmpl w:val="4B36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B1090"/>
    <w:multiLevelType w:val="multilevel"/>
    <w:tmpl w:val="50262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B47D0A"/>
    <w:multiLevelType w:val="multilevel"/>
    <w:tmpl w:val="5E846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693AD0"/>
    <w:multiLevelType w:val="multilevel"/>
    <w:tmpl w:val="FE7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E014E"/>
    <w:multiLevelType w:val="multilevel"/>
    <w:tmpl w:val="8012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446F4"/>
    <w:multiLevelType w:val="multilevel"/>
    <w:tmpl w:val="748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805718"/>
    <w:multiLevelType w:val="multilevel"/>
    <w:tmpl w:val="DDA2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47BE0"/>
    <w:multiLevelType w:val="multilevel"/>
    <w:tmpl w:val="4C66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5E25CC"/>
    <w:multiLevelType w:val="multilevel"/>
    <w:tmpl w:val="55EC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C0511E"/>
    <w:multiLevelType w:val="multilevel"/>
    <w:tmpl w:val="493A9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DF6338"/>
    <w:multiLevelType w:val="multilevel"/>
    <w:tmpl w:val="5A7A8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6604C2"/>
    <w:multiLevelType w:val="multilevel"/>
    <w:tmpl w:val="6C8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65CC6"/>
    <w:multiLevelType w:val="multilevel"/>
    <w:tmpl w:val="E76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AF78A5"/>
    <w:multiLevelType w:val="multilevel"/>
    <w:tmpl w:val="5DB4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C473C5"/>
    <w:multiLevelType w:val="multilevel"/>
    <w:tmpl w:val="1DB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080CA2"/>
    <w:multiLevelType w:val="multilevel"/>
    <w:tmpl w:val="C81A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D94BE9"/>
    <w:multiLevelType w:val="multilevel"/>
    <w:tmpl w:val="F7D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7D41B53"/>
    <w:multiLevelType w:val="multilevel"/>
    <w:tmpl w:val="03D6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A176362"/>
    <w:multiLevelType w:val="multilevel"/>
    <w:tmpl w:val="D2E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CF613FE"/>
    <w:multiLevelType w:val="multilevel"/>
    <w:tmpl w:val="441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532C98"/>
    <w:multiLevelType w:val="multilevel"/>
    <w:tmpl w:val="DCC6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DB213C"/>
    <w:multiLevelType w:val="multilevel"/>
    <w:tmpl w:val="5DC4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130762"/>
    <w:multiLevelType w:val="multilevel"/>
    <w:tmpl w:val="FA820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AC71D6"/>
    <w:multiLevelType w:val="multilevel"/>
    <w:tmpl w:val="B950D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0243CC"/>
    <w:multiLevelType w:val="multilevel"/>
    <w:tmpl w:val="7B8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4554B9"/>
    <w:multiLevelType w:val="multilevel"/>
    <w:tmpl w:val="F306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33686E"/>
    <w:multiLevelType w:val="multilevel"/>
    <w:tmpl w:val="37F63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E056C2"/>
    <w:multiLevelType w:val="multilevel"/>
    <w:tmpl w:val="1E24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C93FCE"/>
    <w:multiLevelType w:val="multilevel"/>
    <w:tmpl w:val="169C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CB2091"/>
    <w:multiLevelType w:val="multilevel"/>
    <w:tmpl w:val="3E6C3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3C6D17"/>
    <w:multiLevelType w:val="multilevel"/>
    <w:tmpl w:val="D35A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A6666A"/>
    <w:multiLevelType w:val="multilevel"/>
    <w:tmpl w:val="783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A07E15"/>
    <w:multiLevelType w:val="multilevel"/>
    <w:tmpl w:val="9808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F24AB1"/>
    <w:multiLevelType w:val="multilevel"/>
    <w:tmpl w:val="5F94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4B0D4A"/>
    <w:multiLevelType w:val="multilevel"/>
    <w:tmpl w:val="E49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C63E1E"/>
    <w:multiLevelType w:val="multilevel"/>
    <w:tmpl w:val="87B0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081244"/>
    <w:multiLevelType w:val="multilevel"/>
    <w:tmpl w:val="C5E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4A01C2"/>
    <w:multiLevelType w:val="multilevel"/>
    <w:tmpl w:val="5608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AC400B"/>
    <w:multiLevelType w:val="multilevel"/>
    <w:tmpl w:val="35DA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046F93"/>
    <w:multiLevelType w:val="multilevel"/>
    <w:tmpl w:val="714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F0C7A57"/>
    <w:multiLevelType w:val="multilevel"/>
    <w:tmpl w:val="441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3816CA"/>
    <w:multiLevelType w:val="multilevel"/>
    <w:tmpl w:val="05B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4B60E7"/>
    <w:multiLevelType w:val="multilevel"/>
    <w:tmpl w:val="8D5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D916CD"/>
    <w:multiLevelType w:val="multilevel"/>
    <w:tmpl w:val="CA8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71630C"/>
    <w:multiLevelType w:val="hybridMultilevel"/>
    <w:tmpl w:val="AF200B78"/>
    <w:lvl w:ilvl="0" w:tplc="48F0A176">
      <w:start w:val="2026"/>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5" w15:restartNumberingAfterBreak="0">
    <w:nsid w:val="417B45DA"/>
    <w:multiLevelType w:val="multilevel"/>
    <w:tmpl w:val="159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085DFC"/>
    <w:multiLevelType w:val="multilevel"/>
    <w:tmpl w:val="D06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F41507"/>
    <w:multiLevelType w:val="multilevel"/>
    <w:tmpl w:val="A4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9D0851"/>
    <w:multiLevelType w:val="multilevel"/>
    <w:tmpl w:val="55D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8430C8"/>
    <w:multiLevelType w:val="multilevel"/>
    <w:tmpl w:val="473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673BC4"/>
    <w:multiLevelType w:val="multilevel"/>
    <w:tmpl w:val="0FFC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852912"/>
    <w:multiLevelType w:val="multilevel"/>
    <w:tmpl w:val="9DC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A65D97"/>
    <w:multiLevelType w:val="multilevel"/>
    <w:tmpl w:val="4A2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BD20E27"/>
    <w:multiLevelType w:val="multilevel"/>
    <w:tmpl w:val="5BB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2446C7"/>
    <w:multiLevelType w:val="multilevel"/>
    <w:tmpl w:val="E77AD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1832A2"/>
    <w:multiLevelType w:val="multilevel"/>
    <w:tmpl w:val="64D6D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BC3998"/>
    <w:multiLevelType w:val="multilevel"/>
    <w:tmpl w:val="5B3C8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D26A90"/>
    <w:multiLevelType w:val="multilevel"/>
    <w:tmpl w:val="BCB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40754C"/>
    <w:multiLevelType w:val="multilevel"/>
    <w:tmpl w:val="7AF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612D04"/>
    <w:multiLevelType w:val="multilevel"/>
    <w:tmpl w:val="540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9F767D"/>
    <w:multiLevelType w:val="multilevel"/>
    <w:tmpl w:val="F73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54BF767A"/>
    <w:multiLevelType w:val="multilevel"/>
    <w:tmpl w:val="0ED4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F66F54"/>
    <w:multiLevelType w:val="multilevel"/>
    <w:tmpl w:val="835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7E2961"/>
    <w:multiLevelType w:val="multilevel"/>
    <w:tmpl w:val="3D3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157634"/>
    <w:multiLevelType w:val="multilevel"/>
    <w:tmpl w:val="095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5E996175"/>
    <w:multiLevelType w:val="multilevel"/>
    <w:tmpl w:val="2D1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BF7CC2"/>
    <w:multiLevelType w:val="multilevel"/>
    <w:tmpl w:val="C85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705759"/>
    <w:multiLevelType w:val="multilevel"/>
    <w:tmpl w:val="7854C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2290B54"/>
    <w:multiLevelType w:val="multilevel"/>
    <w:tmpl w:val="9442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24945AC"/>
    <w:multiLevelType w:val="multilevel"/>
    <w:tmpl w:val="264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A03DF0"/>
    <w:multiLevelType w:val="multilevel"/>
    <w:tmpl w:val="E2BAA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B72F39"/>
    <w:multiLevelType w:val="multilevel"/>
    <w:tmpl w:val="A59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0B3FEB"/>
    <w:multiLevelType w:val="multilevel"/>
    <w:tmpl w:val="B7A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5E3602"/>
    <w:multiLevelType w:val="multilevel"/>
    <w:tmpl w:val="3FC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E44574"/>
    <w:multiLevelType w:val="multilevel"/>
    <w:tmpl w:val="4D1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7AF0346"/>
    <w:multiLevelType w:val="multilevel"/>
    <w:tmpl w:val="8DA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2C18B6"/>
    <w:multiLevelType w:val="multilevel"/>
    <w:tmpl w:val="595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A4E78F2"/>
    <w:multiLevelType w:val="multilevel"/>
    <w:tmpl w:val="3FA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C1061FF"/>
    <w:multiLevelType w:val="multilevel"/>
    <w:tmpl w:val="74B26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331D1E"/>
    <w:multiLevelType w:val="multilevel"/>
    <w:tmpl w:val="994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8964F9"/>
    <w:multiLevelType w:val="multilevel"/>
    <w:tmpl w:val="F75C4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B21A2B"/>
    <w:multiLevelType w:val="multilevel"/>
    <w:tmpl w:val="1E8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EF156F"/>
    <w:multiLevelType w:val="multilevel"/>
    <w:tmpl w:val="FBD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1B07F8"/>
    <w:multiLevelType w:val="multilevel"/>
    <w:tmpl w:val="A76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C75778"/>
    <w:multiLevelType w:val="multilevel"/>
    <w:tmpl w:val="CDD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26B35A2"/>
    <w:multiLevelType w:val="multilevel"/>
    <w:tmpl w:val="704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D06E7B"/>
    <w:multiLevelType w:val="multilevel"/>
    <w:tmpl w:val="5D5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6F32C7"/>
    <w:multiLevelType w:val="multilevel"/>
    <w:tmpl w:val="6672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42E4E40"/>
    <w:multiLevelType w:val="multilevel"/>
    <w:tmpl w:val="89B20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1F7F45"/>
    <w:multiLevelType w:val="multilevel"/>
    <w:tmpl w:val="7E90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927117A"/>
    <w:multiLevelType w:val="multilevel"/>
    <w:tmpl w:val="715A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E92094"/>
    <w:multiLevelType w:val="multilevel"/>
    <w:tmpl w:val="07C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BA4176C"/>
    <w:multiLevelType w:val="multilevel"/>
    <w:tmpl w:val="67B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CBB565E"/>
    <w:multiLevelType w:val="multilevel"/>
    <w:tmpl w:val="46A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CBD436B"/>
    <w:multiLevelType w:val="multilevel"/>
    <w:tmpl w:val="6A4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F8118B"/>
    <w:multiLevelType w:val="multilevel"/>
    <w:tmpl w:val="779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90449">
    <w:abstractNumId w:val="36"/>
  </w:num>
  <w:num w:numId="2" w16cid:durableId="1918056739">
    <w:abstractNumId w:val="17"/>
  </w:num>
  <w:num w:numId="3" w16cid:durableId="664169585">
    <w:abstractNumId w:val="34"/>
  </w:num>
  <w:num w:numId="4" w16cid:durableId="1257178244">
    <w:abstractNumId w:val="13"/>
  </w:num>
  <w:num w:numId="5" w16cid:durableId="281621012">
    <w:abstractNumId w:val="37"/>
  </w:num>
  <w:num w:numId="6" w16cid:durableId="100031363">
    <w:abstractNumId w:val="59"/>
  </w:num>
  <w:num w:numId="7" w16cid:durableId="591670745">
    <w:abstractNumId w:val="98"/>
  </w:num>
  <w:num w:numId="8" w16cid:durableId="1727794742">
    <w:abstractNumId w:val="32"/>
  </w:num>
  <w:num w:numId="9" w16cid:durableId="1189872546">
    <w:abstractNumId w:val="31"/>
  </w:num>
  <w:num w:numId="10" w16cid:durableId="1296832754">
    <w:abstractNumId w:val="87"/>
  </w:num>
  <w:num w:numId="11" w16cid:durableId="519123117">
    <w:abstractNumId w:val="14"/>
  </w:num>
  <w:num w:numId="12" w16cid:durableId="1741177420">
    <w:abstractNumId w:val="26"/>
  </w:num>
  <w:num w:numId="13" w16cid:durableId="822744951">
    <w:abstractNumId w:val="109"/>
  </w:num>
  <w:num w:numId="14" w16cid:durableId="594560193">
    <w:abstractNumId w:val="72"/>
  </w:num>
  <w:num w:numId="15" w16cid:durableId="586885791">
    <w:abstractNumId w:val="38"/>
  </w:num>
  <w:num w:numId="16" w16cid:durableId="1079909740">
    <w:abstractNumId w:val="66"/>
  </w:num>
  <w:num w:numId="17" w16cid:durableId="862128147">
    <w:abstractNumId w:val="100"/>
  </w:num>
  <w:num w:numId="18" w16cid:durableId="1875846909">
    <w:abstractNumId w:val="105"/>
  </w:num>
  <w:num w:numId="19" w16cid:durableId="873998404">
    <w:abstractNumId w:val="18"/>
  </w:num>
  <w:num w:numId="20" w16cid:durableId="1337415223">
    <w:abstractNumId w:val="30"/>
  </w:num>
  <w:num w:numId="21" w16cid:durableId="426510159">
    <w:abstractNumId w:val="67"/>
  </w:num>
  <w:num w:numId="22" w16cid:durableId="1423839639">
    <w:abstractNumId w:val="118"/>
  </w:num>
  <w:num w:numId="23" w16cid:durableId="59257507">
    <w:abstractNumId w:val="51"/>
  </w:num>
  <w:num w:numId="24" w16cid:durableId="32317753">
    <w:abstractNumId w:val="11"/>
  </w:num>
  <w:num w:numId="25" w16cid:durableId="1141656067">
    <w:abstractNumId w:val="46"/>
  </w:num>
  <w:num w:numId="26" w16cid:durableId="359665977">
    <w:abstractNumId w:val="99"/>
  </w:num>
  <w:num w:numId="27" w16cid:durableId="1561817746">
    <w:abstractNumId w:val="74"/>
  </w:num>
  <w:num w:numId="28" w16cid:durableId="543718470">
    <w:abstractNumId w:val="78"/>
  </w:num>
  <w:num w:numId="29" w16cid:durableId="1781948034">
    <w:abstractNumId w:val="106"/>
  </w:num>
  <w:num w:numId="30" w16cid:durableId="1087119650">
    <w:abstractNumId w:val="53"/>
  </w:num>
  <w:num w:numId="31" w16cid:durableId="2059935530">
    <w:abstractNumId w:val="81"/>
  </w:num>
  <w:num w:numId="32" w16cid:durableId="137495944">
    <w:abstractNumId w:val="68"/>
  </w:num>
  <w:num w:numId="33" w16cid:durableId="1716737213">
    <w:abstractNumId w:val="48"/>
  </w:num>
  <w:num w:numId="34" w16cid:durableId="1413626088">
    <w:abstractNumId w:val="25"/>
  </w:num>
  <w:num w:numId="35" w16cid:durableId="280108811">
    <w:abstractNumId w:val="56"/>
  </w:num>
  <w:num w:numId="36" w16cid:durableId="1886334893">
    <w:abstractNumId w:val="113"/>
  </w:num>
  <w:num w:numId="37" w16cid:durableId="227233371">
    <w:abstractNumId w:val="63"/>
  </w:num>
  <w:num w:numId="38" w16cid:durableId="1814449589">
    <w:abstractNumId w:val="54"/>
  </w:num>
  <w:num w:numId="39" w16cid:durableId="324093145">
    <w:abstractNumId w:val="0"/>
  </w:num>
  <w:num w:numId="40" w16cid:durableId="1308827373">
    <w:abstractNumId w:val="101"/>
  </w:num>
  <w:num w:numId="41" w16cid:durableId="1511867001">
    <w:abstractNumId w:val="79"/>
  </w:num>
  <w:num w:numId="42" w16cid:durableId="1197044024">
    <w:abstractNumId w:val="86"/>
  </w:num>
  <w:num w:numId="43" w16cid:durableId="1763068715">
    <w:abstractNumId w:val="89"/>
  </w:num>
  <w:num w:numId="44" w16cid:durableId="152725408">
    <w:abstractNumId w:val="110"/>
  </w:num>
  <w:num w:numId="45" w16cid:durableId="337541670">
    <w:abstractNumId w:val="84"/>
  </w:num>
  <w:num w:numId="46" w16cid:durableId="866210808">
    <w:abstractNumId w:val="15"/>
  </w:num>
  <w:num w:numId="47" w16cid:durableId="1135879104">
    <w:abstractNumId w:val="41"/>
  </w:num>
  <w:num w:numId="48" w16cid:durableId="402332341">
    <w:abstractNumId w:val="60"/>
  </w:num>
  <w:num w:numId="49" w16cid:durableId="95949002">
    <w:abstractNumId w:val="62"/>
  </w:num>
  <w:num w:numId="50" w16cid:durableId="238055475">
    <w:abstractNumId w:val="65"/>
  </w:num>
  <w:num w:numId="51" w16cid:durableId="1592158449">
    <w:abstractNumId w:val="16"/>
  </w:num>
  <w:num w:numId="52" w16cid:durableId="1554078462">
    <w:abstractNumId w:val="58"/>
  </w:num>
  <w:num w:numId="53" w16cid:durableId="2129660737">
    <w:abstractNumId w:val="8"/>
  </w:num>
  <w:num w:numId="54" w16cid:durableId="1477533566">
    <w:abstractNumId w:val="49"/>
  </w:num>
  <w:num w:numId="55" w16cid:durableId="1417821055">
    <w:abstractNumId w:val="44"/>
  </w:num>
  <w:num w:numId="56" w16cid:durableId="237593794">
    <w:abstractNumId w:val="73"/>
  </w:num>
  <w:num w:numId="57" w16cid:durableId="1371102788">
    <w:abstractNumId w:val="76"/>
  </w:num>
  <w:num w:numId="58" w16cid:durableId="2083136736">
    <w:abstractNumId w:val="102"/>
  </w:num>
  <w:num w:numId="59" w16cid:durableId="1097018748">
    <w:abstractNumId w:val="12"/>
  </w:num>
  <w:num w:numId="60" w16cid:durableId="442000378">
    <w:abstractNumId w:val="40"/>
  </w:num>
  <w:num w:numId="61" w16cid:durableId="1539271831">
    <w:abstractNumId w:val="23"/>
  </w:num>
  <w:num w:numId="62" w16cid:durableId="882520951">
    <w:abstractNumId w:val="77"/>
  </w:num>
  <w:num w:numId="63" w16cid:durableId="1488981618">
    <w:abstractNumId w:val="7"/>
  </w:num>
  <w:num w:numId="64" w16cid:durableId="1814178168">
    <w:abstractNumId w:val="28"/>
  </w:num>
  <w:num w:numId="65" w16cid:durableId="1940721399">
    <w:abstractNumId w:val="21"/>
  </w:num>
  <w:num w:numId="66" w16cid:durableId="2115591288">
    <w:abstractNumId w:val="64"/>
  </w:num>
  <w:num w:numId="67" w16cid:durableId="904725585">
    <w:abstractNumId w:val="5"/>
  </w:num>
  <w:num w:numId="68" w16cid:durableId="828448436">
    <w:abstractNumId w:val="91"/>
  </w:num>
  <w:num w:numId="69" w16cid:durableId="167643716">
    <w:abstractNumId w:val="19"/>
  </w:num>
  <w:num w:numId="70" w16cid:durableId="1658419092">
    <w:abstractNumId w:val="47"/>
  </w:num>
  <w:num w:numId="71" w16cid:durableId="2072532554">
    <w:abstractNumId w:val="35"/>
  </w:num>
  <w:num w:numId="72" w16cid:durableId="481506416">
    <w:abstractNumId w:val="43"/>
  </w:num>
  <w:num w:numId="73" w16cid:durableId="1946956134">
    <w:abstractNumId w:val="107"/>
  </w:num>
  <w:num w:numId="74" w16cid:durableId="1228614858">
    <w:abstractNumId w:val="52"/>
  </w:num>
  <w:num w:numId="75" w16cid:durableId="1689287389">
    <w:abstractNumId w:val="108"/>
  </w:num>
  <w:num w:numId="76" w16cid:durableId="19091195">
    <w:abstractNumId w:val="22"/>
  </w:num>
  <w:num w:numId="77" w16cid:durableId="752825736">
    <w:abstractNumId w:val="92"/>
  </w:num>
  <w:num w:numId="78" w16cid:durableId="1276986285">
    <w:abstractNumId w:val="3"/>
  </w:num>
  <w:num w:numId="79" w16cid:durableId="18437384">
    <w:abstractNumId w:val="75"/>
  </w:num>
  <w:num w:numId="80" w16cid:durableId="277838157">
    <w:abstractNumId w:val="70"/>
  </w:num>
  <w:num w:numId="81" w16cid:durableId="143668466">
    <w:abstractNumId w:val="55"/>
  </w:num>
  <w:num w:numId="82" w16cid:durableId="2115861519">
    <w:abstractNumId w:val="96"/>
  </w:num>
  <w:num w:numId="83" w16cid:durableId="701564057">
    <w:abstractNumId w:val="93"/>
  </w:num>
  <w:num w:numId="84" w16cid:durableId="1741948670">
    <w:abstractNumId w:val="9"/>
  </w:num>
  <w:num w:numId="85" w16cid:durableId="1883324430">
    <w:abstractNumId w:val="45"/>
  </w:num>
  <w:num w:numId="86" w16cid:durableId="627590510">
    <w:abstractNumId w:val="33"/>
  </w:num>
  <w:num w:numId="87" w16cid:durableId="1673336021">
    <w:abstractNumId w:val="29"/>
  </w:num>
  <w:num w:numId="88" w16cid:durableId="1655642017">
    <w:abstractNumId w:val="97"/>
  </w:num>
  <w:num w:numId="89" w16cid:durableId="2083869260">
    <w:abstractNumId w:val="24"/>
  </w:num>
  <w:num w:numId="90" w16cid:durableId="702361176">
    <w:abstractNumId w:val="94"/>
  </w:num>
  <w:num w:numId="91" w16cid:durableId="1756200940">
    <w:abstractNumId w:val="69"/>
  </w:num>
  <w:num w:numId="92" w16cid:durableId="872886958">
    <w:abstractNumId w:val="85"/>
  </w:num>
  <w:num w:numId="93" w16cid:durableId="783156606">
    <w:abstractNumId w:val="115"/>
  </w:num>
  <w:num w:numId="94" w16cid:durableId="1892309117">
    <w:abstractNumId w:val="104"/>
  </w:num>
  <w:num w:numId="95" w16cid:durableId="1261723058">
    <w:abstractNumId w:val="39"/>
  </w:num>
  <w:num w:numId="96" w16cid:durableId="101993415">
    <w:abstractNumId w:val="71"/>
  </w:num>
  <w:num w:numId="97" w16cid:durableId="543058778">
    <w:abstractNumId w:val="119"/>
  </w:num>
  <w:num w:numId="98" w16cid:durableId="1247223567">
    <w:abstractNumId w:val="27"/>
  </w:num>
  <w:num w:numId="99" w16cid:durableId="283006235">
    <w:abstractNumId w:val="1"/>
  </w:num>
  <w:num w:numId="100" w16cid:durableId="347953878">
    <w:abstractNumId w:val="61"/>
  </w:num>
  <w:num w:numId="101" w16cid:durableId="539979908">
    <w:abstractNumId w:val="50"/>
  </w:num>
  <w:num w:numId="102" w16cid:durableId="1675375313">
    <w:abstractNumId w:val="80"/>
  </w:num>
  <w:num w:numId="103" w16cid:durableId="590774123">
    <w:abstractNumId w:val="88"/>
  </w:num>
  <w:num w:numId="104" w16cid:durableId="261690505">
    <w:abstractNumId w:val="120"/>
  </w:num>
  <w:num w:numId="105" w16cid:durableId="1697542704">
    <w:abstractNumId w:val="114"/>
  </w:num>
  <w:num w:numId="106" w16cid:durableId="9453781">
    <w:abstractNumId w:val="95"/>
  </w:num>
  <w:num w:numId="107" w16cid:durableId="1499879044">
    <w:abstractNumId w:val="117"/>
  </w:num>
  <w:num w:numId="108" w16cid:durableId="639964271">
    <w:abstractNumId w:val="83"/>
  </w:num>
  <w:num w:numId="109" w16cid:durableId="1977563109">
    <w:abstractNumId w:val="10"/>
  </w:num>
  <w:num w:numId="110" w16cid:durableId="980646860">
    <w:abstractNumId w:val="20"/>
  </w:num>
  <w:num w:numId="111" w16cid:durableId="642080116">
    <w:abstractNumId w:val="57"/>
  </w:num>
  <w:num w:numId="112" w16cid:durableId="181674280">
    <w:abstractNumId w:val="2"/>
  </w:num>
  <w:num w:numId="113" w16cid:durableId="258417044">
    <w:abstractNumId w:val="90"/>
  </w:num>
  <w:num w:numId="114" w16cid:durableId="1167593247">
    <w:abstractNumId w:val="112"/>
  </w:num>
  <w:num w:numId="115" w16cid:durableId="1992176479">
    <w:abstractNumId w:val="42"/>
  </w:num>
  <w:num w:numId="116" w16cid:durableId="2141261247">
    <w:abstractNumId w:val="4"/>
  </w:num>
  <w:num w:numId="117" w16cid:durableId="1967008252">
    <w:abstractNumId w:val="103"/>
  </w:num>
  <w:num w:numId="118" w16cid:durableId="1615013911">
    <w:abstractNumId w:val="111"/>
  </w:num>
  <w:num w:numId="119" w16cid:durableId="854734614">
    <w:abstractNumId w:val="116"/>
  </w:num>
  <w:num w:numId="120" w16cid:durableId="1989361702">
    <w:abstractNumId w:val="6"/>
  </w:num>
  <w:num w:numId="121" w16cid:durableId="430929179">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659"/>
    <w:rsid w:val="00000A05"/>
    <w:rsid w:val="00000AA4"/>
    <w:rsid w:val="00000CA0"/>
    <w:rsid w:val="00001085"/>
    <w:rsid w:val="00001A3F"/>
    <w:rsid w:val="00001A98"/>
    <w:rsid w:val="00002165"/>
    <w:rsid w:val="00002705"/>
    <w:rsid w:val="000038CE"/>
    <w:rsid w:val="00004852"/>
    <w:rsid w:val="00004CB1"/>
    <w:rsid w:val="00005698"/>
    <w:rsid w:val="000056FB"/>
    <w:rsid w:val="00005B09"/>
    <w:rsid w:val="00006423"/>
    <w:rsid w:val="00006D8B"/>
    <w:rsid w:val="0000775D"/>
    <w:rsid w:val="00007965"/>
    <w:rsid w:val="00007B46"/>
    <w:rsid w:val="00007C48"/>
    <w:rsid w:val="00007EE6"/>
    <w:rsid w:val="000103E3"/>
    <w:rsid w:val="00010647"/>
    <w:rsid w:val="00010778"/>
    <w:rsid w:val="00010E8D"/>
    <w:rsid w:val="0001160D"/>
    <w:rsid w:val="0001297E"/>
    <w:rsid w:val="00014F41"/>
    <w:rsid w:val="00015C5E"/>
    <w:rsid w:val="00015FD9"/>
    <w:rsid w:val="000173D1"/>
    <w:rsid w:val="0001743B"/>
    <w:rsid w:val="00017D05"/>
    <w:rsid w:val="00020160"/>
    <w:rsid w:val="0002023D"/>
    <w:rsid w:val="00020866"/>
    <w:rsid w:val="00021589"/>
    <w:rsid w:val="0002170E"/>
    <w:rsid w:val="00021F74"/>
    <w:rsid w:val="00022571"/>
    <w:rsid w:val="00022AE9"/>
    <w:rsid w:val="00022B68"/>
    <w:rsid w:val="00022FC3"/>
    <w:rsid w:val="000231F6"/>
    <w:rsid w:val="00023339"/>
    <w:rsid w:val="000244E6"/>
    <w:rsid w:val="0002472D"/>
    <w:rsid w:val="000248AA"/>
    <w:rsid w:val="00024EB8"/>
    <w:rsid w:val="00026232"/>
    <w:rsid w:val="000265E6"/>
    <w:rsid w:val="000267CB"/>
    <w:rsid w:val="00026EE7"/>
    <w:rsid w:val="000302C2"/>
    <w:rsid w:val="000303BD"/>
    <w:rsid w:val="000307A3"/>
    <w:rsid w:val="00030AAC"/>
    <w:rsid w:val="00030DD7"/>
    <w:rsid w:val="00030E29"/>
    <w:rsid w:val="0003102B"/>
    <w:rsid w:val="000312C0"/>
    <w:rsid w:val="00031344"/>
    <w:rsid w:val="00031717"/>
    <w:rsid w:val="00031731"/>
    <w:rsid w:val="0003174D"/>
    <w:rsid w:val="00031EF1"/>
    <w:rsid w:val="000325A3"/>
    <w:rsid w:val="00032F08"/>
    <w:rsid w:val="000336BE"/>
    <w:rsid w:val="000339BD"/>
    <w:rsid w:val="00033DD9"/>
    <w:rsid w:val="00033E1C"/>
    <w:rsid w:val="00033E4B"/>
    <w:rsid w:val="00034098"/>
    <w:rsid w:val="0003483F"/>
    <w:rsid w:val="00034ED3"/>
    <w:rsid w:val="00035050"/>
    <w:rsid w:val="0003527D"/>
    <w:rsid w:val="00035714"/>
    <w:rsid w:val="000365A5"/>
    <w:rsid w:val="00036A6A"/>
    <w:rsid w:val="00037EDD"/>
    <w:rsid w:val="00040260"/>
    <w:rsid w:val="000409BC"/>
    <w:rsid w:val="00040A6F"/>
    <w:rsid w:val="00040A75"/>
    <w:rsid w:val="000411E8"/>
    <w:rsid w:val="000413CE"/>
    <w:rsid w:val="000413E0"/>
    <w:rsid w:val="00041871"/>
    <w:rsid w:val="000420A3"/>
    <w:rsid w:val="00042B1E"/>
    <w:rsid w:val="00042C42"/>
    <w:rsid w:val="000440FE"/>
    <w:rsid w:val="00044186"/>
    <w:rsid w:val="00044328"/>
    <w:rsid w:val="0004437C"/>
    <w:rsid w:val="00044F7E"/>
    <w:rsid w:val="000450F5"/>
    <w:rsid w:val="00045919"/>
    <w:rsid w:val="00045BA6"/>
    <w:rsid w:val="00045E1F"/>
    <w:rsid w:val="0004702C"/>
    <w:rsid w:val="000477C8"/>
    <w:rsid w:val="00047C70"/>
    <w:rsid w:val="00047C7C"/>
    <w:rsid w:val="00047FE5"/>
    <w:rsid w:val="000500A1"/>
    <w:rsid w:val="00050301"/>
    <w:rsid w:val="0005062F"/>
    <w:rsid w:val="00050757"/>
    <w:rsid w:val="00050B52"/>
    <w:rsid w:val="000512A3"/>
    <w:rsid w:val="000515FE"/>
    <w:rsid w:val="000516E5"/>
    <w:rsid w:val="000518F4"/>
    <w:rsid w:val="00051A94"/>
    <w:rsid w:val="0005370A"/>
    <w:rsid w:val="00053ABA"/>
    <w:rsid w:val="00053B07"/>
    <w:rsid w:val="00053B21"/>
    <w:rsid w:val="00053C6A"/>
    <w:rsid w:val="00054135"/>
    <w:rsid w:val="000543B8"/>
    <w:rsid w:val="00054932"/>
    <w:rsid w:val="00054A59"/>
    <w:rsid w:val="00054CA4"/>
    <w:rsid w:val="000554C4"/>
    <w:rsid w:val="0005559A"/>
    <w:rsid w:val="00055A46"/>
    <w:rsid w:val="00055D38"/>
    <w:rsid w:val="00056911"/>
    <w:rsid w:val="00056CC2"/>
    <w:rsid w:val="00056D9B"/>
    <w:rsid w:val="000602B6"/>
    <w:rsid w:val="00061FAE"/>
    <w:rsid w:val="000620B2"/>
    <w:rsid w:val="000633E4"/>
    <w:rsid w:val="000636D7"/>
    <w:rsid w:val="00063A63"/>
    <w:rsid w:val="00064A7E"/>
    <w:rsid w:val="00064E28"/>
    <w:rsid w:val="000652A3"/>
    <w:rsid w:val="000655D3"/>
    <w:rsid w:val="00065856"/>
    <w:rsid w:val="00066F65"/>
    <w:rsid w:val="0006706F"/>
    <w:rsid w:val="00067B72"/>
    <w:rsid w:val="00067CBD"/>
    <w:rsid w:val="00070424"/>
    <w:rsid w:val="000709A0"/>
    <w:rsid w:val="000715C9"/>
    <w:rsid w:val="00071687"/>
    <w:rsid w:val="00071A47"/>
    <w:rsid w:val="00071BA2"/>
    <w:rsid w:val="00072F9E"/>
    <w:rsid w:val="00073135"/>
    <w:rsid w:val="00073AD2"/>
    <w:rsid w:val="00074CC5"/>
    <w:rsid w:val="0007524C"/>
    <w:rsid w:val="00075475"/>
    <w:rsid w:val="000759AA"/>
    <w:rsid w:val="0007624E"/>
    <w:rsid w:val="0007635A"/>
    <w:rsid w:val="00076F2E"/>
    <w:rsid w:val="00077870"/>
    <w:rsid w:val="00080885"/>
    <w:rsid w:val="00080E8A"/>
    <w:rsid w:val="000810E4"/>
    <w:rsid w:val="00081CF3"/>
    <w:rsid w:val="000821BD"/>
    <w:rsid w:val="00082E55"/>
    <w:rsid w:val="00083D96"/>
    <w:rsid w:val="00084153"/>
    <w:rsid w:val="00085FA6"/>
    <w:rsid w:val="00086ED8"/>
    <w:rsid w:val="00086FDB"/>
    <w:rsid w:val="000877D0"/>
    <w:rsid w:val="00087B3B"/>
    <w:rsid w:val="00087ED4"/>
    <w:rsid w:val="00090144"/>
    <w:rsid w:val="000901EC"/>
    <w:rsid w:val="00090B49"/>
    <w:rsid w:val="00091BD8"/>
    <w:rsid w:val="00092211"/>
    <w:rsid w:val="000935E0"/>
    <w:rsid w:val="0009496A"/>
    <w:rsid w:val="00094D39"/>
    <w:rsid w:val="00095FA1"/>
    <w:rsid w:val="00096460"/>
    <w:rsid w:val="000969BB"/>
    <w:rsid w:val="000969EB"/>
    <w:rsid w:val="00096DD0"/>
    <w:rsid w:val="0009742B"/>
    <w:rsid w:val="0009764E"/>
    <w:rsid w:val="00097D93"/>
    <w:rsid w:val="000A022B"/>
    <w:rsid w:val="000A0E5A"/>
    <w:rsid w:val="000A0FAA"/>
    <w:rsid w:val="000A1163"/>
    <w:rsid w:val="000A15E5"/>
    <w:rsid w:val="000A185B"/>
    <w:rsid w:val="000A1DFE"/>
    <w:rsid w:val="000A1E66"/>
    <w:rsid w:val="000A2121"/>
    <w:rsid w:val="000A2381"/>
    <w:rsid w:val="000A2776"/>
    <w:rsid w:val="000A2CBD"/>
    <w:rsid w:val="000A3565"/>
    <w:rsid w:val="000A52A8"/>
    <w:rsid w:val="000A5300"/>
    <w:rsid w:val="000A5602"/>
    <w:rsid w:val="000A564E"/>
    <w:rsid w:val="000B015E"/>
    <w:rsid w:val="000B0240"/>
    <w:rsid w:val="000B0E29"/>
    <w:rsid w:val="000B0F7E"/>
    <w:rsid w:val="000B1009"/>
    <w:rsid w:val="000B116A"/>
    <w:rsid w:val="000B2089"/>
    <w:rsid w:val="000B2442"/>
    <w:rsid w:val="000B294E"/>
    <w:rsid w:val="000B2DAA"/>
    <w:rsid w:val="000B3250"/>
    <w:rsid w:val="000B376F"/>
    <w:rsid w:val="000B4642"/>
    <w:rsid w:val="000B570A"/>
    <w:rsid w:val="000B67B1"/>
    <w:rsid w:val="000B7599"/>
    <w:rsid w:val="000C0727"/>
    <w:rsid w:val="000C0962"/>
    <w:rsid w:val="000C0B55"/>
    <w:rsid w:val="000C102C"/>
    <w:rsid w:val="000C129D"/>
    <w:rsid w:val="000C18AD"/>
    <w:rsid w:val="000C2100"/>
    <w:rsid w:val="000C249D"/>
    <w:rsid w:val="000C2E44"/>
    <w:rsid w:val="000C2EBC"/>
    <w:rsid w:val="000C35F0"/>
    <w:rsid w:val="000C3A8C"/>
    <w:rsid w:val="000C5408"/>
    <w:rsid w:val="000C54A2"/>
    <w:rsid w:val="000C56D6"/>
    <w:rsid w:val="000C5751"/>
    <w:rsid w:val="000C6934"/>
    <w:rsid w:val="000C6A64"/>
    <w:rsid w:val="000C7106"/>
    <w:rsid w:val="000C730B"/>
    <w:rsid w:val="000C7806"/>
    <w:rsid w:val="000C798E"/>
    <w:rsid w:val="000C7B1C"/>
    <w:rsid w:val="000C7C84"/>
    <w:rsid w:val="000D0165"/>
    <w:rsid w:val="000D0269"/>
    <w:rsid w:val="000D027B"/>
    <w:rsid w:val="000D03A8"/>
    <w:rsid w:val="000D0810"/>
    <w:rsid w:val="000D09D1"/>
    <w:rsid w:val="000D0C73"/>
    <w:rsid w:val="000D1CC0"/>
    <w:rsid w:val="000D259D"/>
    <w:rsid w:val="000D3011"/>
    <w:rsid w:val="000D367B"/>
    <w:rsid w:val="000D36F1"/>
    <w:rsid w:val="000D4499"/>
    <w:rsid w:val="000D4C79"/>
    <w:rsid w:val="000D53C4"/>
    <w:rsid w:val="000D5956"/>
    <w:rsid w:val="000D6BDD"/>
    <w:rsid w:val="000D6C35"/>
    <w:rsid w:val="000D6CAF"/>
    <w:rsid w:val="000D6E79"/>
    <w:rsid w:val="000D7DED"/>
    <w:rsid w:val="000E07BE"/>
    <w:rsid w:val="000E0CAE"/>
    <w:rsid w:val="000E0E0F"/>
    <w:rsid w:val="000E14BC"/>
    <w:rsid w:val="000E16D0"/>
    <w:rsid w:val="000E173B"/>
    <w:rsid w:val="000E1B6C"/>
    <w:rsid w:val="000E2659"/>
    <w:rsid w:val="000E2766"/>
    <w:rsid w:val="000E2C86"/>
    <w:rsid w:val="000E2EDF"/>
    <w:rsid w:val="000E3769"/>
    <w:rsid w:val="000E39FB"/>
    <w:rsid w:val="000E4020"/>
    <w:rsid w:val="000E47BC"/>
    <w:rsid w:val="000E4A4C"/>
    <w:rsid w:val="000E4F2F"/>
    <w:rsid w:val="000E5D91"/>
    <w:rsid w:val="000E6070"/>
    <w:rsid w:val="000E625B"/>
    <w:rsid w:val="000E7C98"/>
    <w:rsid w:val="000E7D26"/>
    <w:rsid w:val="000F00E4"/>
    <w:rsid w:val="000F0591"/>
    <w:rsid w:val="000F0643"/>
    <w:rsid w:val="000F0718"/>
    <w:rsid w:val="000F07A2"/>
    <w:rsid w:val="000F15AB"/>
    <w:rsid w:val="000F18F7"/>
    <w:rsid w:val="000F196F"/>
    <w:rsid w:val="000F1C90"/>
    <w:rsid w:val="000F2111"/>
    <w:rsid w:val="000F2308"/>
    <w:rsid w:val="000F2BC0"/>
    <w:rsid w:val="000F2F6E"/>
    <w:rsid w:val="000F306E"/>
    <w:rsid w:val="000F30D7"/>
    <w:rsid w:val="000F320A"/>
    <w:rsid w:val="000F3395"/>
    <w:rsid w:val="000F37AA"/>
    <w:rsid w:val="000F390D"/>
    <w:rsid w:val="000F4662"/>
    <w:rsid w:val="000F49E0"/>
    <w:rsid w:val="000F4F7A"/>
    <w:rsid w:val="000F501E"/>
    <w:rsid w:val="000F6093"/>
    <w:rsid w:val="000F6D72"/>
    <w:rsid w:val="000F6EC3"/>
    <w:rsid w:val="000F7345"/>
    <w:rsid w:val="000F768A"/>
    <w:rsid w:val="000F782F"/>
    <w:rsid w:val="00100446"/>
    <w:rsid w:val="00100E77"/>
    <w:rsid w:val="00101052"/>
    <w:rsid w:val="0010107E"/>
    <w:rsid w:val="001011E6"/>
    <w:rsid w:val="001018F5"/>
    <w:rsid w:val="001021D6"/>
    <w:rsid w:val="00102B3C"/>
    <w:rsid w:val="00102C7E"/>
    <w:rsid w:val="00102E68"/>
    <w:rsid w:val="0010351A"/>
    <w:rsid w:val="00103654"/>
    <w:rsid w:val="00103984"/>
    <w:rsid w:val="00103A63"/>
    <w:rsid w:val="001048DC"/>
    <w:rsid w:val="00104A64"/>
    <w:rsid w:val="001052E3"/>
    <w:rsid w:val="00105335"/>
    <w:rsid w:val="0010553C"/>
    <w:rsid w:val="00106416"/>
    <w:rsid w:val="001064FE"/>
    <w:rsid w:val="00106AFA"/>
    <w:rsid w:val="00106FE0"/>
    <w:rsid w:val="00107285"/>
    <w:rsid w:val="001074D5"/>
    <w:rsid w:val="0010753C"/>
    <w:rsid w:val="0011075B"/>
    <w:rsid w:val="00110876"/>
    <w:rsid w:val="00110D99"/>
    <w:rsid w:val="00111E9D"/>
    <w:rsid w:val="00112499"/>
    <w:rsid w:val="00112E7F"/>
    <w:rsid w:val="001155AE"/>
    <w:rsid w:val="00115A72"/>
    <w:rsid w:val="00115E7B"/>
    <w:rsid w:val="00116C7C"/>
    <w:rsid w:val="00116DCC"/>
    <w:rsid w:val="00120404"/>
    <w:rsid w:val="00120B1C"/>
    <w:rsid w:val="001215D1"/>
    <w:rsid w:val="00121F12"/>
    <w:rsid w:val="0012256B"/>
    <w:rsid w:val="001225B1"/>
    <w:rsid w:val="001232F1"/>
    <w:rsid w:val="001239F7"/>
    <w:rsid w:val="00123A35"/>
    <w:rsid w:val="00123E55"/>
    <w:rsid w:val="00124100"/>
    <w:rsid w:val="00124C12"/>
    <w:rsid w:val="00124E6C"/>
    <w:rsid w:val="00125179"/>
    <w:rsid w:val="00125CD2"/>
    <w:rsid w:val="001261DC"/>
    <w:rsid w:val="001262B7"/>
    <w:rsid w:val="0012651D"/>
    <w:rsid w:val="00126A6A"/>
    <w:rsid w:val="00126BB8"/>
    <w:rsid w:val="00127948"/>
    <w:rsid w:val="00127A28"/>
    <w:rsid w:val="00131BB6"/>
    <w:rsid w:val="001321AB"/>
    <w:rsid w:val="001321E5"/>
    <w:rsid w:val="0013282A"/>
    <w:rsid w:val="00132E5E"/>
    <w:rsid w:val="00132F41"/>
    <w:rsid w:val="00134B3A"/>
    <w:rsid w:val="00134E13"/>
    <w:rsid w:val="00135666"/>
    <w:rsid w:val="001363F6"/>
    <w:rsid w:val="00136B7C"/>
    <w:rsid w:val="00136DBF"/>
    <w:rsid w:val="00137F8A"/>
    <w:rsid w:val="0014008E"/>
    <w:rsid w:val="001409C2"/>
    <w:rsid w:val="00140B5F"/>
    <w:rsid w:val="00140EB5"/>
    <w:rsid w:val="001412E0"/>
    <w:rsid w:val="00141688"/>
    <w:rsid w:val="00141E2F"/>
    <w:rsid w:val="001424B3"/>
    <w:rsid w:val="0014258F"/>
    <w:rsid w:val="001425DA"/>
    <w:rsid w:val="001426B7"/>
    <w:rsid w:val="00142E0F"/>
    <w:rsid w:val="00143929"/>
    <w:rsid w:val="001447BF"/>
    <w:rsid w:val="00144C21"/>
    <w:rsid w:val="0014516A"/>
    <w:rsid w:val="00145819"/>
    <w:rsid w:val="0014605C"/>
    <w:rsid w:val="0014718D"/>
    <w:rsid w:val="0014731F"/>
    <w:rsid w:val="001475CD"/>
    <w:rsid w:val="00147B5A"/>
    <w:rsid w:val="00150B79"/>
    <w:rsid w:val="00150BF8"/>
    <w:rsid w:val="00150E63"/>
    <w:rsid w:val="00151047"/>
    <w:rsid w:val="001516F1"/>
    <w:rsid w:val="00151A8D"/>
    <w:rsid w:val="00151EE0"/>
    <w:rsid w:val="0015219B"/>
    <w:rsid w:val="00152A79"/>
    <w:rsid w:val="001535D8"/>
    <w:rsid w:val="00153A06"/>
    <w:rsid w:val="00153E35"/>
    <w:rsid w:val="001550F8"/>
    <w:rsid w:val="00155291"/>
    <w:rsid w:val="001557D1"/>
    <w:rsid w:val="00155CC7"/>
    <w:rsid w:val="00155DB0"/>
    <w:rsid w:val="001565BF"/>
    <w:rsid w:val="00156BBA"/>
    <w:rsid w:val="00156F88"/>
    <w:rsid w:val="0015792D"/>
    <w:rsid w:val="001606F1"/>
    <w:rsid w:val="0016079C"/>
    <w:rsid w:val="00160974"/>
    <w:rsid w:val="00160EDC"/>
    <w:rsid w:val="00161573"/>
    <w:rsid w:val="001621F7"/>
    <w:rsid w:val="001627A6"/>
    <w:rsid w:val="001634D0"/>
    <w:rsid w:val="00163F45"/>
    <w:rsid w:val="00164004"/>
    <w:rsid w:val="00164A04"/>
    <w:rsid w:val="00165560"/>
    <w:rsid w:val="001658CF"/>
    <w:rsid w:val="00165A0D"/>
    <w:rsid w:val="00166AC3"/>
    <w:rsid w:val="00166B02"/>
    <w:rsid w:val="0016717F"/>
    <w:rsid w:val="001672BB"/>
    <w:rsid w:val="00167474"/>
    <w:rsid w:val="001675F4"/>
    <w:rsid w:val="00167E71"/>
    <w:rsid w:val="00170C46"/>
    <w:rsid w:val="00170EF6"/>
    <w:rsid w:val="0017104D"/>
    <w:rsid w:val="00171AA6"/>
    <w:rsid w:val="0017263A"/>
    <w:rsid w:val="001727CB"/>
    <w:rsid w:val="001739AF"/>
    <w:rsid w:val="001744A2"/>
    <w:rsid w:val="001755DC"/>
    <w:rsid w:val="0017584A"/>
    <w:rsid w:val="00175D5C"/>
    <w:rsid w:val="001765B4"/>
    <w:rsid w:val="00176A0C"/>
    <w:rsid w:val="00176CCA"/>
    <w:rsid w:val="00176EA4"/>
    <w:rsid w:val="00180193"/>
    <w:rsid w:val="00180A29"/>
    <w:rsid w:val="00181DE8"/>
    <w:rsid w:val="0018272B"/>
    <w:rsid w:val="00182773"/>
    <w:rsid w:val="00182E3B"/>
    <w:rsid w:val="00183976"/>
    <w:rsid w:val="001856EA"/>
    <w:rsid w:val="00185D5B"/>
    <w:rsid w:val="00185DD5"/>
    <w:rsid w:val="00186015"/>
    <w:rsid w:val="00186F1A"/>
    <w:rsid w:val="00187916"/>
    <w:rsid w:val="0019070E"/>
    <w:rsid w:val="00190F93"/>
    <w:rsid w:val="00191C7B"/>
    <w:rsid w:val="001923F9"/>
    <w:rsid w:val="00192725"/>
    <w:rsid w:val="00192D3E"/>
    <w:rsid w:val="00192D72"/>
    <w:rsid w:val="00192E62"/>
    <w:rsid w:val="001934B3"/>
    <w:rsid w:val="001934EB"/>
    <w:rsid w:val="001936F4"/>
    <w:rsid w:val="00193AD6"/>
    <w:rsid w:val="00193DCE"/>
    <w:rsid w:val="001940CF"/>
    <w:rsid w:val="00194A54"/>
    <w:rsid w:val="00195AE6"/>
    <w:rsid w:val="00195E14"/>
    <w:rsid w:val="0019637B"/>
    <w:rsid w:val="0019714D"/>
    <w:rsid w:val="00197783"/>
    <w:rsid w:val="001977BD"/>
    <w:rsid w:val="00197D9B"/>
    <w:rsid w:val="001A02C8"/>
    <w:rsid w:val="001A053A"/>
    <w:rsid w:val="001A05A7"/>
    <w:rsid w:val="001A07CC"/>
    <w:rsid w:val="001A1216"/>
    <w:rsid w:val="001A1402"/>
    <w:rsid w:val="001A1805"/>
    <w:rsid w:val="001A1CF2"/>
    <w:rsid w:val="001A25AF"/>
    <w:rsid w:val="001A26F0"/>
    <w:rsid w:val="001A3400"/>
    <w:rsid w:val="001A374F"/>
    <w:rsid w:val="001A3786"/>
    <w:rsid w:val="001A3C50"/>
    <w:rsid w:val="001A3D78"/>
    <w:rsid w:val="001A3FE5"/>
    <w:rsid w:val="001A4001"/>
    <w:rsid w:val="001A414A"/>
    <w:rsid w:val="001A52C3"/>
    <w:rsid w:val="001A596B"/>
    <w:rsid w:val="001A59A7"/>
    <w:rsid w:val="001A63D7"/>
    <w:rsid w:val="001A707B"/>
    <w:rsid w:val="001B0008"/>
    <w:rsid w:val="001B04AA"/>
    <w:rsid w:val="001B0634"/>
    <w:rsid w:val="001B0ECF"/>
    <w:rsid w:val="001B148F"/>
    <w:rsid w:val="001B1703"/>
    <w:rsid w:val="001B1EA2"/>
    <w:rsid w:val="001B2266"/>
    <w:rsid w:val="001B3128"/>
    <w:rsid w:val="001B3150"/>
    <w:rsid w:val="001B471F"/>
    <w:rsid w:val="001B4E4D"/>
    <w:rsid w:val="001B5336"/>
    <w:rsid w:val="001B5513"/>
    <w:rsid w:val="001B5ED3"/>
    <w:rsid w:val="001B68C5"/>
    <w:rsid w:val="001B6CAD"/>
    <w:rsid w:val="001B7283"/>
    <w:rsid w:val="001B7AF4"/>
    <w:rsid w:val="001B7FB1"/>
    <w:rsid w:val="001C100C"/>
    <w:rsid w:val="001C1155"/>
    <w:rsid w:val="001C1640"/>
    <w:rsid w:val="001C189F"/>
    <w:rsid w:val="001C193D"/>
    <w:rsid w:val="001C1FD9"/>
    <w:rsid w:val="001C28F1"/>
    <w:rsid w:val="001C2DA8"/>
    <w:rsid w:val="001C2E8C"/>
    <w:rsid w:val="001C358F"/>
    <w:rsid w:val="001C47F0"/>
    <w:rsid w:val="001C4AA2"/>
    <w:rsid w:val="001C4C0E"/>
    <w:rsid w:val="001C508D"/>
    <w:rsid w:val="001C57FE"/>
    <w:rsid w:val="001C5880"/>
    <w:rsid w:val="001C5A68"/>
    <w:rsid w:val="001C5C2F"/>
    <w:rsid w:val="001C5CF6"/>
    <w:rsid w:val="001C5F29"/>
    <w:rsid w:val="001C6094"/>
    <w:rsid w:val="001C6605"/>
    <w:rsid w:val="001C6C94"/>
    <w:rsid w:val="001D0EB3"/>
    <w:rsid w:val="001D10F6"/>
    <w:rsid w:val="001D1484"/>
    <w:rsid w:val="001D148C"/>
    <w:rsid w:val="001D162B"/>
    <w:rsid w:val="001D1902"/>
    <w:rsid w:val="001D1D20"/>
    <w:rsid w:val="001D28DF"/>
    <w:rsid w:val="001D2CA8"/>
    <w:rsid w:val="001D2D4F"/>
    <w:rsid w:val="001D3281"/>
    <w:rsid w:val="001D3398"/>
    <w:rsid w:val="001D489E"/>
    <w:rsid w:val="001D48A3"/>
    <w:rsid w:val="001D5B73"/>
    <w:rsid w:val="001D5CCB"/>
    <w:rsid w:val="001D6BFC"/>
    <w:rsid w:val="001D7CA7"/>
    <w:rsid w:val="001D7DAD"/>
    <w:rsid w:val="001D7DFD"/>
    <w:rsid w:val="001E01AD"/>
    <w:rsid w:val="001E0958"/>
    <w:rsid w:val="001E0F8C"/>
    <w:rsid w:val="001E12DA"/>
    <w:rsid w:val="001E18FA"/>
    <w:rsid w:val="001E1B26"/>
    <w:rsid w:val="001E2EBD"/>
    <w:rsid w:val="001E32A6"/>
    <w:rsid w:val="001E33C5"/>
    <w:rsid w:val="001E341A"/>
    <w:rsid w:val="001E3AE0"/>
    <w:rsid w:val="001E40A4"/>
    <w:rsid w:val="001E4994"/>
    <w:rsid w:val="001E5143"/>
    <w:rsid w:val="001E52C8"/>
    <w:rsid w:val="001E556F"/>
    <w:rsid w:val="001E58F7"/>
    <w:rsid w:val="001E5C3B"/>
    <w:rsid w:val="001E5D8F"/>
    <w:rsid w:val="001E60DA"/>
    <w:rsid w:val="001E69BB"/>
    <w:rsid w:val="001E6B99"/>
    <w:rsid w:val="001E6EA9"/>
    <w:rsid w:val="001E71B5"/>
    <w:rsid w:val="001E776C"/>
    <w:rsid w:val="001E7E5F"/>
    <w:rsid w:val="001F0025"/>
    <w:rsid w:val="001F13F4"/>
    <w:rsid w:val="001F140D"/>
    <w:rsid w:val="001F15D7"/>
    <w:rsid w:val="001F1CAF"/>
    <w:rsid w:val="001F38B1"/>
    <w:rsid w:val="001F3A5B"/>
    <w:rsid w:val="001F3A96"/>
    <w:rsid w:val="001F3B36"/>
    <w:rsid w:val="001F4846"/>
    <w:rsid w:val="001F4CA4"/>
    <w:rsid w:val="001F5830"/>
    <w:rsid w:val="001F5D86"/>
    <w:rsid w:val="001F5E9F"/>
    <w:rsid w:val="001F70E6"/>
    <w:rsid w:val="001F712A"/>
    <w:rsid w:val="001F7324"/>
    <w:rsid w:val="001F746C"/>
    <w:rsid w:val="001F796E"/>
    <w:rsid w:val="002001C1"/>
    <w:rsid w:val="00200B0D"/>
    <w:rsid w:val="00200D02"/>
    <w:rsid w:val="00200F30"/>
    <w:rsid w:val="00201B0D"/>
    <w:rsid w:val="00201DC6"/>
    <w:rsid w:val="00203394"/>
    <w:rsid w:val="0020381D"/>
    <w:rsid w:val="0020409A"/>
    <w:rsid w:val="00204D5F"/>
    <w:rsid w:val="002051A7"/>
    <w:rsid w:val="00205657"/>
    <w:rsid w:val="002057D6"/>
    <w:rsid w:val="00205C39"/>
    <w:rsid w:val="002060C0"/>
    <w:rsid w:val="002060C5"/>
    <w:rsid w:val="002060D9"/>
    <w:rsid w:val="002063F3"/>
    <w:rsid w:val="00206D45"/>
    <w:rsid w:val="00206D51"/>
    <w:rsid w:val="002071FB"/>
    <w:rsid w:val="0020734A"/>
    <w:rsid w:val="00207EEB"/>
    <w:rsid w:val="00207FF4"/>
    <w:rsid w:val="0021038D"/>
    <w:rsid w:val="002103A1"/>
    <w:rsid w:val="002114A8"/>
    <w:rsid w:val="002116B9"/>
    <w:rsid w:val="002116EB"/>
    <w:rsid w:val="00211DD4"/>
    <w:rsid w:val="00212C29"/>
    <w:rsid w:val="00213A1F"/>
    <w:rsid w:val="00213D49"/>
    <w:rsid w:val="0021401D"/>
    <w:rsid w:val="002149A4"/>
    <w:rsid w:val="0021523B"/>
    <w:rsid w:val="00215B2A"/>
    <w:rsid w:val="002160A7"/>
    <w:rsid w:val="002167B8"/>
    <w:rsid w:val="00216AA6"/>
    <w:rsid w:val="00216AED"/>
    <w:rsid w:val="0021740F"/>
    <w:rsid w:val="0021759A"/>
    <w:rsid w:val="00217769"/>
    <w:rsid w:val="00217C02"/>
    <w:rsid w:val="00221619"/>
    <w:rsid w:val="00221D92"/>
    <w:rsid w:val="00221E73"/>
    <w:rsid w:val="0022345B"/>
    <w:rsid w:val="002234C5"/>
    <w:rsid w:val="00224AA3"/>
    <w:rsid w:val="00225D8C"/>
    <w:rsid w:val="00225E2D"/>
    <w:rsid w:val="00226C1C"/>
    <w:rsid w:val="00227506"/>
    <w:rsid w:val="0022775A"/>
    <w:rsid w:val="00230027"/>
    <w:rsid w:val="002308FB"/>
    <w:rsid w:val="002310CA"/>
    <w:rsid w:val="002313C0"/>
    <w:rsid w:val="002314EC"/>
    <w:rsid w:val="00231727"/>
    <w:rsid w:val="00231C00"/>
    <w:rsid w:val="00232C43"/>
    <w:rsid w:val="002334E6"/>
    <w:rsid w:val="0023374E"/>
    <w:rsid w:val="002345A9"/>
    <w:rsid w:val="0023473F"/>
    <w:rsid w:val="002357B8"/>
    <w:rsid w:val="00235D4D"/>
    <w:rsid w:val="002364C1"/>
    <w:rsid w:val="0023682D"/>
    <w:rsid w:val="00236B2C"/>
    <w:rsid w:val="00237A0F"/>
    <w:rsid w:val="00237C45"/>
    <w:rsid w:val="002409AE"/>
    <w:rsid w:val="00241084"/>
    <w:rsid w:val="00241DD6"/>
    <w:rsid w:val="00242667"/>
    <w:rsid w:val="00242A21"/>
    <w:rsid w:val="00242A97"/>
    <w:rsid w:val="002433A0"/>
    <w:rsid w:val="002450C4"/>
    <w:rsid w:val="0024541F"/>
    <w:rsid w:val="00245843"/>
    <w:rsid w:val="002458A2"/>
    <w:rsid w:val="0024590C"/>
    <w:rsid w:val="00245CCA"/>
    <w:rsid w:val="0024697A"/>
    <w:rsid w:val="00247000"/>
    <w:rsid w:val="002475E7"/>
    <w:rsid w:val="00247B02"/>
    <w:rsid w:val="002508E4"/>
    <w:rsid w:val="002508F3"/>
    <w:rsid w:val="00250C02"/>
    <w:rsid w:val="00250FBF"/>
    <w:rsid w:val="0025149D"/>
    <w:rsid w:val="00251823"/>
    <w:rsid w:val="002523D0"/>
    <w:rsid w:val="00252AD7"/>
    <w:rsid w:val="00252D6E"/>
    <w:rsid w:val="002530EA"/>
    <w:rsid w:val="00253916"/>
    <w:rsid w:val="00253B22"/>
    <w:rsid w:val="00253B84"/>
    <w:rsid w:val="00253BF4"/>
    <w:rsid w:val="00254233"/>
    <w:rsid w:val="002553A2"/>
    <w:rsid w:val="00255565"/>
    <w:rsid w:val="00255ADA"/>
    <w:rsid w:val="00255DFD"/>
    <w:rsid w:val="00256084"/>
    <w:rsid w:val="002561A3"/>
    <w:rsid w:val="00257480"/>
    <w:rsid w:val="0025762B"/>
    <w:rsid w:val="00257799"/>
    <w:rsid w:val="00257A43"/>
    <w:rsid w:val="00257EAC"/>
    <w:rsid w:val="00260A1A"/>
    <w:rsid w:val="00260C8C"/>
    <w:rsid w:val="00261797"/>
    <w:rsid w:val="00262529"/>
    <w:rsid w:val="00262670"/>
    <w:rsid w:val="0026278B"/>
    <w:rsid w:val="00262931"/>
    <w:rsid w:val="002636FF"/>
    <w:rsid w:val="00264553"/>
    <w:rsid w:val="00264D87"/>
    <w:rsid w:val="00264EB4"/>
    <w:rsid w:val="00265FD8"/>
    <w:rsid w:val="0026739F"/>
    <w:rsid w:val="0026788A"/>
    <w:rsid w:val="002679C5"/>
    <w:rsid w:val="00270E90"/>
    <w:rsid w:val="00271799"/>
    <w:rsid w:val="0027194B"/>
    <w:rsid w:val="00271ACC"/>
    <w:rsid w:val="00271C82"/>
    <w:rsid w:val="00272AEC"/>
    <w:rsid w:val="002731EB"/>
    <w:rsid w:val="00273B41"/>
    <w:rsid w:val="00273C28"/>
    <w:rsid w:val="002740B9"/>
    <w:rsid w:val="0027486E"/>
    <w:rsid w:val="00274A46"/>
    <w:rsid w:val="002758D1"/>
    <w:rsid w:val="00275E3A"/>
    <w:rsid w:val="00275F59"/>
    <w:rsid w:val="00276113"/>
    <w:rsid w:val="00277E4B"/>
    <w:rsid w:val="00277EBA"/>
    <w:rsid w:val="00280134"/>
    <w:rsid w:val="00280D65"/>
    <w:rsid w:val="0028179B"/>
    <w:rsid w:val="00281839"/>
    <w:rsid w:val="00281B55"/>
    <w:rsid w:val="00282576"/>
    <w:rsid w:val="0028274E"/>
    <w:rsid w:val="00282A51"/>
    <w:rsid w:val="002833BB"/>
    <w:rsid w:val="002837E7"/>
    <w:rsid w:val="00283A29"/>
    <w:rsid w:val="00283CA8"/>
    <w:rsid w:val="00283E49"/>
    <w:rsid w:val="002846AB"/>
    <w:rsid w:val="0028481A"/>
    <w:rsid w:val="0028565A"/>
    <w:rsid w:val="00285766"/>
    <w:rsid w:val="00285C22"/>
    <w:rsid w:val="00285D67"/>
    <w:rsid w:val="00285F17"/>
    <w:rsid w:val="002863DA"/>
    <w:rsid w:val="00286B2D"/>
    <w:rsid w:val="0028707B"/>
    <w:rsid w:val="00287167"/>
    <w:rsid w:val="0028726B"/>
    <w:rsid w:val="00287CF0"/>
    <w:rsid w:val="00290E79"/>
    <w:rsid w:val="0029187A"/>
    <w:rsid w:val="00291A15"/>
    <w:rsid w:val="00292540"/>
    <w:rsid w:val="0029275D"/>
    <w:rsid w:val="00292FAA"/>
    <w:rsid w:val="0029349F"/>
    <w:rsid w:val="0029380C"/>
    <w:rsid w:val="00293FF7"/>
    <w:rsid w:val="00294148"/>
    <w:rsid w:val="00294BD9"/>
    <w:rsid w:val="002950C2"/>
    <w:rsid w:val="00295842"/>
    <w:rsid w:val="002968F4"/>
    <w:rsid w:val="002969F4"/>
    <w:rsid w:val="00296ACA"/>
    <w:rsid w:val="002970CA"/>
    <w:rsid w:val="00297413"/>
    <w:rsid w:val="00297E0D"/>
    <w:rsid w:val="00297FBE"/>
    <w:rsid w:val="002A0DDF"/>
    <w:rsid w:val="002A1288"/>
    <w:rsid w:val="002A133A"/>
    <w:rsid w:val="002A16EC"/>
    <w:rsid w:val="002A183A"/>
    <w:rsid w:val="002A1E1E"/>
    <w:rsid w:val="002A2375"/>
    <w:rsid w:val="002A2E62"/>
    <w:rsid w:val="002A2E83"/>
    <w:rsid w:val="002A31BF"/>
    <w:rsid w:val="002A3252"/>
    <w:rsid w:val="002A382F"/>
    <w:rsid w:val="002A3ACF"/>
    <w:rsid w:val="002A4122"/>
    <w:rsid w:val="002A4348"/>
    <w:rsid w:val="002A44C3"/>
    <w:rsid w:val="002A46E1"/>
    <w:rsid w:val="002A58CE"/>
    <w:rsid w:val="002A5C01"/>
    <w:rsid w:val="002A658C"/>
    <w:rsid w:val="002A6636"/>
    <w:rsid w:val="002A692E"/>
    <w:rsid w:val="002B0F8D"/>
    <w:rsid w:val="002B10FF"/>
    <w:rsid w:val="002B1164"/>
    <w:rsid w:val="002B1230"/>
    <w:rsid w:val="002B22B6"/>
    <w:rsid w:val="002B2655"/>
    <w:rsid w:val="002B29B2"/>
    <w:rsid w:val="002B2BB4"/>
    <w:rsid w:val="002B2E42"/>
    <w:rsid w:val="002B3E3A"/>
    <w:rsid w:val="002B4BF6"/>
    <w:rsid w:val="002B5B46"/>
    <w:rsid w:val="002B6082"/>
    <w:rsid w:val="002B6648"/>
    <w:rsid w:val="002B6D9C"/>
    <w:rsid w:val="002B72BC"/>
    <w:rsid w:val="002C0467"/>
    <w:rsid w:val="002C0477"/>
    <w:rsid w:val="002C0AB0"/>
    <w:rsid w:val="002C15F6"/>
    <w:rsid w:val="002C1DC8"/>
    <w:rsid w:val="002C22E7"/>
    <w:rsid w:val="002C2B88"/>
    <w:rsid w:val="002C2C43"/>
    <w:rsid w:val="002C3247"/>
    <w:rsid w:val="002C37CE"/>
    <w:rsid w:val="002C39A1"/>
    <w:rsid w:val="002C3A0D"/>
    <w:rsid w:val="002C41C5"/>
    <w:rsid w:val="002C474E"/>
    <w:rsid w:val="002C4890"/>
    <w:rsid w:val="002C5089"/>
    <w:rsid w:val="002C51BF"/>
    <w:rsid w:val="002C65C1"/>
    <w:rsid w:val="002C6842"/>
    <w:rsid w:val="002C6E72"/>
    <w:rsid w:val="002D022A"/>
    <w:rsid w:val="002D0910"/>
    <w:rsid w:val="002D1A8D"/>
    <w:rsid w:val="002D249D"/>
    <w:rsid w:val="002D3415"/>
    <w:rsid w:val="002D3915"/>
    <w:rsid w:val="002D3D24"/>
    <w:rsid w:val="002D3D56"/>
    <w:rsid w:val="002D4661"/>
    <w:rsid w:val="002D4858"/>
    <w:rsid w:val="002D4C24"/>
    <w:rsid w:val="002D4FE4"/>
    <w:rsid w:val="002D56F0"/>
    <w:rsid w:val="002D648F"/>
    <w:rsid w:val="002D6DA7"/>
    <w:rsid w:val="002D6F15"/>
    <w:rsid w:val="002D703C"/>
    <w:rsid w:val="002D7BC6"/>
    <w:rsid w:val="002E03E2"/>
    <w:rsid w:val="002E1ACB"/>
    <w:rsid w:val="002E2239"/>
    <w:rsid w:val="002E2EE8"/>
    <w:rsid w:val="002E338F"/>
    <w:rsid w:val="002E3524"/>
    <w:rsid w:val="002E4AFD"/>
    <w:rsid w:val="002E5515"/>
    <w:rsid w:val="002E5CE1"/>
    <w:rsid w:val="002E5CF4"/>
    <w:rsid w:val="002E5DC3"/>
    <w:rsid w:val="002E5FA0"/>
    <w:rsid w:val="002E60C6"/>
    <w:rsid w:val="002E66F3"/>
    <w:rsid w:val="002E7C83"/>
    <w:rsid w:val="002F0029"/>
    <w:rsid w:val="002F030C"/>
    <w:rsid w:val="002F0348"/>
    <w:rsid w:val="002F0A42"/>
    <w:rsid w:val="002F0A7F"/>
    <w:rsid w:val="002F1332"/>
    <w:rsid w:val="002F19D6"/>
    <w:rsid w:val="002F1DAA"/>
    <w:rsid w:val="002F2861"/>
    <w:rsid w:val="002F3593"/>
    <w:rsid w:val="002F372D"/>
    <w:rsid w:val="002F39B9"/>
    <w:rsid w:val="002F3D34"/>
    <w:rsid w:val="002F41D5"/>
    <w:rsid w:val="002F46E0"/>
    <w:rsid w:val="002F51D0"/>
    <w:rsid w:val="002F5F51"/>
    <w:rsid w:val="002F5FAF"/>
    <w:rsid w:val="002F60B7"/>
    <w:rsid w:val="002F65CB"/>
    <w:rsid w:val="002F6649"/>
    <w:rsid w:val="002F6D51"/>
    <w:rsid w:val="002F6EAC"/>
    <w:rsid w:val="002F7DF1"/>
    <w:rsid w:val="002F7FD7"/>
    <w:rsid w:val="00300A18"/>
    <w:rsid w:val="00300CBF"/>
    <w:rsid w:val="00301FA5"/>
    <w:rsid w:val="003029E7"/>
    <w:rsid w:val="0030329A"/>
    <w:rsid w:val="003036D1"/>
    <w:rsid w:val="00303DB2"/>
    <w:rsid w:val="0030474D"/>
    <w:rsid w:val="003047A8"/>
    <w:rsid w:val="00304AEA"/>
    <w:rsid w:val="00305549"/>
    <w:rsid w:val="00305E8B"/>
    <w:rsid w:val="00306330"/>
    <w:rsid w:val="003063F1"/>
    <w:rsid w:val="003072F2"/>
    <w:rsid w:val="003074A3"/>
    <w:rsid w:val="003079F8"/>
    <w:rsid w:val="00311287"/>
    <w:rsid w:val="003114D3"/>
    <w:rsid w:val="003118B0"/>
    <w:rsid w:val="003118B1"/>
    <w:rsid w:val="0031237E"/>
    <w:rsid w:val="00312987"/>
    <w:rsid w:val="003129D7"/>
    <w:rsid w:val="003131BE"/>
    <w:rsid w:val="00313446"/>
    <w:rsid w:val="00313A96"/>
    <w:rsid w:val="00313C25"/>
    <w:rsid w:val="00314721"/>
    <w:rsid w:val="003149F4"/>
    <w:rsid w:val="00314FB9"/>
    <w:rsid w:val="00315022"/>
    <w:rsid w:val="0031595E"/>
    <w:rsid w:val="00316489"/>
    <w:rsid w:val="003173F0"/>
    <w:rsid w:val="00317402"/>
    <w:rsid w:val="00317621"/>
    <w:rsid w:val="003178C1"/>
    <w:rsid w:val="003201F7"/>
    <w:rsid w:val="00320679"/>
    <w:rsid w:val="00320830"/>
    <w:rsid w:val="003215F4"/>
    <w:rsid w:val="00321F3C"/>
    <w:rsid w:val="0032215B"/>
    <w:rsid w:val="00322654"/>
    <w:rsid w:val="0032328D"/>
    <w:rsid w:val="00323EA9"/>
    <w:rsid w:val="00324276"/>
    <w:rsid w:val="0032452F"/>
    <w:rsid w:val="003245EB"/>
    <w:rsid w:val="00324C9F"/>
    <w:rsid w:val="0032516B"/>
    <w:rsid w:val="00325562"/>
    <w:rsid w:val="00325988"/>
    <w:rsid w:val="00325E7D"/>
    <w:rsid w:val="0032663E"/>
    <w:rsid w:val="00327FC7"/>
    <w:rsid w:val="00330393"/>
    <w:rsid w:val="00330AF7"/>
    <w:rsid w:val="003310BD"/>
    <w:rsid w:val="00331338"/>
    <w:rsid w:val="003318D6"/>
    <w:rsid w:val="0033232D"/>
    <w:rsid w:val="00332C84"/>
    <w:rsid w:val="003332C0"/>
    <w:rsid w:val="00333709"/>
    <w:rsid w:val="00333C8D"/>
    <w:rsid w:val="00333D42"/>
    <w:rsid w:val="00333FB9"/>
    <w:rsid w:val="00334440"/>
    <w:rsid w:val="00335185"/>
    <w:rsid w:val="003366B7"/>
    <w:rsid w:val="00336908"/>
    <w:rsid w:val="003369BE"/>
    <w:rsid w:val="003371B6"/>
    <w:rsid w:val="0033744B"/>
    <w:rsid w:val="00337583"/>
    <w:rsid w:val="003375B6"/>
    <w:rsid w:val="00337EE8"/>
    <w:rsid w:val="003403FD"/>
    <w:rsid w:val="00340621"/>
    <w:rsid w:val="00341AB8"/>
    <w:rsid w:val="00341E8D"/>
    <w:rsid w:val="00341F35"/>
    <w:rsid w:val="00342140"/>
    <w:rsid w:val="0034483C"/>
    <w:rsid w:val="00344947"/>
    <w:rsid w:val="00344A7E"/>
    <w:rsid w:val="003452DD"/>
    <w:rsid w:val="003459A8"/>
    <w:rsid w:val="00345A36"/>
    <w:rsid w:val="00345B8A"/>
    <w:rsid w:val="00346F1D"/>
    <w:rsid w:val="003471F5"/>
    <w:rsid w:val="00347296"/>
    <w:rsid w:val="00350090"/>
    <w:rsid w:val="0035040E"/>
    <w:rsid w:val="00351258"/>
    <w:rsid w:val="00351C5A"/>
    <w:rsid w:val="00351FD7"/>
    <w:rsid w:val="003520A8"/>
    <w:rsid w:val="003543D3"/>
    <w:rsid w:val="003548D8"/>
    <w:rsid w:val="00354ACB"/>
    <w:rsid w:val="00354EE3"/>
    <w:rsid w:val="003555D4"/>
    <w:rsid w:val="00355A5D"/>
    <w:rsid w:val="00355FB0"/>
    <w:rsid w:val="003564D7"/>
    <w:rsid w:val="003572EB"/>
    <w:rsid w:val="003574B8"/>
    <w:rsid w:val="00360DC0"/>
    <w:rsid w:val="00360E4F"/>
    <w:rsid w:val="0036128B"/>
    <w:rsid w:val="00361369"/>
    <w:rsid w:val="003618B0"/>
    <w:rsid w:val="00361C32"/>
    <w:rsid w:val="00361FA5"/>
    <w:rsid w:val="00362465"/>
    <w:rsid w:val="003626CE"/>
    <w:rsid w:val="00362BE5"/>
    <w:rsid w:val="00362D61"/>
    <w:rsid w:val="00362EC1"/>
    <w:rsid w:val="00363574"/>
    <w:rsid w:val="003639EA"/>
    <w:rsid w:val="00363A11"/>
    <w:rsid w:val="00363B42"/>
    <w:rsid w:val="003645FA"/>
    <w:rsid w:val="003654B3"/>
    <w:rsid w:val="00365824"/>
    <w:rsid w:val="003661E3"/>
    <w:rsid w:val="00366711"/>
    <w:rsid w:val="00366904"/>
    <w:rsid w:val="0036693A"/>
    <w:rsid w:val="00366F48"/>
    <w:rsid w:val="00366FC8"/>
    <w:rsid w:val="00367252"/>
    <w:rsid w:val="00367A35"/>
    <w:rsid w:val="003701DB"/>
    <w:rsid w:val="003711CA"/>
    <w:rsid w:val="003711EF"/>
    <w:rsid w:val="00371204"/>
    <w:rsid w:val="003712EA"/>
    <w:rsid w:val="0037169B"/>
    <w:rsid w:val="00371749"/>
    <w:rsid w:val="00371752"/>
    <w:rsid w:val="00371D67"/>
    <w:rsid w:val="00371DAD"/>
    <w:rsid w:val="00371EE6"/>
    <w:rsid w:val="0037282B"/>
    <w:rsid w:val="00372903"/>
    <w:rsid w:val="00373DFB"/>
    <w:rsid w:val="003743E1"/>
    <w:rsid w:val="00374827"/>
    <w:rsid w:val="00374B12"/>
    <w:rsid w:val="00374BD7"/>
    <w:rsid w:val="00374DC1"/>
    <w:rsid w:val="00374EB7"/>
    <w:rsid w:val="00375729"/>
    <w:rsid w:val="00375A1B"/>
    <w:rsid w:val="003767D8"/>
    <w:rsid w:val="00376902"/>
    <w:rsid w:val="00376DA9"/>
    <w:rsid w:val="00380484"/>
    <w:rsid w:val="0038061B"/>
    <w:rsid w:val="003808EE"/>
    <w:rsid w:val="00381161"/>
    <w:rsid w:val="0038171B"/>
    <w:rsid w:val="003823BF"/>
    <w:rsid w:val="003838C5"/>
    <w:rsid w:val="00383925"/>
    <w:rsid w:val="00383EC5"/>
    <w:rsid w:val="00385BEC"/>
    <w:rsid w:val="003865C0"/>
    <w:rsid w:val="00386BD9"/>
    <w:rsid w:val="00387188"/>
    <w:rsid w:val="00387233"/>
    <w:rsid w:val="0038782E"/>
    <w:rsid w:val="00387CA8"/>
    <w:rsid w:val="00390B07"/>
    <w:rsid w:val="003910BD"/>
    <w:rsid w:val="00391CC2"/>
    <w:rsid w:val="00391E3A"/>
    <w:rsid w:val="003921E7"/>
    <w:rsid w:val="003929F8"/>
    <w:rsid w:val="00392E53"/>
    <w:rsid w:val="00392FAA"/>
    <w:rsid w:val="0039386F"/>
    <w:rsid w:val="00394605"/>
    <w:rsid w:val="00394981"/>
    <w:rsid w:val="003951AE"/>
    <w:rsid w:val="003955A8"/>
    <w:rsid w:val="0039583B"/>
    <w:rsid w:val="00395855"/>
    <w:rsid w:val="00395F2F"/>
    <w:rsid w:val="0039635C"/>
    <w:rsid w:val="00396B27"/>
    <w:rsid w:val="00397D1C"/>
    <w:rsid w:val="003A03F8"/>
    <w:rsid w:val="003A0438"/>
    <w:rsid w:val="003A0786"/>
    <w:rsid w:val="003A08D2"/>
    <w:rsid w:val="003A093E"/>
    <w:rsid w:val="003A0C87"/>
    <w:rsid w:val="003A1A1D"/>
    <w:rsid w:val="003A1D7F"/>
    <w:rsid w:val="003A3181"/>
    <w:rsid w:val="003A3192"/>
    <w:rsid w:val="003A3714"/>
    <w:rsid w:val="003A4154"/>
    <w:rsid w:val="003A4509"/>
    <w:rsid w:val="003A49BE"/>
    <w:rsid w:val="003A51DD"/>
    <w:rsid w:val="003A52A2"/>
    <w:rsid w:val="003A595E"/>
    <w:rsid w:val="003A6532"/>
    <w:rsid w:val="003A7134"/>
    <w:rsid w:val="003A7835"/>
    <w:rsid w:val="003A789E"/>
    <w:rsid w:val="003B042D"/>
    <w:rsid w:val="003B0A6D"/>
    <w:rsid w:val="003B104C"/>
    <w:rsid w:val="003B14BB"/>
    <w:rsid w:val="003B14E5"/>
    <w:rsid w:val="003B28E2"/>
    <w:rsid w:val="003B2C1A"/>
    <w:rsid w:val="003B2FAE"/>
    <w:rsid w:val="003B3096"/>
    <w:rsid w:val="003B34D4"/>
    <w:rsid w:val="003B40F0"/>
    <w:rsid w:val="003B44B4"/>
    <w:rsid w:val="003B44C4"/>
    <w:rsid w:val="003B4F07"/>
    <w:rsid w:val="003B5350"/>
    <w:rsid w:val="003B53CE"/>
    <w:rsid w:val="003B549B"/>
    <w:rsid w:val="003B62DF"/>
    <w:rsid w:val="003B63D5"/>
    <w:rsid w:val="003B6566"/>
    <w:rsid w:val="003B6AB2"/>
    <w:rsid w:val="003B7B89"/>
    <w:rsid w:val="003B7D17"/>
    <w:rsid w:val="003C05DF"/>
    <w:rsid w:val="003C0688"/>
    <w:rsid w:val="003C092D"/>
    <w:rsid w:val="003C09A5"/>
    <w:rsid w:val="003C0B08"/>
    <w:rsid w:val="003C0D2C"/>
    <w:rsid w:val="003C10F4"/>
    <w:rsid w:val="003C1A8B"/>
    <w:rsid w:val="003C239F"/>
    <w:rsid w:val="003C3754"/>
    <w:rsid w:val="003C4147"/>
    <w:rsid w:val="003C45C0"/>
    <w:rsid w:val="003C50B4"/>
    <w:rsid w:val="003C5111"/>
    <w:rsid w:val="003C60F1"/>
    <w:rsid w:val="003C692F"/>
    <w:rsid w:val="003C7836"/>
    <w:rsid w:val="003D0779"/>
    <w:rsid w:val="003D0839"/>
    <w:rsid w:val="003D0A84"/>
    <w:rsid w:val="003D172A"/>
    <w:rsid w:val="003D20F1"/>
    <w:rsid w:val="003D26AC"/>
    <w:rsid w:val="003D3F2E"/>
    <w:rsid w:val="003D419A"/>
    <w:rsid w:val="003D4233"/>
    <w:rsid w:val="003D4449"/>
    <w:rsid w:val="003D4830"/>
    <w:rsid w:val="003D547E"/>
    <w:rsid w:val="003D5511"/>
    <w:rsid w:val="003D6B2F"/>
    <w:rsid w:val="003D6B52"/>
    <w:rsid w:val="003D702A"/>
    <w:rsid w:val="003D703B"/>
    <w:rsid w:val="003D7225"/>
    <w:rsid w:val="003D7599"/>
    <w:rsid w:val="003D7D58"/>
    <w:rsid w:val="003D7EA1"/>
    <w:rsid w:val="003E0028"/>
    <w:rsid w:val="003E04B5"/>
    <w:rsid w:val="003E074A"/>
    <w:rsid w:val="003E0969"/>
    <w:rsid w:val="003E105F"/>
    <w:rsid w:val="003E12A0"/>
    <w:rsid w:val="003E2775"/>
    <w:rsid w:val="003E3547"/>
    <w:rsid w:val="003E3651"/>
    <w:rsid w:val="003E3C48"/>
    <w:rsid w:val="003E42FA"/>
    <w:rsid w:val="003E45F4"/>
    <w:rsid w:val="003E471B"/>
    <w:rsid w:val="003E4884"/>
    <w:rsid w:val="003E4E05"/>
    <w:rsid w:val="003E6FFB"/>
    <w:rsid w:val="003E7252"/>
    <w:rsid w:val="003F007E"/>
    <w:rsid w:val="003F029F"/>
    <w:rsid w:val="003F06ED"/>
    <w:rsid w:val="003F0F87"/>
    <w:rsid w:val="003F1129"/>
    <w:rsid w:val="003F162C"/>
    <w:rsid w:val="003F1851"/>
    <w:rsid w:val="003F1D5B"/>
    <w:rsid w:val="003F2613"/>
    <w:rsid w:val="003F29EA"/>
    <w:rsid w:val="003F2F29"/>
    <w:rsid w:val="003F31AB"/>
    <w:rsid w:val="003F389F"/>
    <w:rsid w:val="003F3DC9"/>
    <w:rsid w:val="003F4266"/>
    <w:rsid w:val="003F4DBD"/>
    <w:rsid w:val="003F4FC5"/>
    <w:rsid w:val="003F50D7"/>
    <w:rsid w:val="003F5BD7"/>
    <w:rsid w:val="003F6037"/>
    <w:rsid w:val="003F6B10"/>
    <w:rsid w:val="003F700C"/>
    <w:rsid w:val="003F7316"/>
    <w:rsid w:val="003F775F"/>
    <w:rsid w:val="003F77C7"/>
    <w:rsid w:val="004003CF"/>
    <w:rsid w:val="00400BC5"/>
    <w:rsid w:val="0040140B"/>
    <w:rsid w:val="00402372"/>
    <w:rsid w:val="004023A4"/>
    <w:rsid w:val="00403069"/>
    <w:rsid w:val="00403E69"/>
    <w:rsid w:val="00404078"/>
    <w:rsid w:val="00404252"/>
    <w:rsid w:val="004048FF"/>
    <w:rsid w:val="00404A01"/>
    <w:rsid w:val="00404A6F"/>
    <w:rsid w:val="00404CE3"/>
    <w:rsid w:val="004051E7"/>
    <w:rsid w:val="00406841"/>
    <w:rsid w:val="004068BB"/>
    <w:rsid w:val="00406E34"/>
    <w:rsid w:val="00407562"/>
    <w:rsid w:val="00410BEE"/>
    <w:rsid w:val="00411AB4"/>
    <w:rsid w:val="00411F6E"/>
    <w:rsid w:val="0041212D"/>
    <w:rsid w:val="00412231"/>
    <w:rsid w:val="004135F1"/>
    <w:rsid w:val="004146C3"/>
    <w:rsid w:val="0041504E"/>
    <w:rsid w:val="004155FF"/>
    <w:rsid w:val="0041592B"/>
    <w:rsid w:val="00415AE9"/>
    <w:rsid w:val="00415FF6"/>
    <w:rsid w:val="00416391"/>
    <w:rsid w:val="0041647C"/>
    <w:rsid w:val="00417120"/>
    <w:rsid w:val="004209E0"/>
    <w:rsid w:val="00420A3B"/>
    <w:rsid w:val="00420B83"/>
    <w:rsid w:val="00420BB0"/>
    <w:rsid w:val="00420FBA"/>
    <w:rsid w:val="00421C2B"/>
    <w:rsid w:val="00422151"/>
    <w:rsid w:val="00423075"/>
    <w:rsid w:val="0042370E"/>
    <w:rsid w:val="00423DB8"/>
    <w:rsid w:val="004249B4"/>
    <w:rsid w:val="004251E3"/>
    <w:rsid w:val="00425AF2"/>
    <w:rsid w:val="004261B9"/>
    <w:rsid w:val="004261D5"/>
    <w:rsid w:val="00426501"/>
    <w:rsid w:val="00426F96"/>
    <w:rsid w:val="00427453"/>
    <w:rsid w:val="0043044A"/>
    <w:rsid w:val="004304C7"/>
    <w:rsid w:val="00430993"/>
    <w:rsid w:val="00430F6A"/>
    <w:rsid w:val="004312B3"/>
    <w:rsid w:val="004319DD"/>
    <w:rsid w:val="00431FCB"/>
    <w:rsid w:val="0043278A"/>
    <w:rsid w:val="004329FB"/>
    <w:rsid w:val="00432CCE"/>
    <w:rsid w:val="0043310E"/>
    <w:rsid w:val="004337CA"/>
    <w:rsid w:val="00433E7F"/>
    <w:rsid w:val="00434035"/>
    <w:rsid w:val="00434A51"/>
    <w:rsid w:val="00434D16"/>
    <w:rsid w:val="00435150"/>
    <w:rsid w:val="00435A37"/>
    <w:rsid w:val="00435D46"/>
    <w:rsid w:val="00435E51"/>
    <w:rsid w:val="00435FD4"/>
    <w:rsid w:val="0043612B"/>
    <w:rsid w:val="004368A0"/>
    <w:rsid w:val="004369B9"/>
    <w:rsid w:val="00436DF6"/>
    <w:rsid w:val="004377A8"/>
    <w:rsid w:val="00437E4F"/>
    <w:rsid w:val="00440800"/>
    <w:rsid w:val="00440C3D"/>
    <w:rsid w:val="00440F77"/>
    <w:rsid w:val="00441090"/>
    <w:rsid w:val="00441428"/>
    <w:rsid w:val="00441F16"/>
    <w:rsid w:val="0044237D"/>
    <w:rsid w:val="00442568"/>
    <w:rsid w:val="00442E60"/>
    <w:rsid w:val="004431CA"/>
    <w:rsid w:val="00443952"/>
    <w:rsid w:val="00444A02"/>
    <w:rsid w:val="00445AC7"/>
    <w:rsid w:val="00445F4F"/>
    <w:rsid w:val="004463B8"/>
    <w:rsid w:val="0044646C"/>
    <w:rsid w:val="00446BBB"/>
    <w:rsid w:val="00447B03"/>
    <w:rsid w:val="00447F6A"/>
    <w:rsid w:val="0045001F"/>
    <w:rsid w:val="004501E5"/>
    <w:rsid w:val="004506C1"/>
    <w:rsid w:val="00450711"/>
    <w:rsid w:val="00450BE9"/>
    <w:rsid w:val="00450D07"/>
    <w:rsid w:val="00450D68"/>
    <w:rsid w:val="00451627"/>
    <w:rsid w:val="00451DCB"/>
    <w:rsid w:val="00451EE3"/>
    <w:rsid w:val="0045255F"/>
    <w:rsid w:val="004528B7"/>
    <w:rsid w:val="004529D9"/>
    <w:rsid w:val="00452AA1"/>
    <w:rsid w:val="00452B5D"/>
    <w:rsid w:val="00452D43"/>
    <w:rsid w:val="00453AE0"/>
    <w:rsid w:val="0045504B"/>
    <w:rsid w:val="004550B5"/>
    <w:rsid w:val="00455902"/>
    <w:rsid w:val="004559A6"/>
    <w:rsid w:val="00460514"/>
    <w:rsid w:val="0046088B"/>
    <w:rsid w:val="00460C7C"/>
    <w:rsid w:val="00460EBD"/>
    <w:rsid w:val="00461602"/>
    <w:rsid w:val="00461F5C"/>
    <w:rsid w:val="00461FF9"/>
    <w:rsid w:val="004623DD"/>
    <w:rsid w:val="0046280B"/>
    <w:rsid w:val="00462C30"/>
    <w:rsid w:val="00463141"/>
    <w:rsid w:val="00464734"/>
    <w:rsid w:val="00464CB0"/>
    <w:rsid w:val="0046547B"/>
    <w:rsid w:val="00465609"/>
    <w:rsid w:val="0046563C"/>
    <w:rsid w:val="00466803"/>
    <w:rsid w:val="00467149"/>
    <w:rsid w:val="004678C6"/>
    <w:rsid w:val="00467AA1"/>
    <w:rsid w:val="00467B38"/>
    <w:rsid w:val="00467E5D"/>
    <w:rsid w:val="004706BE"/>
    <w:rsid w:val="004706E0"/>
    <w:rsid w:val="00470ED5"/>
    <w:rsid w:val="00470FB3"/>
    <w:rsid w:val="00470FBD"/>
    <w:rsid w:val="00471130"/>
    <w:rsid w:val="00471A4E"/>
    <w:rsid w:val="00472B7C"/>
    <w:rsid w:val="004731EC"/>
    <w:rsid w:val="004738C6"/>
    <w:rsid w:val="00473E4B"/>
    <w:rsid w:val="0047509B"/>
    <w:rsid w:val="00475413"/>
    <w:rsid w:val="00475710"/>
    <w:rsid w:val="004761EB"/>
    <w:rsid w:val="0047626B"/>
    <w:rsid w:val="004772E1"/>
    <w:rsid w:val="004774A9"/>
    <w:rsid w:val="004775FB"/>
    <w:rsid w:val="004801C8"/>
    <w:rsid w:val="0048096E"/>
    <w:rsid w:val="00480FCC"/>
    <w:rsid w:val="0048119C"/>
    <w:rsid w:val="004815BD"/>
    <w:rsid w:val="00481AAE"/>
    <w:rsid w:val="004821D3"/>
    <w:rsid w:val="00483A78"/>
    <w:rsid w:val="004842C7"/>
    <w:rsid w:val="0048434A"/>
    <w:rsid w:val="00484997"/>
    <w:rsid w:val="00484F5A"/>
    <w:rsid w:val="00485B76"/>
    <w:rsid w:val="004864DF"/>
    <w:rsid w:val="004869A1"/>
    <w:rsid w:val="004869C5"/>
    <w:rsid w:val="004870F7"/>
    <w:rsid w:val="00487727"/>
    <w:rsid w:val="00487E5E"/>
    <w:rsid w:val="00490B95"/>
    <w:rsid w:val="0049181C"/>
    <w:rsid w:val="004922CB"/>
    <w:rsid w:val="00493052"/>
    <w:rsid w:val="00494140"/>
    <w:rsid w:val="00494D58"/>
    <w:rsid w:val="00495C68"/>
    <w:rsid w:val="0049604C"/>
    <w:rsid w:val="00496CB2"/>
    <w:rsid w:val="00497EC3"/>
    <w:rsid w:val="004A033D"/>
    <w:rsid w:val="004A0EAF"/>
    <w:rsid w:val="004A1FB5"/>
    <w:rsid w:val="004A2064"/>
    <w:rsid w:val="004A21FD"/>
    <w:rsid w:val="004A25F4"/>
    <w:rsid w:val="004A2936"/>
    <w:rsid w:val="004A2B41"/>
    <w:rsid w:val="004A3688"/>
    <w:rsid w:val="004A3BDE"/>
    <w:rsid w:val="004A3E78"/>
    <w:rsid w:val="004A4068"/>
    <w:rsid w:val="004A4092"/>
    <w:rsid w:val="004A427E"/>
    <w:rsid w:val="004A491D"/>
    <w:rsid w:val="004A5A14"/>
    <w:rsid w:val="004A5E1B"/>
    <w:rsid w:val="004A6084"/>
    <w:rsid w:val="004A687F"/>
    <w:rsid w:val="004A780A"/>
    <w:rsid w:val="004B0AE0"/>
    <w:rsid w:val="004B0BAA"/>
    <w:rsid w:val="004B0F8D"/>
    <w:rsid w:val="004B1578"/>
    <w:rsid w:val="004B16CA"/>
    <w:rsid w:val="004B222C"/>
    <w:rsid w:val="004B2322"/>
    <w:rsid w:val="004B2326"/>
    <w:rsid w:val="004B275E"/>
    <w:rsid w:val="004B2D63"/>
    <w:rsid w:val="004B415C"/>
    <w:rsid w:val="004B5E96"/>
    <w:rsid w:val="004B7235"/>
    <w:rsid w:val="004B7C5C"/>
    <w:rsid w:val="004C0F1D"/>
    <w:rsid w:val="004C1115"/>
    <w:rsid w:val="004C12CC"/>
    <w:rsid w:val="004C1469"/>
    <w:rsid w:val="004C16A6"/>
    <w:rsid w:val="004C1E3A"/>
    <w:rsid w:val="004C2F5A"/>
    <w:rsid w:val="004C3F2C"/>
    <w:rsid w:val="004C4212"/>
    <w:rsid w:val="004C4EA5"/>
    <w:rsid w:val="004C4EC8"/>
    <w:rsid w:val="004C6CC1"/>
    <w:rsid w:val="004D0264"/>
    <w:rsid w:val="004D033B"/>
    <w:rsid w:val="004D0D47"/>
    <w:rsid w:val="004D0D85"/>
    <w:rsid w:val="004D1020"/>
    <w:rsid w:val="004D16D2"/>
    <w:rsid w:val="004D1CD0"/>
    <w:rsid w:val="004D249B"/>
    <w:rsid w:val="004D24E4"/>
    <w:rsid w:val="004D2B4C"/>
    <w:rsid w:val="004D3039"/>
    <w:rsid w:val="004D3DE3"/>
    <w:rsid w:val="004D44B4"/>
    <w:rsid w:val="004D4D5A"/>
    <w:rsid w:val="004D4F1A"/>
    <w:rsid w:val="004D5325"/>
    <w:rsid w:val="004D5A39"/>
    <w:rsid w:val="004D5D2F"/>
    <w:rsid w:val="004D64CA"/>
    <w:rsid w:val="004D6C56"/>
    <w:rsid w:val="004D7BC0"/>
    <w:rsid w:val="004E0038"/>
    <w:rsid w:val="004E018C"/>
    <w:rsid w:val="004E06FE"/>
    <w:rsid w:val="004E0F82"/>
    <w:rsid w:val="004E1867"/>
    <w:rsid w:val="004E26A8"/>
    <w:rsid w:val="004E340E"/>
    <w:rsid w:val="004E43D8"/>
    <w:rsid w:val="004E4BFE"/>
    <w:rsid w:val="004E5012"/>
    <w:rsid w:val="004E522D"/>
    <w:rsid w:val="004E59DA"/>
    <w:rsid w:val="004E5D33"/>
    <w:rsid w:val="004E66C0"/>
    <w:rsid w:val="004E6864"/>
    <w:rsid w:val="004E69C5"/>
    <w:rsid w:val="004E6D06"/>
    <w:rsid w:val="004E7259"/>
    <w:rsid w:val="004E7655"/>
    <w:rsid w:val="004E7A39"/>
    <w:rsid w:val="004E7EEE"/>
    <w:rsid w:val="004F0247"/>
    <w:rsid w:val="004F0561"/>
    <w:rsid w:val="004F0963"/>
    <w:rsid w:val="004F0A5D"/>
    <w:rsid w:val="004F0E42"/>
    <w:rsid w:val="004F2379"/>
    <w:rsid w:val="004F3208"/>
    <w:rsid w:val="004F346B"/>
    <w:rsid w:val="004F4613"/>
    <w:rsid w:val="004F49B3"/>
    <w:rsid w:val="004F4BF0"/>
    <w:rsid w:val="004F4CDD"/>
    <w:rsid w:val="004F5480"/>
    <w:rsid w:val="004F5F03"/>
    <w:rsid w:val="004F6D48"/>
    <w:rsid w:val="004F6EFD"/>
    <w:rsid w:val="004F7373"/>
    <w:rsid w:val="004F785D"/>
    <w:rsid w:val="004F792E"/>
    <w:rsid w:val="004F7999"/>
    <w:rsid w:val="004F7E10"/>
    <w:rsid w:val="00500C7D"/>
    <w:rsid w:val="00500E48"/>
    <w:rsid w:val="0050102C"/>
    <w:rsid w:val="005010B9"/>
    <w:rsid w:val="00501FF4"/>
    <w:rsid w:val="00502747"/>
    <w:rsid w:val="0050300E"/>
    <w:rsid w:val="005031B9"/>
    <w:rsid w:val="0050403A"/>
    <w:rsid w:val="0050516E"/>
    <w:rsid w:val="005066E3"/>
    <w:rsid w:val="00506EA5"/>
    <w:rsid w:val="00507D53"/>
    <w:rsid w:val="0051019F"/>
    <w:rsid w:val="00510AA8"/>
    <w:rsid w:val="00510EF0"/>
    <w:rsid w:val="005111B1"/>
    <w:rsid w:val="005115A8"/>
    <w:rsid w:val="00511717"/>
    <w:rsid w:val="00512AC0"/>
    <w:rsid w:val="00512FC3"/>
    <w:rsid w:val="0051339A"/>
    <w:rsid w:val="005133F9"/>
    <w:rsid w:val="00513BB1"/>
    <w:rsid w:val="00513E2A"/>
    <w:rsid w:val="00513EB5"/>
    <w:rsid w:val="0051442F"/>
    <w:rsid w:val="0051525E"/>
    <w:rsid w:val="005158E6"/>
    <w:rsid w:val="0051691B"/>
    <w:rsid w:val="00516E65"/>
    <w:rsid w:val="00517070"/>
    <w:rsid w:val="005172F7"/>
    <w:rsid w:val="005176FE"/>
    <w:rsid w:val="00517B9C"/>
    <w:rsid w:val="00517E65"/>
    <w:rsid w:val="005204F0"/>
    <w:rsid w:val="005207B4"/>
    <w:rsid w:val="00520FB5"/>
    <w:rsid w:val="005210DA"/>
    <w:rsid w:val="00521E80"/>
    <w:rsid w:val="00522C8E"/>
    <w:rsid w:val="00522E89"/>
    <w:rsid w:val="00522F4B"/>
    <w:rsid w:val="00523275"/>
    <w:rsid w:val="00524465"/>
    <w:rsid w:val="00524982"/>
    <w:rsid w:val="00524C45"/>
    <w:rsid w:val="00524D8C"/>
    <w:rsid w:val="005254C8"/>
    <w:rsid w:val="005259AB"/>
    <w:rsid w:val="00526701"/>
    <w:rsid w:val="005267D6"/>
    <w:rsid w:val="00527BA7"/>
    <w:rsid w:val="005302BA"/>
    <w:rsid w:val="0053054C"/>
    <w:rsid w:val="005305C0"/>
    <w:rsid w:val="005309C1"/>
    <w:rsid w:val="005314E6"/>
    <w:rsid w:val="00531B3C"/>
    <w:rsid w:val="00532617"/>
    <w:rsid w:val="00532C39"/>
    <w:rsid w:val="00532EAB"/>
    <w:rsid w:val="00533803"/>
    <w:rsid w:val="00533A83"/>
    <w:rsid w:val="00534A48"/>
    <w:rsid w:val="00534AE5"/>
    <w:rsid w:val="00534F6E"/>
    <w:rsid w:val="00534FB6"/>
    <w:rsid w:val="0053612F"/>
    <w:rsid w:val="005366CC"/>
    <w:rsid w:val="0053674F"/>
    <w:rsid w:val="00536C32"/>
    <w:rsid w:val="00536CFF"/>
    <w:rsid w:val="00536D30"/>
    <w:rsid w:val="005370F4"/>
    <w:rsid w:val="00537569"/>
    <w:rsid w:val="005376A7"/>
    <w:rsid w:val="00537EBD"/>
    <w:rsid w:val="00540063"/>
    <w:rsid w:val="0054052C"/>
    <w:rsid w:val="00540605"/>
    <w:rsid w:val="00540956"/>
    <w:rsid w:val="0054105F"/>
    <w:rsid w:val="005419AA"/>
    <w:rsid w:val="00541E3D"/>
    <w:rsid w:val="00541EA4"/>
    <w:rsid w:val="00542507"/>
    <w:rsid w:val="0054267A"/>
    <w:rsid w:val="00543710"/>
    <w:rsid w:val="00543C11"/>
    <w:rsid w:val="0054439A"/>
    <w:rsid w:val="005453F8"/>
    <w:rsid w:val="0054604E"/>
    <w:rsid w:val="00546E1A"/>
    <w:rsid w:val="00547703"/>
    <w:rsid w:val="005478B9"/>
    <w:rsid w:val="0055012F"/>
    <w:rsid w:val="0055014E"/>
    <w:rsid w:val="005504B4"/>
    <w:rsid w:val="00550721"/>
    <w:rsid w:val="00551293"/>
    <w:rsid w:val="00551DA8"/>
    <w:rsid w:val="00551EE1"/>
    <w:rsid w:val="00552231"/>
    <w:rsid w:val="0055223B"/>
    <w:rsid w:val="0055274C"/>
    <w:rsid w:val="00552976"/>
    <w:rsid w:val="00552D28"/>
    <w:rsid w:val="00553A73"/>
    <w:rsid w:val="00553AC9"/>
    <w:rsid w:val="005542B7"/>
    <w:rsid w:val="00555458"/>
    <w:rsid w:val="005557F5"/>
    <w:rsid w:val="00555DC0"/>
    <w:rsid w:val="00557466"/>
    <w:rsid w:val="00557649"/>
    <w:rsid w:val="005579B9"/>
    <w:rsid w:val="00557B38"/>
    <w:rsid w:val="00557DA3"/>
    <w:rsid w:val="005605FF"/>
    <w:rsid w:val="00560B82"/>
    <w:rsid w:val="00560C3E"/>
    <w:rsid w:val="005614BD"/>
    <w:rsid w:val="00561793"/>
    <w:rsid w:val="0056181F"/>
    <w:rsid w:val="00561F7C"/>
    <w:rsid w:val="0056372E"/>
    <w:rsid w:val="00563873"/>
    <w:rsid w:val="005640ED"/>
    <w:rsid w:val="0056618D"/>
    <w:rsid w:val="00566423"/>
    <w:rsid w:val="0056780A"/>
    <w:rsid w:val="00567C93"/>
    <w:rsid w:val="00570974"/>
    <w:rsid w:val="005716C6"/>
    <w:rsid w:val="00571B33"/>
    <w:rsid w:val="00571BA3"/>
    <w:rsid w:val="005722FD"/>
    <w:rsid w:val="00572E12"/>
    <w:rsid w:val="00572EB2"/>
    <w:rsid w:val="00572F97"/>
    <w:rsid w:val="005731C4"/>
    <w:rsid w:val="00573F2E"/>
    <w:rsid w:val="00574148"/>
    <w:rsid w:val="005744C6"/>
    <w:rsid w:val="005745FF"/>
    <w:rsid w:val="005746D7"/>
    <w:rsid w:val="00575487"/>
    <w:rsid w:val="00575FCF"/>
    <w:rsid w:val="00576536"/>
    <w:rsid w:val="0057667C"/>
    <w:rsid w:val="005767D4"/>
    <w:rsid w:val="005768EC"/>
    <w:rsid w:val="00577483"/>
    <w:rsid w:val="005774FF"/>
    <w:rsid w:val="0057779A"/>
    <w:rsid w:val="00577E46"/>
    <w:rsid w:val="00580A3B"/>
    <w:rsid w:val="00580DF9"/>
    <w:rsid w:val="00580E94"/>
    <w:rsid w:val="00581864"/>
    <w:rsid w:val="005830EE"/>
    <w:rsid w:val="005835D9"/>
    <w:rsid w:val="00584430"/>
    <w:rsid w:val="00586330"/>
    <w:rsid w:val="00586440"/>
    <w:rsid w:val="0058702F"/>
    <w:rsid w:val="00587B63"/>
    <w:rsid w:val="00587CC5"/>
    <w:rsid w:val="00587D66"/>
    <w:rsid w:val="00590815"/>
    <w:rsid w:val="00590B17"/>
    <w:rsid w:val="00591E02"/>
    <w:rsid w:val="00592B7A"/>
    <w:rsid w:val="00592C08"/>
    <w:rsid w:val="005936C7"/>
    <w:rsid w:val="00593A2A"/>
    <w:rsid w:val="005944C5"/>
    <w:rsid w:val="00594937"/>
    <w:rsid w:val="00594A09"/>
    <w:rsid w:val="005956E1"/>
    <w:rsid w:val="005959C5"/>
    <w:rsid w:val="00595ABC"/>
    <w:rsid w:val="00595B82"/>
    <w:rsid w:val="00596615"/>
    <w:rsid w:val="00596A65"/>
    <w:rsid w:val="00596EDE"/>
    <w:rsid w:val="0059701F"/>
    <w:rsid w:val="00597E99"/>
    <w:rsid w:val="005A0198"/>
    <w:rsid w:val="005A1124"/>
    <w:rsid w:val="005A1246"/>
    <w:rsid w:val="005A1AA2"/>
    <w:rsid w:val="005A2833"/>
    <w:rsid w:val="005A2AFF"/>
    <w:rsid w:val="005A2BA1"/>
    <w:rsid w:val="005A37D2"/>
    <w:rsid w:val="005A3812"/>
    <w:rsid w:val="005A3BBC"/>
    <w:rsid w:val="005A40A4"/>
    <w:rsid w:val="005A44AB"/>
    <w:rsid w:val="005A4A35"/>
    <w:rsid w:val="005A5216"/>
    <w:rsid w:val="005A57CD"/>
    <w:rsid w:val="005A6F9A"/>
    <w:rsid w:val="005A79DA"/>
    <w:rsid w:val="005A7C8E"/>
    <w:rsid w:val="005A7D66"/>
    <w:rsid w:val="005B0039"/>
    <w:rsid w:val="005B0124"/>
    <w:rsid w:val="005B0443"/>
    <w:rsid w:val="005B067A"/>
    <w:rsid w:val="005B0C0C"/>
    <w:rsid w:val="005B0C19"/>
    <w:rsid w:val="005B0F67"/>
    <w:rsid w:val="005B121F"/>
    <w:rsid w:val="005B2AB4"/>
    <w:rsid w:val="005B2F85"/>
    <w:rsid w:val="005B3602"/>
    <w:rsid w:val="005B3F32"/>
    <w:rsid w:val="005B4095"/>
    <w:rsid w:val="005B450A"/>
    <w:rsid w:val="005B4F52"/>
    <w:rsid w:val="005B5031"/>
    <w:rsid w:val="005B5578"/>
    <w:rsid w:val="005B63CD"/>
    <w:rsid w:val="005B65E3"/>
    <w:rsid w:val="005B714C"/>
    <w:rsid w:val="005B7261"/>
    <w:rsid w:val="005B7A88"/>
    <w:rsid w:val="005B7E41"/>
    <w:rsid w:val="005C0B2A"/>
    <w:rsid w:val="005C0CFD"/>
    <w:rsid w:val="005C0F2F"/>
    <w:rsid w:val="005C1BAF"/>
    <w:rsid w:val="005C1DFA"/>
    <w:rsid w:val="005C2322"/>
    <w:rsid w:val="005C2BC6"/>
    <w:rsid w:val="005C3190"/>
    <w:rsid w:val="005C3A78"/>
    <w:rsid w:val="005C4C45"/>
    <w:rsid w:val="005C4D87"/>
    <w:rsid w:val="005C4E02"/>
    <w:rsid w:val="005C4F57"/>
    <w:rsid w:val="005C50F5"/>
    <w:rsid w:val="005C5320"/>
    <w:rsid w:val="005C54D4"/>
    <w:rsid w:val="005C5B32"/>
    <w:rsid w:val="005C6237"/>
    <w:rsid w:val="005C699C"/>
    <w:rsid w:val="005C70B3"/>
    <w:rsid w:val="005C7393"/>
    <w:rsid w:val="005C7F64"/>
    <w:rsid w:val="005D0111"/>
    <w:rsid w:val="005D0DE0"/>
    <w:rsid w:val="005D1DB9"/>
    <w:rsid w:val="005D1F1F"/>
    <w:rsid w:val="005D20FB"/>
    <w:rsid w:val="005D22EE"/>
    <w:rsid w:val="005D2434"/>
    <w:rsid w:val="005D2E28"/>
    <w:rsid w:val="005D32F3"/>
    <w:rsid w:val="005D33D1"/>
    <w:rsid w:val="005D3A56"/>
    <w:rsid w:val="005D415F"/>
    <w:rsid w:val="005D42F0"/>
    <w:rsid w:val="005D4C78"/>
    <w:rsid w:val="005D4E8C"/>
    <w:rsid w:val="005D528D"/>
    <w:rsid w:val="005D5305"/>
    <w:rsid w:val="005D5666"/>
    <w:rsid w:val="005D6779"/>
    <w:rsid w:val="005D6D98"/>
    <w:rsid w:val="005D7652"/>
    <w:rsid w:val="005D78D3"/>
    <w:rsid w:val="005E00F7"/>
    <w:rsid w:val="005E066B"/>
    <w:rsid w:val="005E09A6"/>
    <w:rsid w:val="005E1499"/>
    <w:rsid w:val="005E23F0"/>
    <w:rsid w:val="005E29A8"/>
    <w:rsid w:val="005E2B99"/>
    <w:rsid w:val="005E36FA"/>
    <w:rsid w:val="005E4056"/>
    <w:rsid w:val="005E4713"/>
    <w:rsid w:val="005E4994"/>
    <w:rsid w:val="005E49C1"/>
    <w:rsid w:val="005E5048"/>
    <w:rsid w:val="005E56C3"/>
    <w:rsid w:val="005E5C08"/>
    <w:rsid w:val="005E5CEE"/>
    <w:rsid w:val="005E5DA6"/>
    <w:rsid w:val="005E5E2B"/>
    <w:rsid w:val="005E5E4E"/>
    <w:rsid w:val="005E6010"/>
    <w:rsid w:val="005E618A"/>
    <w:rsid w:val="005E6E9D"/>
    <w:rsid w:val="005E7347"/>
    <w:rsid w:val="005E7875"/>
    <w:rsid w:val="005E7B6C"/>
    <w:rsid w:val="005E7CA0"/>
    <w:rsid w:val="005F00F3"/>
    <w:rsid w:val="005F045E"/>
    <w:rsid w:val="005F0EF1"/>
    <w:rsid w:val="005F1C85"/>
    <w:rsid w:val="005F1DCE"/>
    <w:rsid w:val="005F4C2A"/>
    <w:rsid w:val="005F4D1A"/>
    <w:rsid w:val="005F4DED"/>
    <w:rsid w:val="005F512B"/>
    <w:rsid w:val="005F596C"/>
    <w:rsid w:val="005F5F1A"/>
    <w:rsid w:val="005F5F32"/>
    <w:rsid w:val="005F62D5"/>
    <w:rsid w:val="005F6CE9"/>
    <w:rsid w:val="005F795E"/>
    <w:rsid w:val="005F7CDB"/>
    <w:rsid w:val="00600024"/>
    <w:rsid w:val="0060096D"/>
    <w:rsid w:val="00600C44"/>
    <w:rsid w:val="006017B2"/>
    <w:rsid w:val="00601870"/>
    <w:rsid w:val="00601BC8"/>
    <w:rsid w:val="00602FB2"/>
    <w:rsid w:val="00603E90"/>
    <w:rsid w:val="00604433"/>
    <w:rsid w:val="00604688"/>
    <w:rsid w:val="00604A7E"/>
    <w:rsid w:val="006060E5"/>
    <w:rsid w:val="00606532"/>
    <w:rsid w:val="006076A1"/>
    <w:rsid w:val="00607F1D"/>
    <w:rsid w:val="00610200"/>
    <w:rsid w:val="00610B24"/>
    <w:rsid w:val="006115B8"/>
    <w:rsid w:val="00611739"/>
    <w:rsid w:val="006133EA"/>
    <w:rsid w:val="0061388C"/>
    <w:rsid w:val="00613CB6"/>
    <w:rsid w:val="00613F6A"/>
    <w:rsid w:val="006141BA"/>
    <w:rsid w:val="00614596"/>
    <w:rsid w:val="00614922"/>
    <w:rsid w:val="00614A02"/>
    <w:rsid w:val="00614B1B"/>
    <w:rsid w:val="00614C1B"/>
    <w:rsid w:val="00614EE8"/>
    <w:rsid w:val="00615075"/>
    <w:rsid w:val="00615259"/>
    <w:rsid w:val="00615579"/>
    <w:rsid w:val="0061579D"/>
    <w:rsid w:val="00616E76"/>
    <w:rsid w:val="00620628"/>
    <w:rsid w:val="006210EF"/>
    <w:rsid w:val="00621915"/>
    <w:rsid w:val="00623DE6"/>
    <w:rsid w:val="006246A9"/>
    <w:rsid w:val="0062496F"/>
    <w:rsid w:val="00624D30"/>
    <w:rsid w:val="0062541A"/>
    <w:rsid w:val="0062597E"/>
    <w:rsid w:val="006259B7"/>
    <w:rsid w:val="00625F71"/>
    <w:rsid w:val="0062617C"/>
    <w:rsid w:val="0062637A"/>
    <w:rsid w:val="006263C6"/>
    <w:rsid w:val="00627068"/>
    <w:rsid w:val="006271B6"/>
    <w:rsid w:val="00627499"/>
    <w:rsid w:val="006300E6"/>
    <w:rsid w:val="006302D4"/>
    <w:rsid w:val="006303F1"/>
    <w:rsid w:val="00630617"/>
    <w:rsid w:val="006314C8"/>
    <w:rsid w:val="00631B32"/>
    <w:rsid w:val="00632680"/>
    <w:rsid w:val="006333B1"/>
    <w:rsid w:val="00633471"/>
    <w:rsid w:val="0063375C"/>
    <w:rsid w:val="00633D25"/>
    <w:rsid w:val="006357E8"/>
    <w:rsid w:val="00636D97"/>
    <w:rsid w:val="00636FA7"/>
    <w:rsid w:val="006378BB"/>
    <w:rsid w:val="00637F7F"/>
    <w:rsid w:val="00640504"/>
    <w:rsid w:val="006407D7"/>
    <w:rsid w:val="006408F6"/>
    <w:rsid w:val="00640BA5"/>
    <w:rsid w:val="00641952"/>
    <w:rsid w:val="00641D10"/>
    <w:rsid w:val="00641F4C"/>
    <w:rsid w:val="00642BC2"/>
    <w:rsid w:val="00642CF6"/>
    <w:rsid w:val="00642DFF"/>
    <w:rsid w:val="0064353D"/>
    <w:rsid w:val="00643906"/>
    <w:rsid w:val="006442E9"/>
    <w:rsid w:val="00644520"/>
    <w:rsid w:val="00644524"/>
    <w:rsid w:val="00644889"/>
    <w:rsid w:val="00644C20"/>
    <w:rsid w:val="00644E07"/>
    <w:rsid w:val="00644EC0"/>
    <w:rsid w:val="006460BA"/>
    <w:rsid w:val="006464DD"/>
    <w:rsid w:val="00646985"/>
    <w:rsid w:val="00647782"/>
    <w:rsid w:val="006502E2"/>
    <w:rsid w:val="00650B95"/>
    <w:rsid w:val="00651076"/>
    <w:rsid w:val="00651131"/>
    <w:rsid w:val="006518C2"/>
    <w:rsid w:val="00652699"/>
    <w:rsid w:val="006528BD"/>
    <w:rsid w:val="006538A7"/>
    <w:rsid w:val="00653956"/>
    <w:rsid w:val="00653A13"/>
    <w:rsid w:val="00653EBB"/>
    <w:rsid w:val="00653FCE"/>
    <w:rsid w:val="0065466B"/>
    <w:rsid w:val="00654A59"/>
    <w:rsid w:val="00654F95"/>
    <w:rsid w:val="00654FD2"/>
    <w:rsid w:val="00655638"/>
    <w:rsid w:val="00655C5A"/>
    <w:rsid w:val="00656B5B"/>
    <w:rsid w:val="0065718E"/>
    <w:rsid w:val="00660038"/>
    <w:rsid w:val="006609E1"/>
    <w:rsid w:val="00660A95"/>
    <w:rsid w:val="00661815"/>
    <w:rsid w:val="006626E4"/>
    <w:rsid w:val="00662E47"/>
    <w:rsid w:val="006655CB"/>
    <w:rsid w:val="00665884"/>
    <w:rsid w:val="00666397"/>
    <w:rsid w:val="0066643F"/>
    <w:rsid w:val="00666EE0"/>
    <w:rsid w:val="006677F6"/>
    <w:rsid w:val="006678AE"/>
    <w:rsid w:val="00670887"/>
    <w:rsid w:val="00670DED"/>
    <w:rsid w:val="00672740"/>
    <w:rsid w:val="00672A3F"/>
    <w:rsid w:val="00672AB8"/>
    <w:rsid w:val="00674BEE"/>
    <w:rsid w:val="00674DA9"/>
    <w:rsid w:val="00675CA5"/>
    <w:rsid w:val="00675F4F"/>
    <w:rsid w:val="00676F04"/>
    <w:rsid w:val="00677798"/>
    <w:rsid w:val="00677920"/>
    <w:rsid w:val="00677F58"/>
    <w:rsid w:val="006806AA"/>
    <w:rsid w:val="0068152A"/>
    <w:rsid w:val="00681AB3"/>
    <w:rsid w:val="00681B36"/>
    <w:rsid w:val="00681C8F"/>
    <w:rsid w:val="006821E7"/>
    <w:rsid w:val="006829C0"/>
    <w:rsid w:val="00682CA6"/>
    <w:rsid w:val="00684211"/>
    <w:rsid w:val="00684714"/>
    <w:rsid w:val="00684817"/>
    <w:rsid w:val="00684CD3"/>
    <w:rsid w:val="00684D88"/>
    <w:rsid w:val="00685E61"/>
    <w:rsid w:val="006862FF"/>
    <w:rsid w:val="006866BB"/>
    <w:rsid w:val="00687133"/>
    <w:rsid w:val="006913A3"/>
    <w:rsid w:val="00691DBB"/>
    <w:rsid w:val="00692097"/>
    <w:rsid w:val="006932F9"/>
    <w:rsid w:val="006935A5"/>
    <w:rsid w:val="00693AD0"/>
    <w:rsid w:val="00693BEB"/>
    <w:rsid w:val="00693E06"/>
    <w:rsid w:val="00693FED"/>
    <w:rsid w:val="006947D9"/>
    <w:rsid w:val="006953A8"/>
    <w:rsid w:val="0069548D"/>
    <w:rsid w:val="0069653A"/>
    <w:rsid w:val="00696F36"/>
    <w:rsid w:val="00697E30"/>
    <w:rsid w:val="006A0DD2"/>
    <w:rsid w:val="006A3512"/>
    <w:rsid w:val="006A354E"/>
    <w:rsid w:val="006A37D7"/>
    <w:rsid w:val="006A3D5F"/>
    <w:rsid w:val="006A3E5D"/>
    <w:rsid w:val="006A410B"/>
    <w:rsid w:val="006A44F1"/>
    <w:rsid w:val="006A450A"/>
    <w:rsid w:val="006A4736"/>
    <w:rsid w:val="006A49FF"/>
    <w:rsid w:val="006A5038"/>
    <w:rsid w:val="006A50F4"/>
    <w:rsid w:val="006A54F1"/>
    <w:rsid w:val="006A576C"/>
    <w:rsid w:val="006A5D1A"/>
    <w:rsid w:val="006A678A"/>
    <w:rsid w:val="006A6D7B"/>
    <w:rsid w:val="006A71D8"/>
    <w:rsid w:val="006B009B"/>
    <w:rsid w:val="006B062C"/>
    <w:rsid w:val="006B1BFD"/>
    <w:rsid w:val="006B203A"/>
    <w:rsid w:val="006B2D02"/>
    <w:rsid w:val="006B4E6E"/>
    <w:rsid w:val="006B4F2F"/>
    <w:rsid w:val="006B5349"/>
    <w:rsid w:val="006B5E7B"/>
    <w:rsid w:val="006B602C"/>
    <w:rsid w:val="006B61E1"/>
    <w:rsid w:val="006B7068"/>
    <w:rsid w:val="006B72D9"/>
    <w:rsid w:val="006C0FD6"/>
    <w:rsid w:val="006C1E3B"/>
    <w:rsid w:val="006C34B9"/>
    <w:rsid w:val="006C3B83"/>
    <w:rsid w:val="006C42CE"/>
    <w:rsid w:val="006C56BC"/>
    <w:rsid w:val="006C58F4"/>
    <w:rsid w:val="006C5F34"/>
    <w:rsid w:val="006C6859"/>
    <w:rsid w:val="006C6EAF"/>
    <w:rsid w:val="006C6F4C"/>
    <w:rsid w:val="006C70E5"/>
    <w:rsid w:val="006C79AF"/>
    <w:rsid w:val="006C7BAA"/>
    <w:rsid w:val="006D0A0C"/>
    <w:rsid w:val="006D0A95"/>
    <w:rsid w:val="006D19DA"/>
    <w:rsid w:val="006D1C98"/>
    <w:rsid w:val="006D2402"/>
    <w:rsid w:val="006D25E0"/>
    <w:rsid w:val="006D38C3"/>
    <w:rsid w:val="006D3CF9"/>
    <w:rsid w:val="006D4217"/>
    <w:rsid w:val="006D4728"/>
    <w:rsid w:val="006D493F"/>
    <w:rsid w:val="006D537C"/>
    <w:rsid w:val="006D698F"/>
    <w:rsid w:val="006D69FD"/>
    <w:rsid w:val="006E038E"/>
    <w:rsid w:val="006E150A"/>
    <w:rsid w:val="006E215F"/>
    <w:rsid w:val="006E3085"/>
    <w:rsid w:val="006E45AF"/>
    <w:rsid w:val="006E4677"/>
    <w:rsid w:val="006E5480"/>
    <w:rsid w:val="006E6A49"/>
    <w:rsid w:val="006E6BDB"/>
    <w:rsid w:val="006E7CC2"/>
    <w:rsid w:val="006E7CCC"/>
    <w:rsid w:val="006F0691"/>
    <w:rsid w:val="006F07FB"/>
    <w:rsid w:val="006F0C15"/>
    <w:rsid w:val="006F1018"/>
    <w:rsid w:val="006F1265"/>
    <w:rsid w:val="006F156A"/>
    <w:rsid w:val="006F1677"/>
    <w:rsid w:val="006F183C"/>
    <w:rsid w:val="006F1C63"/>
    <w:rsid w:val="006F20C7"/>
    <w:rsid w:val="006F21E4"/>
    <w:rsid w:val="006F2292"/>
    <w:rsid w:val="006F2EB6"/>
    <w:rsid w:val="006F32B4"/>
    <w:rsid w:val="006F3D6C"/>
    <w:rsid w:val="006F3D99"/>
    <w:rsid w:val="006F3DB8"/>
    <w:rsid w:val="006F3EAB"/>
    <w:rsid w:val="006F431C"/>
    <w:rsid w:val="006F4CE9"/>
    <w:rsid w:val="006F5662"/>
    <w:rsid w:val="006F577A"/>
    <w:rsid w:val="006F5E68"/>
    <w:rsid w:val="006F6817"/>
    <w:rsid w:val="006F70C3"/>
    <w:rsid w:val="006F7CFD"/>
    <w:rsid w:val="006F7EDC"/>
    <w:rsid w:val="0070004D"/>
    <w:rsid w:val="00700228"/>
    <w:rsid w:val="00700570"/>
    <w:rsid w:val="0070190F"/>
    <w:rsid w:val="00702086"/>
    <w:rsid w:val="007024AE"/>
    <w:rsid w:val="00702EF9"/>
    <w:rsid w:val="00703C73"/>
    <w:rsid w:val="00704275"/>
    <w:rsid w:val="007046E0"/>
    <w:rsid w:val="007064E3"/>
    <w:rsid w:val="007073E7"/>
    <w:rsid w:val="007074EE"/>
    <w:rsid w:val="007075A8"/>
    <w:rsid w:val="00707B58"/>
    <w:rsid w:val="00707FB7"/>
    <w:rsid w:val="007100DE"/>
    <w:rsid w:val="00710B91"/>
    <w:rsid w:val="00710C53"/>
    <w:rsid w:val="00710EF7"/>
    <w:rsid w:val="00711209"/>
    <w:rsid w:val="00711D7F"/>
    <w:rsid w:val="007122A0"/>
    <w:rsid w:val="0071271E"/>
    <w:rsid w:val="00712812"/>
    <w:rsid w:val="00712D0D"/>
    <w:rsid w:val="007130FA"/>
    <w:rsid w:val="0071320C"/>
    <w:rsid w:val="00713405"/>
    <w:rsid w:val="007134F9"/>
    <w:rsid w:val="00713726"/>
    <w:rsid w:val="007138DE"/>
    <w:rsid w:val="00713C5B"/>
    <w:rsid w:val="0071461E"/>
    <w:rsid w:val="007146C2"/>
    <w:rsid w:val="0071470A"/>
    <w:rsid w:val="00714734"/>
    <w:rsid w:val="00715156"/>
    <w:rsid w:val="007156EC"/>
    <w:rsid w:val="00715950"/>
    <w:rsid w:val="007166A7"/>
    <w:rsid w:val="007172E6"/>
    <w:rsid w:val="007173F5"/>
    <w:rsid w:val="00717F87"/>
    <w:rsid w:val="00720079"/>
    <w:rsid w:val="00720264"/>
    <w:rsid w:val="0072043E"/>
    <w:rsid w:val="00720933"/>
    <w:rsid w:val="007213F5"/>
    <w:rsid w:val="0072174C"/>
    <w:rsid w:val="00721C50"/>
    <w:rsid w:val="00721D52"/>
    <w:rsid w:val="0072257E"/>
    <w:rsid w:val="00722755"/>
    <w:rsid w:val="00722B2F"/>
    <w:rsid w:val="00722C30"/>
    <w:rsid w:val="007235B6"/>
    <w:rsid w:val="00724572"/>
    <w:rsid w:val="00724B68"/>
    <w:rsid w:val="007250E6"/>
    <w:rsid w:val="007256DC"/>
    <w:rsid w:val="007260BB"/>
    <w:rsid w:val="007268BF"/>
    <w:rsid w:val="00730CC2"/>
    <w:rsid w:val="007317BF"/>
    <w:rsid w:val="00731B08"/>
    <w:rsid w:val="00732307"/>
    <w:rsid w:val="00733C01"/>
    <w:rsid w:val="007345D1"/>
    <w:rsid w:val="00734853"/>
    <w:rsid w:val="007348A6"/>
    <w:rsid w:val="00735688"/>
    <w:rsid w:val="00735CB5"/>
    <w:rsid w:val="00736134"/>
    <w:rsid w:val="0073691F"/>
    <w:rsid w:val="00736D92"/>
    <w:rsid w:val="00736F55"/>
    <w:rsid w:val="007377A7"/>
    <w:rsid w:val="007379F3"/>
    <w:rsid w:val="00737B2E"/>
    <w:rsid w:val="0074027F"/>
    <w:rsid w:val="007406BD"/>
    <w:rsid w:val="007425BE"/>
    <w:rsid w:val="0074260E"/>
    <w:rsid w:val="00742638"/>
    <w:rsid w:val="007426D4"/>
    <w:rsid w:val="00743C34"/>
    <w:rsid w:val="007443C5"/>
    <w:rsid w:val="007445C5"/>
    <w:rsid w:val="00744ED2"/>
    <w:rsid w:val="00744F9A"/>
    <w:rsid w:val="007452C1"/>
    <w:rsid w:val="0074634B"/>
    <w:rsid w:val="007467D8"/>
    <w:rsid w:val="007468DF"/>
    <w:rsid w:val="007478E5"/>
    <w:rsid w:val="00747CA8"/>
    <w:rsid w:val="00747CE1"/>
    <w:rsid w:val="00747E9D"/>
    <w:rsid w:val="0075003D"/>
    <w:rsid w:val="0075060B"/>
    <w:rsid w:val="00750633"/>
    <w:rsid w:val="00750812"/>
    <w:rsid w:val="0075084A"/>
    <w:rsid w:val="00750C8B"/>
    <w:rsid w:val="00751398"/>
    <w:rsid w:val="0075215C"/>
    <w:rsid w:val="00753E45"/>
    <w:rsid w:val="00753E87"/>
    <w:rsid w:val="00753EDF"/>
    <w:rsid w:val="007541AE"/>
    <w:rsid w:val="0075481B"/>
    <w:rsid w:val="007550E0"/>
    <w:rsid w:val="00755D57"/>
    <w:rsid w:val="00756CED"/>
    <w:rsid w:val="0075708C"/>
    <w:rsid w:val="00757213"/>
    <w:rsid w:val="007573E0"/>
    <w:rsid w:val="007609E3"/>
    <w:rsid w:val="00760BA6"/>
    <w:rsid w:val="00760D80"/>
    <w:rsid w:val="00761E23"/>
    <w:rsid w:val="00761FB9"/>
    <w:rsid w:val="0076201A"/>
    <w:rsid w:val="0076228E"/>
    <w:rsid w:val="00762391"/>
    <w:rsid w:val="007624F2"/>
    <w:rsid w:val="0076254F"/>
    <w:rsid w:val="0076273F"/>
    <w:rsid w:val="007629F9"/>
    <w:rsid w:val="00762DEE"/>
    <w:rsid w:val="007634E9"/>
    <w:rsid w:val="007636B8"/>
    <w:rsid w:val="00763A89"/>
    <w:rsid w:val="00763D0C"/>
    <w:rsid w:val="0076420E"/>
    <w:rsid w:val="00764A5D"/>
    <w:rsid w:val="0076507B"/>
    <w:rsid w:val="00765B7F"/>
    <w:rsid w:val="00765FC3"/>
    <w:rsid w:val="00766212"/>
    <w:rsid w:val="007664B8"/>
    <w:rsid w:val="00766B26"/>
    <w:rsid w:val="007675ED"/>
    <w:rsid w:val="00767815"/>
    <w:rsid w:val="00770F20"/>
    <w:rsid w:val="0077211F"/>
    <w:rsid w:val="00772EED"/>
    <w:rsid w:val="007734E9"/>
    <w:rsid w:val="007735C8"/>
    <w:rsid w:val="007743E9"/>
    <w:rsid w:val="00774D0C"/>
    <w:rsid w:val="00774D73"/>
    <w:rsid w:val="0077581D"/>
    <w:rsid w:val="00775E27"/>
    <w:rsid w:val="007766AC"/>
    <w:rsid w:val="00776700"/>
    <w:rsid w:val="00776747"/>
    <w:rsid w:val="00776A45"/>
    <w:rsid w:val="00776C19"/>
    <w:rsid w:val="007773FD"/>
    <w:rsid w:val="00777AA9"/>
    <w:rsid w:val="00777F89"/>
    <w:rsid w:val="007800E8"/>
    <w:rsid w:val="00780C59"/>
    <w:rsid w:val="00780DD9"/>
    <w:rsid w:val="007812DB"/>
    <w:rsid w:val="00782416"/>
    <w:rsid w:val="0078263C"/>
    <w:rsid w:val="007828AB"/>
    <w:rsid w:val="00782FCD"/>
    <w:rsid w:val="00782FD6"/>
    <w:rsid w:val="00783AFB"/>
    <w:rsid w:val="00783FCD"/>
    <w:rsid w:val="00786723"/>
    <w:rsid w:val="00786CBF"/>
    <w:rsid w:val="0078737A"/>
    <w:rsid w:val="007875A7"/>
    <w:rsid w:val="00787E0B"/>
    <w:rsid w:val="00790BD1"/>
    <w:rsid w:val="00791A02"/>
    <w:rsid w:val="0079231B"/>
    <w:rsid w:val="00792469"/>
    <w:rsid w:val="007926B0"/>
    <w:rsid w:val="00793296"/>
    <w:rsid w:val="00793389"/>
    <w:rsid w:val="007944FE"/>
    <w:rsid w:val="007946DA"/>
    <w:rsid w:val="0079474F"/>
    <w:rsid w:val="00794BE1"/>
    <w:rsid w:val="00794D5B"/>
    <w:rsid w:val="007951D4"/>
    <w:rsid w:val="007957DF"/>
    <w:rsid w:val="00796713"/>
    <w:rsid w:val="007969AB"/>
    <w:rsid w:val="007974AB"/>
    <w:rsid w:val="0079786F"/>
    <w:rsid w:val="007A015F"/>
    <w:rsid w:val="007A0304"/>
    <w:rsid w:val="007A0A35"/>
    <w:rsid w:val="007A143F"/>
    <w:rsid w:val="007A1E59"/>
    <w:rsid w:val="007A2186"/>
    <w:rsid w:val="007A2350"/>
    <w:rsid w:val="007A25ED"/>
    <w:rsid w:val="007A301F"/>
    <w:rsid w:val="007A374A"/>
    <w:rsid w:val="007A3945"/>
    <w:rsid w:val="007A428E"/>
    <w:rsid w:val="007A4A8C"/>
    <w:rsid w:val="007A56EA"/>
    <w:rsid w:val="007A5B3E"/>
    <w:rsid w:val="007A66A8"/>
    <w:rsid w:val="007A7381"/>
    <w:rsid w:val="007A7D0E"/>
    <w:rsid w:val="007B0176"/>
    <w:rsid w:val="007B1319"/>
    <w:rsid w:val="007B2062"/>
    <w:rsid w:val="007B2092"/>
    <w:rsid w:val="007B2541"/>
    <w:rsid w:val="007B2B6A"/>
    <w:rsid w:val="007B2CA8"/>
    <w:rsid w:val="007B2D6D"/>
    <w:rsid w:val="007B354C"/>
    <w:rsid w:val="007B3AFF"/>
    <w:rsid w:val="007B3C17"/>
    <w:rsid w:val="007B4043"/>
    <w:rsid w:val="007B40E0"/>
    <w:rsid w:val="007B45A1"/>
    <w:rsid w:val="007B4B26"/>
    <w:rsid w:val="007B4DFD"/>
    <w:rsid w:val="007B4E8A"/>
    <w:rsid w:val="007B4FF8"/>
    <w:rsid w:val="007B5248"/>
    <w:rsid w:val="007B5662"/>
    <w:rsid w:val="007B5A0F"/>
    <w:rsid w:val="007B5CBF"/>
    <w:rsid w:val="007B6534"/>
    <w:rsid w:val="007B6898"/>
    <w:rsid w:val="007B702C"/>
    <w:rsid w:val="007B72BB"/>
    <w:rsid w:val="007B77B9"/>
    <w:rsid w:val="007B7959"/>
    <w:rsid w:val="007B7C28"/>
    <w:rsid w:val="007B7C34"/>
    <w:rsid w:val="007C03EE"/>
    <w:rsid w:val="007C10FC"/>
    <w:rsid w:val="007C1D3F"/>
    <w:rsid w:val="007C2102"/>
    <w:rsid w:val="007C27C7"/>
    <w:rsid w:val="007C3290"/>
    <w:rsid w:val="007C3428"/>
    <w:rsid w:val="007C37D9"/>
    <w:rsid w:val="007C38B4"/>
    <w:rsid w:val="007C3DAC"/>
    <w:rsid w:val="007C44C0"/>
    <w:rsid w:val="007C4722"/>
    <w:rsid w:val="007C4A90"/>
    <w:rsid w:val="007C5476"/>
    <w:rsid w:val="007C56BF"/>
    <w:rsid w:val="007C68FD"/>
    <w:rsid w:val="007C7290"/>
    <w:rsid w:val="007C76C5"/>
    <w:rsid w:val="007C7F06"/>
    <w:rsid w:val="007D021C"/>
    <w:rsid w:val="007D09B6"/>
    <w:rsid w:val="007D14FC"/>
    <w:rsid w:val="007D17BD"/>
    <w:rsid w:val="007D1AF8"/>
    <w:rsid w:val="007D2AA4"/>
    <w:rsid w:val="007D3054"/>
    <w:rsid w:val="007D348B"/>
    <w:rsid w:val="007D350B"/>
    <w:rsid w:val="007D35B4"/>
    <w:rsid w:val="007D39A3"/>
    <w:rsid w:val="007D3B40"/>
    <w:rsid w:val="007D4D77"/>
    <w:rsid w:val="007D5B3B"/>
    <w:rsid w:val="007D5BDD"/>
    <w:rsid w:val="007D7116"/>
    <w:rsid w:val="007D7DA4"/>
    <w:rsid w:val="007E07E8"/>
    <w:rsid w:val="007E0896"/>
    <w:rsid w:val="007E091F"/>
    <w:rsid w:val="007E09B4"/>
    <w:rsid w:val="007E1AA7"/>
    <w:rsid w:val="007E1FFE"/>
    <w:rsid w:val="007E2005"/>
    <w:rsid w:val="007E24AD"/>
    <w:rsid w:val="007E2640"/>
    <w:rsid w:val="007E305F"/>
    <w:rsid w:val="007E3112"/>
    <w:rsid w:val="007E3255"/>
    <w:rsid w:val="007E344E"/>
    <w:rsid w:val="007E37FE"/>
    <w:rsid w:val="007E39A7"/>
    <w:rsid w:val="007E3BD1"/>
    <w:rsid w:val="007E3D85"/>
    <w:rsid w:val="007E4C18"/>
    <w:rsid w:val="007E4DA2"/>
    <w:rsid w:val="007E538E"/>
    <w:rsid w:val="007E584A"/>
    <w:rsid w:val="007E589E"/>
    <w:rsid w:val="007E5A1F"/>
    <w:rsid w:val="007E5C38"/>
    <w:rsid w:val="007E7B22"/>
    <w:rsid w:val="007E7BCF"/>
    <w:rsid w:val="007F01C9"/>
    <w:rsid w:val="007F0334"/>
    <w:rsid w:val="007F06F4"/>
    <w:rsid w:val="007F0B28"/>
    <w:rsid w:val="007F0B40"/>
    <w:rsid w:val="007F20B3"/>
    <w:rsid w:val="007F293F"/>
    <w:rsid w:val="007F2F2F"/>
    <w:rsid w:val="007F3E5D"/>
    <w:rsid w:val="007F3F84"/>
    <w:rsid w:val="007F44F4"/>
    <w:rsid w:val="007F5539"/>
    <w:rsid w:val="007F559A"/>
    <w:rsid w:val="007F58CF"/>
    <w:rsid w:val="007F5998"/>
    <w:rsid w:val="007F59CE"/>
    <w:rsid w:val="007F5AF4"/>
    <w:rsid w:val="007F6C0B"/>
    <w:rsid w:val="007F6C1A"/>
    <w:rsid w:val="007F7381"/>
    <w:rsid w:val="007F7585"/>
    <w:rsid w:val="007F7D0E"/>
    <w:rsid w:val="00800D89"/>
    <w:rsid w:val="00800E4A"/>
    <w:rsid w:val="008017C1"/>
    <w:rsid w:val="00801B0C"/>
    <w:rsid w:val="00801DB9"/>
    <w:rsid w:val="008028FD"/>
    <w:rsid w:val="008035C6"/>
    <w:rsid w:val="00803F0E"/>
    <w:rsid w:val="0080471B"/>
    <w:rsid w:val="00804D94"/>
    <w:rsid w:val="0080590D"/>
    <w:rsid w:val="00805A21"/>
    <w:rsid w:val="00805E3F"/>
    <w:rsid w:val="00806031"/>
    <w:rsid w:val="00806FB4"/>
    <w:rsid w:val="00810BE4"/>
    <w:rsid w:val="00810CB6"/>
    <w:rsid w:val="00810FF5"/>
    <w:rsid w:val="00811253"/>
    <w:rsid w:val="00811948"/>
    <w:rsid w:val="00811B85"/>
    <w:rsid w:val="008122A5"/>
    <w:rsid w:val="0081243A"/>
    <w:rsid w:val="00812B20"/>
    <w:rsid w:val="00813660"/>
    <w:rsid w:val="008138AF"/>
    <w:rsid w:val="00813E56"/>
    <w:rsid w:val="008142DE"/>
    <w:rsid w:val="00814831"/>
    <w:rsid w:val="008152E1"/>
    <w:rsid w:val="008161BB"/>
    <w:rsid w:val="0081652C"/>
    <w:rsid w:val="008167E7"/>
    <w:rsid w:val="00817462"/>
    <w:rsid w:val="00817495"/>
    <w:rsid w:val="008177DD"/>
    <w:rsid w:val="00817AA0"/>
    <w:rsid w:val="008200CE"/>
    <w:rsid w:val="00821091"/>
    <w:rsid w:val="008215D9"/>
    <w:rsid w:val="008244F4"/>
    <w:rsid w:val="00824652"/>
    <w:rsid w:val="0082544E"/>
    <w:rsid w:val="00826AF0"/>
    <w:rsid w:val="00826CD9"/>
    <w:rsid w:val="00826E7B"/>
    <w:rsid w:val="0083026A"/>
    <w:rsid w:val="008302F7"/>
    <w:rsid w:val="0083033F"/>
    <w:rsid w:val="008303A1"/>
    <w:rsid w:val="008305A4"/>
    <w:rsid w:val="00830723"/>
    <w:rsid w:val="00830D68"/>
    <w:rsid w:val="008313CD"/>
    <w:rsid w:val="008317CF"/>
    <w:rsid w:val="0083199D"/>
    <w:rsid w:val="008335E8"/>
    <w:rsid w:val="00833768"/>
    <w:rsid w:val="00833772"/>
    <w:rsid w:val="00833A7F"/>
    <w:rsid w:val="00833BB7"/>
    <w:rsid w:val="00833D7A"/>
    <w:rsid w:val="0083440D"/>
    <w:rsid w:val="00834A0E"/>
    <w:rsid w:val="00834A73"/>
    <w:rsid w:val="00834D29"/>
    <w:rsid w:val="00835289"/>
    <w:rsid w:val="00835411"/>
    <w:rsid w:val="0083599C"/>
    <w:rsid w:val="00836777"/>
    <w:rsid w:val="00837019"/>
    <w:rsid w:val="008370D1"/>
    <w:rsid w:val="00837270"/>
    <w:rsid w:val="0083758B"/>
    <w:rsid w:val="00837C64"/>
    <w:rsid w:val="008400EF"/>
    <w:rsid w:val="00840614"/>
    <w:rsid w:val="008406E5"/>
    <w:rsid w:val="008416F5"/>
    <w:rsid w:val="00841C08"/>
    <w:rsid w:val="00841F81"/>
    <w:rsid w:val="00843138"/>
    <w:rsid w:val="0084320D"/>
    <w:rsid w:val="00844200"/>
    <w:rsid w:val="00844359"/>
    <w:rsid w:val="008446D6"/>
    <w:rsid w:val="0084490A"/>
    <w:rsid w:val="00844A84"/>
    <w:rsid w:val="00844D53"/>
    <w:rsid w:val="008455F2"/>
    <w:rsid w:val="008457D3"/>
    <w:rsid w:val="00845AA2"/>
    <w:rsid w:val="00845EAD"/>
    <w:rsid w:val="008461B9"/>
    <w:rsid w:val="0084667C"/>
    <w:rsid w:val="00846752"/>
    <w:rsid w:val="00846C07"/>
    <w:rsid w:val="008475C9"/>
    <w:rsid w:val="008477F6"/>
    <w:rsid w:val="00847F14"/>
    <w:rsid w:val="008500B1"/>
    <w:rsid w:val="00850867"/>
    <w:rsid w:val="00850B57"/>
    <w:rsid w:val="00851FC0"/>
    <w:rsid w:val="00852959"/>
    <w:rsid w:val="008533E6"/>
    <w:rsid w:val="00853A27"/>
    <w:rsid w:val="00853E8C"/>
    <w:rsid w:val="00854C0F"/>
    <w:rsid w:val="0085515F"/>
    <w:rsid w:val="00855BA9"/>
    <w:rsid w:val="0085748B"/>
    <w:rsid w:val="0085788A"/>
    <w:rsid w:val="0085797A"/>
    <w:rsid w:val="008579E3"/>
    <w:rsid w:val="00857DCF"/>
    <w:rsid w:val="00860FD8"/>
    <w:rsid w:val="00861267"/>
    <w:rsid w:val="00862220"/>
    <w:rsid w:val="00864DCB"/>
    <w:rsid w:val="00864E1C"/>
    <w:rsid w:val="00864FA3"/>
    <w:rsid w:val="00864FBA"/>
    <w:rsid w:val="00864FC9"/>
    <w:rsid w:val="008652DD"/>
    <w:rsid w:val="00865365"/>
    <w:rsid w:val="00865692"/>
    <w:rsid w:val="00865C12"/>
    <w:rsid w:val="00865C5F"/>
    <w:rsid w:val="00865CBE"/>
    <w:rsid w:val="00865D58"/>
    <w:rsid w:val="00866642"/>
    <w:rsid w:val="0086674A"/>
    <w:rsid w:val="00866F96"/>
    <w:rsid w:val="008672E9"/>
    <w:rsid w:val="00867A14"/>
    <w:rsid w:val="00870D8A"/>
    <w:rsid w:val="008715EE"/>
    <w:rsid w:val="00872237"/>
    <w:rsid w:val="00873667"/>
    <w:rsid w:val="008748A7"/>
    <w:rsid w:val="00874C73"/>
    <w:rsid w:val="008753EA"/>
    <w:rsid w:val="00875BFD"/>
    <w:rsid w:val="00875C95"/>
    <w:rsid w:val="008764D7"/>
    <w:rsid w:val="008766D3"/>
    <w:rsid w:val="00876DBC"/>
    <w:rsid w:val="00877B65"/>
    <w:rsid w:val="008805B9"/>
    <w:rsid w:val="00880EFD"/>
    <w:rsid w:val="00881129"/>
    <w:rsid w:val="008813FD"/>
    <w:rsid w:val="00881488"/>
    <w:rsid w:val="00881B95"/>
    <w:rsid w:val="00882163"/>
    <w:rsid w:val="0088275E"/>
    <w:rsid w:val="008828F1"/>
    <w:rsid w:val="00882B73"/>
    <w:rsid w:val="00883454"/>
    <w:rsid w:val="00886505"/>
    <w:rsid w:val="00886B6A"/>
    <w:rsid w:val="00887FF8"/>
    <w:rsid w:val="008900F9"/>
    <w:rsid w:val="00890C7B"/>
    <w:rsid w:val="00890CC9"/>
    <w:rsid w:val="00890F8B"/>
    <w:rsid w:val="0089193B"/>
    <w:rsid w:val="008926A9"/>
    <w:rsid w:val="00893204"/>
    <w:rsid w:val="00893304"/>
    <w:rsid w:val="008935B5"/>
    <w:rsid w:val="0089662D"/>
    <w:rsid w:val="0089662E"/>
    <w:rsid w:val="00896CCC"/>
    <w:rsid w:val="008A0A05"/>
    <w:rsid w:val="008A0B85"/>
    <w:rsid w:val="008A1402"/>
    <w:rsid w:val="008A161D"/>
    <w:rsid w:val="008A1A96"/>
    <w:rsid w:val="008A1DD5"/>
    <w:rsid w:val="008A1E01"/>
    <w:rsid w:val="008A208E"/>
    <w:rsid w:val="008A2141"/>
    <w:rsid w:val="008A288C"/>
    <w:rsid w:val="008A2FC4"/>
    <w:rsid w:val="008A3229"/>
    <w:rsid w:val="008A385A"/>
    <w:rsid w:val="008A39D9"/>
    <w:rsid w:val="008A40BA"/>
    <w:rsid w:val="008A40CA"/>
    <w:rsid w:val="008A4137"/>
    <w:rsid w:val="008A4684"/>
    <w:rsid w:val="008A55D7"/>
    <w:rsid w:val="008A59B9"/>
    <w:rsid w:val="008A63E7"/>
    <w:rsid w:val="008A6936"/>
    <w:rsid w:val="008A6F1B"/>
    <w:rsid w:val="008A720F"/>
    <w:rsid w:val="008B02D2"/>
    <w:rsid w:val="008B033A"/>
    <w:rsid w:val="008B0CD2"/>
    <w:rsid w:val="008B2147"/>
    <w:rsid w:val="008B229F"/>
    <w:rsid w:val="008B2316"/>
    <w:rsid w:val="008B28C1"/>
    <w:rsid w:val="008B2AB1"/>
    <w:rsid w:val="008B3879"/>
    <w:rsid w:val="008B3CEA"/>
    <w:rsid w:val="008B4DFF"/>
    <w:rsid w:val="008B4F7C"/>
    <w:rsid w:val="008B5169"/>
    <w:rsid w:val="008B5538"/>
    <w:rsid w:val="008B59BE"/>
    <w:rsid w:val="008B737F"/>
    <w:rsid w:val="008B7B59"/>
    <w:rsid w:val="008C031A"/>
    <w:rsid w:val="008C03E6"/>
    <w:rsid w:val="008C0BFC"/>
    <w:rsid w:val="008C180F"/>
    <w:rsid w:val="008C23D7"/>
    <w:rsid w:val="008C3AE9"/>
    <w:rsid w:val="008C3E37"/>
    <w:rsid w:val="008C4584"/>
    <w:rsid w:val="008C4908"/>
    <w:rsid w:val="008C4DE1"/>
    <w:rsid w:val="008C5963"/>
    <w:rsid w:val="008C602F"/>
    <w:rsid w:val="008C6E83"/>
    <w:rsid w:val="008C7D56"/>
    <w:rsid w:val="008D04BE"/>
    <w:rsid w:val="008D0657"/>
    <w:rsid w:val="008D0A2B"/>
    <w:rsid w:val="008D0ABF"/>
    <w:rsid w:val="008D0B69"/>
    <w:rsid w:val="008D0C7A"/>
    <w:rsid w:val="008D0F1E"/>
    <w:rsid w:val="008D1303"/>
    <w:rsid w:val="008D1AA3"/>
    <w:rsid w:val="008D2385"/>
    <w:rsid w:val="008D2878"/>
    <w:rsid w:val="008D2EE6"/>
    <w:rsid w:val="008D393A"/>
    <w:rsid w:val="008D44B9"/>
    <w:rsid w:val="008D4917"/>
    <w:rsid w:val="008D4CBF"/>
    <w:rsid w:val="008D4DAB"/>
    <w:rsid w:val="008D5CA6"/>
    <w:rsid w:val="008D61A5"/>
    <w:rsid w:val="008D62A3"/>
    <w:rsid w:val="008D72CF"/>
    <w:rsid w:val="008D7ED0"/>
    <w:rsid w:val="008E012F"/>
    <w:rsid w:val="008E01B8"/>
    <w:rsid w:val="008E1023"/>
    <w:rsid w:val="008E1068"/>
    <w:rsid w:val="008E106D"/>
    <w:rsid w:val="008E1090"/>
    <w:rsid w:val="008E1499"/>
    <w:rsid w:val="008E1F62"/>
    <w:rsid w:val="008E29BB"/>
    <w:rsid w:val="008E2B4A"/>
    <w:rsid w:val="008E2DFB"/>
    <w:rsid w:val="008E2E8F"/>
    <w:rsid w:val="008E321E"/>
    <w:rsid w:val="008E34C2"/>
    <w:rsid w:val="008E34E1"/>
    <w:rsid w:val="008E3507"/>
    <w:rsid w:val="008E3DA6"/>
    <w:rsid w:val="008E3F7E"/>
    <w:rsid w:val="008E411C"/>
    <w:rsid w:val="008E47F3"/>
    <w:rsid w:val="008E48AC"/>
    <w:rsid w:val="008E4CB2"/>
    <w:rsid w:val="008E5A1E"/>
    <w:rsid w:val="008E5AD4"/>
    <w:rsid w:val="008E5B2E"/>
    <w:rsid w:val="008E61C0"/>
    <w:rsid w:val="008E67B0"/>
    <w:rsid w:val="008E6CAD"/>
    <w:rsid w:val="008E6F97"/>
    <w:rsid w:val="008E757B"/>
    <w:rsid w:val="008E767C"/>
    <w:rsid w:val="008E76A8"/>
    <w:rsid w:val="008E7CC8"/>
    <w:rsid w:val="008E7F8E"/>
    <w:rsid w:val="008E7FB2"/>
    <w:rsid w:val="008F1F22"/>
    <w:rsid w:val="008F205C"/>
    <w:rsid w:val="008F2DAC"/>
    <w:rsid w:val="008F3178"/>
    <w:rsid w:val="008F37E2"/>
    <w:rsid w:val="008F3AE3"/>
    <w:rsid w:val="008F3B54"/>
    <w:rsid w:val="008F449A"/>
    <w:rsid w:val="008F50B6"/>
    <w:rsid w:val="008F538D"/>
    <w:rsid w:val="008F5560"/>
    <w:rsid w:val="008F6B08"/>
    <w:rsid w:val="008F6DC0"/>
    <w:rsid w:val="008F6F03"/>
    <w:rsid w:val="008F7597"/>
    <w:rsid w:val="008F7779"/>
    <w:rsid w:val="0090167A"/>
    <w:rsid w:val="0090190B"/>
    <w:rsid w:val="00901ABB"/>
    <w:rsid w:val="00902D35"/>
    <w:rsid w:val="00903052"/>
    <w:rsid w:val="00903857"/>
    <w:rsid w:val="00903952"/>
    <w:rsid w:val="00903E6F"/>
    <w:rsid w:val="0090435A"/>
    <w:rsid w:val="00904C48"/>
    <w:rsid w:val="00904DD8"/>
    <w:rsid w:val="00905C07"/>
    <w:rsid w:val="0090681F"/>
    <w:rsid w:val="009072A4"/>
    <w:rsid w:val="0090739A"/>
    <w:rsid w:val="009078ED"/>
    <w:rsid w:val="00910AF0"/>
    <w:rsid w:val="0091135C"/>
    <w:rsid w:val="009127F7"/>
    <w:rsid w:val="00912B52"/>
    <w:rsid w:val="00912E07"/>
    <w:rsid w:val="00913743"/>
    <w:rsid w:val="0091413A"/>
    <w:rsid w:val="009143B4"/>
    <w:rsid w:val="00914489"/>
    <w:rsid w:val="00915100"/>
    <w:rsid w:val="00915A98"/>
    <w:rsid w:val="00916256"/>
    <w:rsid w:val="009162B8"/>
    <w:rsid w:val="00916B06"/>
    <w:rsid w:val="009171C4"/>
    <w:rsid w:val="00917522"/>
    <w:rsid w:val="009203DB"/>
    <w:rsid w:val="0092069B"/>
    <w:rsid w:val="009207E4"/>
    <w:rsid w:val="00920919"/>
    <w:rsid w:val="009210DE"/>
    <w:rsid w:val="0092129C"/>
    <w:rsid w:val="009217DC"/>
    <w:rsid w:val="00922D71"/>
    <w:rsid w:val="00922E6E"/>
    <w:rsid w:val="009230DC"/>
    <w:rsid w:val="00923E4F"/>
    <w:rsid w:val="00925A6C"/>
    <w:rsid w:val="00925B49"/>
    <w:rsid w:val="00926F99"/>
    <w:rsid w:val="0093037E"/>
    <w:rsid w:val="009303A8"/>
    <w:rsid w:val="00930787"/>
    <w:rsid w:val="00930B5B"/>
    <w:rsid w:val="009310EE"/>
    <w:rsid w:val="0093110A"/>
    <w:rsid w:val="00931212"/>
    <w:rsid w:val="00931220"/>
    <w:rsid w:val="00931471"/>
    <w:rsid w:val="009319A9"/>
    <w:rsid w:val="00931C15"/>
    <w:rsid w:val="009360CC"/>
    <w:rsid w:val="00936103"/>
    <w:rsid w:val="00936196"/>
    <w:rsid w:val="00937046"/>
    <w:rsid w:val="009375FC"/>
    <w:rsid w:val="00937808"/>
    <w:rsid w:val="009404CB"/>
    <w:rsid w:val="00940E7F"/>
    <w:rsid w:val="00941066"/>
    <w:rsid w:val="00942AC2"/>
    <w:rsid w:val="00942B50"/>
    <w:rsid w:val="0094305A"/>
    <w:rsid w:val="00943CB8"/>
    <w:rsid w:val="00943CCC"/>
    <w:rsid w:val="00943E23"/>
    <w:rsid w:val="00943EE4"/>
    <w:rsid w:val="00944032"/>
    <w:rsid w:val="00944454"/>
    <w:rsid w:val="00944AD0"/>
    <w:rsid w:val="00944D29"/>
    <w:rsid w:val="009456BC"/>
    <w:rsid w:val="009458F7"/>
    <w:rsid w:val="00946E3E"/>
    <w:rsid w:val="00947177"/>
    <w:rsid w:val="009479D7"/>
    <w:rsid w:val="00947A9D"/>
    <w:rsid w:val="009506C7"/>
    <w:rsid w:val="009512DC"/>
    <w:rsid w:val="0095173E"/>
    <w:rsid w:val="009520E8"/>
    <w:rsid w:val="0095277C"/>
    <w:rsid w:val="00953CAE"/>
    <w:rsid w:val="00953F9E"/>
    <w:rsid w:val="00954580"/>
    <w:rsid w:val="00954934"/>
    <w:rsid w:val="00954C5D"/>
    <w:rsid w:val="00954DCA"/>
    <w:rsid w:val="009555BE"/>
    <w:rsid w:val="0095575C"/>
    <w:rsid w:val="00956A04"/>
    <w:rsid w:val="00957552"/>
    <w:rsid w:val="00957992"/>
    <w:rsid w:val="00960A65"/>
    <w:rsid w:val="00960BCF"/>
    <w:rsid w:val="00961A8B"/>
    <w:rsid w:val="0096216C"/>
    <w:rsid w:val="00962216"/>
    <w:rsid w:val="009623B7"/>
    <w:rsid w:val="009624BB"/>
    <w:rsid w:val="0096439F"/>
    <w:rsid w:val="009644F9"/>
    <w:rsid w:val="00964B09"/>
    <w:rsid w:val="00964E08"/>
    <w:rsid w:val="00965680"/>
    <w:rsid w:val="00965892"/>
    <w:rsid w:val="00966AF1"/>
    <w:rsid w:val="0096754F"/>
    <w:rsid w:val="009703DA"/>
    <w:rsid w:val="00970440"/>
    <w:rsid w:val="00970537"/>
    <w:rsid w:val="00970668"/>
    <w:rsid w:val="00970A5C"/>
    <w:rsid w:val="00970AAF"/>
    <w:rsid w:val="00970AE1"/>
    <w:rsid w:val="0097130A"/>
    <w:rsid w:val="0097145D"/>
    <w:rsid w:val="00973144"/>
    <w:rsid w:val="0097366D"/>
    <w:rsid w:val="0097427B"/>
    <w:rsid w:val="009743C2"/>
    <w:rsid w:val="009746C2"/>
    <w:rsid w:val="00974969"/>
    <w:rsid w:val="00974DC5"/>
    <w:rsid w:val="00974E41"/>
    <w:rsid w:val="009755F6"/>
    <w:rsid w:val="009763AC"/>
    <w:rsid w:val="00976F9E"/>
    <w:rsid w:val="00977D0E"/>
    <w:rsid w:val="00977D33"/>
    <w:rsid w:val="00981448"/>
    <w:rsid w:val="0098179D"/>
    <w:rsid w:val="00981DD8"/>
    <w:rsid w:val="00981EF2"/>
    <w:rsid w:val="009833D2"/>
    <w:rsid w:val="00983F44"/>
    <w:rsid w:val="00984A26"/>
    <w:rsid w:val="00984A98"/>
    <w:rsid w:val="00985126"/>
    <w:rsid w:val="0098590A"/>
    <w:rsid w:val="00985D2E"/>
    <w:rsid w:val="00987204"/>
    <w:rsid w:val="00987A50"/>
    <w:rsid w:val="00987DED"/>
    <w:rsid w:val="009905D5"/>
    <w:rsid w:val="00990E7E"/>
    <w:rsid w:val="00991581"/>
    <w:rsid w:val="009919DE"/>
    <w:rsid w:val="009931E8"/>
    <w:rsid w:val="00993693"/>
    <w:rsid w:val="00993BAE"/>
    <w:rsid w:val="00993D45"/>
    <w:rsid w:val="00994ED1"/>
    <w:rsid w:val="009951E9"/>
    <w:rsid w:val="009959F8"/>
    <w:rsid w:val="00996BDE"/>
    <w:rsid w:val="00996D05"/>
    <w:rsid w:val="0099705E"/>
    <w:rsid w:val="00997139"/>
    <w:rsid w:val="009A04C7"/>
    <w:rsid w:val="009A2E75"/>
    <w:rsid w:val="009A300A"/>
    <w:rsid w:val="009A304D"/>
    <w:rsid w:val="009A34E7"/>
    <w:rsid w:val="009A3B75"/>
    <w:rsid w:val="009A3E94"/>
    <w:rsid w:val="009A59D1"/>
    <w:rsid w:val="009A5ED4"/>
    <w:rsid w:val="009A5FBE"/>
    <w:rsid w:val="009A6029"/>
    <w:rsid w:val="009A6185"/>
    <w:rsid w:val="009A6258"/>
    <w:rsid w:val="009A6396"/>
    <w:rsid w:val="009A7C57"/>
    <w:rsid w:val="009B041B"/>
    <w:rsid w:val="009B04F1"/>
    <w:rsid w:val="009B0775"/>
    <w:rsid w:val="009B14BB"/>
    <w:rsid w:val="009B16A2"/>
    <w:rsid w:val="009B23DC"/>
    <w:rsid w:val="009B25F9"/>
    <w:rsid w:val="009B2C01"/>
    <w:rsid w:val="009B318D"/>
    <w:rsid w:val="009B3DC7"/>
    <w:rsid w:val="009B4391"/>
    <w:rsid w:val="009B4ACF"/>
    <w:rsid w:val="009B4D58"/>
    <w:rsid w:val="009B5398"/>
    <w:rsid w:val="009B564C"/>
    <w:rsid w:val="009B638A"/>
    <w:rsid w:val="009B6894"/>
    <w:rsid w:val="009B7200"/>
    <w:rsid w:val="009B7454"/>
    <w:rsid w:val="009B74F6"/>
    <w:rsid w:val="009B766A"/>
    <w:rsid w:val="009B77C3"/>
    <w:rsid w:val="009B7953"/>
    <w:rsid w:val="009B796B"/>
    <w:rsid w:val="009C02AA"/>
    <w:rsid w:val="009C04D0"/>
    <w:rsid w:val="009C06F3"/>
    <w:rsid w:val="009C0F57"/>
    <w:rsid w:val="009C112D"/>
    <w:rsid w:val="009C15C1"/>
    <w:rsid w:val="009C17BF"/>
    <w:rsid w:val="009C2149"/>
    <w:rsid w:val="009C24B2"/>
    <w:rsid w:val="009C25EE"/>
    <w:rsid w:val="009C2D0B"/>
    <w:rsid w:val="009C2E15"/>
    <w:rsid w:val="009C3504"/>
    <w:rsid w:val="009C3605"/>
    <w:rsid w:val="009C40BC"/>
    <w:rsid w:val="009C49C5"/>
    <w:rsid w:val="009C549B"/>
    <w:rsid w:val="009C598B"/>
    <w:rsid w:val="009C5A23"/>
    <w:rsid w:val="009C6188"/>
    <w:rsid w:val="009C627F"/>
    <w:rsid w:val="009C6524"/>
    <w:rsid w:val="009C6C0F"/>
    <w:rsid w:val="009C7842"/>
    <w:rsid w:val="009D025E"/>
    <w:rsid w:val="009D07D8"/>
    <w:rsid w:val="009D0A47"/>
    <w:rsid w:val="009D10E5"/>
    <w:rsid w:val="009D20C9"/>
    <w:rsid w:val="009D265F"/>
    <w:rsid w:val="009D3A2E"/>
    <w:rsid w:val="009D50BF"/>
    <w:rsid w:val="009D5102"/>
    <w:rsid w:val="009D5633"/>
    <w:rsid w:val="009D5681"/>
    <w:rsid w:val="009D5D23"/>
    <w:rsid w:val="009D63B8"/>
    <w:rsid w:val="009E0C27"/>
    <w:rsid w:val="009E1846"/>
    <w:rsid w:val="009E1859"/>
    <w:rsid w:val="009E209D"/>
    <w:rsid w:val="009E22DB"/>
    <w:rsid w:val="009E24EF"/>
    <w:rsid w:val="009E26ED"/>
    <w:rsid w:val="009E2BDF"/>
    <w:rsid w:val="009E2D97"/>
    <w:rsid w:val="009E3754"/>
    <w:rsid w:val="009E3995"/>
    <w:rsid w:val="009E3CC6"/>
    <w:rsid w:val="009E3F47"/>
    <w:rsid w:val="009E4085"/>
    <w:rsid w:val="009E4162"/>
    <w:rsid w:val="009E4687"/>
    <w:rsid w:val="009E4692"/>
    <w:rsid w:val="009E4743"/>
    <w:rsid w:val="009E51FD"/>
    <w:rsid w:val="009E5783"/>
    <w:rsid w:val="009E590B"/>
    <w:rsid w:val="009E5A64"/>
    <w:rsid w:val="009E5FF0"/>
    <w:rsid w:val="009E61E0"/>
    <w:rsid w:val="009E62EF"/>
    <w:rsid w:val="009E6920"/>
    <w:rsid w:val="009E7396"/>
    <w:rsid w:val="009E7BF3"/>
    <w:rsid w:val="009F07F3"/>
    <w:rsid w:val="009F09D8"/>
    <w:rsid w:val="009F0C16"/>
    <w:rsid w:val="009F11CA"/>
    <w:rsid w:val="009F1609"/>
    <w:rsid w:val="009F1807"/>
    <w:rsid w:val="009F1B72"/>
    <w:rsid w:val="009F226B"/>
    <w:rsid w:val="009F31E4"/>
    <w:rsid w:val="009F3A55"/>
    <w:rsid w:val="009F402A"/>
    <w:rsid w:val="009F4F2C"/>
    <w:rsid w:val="009F519E"/>
    <w:rsid w:val="009F52CA"/>
    <w:rsid w:val="009F580D"/>
    <w:rsid w:val="009F5AD7"/>
    <w:rsid w:val="009F613B"/>
    <w:rsid w:val="009F665D"/>
    <w:rsid w:val="009F69C2"/>
    <w:rsid w:val="009F6F01"/>
    <w:rsid w:val="009F7554"/>
    <w:rsid w:val="00A002C4"/>
    <w:rsid w:val="00A0075D"/>
    <w:rsid w:val="00A00B3C"/>
    <w:rsid w:val="00A00BAA"/>
    <w:rsid w:val="00A00E7F"/>
    <w:rsid w:val="00A00FD4"/>
    <w:rsid w:val="00A01122"/>
    <w:rsid w:val="00A023FE"/>
    <w:rsid w:val="00A02B2A"/>
    <w:rsid w:val="00A02EE5"/>
    <w:rsid w:val="00A03305"/>
    <w:rsid w:val="00A035E0"/>
    <w:rsid w:val="00A04939"/>
    <w:rsid w:val="00A057DF"/>
    <w:rsid w:val="00A074EB"/>
    <w:rsid w:val="00A074F6"/>
    <w:rsid w:val="00A077B0"/>
    <w:rsid w:val="00A07920"/>
    <w:rsid w:val="00A07972"/>
    <w:rsid w:val="00A07B96"/>
    <w:rsid w:val="00A07C72"/>
    <w:rsid w:val="00A1051D"/>
    <w:rsid w:val="00A10526"/>
    <w:rsid w:val="00A108A3"/>
    <w:rsid w:val="00A10B75"/>
    <w:rsid w:val="00A11940"/>
    <w:rsid w:val="00A11E0D"/>
    <w:rsid w:val="00A120DF"/>
    <w:rsid w:val="00A12482"/>
    <w:rsid w:val="00A12A97"/>
    <w:rsid w:val="00A12E1C"/>
    <w:rsid w:val="00A12F88"/>
    <w:rsid w:val="00A13109"/>
    <w:rsid w:val="00A13773"/>
    <w:rsid w:val="00A13903"/>
    <w:rsid w:val="00A13EA1"/>
    <w:rsid w:val="00A13F8A"/>
    <w:rsid w:val="00A13FC3"/>
    <w:rsid w:val="00A143E7"/>
    <w:rsid w:val="00A1455F"/>
    <w:rsid w:val="00A14DD3"/>
    <w:rsid w:val="00A14F11"/>
    <w:rsid w:val="00A17B93"/>
    <w:rsid w:val="00A20E9E"/>
    <w:rsid w:val="00A2153B"/>
    <w:rsid w:val="00A21D17"/>
    <w:rsid w:val="00A21FEA"/>
    <w:rsid w:val="00A2264B"/>
    <w:rsid w:val="00A2299B"/>
    <w:rsid w:val="00A22FD7"/>
    <w:rsid w:val="00A23115"/>
    <w:rsid w:val="00A2326E"/>
    <w:rsid w:val="00A23470"/>
    <w:rsid w:val="00A239C9"/>
    <w:rsid w:val="00A24ED5"/>
    <w:rsid w:val="00A250BB"/>
    <w:rsid w:val="00A259B5"/>
    <w:rsid w:val="00A2614C"/>
    <w:rsid w:val="00A2624A"/>
    <w:rsid w:val="00A26508"/>
    <w:rsid w:val="00A27421"/>
    <w:rsid w:val="00A277F2"/>
    <w:rsid w:val="00A27884"/>
    <w:rsid w:val="00A30030"/>
    <w:rsid w:val="00A30379"/>
    <w:rsid w:val="00A31D12"/>
    <w:rsid w:val="00A3206B"/>
    <w:rsid w:val="00A32931"/>
    <w:rsid w:val="00A32A67"/>
    <w:rsid w:val="00A33A6E"/>
    <w:rsid w:val="00A33D3D"/>
    <w:rsid w:val="00A3437D"/>
    <w:rsid w:val="00A34609"/>
    <w:rsid w:val="00A34AB5"/>
    <w:rsid w:val="00A34B2C"/>
    <w:rsid w:val="00A34C8B"/>
    <w:rsid w:val="00A34DA0"/>
    <w:rsid w:val="00A35930"/>
    <w:rsid w:val="00A36402"/>
    <w:rsid w:val="00A3698A"/>
    <w:rsid w:val="00A36EA6"/>
    <w:rsid w:val="00A37029"/>
    <w:rsid w:val="00A37DF9"/>
    <w:rsid w:val="00A37E61"/>
    <w:rsid w:val="00A4023E"/>
    <w:rsid w:val="00A409CF"/>
    <w:rsid w:val="00A41252"/>
    <w:rsid w:val="00A417CE"/>
    <w:rsid w:val="00A42002"/>
    <w:rsid w:val="00A42829"/>
    <w:rsid w:val="00A428B1"/>
    <w:rsid w:val="00A42B2B"/>
    <w:rsid w:val="00A42DC5"/>
    <w:rsid w:val="00A42ED1"/>
    <w:rsid w:val="00A4557F"/>
    <w:rsid w:val="00A45723"/>
    <w:rsid w:val="00A45D11"/>
    <w:rsid w:val="00A45F1B"/>
    <w:rsid w:val="00A46615"/>
    <w:rsid w:val="00A47541"/>
    <w:rsid w:val="00A4788B"/>
    <w:rsid w:val="00A47B2E"/>
    <w:rsid w:val="00A47E63"/>
    <w:rsid w:val="00A50247"/>
    <w:rsid w:val="00A50904"/>
    <w:rsid w:val="00A518DD"/>
    <w:rsid w:val="00A528AC"/>
    <w:rsid w:val="00A52A60"/>
    <w:rsid w:val="00A52C3B"/>
    <w:rsid w:val="00A52FB7"/>
    <w:rsid w:val="00A54F9B"/>
    <w:rsid w:val="00A55008"/>
    <w:rsid w:val="00A55641"/>
    <w:rsid w:val="00A559A7"/>
    <w:rsid w:val="00A55B2A"/>
    <w:rsid w:val="00A563F4"/>
    <w:rsid w:val="00A56E0A"/>
    <w:rsid w:val="00A5769E"/>
    <w:rsid w:val="00A607D2"/>
    <w:rsid w:val="00A60D91"/>
    <w:rsid w:val="00A61751"/>
    <w:rsid w:val="00A61D50"/>
    <w:rsid w:val="00A626AF"/>
    <w:rsid w:val="00A628B0"/>
    <w:rsid w:val="00A63386"/>
    <w:rsid w:val="00A6344F"/>
    <w:rsid w:val="00A643F3"/>
    <w:rsid w:val="00A645FB"/>
    <w:rsid w:val="00A64623"/>
    <w:rsid w:val="00A65696"/>
    <w:rsid w:val="00A67114"/>
    <w:rsid w:val="00A70FF9"/>
    <w:rsid w:val="00A71F89"/>
    <w:rsid w:val="00A72460"/>
    <w:rsid w:val="00A72A99"/>
    <w:rsid w:val="00A72E9F"/>
    <w:rsid w:val="00A73CD8"/>
    <w:rsid w:val="00A746F0"/>
    <w:rsid w:val="00A74894"/>
    <w:rsid w:val="00A74A02"/>
    <w:rsid w:val="00A74BDC"/>
    <w:rsid w:val="00A74CD1"/>
    <w:rsid w:val="00A74D92"/>
    <w:rsid w:val="00A75071"/>
    <w:rsid w:val="00A755AF"/>
    <w:rsid w:val="00A759CA"/>
    <w:rsid w:val="00A75DC8"/>
    <w:rsid w:val="00A77228"/>
    <w:rsid w:val="00A7729C"/>
    <w:rsid w:val="00A77B3E"/>
    <w:rsid w:val="00A80204"/>
    <w:rsid w:val="00A8057A"/>
    <w:rsid w:val="00A805A6"/>
    <w:rsid w:val="00A80A80"/>
    <w:rsid w:val="00A80CA5"/>
    <w:rsid w:val="00A80DDB"/>
    <w:rsid w:val="00A813EA"/>
    <w:rsid w:val="00A818DB"/>
    <w:rsid w:val="00A81D40"/>
    <w:rsid w:val="00A81F80"/>
    <w:rsid w:val="00A8271C"/>
    <w:rsid w:val="00A82AF2"/>
    <w:rsid w:val="00A8394A"/>
    <w:rsid w:val="00A84077"/>
    <w:rsid w:val="00A8454A"/>
    <w:rsid w:val="00A84B56"/>
    <w:rsid w:val="00A84DD3"/>
    <w:rsid w:val="00A851A6"/>
    <w:rsid w:val="00A852D0"/>
    <w:rsid w:val="00A85BBF"/>
    <w:rsid w:val="00A86010"/>
    <w:rsid w:val="00A86B8F"/>
    <w:rsid w:val="00A87864"/>
    <w:rsid w:val="00A87C46"/>
    <w:rsid w:val="00A900F0"/>
    <w:rsid w:val="00A90A4C"/>
    <w:rsid w:val="00A925AD"/>
    <w:rsid w:val="00A926F4"/>
    <w:rsid w:val="00A9290A"/>
    <w:rsid w:val="00A942AE"/>
    <w:rsid w:val="00A9677D"/>
    <w:rsid w:val="00A96DE2"/>
    <w:rsid w:val="00A96FDA"/>
    <w:rsid w:val="00A970BA"/>
    <w:rsid w:val="00A973CD"/>
    <w:rsid w:val="00A9749E"/>
    <w:rsid w:val="00AA0754"/>
    <w:rsid w:val="00AA0AB9"/>
    <w:rsid w:val="00AA1406"/>
    <w:rsid w:val="00AA19CE"/>
    <w:rsid w:val="00AA2BA9"/>
    <w:rsid w:val="00AA2EAD"/>
    <w:rsid w:val="00AA3028"/>
    <w:rsid w:val="00AA31E7"/>
    <w:rsid w:val="00AA3631"/>
    <w:rsid w:val="00AA3AE1"/>
    <w:rsid w:val="00AA3D0F"/>
    <w:rsid w:val="00AA444A"/>
    <w:rsid w:val="00AA55EE"/>
    <w:rsid w:val="00AA5E3B"/>
    <w:rsid w:val="00AA60E4"/>
    <w:rsid w:val="00AA6E33"/>
    <w:rsid w:val="00AB0136"/>
    <w:rsid w:val="00AB0A43"/>
    <w:rsid w:val="00AB0B4B"/>
    <w:rsid w:val="00AB0FB2"/>
    <w:rsid w:val="00AB148E"/>
    <w:rsid w:val="00AB15B5"/>
    <w:rsid w:val="00AB1C8A"/>
    <w:rsid w:val="00AB1CCB"/>
    <w:rsid w:val="00AB2F6A"/>
    <w:rsid w:val="00AB3770"/>
    <w:rsid w:val="00AB3983"/>
    <w:rsid w:val="00AB40C6"/>
    <w:rsid w:val="00AB44F4"/>
    <w:rsid w:val="00AB4DF3"/>
    <w:rsid w:val="00AB4F58"/>
    <w:rsid w:val="00AB5293"/>
    <w:rsid w:val="00AB5399"/>
    <w:rsid w:val="00AB6BF3"/>
    <w:rsid w:val="00AB73E3"/>
    <w:rsid w:val="00AB779C"/>
    <w:rsid w:val="00AB77B5"/>
    <w:rsid w:val="00AB7D6B"/>
    <w:rsid w:val="00AC1511"/>
    <w:rsid w:val="00AC22F0"/>
    <w:rsid w:val="00AC27AF"/>
    <w:rsid w:val="00AC2D5E"/>
    <w:rsid w:val="00AC36B9"/>
    <w:rsid w:val="00AC39F5"/>
    <w:rsid w:val="00AC3AD4"/>
    <w:rsid w:val="00AC472D"/>
    <w:rsid w:val="00AC62EB"/>
    <w:rsid w:val="00AC654B"/>
    <w:rsid w:val="00AC6A8E"/>
    <w:rsid w:val="00AC7279"/>
    <w:rsid w:val="00AC7394"/>
    <w:rsid w:val="00AC7A2A"/>
    <w:rsid w:val="00AC7A66"/>
    <w:rsid w:val="00AC7D07"/>
    <w:rsid w:val="00AD0DA5"/>
    <w:rsid w:val="00AD0F3F"/>
    <w:rsid w:val="00AD17CE"/>
    <w:rsid w:val="00AD218B"/>
    <w:rsid w:val="00AD2583"/>
    <w:rsid w:val="00AD2EC3"/>
    <w:rsid w:val="00AD32DF"/>
    <w:rsid w:val="00AD3473"/>
    <w:rsid w:val="00AD488D"/>
    <w:rsid w:val="00AD48DB"/>
    <w:rsid w:val="00AD4DA4"/>
    <w:rsid w:val="00AD5D40"/>
    <w:rsid w:val="00AD674A"/>
    <w:rsid w:val="00AD6EF9"/>
    <w:rsid w:val="00AD70DE"/>
    <w:rsid w:val="00AD711D"/>
    <w:rsid w:val="00AD752F"/>
    <w:rsid w:val="00AD7663"/>
    <w:rsid w:val="00AD7F45"/>
    <w:rsid w:val="00AE0B58"/>
    <w:rsid w:val="00AE0FBE"/>
    <w:rsid w:val="00AE1AE6"/>
    <w:rsid w:val="00AE1D8B"/>
    <w:rsid w:val="00AE1E98"/>
    <w:rsid w:val="00AE1EE1"/>
    <w:rsid w:val="00AE1EEA"/>
    <w:rsid w:val="00AE2858"/>
    <w:rsid w:val="00AE28B2"/>
    <w:rsid w:val="00AE30F8"/>
    <w:rsid w:val="00AE31F2"/>
    <w:rsid w:val="00AE34CE"/>
    <w:rsid w:val="00AE3701"/>
    <w:rsid w:val="00AE371A"/>
    <w:rsid w:val="00AE3775"/>
    <w:rsid w:val="00AE39C5"/>
    <w:rsid w:val="00AE3EAE"/>
    <w:rsid w:val="00AE46C0"/>
    <w:rsid w:val="00AE4C76"/>
    <w:rsid w:val="00AE4DED"/>
    <w:rsid w:val="00AE4FD6"/>
    <w:rsid w:val="00AE52B8"/>
    <w:rsid w:val="00AE5C22"/>
    <w:rsid w:val="00AE6714"/>
    <w:rsid w:val="00AE688B"/>
    <w:rsid w:val="00AE6C89"/>
    <w:rsid w:val="00AF02F6"/>
    <w:rsid w:val="00AF096F"/>
    <w:rsid w:val="00AF1166"/>
    <w:rsid w:val="00AF13B9"/>
    <w:rsid w:val="00AF1A46"/>
    <w:rsid w:val="00AF1AF3"/>
    <w:rsid w:val="00AF1C69"/>
    <w:rsid w:val="00AF228A"/>
    <w:rsid w:val="00AF4356"/>
    <w:rsid w:val="00AF5061"/>
    <w:rsid w:val="00AF50B7"/>
    <w:rsid w:val="00AF5204"/>
    <w:rsid w:val="00AF5BB5"/>
    <w:rsid w:val="00AF5C46"/>
    <w:rsid w:val="00AF5C8F"/>
    <w:rsid w:val="00AF6D0B"/>
    <w:rsid w:val="00AF6E36"/>
    <w:rsid w:val="00AF6E84"/>
    <w:rsid w:val="00AF70B1"/>
    <w:rsid w:val="00AF72E5"/>
    <w:rsid w:val="00AF75B4"/>
    <w:rsid w:val="00AF7799"/>
    <w:rsid w:val="00B00D43"/>
    <w:rsid w:val="00B00ED6"/>
    <w:rsid w:val="00B00F39"/>
    <w:rsid w:val="00B010EB"/>
    <w:rsid w:val="00B01B98"/>
    <w:rsid w:val="00B01C00"/>
    <w:rsid w:val="00B01EE8"/>
    <w:rsid w:val="00B02316"/>
    <w:rsid w:val="00B02581"/>
    <w:rsid w:val="00B02D05"/>
    <w:rsid w:val="00B03011"/>
    <w:rsid w:val="00B030D5"/>
    <w:rsid w:val="00B0334A"/>
    <w:rsid w:val="00B033B5"/>
    <w:rsid w:val="00B0379A"/>
    <w:rsid w:val="00B0400A"/>
    <w:rsid w:val="00B04B2B"/>
    <w:rsid w:val="00B04E12"/>
    <w:rsid w:val="00B04E14"/>
    <w:rsid w:val="00B05CB4"/>
    <w:rsid w:val="00B061C8"/>
    <w:rsid w:val="00B063EA"/>
    <w:rsid w:val="00B065BF"/>
    <w:rsid w:val="00B065CE"/>
    <w:rsid w:val="00B06EB1"/>
    <w:rsid w:val="00B07AED"/>
    <w:rsid w:val="00B100CA"/>
    <w:rsid w:val="00B11D8A"/>
    <w:rsid w:val="00B129D4"/>
    <w:rsid w:val="00B13081"/>
    <w:rsid w:val="00B13CBC"/>
    <w:rsid w:val="00B13D04"/>
    <w:rsid w:val="00B145B9"/>
    <w:rsid w:val="00B15051"/>
    <w:rsid w:val="00B1546A"/>
    <w:rsid w:val="00B15BDD"/>
    <w:rsid w:val="00B15C30"/>
    <w:rsid w:val="00B1621D"/>
    <w:rsid w:val="00B163BE"/>
    <w:rsid w:val="00B165F6"/>
    <w:rsid w:val="00B16BCF"/>
    <w:rsid w:val="00B16D68"/>
    <w:rsid w:val="00B17178"/>
    <w:rsid w:val="00B171C5"/>
    <w:rsid w:val="00B174F3"/>
    <w:rsid w:val="00B177EB"/>
    <w:rsid w:val="00B17AFA"/>
    <w:rsid w:val="00B17C9F"/>
    <w:rsid w:val="00B17FA2"/>
    <w:rsid w:val="00B207A1"/>
    <w:rsid w:val="00B20903"/>
    <w:rsid w:val="00B20A84"/>
    <w:rsid w:val="00B20D0B"/>
    <w:rsid w:val="00B2211A"/>
    <w:rsid w:val="00B222A1"/>
    <w:rsid w:val="00B225E9"/>
    <w:rsid w:val="00B22B14"/>
    <w:rsid w:val="00B22C0E"/>
    <w:rsid w:val="00B23E20"/>
    <w:rsid w:val="00B24B69"/>
    <w:rsid w:val="00B24B86"/>
    <w:rsid w:val="00B251AB"/>
    <w:rsid w:val="00B254C5"/>
    <w:rsid w:val="00B25617"/>
    <w:rsid w:val="00B259B3"/>
    <w:rsid w:val="00B2647A"/>
    <w:rsid w:val="00B2727C"/>
    <w:rsid w:val="00B276FE"/>
    <w:rsid w:val="00B278C9"/>
    <w:rsid w:val="00B303E6"/>
    <w:rsid w:val="00B307EB"/>
    <w:rsid w:val="00B31833"/>
    <w:rsid w:val="00B319FD"/>
    <w:rsid w:val="00B31CB7"/>
    <w:rsid w:val="00B3284B"/>
    <w:rsid w:val="00B32950"/>
    <w:rsid w:val="00B32E9A"/>
    <w:rsid w:val="00B33069"/>
    <w:rsid w:val="00B33741"/>
    <w:rsid w:val="00B33EBA"/>
    <w:rsid w:val="00B34A23"/>
    <w:rsid w:val="00B34AA0"/>
    <w:rsid w:val="00B34B1D"/>
    <w:rsid w:val="00B34B8D"/>
    <w:rsid w:val="00B350A2"/>
    <w:rsid w:val="00B358E0"/>
    <w:rsid w:val="00B35C9E"/>
    <w:rsid w:val="00B363ED"/>
    <w:rsid w:val="00B36491"/>
    <w:rsid w:val="00B37F10"/>
    <w:rsid w:val="00B402CF"/>
    <w:rsid w:val="00B403C4"/>
    <w:rsid w:val="00B4089A"/>
    <w:rsid w:val="00B40EDF"/>
    <w:rsid w:val="00B411F1"/>
    <w:rsid w:val="00B41B2D"/>
    <w:rsid w:val="00B41C8A"/>
    <w:rsid w:val="00B41F90"/>
    <w:rsid w:val="00B425A6"/>
    <w:rsid w:val="00B4278F"/>
    <w:rsid w:val="00B4294A"/>
    <w:rsid w:val="00B42C60"/>
    <w:rsid w:val="00B42F45"/>
    <w:rsid w:val="00B431E9"/>
    <w:rsid w:val="00B43BAF"/>
    <w:rsid w:val="00B43DDD"/>
    <w:rsid w:val="00B4478A"/>
    <w:rsid w:val="00B462C6"/>
    <w:rsid w:val="00B46C12"/>
    <w:rsid w:val="00B46FE6"/>
    <w:rsid w:val="00B47159"/>
    <w:rsid w:val="00B47A7C"/>
    <w:rsid w:val="00B50C4E"/>
    <w:rsid w:val="00B510D6"/>
    <w:rsid w:val="00B51560"/>
    <w:rsid w:val="00B515F8"/>
    <w:rsid w:val="00B51CED"/>
    <w:rsid w:val="00B521FF"/>
    <w:rsid w:val="00B5258C"/>
    <w:rsid w:val="00B534B4"/>
    <w:rsid w:val="00B5430D"/>
    <w:rsid w:val="00B5468B"/>
    <w:rsid w:val="00B549FA"/>
    <w:rsid w:val="00B558EE"/>
    <w:rsid w:val="00B55D07"/>
    <w:rsid w:val="00B5641B"/>
    <w:rsid w:val="00B565D4"/>
    <w:rsid w:val="00B603C7"/>
    <w:rsid w:val="00B6122D"/>
    <w:rsid w:val="00B61525"/>
    <w:rsid w:val="00B61A00"/>
    <w:rsid w:val="00B61ACE"/>
    <w:rsid w:val="00B61FF8"/>
    <w:rsid w:val="00B6256D"/>
    <w:rsid w:val="00B62E55"/>
    <w:rsid w:val="00B62E87"/>
    <w:rsid w:val="00B639DC"/>
    <w:rsid w:val="00B6471B"/>
    <w:rsid w:val="00B6475E"/>
    <w:rsid w:val="00B64DFE"/>
    <w:rsid w:val="00B65545"/>
    <w:rsid w:val="00B659EF"/>
    <w:rsid w:val="00B6604B"/>
    <w:rsid w:val="00B66DA8"/>
    <w:rsid w:val="00B6771D"/>
    <w:rsid w:val="00B7041B"/>
    <w:rsid w:val="00B71FEB"/>
    <w:rsid w:val="00B7200F"/>
    <w:rsid w:val="00B722E5"/>
    <w:rsid w:val="00B726C6"/>
    <w:rsid w:val="00B72753"/>
    <w:rsid w:val="00B72850"/>
    <w:rsid w:val="00B72906"/>
    <w:rsid w:val="00B72E52"/>
    <w:rsid w:val="00B732A9"/>
    <w:rsid w:val="00B73B5E"/>
    <w:rsid w:val="00B73EE7"/>
    <w:rsid w:val="00B744FD"/>
    <w:rsid w:val="00B74FE8"/>
    <w:rsid w:val="00B751FD"/>
    <w:rsid w:val="00B7592A"/>
    <w:rsid w:val="00B75A04"/>
    <w:rsid w:val="00B75D8F"/>
    <w:rsid w:val="00B761EE"/>
    <w:rsid w:val="00B77DB2"/>
    <w:rsid w:val="00B804F1"/>
    <w:rsid w:val="00B819F2"/>
    <w:rsid w:val="00B81ABF"/>
    <w:rsid w:val="00B81B7E"/>
    <w:rsid w:val="00B825AE"/>
    <w:rsid w:val="00B82D36"/>
    <w:rsid w:val="00B82E9D"/>
    <w:rsid w:val="00B833CB"/>
    <w:rsid w:val="00B837D2"/>
    <w:rsid w:val="00B84249"/>
    <w:rsid w:val="00B846E1"/>
    <w:rsid w:val="00B84CFF"/>
    <w:rsid w:val="00B84EB1"/>
    <w:rsid w:val="00B85411"/>
    <w:rsid w:val="00B85F05"/>
    <w:rsid w:val="00B85FFD"/>
    <w:rsid w:val="00B86408"/>
    <w:rsid w:val="00B864DD"/>
    <w:rsid w:val="00B8691A"/>
    <w:rsid w:val="00B878AB"/>
    <w:rsid w:val="00B87FE1"/>
    <w:rsid w:val="00B90609"/>
    <w:rsid w:val="00B90741"/>
    <w:rsid w:val="00B91690"/>
    <w:rsid w:val="00B924D9"/>
    <w:rsid w:val="00B92638"/>
    <w:rsid w:val="00B92656"/>
    <w:rsid w:val="00B92D69"/>
    <w:rsid w:val="00B92E1E"/>
    <w:rsid w:val="00B92EC7"/>
    <w:rsid w:val="00B92FC4"/>
    <w:rsid w:val="00B9360A"/>
    <w:rsid w:val="00B939E7"/>
    <w:rsid w:val="00B93CAA"/>
    <w:rsid w:val="00B94B11"/>
    <w:rsid w:val="00B94E6A"/>
    <w:rsid w:val="00B95A08"/>
    <w:rsid w:val="00B95E06"/>
    <w:rsid w:val="00B96873"/>
    <w:rsid w:val="00B96E6D"/>
    <w:rsid w:val="00B977B3"/>
    <w:rsid w:val="00BA047F"/>
    <w:rsid w:val="00BA150F"/>
    <w:rsid w:val="00BA183C"/>
    <w:rsid w:val="00BA1A48"/>
    <w:rsid w:val="00BA2A3A"/>
    <w:rsid w:val="00BA2A49"/>
    <w:rsid w:val="00BA404E"/>
    <w:rsid w:val="00BA5094"/>
    <w:rsid w:val="00BA587F"/>
    <w:rsid w:val="00BA5A0B"/>
    <w:rsid w:val="00BA5F30"/>
    <w:rsid w:val="00BA63C1"/>
    <w:rsid w:val="00BA647D"/>
    <w:rsid w:val="00BA6728"/>
    <w:rsid w:val="00BA70FF"/>
    <w:rsid w:val="00BA74F6"/>
    <w:rsid w:val="00BA7FFC"/>
    <w:rsid w:val="00BB05A9"/>
    <w:rsid w:val="00BB066B"/>
    <w:rsid w:val="00BB0FF0"/>
    <w:rsid w:val="00BB12BC"/>
    <w:rsid w:val="00BB14EB"/>
    <w:rsid w:val="00BB1A1A"/>
    <w:rsid w:val="00BB1F5C"/>
    <w:rsid w:val="00BB2D84"/>
    <w:rsid w:val="00BB2EC1"/>
    <w:rsid w:val="00BB2EFF"/>
    <w:rsid w:val="00BB2FA7"/>
    <w:rsid w:val="00BB302E"/>
    <w:rsid w:val="00BB422F"/>
    <w:rsid w:val="00BB48BD"/>
    <w:rsid w:val="00BB4C7A"/>
    <w:rsid w:val="00BB4D82"/>
    <w:rsid w:val="00BB4E0D"/>
    <w:rsid w:val="00BB55EB"/>
    <w:rsid w:val="00BB5756"/>
    <w:rsid w:val="00BB6A98"/>
    <w:rsid w:val="00BB7470"/>
    <w:rsid w:val="00BC07CD"/>
    <w:rsid w:val="00BC1FFC"/>
    <w:rsid w:val="00BC2692"/>
    <w:rsid w:val="00BC27B1"/>
    <w:rsid w:val="00BC31AC"/>
    <w:rsid w:val="00BC32D6"/>
    <w:rsid w:val="00BC35B1"/>
    <w:rsid w:val="00BC35C9"/>
    <w:rsid w:val="00BC3710"/>
    <w:rsid w:val="00BC4F7A"/>
    <w:rsid w:val="00BC5C2D"/>
    <w:rsid w:val="00BC76DE"/>
    <w:rsid w:val="00BC7C3E"/>
    <w:rsid w:val="00BD052C"/>
    <w:rsid w:val="00BD065F"/>
    <w:rsid w:val="00BD080D"/>
    <w:rsid w:val="00BD096A"/>
    <w:rsid w:val="00BD0FF9"/>
    <w:rsid w:val="00BD278A"/>
    <w:rsid w:val="00BD2C08"/>
    <w:rsid w:val="00BD3645"/>
    <w:rsid w:val="00BD3C39"/>
    <w:rsid w:val="00BD3F2E"/>
    <w:rsid w:val="00BD4AA5"/>
    <w:rsid w:val="00BD5475"/>
    <w:rsid w:val="00BD5E1F"/>
    <w:rsid w:val="00BD6E5A"/>
    <w:rsid w:val="00BD7870"/>
    <w:rsid w:val="00BD7D3D"/>
    <w:rsid w:val="00BE0792"/>
    <w:rsid w:val="00BE0F23"/>
    <w:rsid w:val="00BE1674"/>
    <w:rsid w:val="00BE23AC"/>
    <w:rsid w:val="00BE2A62"/>
    <w:rsid w:val="00BE3807"/>
    <w:rsid w:val="00BE38A3"/>
    <w:rsid w:val="00BE3A60"/>
    <w:rsid w:val="00BE411F"/>
    <w:rsid w:val="00BE4291"/>
    <w:rsid w:val="00BE4335"/>
    <w:rsid w:val="00BE605A"/>
    <w:rsid w:val="00BE611E"/>
    <w:rsid w:val="00BE65F1"/>
    <w:rsid w:val="00BE6D77"/>
    <w:rsid w:val="00BE7A77"/>
    <w:rsid w:val="00BF002A"/>
    <w:rsid w:val="00BF0997"/>
    <w:rsid w:val="00BF0F1E"/>
    <w:rsid w:val="00BF10EE"/>
    <w:rsid w:val="00BF14F9"/>
    <w:rsid w:val="00BF19AA"/>
    <w:rsid w:val="00BF1A61"/>
    <w:rsid w:val="00BF1B24"/>
    <w:rsid w:val="00BF1E61"/>
    <w:rsid w:val="00BF303A"/>
    <w:rsid w:val="00BF3AA0"/>
    <w:rsid w:val="00BF4C41"/>
    <w:rsid w:val="00BF4E79"/>
    <w:rsid w:val="00BF4EB5"/>
    <w:rsid w:val="00BF5587"/>
    <w:rsid w:val="00BF6264"/>
    <w:rsid w:val="00BF7E3E"/>
    <w:rsid w:val="00C0029F"/>
    <w:rsid w:val="00C009BF"/>
    <w:rsid w:val="00C00C06"/>
    <w:rsid w:val="00C00E4B"/>
    <w:rsid w:val="00C011BC"/>
    <w:rsid w:val="00C01421"/>
    <w:rsid w:val="00C028F7"/>
    <w:rsid w:val="00C02A5F"/>
    <w:rsid w:val="00C03ED4"/>
    <w:rsid w:val="00C04908"/>
    <w:rsid w:val="00C05303"/>
    <w:rsid w:val="00C0687F"/>
    <w:rsid w:val="00C071D5"/>
    <w:rsid w:val="00C0797A"/>
    <w:rsid w:val="00C1050D"/>
    <w:rsid w:val="00C10762"/>
    <w:rsid w:val="00C11387"/>
    <w:rsid w:val="00C1147F"/>
    <w:rsid w:val="00C11E72"/>
    <w:rsid w:val="00C1200E"/>
    <w:rsid w:val="00C14369"/>
    <w:rsid w:val="00C1517F"/>
    <w:rsid w:val="00C15773"/>
    <w:rsid w:val="00C15800"/>
    <w:rsid w:val="00C15C4F"/>
    <w:rsid w:val="00C1617C"/>
    <w:rsid w:val="00C16671"/>
    <w:rsid w:val="00C16841"/>
    <w:rsid w:val="00C16B8F"/>
    <w:rsid w:val="00C16FC1"/>
    <w:rsid w:val="00C17601"/>
    <w:rsid w:val="00C17748"/>
    <w:rsid w:val="00C20226"/>
    <w:rsid w:val="00C20409"/>
    <w:rsid w:val="00C209F1"/>
    <w:rsid w:val="00C20EA5"/>
    <w:rsid w:val="00C20F3C"/>
    <w:rsid w:val="00C210B5"/>
    <w:rsid w:val="00C21647"/>
    <w:rsid w:val="00C22723"/>
    <w:rsid w:val="00C22778"/>
    <w:rsid w:val="00C227D9"/>
    <w:rsid w:val="00C229E5"/>
    <w:rsid w:val="00C234E4"/>
    <w:rsid w:val="00C238DD"/>
    <w:rsid w:val="00C24872"/>
    <w:rsid w:val="00C25058"/>
    <w:rsid w:val="00C263B8"/>
    <w:rsid w:val="00C26628"/>
    <w:rsid w:val="00C2691A"/>
    <w:rsid w:val="00C271ED"/>
    <w:rsid w:val="00C30634"/>
    <w:rsid w:val="00C30974"/>
    <w:rsid w:val="00C30A3F"/>
    <w:rsid w:val="00C30F52"/>
    <w:rsid w:val="00C31671"/>
    <w:rsid w:val="00C31C1D"/>
    <w:rsid w:val="00C32246"/>
    <w:rsid w:val="00C32355"/>
    <w:rsid w:val="00C32B8D"/>
    <w:rsid w:val="00C330CC"/>
    <w:rsid w:val="00C332B6"/>
    <w:rsid w:val="00C333AB"/>
    <w:rsid w:val="00C33508"/>
    <w:rsid w:val="00C35190"/>
    <w:rsid w:val="00C3540C"/>
    <w:rsid w:val="00C357CD"/>
    <w:rsid w:val="00C35DF3"/>
    <w:rsid w:val="00C36157"/>
    <w:rsid w:val="00C36252"/>
    <w:rsid w:val="00C368FA"/>
    <w:rsid w:val="00C36A89"/>
    <w:rsid w:val="00C36AE1"/>
    <w:rsid w:val="00C36AEE"/>
    <w:rsid w:val="00C36CD0"/>
    <w:rsid w:val="00C37014"/>
    <w:rsid w:val="00C372C6"/>
    <w:rsid w:val="00C373E8"/>
    <w:rsid w:val="00C3742F"/>
    <w:rsid w:val="00C37527"/>
    <w:rsid w:val="00C37D03"/>
    <w:rsid w:val="00C40A62"/>
    <w:rsid w:val="00C41093"/>
    <w:rsid w:val="00C4158A"/>
    <w:rsid w:val="00C41634"/>
    <w:rsid w:val="00C41F00"/>
    <w:rsid w:val="00C4282B"/>
    <w:rsid w:val="00C42851"/>
    <w:rsid w:val="00C4458E"/>
    <w:rsid w:val="00C449BD"/>
    <w:rsid w:val="00C449F8"/>
    <w:rsid w:val="00C452A6"/>
    <w:rsid w:val="00C455AA"/>
    <w:rsid w:val="00C4569C"/>
    <w:rsid w:val="00C466AA"/>
    <w:rsid w:val="00C471DE"/>
    <w:rsid w:val="00C471FB"/>
    <w:rsid w:val="00C47248"/>
    <w:rsid w:val="00C47597"/>
    <w:rsid w:val="00C47651"/>
    <w:rsid w:val="00C47BC4"/>
    <w:rsid w:val="00C47D92"/>
    <w:rsid w:val="00C50119"/>
    <w:rsid w:val="00C50460"/>
    <w:rsid w:val="00C5081E"/>
    <w:rsid w:val="00C50B32"/>
    <w:rsid w:val="00C5117B"/>
    <w:rsid w:val="00C5147E"/>
    <w:rsid w:val="00C514B6"/>
    <w:rsid w:val="00C527C0"/>
    <w:rsid w:val="00C52851"/>
    <w:rsid w:val="00C530E9"/>
    <w:rsid w:val="00C53365"/>
    <w:rsid w:val="00C53F57"/>
    <w:rsid w:val="00C5405A"/>
    <w:rsid w:val="00C5446A"/>
    <w:rsid w:val="00C544DE"/>
    <w:rsid w:val="00C54530"/>
    <w:rsid w:val="00C54AC1"/>
    <w:rsid w:val="00C55295"/>
    <w:rsid w:val="00C55744"/>
    <w:rsid w:val="00C56700"/>
    <w:rsid w:val="00C56758"/>
    <w:rsid w:val="00C569FC"/>
    <w:rsid w:val="00C57014"/>
    <w:rsid w:val="00C5718A"/>
    <w:rsid w:val="00C5783B"/>
    <w:rsid w:val="00C5793A"/>
    <w:rsid w:val="00C6106A"/>
    <w:rsid w:val="00C61936"/>
    <w:rsid w:val="00C61AF8"/>
    <w:rsid w:val="00C61B64"/>
    <w:rsid w:val="00C627FE"/>
    <w:rsid w:val="00C62904"/>
    <w:rsid w:val="00C62DB4"/>
    <w:rsid w:val="00C634BC"/>
    <w:rsid w:val="00C639A9"/>
    <w:rsid w:val="00C63F14"/>
    <w:rsid w:val="00C641FE"/>
    <w:rsid w:val="00C6442B"/>
    <w:rsid w:val="00C645FE"/>
    <w:rsid w:val="00C64AC8"/>
    <w:rsid w:val="00C64B92"/>
    <w:rsid w:val="00C64C62"/>
    <w:rsid w:val="00C6573E"/>
    <w:rsid w:val="00C65AE6"/>
    <w:rsid w:val="00C6607B"/>
    <w:rsid w:val="00C66205"/>
    <w:rsid w:val="00C665EE"/>
    <w:rsid w:val="00C668AB"/>
    <w:rsid w:val="00C6766E"/>
    <w:rsid w:val="00C716E0"/>
    <w:rsid w:val="00C719FA"/>
    <w:rsid w:val="00C71BD3"/>
    <w:rsid w:val="00C721F6"/>
    <w:rsid w:val="00C72D36"/>
    <w:rsid w:val="00C72E5E"/>
    <w:rsid w:val="00C739A6"/>
    <w:rsid w:val="00C73B48"/>
    <w:rsid w:val="00C73F62"/>
    <w:rsid w:val="00C73F99"/>
    <w:rsid w:val="00C73FA6"/>
    <w:rsid w:val="00C749E4"/>
    <w:rsid w:val="00C74ACF"/>
    <w:rsid w:val="00C750F2"/>
    <w:rsid w:val="00C752B7"/>
    <w:rsid w:val="00C7545E"/>
    <w:rsid w:val="00C7574A"/>
    <w:rsid w:val="00C75C47"/>
    <w:rsid w:val="00C763B0"/>
    <w:rsid w:val="00C766BB"/>
    <w:rsid w:val="00C76E31"/>
    <w:rsid w:val="00C76E72"/>
    <w:rsid w:val="00C77E4E"/>
    <w:rsid w:val="00C8039F"/>
    <w:rsid w:val="00C81AD3"/>
    <w:rsid w:val="00C81B95"/>
    <w:rsid w:val="00C82392"/>
    <w:rsid w:val="00C82C75"/>
    <w:rsid w:val="00C8322C"/>
    <w:rsid w:val="00C832C5"/>
    <w:rsid w:val="00C836E9"/>
    <w:rsid w:val="00C83FFB"/>
    <w:rsid w:val="00C84311"/>
    <w:rsid w:val="00C84E58"/>
    <w:rsid w:val="00C84F12"/>
    <w:rsid w:val="00C85260"/>
    <w:rsid w:val="00C85CFA"/>
    <w:rsid w:val="00C86684"/>
    <w:rsid w:val="00C866D3"/>
    <w:rsid w:val="00C87406"/>
    <w:rsid w:val="00C87810"/>
    <w:rsid w:val="00C87B65"/>
    <w:rsid w:val="00C87CF2"/>
    <w:rsid w:val="00C9030B"/>
    <w:rsid w:val="00C9082A"/>
    <w:rsid w:val="00C90D4B"/>
    <w:rsid w:val="00C919FC"/>
    <w:rsid w:val="00C9201A"/>
    <w:rsid w:val="00C92C49"/>
    <w:rsid w:val="00C92C64"/>
    <w:rsid w:val="00C93E9A"/>
    <w:rsid w:val="00C943A5"/>
    <w:rsid w:val="00C958E8"/>
    <w:rsid w:val="00C9593D"/>
    <w:rsid w:val="00C97A8D"/>
    <w:rsid w:val="00C97E68"/>
    <w:rsid w:val="00CA00A8"/>
    <w:rsid w:val="00CA04A1"/>
    <w:rsid w:val="00CA066F"/>
    <w:rsid w:val="00CA0B71"/>
    <w:rsid w:val="00CA1315"/>
    <w:rsid w:val="00CA282B"/>
    <w:rsid w:val="00CA284A"/>
    <w:rsid w:val="00CA2B83"/>
    <w:rsid w:val="00CA2DB1"/>
    <w:rsid w:val="00CA32C0"/>
    <w:rsid w:val="00CA3D61"/>
    <w:rsid w:val="00CA3D82"/>
    <w:rsid w:val="00CA41D0"/>
    <w:rsid w:val="00CA4BBB"/>
    <w:rsid w:val="00CA5249"/>
    <w:rsid w:val="00CA5448"/>
    <w:rsid w:val="00CA5450"/>
    <w:rsid w:val="00CA623A"/>
    <w:rsid w:val="00CA6449"/>
    <w:rsid w:val="00CA72CE"/>
    <w:rsid w:val="00CA77BC"/>
    <w:rsid w:val="00CA77E1"/>
    <w:rsid w:val="00CA7A1A"/>
    <w:rsid w:val="00CB01B1"/>
    <w:rsid w:val="00CB050F"/>
    <w:rsid w:val="00CB083B"/>
    <w:rsid w:val="00CB08C3"/>
    <w:rsid w:val="00CB0A38"/>
    <w:rsid w:val="00CB0ECB"/>
    <w:rsid w:val="00CB112A"/>
    <w:rsid w:val="00CB13AA"/>
    <w:rsid w:val="00CB2BB6"/>
    <w:rsid w:val="00CB34C6"/>
    <w:rsid w:val="00CB40BE"/>
    <w:rsid w:val="00CB42EE"/>
    <w:rsid w:val="00CB45CF"/>
    <w:rsid w:val="00CB514F"/>
    <w:rsid w:val="00CB5687"/>
    <w:rsid w:val="00CB730E"/>
    <w:rsid w:val="00CB7658"/>
    <w:rsid w:val="00CB7C46"/>
    <w:rsid w:val="00CB7E88"/>
    <w:rsid w:val="00CC0295"/>
    <w:rsid w:val="00CC056A"/>
    <w:rsid w:val="00CC0E62"/>
    <w:rsid w:val="00CC0EB2"/>
    <w:rsid w:val="00CC110C"/>
    <w:rsid w:val="00CC14B5"/>
    <w:rsid w:val="00CC1948"/>
    <w:rsid w:val="00CC1D8C"/>
    <w:rsid w:val="00CC2679"/>
    <w:rsid w:val="00CC269E"/>
    <w:rsid w:val="00CC2926"/>
    <w:rsid w:val="00CC376B"/>
    <w:rsid w:val="00CC37C9"/>
    <w:rsid w:val="00CC4232"/>
    <w:rsid w:val="00CC46E5"/>
    <w:rsid w:val="00CC4A0F"/>
    <w:rsid w:val="00CC4A63"/>
    <w:rsid w:val="00CC5045"/>
    <w:rsid w:val="00CC63C8"/>
    <w:rsid w:val="00CD0122"/>
    <w:rsid w:val="00CD0161"/>
    <w:rsid w:val="00CD01FC"/>
    <w:rsid w:val="00CD062E"/>
    <w:rsid w:val="00CD0979"/>
    <w:rsid w:val="00CD0EC0"/>
    <w:rsid w:val="00CD2157"/>
    <w:rsid w:val="00CD3499"/>
    <w:rsid w:val="00CD4526"/>
    <w:rsid w:val="00CD49DB"/>
    <w:rsid w:val="00CD5241"/>
    <w:rsid w:val="00CD5508"/>
    <w:rsid w:val="00CD5A81"/>
    <w:rsid w:val="00CD5C9A"/>
    <w:rsid w:val="00CD6101"/>
    <w:rsid w:val="00CD6EF6"/>
    <w:rsid w:val="00CD7404"/>
    <w:rsid w:val="00CD744D"/>
    <w:rsid w:val="00CE0C15"/>
    <w:rsid w:val="00CE1B92"/>
    <w:rsid w:val="00CE1EE5"/>
    <w:rsid w:val="00CE2B9C"/>
    <w:rsid w:val="00CE2D3D"/>
    <w:rsid w:val="00CE327A"/>
    <w:rsid w:val="00CE32D9"/>
    <w:rsid w:val="00CE3751"/>
    <w:rsid w:val="00CE391F"/>
    <w:rsid w:val="00CE3AF0"/>
    <w:rsid w:val="00CE3B64"/>
    <w:rsid w:val="00CE41AE"/>
    <w:rsid w:val="00CE43AD"/>
    <w:rsid w:val="00CE51BB"/>
    <w:rsid w:val="00CE533F"/>
    <w:rsid w:val="00CE5932"/>
    <w:rsid w:val="00CE5A9F"/>
    <w:rsid w:val="00CE6465"/>
    <w:rsid w:val="00CE6FAE"/>
    <w:rsid w:val="00CF119A"/>
    <w:rsid w:val="00CF1AD1"/>
    <w:rsid w:val="00CF1AD9"/>
    <w:rsid w:val="00CF1EAE"/>
    <w:rsid w:val="00CF2B53"/>
    <w:rsid w:val="00CF3864"/>
    <w:rsid w:val="00CF415A"/>
    <w:rsid w:val="00CF43A2"/>
    <w:rsid w:val="00CF4523"/>
    <w:rsid w:val="00CF4566"/>
    <w:rsid w:val="00CF4B2C"/>
    <w:rsid w:val="00CF4E58"/>
    <w:rsid w:val="00CF5392"/>
    <w:rsid w:val="00CF6D20"/>
    <w:rsid w:val="00CF741C"/>
    <w:rsid w:val="00CF78C2"/>
    <w:rsid w:val="00D00038"/>
    <w:rsid w:val="00D002E5"/>
    <w:rsid w:val="00D004E5"/>
    <w:rsid w:val="00D00D8B"/>
    <w:rsid w:val="00D00F60"/>
    <w:rsid w:val="00D0151C"/>
    <w:rsid w:val="00D016BA"/>
    <w:rsid w:val="00D01F76"/>
    <w:rsid w:val="00D02E02"/>
    <w:rsid w:val="00D030B9"/>
    <w:rsid w:val="00D03209"/>
    <w:rsid w:val="00D034F1"/>
    <w:rsid w:val="00D03816"/>
    <w:rsid w:val="00D03D52"/>
    <w:rsid w:val="00D03F9E"/>
    <w:rsid w:val="00D04AB3"/>
    <w:rsid w:val="00D06191"/>
    <w:rsid w:val="00D07CCE"/>
    <w:rsid w:val="00D07D18"/>
    <w:rsid w:val="00D10954"/>
    <w:rsid w:val="00D10F07"/>
    <w:rsid w:val="00D10F5B"/>
    <w:rsid w:val="00D114C7"/>
    <w:rsid w:val="00D1192B"/>
    <w:rsid w:val="00D11B60"/>
    <w:rsid w:val="00D12931"/>
    <w:rsid w:val="00D12FAF"/>
    <w:rsid w:val="00D1364D"/>
    <w:rsid w:val="00D136BC"/>
    <w:rsid w:val="00D147ED"/>
    <w:rsid w:val="00D14C1A"/>
    <w:rsid w:val="00D15A61"/>
    <w:rsid w:val="00D15D4B"/>
    <w:rsid w:val="00D160FD"/>
    <w:rsid w:val="00D1617C"/>
    <w:rsid w:val="00D16A12"/>
    <w:rsid w:val="00D1764B"/>
    <w:rsid w:val="00D17A3B"/>
    <w:rsid w:val="00D201DE"/>
    <w:rsid w:val="00D209D5"/>
    <w:rsid w:val="00D215CE"/>
    <w:rsid w:val="00D217E3"/>
    <w:rsid w:val="00D21CBE"/>
    <w:rsid w:val="00D226A1"/>
    <w:rsid w:val="00D22755"/>
    <w:rsid w:val="00D22EEA"/>
    <w:rsid w:val="00D230C4"/>
    <w:rsid w:val="00D233CA"/>
    <w:rsid w:val="00D238FB"/>
    <w:rsid w:val="00D23C0A"/>
    <w:rsid w:val="00D23D10"/>
    <w:rsid w:val="00D23DC9"/>
    <w:rsid w:val="00D241F7"/>
    <w:rsid w:val="00D2438A"/>
    <w:rsid w:val="00D24BD7"/>
    <w:rsid w:val="00D26DB7"/>
    <w:rsid w:val="00D273D7"/>
    <w:rsid w:val="00D27587"/>
    <w:rsid w:val="00D27D5A"/>
    <w:rsid w:val="00D27E7D"/>
    <w:rsid w:val="00D30242"/>
    <w:rsid w:val="00D303B7"/>
    <w:rsid w:val="00D3059C"/>
    <w:rsid w:val="00D30A05"/>
    <w:rsid w:val="00D30C31"/>
    <w:rsid w:val="00D30E56"/>
    <w:rsid w:val="00D31234"/>
    <w:rsid w:val="00D32A64"/>
    <w:rsid w:val="00D32F99"/>
    <w:rsid w:val="00D337D2"/>
    <w:rsid w:val="00D34931"/>
    <w:rsid w:val="00D34AAB"/>
    <w:rsid w:val="00D358D9"/>
    <w:rsid w:val="00D35C2B"/>
    <w:rsid w:val="00D35D40"/>
    <w:rsid w:val="00D36002"/>
    <w:rsid w:val="00D36ADC"/>
    <w:rsid w:val="00D3784B"/>
    <w:rsid w:val="00D37B26"/>
    <w:rsid w:val="00D37D31"/>
    <w:rsid w:val="00D37D3D"/>
    <w:rsid w:val="00D40BD5"/>
    <w:rsid w:val="00D40C9B"/>
    <w:rsid w:val="00D40D87"/>
    <w:rsid w:val="00D41079"/>
    <w:rsid w:val="00D410FB"/>
    <w:rsid w:val="00D41330"/>
    <w:rsid w:val="00D417D0"/>
    <w:rsid w:val="00D41BBE"/>
    <w:rsid w:val="00D41E57"/>
    <w:rsid w:val="00D433B8"/>
    <w:rsid w:val="00D444D0"/>
    <w:rsid w:val="00D444D8"/>
    <w:rsid w:val="00D44CDA"/>
    <w:rsid w:val="00D459B1"/>
    <w:rsid w:val="00D45A7F"/>
    <w:rsid w:val="00D45DD5"/>
    <w:rsid w:val="00D46326"/>
    <w:rsid w:val="00D469E3"/>
    <w:rsid w:val="00D46BF2"/>
    <w:rsid w:val="00D473D4"/>
    <w:rsid w:val="00D47DEA"/>
    <w:rsid w:val="00D5008E"/>
    <w:rsid w:val="00D500B2"/>
    <w:rsid w:val="00D505DB"/>
    <w:rsid w:val="00D50D29"/>
    <w:rsid w:val="00D51889"/>
    <w:rsid w:val="00D51EAD"/>
    <w:rsid w:val="00D52BA3"/>
    <w:rsid w:val="00D539D6"/>
    <w:rsid w:val="00D53B13"/>
    <w:rsid w:val="00D53E98"/>
    <w:rsid w:val="00D548EE"/>
    <w:rsid w:val="00D54F84"/>
    <w:rsid w:val="00D55481"/>
    <w:rsid w:val="00D55688"/>
    <w:rsid w:val="00D55A98"/>
    <w:rsid w:val="00D56CDC"/>
    <w:rsid w:val="00D56EC6"/>
    <w:rsid w:val="00D57D23"/>
    <w:rsid w:val="00D60602"/>
    <w:rsid w:val="00D607AF"/>
    <w:rsid w:val="00D6099C"/>
    <w:rsid w:val="00D613A3"/>
    <w:rsid w:val="00D622C9"/>
    <w:rsid w:val="00D63054"/>
    <w:rsid w:val="00D633E2"/>
    <w:rsid w:val="00D63A0C"/>
    <w:rsid w:val="00D63E11"/>
    <w:rsid w:val="00D64427"/>
    <w:rsid w:val="00D653EF"/>
    <w:rsid w:val="00D65A1D"/>
    <w:rsid w:val="00D65AC4"/>
    <w:rsid w:val="00D6768B"/>
    <w:rsid w:val="00D70537"/>
    <w:rsid w:val="00D706F0"/>
    <w:rsid w:val="00D709DD"/>
    <w:rsid w:val="00D70DA1"/>
    <w:rsid w:val="00D71C45"/>
    <w:rsid w:val="00D71E56"/>
    <w:rsid w:val="00D722EC"/>
    <w:rsid w:val="00D726ED"/>
    <w:rsid w:val="00D739A8"/>
    <w:rsid w:val="00D7461A"/>
    <w:rsid w:val="00D748F5"/>
    <w:rsid w:val="00D7581C"/>
    <w:rsid w:val="00D75829"/>
    <w:rsid w:val="00D765A6"/>
    <w:rsid w:val="00D77492"/>
    <w:rsid w:val="00D809CE"/>
    <w:rsid w:val="00D80B25"/>
    <w:rsid w:val="00D80C0B"/>
    <w:rsid w:val="00D80E67"/>
    <w:rsid w:val="00D815C0"/>
    <w:rsid w:val="00D81855"/>
    <w:rsid w:val="00D819DF"/>
    <w:rsid w:val="00D81F9B"/>
    <w:rsid w:val="00D82CED"/>
    <w:rsid w:val="00D82F40"/>
    <w:rsid w:val="00D83596"/>
    <w:rsid w:val="00D83B47"/>
    <w:rsid w:val="00D846A4"/>
    <w:rsid w:val="00D84B5F"/>
    <w:rsid w:val="00D84FCE"/>
    <w:rsid w:val="00D8541F"/>
    <w:rsid w:val="00D855AD"/>
    <w:rsid w:val="00D856AA"/>
    <w:rsid w:val="00D86137"/>
    <w:rsid w:val="00D8628E"/>
    <w:rsid w:val="00D86329"/>
    <w:rsid w:val="00D86C11"/>
    <w:rsid w:val="00D8722D"/>
    <w:rsid w:val="00D875DC"/>
    <w:rsid w:val="00D87C56"/>
    <w:rsid w:val="00D901BC"/>
    <w:rsid w:val="00D9081B"/>
    <w:rsid w:val="00D911D7"/>
    <w:rsid w:val="00D92AC3"/>
    <w:rsid w:val="00D936D0"/>
    <w:rsid w:val="00D9377D"/>
    <w:rsid w:val="00D93D15"/>
    <w:rsid w:val="00D93DD4"/>
    <w:rsid w:val="00D9437E"/>
    <w:rsid w:val="00D94EA3"/>
    <w:rsid w:val="00D952E0"/>
    <w:rsid w:val="00D955DC"/>
    <w:rsid w:val="00D9592C"/>
    <w:rsid w:val="00D959A7"/>
    <w:rsid w:val="00D95B9F"/>
    <w:rsid w:val="00D966B1"/>
    <w:rsid w:val="00D96ADD"/>
    <w:rsid w:val="00D96B19"/>
    <w:rsid w:val="00D974C1"/>
    <w:rsid w:val="00DA0695"/>
    <w:rsid w:val="00DA08AA"/>
    <w:rsid w:val="00DA0F9C"/>
    <w:rsid w:val="00DA14FD"/>
    <w:rsid w:val="00DA20EB"/>
    <w:rsid w:val="00DA25D4"/>
    <w:rsid w:val="00DA3C39"/>
    <w:rsid w:val="00DA3ED0"/>
    <w:rsid w:val="00DA478E"/>
    <w:rsid w:val="00DA4D21"/>
    <w:rsid w:val="00DA55F9"/>
    <w:rsid w:val="00DA59C1"/>
    <w:rsid w:val="00DA5AB2"/>
    <w:rsid w:val="00DA60E1"/>
    <w:rsid w:val="00DA62A1"/>
    <w:rsid w:val="00DA6444"/>
    <w:rsid w:val="00DA7E32"/>
    <w:rsid w:val="00DB079D"/>
    <w:rsid w:val="00DB15BF"/>
    <w:rsid w:val="00DB1BC8"/>
    <w:rsid w:val="00DB2C04"/>
    <w:rsid w:val="00DB461B"/>
    <w:rsid w:val="00DB4661"/>
    <w:rsid w:val="00DB58DF"/>
    <w:rsid w:val="00DB59B2"/>
    <w:rsid w:val="00DB5DFC"/>
    <w:rsid w:val="00DB74DE"/>
    <w:rsid w:val="00DB77A8"/>
    <w:rsid w:val="00DB783D"/>
    <w:rsid w:val="00DC0B10"/>
    <w:rsid w:val="00DC10DA"/>
    <w:rsid w:val="00DC1517"/>
    <w:rsid w:val="00DC1863"/>
    <w:rsid w:val="00DC1ECF"/>
    <w:rsid w:val="00DC2DCE"/>
    <w:rsid w:val="00DC3F78"/>
    <w:rsid w:val="00DC4471"/>
    <w:rsid w:val="00DC4CC1"/>
    <w:rsid w:val="00DC625F"/>
    <w:rsid w:val="00DC66B6"/>
    <w:rsid w:val="00DC73A2"/>
    <w:rsid w:val="00DC76CE"/>
    <w:rsid w:val="00DD185C"/>
    <w:rsid w:val="00DD1D7C"/>
    <w:rsid w:val="00DD204C"/>
    <w:rsid w:val="00DD26AD"/>
    <w:rsid w:val="00DD2E79"/>
    <w:rsid w:val="00DD47DB"/>
    <w:rsid w:val="00DD4851"/>
    <w:rsid w:val="00DD4881"/>
    <w:rsid w:val="00DD48E5"/>
    <w:rsid w:val="00DD5486"/>
    <w:rsid w:val="00DD594C"/>
    <w:rsid w:val="00DD5BE7"/>
    <w:rsid w:val="00DD6D38"/>
    <w:rsid w:val="00DD6E15"/>
    <w:rsid w:val="00DD6FB6"/>
    <w:rsid w:val="00DD7124"/>
    <w:rsid w:val="00DD719B"/>
    <w:rsid w:val="00DD73A0"/>
    <w:rsid w:val="00DD74EE"/>
    <w:rsid w:val="00DD7E44"/>
    <w:rsid w:val="00DE2144"/>
    <w:rsid w:val="00DE2A09"/>
    <w:rsid w:val="00DE3232"/>
    <w:rsid w:val="00DE33F9"/>
    <w:rsid w:val="00DE384C"/>
    <w:rsid w:val="00DE497D"/>
    <w:rsid w:val="00DE4C2C"/>
    <w:rsid w:val="00DE5DC2"/>
    <w:rsid w:val="00DE5F50"/>
    <w:rsid w:val="00DE77DE"/>
    <w:rsid w:val="00DE7DE3"/>
    <w:rsid w:val="00DF036F"/>
    <w:rsid w:val="00DF03C1"/>
    <w:rsid w:val="00DF04AF"/>
    <w:rsid w:val="00DF0C5A"/>
    <w:rsid w:val="00DF1801"/>
    <w:rsid w:val="00DF1A8F"/>
    <w:rsid w:val="00DF1E21"/>
    <w:rsid w:val="00DF396D"/>
    <w:rsid w:val="00DF3B4A"/>
    <w:rsid w:val="00DF4B14"/>
    <w:rsid w:val="00E00397"/>
    <w:rsid w:val="00E00D17"/>
    <w:rsid w:val="00E00E03"/>
    <w:rsid w:val="00E00EC0"/>
    <w:rsid w:val="00E015DF"/>
    <w:rsid w:val="00E01774"/>
    <w:rsid w:val="00E01E52"/>
    <w:rsid w:val="00E01FBE"/>
    <w:rsid w:val="00E01FCF"/>
    <w:rsid w:val="00E02B7A"/>
    <w:rsid w:val="00E03712"/>
    <w:rsid w:val="00E03860"/>
    <w:rsid w:val="00E04514"/>
    <w:rsid w:val="00E0495E"/>
    <w:rsid w:val="00E04B55"/>
    <w:rsid w:val="00E05323"/>
    <w:rsid w:val="00E05C87"/>
    <w:rsid w:val="00E065A6"/>
    <w:rsid w:val="00E065E2"/>
    <w:rsid w:val="00E068BE"/>
    <w:rsid w:val="00E06C2E"/>
    <w:rsid w:val="00E0703C"/>
    <w:rsid w:val="00E0715C"/>
    <w:rsid w:val="00E0797A"/>
    <w:rsid w:val="00E10383"/>
    <w:rsid w:val="00E106AF"/>
    <w:rsid w:val="00E10820"/>
    <w:rsid w:val="00E10BBF"/>
    <w:rsid w:val="00E1159C"/>
    <w:rsid w:val="00E116AA"/>
    <w:rsid w:val="00E11A25"/>
    <w:rsid w:val="00E1249A"/>
    <w:rsid w:val="00E126A5"/>
    <w:rsid w:val="00E127A9"/>
    <w:rsid w:val="00E12B62"/>
    <w:rsid w:val="00E1317F"/>
    <w:rsid w:val="00E1318B"/>
    <w:rsid w:val="00E133AB"/>
    <w:rsid w:val="00E13647"/>
    <w:rsid w:val="00E13FBD"/>
    <w:rsid w:val="00E14233"/>
    <w:rsid w:val="00E147E9"/>
    <w:rsid w:val="00E14CC8"/>
    <w:rsid w:val="00E14E5D"/>
    <w:rsid w:val="00E1558C"/>
    <w:rsid w:val="00E15B52"/>
    <w:rsid w:val="00E15E44"/>
    <w:rsid w:val="00E15F4E"/>
    <w:rsid w:val="00E16AFE"/>
    <w:rsid w:val="00E16B58"/>
    <w:rsid w:val="00E16E98"/>
    <w:rsid w:val="00E177C8"/>
    <w:rsid w:val="00E21178"/>
    <w:rsid w:val="00E227C9"/>
    <w:rsid w:val="00E2440B"/>
    <w:rsid w:val="00E24766"/>
    <w:rsid w:val="00E2478D"/>
    <w:rsid w:val="00E25FE9"/>
    <w:rsid w:val="00E266FE"/>
    <w:rsid w:val="00E26B8B"/>
    <w:rsid w:val="00E27158"/>
    <w:rsid w:val="00E30289"/>
    <w:rsid w:val="00E30E2B"/>
    <w:rsid w:val="00E31CCB"/>
    <w:rsid w:val="00E31E6B"/>
    <w:rsid w:val="00E3230C"/>
    <w:rsid w:val="00E32802"/>
    <w:rsid w:val="00E32CE7"/>
    <w:rsid w:val="00E32E19"/>
    <w:rsid w:val="00E32FB4"/>
    <w:rsid w:val="00E33BFD"/>
    <w:rsid w:val="00E33F2C"/>
    <w:rsid w:val="00E3550A"/>
    <w:rsid w:val="00E35EAB"/>
    <w:rsid w:val="00E3612C"/>
    <w:rsid w:val="00E37B63"/>
    <w:rsid w:val="00E40578"/>
    <w:rsid w:val="00E4059D"/>
    <w:rsid w:val="00E40A48"/>
    <w:rsid w:val="00E417ED"/>
    <w:rsid w:val="00E41891"/>
    <w:rsid w:val="00E41922"/>
    <w:rsid w:val="00E41D4B"/>
    <w:rsid w:val="00E41DBA"/>
    <w:rsid w:val="00E42421"/>
    <w:rsid w:val="00E42FFF"/>
    <w:rsid w:val="00E4391D"/>
    <w:rsid w:val="00E43D91"/>
    <w:rsid w:val="00E43E29"/>
    <w:rsid w:val="00E44590"/>
    <w:rsid w:val="00E462E4"/>
    <w:rsid w:val="00E4634D"/>
    <w:rsid w:val="00E463D5"/>
    <w:rsid w:val="00E466C9"/>
    <w:rsid w:val="00E466D7"/>
    <w:rsid w:val="00E47063"/>
    <w:rsid w:val="00E4721E"/>
    <w:rsid w:val="00E474A7"/>
    <w:rsid w:val="00E475FE"/>
    <w:rsid w:val="00E519C7"/>
    <w:rsid w:val="00E5279C"/>
    <w:rsid w:val="00E529C0"/>
    <w:rsid w:val="00E52C9E"/>
    <w:rsid w:val="00E5326C"/>
    <w:rsid w:val="00E5390E"/>
    <w:rsid w:val="00E546D3"/>
    <w:rsid w:val="00E5515C"/>
    <w:rsid w:val="00E562C7"/>
    <w:rsid w:val="00E563D7"/>
    <w:rsid w:val="00E564CF"/>
    <w:rsid w:val="00E56534"/>
    <w:rsid w:val="00E572BA"/>
    <w:rsid w:val="00E57972"/>
    <w:rsid w:val="00E57C25"/>
    <w:rsid w:val="00E603C8"/>
    <w:rsid w:val="00E620DC"/>
    <w:rsid w:val="00E621D6"/>
    <w:rsid w:val="00E62EBF"/>
    <w:rsid w:val="00E633BD"/>
    <w:rsid w:val="00E64111"/>
    <w:rsid w:val="00E6488D"/>
    <w:rsid w:val="00E65AC5"/>
    <w:rsid w:val="00E66FCF"/>
    <w:rsid w:val="00E67998"/>
    <w:rsid w:val="00E67F60"/>
    <w:rsid w:val="00E7076E"/>
    <w:rsid w:val="00E70907"/>
    <w:rsid w:val="00E714E6"/>
    <w:rsid w:val="00E71E8A"/>
    <w:rsid w:val="00E726E3"/>
    <w:rsid w:val="00E72746"/>
    <w:rsid w:val="00E72B5C"/>
    <w:rsid w:val="00E733C3"/>
    <w:rsid w:val="00E73BCE"/>
    <w:rsid w:val="00E73F57"/>
    <w:rsid w:val="00E74C1A"/>
    <w:rsid w:val="00E75C00"/>
    <w:rsid w:val="00E763B6"/>
    <w:rsid w:val="00E76B81"/>
    <w:rsid w:val="00E801C2"/>
    <w:rsid w:val="00E809FB"/>
    <w:rsid w:val="00E80DE4"/>
    <w:rsid w:val="00E81273"/>
    <w:rsid w:val="00E8185D"/>
    <w:rsid w:val="00E81AB1"/>
    <w:rsid w:val="00E81B0D"/>
    <w:rsid w:val="00E82E93"/>
    <w:rsid w:val="00E839CD"/>
    <w:rsid w:val="00E83FBC"/>
    <w:rsid w:val="00E84A01"/>
    <w:rsid w:val="00E84CD6"/>
    <w:rsid w:val="00E8553A"/>
    <w:rsid w:val="00E85D1E"/>
    <w:rsid w:val="00E85D5C"/>
    <w:rsid w:val="00E85DA0"/>
    <w:rsid w:val="00E86B3F"/>
    <w:rsid w:val="00E86F00"/>
    <w:rsid w:val="00E87067"/>
    <w:rsid w:val="00E876A5"/>
    <w:rsid w:val="00E87864"/>
    <w:rsid w:val="00E87BB8"/>
    <w:rsid w:val="00E87FE3"/>
    <w:rsid w:val="00E909D4"/>
    <w:rsid w:val="00E9118C"/>
    <w:rsid w:val="00E9123D"/>
    <w:rsid w:val="00E912B4"/>
    <w:rsid w:val="00E913EF"/>
    <w:rsid w:val="00E9148D"/>
    <w:rsid w:val="00E915D5"/>
    <w:rsid w:val="00E91A0A"/>
    <w:rsid w:val="00E9258A"/>
    <w:rsid w:val="00E93143"/>
    <w:rsid w:val="00E93412"/>
    <w:rsid w:val="00E93754"/>
    <w:rsid w:val="00E93A2D"/>
    <w:rsid w:val="00E93AB2"/>
    <w:rsid w:val="00E93EE5"/>
    <w:rsid w:val="00E93EF6"/>
    <w:rsid w:val="00E94190"/>
    <w:rsid w:val="00E9617A"/>
    <w:rsid w:val="00E96785"/>
    <w:rsid w:val="00E97AB6"/>
    <w:rsid w:val="00EA0729"/>
    <w:rsid w:val="00EA0794"/>
    <w:rsid w:val="00EA08C7"/>
    <w:rsid w:val="00EA12E9"/>
    <w:rsid w:val="00EA18CE"/>
    <w:rsid w:val="00EA1BC1"/>
    <w:rsid w:val="00EA21DA"/>
    <w:rsid w:val="00EA267E"/>
    <w:rsid w:val="00EA3707"/>
    <w:rsid w:val="00EA3A86"/>
    <w:rsid w:val="00EA3CDC"/>
    <w:rsid w:val="00EA4747"/>
    <w:rsid w:val="00EA63FC"/>
    <w:rsid w:val="00EA671C"/>
    <w:rsid w:val="00EA7376"/>
    <w:rsid w:val="00EA7762"/>
    <w:rsid w:val="00EA78B7"/>
    <w:rsid w:val="00EA7C30"/>
    <w:rsid w:val="00EA7DB0"/>
    <w:rsid w:val="00EB03AE"/>
    <w:rsid w:val="00EB06C9"/>
    <w:rsid w:val="00EB097D"/>
    <w:rsid w:val="00EB0DB8"/>
    <w:rsid w:val="00EB1449"/>
    <w:rsid w:val="00EB1B77"/>
    <w:rsid w:val="00EB2102"/>
    <w:rsid w:val="00EB2798"/>
    <w:rsid w:val="00EB2B0D"/>
    <w:rsid w:val="00EB3B12"/>
    <w:rsid w:val="00EB3DB0"/>
    <w:rsid w:val="00EB417E"/>
    <w:rsid w:val="00EB4D0A"/>
    <w:rsid w:val="00EB4E8D"/>
    <w:rsid w:val="00EB54A9"/>
    <w:rsid w:val="00EB6366"/>
    <w:rsid w:val="00EB645D"/>
    <w:rsid w:val="00EB70F0"/>
    <w:rsid w:val="00EB76BA"/>
    <w:rsid w:val="00EB7F6E"/>
    <w:rsid w:val="00EC0195"/>
    <w:rsid w:val="00EC0CAC"/>
    <w:rsid w:val="00EC10B2"/>
    <w:rsid w:val="00EC1BDD"/>
    <w:rsid w:val="00EC26B1"/>
    <w:rsid w:val="00EC2D06"/>
    <w:rsid w:val="00EC2D4C"/>
    <w:rsid w:val="00EC31F9"/>
    <w:rsid w:val="00EC34EC"/>
    <w:rsid w:val="00EC380A"/>
    <w:rsid w:val="00EC3CFC"/>
    <w:rsid w:val="00EC4751"/>
    <w:rsid w:val="00EC584F"/>
    <w:rsid w:val="00EC5AC9"/>
    <w:rsid w:val="00EC5CE4"/>
    <w:rsid w:val="00EC6291"/>
    <w:rsid w:val="00EC6716"/>
    <w:rsid w:val="00EC69B8"/>
    <w:rsid w:val="00EC6B97"/>
    <w:rsid w:val="00EC70BF"/>
    <w:rsid w:val="00EC7B6F"/>
    <w:rsid w:val="00EC7F0B"/>
    <w:rsid w:val="00ED04C4"/>
    <w:rsid w:val="00ED0ADF"/>
    <w:rsid w:val="00ED184B"/>
    <w:rsid w:val="00ED2795"/>
    <w:rsid w:val="00ED32B0"/>
    <w:rsid w:val="00ED3465"/>
    <w:rsid w:val="00ED362D"/>
    <w:rsid w:val="00ED4A84"/>
    <w:rsid w:val="00ED50DA"/>
    <w:rsid w:val="00ED5F7B"/>
    <w:rsid w:val="00ED6432"/>
    <w:rsid w:val="00ED64D6"/>
    <w:rsid w:val="00ED77D3"/>
    <w:rsid w:val="00ED7D54"/>
    <w:rsid w:val="00EE03DB"/>
    <w:rsid w:val="00EE17A8"/>
    <w:rsid w:val="00EE1884"/>
    <w:rsid w:val="00EE1A5F"/>
    <w:rsid w:val="00EE2073"/>
    <w:rsid w:val="00EE2BE3"/>
    <w:rsid w:val="00EE3E2B"/>
    <w:rsid w:val="00EE40DE"/>
    <w:rsid w:val="00EE425C"/>
    <w:rsid w:val="00EE45D1"/>
    <w:rsid w:val="00EE4992"/>
    <w:rsid w:val="00EE4A04"/>
    <w:rsid w:val="00EE520C"/>
    <w:rsid w:val="00EE619C"/>
    <w:rsid w:val="00EE6410"/>
    <w:rsid w:val="00EE6AB3"/>
    <w:rsid w:val="00EE7E3E"/>
    <w:rsid w:val="00EF0493"/>
    <w:rsid w:val="00EF0C02"/>
    <w:rsid w:val="00EF11DA"/>
    <w:rsid w:val="00EF1524"/>
    <w:rsid w:val="00EF15F8"/>
    <w:rsid w:val="00EF1DA8"/>
    <w:rsid w:val="00EF20C4"/>
    <w:rsid w:val="00EF23CC"/>
    <w:rsid w:val="00EF2ADC"/>
    <w:rsid w:val="00EF2EC5"/>
    <w:rsid w:val="00EF3F5F"/>
    <w:rsid w:val="00EF42FF"/>
    <w:rsid w:val="00EF469E"/>
    <w:rsid w:val="00EF4959"/>
    <w:rsid w:val="00EF4962"/>
    <w:rsid w:val="00EF67CB"/>
    <w:rsid w:val="00EF6975"/>
    <w:rsid w:val="00EF73DF"/>
    <w:rsid w:val="00EF793B"/>
    <w:rsid w:val="00EF7C56"/>
    <w:rsid w:val="00F00B2E"/>
    <w:rsid w:val="00F016D2"/>
    <w:rsid w:val="00F02701"/>
    <w:rsid w:val="00F02742"/>
    <w:rsid w:val="00F029E6"/>
    <w:rsid w:val="00F02BDB"/>
    <w:rsid w:val="00F02D5E"/>
    <w:rsid w:val="00F03147"/>
    <w:rsid w:val="00F03BBD"/>
    <w:rsid w:val="00F04B5C"/>
    <w:rsid w:val="00F050D8"/>
    <w:rsid w:val="00F05BF1"/>
    <w:rsid w:val="00F05CC2"/>
    <w:rsid w:val="00F066D0"/>
    <w:rsid w:val="00F07060"/>
    <w:rsid w:val="00F072C1"/>
    <w:rsid w:val="00F072E0"/>
    <w:rsid w:val="00F1003B"/>
    <w:rsid w:val="00F106E9"/>
    <w:rsid w:val="00F1091D"/>
    <w:rsid w:val="00F10D1C"/>
    <w:rsid w:val="00F11075"/>
    <w:rsid w:val="00F11855"/>
    <w:rsid w:val="00F11C68"/>
    <w:rsid w:val="00F1242C"/>
    <w:rsid w:val="00F12AF9"/>
    <w:rsid w:val="00F12E90"/>
    <w:rsid w:val="00F137AA"/>
    <w:rsid w:val="00F14928"/>
    <w:rsid w:val="00F15189"/>
    <w:rsid w:val="00F15396"/>
    <w:rsid w:val="00F159F3"/>
    <w:rsid w:val="00F15C51"/>
    <w:rsid w:val="00F15DCA"/>
    <w:rsid w:val="00F1628F"/>
    <w:rsid w:val="00F16B38"/>
    <w:rsid w:val="00F17459"/>
    <w:rsid w:val="00F17B35"/>
    <w:rsid w:val="00F2044C"/>
    <w:rsid w:val="00F218F0"/>
    <w:rsid w:val="00F21A34"/>
    <w:rsid w:val="00F21D68"/>
    <w:rsid w:val="00F230AA"/>
    <w:rsid w:val="00F2339D"/>
    <w:rsid w:val="00F24162"/>
    <w:rsid w:val="00F24506"/>
    <w:rsid w:val="00F246FA"/>
    <w:rsid w:val="00F249EE"/>
    <w:rsid w:val="00F25078"/>
    <w:rsid w:val="00F25280"/>
    <w:rsid w:val="00F25851"/>
    <w:rsid w:val="00F25A5B"/>
    <w:rsid w:val="00F260A5"/>
    <w:rsid w:val="00F26838"/>
    <w:rsid w:val="00F27B27"/>
    <w:rsid w:val="00F303AD"/>
    <w:rsid w:val="00F304D2"/>
    <w:rsid w:val="00F30612"/>
    <w:rsid w:val="00F30780"/>
    <w:rsid w:val="00F30F4D"/>
    <w:rsid w:val="00F329E7"/>
    <w:rsid w:val="00F332C1"/>
    <w:rsid w:val="00F33372"/>
    <w:rsid w:val="00F333F0"/>
    <w:rsid w:val="00F338A5"/>
    <w:rsid w:val="00F33A7F"/>
    <w:rsid w:val="00F34084"/>
    <w:rsid w:val="00F342D1"/>
    <w:rsid w:val="00F345C1"/>
    <w:rsid w:val="00F34F62"/>
    <w:rsid w:val="00F3506F"/>
    <w:rsid w:val="00F35524"/>
    <w:rsid w:val="00F35C23"/>
    <w:rsid w:val="00F36D03"/>
    <w:rsid w:val="00F373C9"/>
    <w:rsid w:val="00F37659"/>
    <w:rsid w:val="00F401E6"/>
    <w:rsid w:val="00F4093D"/>
    <w:rsid w:val="00F412E2"/>
    <w:rsid w:val="00F41D7C"/>
    <w:rsid w:val="00F41F9E"/>
    <w:rsid w:val="00F4265D"/>
    <w:rsid w:val="00F436AB"/>
    <w:rsid w:val="00F43CD4"/>
    <w:rsid w:val="00F43DA6"/>
    <w:rsid w:val="00F4467F"/>
    <w:rsid w:val="00F44B56"/>
    <w:rsid w:val="00F45082"/>
    <w:rsid w:val="00F453C3"/>
    <w:rsid w:val="00F45401"/>
    <w:rsid w:val="00F45C2B"/>
    <w:rsid w:val="00F4614D"/>
    <w:rsid w:val="00F467E5"/>
    <w:rsid w:val="00F50596"/>
    <w:rsid w:val="00F518EF"/>
    <w:rsid w:val="00F51E08"/>
    <w:rsid w:val="00F51FD4"/>
    <w:rsid w:val="00F51FF5"/>
    <w:rsid w:val="00F524FF"/>
    <w:rsid w:val="00F5298E"/>
    <w:rsid w:val="00F52D7F"/>
    <w:rsid w:val="00F52E2A"/>
    <w:rsid w:val="00F531D9"/>
    <w:rsid w:val="00F532B5"/>
    <w:rsid w:val="00F544D6"/>
    <w:rsid w:val="00F5493F"/>
    <w:rsid w:val="00F559A0"/>
    <w:rsid w:val="00F55B1B"/>
    <w:rsid w:val="00F55C3D"/>
    <w:rsid w:val="00F55D4F"/>
    <w:rsid w:val="00F564A0"/>
    <w:rsid w:val="00F5669B"/>
    <w:rsid w:val="00F569E3"/>
    <w:rsid w:val="00F57D7D"/>
    <w:rsid w:val="00F60164"/>
    <w:rsid w:val="00F60331"/>
    <w:rsid w:val="00F603C6"/>
    <w:rsid w:val="00F60407"/>
    <w:rsid w:val="00F61973"/>
    <w:rsid w:val="00F61D8C"/>
    <w:rsid w:val="00F622BF"/>
    <w:rsid w:val="00F63D3B"/>
    <w:rsid w:val="00F64873"/>
    <w:rsid w:val="00F64A39"/>
    <w:rsid w:val="00F65312"/>
    <w:rsid w:val="00F6548C"/>
    <w:rsid w:val="00F656F8"/>
    <w:rsid w:val="00F65BF5"/>
    <w:rsid w:val="00F65E95"/>
    <w:rsid w:val="00F6636E"/>
    <w:rsid w:val="00F66505"/>
    <w:rsid w:val="00F66DA5"/>
    <w:rsid w:val="00F67B88"/>
    <w:rsid w:val="00F67C5C"/>
    <w:rsid w:val="00F708DB"/>
    <w:rsid w:val="00F70B92"/>
    <w:rsid w:val="00F70DEB"/>
    <w:rsid w:val="00F70E3E"/>
    <w:rsid w:val="00F72088"/>
    <w:rsid w:val="00F72E42"/>
    <w:rsid w:val="00F73CC8"/>
    <w:rsid w:val="00F74FE8"/>
    <w:rsid w:val="00F75374"/>
    <w:rsid w:val="00F75393"/>
    <w:rsid w:val="00F75BA3"/>
    <w:rsid w:val="00F77041"/>
    <w:rsid w:val="00F7741A"/>
    <w:rsid w:val="00F77A8F"/>
    <w:rsid w:val="00F77DEE"/>
    <w:rsid w:val="00F77F5B"/>
    <w:rsid w:val="00F80071"/>
    <w:rsid w:val="00F8024A"/>
    <w:rsid w:val="00F80376"/>
    <w:rsid w:val="00F806E3"/>
    <w:rsid w:val="00F80F89"/>
    <w:rsid w:val="00F81220"/>
    <w:rsid w:val="00F8125C"/>
    <w:rsid w:val="00F81A39"/>
    <w:rsid w:val="00F81B8E"/>
    <w:rsid w:val="00F8243E"/>
    <w:rsid w:val="00F82E8A"/>
    <w:rsid w:val="00F83024"/>
    <w:rsid w:val="00F83102"/>
    <w:rsid w:val="00F84679"/>
    <w:rsid w:val="00F85DA9"/>
    <w:rsid w:val="00F85EA6"/>
    <w:rsid w:val="00F86096"/>
    <w:rsid w:val="00F86DF1"/>
    <w:rsid w:val="00F8734A"/>
    <w:rsid w:val="00F90815"/>
    <w:rsid w:val="00F90F36"/>
    <w:rsid w:val="00F914E4"/>
    <w:rsid w:val="00F916C4"/>
    <w:rsid w:val="00F92196"/>
    <w:rsid w:val="00F92374"/>
    <w:rsid w:val="00F92787"/>
    <w:rsid w:val="00F92F68"/>
    <w:rsid w:val="00F931EB"/>
    <w:rsid w:val="00F933C2"/>
    <w:rsid w:val="00F93F73"/>
    <w:rsid w:val="00F94A9F"/>
    <w:rsid w:val="00F9571B"/>
    <w:rsid w:val="00F95FBF"/>
    <w:rsid w:val="00F960D3"/>
    <w:rsid w:val="00F965B3"/>
    <w:rsid w:val="00F96FB2"/>
    <w:rsid w:val="00F97560"/>
    <w:rsid w:val="00F978F1"/>
    <w:rsid w:val="00FA0C9A"/>
    <w:rsid w:val="00FA11CA"/>
    <w:rsid w:val="00FA23D0"/>
    <w:rsid w:val="00FA27EA"/>
    <w:rsid w:val="00FA353C"/>
    <w:rsid w:val="00FA360B"/>
    <w:rsid w:val="00FA3DD7"/>
    <w:rsid w:val="00FA4345"/>
    <w:rsid w:val="00FA4D0D"/>
    <w:rsid w:val="00FA4FC8"/>
    <w:rsid w:val="00FA5459"/>
    <w:rsid w:val="00FA591B"/>
    <w:rsid w:val="00FA66DD"/>
    <w:rsid w:val="00FA6B48"/>
    <w:rsid w:val="00FA7EFD"/>
    <w:rsid w:val="00FB0D66"/>
    <w:rsid w:val="00FB102D"/>
    <w:rsid w:val="00FB1563"/>
    <w:rsid w:val="00FB19D4"/>
    <w:rsid w:val="00FB1B67"/>
    <w:rsid w:val="00FB2196"/>
    <w:rsid w:val="00FB3206"/>
    <w:rsid w:val="00FB4100"/>
    <w:rsid w:val="00FB447E"/>
    <w:rsid w:val="00FB50A6"/>
    <w:rsid w:val="00FB52D2"/>
    <w:rsid w:val="00FB55B7"/>
    <w:rsid w:val="00FB591A"/>
    <w:rsid w:val="00FB5ABE"/>
    <w:rsid w:val="00FB5F48"/>
    <w:rsid w:val="00FB6467"/>
    <w:rsid w:val="00FB70A6"/>
    <w:rsid w:val="00FB7257"/>
    <w:rsid w:val="00FC23B6"/>
    <w:rsid w:val="00FC2597"/>
    <w:rsid w:val="00FC259B"/>
    <w:rsid w:val="00FC2658"/>
    <w:rsid w:val="00FC26FF"/>
    <w:rsid w:val="00FC2CAE"/>
    <w:rsid w:val="00FC38AF"/>
    <w:rsid w:val="00FC3A02"/>
    <w:rsid w:val="00FC3C35"/>
    <w:rsid w:val="00FC433D"/>
    <w:rsid w:val="00FC4B99"/>
    <w:rsid w:val="00FC4F4F"/>
    <w:rsid w:val="00FC52A2"/>
    <w:rsid w:val="00FC5583"/>
    <w:rsid w:val="00FC58AD"/>
    <w:rsid w:val="00FC5D73"/>
    <w:rsid w:val="00FC6BBC"/>
    <w:rsid w:val="00FC6F88"/>
    <w:rsid w:val="00FC7003"/>
    <w:rsid w:val="00FC732A"/>
    <w:rsid w:val="00FC7548"/>
    <w:rsid w:val="00FD16CD"/>
    <w:rsid w:val="00FD288F"/>
    <w:rsid w:val="00FD2B0E"/>
    <w:rsid w:val="00FD2B2A"/>
    <w:rsid w:val="00FD31F2"/>
    <w:rsid w:val="00FD38EC"/>
    <w:rsid w:val="00FD3C58"/>
    <w:rsid w:val="00FD43E6"/>
    <w:rsid w:val="00FD58C9"/>
    <w:rsid w:val="00FD5E2C"/>
    <w:rsid w:val="00FD5EF8"/>
    <w:rsid w:val="00FD6146"/>
    <w:rsid w:val="00FD6676"/>
    <w:rsid w:val="00FD6F60"/>
    <w:rsid w:val="00FD6FD4"/>
    <w:rsid w:val="00FD7411"/>
    <w:rsid w:val="00FD749A"/>
    <w:rsid w:val="00FD7F64"/>
    <w:rsid w:val="00FE1129"/>
    <w:rsid w:val="00FE1434"/>
    <w:rsid w:val="00FE1501"/>
    <w:rsid w:val="00FE1BE0"/>
    <w:rsid w:val="00FE1BE6"/>
    <w:rsid w:val="00FE2063"/>
    <w:rsid w:val="00FE235B"/>
    <w:rsid w:val="00FE241F"/>
    <w:rsid w:val="00FE3092"/>
    <w:rsid w:val="00FE3770"/>
    <w:rsid w:val="00FE3B3D"/>
    <w:rsid w:val="00FE3E68"/>
    <w:rsid w:val="00FE4508"/>
    <w:rsid w:val="00FE4AC2"/>
    <w:rsid w:val="00FE5123"/>
    <w:rsid w:val="00FE5592"/>
    <w:rsid w:val="00FE74B3"/>
    <w:rsid w:val="00FE74CE"/>
    <w:rsid w:val="00FE7A52"/>
    <w:rsid w:val="00FF0502"/>
    <w:rsid w:val="00FF0555"/>
    <w:rsid w:val="00FF0AC9"/>
    <w:rsid w:val="00FF1DD6"/>
    <w:rsid w:val="00FF1F80"/>
    <w:rsid w:val="00FF2484"/>
    <w:rsid w:val="00FF3038"/>
    <w:rsid w:val="00FF30D1"/>
    <w:rsid w:val="00FF32A0"/>
    <w:rsid w:val="00FF3F11"/>
    <w:rsid w:val="00FF4A1C"/>
    <w:rsid w:val="00FF4F01"/>
    <w:rsid w:val="00FF567D"/>
    <w:rsid w:val="00FF632A"/>
    <w:rsid w:val="00FF659A"/>
    <w:rsid w:val="00FF6F4F"/>
    <w:rsid w:val="00FF74D0"/>
    <w:rsid w:val="00FF77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D7334787-8ED0-4109-BD43-2EF4B42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E6"/>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D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 w:type="paragraph" w:customStyle="1" w:styleId="p2">
    <w:name w:val="p2"/>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p4">
    <w:name w:val="p4"/>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s1">
    <w:name w:val="s1"/>
    <w:basedOn w:val="DefaultParagraphFont"/>
    <w:rsid w:val="00517E65"/>
  </w:style>
  <w:style w:type="paragraph" w:customStyle="1" w:styleId="read">
    <w:name w:val="read"/>
    <w:basedOn w:val="Normal"/>
    <w:rsid w:val="00007C48"/>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framer-text">
    <w:name w:val="framer-text"/>
    <w:basedOn w:val="Normal"/>
    <w:rsid w:val="004F0963"/>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Heading4Char">
    <w:name w:val="Heading 4 Char"/>
    <w:basedOn w:val="DefaultParagraphFont"/>
    <w:link w:val="Heading4"/>
    <w:uiPriority w:val="9"/>
    <w:semiHidden/>
    <w:rsid w:val="002F1DAA"/>
    <w:rPr>
      <w:rFonts w:asciiTheme="majorHAnsi" w:eastAsiaTheme="majorEastAsia" w:hAnsiTheme="majorHAnsi" w:cstheme="majorBidi"/>
      <w:i/>
      <w:iCs/>
      <w:color w:val="2E74B5" w:themeColor="accent1" w:themeShade="BF"/>
      <w:sz w:val="22"/>
      <w:szCs w:val="22"/>
      <w:lang w:eastAsia="en-US"/>
    </w:rPr>
  </w:style>
  <w:style w:type="paragraph" w:customStyle="1" w:styleId="dropcap">
    <w:name w:val="dropcap"/>
    <w:basedOn w:val="Normal"/>
    <w:rsid w:val="00422151"/>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font-700">
    <w:name w:val="font-[700]"/>
    <w:basedOn w:val="DefaultParagraphFont"/>
    <w:rsid w:val="00E572BA"/>
  </w:style>
  <w:style w:type="character" w:customStyle="1" w:styleId="italic">
    <w:name w:val="italic"/>
    <w:basedOn w:val="DefaultParagraphFont"/>
    <w:rsid w:val="00E5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5807451">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610949">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198539">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3898990">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1225954">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1871781">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0976517">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4665566">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4873962">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46979933">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haleejtimes.com/business/uae-ranks-3rd-globally-in-ai-adoption-as-usage-surges-to-56" TargetMode="External"/><Relationship Id="rId18" Type="http://schemas.openxmlformats.org/officeDocument/2006/relationships/hyperlink" Target="https://saudigazette.com.sa/article/659154/saudi-arabia/saudi-budget-records-sr27661bn-deficit-in-2025"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ahrainfoodmonitor.org/?utm_source=copilot.com" TargetMode="External"/><Relationship Id="rId7" Type="http://schemas.openxmlformats.org/officeDocument/2006/relationships/settings" Target="settings.xml"/><Relationship Id="rId12" Type="http://schemas.openxmlformats.org/officeDocument/2006/relationships/hyperlink" Target="https://www.khaleejtimes.com/business/how-to-spot-unlicensed-impersonating-fake-investing-firms-in-uae" TargetMode="External"/><Relationship Id="rId17" Type="http://schemas.openxmlformats.org/officeDocument/2006/relationships/hyperlink" Target="https://www.agbi.com/analysis/tourism/2026/02/hotel-groups-start-to-bet-on-affordable-saudi-touris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ordorintelligence.com/industry-reports/saudi-arabia-food-and-beverage-market?utm_source=copilot.com" TargetMode="External"/><Relationship Id="rId20" Type="http://schemas.openxmlformats.org/officeDocument/2006/relationships/hyperlink" Target="https://kuwaithelplinegroup.com/kuwait-business-law-reforms-boost-foreign-investment/?utm_source=copilo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aleejtimes.com/business/how-to-spot-unlicensed-impersonating-fake-investing-firms-in-uae" TargetMode="External"/><Relationship Id="rId24" Type="http://schemas.openxmlformats.org/officeDocument/2006/relationships/hyperlink" Target="mailto:giedrius.jokubauskis@urm.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gbi.com/saudi-giga-projects/" TargetMode="External"/><Relationship Id="rId23" Type="http://schemas.openxmlformats.org/officeDocument/2006/relationships/hyperlink" Target="mailto:eivina.ziziunaite-allbaz@urm.l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gbi.com/opinion/oil-and-gas/2026/02/kuwait-pipeline-deal-is-a-toe-in-the-water-for-foreign-investors/?utm_source=copilo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aleejtimes.com/business/uae-ranks-3rd-globally-in-ai-adoption-as-usage-surges-to-56" TargetMode="External"/><Relationship Id="rId22" Type="http://schemas.openxmlformats.org/officeDocument/2006/relationships/hyperlink" Target="https://bahrainfoodmonitor.org/?utm_source=copilot.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4.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36031</Words>
  <Characters>20539</Characters>
  <Application>Microsoft Office Word</Application>
  <DocSecurity>0</DocSecurity>
  <Lines>171</Lines>
  <Paragraphs>112</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56458</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3</cp:revision>
  <cp:lastPrinted>2023-04-05T06:18:00Z</cp:lastPrinted>
  <dcterms:created xsi:type="dcterms:W3CDTF">2026-02-27T12:34:00Z</dcterms:created>
  <dcterms:modified xsi:type="dcterms:W3CDTF">2026-02-27T12:37:00Z</dcterms:modified>
</cp:coreProperties>
</file>