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05DC" w14:textId="0FE3A051" w:rsidR="001108EB"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202</w:t>
      </w:r>
      <w:r w:rsidR="00723FD1">
        <w:rPr>
          <w:rFonts w:ascii="Times New Roman" w:hAnsi="Times New Roman"/>
          <w:b/>
          <w:sz w:val="24"/>
          <w:szCs w:val="24"/>
        </w:rPr>
        <w:t>6</w:t>
      </w:r>
      <w:r w:rsidRPr="000F537B">
        <w:rPr>
          <w:rFonts w:ascii="Times New Roman" w:hAnsi="Times New Roman"/>
          <w:b/>
          <w:sz w:val="24"/>
          <w:szCs w:val="24"/>
        </w:rPr>
        <w:t xml:space="preserve"> M.</w:t>
      </w:r>
      <w:r w:rsidR="00DD047B">
        <w:rPr>
          <w:rFonts w:ascii="Times New Roman" w:hAnsi="Times New Roman"/>
          <w:b/>
          <w:sz w:val="24"/>
          <w:szCs w:val="24"/>
        </w:rPr>
        <w:t xml:space="preserve"> SAUSIO</w:t>
      </w:r>
      <w:r w:rsidR="00941136">
        <w:rPr>
          <w:rFonts w:ascii="Times New Roman" w:hAnsi="Times New Roman"/>
          <w:b/>
          <w:sz w:val="24"/>
          <w:szCs w:val="24"/>
        </w:rPr>
        <w:t xml:space="preserve"> </w:t>
      </w:r>
      <w:r w:rsidRPr="000F537B">
        <w:rPr>
          <w:rFonts w:ascii="Times New Roman" w:hAnsi="Times New Roman"/>
          <w:b/>
          <w:sz w:val="24"/>
          <w:szCs w:val="24"/>
        </w:rPr>
        <w:t xml:space="preserve">MĖN. </w:t>
      </w:r>
      <w:r w:rsidR="001108EB" w:rsidRPr="000F537B">
        <w:rPr>
          <w:rFonts w:ascii="Times New Roman" w:hAnsi="Times New Roman"/>
          <w:b/>
          <w:sz w:val="24"/>
          <w:szCs w:val="24"/>
        </w:rPr>
        <w:t>AKTUALIOS EKONOMINĖS INFORMACIJOS SUVESTINĖ</w:t>
      </w:r>
    </w:p>
    <w:p w14:paraId="7930E43D" w14:textId="25EA893F" w:rsidR="00830C38"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KORĖJA, FILIPINAI</w:t>
      </w:r>
    </w:p>
    <w:p w14:paraId="263A6828" w14:textId="77777777" w:rsidR="00D445A0" w:rsidRPr="000F537B" w:rsidRDefault="00D445A0"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E112C6" w:rsidRPr="000F537B" w14:paraId="6D20C9FA" w14:textId="77777777" w:rsidTr="00E112C6">
        <w:tc>
          <w:tcPr>
            <w:tcW w:w="10944" w:type="dxa"/>
            <w:shd w:val="clear" w:color="auto" w:fill="BDD6EE" w:themeFill="accent1" w:themeFillTint="66"/>
          </w:tcPr>
          <w:p w14:paraId="2AC89C4C" w14:textId="35A66078" w:rsidR="00E112C6" w:rsidRPr="000F537B" w:rsidRDefault="00E112C6">
            <w:pPr>
              <w:spacing w:after="0" w:line="240" w:lineRule="auto"/>
              <w:jc w:val="center"/>
              <w:rPr>
                <w:rFonts w:ascii="Times New Roman" w:hAnsi="Times New Roman"/>
                <w:b/>
                <w:bCs/>
                <w:sz w:val="24"/>
                <w:szCs w:val="24"/>
              </w:rPr>
            </w:pPr>
            <w:r w:rsidRPr="000F537B">
              <w:rPr>
                <w:rFonts w:ascii="Times New Roman" w:hAnsi="Times New Roman"/>
                <w:b/>
                <w:bCs/>
                <w:sz w:val="24"/>
                <w:szCs w:val="24"/>
              </w:rPr>
              <w:t>KORĖJA</w:t>
            </w:r>
          </w:p>
        </w:tc>
      </w:tr>
    </w:tbl>
    <w:p w14:paraId="74C77BE5" w14:textId="2A50F5B6" w:rsidR="00723736" w:rsidRPr="000F537B" w:rsidRDefault="00723736"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260"/>
        <w:gridCol w:w="3138"/>
      </w:tblGrid>
      <w:tr w:rsidR="002D0A32" w:rsidRPr="000F537B" w14:paraId="33AD415F" w14:textId="77777777" w:rsidTr="00027CC9">
        <w:trPr>
          <w:trHeight w:val="358"/>
        </w:trPr>
        <w:tc>
          <w:tcPr>
            <w:tcW w:w="1505" w:type="dxa"/>
            <w:tcMar>
              <w:top w:w="29" w:type="dxa"/>
              <w:left w:w="115" w:type="dxa"/>
              <w:bottom w:w="29" w:type="dxa"/>
              <w:right w:w="115" w:type="dxa"/>
            </w:tcMar>
            <w:vAlign w:val="center"/>
          </w:tcPr>
          <w:p w14:paraId="3D67A2E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Data</w:t>
            </w:r>
          </w:p>
        </w:tc>
        <w:tc>
          <w:tcPr>
            <w:tcW w:w="6260" w:type="dxa"/>
            <w:tcMar>
              <w:top w:w="29" w:type="dxa"/>
              <w:left w:w="115" w:type="dxa"/>
              <w:bottom w:w="29" w:type="dxa"/>
              <w:right w:w="115" w:type="dxa"/>
            </w:tcMar>
            <w:vAlign w:val="center"/>
          </w:tcPr>
          <w:p w14:paraId="4BE219AA"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Pateikiamos informacijos apibendrinimas</w:t>
            </w:r>
          </w:p>
        </w:tc>
        <w:tc>
          <w:tcPr>
            <w:tcW w:w="3138" w:type="dxa"/>
            <w:tcMar>
              <w:top w:w="29" w:type="dxa"/>
              <w:left w:w="115" w:type="dxa"/>
              <w:bottom w:w="29" w:type="dxa"/>
              <w:right w:w="115" w:type="dxa"/>
            </w:tcMar>
            <w:vAlign w:val="center"/>
          </w:tcPr>
          <w:p w14:paraId="3BFF781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Informacijos šaltinis</w:t>
            </w:r>
          </w:p>
        </w:tc>
      </w:tr>
      <w:tr w:rsidR="005068C7" w:rsidRPr="000F537B" w14:paraId="6CACAE50" w14:textId="77777777" w:rsidTr="00027CC9">
        <w:trPr>
          <w:trHeight w:val="543"/>
        </w:trPr>
        <w:tc>
          <w:tcPr>
            <w:tcW w:w="10903" w:type="dxa"/>
            <w:gridSpan w:val="3"/>
            <w:tcMar>
              <w:top w:w="29" w:type="dxa"/>
              <w:left w:w="115" w:type="dxa"/>
              <w:bottom w:w="29" w:type="dxa"/>
              <w:right w:w="115" w:type="dxa"/>
            </w:tcMar>
            <w:vAlign w:val="center"/>
          </w:tcPr>
          <w:p w14:paraId="66F8AA5D" w14:textId="0875BFAF" w:rsidR="005068C7" w:rsidRPr="000F537B" w:rsidRDefault="00A02DEF" w:rsidP="00084B12">
            <w:pPr>
              <w:spacing w:after="0" w:line="240" w:lineRule="auto"/>
              <w:rPr>
                <w:rFonts w:ascii="Times New Roman" w:hAnsi="Times New Roman"/>
                <w:b/>
                <w:bCs/>
                <w:sz w:val="24"/>
                <w:szCs w:val="24"/>
              </w:rPr>
            </w:pPr>
            <w:r w:rsidRPr="000F537B">
              <w:rPr>
                <w:rFonts w:ascii="Times New Roman" w:hAnsi="Times New Roman"/>
                <w:b/>
                <w:bCs/>
                <w:sz w:val="24"/>
                <w:szCs w:val="24"/>
              </w:rPr>
              <w:t>PRAMON</w:t>
            </w:r>
            <w:r w:rsidR="00B36A55" w:rsidRPr="000F537B">
              <w:rPr>
                <w:rFonts w:ascii="Times New Roman" w:hAnsi="Times New Roman"/>
                <w:b/>
                <w:bCs/>
                <w:sz w:val="24"/>
                <w:szCs w:val="24"/>
              </w:rPr>
              <w:t>Ė</w:t>
            </w:r>
            <w:r w:rsidRPr="000F537B">
              <w:rPr>
                <w:rFonts w:ascii="Times New Roman" w:hAnsi="Times New Roman"/>
                <w:b/>
                <w:bCs/>
                <w:sz w:val="24"/>
                <w:szCs w:val="24"/>
              </w:rPr>
              <w:t>, INŽINERIJA</w:t>
            </w:r>
            <w:r w:rsidR="00027CC9" w:rsidRPr="000F537B">
              <w:rPr>
                <w:rFonts w:ascii="Times New Roman" w:hAnsi="Times New Roman"/>
                <w:b/>
                <w:bCs/>
                <w:sz w:val="24"/>
                <w:szCs w:val="24"/>
              </w:rPr>
              <w:t xml:space="preserve">, ICT, FINTECH IR KITOS TECHNOLOGIJOS </w:t>
            </w:r>
          </w:p>
        </w:tc>
      </w:tr>
      <w:tr w:rsidR="00CB69D3" w14:paraId="1D14D834" w14:textId="77777777" w:rsidTr="008A1A46">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E782E" w14:textId="556F927B"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2026-01-05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A56742" w14:textId="1A3455B6" w:rsidR="00CB69D3" w:rsidRPr="00CB69D3" w:rsidRDefault="00CB69D3" w:rsidP="00CB69D3">
            <w:pPr>
              <w:pStyle w:val="p1"/>
            </w:pPr>
            <w:r w:rsidRPr="00CB69D3">
              <w:t xml:space="preserve">„Hyundai </w:t>
            </w:r>
            <w:proofErr w:type="spellStart"/>
            <w:r w:rsidRPr="00CB69D3">
              <w:t>Motor</w:t>
            </w:r>
            <w:proofErr w:type="spellEnd"/>
            <w:r w:rsidRPr="00CB69D3">
              <w:t xml:space="preserve">“ savaeigis robotas pelnė </w:t>
            </w:r>
            <w:proofErr w:type="spellStart"/>
            <w:r w:rsidRPr="005A619A">
              <w:rPr>
                <w:b/>
                <w:bCs/>
              </w:rPr>
              <w:t>robotikos</w:t>
            </w:r>
            <w:proofErr w:type="spellEnd"/>
            <w:r w:rsidRPr="005A619A">
              <w:rPr>
                <w:b/>
                <w:bCs/>
              </w:rPr>
              <w:t xml:space="preserve"> srities inovacijos apdovanojimą </w:t>
            </w:r>
            <w:r w:rsidRPr="00CB69D3">
              <w:t xml:space="preserve">prestižinėje technologijų parodoje </w:t>
            </w:r>
            <w:r w:rsidRPr="005A619A">
              <w:rPr>
                <w:b/>
                <w:bCs/>
              </w:rPr>
              <w:t>„CES 2026“</w:t>
            </w:r>
            <w:r w:rsidRPr="00CB69D3">
              <w:t xml:space="preserve"> už saugų savarankišką judėjimą, bei plat</w:t>
            </w:r>
            <w:r w:rsidR="005A619A">
              <w:t>ų</w:t>
            </w:r>
            <w:r w:rsidRPr="00CB69D3">
              <w:t xml:space="preserve"> komercinio pritaikymo potencial</w:t>
            </w:r>
            <w:r w:rsidR="005A619A">
              <w:t>ą</w:t>
            </w:r>
            <w:r w:rsidRPr="00CB69D3">
              <w:t xml:space="preserve">. Masinė modelio gamyba </w:t>
            </w:r>
            <w:r w:rsidR="005A619A">
              <w:t xml:space="preserve">planuojama šiais metais, </w:t>
            </w:r>
            <w:r w:rsidRPr="00CB69D3">
              <w:t>o robotą planuojama naudoti tokiose srityse kaip logistika, filmavimas ir fotografija.</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77340D" w14:textId="7B8350FF" w:rsidR="00CB69D3" w:rsidRPr="00CB69D3" w:rsidRDefault="00CB69D3" w:rsidP="00CB69D3">
            <w:pPr>
              <w:spacing w:line="240" w:lineRule="auto"/>
              <w:rPr>
                <w:rFonts w:ascii="Times New Roman" w:hAnsi="Times New Roman"/>
                <w:sz w:val="24"/>
                <w:szCs w:val="24"/>
              </w:rPr>
            </w:pPr>
            <w:hyperlink r:id="rId7" w:history="1">
              <w:r w:rsidRPr="00CB69D3">
                <w:rPr>
                  <w:rStyle w:val="Hyperlink"/>
                  <w:rFonts w:ascii="Times New Roman" w:hAnsi="Times New Roman"/>
                  <w:b/>
                  <w:bCs/>
                  <w:sz w:val="24"/>
                  <w:szCs w:val="24"/>
                  <w:lang w:val="en-US"/>
                </w:rPr>
                <w:t xml:space="preserve">CES 2026 Hyundai Motor’s autonomous mobility robot wins innovation award at </w:t>
              </w:r>
              <w:proofErr w:type="spellStart"/>
              <w:r w:rsidRPr="00CB69D3">
                <w:rPr>
                  <w:rStyle w:val="Hyperlink"/>
                  <w:rFonts w:ascii="Times New Roman" w:hAnsi="Times New Roman"/>
                  <w:b/>
                  <w:bCs/>
                  <w:sz w:val="24"/>
                  <w:szCs w:val="24"/>
                  <w:lang w:val="en-US"/>
                </w:rPr>
                <w:t>CES_The</w:t>
              </w:r>
              <w:proofErr w:type="spellEnd"/>
              <w:r w:rsidRPr="00CB69D3">
                <w:rPr>
                  <w:rStyle w:val="Hyperlink"/>
                  <w:rFonts w:ascii="Times New Roman" w:hAnsi="Times New Roman"/>
                  <w:b/>
                  <w:bCs/>
                  <w:sz w:val="24"/>
                  <w:szCs w:val="24"/>
                  <w:lang w:val="en-US"/>
                </w:rPr>
                <w:t xml:space="preserve"> Korea Times</w:t>
              </w:r>
            </w:hyperlink>
          </w:p>
        </w:tc>
      </w:tr>
      <w:tr w:rsidR="00CB69D3" w14:paraId="48E4D753" w14:textId="77777777" w:rsidTr="008A1A46">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2A74A3" w14:textId="2EFA9ABA"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2026-01-08</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C958EB" w14:textId="5F0EAF4E" w:rsidR="00CB69D3" w:rsidRPr="00CB69D3" w:rsidRDefault="00CB69D3" w:rsidP="00CB69D3">
            <w:pPr>
              <w:pStyle w:val="p1"/>
            </w:pPr>
            <w:r w:rsidRPr="00CB69D3">
              <w:t>Korėjos technologijų milžinas „</w:t>
            </w:r>
            <w:proofErr w:type="spellStart"/>
            <w:r w:rsidRPr="00CB69D3">
              <w:t>Naver</w:t>
            </w:r>
            <w:proofErr w:type="spellEnd"/>
            <w:r w:rsidRPr="00CB69D3">
              <w:t xml:space="preserve">“ </w:t>
            </w:r>
            <w:r w:rsidRPr="005A619A">
              <w:rPr>
                <w:b/>
                <w:bCs/>
              </w:rPr>
              <w:t>pastatė didžiausią šalies dirbtinio intelekto klasterį</w:t>
            </w:r>
            <w:r w:rsidRPr="00CB69D3">
              <w:t>, paremtą 4 tūkst. „</w:t>
            </w:r>
            <w:proofErr w:type="spellStart"/>
            <w:r w:rsidRPr="00CB69D3">
              <w:t>Nvidia</w:t>
            </w:r>
            <w:proofErr w:type="spellEnd"/>
            <w:r w:rsidRPr="00CB69D3">
              <w:t>“ grafikos procesorių. Bendrovės teigimu, naujoji infrastruktūra leis pagreitinti Korėjos dirbtinio intelekto modelių kūrimą ir yra svarbus žingsnis siekiant padidinti nacionalinės DI ekosistemos konkurencingumą. Tikimasi, kad tai leis „</w:t>
            </w:r>
            <w:proofErr w:type="spellStart"/>
            <w:r w:rsidRPr="00CB69D3">
              <w:t>Naver</w:t>
            </w:r>
            <w:proofErr w:type="spellEnd"/>
            <w:r w:rsidRPr="00CB69D3">
              <w:t>“ paspartinti naujų modelių, galinčių vienu metu apdoroti tekstą, vaizdą ir garsą, kūrimą ir treniravimą.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65290E" w14:textId="51682617" w:rsidR="00CB69D3" w:rsidRPr="00CB69D3" w:rsidRDefault="00CB69D3" w:rsidP="00CB69D3">
            <w:pPr>
              <w:spacing w:line="240" w:lineRule="auto"/>
              <w:rPr>
                <w:rFonts w:ascii="Times New Roman" w:hAnsi="Times New Roman"/>
                <w:sz w:val="24"/>
                <w:szCs w:val="24"/>
              </w:rPr>
            </w:pPr>
            <w:hyperlink r:id="rId8" w:history="1">
              <w:r w:rsidRPr="00CB69D3">
                <w:rPr>
                  <w:rStyle w:val="Hyperlink"/>
                  <w:rFonts w:ascii="Times New Roman" w:hAnsi="Times New Roman"/>
                  <w:b/>
                  <w:bCs/>
                  <w:sz w:val="24"/>
                  <w:szCs w:val="24"/>
                  <w:lang w:val="en-US"/>
                </w:rPr>
                <w:t xml:space="preserve">Naver builds S. Korea's largest AI cluster with 4,000 Nvidia B200 </w:t>
              </w:r>
              <w:proofErr w:type="spellStart"/>
              <w:r w:rsidRPr="00CB69D3">
                <w:rPr>
                  <w:rStyle w:val="Hyperlink"/>
                  <w:rFonts w:ascii="Times New Roman" w:hAnsi="Times New Roman"/>
                  <w:b/>
                  <w:bCs/>
                  <w:sz w:val="24"/>
                  <w:szCs w:val="24"/>
                  <w:lang w:val="en-US"/>
                </w:rPr>
                <w:t>GPUs_Yanhop</w:t>
              </w:r>
              <w:proofErr w:type="spellEnd"/>
              <w:r w:rsidRPr="00CB69D3">
                <w:rPr>
                  <w:rStyle w:val="Hyperlink"/>
                  <w:rFonts w:ascii="Times New Roman" w:hAnsi="Times New Roman"/>
                  <w:b/>
                  <w:bCs/>
                  <w:sz w:val="24"/>
                  <w:szCs w:val="24"/>
                  <w:lang w:val="en-US"/>
                </w:rPr>
                <w:t xml:space="preserve"> News Agency</w:t>
              </w:r>
            </w:hyperlink>
          </w:p>
        </w:tc>
      </w:tr>
      <w:tr w:rsidR="00CB69D3" w14:paraId="48453C04" w14:textId="77777777" w:rsidTr="008A1A46">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BFD1C9" w14:textId="5B31805A"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rPr>
              <w:t>2026-01-14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DFC81D" w14:textId="64C8D772" w:rsidR="00CB69D3" w:rsidRPr="00CB69D3" w:rsidRDefault="00CB69D3" w:rsidP="00CB69D3">
            <w:pPr>
              <w:pStyle w:val="p1"/>
            </w:pPr>
            <w:r w:rsidRPr="00CB69D3">
              <w:t>Telekomunikacijų bendrovė „KT“ bendradarbiaus su didžiausiu Taivano televizijos operatoriumi „</w:t>
            </w:r>
            <w:proofErr w:type="spellStart"/>
            <w:r w:rsidRPr="00CB69D3">
              <w:t>Kbro</w:t>
            </w:r>
            <w:proofErr w:type="spellEnd"/>
            <w:r w:rsidRPr="00CB69D3">
              <w:t xml:space="preserve">“, siekiant kurti </w:t>
            </w:r>
            <w:r w:rsidRPr="005A619A">
              <w:rPr>
                <w:b/>
                <w:bCs/>
              </w:rPr>
              <w:t>dirbtinio intelekto pagrindu veikiančias skaitmenines medijas</w:t>
            </w:r>
            <w:r w:rsidRPr="00CB69D3">
              <w:t xml:space="preserve"> ir išmaniąsias namų paslaugas.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0CCDF0" w14:textId="0557CEF7" w:rsidR="00CB69D3" w:rsidRPr="00CB69D3" w:rsidRDefault="00CB69D3" w:rsidP="00CB69D3">
            <w:pPr>
              <w:spacing w:line="240" w:lineRule="auto"/>
              <w:rPr>
                <w:rFonts w:ascii="Times New Roman" w:hAnsi="Times New Roman"/>
                <w:sz w:val="24"/>
                <w:szCs w:val="24"/>
              </w:rPr>
            </w:pPr>
            <w:hyperlink r:id="rId9" w:history="1">
              <w:r w:rsidRPr="00CB69D3">
                <w:rPr>
                  <w:rStyle w:val="Hyperlink"/>
                  <w:rFonts w:ascii="Times New Roman" w:hAnsi="Times New Roman"/>
                  <w:b/>
                  <w:bCs/>
                  <w:sz w:val="24"/>
                  <w:szCs w:val="24"/>
                  <w:lang w:val="en-US"/>
                </w:rPr>
                <w:t xml:space="preserve">SK Telecom unveils next-gen in-car AI </w:t>
              </w:r>
              <w:proofErr w:type="spellStart"/>
              <w:r w:rsidRPr="00CB69D3">
                <w:rPr>
                  <w:rStyle w:val="Hyperlink"/>
                  <w:rFonts w:ascii="Times New Roman" w:hAnsi="Times New Roman"/>
                  <w:b/>
                  <w:bCs/>
                  <w:sz w:val="24"/>
                  <w:szCs w:val="24"/>
                  <w:lang w:val="en-US"/>
                </w:rPr>
                <w:t>agent_The</w:t>
              </w:r>
              <w:proofErr w:type="spellEnd"/>
              <w:r w:rsidRPr="00CB69D3">
                <w:rPr>
                  <w:rStyle w:val="Hyperlink"/>
                  <w:rFonts w:ascii="Times New Roman" w:hAnsi="Times New Roman"/>
                  <w:b/>
                  <w:bCs/>
                  <w:sz w:val="24"/>
                  <w:szCs w:val="24"/>
                  <w:lang w:val="en-US"/>
                </w:rPr>
                <w:t xml:space="preserve"> Korea Times</w:t>
              </w:r>
            </w:hyperlink>
          </w:p>
        </w:tc>
      </w:tr>
      <w:tr w:rsidR="00CB69D3" w14:paraId="39CB6E9A" w14:textId="77777777" w:rsidTr="007B1304">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E7CC22" w14:textId="57B4C124" w:rsidR="00CB69D3" w:rsidRPr="00CB69D3" w:rsidRDefault="00CB69D3" w:rsidP="00CB69D3">
            <w:pPr>
              <w:spacing w:line="240" w:lineRule="auto"/>
              <w:rPr>
                <w:rFonts w:ascii="Times New Roman" w:hAnsi="Times New Roman"/>
                <w:sz w:val="24"/>
                <w:szCs w:val="24"/>
                <w:lang w:eastAsia="zh-CN"/>
              </w:rPr>
            </w:pPr>
            <w:r w:rsidRPr="00CB69D3">
              <w:rPr>
                <w:rFonts w:ascii="Times New Roman" w:hAnsi="Times New Roman"/>
                <w:sz w:val="24"/>
                <w:szCs w:val="24"/>
              </w:rPr>
              <w:t>20</w:t>
            </w:r>
            <w:r w:rsidRPr="00CB69D3">
              <w:rPr>
                <w:rFonts w:ascii="Times New Roman" w:hAnsi="Times New Roman"/>
                <w:sz w:val="24"/>
                <w:szCs w:val="24"/>
                <w:lang w:val="en-US"/>
              </w:rPr>
              <w:t>26-01-15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8F18FB" w14:textId="4C6266B5" w:rsidR="00CB69D3" w:rsidRPr="00CB69D3" w:rsidRDefault="00CB69D3" w:rsidP="00CB69D3">
            <w:pPr>
              <w:pStyle w:val="p1"/>
            </w:pPr>
            <w:r w:rsidRPr="00CB69D3">
              <w:t xml:space="preserve">Konkurse dėl valstybės remiamų </w:t>
            </w:r>
            <w:r w:rsidRPr="005A619A">
              <w:rPr>
                <w:b/>
                <w:bCs/>
              </w:rPr>
              <w:t>dirbtinio intelekto (DI) modelių</w:t>
            </w:r>
            <w:r w:rsidRPr="00CB69D3">
              <w:t xml:space="preserve"> iš atrankos pašalinti „</w:t>
            </w:r>
            <w:proofErr w:type="spellStart"/>
            <w:r w:rsidRPr="00CB69D3">
              <w:t>Naver</w:t>
            </w:r>
            <w:proofErr w:type="spellEnd"/>
            <w:r w:rsidRPr="00CB69D3">
              <w:t xml:space="preserve"> </w:t>
            </w:r>
            <w:proofErr w:type="spellStart"/>
            <w:r w:rsidRPr="00CB69D3">
              <w:t>Cloud</w:t>
            </w:r>
            <w:proofErr w:type="spellEnd"/>
            <w:r w:rsidRPr="00CB69D3">
              <w:t xml:space="preserve">“ ir „NC AI“ technologijų bendrovių konsorciumai, o į kitą etapą pateko „SK </w:t>
            </w:r>
            <w:proofErr w:type="spellStart"/>
            <w:r w:rsidRPr="00CB69D3">
              <w:t>Telecom</w:t>
            </w:r>
            <w:proofErr w:type="spellEnd"/>
            <w:r w:rsidRPr="00CB69D3">
              <w:t xml:space="preserve">“, „LG AI </w:t>
            </w:r>
            <w:proofErr w:type="spellStart"/>
            <w:r w:rsidRPr="00CB69D3">
              <w:t>Research</w:t>
            </w:r>
            <w:proofErr w:type="spellEnd"/>
            <w:r w:rsidRPr="00CB69D3">
              <w:t>“ ir „</w:t>
            </w:r>
            <w:proofErr w:type="spellStart"/>
            <w:r w:rsidRPr="00CB69D3">
              <w:t>Upstage</w:t>
            </w:r>
            <w:proofErr w:type="spellEnd"/>
            <w:r w:rsidRPr="00CB69D3">
              <w:t>“. Iki metų pabaigos planuojama atrinkti dvi komandas galutiniam projektui, kuris laikomas strateginiu Pietų Korėjai, siekiant tapti viena iš trijų pasaulinių DI lyderių.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BE2CDA" w14:textId="760B10E2" w:rsidR="00CB69D3" w:rsidRPr="00CB69D3" w:rsidRDefault="00CB69D3" w:rsidP="00CB69D3">
            <w:pPr>
              <w:spacing w:line="240" w:lineRule="auto"/>
              <w:rPr>
                <w:rFonts w:ascii="Times New Roman" w:hAnsi="Times New Roman"/>
                <w:sz w:val="24"/>
                <w:szCs w:val="24"/>
                <w:lang w:eastAsia="zh-CN"/>
              </w:rPr>
            </w:pPr>
            <w:hyperlink r:id="rId10" w:history="1">
              <w:r w:rsidRPr="00CB69D3">
                <w:rPr>
                  <w:rStyle w:val="Hyperlink"/>
                  <w:rFonts w:ascii="Times New Roman" w:hAnsi="Times New Roman"/>
                  <w:b/>
                  <w:bCs/>
                  <w:sz w:val="24"/>
                  <w:szCs w:val="24"/>
                  <w:lang w:val="en-US"/>
                </w:rPr>
                <w:t xml:space="preserve">(3rd LD) Naver, NC consortiums eliminated from gov't AI foundation model </w:t>
              </w:r>
              <w:proofErr w:type="spellStart"/>
              <w:r w:rsidRPr="00CB69D3">
                <w:rPr>
                  <w:rStyle w:val="Hyperlink"/>
                  <w:rFonts w:ascii="Times New Roman" w:hAnsi="Times New Roman"/>
                  <w:b/>
                  <w:bCs/>
                  <w:sz w:val="24"/>
                  <w:szCs w:val="24"/>
                  <w:lang w:val="en-US"/>
                </w:rPr>
                <w:t>competition_Yanhop</w:t>
              </w:r>
              <w:proofErr w:type="spellEnd"/>
              <w:r w:rsidRPr="00CB69D3">
                <w:rPr>
                  <w:rStyle w:val="Hyperlink"/>
                  <w:rFonts w:ascii="Times New Roman" w:hAnsi="Times New Roman"/>
                  <w:b/>
                  <w:bCs/>
                  <w:sz w:val="24"/>
                  <w:szCs w:val="24"/>
                  <w:lang w:val="en-US"/>
                </w:rPr>
                <w:t xml:space="preserve"> News Agency</w:t>
              </w:r>
            </w:hyperlink>
          </w:p>
        </w:tc>
      </w:tr>
      <w:tr w:rsidR="00CB69D3" w14:paraId="222951C3" w14:textId="77777777" w:rsidTr="007B1304">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89FDC3" w14:textId="393FC3EF" w:rsidR="00CB69D3" w:rsidRPr="00CB69D3" w:rsidRDefault="00CB69D3" w:rsidP="00CB69D3">
            <w:pPr>
              <w:spacing w:line="240" w:lineRule="auto"/>
              <w:rPr>
                <w:rFonts w:ascii="Times New Roman" w:hAnsi="Times New Roman"/>
                <w:sz w:val="24"/>
                <w:szCs w:val="24"/>
              </w:rPr>
            </w:pPr>
            <w:r w:rsidRPr="00CB69D3">
              <w:rPr>
                <w:rFonts w:ascii="Times New Roman" w:hAnsi="Times New Roman"/>
                <w:sz w:val="24"/>
                <w:szCs w:val="24"/>
                <w:lang w:val="en-US"/>
              </w:rPr>
              <w:t>2026-01-18</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D8E640" w14:textId="72FC4B4E" w:rsidR="00CB69D3" w:rsidRPr="00CB69D3" w:rsidRDefault="00CB69D3" w:rsidP="00CB69D3">
            <w:pPr>
              <w:pStyle w:val="p1"/>
            </w:pPr>
            <w:r w:rsidRPr="00CB69D3">
              <w:t>Korėjos finansinė bendrovė „</w:t>
            </w:r>
            <w:proofErr w:type="spellStart"/>
            <w:r w:rsidRPr="00CB69D3">
              <w:t>Woori</w:t>
            </w:r>
            <w:proofErr w:type="spellEnd"/>
            <w:r w:rsidRPr="00CB69D3">
              <w:t xml:space="preserve"> Financial Group“ pranešė </w:t>
            </w:r>
            <w:proofErr w:type="spellStart"/>
            <w:r w:rsidRPr="00CB69D3">
              <w:t>repozicionuojanti</w:t>
            </w:r>
            <w:proofErr w:type="spellEnd"/>
            <w:r w:rsidRPr="00CB69D3">
              <w:t xml:space="preserve"> save kaip </w:t>
            </w:r>
            <w:r w:rsidRPr="0057068E">
              <w:rPr>
                <w:b/>
                <w:bCs/>
              </w:rPr>
              <w:t>dirbtinio intelekto pagrindu veikiančią finansų platformą</w:t>
            </w:r>
            <w:r w:rsidRPr="00CB69D3">
              <w:t>. Iki kitų metų planuojama integruoti 344 DI sprendimus į pagrindinius finansinių paslaugų ir rizikos valdymo procesus</w:t>
            </w:r>
            <w:r w:rsidR="0057068E">
              <w:t>.</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05F8E0" w14:textId="392DFBE3" w:rsidR="00CB69D3" w:rsidRPr="00CB69D3" w:rsidRDefault="00CB69D3" w:rsidP="00CB69D3">
            <w:pPr>
              <w:spacing w:line="240" w:lineRule="auto"/>
              <w:rPr>
                <w:rFonts w:ascii="Times New Roman" w:hAnsi="Times New Roman"/>
                <w:sz w:val="24"/>
                <w:szCs w:val="24"/>
              </w:rPr>
            </w:pPr>
            <w:hyperlink r:id="rId11" w:history="1">
              <w:r w:rsidRPr="00CB69D3">
                <w:rPr>
                  <w:rStyle w:val="Hyperlink"/>
                  <w:rFonts w:ascii="Times New Roman" w:hAnsi="Times New Roman"/>
                  <w:b/>
                  <w:bCs/>
                  <w:sz w:val="24"/>
                  <w:szCs w:val="24"/>
                  <w:lang w:val="en-US"/>
                </w:rPr>
                <w:t xml:space="preserve">Woori chairman puts AI transformation at center of digital finance </w:t>
              </w:r>
              <w:proofErr w:type="spellStart"/>
              <w:r w:rsidRPr="00CB69D3">
                <w:rPr>
                  <w:rStyle w:val="Hyperlink"/>
                  <w:rFonts w:ascii="Times New Roman" w:hAnsi="Times New Roman"/>
                  <w:b/>
                  <w:bCs/>
                  <w:sz w:val="24"/>
                  <w:szCs w:val="24"/>
                  <w:lang w:val="en-US"/>
                </w:rPr>
                <w:t>push_The</w:t>
              </w:r>
              <w:proofErr w:type="spellEnd"/>
              <w:r w:rsidRPr="00CB69D3">
                <w:rPr>
                  <w:rStyle w:val="Hyperlink"/>
                  <w:rFonts w:ascii="Times New Roman" w:hAnsi="Times New Roman"/>
                  <w:b/>
                  <w:bCs/>
                  <w:sz w:val="24"/>
                  <w:szCs w:val="24"/>
                  <w:lang w:val="en-US"/>
                </w:rPr>
                <w:t xml:space="preserve"> Korea Times</w:t>
              </w:r>
            </w:hyperlink>
          </w:p>
        </w:tc>
      </w:tr>
      <w:tr w:rsidR="00CB69D3" w:rsidRPr="000F537B" w14:paraId="796EA652"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539533DE" w14:textId="38710210"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rPr>
              <w:t>2026-01-21</w:t>
            </w:r>
          </w:p>
        </w:tc>
        <w:tc>
          <w:tcPr>
            <w:tcW w:w="6260" w:type="dxa"/>
            <w:tcBorders>
              <w:top w:val="single" w:sz="4" w:space="0" w:color="auto"/>
              <w:bottom w:val="single" w:sz="4" w:space="0" w:color="auto"/>
            </w:tcBorders>
            <w:tcMar>
              <w:top w:w="29" w:type="dxa"/>
              <w:left w:w="115" w:type="dxa"/>
              <w:bottom w:w="29" w:type="dxa"/>
              <w:right w:w="115" w:type="dxa"/>
            </w:tcMar>
          </w:tcPr>
          <w:p w14:paraId="1DF3A245" w14:textId="6268F5C1" w:rsidR="00CB69D3" w:rsidRPr="00CB69D3" w:rsidRDefault="00CB69D3" w:rsidP="00CB69D3">
            <w:pPr>
              <w:pStyle w:val="p1"/>
            </w:pPr>
            <w:r w:rsidRPr="00CB69D3">
              <w:rPr>
                <w:color w:val="000000"/>
                <w:spacing w:val="-1"/>
                <w:kern w:val="36"/>
              </w:rPr>
              <w:t>Korėjos centrinis bankas kartu su technologijų milžinu „</w:t>
            </w:r>
            <w:proofErr w:type="spellStart"/>
            <w:r w:rsidRPr="00CB69D3">
              <w:rPr>
                <w:color w:val="000000"/>
                <w:spacing w:val="-1"/>
                <w:kern w:val="36"/>
              </w:rPr>
              <w:t>Naver</w:t>
            </w:r>
            <w:proofErr w:type="spellEnd"/>
            <w:r w:rsidRPr="00CB69D3">
              <w:rPr>
                <w:color w:val="000000"/>
                <w:spacing w:val="-1"/>
                <w:kern w:val="36"/>
              </w:rPr>
              <w:t>“ pristatė vidinę dirbtinio intelekto (DI) programą, skirtą banko duomenų analizei ir tyrimams. Banko atstovų teigimu, tikimasi, kad tai leis padidinti banko operacijų našumą ir prisidės prie bendros šalies DI ekosistemos kūrimo.</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6FA8D410" w14:textId="77777777" w:rsidR="00CB69D3" w:rsidRPr="00CB69D3" w:rsidRDefault="00CB69D3" w:rsidP="00CB69D3">
            <w:pPr>
              <w:spacing w:line="240" w:lineRule="auto"/>
              <w:rPr>
                <w:rFonts w:ascii="Times New Roman" w:eastAsia="Times New Roman" w:hAnsi="Times New Roman"/>
                <w:b/>
                <w:bCs/>
                <w:color w:val="000000"/>
                <w:kern w:val="36"/>
                <w:sz w:val="24"/>
                <w:szCs w:val="24"/>
                <w:lang w:val="en-US"/>
              </w:rPr>
            </w:pPr>
            <w:hyperlink r:id="rId12" w:history="1">
              <w:r w:rsidRPr="00CB69D3">
                <w:rPr>
                  <w:rStyle w:val="Hyperlink"/>
                  <w:rFonts w:ascii="Times New Roman" w:eastAsia="Times New Roman" w:hAnsi="Times New Roman"/>
                  <w:b/>
                  <w:bCs/>
                  <w:kern w:val="36"/>
                  <w:sz w:val="24"/>
                  <w:szCs w:val="24"/>
                  <w:lang w:val="en-US"/>
                </w:rPr>
                <w:t xml:space="preserve">BOK, Naver develop AI application for central bank's internal analytics, </w:t>
              </w:r>
              <w:proofErr w:type="spellStart"/>
              <w:r w:rsidRPr="00CB69D3">
                <w:rPr>
                  <w:rStyle w:val="Hyperlink"/>
                  <w:rFonts w:ascii="Times New Roman" w:eastAsia="Times New Roman" w:hAnsi="Times New Roman"/>
                  <w:b/>
                  <w:bCs/>
                  <w:kern w:val="36"/>
                  <w:sz w:val="24"/>
                  <w:szCs w:val="24"/>
                  <w:lang w:val="en-US"/>
                </w:rPr>
                <w:t>research_Yanhop</w:t>
              </w:r>
              <w:proofErr w:type="spellEnd"/>
              <w:r w:rsidRPr="00CB69D3">
                <w:rPr>
                  <w:rStyle w:val="Hyperlink"/>
                  <w:rFonts w:ascii="Times New Roman" w:eastAsia="Times New Roman" w:hAnsi="Times New Roman"/>
                  <w:b/>
                  <w:bCs/>
                  <w:kern w:val="36"/>
                  <w:sz w:val="24"/>
                  <w:szCs w:val="24"/>
                  <w:lang w:val="en-US"/>
                </w:rPr>
                <w:t xml:space="preserve"> News Agency</w:t>
              </w:r>
            </w:hyperlink>
          </w:p>
          <w:p w14:paraId="1EBDFBB9" w14:textId="77777777" w:rsidR="00CB69D3" w:rsidRPr="00CB69D3" w:rsidRDefault="00CB69D3" w:rsidP="00CB69D3">
            <w:pPr>
              <w:shd w:val="clear" w:color="auto" w:fill="FFFFFF"/>
              <w:spacing w:after="0" w:line="240" w:lineRule="auto"/>
              <w:outlineLvl w:val="0"/>
              <w:rPr>
                <w:rFonts w:ascii="Times New Roman" w:hAnsi="Times New Roman"/>
                <w:b/>
                <w:bCs/>
                <w:sz w:val="24"/>
                <w:szCs w:val="24"/>
                <w:lang w:val="en-US"/>
              </w:rPr>
            </w:pPr>
          </w:p>
        </w:tc>
      </w:tr>
      <w:tr w:rsidR="00CB69D3" w14:paraId="285795B4" w14:textId="77777777" w:rsidTr="002270AB">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3CE8368" w14:textId="1D1999F2" w:rsidR="00CB69D3" w:rsidRPr="00CB69D3" w:rsidRDefault="00CB69D3" w:rsidP="00CB69D3">
            <w:pPr>
              <w:spacing w:line="240" w:lineRule="auto"/>
              <w:rPr>
                <w:rFonts w:ascii="Times New Roman" w:hAnsi="Times New Roman"/>
                <w:sz w:val="24"/>
                <w:szCs w:val="24"/>
                <w:lang w:eastAsia="zh-CN"/>
              </w:rPr>
            </w:pPr>
            <w:r w:rsidRPr="00CB69D3">
              <w:rPr>
                <w:rFonts w:ascii="Times New Roman" w:hAnsi="Times New Roman"/>
                <w:sz w:val="24"/>
                <w:szCs w:val="24"/>
              </w:rPr>
              <w:t>2026-01-22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93E978" w14:textId="7A33A9E9" w:rsidR="00CB69D3" w:rsidRPr="00CB69D3" w:rsidRDefault="00CB69D3" w:rsidP="00CB69D3">
            <w:pPr>
              <w:pStyle w:val="p1"/>
            </w:pPr>
            <w:r w:rsidRPr="00CB69D3">
              <w:t xml:space="preserve">Korėja tapo pirmąja pasaulyje šalimi, oficialiai įvedusia išsamų </w:t>
            </w:r>
            <w:r w:rsidRPr="0057068E">
              <w:rPr>
                <w:b/>
                <w:bCs/>
              </w:rPr>
              <w:t>dirbtinio intelekto saugaus naudojimo įstatymą</w:t>
            </w:r>
            <w:r w:rsidRPr="00CB69D3">
              <w:t xml:space="preserve">, įsigaliojusį sausio 22 d. Įstatymas reikalauja, kad įmonės ir DI kūrėjai prisiimtų didesnę atsakomybę už DI pagrindu kuriamą dezinformaciją ir suteikia vyriausybei įgaliojimus skirti baudas arba pradėti tyrimus dėl pažeidimų. Tarptautinės </w:t>
            </w:r>
            <w:r w:rsidRPr="00CB69D3">
              <w:lastRenderedPageBreak/>
              <w:t xml:space="preserve">bendrovės, teikiančios DI paslaugas Korėjoje ir atitinkančios pajamų bei vartotojų skaičiaus kriterijus, privalės paskirti vietos atstovą.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1933B53" w14:textId="2B0A370C" w:rsidR="00CB69D3" w:rsidRPr="00CB69D3" w:rsidRDefault="00CB69D3" w:rsidP="00CB69D3">
            <w:pPr>
              <w:spacing w:line="240" w:lineRule="auto"/>
              <w:rPr>
                <w:rFonts w:ascii="Times New Roman" w:hAnsi="Times New Roman"/>
                <w:sz w:val="24"/>
                <w:szCs w:val="24"/>
                <w:lang w:eastAsia="zh-CN"/>
              </w:rPr>
            </w:pPr>
            <w:hyperlink r:id="rId13" w:history="1">
              <w:r w:rsidRPr="00CB69D3">
                <w:rPr>
                  <w:rStyle w:val="Hyperlink"/>
                  <w:rFonts w:ascii="Times New Roman" w:hAnsi="Times New Roman"/>
                  <w:b/>
                  <w:bCs/>
                  <w:sz w:val="24"/>
                  <w:szCs w:val="24"/>
                  <w:lang w:val="en-US"/>
                </w:rPr>
                <w:t xml:space="preserve">Korea becomes 1st nation to enact comprehensive law on safe use of </w:t>
              </w:r>
              <w:proofErr w:type="spellStart"/>
              <w:r w:rsidRPr="00CB69D3">
                <w:rPr>
                  <w:rStyle w:val="Hyperlink"/>
                  <w:rFonts w:ascii="Times New Roman" w:hAnsi="Times New Roman"/>
                  <w:b/>
                  <w:bCs/>
                  <w:sz w:val="24"/>
                  <w:szCs w:val="24"/>
                  <w:lang w:val="en-US"/>
                </w:rPr>
                <w:t>AI_The</w:t>
              </w:r>
              <w:proofErr w:type="spellEnd"/>
              <w:r w:rsidRPr="00CB69D3">
                <w:rPr>
                  <w:rStyle w:val="Hyperlink"/>
                  <w:rFonts w:ascii="Times New Roman" w:hAnsi="Times New Roman"/>
                  <w:b/>
                  <w:bCs/>
                  <w:sz w:val="24"/>
                  <w:szCs w:val="24"/>
                  <w:lang w:val="en-US"/>
                </w:rPr>
                <w:t xml:space="preserve"> Korea Times</w:t>
              </w:r>
            </w:hyperlink>
          </w:p>
        </w:tc>
      </w:tr>
      <w:tr w:rsidR="00CB69D3" w:rsidRPr="000F537B" w14:paraId="39132BF7"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61C54795" w14:textId="5F5A9DA9"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rPr>
              <w:lastRenderedPageBreak/>
              <w:t>2026-01-23</w:t>
            </w:r>
          </w:p>
        </w:tc>
        <w:tc>
          <w:tcPr>
            <w:tcW w:w="6260" w:type="dxa"/>
            <w:tcBorders>
              <w:top w:val="single" w:sz="4" w:space="0" w:color="auto"/>
              <w:bottom w:val="single" w:sz="4" w:space="0" w:color="auto"/>
            </w:tcBorders>
            <w:tcMar>
              <w:top w:w="29" w:type="dxa"/>
              <w:left w:w="115" w:type="dxa"/>
              <w:bottom w:w="29" w:type="dxa"/>
              <w:right w:w="115" w:type="dxa"/>
            </w:tcMar>
          </w:tcPr>
          <w:p w14:paraId="685811EB" w14:textId="325F54BB" w:rsidR="00CB69D3" w:rsidRPr="00CB69D3" w:rsidRDefault="00CB69D3" w:rsidP="00CB69D3">
            <w:pPr>
              <w:pStyle w:val="p1"/>
            </w:pPr>
            <w:r w:rsidRPr="00CB69D3">
              <w:t>Korėjos finansų bendrovė „</w:t>
            </w:r>
            <w:proofErr w:type="spellStart"/>
            <w:r w:rsidRPr="00CB69D3">
              <w:t>Hanwha</w:t>
            </w:r>
            <w:proofErr w:type="spellEnd"/>
            <w:r w:rsidRPr="00CB69D3">
              <w:t xml:space="preserve"> </w:t>
            </w:r>
            <w:proofErr w:type="spellStart"/>
            <w:r w:rsidRPr="00CB69D3">
              <w:t>Asset</w:t>
            </w:r>
            <w:proofErr w:type="spellEnd"/>
            <w:r w:rsidRPr="00CB69D3">
              <w:t xml:space="preserve"> </w:t>
            </w:r>
            <w:proofErr w:type="spellStart"/>
            <w:r w:rsidRPr="00CB69D3">
              <w:t>Management</w:t>
            </w:r>
            <w:proofErr w:type="spellEnd"/>
            <w:r w:rsidRPr="00CB69D3">
              <w:t xml:space="preserve"> </w:t>
            </w:r>
            <w:proofErr w:type="spellStart"/>
            <w:r w:rsidRPr="00CB69D3">
              <w:t>Co</w:t>
            </w:r>
            <w:proofErr w:type="spellEnd"/>
            <w:r w:rsidRPr="00CB69D3">
              <w:t xml:space="preserve">.“ ir Šveicarijoje įkurtas blokų </w:t>
            </w:r>
            <w:proofErr w:type="spellStart"/>
            <w:r w:rsidRPr="00CB69D3">
              <w:t>gradinės</w:t>
            </w:r>
            <w:proofErr w:type="spellEnd"/>
            <w:r w:rsidRPr="00CB69D3">
              <w:t xml:space="preserve"> technologijų operatorius „Solana </w:t>
            </w:r>
            <w:proofErr w:type="spellStart"/>
            <w:r w:rsidRPr="00CB69D3">
              <w:t>Foundation</w:t>
            </w:r>
            <w:proofErr w:type="spellEnd"/>
            <w:r w:rsidRPr="00CB69D3">
              <w:t>“ pasirašė susitarimo memorandumą dėl bendros skaitmeninės ekosistemos plėtojimo. Susitarimas apima bendradarbiavimą įvairiose skaitmeninio turto srityse, įskaitant galimą „Solana“ pagrindu veikiančių produktų prekybą biržoje bei skaitmeninių mokėjimų sprendimų vystymą.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4055DD2F" w14:textId="0E4258D6" w:rsidR="00CB69D3" w:rsidRPr="00CB69D3" w:rsidRDefault="00CB69D3" w:rsidP="00CB69D3">
            <w:pPr>
              <w:shd w:val="clear" w:color="auto" w:fill="FFFFFF"/>
              <w:spacing w:after="0" w:line="240" w:lineRule="auto"/>
              <w:outlineLvl w:val="0"/>
              <w:rPr>
                <w:rFonts w:ascii="Times New Roman" w:hAnsi="Times New Roman"/>
                <w:b/>
                <w:bCs/>
                <w:sz w:val="24"/>
                <w:szCs w:val="24"/>
                <w:lang w:val="en-US"/>
              </w:rPr>
            </w:pPr>
            <w:hyperlink r:id="rId14" w:history="1">
              <w:r w:rsidRPr="00CB69D3">
                <w:rPr>
                  <w:rStyle w:val="Hyperlink"/>
                  <w:rFonts w:ascii="Times New Roman" w:hAnsi="Times New Roman"/>
                  <w:b/>
                  <w:bCs/>
                  <w:sz w:val="24"/>
                  <w:szCs w:val="24"/>
                  <w:lang w:val="en-US"/>
                </w:rPr>
                <w:t xml:space="preserve">Hanwha Asset, Solana Foundation to jointly work to expand digital asset </w:t>
              </w:r>
              <w:proofErr w:type="spellStart"/>
              <w:r w:rsidRPr="00CB69D3">
                <w:rPr>
                  <w:rStyle w:val="Hyperlink"/>
                  <w:rFonts w:ascii="Times New Roman" w:hAnsi="Times New Roman"/>
                  <w:b/>
                  <w:bCs/>
                  <w:sz w:val="24"/>
                  <w:szCs w:val="24"/>
                  <w:lang w:val="en-US"/>
                </w:rPr>
                <w:t>ecosystem_Yonhap</w:t>
              </w:r>
              <w:proofErr w:type="spellEnd"/>
              <w:r w:rsidRPr="00CB69D3">
                <w:rPr>
                  <w:rStyle w:val="Hyperlink"/>
                  <w:rFonts w:ascii="Times New Roman" w:hAnsi="Times New Roman"/>
                  <w:b/>
                  <w:bCs/>
                  <w:sz w:val="24"/>
                  <w:szCs w:val="24"/>
                  <w:lang w:val="en-US"/>
                </w:rPr>
                <w:t xml:space="preserve"> News Agency</w:t>
              </w:r>
            </w:hyperlink>
          </w:p>
        </w:tc>
      </w:tr>
      <w:tr w:rsidR="00CB69D3" w14:paraId="16B7907E" w14:textId="77777777" w:rsidTr="007F444C">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0923E1" w14:textId="62B9B69A" w:rsidR="00CB69D3" w:rsidRPr="00CB69D3" w:rsidRDefault="00CB69D3" w:rsidP="00CB69D3">
            <w:pPr>
              <w:spacing w:line="240" w:lineRule="auto"/>
              <w:rPr>
                <w:rFonts w:ascii="Times New Roman" w:hAnsi="Times New Roman"/>
                <w:sz w:val="24"/>
                <w:szCs w:val="24"/>
                <w:lang w:eastAsia="zh-CN"/>
              </w:rPr>
            </w:pPr>
            <w:r w:rsidRPr="00CB69D3">
              <w:rPr>
                <w:rFonts w:ascii="Times New Roman" w:hAnsi="Times New Roman"/>
                <w:sz w:val="24"/>
                <w:szCs w:val="24"/>
                <w:lang w:val="en-US"/>
              </w:rPr>
              <w:t>2026-01-28</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B23DDE" w14:textId="53E1EDBD" w:rsidR="00CB69D3" w:rsidRPr="00CB69D3" w:rsidRDefault="00CB69D3" w:rsidP="0057068E">
            <w:pPr>
              <w:pStyle w:val="p1"/>
            </w:pPr>
            <w:r w:rsidRPr="00CB69D3">
              <w:t xml:space="preserve">Korėjos vyriausybė planuoja skirti iki 2,4 </w:t>
            </w:r>
            <w:proofErr w:type="spellStart"/>
            <w:r w:rsidRPr="00CB69D3">
              <w:t>trln</w:t>
            </w:r>
            <w:proofErr w:type="spellEnd"/>
            <w:r w:rsidRPr="00CB69D3">
              <w:t xml:space="preserve">. </w:t>
            </w:r>
            <w:proofErr w:type="spellStart"/>
            <w:r w:rsidRPr="00CB69D3">
              <w:t>vonų</w:t>
            </w:r>
            <w:proofErr w:type="spellEnd"/>
            <w:r w:rsidRPr="00CB69D3">
              <w:t xml:space="preserve"> (</w:t>
            </w:r>
            <w:r w:rsidRPr="0057068E">
              <w:rPr>
                <w:b/>
                <w:bCs/>
              </w:rPr>
              <w:t xml:space="preserve">1,67 mlrd. JAV dolerių) dirbtinio intelekto diegimui </w:t>
            </w:r>
            <w:proofErr w:type="spellStart"/>
            <w:r w:rsidRPr="0057068E">
              <w:rPr>
                <w:b/>
                <w:bCs/>
              </w:rPr>
              <w:t>viešąjame</w:t>
            </w:r>
            <w:proofErr w:type="spellEnd"/>
            <w:r w:rsidRPr="0057068E">
              <w:rPr>
                <w:b/>
                <w:bCs/>
              </w:rPr>
              <w:t xml:space="preserve"> sektoriuje skatinti,</w:t>
            </w:r>
            <w:r w:rsidRPr="00CB69D3">
              <w:t xml:space="preserve"> taip penkis kartus padidindama finansavimą. Taip pat planuojama sukurti tarpvyriausybinę DI bendradarbiavimo sistemą, kuri teiks grafikos procesorius, DI modelius ir duomenis bei konsultavimo programas įvairioms valstybės institucijoms.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7BA6B8" w14:textId="380C533E" w:rsidR="00CB69D3" w:rsidRPr="00CB69D3" w:rsidRDefault="00CB69D3" w:rsidP="00CB69D3">
            <w:pPr>
              <w:spacing w:line="240" w:lineRule="auto"/>
              <w:rPr>
                <w:rFonts w:ascii="Times New Roman" w:hAnsi="Times New Roman"/>
                <w:sz w:val="24"/>
                <w:szCs w:val="24"/>
                <w:lang w:eastAsia="zh-CN"/>
              </w:rPr>
            </w:pPr>
            <w:hyperlink r:id="rId15" w:history="1">
              <w:r w:rsidRPr="00CB69D3">
                <w:rPr>
                  <w:rStyle w:val="Hyperlink"/>
                  <w:rFonts w:ascii="Times New Roman" w:hAnsi="Times New Roman"/>
                  <w:b/>
                  <w:bCs/>
                  <w:sz w:val="24"/>
                  <w:szCs w:val="24"/>
                  <w:lang w:val="en-US"/>
                </w:rPr>
                <w:t xml:space="preserve">Gov't to spend 2.4 </w:t>
              </w:r>
              <w:proofErr w:type="spellStart"/>
              <w:r w:rsidRPr="00CB69D3">
                <w:rPr>
                  <w:rStyle w:val="Hyperlink"/>
                  <w:rFonts w:ascii="Times New Roman" w:hAnsi="Times New Roman"/>
                  <w:b/>
                  <w:bCs/>
                  <w:sz w:val="24"/>
                  <w:szCs w:val="24"/>
                  <w:lang w:val="en-US"/>
                </w:rPr>
                <w:t>tln</w:t>
              </w:r>
              <w:proofErr w:type="spellEnd"/>
              <w:r w:rsidRPr="00CB69D3">
                <w:rPr>
                  <w:rStyle w:val="Hyperlink"/>
                  <w:rFonts w:ascii="Times New Roman" w:hAnsi="Times New Roman"/>
                  <w:b/>
                  <w:bCs/>
                  <w:sz w:val="24"/>
                  <w:szCs w:val="24"/>
                  <w:lang w:val="en-US"/>
                </w:rPr>
                <w:t xml:space="preserve"> won on AI transformation in public </w:t>
              </w:r>
              <w:proofErr w:type="spellStart"/>
              <w:r w:rsidRPr="00CB69D3">
                <w:rPr>
                  <w:rStyle w:val="Hyperlink"/>
                  <w:rFonts w:ascii="Times New Roman" w:hAnsi="Times New Roman"/>
                  <w:b/>
                  <w:bCs/>
                  <w:sz w:val="24"/>
                  <w:szCs w:val="24"/>
                  <w:lang w:val="en-US"/>
                </w:rPr>
                <w:t>sector_Yonhap</w:t>
              </w:r>
              <w:proofErr w:type="spellEnd"/>
              <w:r w:rsidRPr="00CB69D3">
                <w:rPr>
                  <w:rStyle w:val="Hyperlink"/>
                  <w:rFonts w:ascii="Times New Roman" w:hAnsi="Times New Roman"/>
                  <w:b/>
                  <w:bCs/>
                  <w:sz w:val="24"/>
                  <w:szCs w:val="24"/>
                  <w:lang w:val="en-US"/>
                </w:rPr>
                <w:t xml:space="preserve"> News Agency</w:t>
              </w:r>
            </w:hyperlink>
          </w:p>
        </w:tc>
      </w:tr>
      <w:tr w:rsidR="00CB69D3" w:rsidRPr="000F537B" w14:paraId="784721DB" w14:textId="77777777" w:rsidTr="00027CC9">
        <w:trPr>
          <w:trHeight w:val="487"/>
        </w:trPr>
        <w:tc>
          <w:tcPr>
            <w:tcW w:w="10903" w:type="dxa"/>
            <w:gridSpan w:val="3"/>
            <w:tcMar>
              <w:top w:w="29" w:type="dxa"/>
              <w:left w:w="115" w:type="dxa"/>
              <w:bottom w:w="29" w:type="dxa"/>
              <w:right w:w="115" w:type="dxa"/>
            </w:tcMar>
            <w:vAlign w:val="center"/>
          </w:tcPr>
          <w:p w14:paraId="568A92F2" w14:textId="4C11BF34" w:rsidR="00CB69D3" w:rsidRPr="000F537B" w:rsidRDefault="00CB69D3" w:rsidP="00CB69D3">
            <w:pPr>
              <w:spacing w:after="0" w:line="240" w:lineRule="auto"/>
              <w:rPr>
                <w:rFonts w:ascii="Times New Roman" w:hAnsi="Times New Roman"/>
                <w:b/>
                <w:sz w:val="24"/>
                <w:szCs w:val="24"/>
              </w:rPr>
            </w:pPr>
            <w:r w:rsidRPr="000F537B">
              <w:rPr>
                <w:rFonts w:ascii="Times New Roman" w:hAnsi="Times New Roman"/>
                <w:b/>
                <w:sz w:val="24"/>
                <w:szCs w:val="24"/>
              </w:rPr>
              <w:t>MOKSLAS, INOVACIJOS, GYVYBĖS MOKSLAI</w:t>
            </w:r>
          </w:p>
        </w:tc>
      </w:tr>
      <w:tr w:rsidR="005A619A" w14:paraId="4F704F75" w14:textId="77777777" w:rsidTr="006F2A19">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9F3A7A" w14:textId="77777777" w:rsidR="005A619A" w:rsidRPr="00CB69D3" w:rsidRDefault="005A619A" w:rsidP="006F2A19">
            <w:pPr>
              <w:spacing w:line="240" w:lineRule="auto"/>
              <w:rPr>
                <w:rFonts w:ascii="Times New Roman" w:hAnsi="Times New Roman"/>
                <w:sz w:val="24"/>
                <w:szCs w:val="24"/>
                <w:lang w:val="en-US"/>
              </w:rPr>
            </w:pPr>
            <w:r w:rsidRPr="00CB69D3">
              <w:rPr>
                <w:rFonts w:ascii="Times New Roman" w:hAnsi="Times New Roman"/>
                <w:sz w:val="24"/>
                <w:szCs w:val="24"/>
              </w:rPr>
              <w:t>2026-01-14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931A88" w14:textId="77777777" w:rsidR="005A619A" w:rsidRPr="00CB69D3" w:rsidRDefault="005A619A" w:rsidP="006F2A19">
            <w:pPr>
              <w:pStyle w:val="p1"/>
            </w:pPr>
            <w:r w:rsidRPr="00CB69D3">
              <w:t xml:space="preserve">Korėjos mokslo ministerija paskelbė planuojanti skirti </w:t>
            </w:r>
            <w:r w:rsidRPr="0057068E">
              <w:rPr>
                <w:b/>
                <w:bCs/>
              </w:rPr>
              <w:t>159 mln. JAV dolerių moksliniams tyrimams puslaidininkių, ekranų ir baterijų pramonės srityse</w:t>
            </w:r>
            <w:r w:rsidRPr="00CB69D3">
              <w:t xml:space="preserve">, kurios vertinamos kaip itin svarbios ilgalaikiam šalies augimui. Planuojama paremti 27 projektus, iš kurių didžioji finansavimo dalis numatyta puslaidininkių srities projektams, įskaitant naujų, su lustais susijusių technologijų plėtojimą.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6DC6CC" w14:textId="77777777" w:rsidR="005A619A" w:rsidRPr="00CB69D3" w:rsidRDefault="005A619A" w:rsidP="006F2A19">
            <w:pPr>
              <w:spacing w:line="240" w:lineRule="auto"/>
              <w:rPr>
                <w:rFonts w:ascii="Times New Roman" w:hAnsi="Times New Roman"/>
                <w:sz w:val="24"/>
                <w:szCs w:val="24"/>
              </w:rPr>
            </w:pPr>
            <w:hyperlink r:id="rId16" w:history="1">
              <w:r w:rsidRPr="00CB69D3">
                <w:rPr>
                  <w:rStyle w:val="Hyperlink"/>
                  <w:rFonts w:ascii="Times New Roman" w:hAnsi="Times New Roman"/>
                  <w:b/>
                  <w:bCs/>
                  <w:sz w:val="24"/>
                  <w:szCs w:val="24"/>
                  <w:lang w:val="en-US"/>
                </w:rPr>
                <w:t xml:space="preserve">Korea to invest $159 mil. to secure core </w:t>
              </w:r>
              <w:proofErr w:type="gramStart"/>
              <w:r w:rsidRPr="00CB69D3">
                <w:rPr>
                  <w:rStyle w:val="Hyperlink"/>
                  <w:rFonts w:ascii="Times New Roman" w:hAnsi="Times New Roman"/>
                  <w:b/>
                  <w:bCs/>
                  <w:sz w:val="24"/>
                  <w:szCs w:val="24"/>
                  <w:lang w:val="en-US"/>
                </w:rPr>
                <w:t>semiconductor</w:t>
              </w:r>
              <w:proofErr w:type="gramEnd"/>
              <w:r w:rsidRPr="00CB69D3">
                <w:rPr>
                  <w:rStyle w:val="Hyperlink"/>
                  <w:rFonts w:ascii="Times New Roman" w:hAnsi="Times New Roman"/>
                  <w:b/>
                  <w:bCs/>
                  <w:sz w:val="24"/>
                  <w:szCs w:val="24"/>
                  <w:lang w:val="en-US"/>
                </w:rPr>
                <w:t xml:space="preserve">, battery </w:t>
              </w:r>
              <w:proofErr w:type="spellStart"/>
              <w:r w:rsidRPr="00CB69D3">
                <w:rPr>
                  <w:rStyle w:val="Hyperlink"/>
                  <w:rFonts w:ascii="Times New Roman" w:hAnsi="Times New Roman"/>
                  <w:b/>
                  <w:bCs/>
                  <w:sz w:val="24"/>
                  <w:szCs w:val="24"/>
                  <w:lang w:val="en-US"/>
                </w:rPr>
                <w:t>technologies_The</w:t>
              </w:r>
              <w:proofErr w:type="spellEnd"/>
              <w:r w:rsidRPr="00CB69D3">
                <w:rPr>
                  <w:rStyle w:val="Hyperlink"/>
                  <w:rFonts w:ascii="Times New Roman" w:hAnsi="Times New Roman"/>
                  <w:b/>
                  <w:bCs/>
                  <w:sz w:val="24"/>
                  <w:szCs w:val="24"/>
                  <w:lang w:val="en-US"/>
                </w:rPr>
                <w:t xml:space="preserve"> Korea Times</w:t>
              </w:r>
            </w:hyperlink>
          </w:p>
        </w:tc>
      </w:tr>
      <w:tr w:rsidR="0057068E" w:rsidRPr="000F537B" w14:paraId="4609E68D" w14:textId="77777777" w:rsidTr="006F2A19">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1FE4F8" w14:textId="77777777" w:rsidR="0057068E" w:rsidRPr="00CB69D3" w:rsidRDefault="0057068E" w:rsidP="006F2A19">
            <w:pPr>
              <w:spacing w:after="120" w:line="240" w:lineRule="auto"/>
              <w:rPr>
                <w:rFonts w:ascii="Times New Roman" w:hAnsi="Times New Roman"/>
                <w:sz w:val="24"/>
                <w:szCs w:val="24"/>
                <w:lang w:val="en-US" w:eastAsia="zh-CN"/>
              </w:rPr>
            </w:pPr>
            <w:r w:rsidRPr="00CB69D3">
              <w:rPr>
                <w:rFonts w:ascii="Times New Roman" w:hAnsi="Times New Roman"/>
                <w:sz w:val="24"/>
                <w:szCs w:val="24"/>
                <w:lang w:val="en-US"/>
              </w:rPr>
              <w:t>2026-01-01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9FD11D" w14:textId="77777777" w:rsidR="0057068E" w:rsidRPr="00CB69D3" w:rsidRDefault="0057068E" w:rsidP="006F2A19">
            <w:pPr>
              <w:pStyle w:val="p1"/>
            </w:pPr>
            <w:r w:rsidRPr="00CB69D3">
              <w:t xml:space="preserve">Korėjos vyriausybė 2026 m. skirs </w:t>
            </w:r>
            <w:r w:rsidRPr="0057068E">
              <w:rPr>
                <w:b/>
                <w:bCs/>
              </w:rPr>
              <w:t>5,6 mlrd. JAV dolerių moksliniams tyrimams ir plėtrai informacinių, komunikacinių ir skaitmeninių technologijų srityse.</w:t>
            </w:r>
            <w:r w:rsidRPr="00CB69D3">
              <w:t xml:space="preserve"> Šių metų biudžetas yra 25,4 proc. didesnis nei pernai, tikintis, kad naujos investicijos paskatins inovacijomis paremtą ekonominį augimą ir kartu paspartins Korėjos siekį tapti viena iš trijų pasaulio lyderių dirbtinio intelekto srityje.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262945" w14:textId="77777777" w:rsidR="0057068E" w:rsidRPr="00CB69D3" w:rsidRDefault="0057068E" w:rsidP="006F2A19">
            <w:pPr>
              <w:shd w:val="clear" w:color="auto" w:fill="FFFFFF"/>
              <w:spacing w:after="225"/>
              <w:outlineLvl w:val="0"/>
              <w:rPr>
                <w:rFonts w:ascii="Times New Roman" w:hAnsi="Times New Roman"/>
                <w:sz w:val="24"/>
                <w:szCs w:val="24"/>
              </w:rPr>
            </w:pPr>
            <w:hyperlink r:id="rId17" w:history="1">
              <w:proofErr w:type="spellStart"/>
              <w:r w:rsidRPr="00CB69D3">
                <w:rPr>
                  <w:rStyle w:val="Hyperlink"/>
                  <w:rFonts w:ascii="Times New Roman" w:hAnsi="Times New Roman"/>
                  <w:b/>
                  <w:bCs/>
                  <w:sz w:val="24"/>
                  <w:szCs w:val="24"/>
                </w:rPr>
                <w:t>Gov't</w:t>
              </w:r>
              <w:proofErr w:type="spellEnd"/>
              <w:r w:rsidRPr="00CB69D3">
                <w:rPr>
                  <w:rStyle w:val="Hyperlink"/>
                  <w:rFonts w:ascii="Times New Roman" w:hAnsi="Times New Roman"/>
                  <w:b/>
                  <w:bCs/>
                  <w:sz w:val="24"/>
                  <w:szCs w:val="24"/>
                </w:rPr>
                <w:t xml:space="preserve"> to </w:t>
              </w:r>
              <w:proofErr w:type="spellStart"/>
              <w:r w:rsidRPr="00CB69D3">
                <w:rPr>
                  <w:rStyle w:val="Hyperlink"/>
                  <w:rFonts w:ascii="Times New Roman" w:hAnsi="Times New Roman"/>
                  <w:b/>
                  <w:bCs/>
                  <w:sz w:val="24"/>
                  <w:szCs w:val="24"/>
                </w:rPr>
                <w:t>spend</w:t>
              </w:r>
              <w:proofErr w:type="spellEnd"/>
              <w:r w:rsidRPr="00CB69D3">
                <w:rPr>
                  <w:rStyle w:val="Hyperlink"/>
                  <w:rFonts w:ascii="Times New Roman" w:hAnsi="Times New Roman"/>
                  <w:b/>
                  <w:bCs/>
                  <w:sz w:val="24"/>
                  <w:szCs w:val="24"/>
                </w:rPr>
                <w:t xml:space="preserve"> $5.6 </w:t>
              </w:r>
              <w:proofErr w:type="spellStart"/>
              <w:r w:rsidRPr="00CB69D3">
                <w:rPr>
                  <w:rStyle w:val="Hyperlink"/>
                  <w:rFonts w:ascii="Times New Roman" w:hAnsi="Times New Roman"/>
                  <w:b/>
                  <w:bCs/>
                  <w:sz w:val="24"/>
                  <w:szCs w:val="24"/>
                </w:rPr>
                <w:t>bil</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won</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on</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science</w:t>
              </w:r>
              <w:proofErr w:type="spellEnd"/>
              <w:r w:rsidRPr="00CB69D3">
                <w:rPr>
                  <w:rStyle w:val="Hyperlink"/>
                  <w:rFonts w:ascii="Times New Roman" w:hAnsi="Times New Roman"/>
                  <w:b/>
                  <w:bCs/>
                  <w:sz w:val="24"/>
                  <w:szCs w:val="24"/>
                </w:rPr>
                <w:t xml:space="preserve">, ICT R&amp;D </w:t>
              </w:r>
              <w:proofErr w:type="spellStart"/>
              <w:r w:rsidRPr="00CB69D3">
                <w:rPr>
                  <w:rStyle w:val="Hyperlink"/>
                  <w:rFonts w:ascii="Times New Roman" w:hAnsi="Times New Roman"/>
                  <w:b/>
                  <w:bCs/>
                  <w:sz w:val="24"/>
                  <w:szCs w:val="24"/>
                </w:rPr>
                <w:t>this</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year_The</w:t>
              </w:r>
              <w:proofErr w:type="spellEnd"/>
              <w:r w:rsidRPr="00CB69D3">
                <w:rPr>
                  <w:rStyle w:val="Hyperlink"/>
                  <w:rFonts w:ascii="Times New Roman" w:hAnsi="Times New Roman"/>
                  <w:b/>
                  <w:bCs/>
                  <w:sz w:val="24"/>
                  <w:szCs w:val="24"/>
                </w:rPr>
                <w:t xml:space="preserve"> Korea </w:t>
              </w:r>
              <w:proofErr w:type="spellStart"/>
              <w:r w:rsidRPr="00CB69D3">
                <w:rPr>
                  <w:rStyle w:val="Hyperlink"/>
                  <w:rFonts w:ascii="Times New Roman" w:hAnsi="Times New Roman"/>
                  <w:b/>
                  <w:bCs/>
                  <w:sz w:val="24"/>
                  <w:szCs w:val="24"/>
                </w:rPr>
                <w:t>Times</w:t>
              </w:r>
              <w:proofErr w:type="spellEnd"/>
            </w:hyperlink>
          </w:p>
        </w:tc>
      </w:tr>
      <w:tr w:rsidR="00CB69D3" w14:paraId="4C95413B" w14:textId="77777777" w:rsidTr="00663D48">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2549CB" w14:textId="331298A6"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2026-01-02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8CD0CD" w14:textId="6B76DDB0" w:rsidR="00CB69D3" w:rsidRPr="00CB69D3" w:rsidRDefault="00CB69D3" w:rsidP="00CB69D3">
            <w:pPr>
              <w:pStyle w:val="p1"/>
            </w:pPr>
            <w:r w:rsidRPr="00CB69D3">
              <w:rPr>
                <w:rStyle w:val="Strong"/>
                <w:b w:val="0"/>
                <w:bCs w:val="0"/>
              </w:rPr>
              <w:t xml:space="preserve">Korėjos mokslų ir technologijų institutas </w:t>
            </w:r>
            <w:r w:rsidRPr="00CB69D3">
              <w:rPr>
                <w:rStyle w:val="Strong"/>
              </w:rPr>
              <w:t>(</w:t>
            </w:r>
            <w:r w:rsidRPr="00CB69D3">
              <w:t xml:space="preserve">Korea </w:t>
            </w:r>
            <w:proofErr w:type="spellStart"/>
            <w:r w:rsidRPr="00CB69D3">
              <w:t>Advanced</w:t>
            </w:r>
            <w:proofErr w:type="spellEnd"/>
            <w:r w:rsidRPr="00CB69D3">
              <w:t xml:space="preserve"> Institute of </w:t>
            </w:r>
            <w:proofErr w:type="spellStart"/>
            <w:r w:rsidRPr="00CB69D3">
              <w:t>Science</w:t>
            </w:r>
            <w:proofErr w:type="spellEnd"/>
            <w:r w:rsidRPr="00CB69D3">
              <w:t xml:space="preserve"> </w:t>
            </w:r>
            <w:proofErr w:type="spellStart"/>
            <w:r w:rsidRPr="00CB69D3">
              <w:t>and</w:t>
            </w:r>
            <w:proofErr w:type="spellEnd"/>
            <w:r w:rsidRPr="00CB69D3">
              <w:t xml:space="preserve"> </w:t>
            </w:r>
            <w:proofErr w:type="spellStart"/>
            <w:r w:rsidRPr="00CB69D3">
              <w:t>Technology</w:t>
            </w:r>
            <w:proofErr w:type="spellEnd"/>
            <w:r w:rsidRPr="00CB69D3">
              <w:t xml:space="preserve">) bei vietos biotechnologijų bendrovė </w:t>
            </w:r>
            <w:proofErr w:type="spellStart"/>
            <w:r w:rsidRPr="00CB69D3">
              <w:t>Neogenlogic</w:t>
            </w:r>
            <w:proofErr w:type="spellEnd"/>
            <w:r w:rsidRPr="00CB69D3">
              <w:t xml:space="preserve"> sukūrė naują dirbtinio intelekto modelį, galintį padėti kurti naujo tipo personalizuotas vakcinas nuo vėžio.</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AEAFA5" w14:textId="4A238A6B"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18" w:history="1">
              <w:r w:rsidRPr="00CB69D3">
                <w:rPr>
                  <w:rStyle w:val="Hyperlink"/>
                  <w:rFonts w:ascii="Times New Roman" w:eastAsia="Times New Roman" w:hAnsi="Times New Roman"/>
                  <w:b/>
                  <w:bCs/>
                  <w:kern w:val="36"/>
                  <w:sz w:val="24"/>
                  <w:szCs w:val="24"/>
                  <w:lang w:val="en-US"/>
                </w:rPr>
                <w:t xml:space="preserve">S. Korean team develops AI model for 'customized' cancer </w:t>
              </w:r>
              <w:proofErr w:type="spellStart"/>
              <w:r w:rsidRPr="00CB69D3">
                <w:rPr>
                  <w:rStyle w:val="Hyperlink"/>
                  <w:rFonts w:ascii="Times New Roman" w:eastAsia="Times New Roman" w:hAnsi="Times New Roman"/>
                  <w:b/>
                  <w:bCs/>
                  <w:kern w:val="36"/>
                  <w:sz w:val="24"/>
                  <w:szCs w:val="24"/>
                  <w:lang w:val="en-US"/>
                </w:rPr>
                <w:t>vaccine_Yanhop</w:t>
              </w:r>
              <w:proofErr w:type="spellEnd"/>
              <w:r w:rsidRPr="00CB69D3">
                <w:rPr>
                  <w:rStyle w:val="Hyperlink"/>
                  <w:rFonts w:ascii="Times New Roman" w:eastAsia="Times New Roman" w:hAnsi="Times New Roman"/>
                  <w:b/>
                  <w:bCs/>
                  <w:kern w:val="36"/>
                  <w:sz w:val="24"/>
                  <w:szCs w:val="24"/>
                  <w:lang w:val="en-US"/>
                </w:rPr>
                <w:t xml:space="preserve"> News Agency</w:t>
              </w:r>
            </w:hyperlink>
          </w:p>
        </w:tc>
      </w:tr>
      <w:tr w:rsidR="00CB69D3" w14:paraId="22A6FE33" w14:textId="77777777" w:rsidTr="00663D48">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16B65A" w14:textId="7F647078"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2026-01-15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5E81B9" w14:textId="4B3BAD4B" w:rsidR="00CB69D3" w:rsidRPr="00CB69D3" w:rsidRDefault="00CB69D3" w:rsidP="00CB69D3">
            <w:pPr>
              <w:pStyle w:val="p1"/>
              <w:rPr>
                <w:rStyle w:val="Strong"/>
                <w:b w:val="0"/>
                <w:bCs w:val="0"/>
              </w:rPr>
            </w:pPr>
            <w:r w:rsidRPr="00CB69D3">
              <w:t xml:space="preserve">Už informacinių technologijų paslaugas atsakingas bendrovės „LG Group“ padalinys „LG CNS“ didina investicijas ir pasirašė strateginį partnerystės susitarimą su biotechnologijų bendrove „CHA </w:t>
            </w:r>
            <w:proofErr w:type="spellStart"/>
            <w:r w:rsidRPr="00CB69D3">
              <w:t>Biotech</w:t>
            </w:r>
            <w:proofErr w:type="spellEnd"/>
            <w:r w:rsidRPr="00CB69D3">
              <w:t>“, siekiant kurti dirbtiniu intelektu pagrįstas skaitmeninės sveikatos priežiūros paslaugas. Tikimasi, kad ilgainiui tai leis „LG CNS“ tapti pirmaujančia bendrove DI ir duomenų analize grįstų sveikatos priežiūros inovacijų srityje.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A366AF" w14:textId="4B740045"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19" w:history="1">
              <w:r w:rsidRPr="00CB69D3">
                <w:rPr>
                  <w:rStyle w:val="Hyperlink"/>
                  <w:rFonts w:ascii="Times New Roman" w:eastAsia="Times New Roman" w:hAnsi="Times New Roman"/>
                  <w:b/>
                  <w:bCs/>
                  <w:kern w:val="36"/>
                  <w:sz w:val="24"/>
                  <w:szCs w:val="24"/>
                  <w:lang w:val="en-US"/>
                </w:rPr>
                <w:t xml:space="preserve">LG CNS invests in CHA Biotech to fast-track AI-powered digital health </w:t>
              </w:r>
              <w:proofErr w:type="spellStart"/>
              <w:r w:rsidRPr="00CB69D3">
                <w:rPr>
                  <w:rStyle w:val="Hyperlink"/>
                  <w:rFonts w:ascii="Times New Roman" w:eastAsia="Times New Roman" w:hAnsi="Times New Roman"/>
                  <w:b/>
                  <w:bCs/>
                  <w:kern w:val="36"/>
                  <w:sz w:val="24"/>
                  <w:szCs w:val="24"/>
                  <w:lang w:val="en-US"/>
                </w:rPr>
                <w:t>care_The</w:t>
              </w:r>
              <w:proofErr w:type="spellEnd"/>
              <w:r w:rsidRPr="00CB69D3">
                <w:rPr>
                  <w:rStyle w:val="Hyperlink"/>
                  <w:rFonts w:ascii="Times New Roman" w:eastAsia="Times New Roman" w:hAnsi="Times New Roman"/>
                  <w:b/>
                  <w:bCs/>
                  <w:kern w:val="36"/>
                  <w:sz w:val="24"/>
                  <w:szCs w:val="24"/>
                  <w:lang w:val="en-US"/>
                </w:rPr>
                <w:t xml:space="preserve"> Korea Times</w:t>
              </w:r>
            </w:hyperlink>
          </w:p>
        </w:tc>
      </w:tr>
      <w:tr w:rsidR="00CB69D3" w14:paraId="514B650F" w14:textId="77777777" w:rsidTr="00663D48">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8F3697" w14:textId="773032F4" w:rsidR="00CB69D3" w:rsidRPr="00697E94" w:rsidRDefault="00CB69D3" w:rsidP="00CB69D3">
            <w:pPr>
              <w:spacing w:line="240" w:lineRule="auto"/>
              <w:rPr>
                <w:rFonts w:ascii="Times New Roman" w:hAnsi="Times New Roman"/>
                <w:sz w:val="24"/>
                <w:szCs w:val="24"/>
                <w:lang w:val="en-US"/>
              </w:rPr>
            </w:pPr>
            <w:r w:rsidRPr="00697E94">
              <w:rPr>
                <w:rFonts w:ascii="Times New Roman" w:hAnsi="Times New Roman"/>
                <w:sz w:val="24"/>
                <w:szCs w:val="24"/>
                <w:lang w:val="en-US"/>
              </w:rPr>
              <w:t>2026-01-15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E261B" w14:textId="0F1FACD6" w:rsidR="00CB69D3" w:rsidRPr="00697E94" w:rsidRDefault="00CB69D3" w:rsidP="00CB69D3">
            <w:pPr>
              <w:pStyle w:val="p1"/>
            </w:pPr>
            <w:r w:rsidRPr="00697E94">
              <w:t xml:space="preserve">Korėjos biotechnologijų investicijų bendrovė „Samsung </w:t>
            </w:r>
            <w:proofErr w:type="spellStart"/>
            <w:r w:rsidRPr="00697E94">
              <w:t>Epis</w:t>
            </w:r>
            <w:proofErr w:type="spellEnd"/>
            <w:r w:rsidRPr="00697E94">
              <w:t xml:space="preserve"> </w:t>
            </w:r>
            <w:proofErr w:type="spellStart"/>
            <w:r w:rsidRPr="00697E94">
              <w:t>Holdings</w:t>
            </w:r>
            <w:proofErr w:type="spellEnd"/>
            <w:r w:rsidRPr="00697E94">
              <w:t xml:space="preserve">“ siekia iki </w:t>
            </w:r>
            <w:r w:rsidRPr="00697E94">
              <w:rPr>
                <w:lang w:val="en-US"/>
              </w:rPr>
              <w:t>2030 met</w:t>
            </w:r>
            <w:r w:rsidRPr="00697E94">
              <w:t xml:space="preserve">ų išplėsti </w:t>
            </w:r>
            <w:proofErr w:type="spellStart"/>
            <w:r w:rsidRPr="00697E94">
              <w:t>biopanašių</w:t>
            </w:r>
            <w:proofErr w:type="spellEnd"/>
            <w:r w:rsidRPr="00697E94">
              <w:t xml:space="preserve"> vaistų </w:t>
            </w:r>
            <w:proofErr w:type="spellStart"/>
            <w:r w:rsidRPr="00697E94">
              <w:t>portfolio</w:t>
            </w:r>
            <w:proofErr w:type="spellEnd"/>
            <w:r w:rsidRPr="00697E94">
              <w:t xml:space="preserve"> iki </w:t>
            </w:r>
            <w:r w:rsidRPr="00697E94">
              <w:rPr>
                <w:lang w:val="en-US"/>
              </w:rPr>
              <w:t xml:space="preserve">20, </w:t>
            </w:r>
            <w:r w:rsidRPr="00697E94">
              <w:t xml:space="preserve">šiuo tikslu vystydama šešis naujus produktus. Bendrovė taip pat planuoja diversifikuoti savo veiklą į kitus produktus, pasitelkdama išvystytą mokslinių tyrimų ir plėtros </w:t>
            </w:r>
            <w:r w:rsidRPr="00697E94">
              <w:lastRenderedPageBreak/>
              <w:t>bazę bei yra gavusi leidimą pradėti vieno iš savo produktų klinikinius tyrimus JAV.</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78BF30" w14:textId="73965A52" w:rsidR="00CB69D3" w:rsidRPr="003A5627" w:rsidRDefault="003A5627" w:rsidP="00CB69D3">
            <w:pPr>
              <w:shd w:val="clear" w:color="auto" w:fill="FFFFFF"/>
              <w:spacing w:after="225" w:line="240" w:lineRule="auto"/>
              <w:outlineLvl w:val="0"/>
              <w:rPr>
                <w:rFonts w:ascii="Times New Roman" w:hAnsi="Times New Roman"/>
                <w:b/>
                <w:bCs/>
                <w:sz w:val="24"/>
                <w:szCs w:val="24"/>
                <w:lang w:val="en-US"/>
              </w:rPr>
            </w:pPr>
            <w:hyperlink r:id="rId20" w:history="1">
              <w:r w:rsidRPr="003A5627">
                <w:rPr>
                  <w:rStyle w:val="Hyperlink"/>
                  <w:rFonts w:ascii="Times New Roman" w:hAnsi="Times New Roman"/>
                  <w:b/>
                  <w:bCs/>
                  <w:sz w:val="24"/>
                  <w:szCs w:val="24"/>
                  <w:lang w:val="en-US"/>
                </w:rPr>
                <w:t>Samsung Epis Holdings aims to secure 20 biosimilars by 2030_Yanhop News Agency</w:t>
              </w:r>
            </w:hyperlink>
          </w:p>
        </w:tc>
      </w:tr>
      <w:tr w:rsidR="00CB69D3" w14:paraId="44E0DE01" w14:textId="77777777" w:rsidTr="0061551F">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F44AAE" w14:textId="499E105C"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2026-01-19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E1AB4E" w14:textId="4FE66ED7" w:rsidR="00CB69D3" w:rsidRPr="00CB69D3" w:rsidRDefault="00CB69D3" w:rsidP="00CB69D3">
            <w:pPr>
              <w:pStyle w:val="p1"/>
            </w:pPr>
            <w:r w:rsidRPr="00CB69D3">
              <w:t xml:space="preserve">Biotechnologijų bendrovė „SK </w:t>
            </w:r>
            <w:proofErr w:type="spellStart"/>
            <w:r w:rsidRPr="00CB69D3">
              <w:t>Bioscience</w:t>
            </w:r>
            <w:proofErr w:type="spellEnd"/>
            <w:r w:rsidRPr="00CB69D3">
              <w:t xml:space="preserve">“ atidarė didžiausią vakcinoms skirtą tyrimų centrą </w:t>
            </w:r>
            <w:proofErr w:type="spellStart"/>
            <w:r w:rsidRPr="00CB69D3">
              <w:t>Incheone</w:t>
            </w:r>
            <w:proofErr w:type="spellEnd"/>
            <w:r w:rsidRPr="00CB69D3">
              <w:t xml:space="preserve">. Pasak bendrovės, naujasis centras leis vakcinų tyrimus, technologijų kūrimą ir kokybės analizę sujungti į integruotą gamybos procesą. Tikimasi, kad tai leis išplėsti bendrovės </w:t>
            </w:r>
            <w:proofErr w:type="spellStart"/>
            <w:r w:rsidRPr="00CB69D3">
              <w:t>portfolio</w:t>
            </w:r>
            <w:proofErr w:type="spellEnd"/>
            <w:r w:rsidRPr="00CB69D3">
              <w:t xml:space="preserve"> bei plėtoti vidutinio ir ilgojo laikotarpio strategijas, įskaitant bendrus projektus su tarptautinėmis organizacijomis.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7C694F" w14:textId="56370AA4"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21" w:history="1">
              <w:r w:rsidRPr="00CB69D3">
                <w:rPr>
                  <w:rStyle w:val="Hyperlink"/>
                  <w:rFonts w:ascii="Times New Roman" w:hAnsi="Times New Roman"/>
                  <w:b/>
                  <w:bCs/>
                  <w:sz w:val="24"/>
                  <w:szCs w:val="24"/>
                  <w:lang w:val="en-US"/>
                </w:rPr>
                <w:t xml:space="preserve">SK Bioscience opens Korea’s largest vaccine R&amp;D center in </w:t>
              </w:r>
              <w:proofErr w:type="spellStart"/>
              <w:r w:rsidRPr="00CB69D3">
                <w:rPr>
                  <w:rStyle w:val="Hyperlink"/>
                  <w:rFonts w:ascii="Times New Roman" w:hAnsi="Times New Roman"/>
                  <w:b/>
                  <w:bCs/>
                  <w:sz w:val="24"/>
                  <w:szCs w:val="24"/>
                  <w:lang w:val="en-US"/>
                </w:rPr>
                <w:t>Incheon_The</w:t>
              </w:r>
              <w:proofErr w:type="spellEnd"/>
              <w:r w:rsidRPr="00CB69D3">
                <w:rPr>
                  <w:rStyle w:val="Hyperlink"/>
                  <w:rFonts w:ascii="Times New Roman" w:hAnsi="Times New Roman"/>
                  <w:b/>
                  <w:bCs/>
                  <w:sz w:val="24"/>
                  <w:szCs w:val="24"/>
                  <w:lang w:val="en-US"/>
                </w:rPr>
                <w:t xml:space="preserve"> Korea Times</w:t>
              </w:r>
            </w:hyperlink>
          </w:p>
        </w:tc>
      </w:tr>
      <w:tr w:rsidR="00CB69D3" w14:paraId="5F09978D" w14:textId="77777777" w:rsidTr="007402AE">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93D09D" w14:textId="762521A5"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rPr>
              <w:t>2026-01-21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B6CA49" w14:textId="0988B2E1" w:rsidR="00CB69D3" w:rsidRPr="00CB69D3" w:rsidRDefault="00CB69D3" w:rsidP="00CB69D3">
            <w:pPr>
              <w:pStyle w:val="p1"/>
            </w:pPr>
            <w:r w:rsidRPr="00CB69D3">
              <w:t>Už informacinių technologijų paslaugas atsakingas bendrovės „LG Group“ padalinys „LG CNS“ plečia dirbtiniu intelektu (DI) paremtą veiklą į farmacijos ir biotechnologijų sektorius. Valstybės remiamame projekte „LG CNS“ vadovaus kuriant DI pagrįstą platformą, skirtą naujų vaistų klinikiniams tyrimams bei integruotą sistemą, leidžiančią efektyviau valdyti ir koordinuoti skirtingų institucijų sukurtas DI programas visoje ekosistemoje.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C60710" w14:textId="5C431690"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22" w:history="1">
              <w:r w:rsidRPr="00CB69D3">
                <w:rPr>
                  <w:rStyle w:val="Hyperlink"/>
                  <w:rFonts w:ascii="Times New Roman" w:hAnsi="Times New Roman"/>
                  <w:b/>
                  <w:bCs/>
                  <w:sz w:val="24"/>
                  <w:szCs w:val="24"/>
                  <w:lang w:val="en-US"/>
                </w:rPr>
                <w:t xml:space="preserve">LG CNS expands AI transformation push into pharma, </w:t>
              </w:r>
              <w:proofErr w:type="spellStart"/>
              <w:r w:rsidRPr="00CB69D3">
                <w:rPr>
                  <w:rStyle w:val="Hyperlink"/>
                  <w:rFonts w:ascii="Times New Roman" w:hAnsi="Times New Roman"/>
                  <w:b/>
                  <w:bCs/>
                  <w:sz w:val="24"/>
                  <w:szCs w:val="24"/>
                  <w:lang w:val="en-US"/>
                </w:rPr>
                <w:t>biotech_The</w:t>
              </w:r>
              <w:proofErr w:type="spellEnd"/>
              <w:r w:rsidRPr="00CB69D3">
                <w:rPr>
                  <w:rStyle w:val="Hyperlink"/>
                  <w:rFonts w:ascii="Times New Roman" w:hAnsi="Times New Roman"/>
                  <w:b/>
                  <w:bCs/>
                  <w:sz w:val="24"/>
                  <w:szCs w:val="24"/>
                  <w:lang w:val="en-US"/>
                </w:rPr>
                <w:t xml:space="preserve"> Korea Times</w:t>
              </w:r>
            </w:hyperlink>
          </w:p>
        </w:tc>
      </w:tr>
      <w:tr w:rsidR="00CB69D3" w14:paraId="24B3AEA5" w14:textId="77777777" w:rsidTr="007402AE">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79A83A" w14:textId="2F62F6B9"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rPr>
              <w:t>2026-01-22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37B694" w14:textId="029FE79C" w:rsidR="00CB69D3" w:rsidRPr="00CB69D3" w:rsidRDefault="00CB69D3" w:rsidP="00CB69D3">
            <w:pPr>
              <w:pStyle w:val="p1"/>
            </w:pPr>
            <w:r w:rsidRPr="00CB69D3">
              <w:t>Korėjos verslo grupės „</w:t>
            </w:r>
            <w:proofErr w:type="spellStart"/>
            <w:r w:rsidRPr="00CB69D3">
              <w:t>Hanwha</w:t>
            </w:r>
            <w:proofErr w:type="spellEnd"/>
            <w:r w:rsidRPr="00CB69D3">
              <w:t xml:space="preserve"> Group“ draudimo įmonės investuos į biotechnologijų bendrovę „CHA </w:t>
            </w:r>
            <w:proofErr w:type="spellStart"/>
            <w:r w:rsidRPr="00CB69D3">
              <w:t>Biotech</w:t>
            </w:r>
            <w:proofErr w:type="spellEnd"/>
            <w:r w:rsidRPr="00CB69D3">
              <w:t>“, siekdamos integruoti skaitmeninę sveikatos priežiūrą su draudimo paslaugomis. Tikimasi, kad tai sustiprins partnerystę, leis sujungti sveikatos ir finansines paslaugas bei išplėsti sveikatos srities vertės grandinę.</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6408D4" w14:textId="4B84FB53"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23" w:history="1">
              <w:r w:rsidRPr="00CB69D3">
                <w:rPr>
                  <w:rStyle w:val="Hyperlink"/>
                  <w:rFonts w:ascii="Times New Roman" w:hAnsi="Times New Roman"/>
                  <w:b/>
                  <w:bCs/>
                  <w:sz w:val="24"/>
                  <w:szCs w:val="24"/>
                  <w:lang w:val="en-US"/>
                </w:rPr>
                <w:t xml:space="preserve">Hanwha insurers invest combined $67.85 mil. in CHA </w:t>
              </w:r>
              <w:proofErr w:type="spellStart"/>
              <w:r w:rsidRPr="00CB69D3">
                <w:rPr>
                  <w:rStyle w:val="Hyperlink"/>
                  <w:rFonts w:ascii="Times New Roman" w:hAnsi="Times New Roman"/>
                  <w:b/>
                  <w:bCs/>
                  <w:sz w:val="24"/>
                  <w:szCs w:val="24"/>
                  <w:lang w:val="en-US"/>
                </w:rPr>
                <w:t>Biotech_The</w:t>
              </w:r>
              <w:proofErr w:type="spellEnd"/>
              <w:r w:rsidRPr="00CB69D3">
                <w:rPr>
                  <w:rStyle w:val="Hyperlink"/>
                  <w:rFonts w:ascii="Times New Roman" w:hAnsi="Times New Roman"/>
                  <w:b/>
                  <w:bCs/>
                  <w:sz w:val="24"/>
                  <w:szCs w:val="24"/>
                  <w:lang w:val="en-US"/>
                </w:rPr>
                <w:t xml:space="preserve"> Korea Times</w:t>
              </w:r>
            </w:hyperlink>
          </w:p>
        </w:tc>
      </w:tr>
      <w:tr w:rsidR="00CB69D3" w14:paraId="40058CB4" w14:textId="77777777" w:rsidTr="007402AE">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9AB525" w14:textId="54FB702E" w:rsidR="00CB69D3" w:rsidRPr="00CB69D3" w:rsidRDefault="00CB69D3" w:rsidP="00CB69D3">
            <w:pPr>
              <w:spacing w:line="240" w:lineRule="auto"/>
              <w:rPr>
                <w:rFonts w:ascii="Times New Roman" w:hAnsi="Times New Roman"/>
                <w:sz w:val="24"/>
                <w:szCs w:val="24"/>
              </w:rPr>
            </w:pPr>
            <w:r w:rsidRPr="00CB69D3">
              <w:rPr>
                <w:rFonts w:ascii="Times New Roman" w:hAnsi="Times New Roman"/>
                <w:sz w:val="24"/>
                <w:szCs w:val="24"/>
                <w:lang w:val="en-US"/>
              </w:rPr>
              <w:t>2026-01-28</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242981" w14:textId="4D0B796A" w:rsidR="00CB69D3" w:rsidRPr="00CB69D3" w:rsidRDefault="00CB69D3" w:rsidP="00CB69D3">
            <w:pPr>
              <w:pStyle w:val="p1"/>
            </w:pPr>
            <w:r w:rsidRPr="00CB69D3">
              <w:t xml:space="preserve">Korėjos technologijų milžinė „SK </w:t>
            </w:r>
            <w:proofErr w:type="spellStart"/>
            <w:r w:rsidRPr="00CB69D3">
              <w:t>hynix</w:t>
            </w:r>
            <w:proofErr w:type="spellEnd"/>
            <w:r w:rsidRPr="00CB69D3">
              <w:t xml:space="preserve"> </w:t>
            </w:r>
            <w:proofErr w:type="spellStart"/>
            <w:r w:rsidRPr="00CB69D3">
              <w:t>Inc</w:t>
            </w:r>
            <w:proofErr w:type="spellEnd"/>
            <w:r w:rsidRPr="00CB69D3">
              <w:t xml:space="preserve">“ pranešė, kad JAV įkurs naują dirbtinio intelekto (DI) padalinį „AI </w:t>
            </w:r>
            <w:proofErr w:type="spellStart"/>
            <w:r w:rsidRPr="00CB69D3">
              <w:t>Co</w:t>
            </w:r>
            <w:proofErr w:type="spellEnd"/>
            <w:r w:rsidRPr="00CB69D3">
              <w:t xml:space="preserve">“, į kurį planuoja investuoti 10 mlrd. JAV dolerių, siekdama tapti kertiniu partneriu </w:t>
            </w:r>
            <w:proofErr w:type="spellStart"/>
            <w:r w:rsidRPr="00CB69D3">
              <w:t>pasailinėje</w:t>
            </w:r>
            <w:proofErr w:type="spellEnd"/>
            <w:r w:rsidRPr="00CB69D3">
              <w:t xml:space="preserve"> DI duomenų centrų ekosistemoje ir skatinti DI plėtrą pasaulinėse rinkose.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590445" w14:textId="4C3DB624"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24" w:history="1">
              <w:r w:rsidRPr="00CB69D3">
                <w:rPr>
                  <w:rStyle w:val="Hyperlink"/>
                  <w:rFonts w:ascii="Times New Roman" w:hAnsi="Times New Roman"/>
                  <w:b/>
                  <w:bCs/>
                  <w:sz w:val="24"/>
                  <w:szCs w:val="24"/>
                  <w:lang w:val="en-US"/>
                </w:rPr>
                <w:t xml:space="preserve">SK </w:t>
              </w:r>
              <w:proofErr w:type="spellStart"/>
              <w:r w:rsidRPr="00CB69D3">
                <w:rPr>
                  <w:rStyle w:val="Hyperlink"/>
                  <w:rFonts w:ascii="Times New Roman" w:hAnsi="Times New Roman"/>
                  <w:b/>
                  <w:bCs/>
                  <w:sz w:val="24"/>
                  <w:szCs w:val="24"/>
                  <w:lang w:val="en-US"/>
                </w:rPr>
                <w:t>hynix</w:t>
              </w:r>
              <w:proofErr w:type="spellEnd"/>
              <w:r w:rsidRPr="00CB69D3">
                <w:rPr>
                  <w:rStyle w:val="Hyperlink"/>
                  <w:rFonts w:ascii="Times New Roman" w:hAnsi="Times New Roman"/>
                  <w:b/>
                  <w:bCs/>
                  <w:sz w:val="24"/>
                  <w:szCs w:val="24"/>
                  <w:lang w:val="en-US"/>
                </w:rPr>
                <w:t xml:space="preserve"> to launch new U.S.-based AI solution </w:t>
              </w:r>
              <w:proofErr w:type="spellStart"/>
              <w:r w:rsidRPr="00CB69D3">
                <w:rPr>
                  <w:rStyle w:val="Hyperlink"/>
                  <w:rFonts w:ascii="Times New Roman" w:hAnsi="Times New Roman"/>
                  <w:b/>
                  <w:bCs/>
                  <w:sz w:val="24"/>
                  <w:szCs w:val="24"/>
                  <w:lang w:val="en-US"/>
                </w:rPr>
                <w:t>firm_Yanhop</w:t>
              </w:r>
              <w:proofErr w:type="spellEnd"/>
              <w:r w:rsidRPr="00CB69D3">
                <w:rPr>
                  <w:rStyle w:val="Hyperlink"/>
                  <w:rFonts w:ascii="Times New Roman" w:hAnsi="Times New Roman"/>
                  <w:b/>
                  <w:bCs/>
                  <w:sz w:val="24"/>
                  <w:szCs w:val="24"/>
                  <w:lang w:val="en-US"/>
                </w:rPr>
                <w:t xml:space="preserve"> News Agency</w:t>
              </w:r>
            </w:hyperlink>
          </w:p>
        </w:tc>
      </w:tr>
      <w:tr w:rsidR="00CB69D3" w14:paraId="12EB2B70" w14:textId="77777777" w:rsidTr="007402AE">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01A1F7" w14:textId="7363AC5B"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2026-01-29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AF2512" w14:textId="51D80855" w:rsidR="00CB69D3" w:rsidRPr="00CB69D3" w:rsidRDefault="00CB69D3" w:rsidP="00CB69D3">
            <w:pPr>
              <w:pStyle w:val="p1"/>
            </w:pPr>
            <w:r w:rsidRPr="00CB69D3">
              <w:rPr>
                <w:color w:val="0E0E0E"/>
              </w:rPr>
              <w:t xml:space="preserve">Korėjos mokslo ministerija </w:t>
            </w:r>
            <w:r w:rsidRPr="0057068E">
              <w:rPr>
                <w:b/>
                <w:bCs/>
                <w:color w:val="0E0E0E"/>
              </w:rPr>
              <w:t>pristatė kvantinės pramonės plėtros gaires,</w:t>
            </w:r>
            <w:r w:rsidRPr="00CB69D3">
              <w:rPr>
                <w:color w:val="0E0E0E"/>
              </w:rPr>
              <w:t xml:space="preserve"> kuriomis siekiama iki </w:t>
            </w:r>
            <w:r w:rsidRPr="00CB69D3">
              <w:rPr>
                <w:color w:val="0E0E0E"/>
                <w:lang w:val="en-US"/>
              </w:rPr>
              <w:t>2035 m.</w:t>
            </w:r>
            <w:r w:rsidRPr="00CB69D3">
              <w:rPr>
                <w:color w:val="0E0E0E"/>
              </w:rPr>
              <w:t xml:space="preserve"> tapti didžiausia pasaulyje kvantinių lustų gamintoja. Numatyta parengti 10 tūkst. specialistų, plėtoti 2 tūkst. įmonių, o nuo liepos mėnesio įsteigti penkis kvantinius klasterius, taip skatinant pramonės transformaciją. Be to, pasirašyta sutartis su JAV bendrove </w:t>
            </w:r>
            <w:proofErr w:type="spellStart"/>
            <w:r w:rsidRPr="00CB69D3">
              <w:rPr>
                <w:color w:val="0E0E0E"/>
              </w:rPr>
              <w:t>IonQ</w:t>
            </w:r>
            <w:proofErr w:type="spellEnd"/>
            <w:r w:rsidRPr="00CB69D3">
              <w:rPr>
                <w:color w:val="0E0E0E"/>
              </w:rPr>
              <w:t xml:space="preserve"> dėl bendro tyrimų centro steigimo ir 15 mln. JAV dolerių investicijų.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C486A9" w14:textId="77777777" w:rsidR="00CB69D3" w:rsidRPr="00CB69D3" w:rsidRDefault="00CB69D3" w:rsidP="00CB69D3">
            <w:pPr>
              <w:shd w:val="clear" w:color="auto" w:fill="FFFFFF"/>
              <w:spacing w:after="0" w:line="240" w:lineRule="auto"/>
              <w:outlineLvl w:val="0"/>
              <w:rPr>
                <w:rFonts w:ascii="Times New Roman" w:hAnsi="Times New Roman"/>
                <w:b/>
                <w:bCs/>
                <w:sz w:val="24"/>
                <w:szCs w:val="24"/>
                <w:lang w:val="en-US"/>
              </w:rPr>
            </w:pPr>
            <w:hyperlink r:id="rId25" w:history="1">
              <w:r w:rsidRPr="00CB69D3">
                <w:rPr>
                  <w:rStyle w:val="Hyperlink"/>
                  <w:rFonts w:ascii="Times New Roman" w:hAnsi="Times New Roman"/>
                  <w:b/>
                  <w:bCs/>
                  <w:sz w:val="24"/>
                  <w:szCs w:val="24"/>
                  <w:lang w:val="en-US"/>
                </w:rPr>
                <w:t xml:space="preserve">Science ministry unveils road map for quantum </w:t>
              </w:r>
              <w:proofErr w:type="spellStart"/>
              <w:r w:rsidRPr="00CB69D3">
                <w:rPr>
                  <w:rStyle w:val="Hyperlink"/>
                  <w:rFonts w:ascii="Times New Roman" w:hAnsi="Times New Roman"/>
                  <w:b/>
                  <w:bCs/>
                  <w:sz w:val="24"/>
                  <w:szCs w:val="24"/>
                  <w:lang w:val="en-US"/>
                </w:rPr>
                <w:t>industry_Yonhap</w:t>
              </w:r>
              <w:proofErr w:type="spellEnd"/>
              <w:r w:rsidRPr="00CB69D3">
                <w:rPr>
                  <w:rStyle w:val="Hyperlink"/>
                  <w:rFonts w:ascii="Times New Roman" w:hAnsi="Times New Roman"/>
                  <w:b/>
                  <w:bCs/>
                  <w:sz w:val="24"/>
                  <w:szCs w:val="24"/>
                  <w:lang w:val="en-US"/>
                </w:rPr>
                <w:t xml:space="preserve"> News Agency</w:t>
              </w:r>
            </w:hyperlink>
          </w:p>
          <w:p w14:paraId="2F2E010D" w14:textId="77777777" w:rsidR="00CB69D3" w:rsidRPr="00CB69D3" w:rsidRDefault="00CB69D3" w:rsidP="00CB69D3">
            <w:pPr>
              <w:shd w:val="clear" w:color="auto" w:fill="FFFFFF"/>
              <w:spacing w:after="225" w:line="240" w:lineRule="auto"/>
              <w:outlineLvl w:val="0"/>
              <w:rPr>
                <w:rFonts w:ascii="Times New Roman" w:hAnsi="Times New Roman"/>
                <w:sz w:val="24"/>
                <w:szCs w:val="24"/>
              </w:rPr>
            </w:pPr>
          </w:p>
        </w:tc>
      </w:tr>
      <w:tr w:rsidR="00CB69D3" w14:paraId="20F53128" w14:textId="77777777" w:rsidTr="007402AE">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5F1F9F" w14:textId="558F4546"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2026-01-30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4CDF38" w14:textId="74617CCC" w:rsidR="00CB69D3" w:rsidRPr="00CB69D3" w:rsidRDefault="00CB69D3" w:rsidP="00CB69D3">
            <w:pPr>
              <w:pStyle w:val="p1"/>
              <w:rPr>
                <w:color w:val="0E0E0E"/>
              </w:rPr>
            </w:pPr>
            <w:r w:rsidRPr="00CB69D3">
              <w:t xml:space="preserve">Korėjos </w:t>
            </w:r>
            <w:proofErr w:type="spellStart"/>
            <w:r w:rsidRPr="00CB69D3">
              <w:t>nanosatelitas</w:t>
            </w:r>
            <w:proofErr w:type="spellEnd"/>
            <w:r w:rsidRPr="00CB69D3">
              <w:t xml:space="preserve"> „NEONSAT-1A“ sėkmingai pakilo į žemės orbitą ir užmezgė ryšį su stotimi, taip pažymėdamas šalies pažangą siekiant iki </w:t>
            </w:r>
            <w:r w:rsidRPr="00CB69D3">
              <w:rPr>
                <w:lang w:val="en-US"/>
              </w:rPr>
              <w:t>2027 met</w:t>
            </w:r>
            <w:r w:rsidRPr="00CB69D3">
              <w:t xml:space="preserve">ų sukurti žemės stebėjimo palydovų </w:t>
            </w:r>
            <w:proofErr w:type="spellStart"/>
            <w:r w:rsidRPr="00CB69D3">
              <w:t>konsteliaciją</w:t>
            </w:r>
            <w:proofErr w:type="spellEnd"/>
            <w:r w:rsidRPr="00CB69D3">
              <w:t xml:space="preserve">.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D8D4D" w14:textId="77777777" w:rsidR="00CB69D3" w:rsidRPr="00CB69D3" w:rsidRDefault="00CB69D3" w:rsidP="00CB69D3">
            <w:pPr>
              <w:shd w:val="clear" w:color="auto" w:fill="FFFFFF"/>
              <w:spacing w:after="0" w:line="240" w:lineRule="auto"/>
              <w:outlineLvl w:val="0"/>
              <w:rPr>
                <w:rFonts w:ascii="Times New Roman" w:hAnsi="Times New Roman"/>
                <w:b/>
                <w:bCs/>
                <w:sz w:val="24"/>
                <w:szCs w:val="24"/>
                <w:lang w:val="en-US"/>
              </w:rPr>
            </w:pPr>
            <w:hyperlink r:id="rId26" w:history="1">
              <w:r w:rsidRPr="00CB69D3">
                <w:rPr>
                  <w:rStyle w:val="Hyperlink"/>
                  <w:rFonts w:ascii="Times New Roman" w:hAnsi="Times New Roman"/>
                  <w:b/>
                  <w:bCs/>
                  <w:sz w:val="24"/>
                  <w:szCs w:val="24"/>
                  <w:lang w:val="en-US"/>
                </w:rPr>
                <w:t xml:space="preserve">Korean nanosatellite establishes contact after successful </w:t>
              </w:r>
              <w:proofErr w:type="spellStart"/>
              <w:r w:rsidRPr="00CB69D3">
                <w:rPr>
                  <w:rStyle w:val="Hyperlink"/>
                  <w:rFonts w:ascii="Times New Roman" w:hAnsi="Times New Roman"/>
                  <w:b/>
                  <w:bCs/>
                  <w:sz w:val="24"/>
                  <w:szCs w:val="24"/>
                  <w:lang w:val="en-US"/>
                </w:rPr>
                <w:t>launch_The</w:t>
              </w:r>
              <w:proofErr w:type="spellEnd"/>
              <w:r w:rsidRPr="00CB69D3">
                <w:rPr>
                  <w:rStyle w:val="Hyperlink"/>
                  <w:rFonts w:ascii="Times New Roman" w:hAnsi="Times New Roman"/>
                  <w:b/>
                  <w:bCs/>
                  <w:sz w:val="24"/>
                  <w:szCs w:val="24"/>
                  <w:lang w:val="en-US"/>
                </w:rPr>
                <w:t xml:space="preserve"> Korea Times</w:t>
              </w:r>
            </w:hyperlink>
          </w:p>
          <w:p w14:paraId="3C1C339F" w14:textId="77777777" w:rsidR="00CB69D3" w:rsidRPr="00CB69D3" w:rsidRDefault="00CB69D3" w:rsidP="00CB69D3">
            <w:pPr>
              <w:shd w:val="clear" w:color="auto" w:fill="FFFFFF"/>
              <w:spacing w:after="0" w:line="240" w:lineRule="auto"/>
              <w:outlineLvl w:val="0"/>
              <w:rPr>
                <w:rFonts w:ascii="Times New Roman" w:hAnsi="Times New Roman"/>
                <w:sz w:val="24"/>
                <w:szCs w:val="24"/>
              </w:rPr>
            </w:pPr>
          </w:p>
        </w:tc>
      </w:tr>
      <w:tr w:rsidR="00CB69D3" w:rsidRPr="000F537B" w14:paraId="170C18E4"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73B2379B" w14:textId="77777777" w:rsidR="00CB69D3" w:rsidRPr="000F537B" w:rsidRDefault="00CB69D3" w:rsidP="00CB69D3">
            <w:pPr>
              <w:spacing w:line="240" w:lineRule="auto"/>
              <w:rPr>
                <w:rFonts w:ascii="Times New Roman" w:hAnsi="Times New Roman"/>
                <w:b/>
                <w:sz w:val="24"/>
                <w:szCs w:val="24"/>
              </w:rPr>
            </w:pPr>
            <w:bookmarkStart w:id="0" w:name="_Hlk199329019"/>
            <w:r w:rsidRPr="000F537B">
              <w:rPr>
                <w:rFonts w:ascii="Times New Roman" w:hAnsi="Times New Roman"/>
                <w:b/>
                <w:sz w:val="24"/>
                <w:szCs w:val="24"/>
              </w:rPr>
              <w:t>INVESTUOTOJAMS AKTUALI INFORMACIJA</w:t>
            </w:r>
          </w:p>
        </w:tc>
      </w:tr>
      <w:bookmarkEnd w:id="0"/>
      <w:tr w:rsidR="00CB69D3" w:rsidRPr="000F537B" w14:paraId="3076FC88" w14:textId="77777777" w:rsidTr="003E1F14">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1D2EC5" w14:textId="674090C3" w:rsidR="00CB69D3" w:rsidRPr="00697E94" w:rsidRDefault="00CB69D3" w:rsidP="00CB69D3">
            <w:pPr>
              <w:spacing w:line="240" w:lineRule="auto"/>
              <w:rPr>
                <w:rFonts w:ascii="Times New Roman" w:hAnsi="Times New Roman"/>
                <w:sz w:val="24"/>
                <w:szCs w:val="24"/>
              </w:rPr>
            </w:pPr>
            <w:r w:rsidRPr="00697E94">
              <w:rPr>
                <w:rFonts w:ascii="Times New Roman" w:hAnsi="Times New Roman"/>
                <w:sz w:val="24"/>
                <w:szCs w:val="24"/>
                <w:lang w:val="en-US"/>
              </w:rPr>
              <w:t>2026-01-15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97EE85" w14:textId="32FE6E4B" w:rsidR="00CB69D3" w:rsidRPr="00697E94" w:rsidRDefault="00CB69D3" w:rsidP="00CB69D3">
            <w:pPr>
              <w:spacing w:line="240" w:lineRule="auto"/>
              <w:rPr>
                <w:rStyle w:val="Strong"/>
                <w:rFonts w:ascii="Times New Roman" w:eastAsia="Times New Roman" w:hAnsi="Times New Roman"/>
                <w:b w:val="0"/>
                <w:bCs w:val="0"/>
                <w:spacing w:val="-1"/>
                <w:kern w:val="36"/>
                <w:sz w:val="24"/>
                <w:szCs w:val="24"/>
              </w:rPr>
            </w:pPr>
            <w:r w:rsidRPr="00697E94">
              <w:rPr>
                <w:rFonts w:ascii="Times New Roman" w:hAnsi="Times New Roman"/>
                <w:sz w:val="24"/>
                <w:szCs w:val="24"/>
              </w:rPr>
              <w:t xml:space="preserve">2025 metais užsienio investuotojai beveik padvigubino Korėjos grynųjų obligacijų pirkimų apimtį iki 147,1 </w:t>
            </w:r>
            <w:proofErr w:type="spellStart"/>
            <w:r w:rsidRPr="00697E94">
              <w:rPr>
                <w:rFonts w:ascii="Times New Roman" w:hAnsi="Times New Roman"/>
                <w:sz w:val="24"/>
                <w:szCs w:val="24"/>
              </w:rPr>
              <w:t>trln</w:t>
            </w:r>
            <w:proofErr w:type="spellEnd"/>
            <w:r w:rsidRPr="00697E94">
              <w:rPr>
                <w:rFonts w:ascii="Times New Roman" w:hAnsi="Times New Roman"/>
                <w:sz w:val="24"/>
                <w:szCs w:val="24"/>
              </w:rPr>
              <w:t xml:space="preserve">. </w:t>
            </w:r>
            <w:r w:rsidRPr="00697E94">
              <w:rPr>
                <w:rFonts w:ascii="Times New Roman" w:hAnsi="Times New Roman"/>
                <w:sz w:val="24"/>
                <w:szCs w:val="24"/>
                <w:lang w:val="en-US"/>
              </w:rPr>
              <w:t>Korėjos von</w:t>
            </w:r>
            <w:r w:rsidRPr="00697E94">
              <w:rPr>
                <w:rFonts w:ascii="Times New Roman" w:hAnsi="Times New Roman"/>
                <w:sz w:val="24"/>
                <w:szCs w:val="24"/>
              </w:rPr>
              <w:t xml:space="preserve">ų, t. y. daugiau nei 94,6 proc., palyginti su </w:t>
            </w:r>
            <w:r w:rsidRPr="00697E94">
              <w:rPr>
                <w:rFonts w:ascii="Times New Roman" w:hAnsi="Times New Roman"/>
                <w:sz w:val="24"/>
                <w:szCs w:val="24"/>
                <w:lang w:val="en-US"/>
              </w:rPr>
              <w:t xml:space="preserve">2024 </w:t>
            </w:r>
            <w:proofErr w:type="spellStart"/>
            <w:r w:rsidRPr="00697E94">
              <w:rPr>
                <w:rFonts w:ascii="Times New Roman" w:hAnsi="Times New Roman"/>
                <w:sz w:val="24"/>
                <w:szCs w:val="24"/>
                <w:lang w:val="en-US"/>
              </w:rPr>
              <w:t>metais</w:t>
            </w:r>
            <w:proofErr w:type="spellEnd"/>
            <w:r w:rsidRPr="00697E94">
              <w:rPr>
                <w:rFonts w:ascii="Times New Roman" w:hAnsi="Times New Roman"/>
                <w:sz w:val="24"/>
                <w:szCs w:val="24"/>
                <w:lang w:val="en-US"/>
              </w:rPr>
              <w:t xml:space="preserve">. </w:t>
            </w:r>
            <w:proofErr w:type="spellStart"/>
            <w:r w:rsidRPr="00697E94">
              <w:rPr>
                <w:rFonts w:ascii="Times New Roman" w:hAnsi="Times New Roman"/>
                <w:sz w:val="24"/>
                <w:szCs w:val="24"/>
                <w:lang w:val="en-US"/>
              </w:rPr>
              <w:t>Augim</w:t>
            </w:r>
            <w:proofErr w:type="spellEnd"/>
            <w:r w:rsidRPr="00697E94">
              <w:rPr>
                <w:rFonts w:ascii="Times New Roman" w:hAnsi="Times New Roman"/>
                <w:sz w:val="24"/>
                <w:szCs w:val="24"/>
              </w:rPr>
              <w:t xml:space="preserve">ą skatino nepastovi obligacijų kaina, Korėjos </w:t>
            </w:r>
            <w:proofErr w:type="spellStart"/>
            <w:r w:rsidRPr="00697E94">
              <w:rPr>
                <w:rFonts w:ascii="Times New Roman" w:hAnsi="Times New Roman"/>
                <w:sz w:val="24"/>
                <w:szCs w:val="24"/>
              </w:rPr>
              <w:t>vono</w:t>
            </w:r>
            <w:proofErr w:type="spellEnd"/>
            <w:r w:rsidRPr="00697E94">
              <w:rPr>
                <w:rFonts w:ascii="Times New Roman" w:hAnsi="Times New Roman"/>
                <w:sz w:val="24"/>
                <w:szCs w:val="24"/>
              </w:rPr>
              <w:t xml:space="preserve"> ir JAV dolerio valiutų kurso svyravimai bei galimas šalies įtraukimas į pasaulio vyriausybių obligacijų indeksą (</w:t>
            </w:r>
            <w:proofErr w:type="spellStart"/>
            <w:r w:rsidRPr="00697E94">
              <w:rPr>
                <w:rFonts w:ascii="Times New Roman" w:hAnsi="Times New Roman"/>
                <w:sz w:val="24"/>
                <w:szCs w:val="24"/>
              </w:rPr>
              <w:t>World</w:t>
            </w:r>
            <w:proofErr w:type="spellEnd"/>
            <w:r w:rsidRPr="00697E94">
              <w:rPr>
                <w:rFonts w:ascii="Times New Roman" w:hAnsi="Times New Roman"/>
                <w:sz w:val="24"/>
                <w:szCs w:val="24"/>
              </w:rPr>
              <w:t xml:space="preserve"> </w:t>
            </w:r>
            <w:proofErr w:type="spellStart"/>
            <w:r w:rsidRPr="00697E94">
              <w:rPr>
                <w:rFonts w:ascii="Times New Roman" w:hAnsi="Times New Roman"/>
                <w:sz w:val="24"/>
                <w:szCs w:val="24"/>
              </w:rPr>
              <w:t>Government</w:t>
            </w:r>
            <w:proofErr w:type="spellEnd"/>
            <w:r w:rsidRPr="00697E94">
              <w:rPr>
                <w:rFonts w:ascii="Times New Roman" w:hAnsi="Times New Roman"/>
                <w:sz w:val="24"/>
                <w:szCs w:val="24"/>
              </w:rPr>
              <w:t xml:space="preserve"> </w:t>
            </w:r>
            <w:proofErr w:type="spellStart"/>
            <w:r w:rsidRPr="00697E94">
              <w:rPr>
                <w:rFonts w:ascii="Times New Roman" w:hAnsi="Times New Roman"/>
                <w:sz w:val="24"/>
                <w:szCs w:val="24"/>
              </w:rPr>
              <w:t>Bond</w:t>
            </w:r>
            <w:proofErr w:type="spellEnd"/>
            <w:r w:rsidRPr="00697E94">
              <w:rPr>
                <w:rFonts w:ascii="Times New Roman" w:hAnsi="Times New Roman"/>
                <w:sz w:val="24"/>
                <w:szCs w:val="24"/>
              </w:rPr>
              <w:t xml:space="preserve"> </w:t>
            </w:r>
            <w:proofErr w:type="spellStart"/>
            <w:r w:rsidRPr="00697E94">
              <w:rPr>
                <w:rFonts w:ascii="Times New Roman" w:hAnsi="Times New Roman"/>
                <w:sz w:val="24"/>
                <w:szCs w:val="24"/>
              </w:rPr>
              <w:t>Index</w:t>
            </w:r>
            <w:proofErr w:type="spellEnd"/>
            <w:r w:rsidRPr="00697E94">
              <w:rPr>
                <w:rFonts w:ascii="Times New Roman" w:hAnsi="Times New Roman"/>
                <w:sz w:val="24"/>
                <w:szCs w:val="24"/>
              </w:rPr>
              <w:t xml:space="preserve">).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52C5B2" w14:textId="201A6FB5" w:rsidR="00CB69D3" w:rsidRPr="00272AAE" w:rsidRDefault="00272AAE" w:rsidP="00CB69D3">
            <w:pPr>
              <w:spacing w:line="240" w:lineRule="auto"/>
              <w:rPr>
                <w:rFonts w:ascii="Times New Roman" w:eastAsia="Times New Roman" w:hAnsi="Times New Roman"/>
                <w:b/>
                <w:bCs/>
                <w:kern w:val="36"/>
                <w:sz w:val="24"/>
                <w:szCs w:val="24"/>
                <w:lang w:val="en-US"/>
              </w:rPr>
            </w:pPr>
            <w:hyperlink r:id="rId27" w:history="1">
              <w:r w:rsidRPr="00272AAE">
                <w:rPr>
                  <w:rStyle w:val="Hyperlink"/>
                  <w:rFonts w:ascii="Times New Roman" w:eastAsia="Times New Roman" w:hAnsi="Times New Roman"/>
                  <w:b/>
                  <w:bCs/>
                  <w:kern w:val="36"/>
                  <w:sz w:val="24"/>
                  <w:szCs w:val="24"/>
                  <w:lang w:val="en-US"/>
                </w:rPr>
                <w:t xml:space="preserve">Foreigners' net purchases of S. Korean bonds nearly double in 2025: </w:t>
              </w:r>
              <w:proofErr w:type="spellStart"/>
              <w:r w:rsidRPr="00272AAE">
                <w:rPr>
                  <w:rStyle w:val="Hyperlink"/>
                  <w:rFonts w:ascii="Times New Roman" w:eastAsia="Times New Roman" w:hAnsi="Times New Roman"/>
                  <w:b/>
                  <w:bCs/>
                  <w:kern w:val="36"/>
                  <w:sz w:val="24"/>
                  <w:szCs w:val="24"/>
                  <w:lang w:val="en-US"/>
                </w:rPr>
                <w:t>data_Yanhop</w:t>
              </w:r>
              <w:proofErr w:type="spellEnd"/>
              <w:r w:rsidRPr="00272AAE">
                <w:rPr>
                  <w:rStyle w:val="Hyperlink"/>
                  <w:rFonts w:ascii="Times New Roman" w:eastAsia="Times New Roman" w:hAnsi="Times New Roman"/>
                  <w:b/>
                  <w:bCs/>
                  <w:kern w:val="36"/>
                  <w:sz w:val="24"/>
                  <w:szCs w:val="24"/>
                  <w:lang w:val="en-US"/>
                </w:rPr>
                <w:t xml:space="preserve"> News Agency</w:t>
              </w:r>
            </w:hyperlink>
          </w:p>
        </w:tc>
      </w:tr>
      <w:tr w:rsidR="00CB69D3" w:rsidRPr="000F537B" w14:paraId="5C944C3E" w14:textId="77777777" w:rsidTr="003E1F14">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9F1110" w14:textId="5C17A646" w:rsidR="00CB69D3" w:rsidRPr="00CB69D3" w:rsidRDefault="00CB69D3" w:rsidP="00CB69D3">
            <w:pPr>
              <w:spacing w:line="240" w:lineRule="auto"/>
              <w:rPr>
                <w:rFonts w:ascii="Times New Roman" w:hAnsi="Times New Roman"/>
                <w:color w:val="EE0000"/>
                <w:sz w:val="24"/>
                <w:szCs w:val="24"/>
                <w:lang w:val="en-US"/>
              </w:rPr>
            </w:pPr>
            <w:r w:rsidRPr="00CB69D3">
              <w:rPr>
                <w:rFonts w:ascii="Times New Roman" w:hAnsi="Times New Roman"/>
                <w:sz w:val="24"/>
                <w:szCs w:val="24"/>
                <w:lang w:val="en-US"/>
              </w:rPr>
              <w:lastRenderedPageBreak/>
              <w:t>2026-01-21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5E690E" w14:textId="1252A7BF" w:rsidR="00CB69D3" w:rsidRPr="00CB69D3" w:rsidRDefault="00CB69D3" w:rsidP="00CB69D3">
            <w:pPr>
              <w:spacing w:line="240" w:lineRule="auto"/>
              <w:rPr>
                <w:rFonts w:ascii="Times New Roman" w:hAnsi="Times New Roman"/>
                <w:color w:val="EE0000"/>
                <w:sz w:val="24"/>
                <w:szCs w:val="24"/>
              </w:rPr>
            </w:pPr>
            <w:r w:rsidRPr="00CB69D3">
              <w:rPr>
                <w:rFonts w:ascii="Times New Roman" w:hAnsi="Times New Roman"/>
                <w:sz w:val="24"/>
                <w:szCs w:val="24"/>
              </w:rPr>
              <w:t xml:space="preserve">Korėjos kosmetikos platinimo bendrovė „CJ </w:t>
            </w:r>
            <w:proofErr w:type="spellStart"/>
            <w:r w:rsidRPr="00CB69D3">
              <w:rPr>
                <w:rFonts w:ascii="Times New Roman" w:hAnsi="Times New Roman"/>
                <w:sz w:val="24"/>
                <w:szCs w:val="24"/>
              </w:rPr>
              <w:t>Olive</w:t>
            </w:r>
            <w:proofErr w:type="spellEnd"/>
            <w:r w:rsidRPr="00CB69D3">
              <w:rPr>
                <w:rFonts w:ascii="Times New Roman" w:hAnsi="Times New Roman"/>
                <w:sz w:val="24"/>
                <w:szCs w:val="24"/>
              </w:rPr>
              <w:t xml:space="preserve"> Young </w:t>
            </w:r>
            <w:proofErr w:type="spellStart"/>
            <w:r w:rsidRPr="00CB69D3">
              <w:rPr>
                <w:rFonts w:ascii="Times New Roman" w:hAnsi="Times New Roman"/>
                <w:sz w:val="24"/>
                <w:szCs w:val="24"/>
              </w:rPr>
              <w:t>Corp</w:t>
            </w:r>
            <w:proofErr w:type="spellEnd"/>
            <w:r w:rsidRPr="00CB69D3">
              <w:rPr>
                <w:rFonts w:ascii="Times New Roman" w:hAnsi="Times New Roman"/>
                <w:sz w:val="24"/>
                <w:szCs w:val="24"/>
              </w:rPr>
              <w:t>“ sudarė strateginę partnerystę su Prancūzijos grožio prekių bendrove „</w:t>
            </w:r>
            <w:proofErr w:type="spellStart"/>
            <w:r w:rsidRPr="00CB69D3">
              <w:rPr>
                <w:rFonts w:ascii="Times New Roman" w:hAnsi="Times New Roman"/>
                <w:sz w:val="24"/>
                <w:szCs w:val="24"/>
              </w:rPr>
              <w:t>Sephora</w:t>
            </w:r>
            <w:proofErr w:type="spellEnd"/>
            <w:r w:rsidRPr="00CB69D3">
              <w:rPr>
                <w:rFonts w:ascii="Times New Roman" w:hAnsi="Times New Roman"/>
                <w:sz w:val="24"/>
                <w:szCs w:val="24"/>
              </w:rPr>
              <w:t>“, pagal kurią šios internetinėse ir fizinėse parduotuvėse bus kuriamos specialios „K-</w:t>
            </w:r>
            <w:proofErr w:type="spellStart"/>
            <w:r w:rsidRPr="00CB69D3">
              <w:rPr>
                <w:rFonts w:ascii="Times New Roman" w:hAnsi="Times New Roman"/>
                <w:sz w:val="24"/>
                <w:szCs w:val="24"/>
              </w:rPr>
              <w:t>beauty</w:t>
            </w:r>
            <w:proofErr w:type="spellEnd"/>
            <w:r w:rsidRPr="00CB69D3">
              <w:rPr>
                <w:rFonts w:ascii="Times New Roman" w:hAnsi="Times New Roman"/>
                <w:sz w:val="24"/>
                <w:szCs w:val="24"/>
              </w:rPr>
              <w:t>“ zonos, siūlančios populiarius Korėjos grožio ir sveikatos prekių ženklus. Projektas nuo 2026 m. antrosios pusės startuos JAV, Kanadoje, Honkonge, Singapūre, Malaizijoje ir Tailande, o vėliau bus plečiamas į Artimuosius Rytus, Jungtinę Karalystę ir Australiją.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F11A8D" w14:textId="07F9F579" w:rsidR="00CB69D3" w:rsidRPr="00CB69D3" w:rsidRDefault="00CB69D3" w:rsidP="00CB69D3">
            <w:pPr>
              <w:spacing w:line="240" w:lineRule="auto"/>
              <w:rPr>
                <w:rFonts w:ascii="Times New Roman" w:hAnsi="Times New Roman"/>
                <w:sz w:val="24"/>
                <w:szCs w:val="24"/>
              </w:rPr>
            </w:pPr>
            <w:hyperlink r:id="rId28" w:history="1">
              <w:r w:rsidRPr="00CB69D3">
                <w:rPr>
                  <w:rStyle w:val="Hyperlink"/>
                  <w:rFonts w:ascii="Times New Roman" w:hAnsi="Times New Roman"/>
                  <w:b/>
                  <w:bCs/>
                  <w:sz w:val="24"/>
                  <w:szCs w:val="24"/>
                  <w:lang w:val="en-US"/>
                </w:rPr>
                <w:t xml:space="preserve">CJ Olive Young partners with beauty retailer Sephora to launch Korean brand </w:t>
              </w:r>
              <w:proofErr w:type="spellStart"/>
              <w:r w:rsidRPr="00CB69D3">
                <w:rPr>
                  <w:rStyle w:val="Hyperlink"/>
                  <w:rFonts w:ascii="Times New Roman" w:hAnsi="Times New Roman"/>
                  <w:b/>
                  <w:bCs/>
                  <w:sz w:val="24"/>
                  <w:szCs w:val="24"/>
                  <w:lang w:val="en-US"/>
                </w:rPr>
                <w:t>zones_Yanhop</w:t>
              </w:r>
              <w:proofErr w:type="spellEnd"/>
              <w:r w:rsidRPr="00CB69D3">
                <w:rPr>
                  <w:rStyle w:val="Hyperlink"/>
                  <w:rFonts w:ascii="Times New Roman" w:hAnsi="Times New Roman"/>
                  <w:b/>
                  <w:bCs/>
                  <w:sz w:val="24"/>
                  <w:szCs w:val="24"/>
                  <w:lang w:val="en-US"/>
                </w:rPr>
                <w:t xml:space="preserve"> News Agency</w:t>
              </w:r>
            </w:hyperlink>
          </w:p>
        </w:tc>
      </w:tr>
      <w:tr w:rsidR="00CB69D3" w:rsidRPr="000F537B" w14:paraId="7D6CDB96" w14:textId="77777777" w:rsidTr="00426A96">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BF5D1D" w14:textId="41384DE5" w:rsidR="00CB69D3" w:rsidRPr="00CB69D3" w:rsidRDefault="00CB69D3" w:rsidP="00CB69D3">
            <w:pPr>
              <w:spacing w:line="240" w:lineRule="auto"/>
              <w:rPr>
                <w:rFonts w:ascii="Times New Roman" w:hAnsi="Times New Roman"/>
                <w:sz w:val="24"/>
                <w:szCs w:val="24"/>
              </w:rPr>
            </w:pPr>
            <w:r w:rsidRPr="00CB69D3">
              <w:rPr>
                <w:rFonts w:ascii="Times New Roman" w:hAnsi="Times New Roman"/>
                <w:sz w:val="24"/>
                <w:szCs w:val="24"/>
              </w:rPr>
              <w:t>2026-01-20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63EC3E" w14:textId="28113198" w:rsidR="00CB69D3" w:rsidRPr="00CB69D3" w:rsidRDefault="00CB69D3" w:rsidP="00CB69D3">
            <w:pPr>
              <w:spacing w:line="240" w:lineRule="auto"/>
              <w:rPr>
                <w:rFonts w:ascii="Times New Roman" w:eastAsia="Times New Roman" w:hAnsi="Times New Roman"/>
                <w:color w:val="000000"/>
                <w:spacing w:val="-1"/>
                <w:kern w:val="36"/>
                <w:sz w:val="24"/>
                <w:szCs w:val="24"/>
              </w:rPr>
            </w:pPr>
            <w:r w:rsidRPr="00CB69D3">
              <w:rPr>
                <w:rFonts w:ascii="Times New Roman" w:hAnsi="Times New Roman"/>
                <w:sz w:val="24"/>
                <w:szCs w:val="24"/>
              </w:rPr>
              <w:t xml:space="preserve">Pasauliniai investiciniai bankai pagerino Korėjos ekonominio augimo prognozes nuo </w:t>
            </w:r>
            <w:r w:rsidRPr="00CB69D3">
              <w:rPr>
                <w:rFonts w:ascii="Times New Roman" w:hAnsi="Times New Roman"/>
                <w:sz w:val="24"/>
                <w:szCs w:val="24"/>
                <w:lang w:val="en-US"/>
              </w:rPr>
              <w:t xml:space="preserve">1,8 proc. </w:t>
            </w:r>
            <w:proofErr w:type="spellStart"/>
            <w:r w:rsidRPr="00CB69D3">
              <w:rPr>
                <w:rFonts w:ascii="Times New Roman" w:hAnsi="Times New Roman"/>
                <w:sz w:val="24"/>
                <w:szCs w:val="24"/>
                <w:lang w:val="en-US"/>
              </w:rPr>
              <w:t>iki</w:t>
            </w:r>
            <w:proofErr w:type="spellEnd"/>
            <w:r w:rsidRPr="00CB69D3">
              <w:rPr>
                <w:rFonts w:ascii="Times New Roman" w:hAnsi="Times New Roman"/>
                <w:sz w:val="24"/>
                <w:szCs w:val="24"/>
                <w:lang w:val="en-US"/>
              </w:rPr>
              <w:t xml:space="preserve"> 2,0 proc</w:t>
            </w:r>
            <w:r w:rsidRPr="00CB69D3">
              <w:rPr>
                <w:rFonts w:ascii="Times New Roman" w:hAnsi="Times New Roman"/>
                <w:sz w:val="24"/>
                <w:szCs w:val="24"/>
              </w:rPr>
              <w:t>. Tai daugiausia lėmė geresni nei tikėtasi Korėjos puslaidininkių sektoriaus rezultatai, tačiau bankai kartu įspėja, kad šalis žengia į vadinamąjį „K formos“ ekonomikos atsigavimą, kuriam būdingas stiprėjantis technologijų sektorius, tuo tarpu kitos pramonės šakos silpnėja.</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FB3D55" w14:textId="36A8612C" w:rsidR="00CB69D3" w:rsidRPr="00CB69D3" w:rsidRDefault="00CB69D3" w:rsidP="00CB69D3">
            <w:pPr>
              <w:spacing w:line="240" w:lineRule="auto"/>
              <w:rPr>
                <w:rFonts w:ascii="Times New Roman" w:eastAsia="Times New Roman" w:hAnsi="Times New Roman"/>
                <w:color w:val="000000"/>
                <w:kern w:val="36"/>
                <w:sz w:val="24"/>
                <w:szCs w:val="24"/>
              </w:rPr>
            </w:pPr>
            <w:hyperlink r:id="rId29" w:history="1">
              <w:r w:rsidRPr="00CB69D3">
                <w:rPr>
                  <w:rStyle w:val="Hyperlink"/>
                  <w:rFonts w:ascii="Times New Roman" w:hAnsi="Times New Roman"/>
                  <w:b/>
                  <w:bCs/>
                  <w:sz w:val="24"/>
                  <w:szCs w:val="24"/>
                  <w:lang w:val="en-US"/>
                </w:rPr>
                <w:t xml:space="preserve">Global IBs raise S. Korea growth outlooks amid 'K-shaped' recovery </w:t>
              </w:r>
              <w:proofErr w:type="spellStart"/>
              <w:r w:rsidRPr="00CB69D3">
                <w:rPr>
                  <w:rStyle w:val="Hyperlink"/>
                  <w:rFonts w:ascii="Times New Roman" w:hAnsi="Times New Roman"/>
                  <w:b/>
                  <w:bCs/>
                  <w:sz w:val="24"/>
                  <w:szCs w:val="24"/>
                  <w:lang w:val="en-US"/>
                </w:rPr>
                <w:t>risks_Yanhop</w:t>
              </w:r>
              <w:proofErr w:type="spellEnd"/>
              <w:r w:rsidRPr="00CB69D3">
                <w:rPr>
                  <w:rStyle w:val="Hyperlink"/>
                  <w:rFonts w:ascii="Times New Roman" w:hAnsi="Times New Roman"/>
                  <w:b/>
                  <w:bCs/>
                  <w:sz w:val="24"/>
                  <w:szCs w:val="24"/>
                  <w:lang w:val="en-US"/>
                </w:rPr>
                <w:t xml:space="preserve"> News Agency</w:t>
              </w:r>
            </w:hyperlink>
          </w:p>
        </w:tc>
      </w:tr>
      <w:tr w:rsidR="00CB69D3" w:rsidRPr="000F537B" w14:paraId="078A68E2" w14:textId="77777777" w:rsidTr="00D4505C">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31177B" w14:textId="1C412034" w:rsidR="00CB69D3" w:rsidRPr="00CB69D3" w:rsidRDefault="00CB69D3" w:rsidP="00CB69D3">
            <w:pPr>
              <w:spacing w:line="240" w:lineRule="auto"/>
              <w:rPr>
                <w:rFonts w:ascii="Times New Roman" w:hAnsi="Times New Roman"/>
                <w:sz w:val="24"/>
                <w:szCs w:val="24"/>
              </w:rPr>
            </w:pPr>
            <w:r w:rsidRPr="00CB69D3">
              <w:rPr>
                <w:rFonts w:ascii="Times New Roman" w:hAnsi="Times New Roman"/>
                <w:sz w:val="24"/>
                <w:szCs w:val="24"/>
                <w:lang w:val="en-US"/>
              </w:rPr>
              <w:t>2026-01-30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EA8F63" w14:textId="097D3C0B" w:rsidR="00CB69D3" w:rsidRPr="00CB69D3" w:rsidRDefault="00CB69D3" w:rsidP="00CB69D3">
            <w:pPr>
              <w:spacing w:line="240" w:lineRule="auto"/>
              <w:rPr>
                <w:rFonts w:ascii="Times New Roman" w:eastAsia="Times New Roman" w:hAnsi="Times New Roman"/>
                <w:color w:val="000000"/>
                <w:spacing w:val="-1"/>
                <w:kern w:val="36"/>
                <w:sz w:val="24"/>
                <w:szCs w:val="24"/>
              </w:rPr>
            </w:pPr>
            <w:r w:rsidRPr="00CB69D3">
              <w:rPr>
                <w:rFonts w:ascii="Times New Roman" w:hAnsi="Times New Roman"/>
                <w:sz w:val="24"/>
                <w:szCs w:val="24"/>
              </w:rPr>
              <w:t xml:space="preserve">Korėjos </w:t>
            </w:r>
            <w:proofErr w:type="spellStart"/>
            <w:r w:rsidRPr="00CB69D3">
              <w:rPr>
                <w:rFonts w:ascii="Times New Roman" w:hAnsi="Times New Roman"/>
                <w:sz w:val="24"/>
                <w:szCs w:val="24"/>
              </w:rPr>
              <w:t>biofarmacijos</w:t>
            </w:r>
            <w:proofErr w:type="spellEnd"/>
            <w:r w:rsidRPr="00CB69D3">
              <w:rPr>
                <w:rFonts w:ascii="Times New Roman" w:hAnsi="Times New Roman"/>
                <w:sz w:val="24"/>
                <w:szCs w:val="24"/>
              </w:rPr>
              <w:t xml:space="preserve"> įmonė „Samsung </w:t>
            </w:r>
            <w:proofErr w:type="spellStart"/>
            <w:r w:rsidRPr="00CB69D3">
              <w:rPr>
                <w:rFonts w:ascii="Times New Roman" w:hAnsi="Times New Roman"/>
                <w:sz w:val="24"/>
                <w:szCs w:val="24"/>
              </w:rPr>
              <w:t>Bioepis</w:t>
            </w:r>
            <w:proofErr w:type="spellEnd"/>
            <w:r w:rsidRPr="00CB69D3">
              <w:rPr>
                <w:rFonts w:ascii="Times New Roman" w:hAnsi="Times New Roman"/>
                <w:sz w:val="24"/>
                <w:szCs w:val="24"/>
              </w:rPr>
              <w:t>“ pasiekė susitarimą su „</w:t>
            </w:r>
            <w:proofErr w:type="spellStart"/>
            <w:r w:rsidRPr="00CB69D3">
              <w:rPr>
                <w:rFonts w:ascii="Times New Roman" w:hAnsi="Times New Roman"/>
                <w:sz w:val="24"/>
                <w:szCs w:val="24"/>
              </w:rPr>
              <w:t>Regeneron</w:t>
            </w:r>
            <w:proofErr w:type="spellEnd"/>
            <w:r w:rsidRPr="00CB69D3">
              <w:rPr>
                <w:rFonts w:ascii="Times New Roman" w:hAnsi="Times New Roman"/>
                <w:sz w:val="24"/>
                <w:szCs w:val="24"/>
              </w:rPr>
              <w:t>“ ir „</w:t>
            </w:r>
            <w:proofErr w:type="spellStart"/>
            <w:r w:rsidRPr="00CB69D3">
              <w:rPr>
                <w:rFonts w:ascii="Times New Roman" w:hAnsi="Times New Roman"/>
                <w:sz w:val="24"/>
                <w:szCs w:val="24"/>
              </w:rPr>
              <w:t>Baeyr</w:t>
            </w:r>
            <w:proofErr w:type="spellEnd"/>
            <w:r w:rsidRPr="00CB69D3">
              <w:rPr>
                <w:rFonts w:ascii="Times New Roman" w:hAnsi="Times New Roman"/>
                <w:sz w:val="24"/>
                <w:szCs w:val="24"/>
              </w:rPr>
              <w:t xml:space="preserve">“ bendrovėmis dėl </w:t>
            </w:r>
            <w:proofErr w:type="spellStart"/>
            <w:r w:rsidRPr="00CB69D3">
              <w:rPr>
                <w:rFonts w:ascii="Times New Roman" w:hAnsi="Times New Roman"/>
                <w:sz w:val="24"/>
                <w:szCs w:val="24"/>
              </w:rPr>
              <w:t>biopanašių</w:t>
            </w:r>
            <w:proofErr w:type="spellEnd"/>
            <w:r w:rsidRPr="00CB69D3">
              <w:rPr>
                <w:rFonts w:ascii="Times New Roman" w:hAnsi="Times New Roman"/>
                <w:sz w:val="24"/>
                <w:szCs w:val="24"/>
              </w:rPr>
              <w:t xml:space="preserve"> į „</w:t>
            </w:r>
            <w:proofErr w:type="spellStart"/>
            <w:r w:rsidRPr="00CB69D3">
              <w:rPr>
                <w:rFonts w:ascii="Times New Roman" w:hAnsi="Times New Roman"/>
                <w:sz w:val="24"/>
                <w:szCs w:val="24"/>
              </w:rPr>
              <w:t>Eylea</w:t>
            </w:r>
            <w:proofErr w:type="spellEnd"/>
            <w:r w:rsidRPr="00CB69D3">
              <w:rPr>
                <w:rFonts w:ascii="Times New Roman" w:hAnsi="Times New Roman"/>
                <w:sz w:val="24"/>
                <w:szCs w:val="24"/>
              </w:rPr>
              <w:t xml:space="preserve">“ akių vaistų „SB15“ </w:t>
            </w:r>
            <w:proofErr w:type="spellStart"/>
            <w:r w:rsidRPr="00CB69D3">
              <w:rPr>
                <w:rFonts w:ascii="Times New Roman" w:hAnsi="Times New Roman"/>
                <w:sz w:val="24"/>
                <w:szCs w:val="24"/>
              </w:rPr>
              <w:t>komercializacijos</w:t>
            </w:r>
            <w:proofErr w:type="spellEnd"/>
            <w:r w:rsidRPr="00CB69D3">
              <w:rPr>
                <w:rFonts w:ascii="Times New Roman" w:hAnsi="Times New Roman"/>
                <w:sz w:val="24"/>
                <w:szCs w:val="24"/>
              </w:rPr>
              <w:t xml:space="preserve"> Europos ir Jungtinės Karalystės rinkose.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70B2DC" w14:textId="24751A9C" w:rsidR="00CB69D3" w:rsidRPr="00CB69D3" w:rsidRDefault="00CB69D3" w:rsidP="00CB69D3">
            <w:pPr>
              <w:spacing w:line="240" w:lineRule="auto"/>
              <w:rPr>
                <w:rFonts w:ascii="Times New Roman" w:eastAsia="Times New Roman" w:hAnsi="Times New Roman"/>
                <w:color w:val="000000"/>
                <w:kern w:val="36"/>
                <w:sz w:val="24"/>
                <w:szCs w:val="24"/>
              </w:rPr>
            </w:pPr>
            <w:hyperlink r:id="rId30" w:history="1">
              <w:r w:rsidRPr="00CB69D3">
                <w:rPr>
                  <w:rStyle w:val="Hyperlink"/>
                  <w:rFonts w:ascii="Times New Roman" w:hAnsi="Times New Roman"/>
                  <w:b/>
                  <w:bCs/>
                  <w:sz w:val="24"/>
                  <w:szCs w:val="24"/>
                  <w:lang w:val="en-US"/>
                </w:rPr>
                <w:t xml:space="preserve">Samsung </w:t>
              </w:r>
              <w:proofErr w:type="spellStart"/>
              <w:r w:rsidRPr="00CB69D3">
                <w:rPr>
                  <w:rStyle w:val="Hyperlink"/>
                  <w:rFonts w:ascii="Times New Roman" w:hAnsi="Times New Roman"/>
                  <w:b/>
                  <w:bCs/>
                  <w:sz w:val="24"/>
                  <w:szCs w:val="24"/>
                  <w:lang w:val="en-US"/>
                </w:rPr>
                <w:t>Bioepis</w:t>
              </w:r>
              <w:proofErr w:type="spellEnd"/>
              <w:r w:rsidRPr="00CB69D3">
                <w:rPr>
                  <w:rStyle w:val="Hyperlink"/>
                  <w:rFonts w:ascii="Times New Roman" w:hAnsi="Times New Roman"/>
                  <w:b/>
                  <w:bCs/>
                  <w:sz w:val="24"/>
                  <w:szCs w:val="24"/>
                  <w:lang w:val="en-US"/>
                </w:rPr>
                <w:t xml:space="preserve"> cleared for eye treatment biosimilar sales in Europe, </w:t>
              </w:r>
              <w:proofErr w:type="spellStart"/>
              <w:r w:rsidRPr="00CB69D3">
                <w:rPr>
                  <w:rStyle w:val="Hyperlink"/>
                  <w:rFonts w:ascii="Times New Roman" w:hAnsi="Times New Roman"/>
                  <w:b/>
                  <w:bCs/>
                  <w:sz w:val="24"/>
                  <w:szCs w:val="24"/>
                  <w:lang w:val="en-US"/>
                </w:rPr>
                <w:t>UK_The</w:t>
              </w:r>
              <w:proofErr w:type="spellEnd"/>
              <w:r w:rsidRPr="00CB69D3">
                <w:rPr>
                  <w:rStyle w:val="Hyperlink"/>
                  <w:rFonts w:ascii="Times New Roman" w:hAnsi="Times New Roman"/>
                  <w:b/>
                  <w:bCs/>
                  <w:sz w:val="24"/>
                  <w:szCs w:val="24"/>
                  <w:lang w:val="en-US"/>
                </w:rPr>
                <w:t xml:space="preserve"> Korea Times</w:t>
              </w:r>
            </w:hyperlink>
          </w:p>
        </w:tc>
      </w:tr>
      <w:tr w:rsidR="00CB69D3" w:rsidRPr="000F537B" w14:paraId="64F7E567" w14:textId="77777777" w:rsidTr="00027CC9">
        <w:trPr>
          <w:trHeight w:val="272"/>
        </w:trPr>
        <w:tc>
          <w:tcPr>
            <w:tcW w:w="10903" w:type="dxa"/>
            <w:gridSpan w:val="3"/>
            <w:tcBorders>
              <w:top w:val="single" w:sz="4" w:space="0" w:color="auto"/>
              <w:bottom w:val="single" w:sz="4" w:space="0" w:color="auto"/>
            </w:tcBorders>
            <w:tcMar>
              <w:top w:w="29" w:type="dxa"/>
              <w:left w:w="115" w:type="dxa"/>
              <w:bottom w:w="29" w:type="dxa"/>
              <w:right w:w="115" w:type="dxa"/>
            </w:tcMar>
            <w:vAlign w:val="center"/>
          </w:tcPr>
          <w:p w14:paraId="52ECE41C" w14:textId="50AB3C43" w:rsidR="00CB69D3" w:rsidRPr="000F537B" w:rsidRDefault="00CB69D3" w:rsidP="00CB69D3">
            <w:pPr>
              <w:spacing w:after="0" w:line="240" w:lineRule="auto"/>
              <w:rPr>
                <w:rFonts w:ascii="Times New Roman" w:hAnsi="Times New Roman"/>
                <w:b/>
                <w:sz w:val="24"/>
                <w:szCs w:val="24"/>
              </w:rPr>
            </w:pPr>
            <w:r w:rsidRPr="000F537B">
              <w:rPr>
                <w:rFonts w:ascii="Times New Roman" w:hAnsi="Times New Roman"/>
                <w:b/>
                <w:sz w:val="24"/>
                <w:szCs w:val="24"/>
              </w:rPr>
              <w:t>ENERGETIKA, TRANSPORTAS, ŽALIOS TECHNOLOGIJOS, STRATEGINIAI PROJEKTAI</w:t>
            </w:r>
          </w:p>
        </w:tc>
      </w:tr>
      <w:tr w:rsidR="00CB69D3" w:rsidRPr="000F537B" w14:paraId="006547EB" w14:textId="77777777" w:rsidTr="00BD10A4">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F2AB42" w14:textId="33779C84"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2026-01-13</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A0E3B5" w14:textId="0EBC5331" w:rsidR="00CB69D3" w:rsidRPr="00CB69D3" w:rsidRDefault="00CB69D3" w:rsidP="00CB69D3">
            <w:pPr>
              <w:spacing w:line="240" w:lineRule="auto"/>
              <w:rPr>
                <w:rFonts w:ascii="Times New Roman" w:hAnsi="Times New Roman"/>
                <w:sz w:val="24"/>
                <w:szCs w:val="24"/>
              </w:rPr>
            </w:pPr>
            <w:r w:rsidRPr="00CB69D3">
              <w:rPr>
                <w:rFonts w:ascii="Times New Roman" w:hAnsi="Times New Roman"/>
                <w:sz w:val="24"/>
                <w:szCs w:val="24"/>
              </w:rPr>
              <w:t xml:space="preserve">Didžiausia pasaulyje rafinuoto cinko lydymo įmonė „Korea </w:t>
            </w:r>
            <w:proofErr w:type="spellStart"/>
            <w:r w:rsidRPr="00CB69D3">
              <w:rPr>
                <w:rFonts w:ascii="Times New Roman" w:hAnsi="Times New Roman"/>
                <w:sz w:val="24"/>
                <w:szCs w:val="24"/>
              </w:rPr>
              <w:t>Zinc</w:t>
            </w:r>
            <w:proofErr w:type="spellEnd"/>
            <w:r w:rsidRPr="00CB69D3">
              <w:rPr>
                <w:rFonts w:ascii="Times New Roman" w:hAnsi="Times New Roman"/>
                <w:sz w:val="24"/>
                <w:szCs w:val="24"/>
              </w:rPr>
              <w:t>“ antradienį pranešė, kad bendradarbiaus su JAV bendrove „</w:t>
            </w:r>
            <w:proofErr w:type="spellStart"/>
            <w:r w:rsidRPr="00CB69D3">
              <w:rPr>
                <w:rFonts w:ascii="Times New Roman" w:hAnsi="Times New Roman"/>
                <w:sz w:val="24"/>
                <w:szCs w:val="24"/>
              </w:rPr>
              <w:t>Alta</w:t>
            </w:r>
            <w:proofErr w:type="spellEnd"/>
            <w:r w:rsidRPr="00CB69D3">
              <w:rPr>
                <w:rFonts w:ascii="Times New Roman" w:hAnsi="Times New Roman"/>
                <w:sz w:val="24"/>
                <w:szCs w:val="24"/>
              </w:rPr>
              <w:t xml:space="preserve"> </w:t>
            </w:r>
            <w:proofErr w:type="spellStart"/>
            <w:r w:rsidRPr="00CB69D3">
              <w:rPr>
                <w:rFonts w:ascii="Times New Roman" w:hAnsi="Times New Roman"/>
                <w:sz w:val="24"/>
                <w:szCs w:val="24"/>
              </w:rPr>
              <w:t>Resource</w:t>
            </w:r>
            <w:proofErr w:type="spellEnd"/>
            <w:r w:rsidRPr="00CB69D3">
              <w:rPr>
                <w:rFonts w:ascii="Times New Roman" w:hAnsi="Times New Roman"/>
                <w:sz w:val="24"/>
                <w:szCs w:val="24"/>
              </w:rPr>
              <w:t xml:space="preserve"> Technologies“, kuriant bendrą įmonę, kuri perdirbs magnetų atliekas į retųjų žemės mineralų elementus. Partneryste siekiama </w:t>
            </w:r>
            <w:proofErr w:type="spellStart"/>
            <w:r w:rsidRPr="00CB69D3">
              <w:rPr>
                <w:rFonts w:ascii="Times New Roman" w:hAnsi="Times New Roman"/>
                <w:sz w:val="24"/>
                <w:szCs w:val="24"/>
              </w:rPr>
              <w:t>pozicionuoti</w:t>
            </w:r>
            <w:proofErr w:type="spellEnd"/>
            <w:r w:rsidRPr="00CB69D3">
              <w:rPr>
                <w:rFonts w:ascii="Times New Roman" w:hAnsi="Times New Roman"/>
                <w:sz w:val="24"/>
                <w:szCs w:val="24"/>
              </w:rPr>
              <w:t xml:space="preserve"> „Korea </w:t>
            </w:r>
            <w:proofErr w:type="spellStart"/>
            <w:r w:rsidRPr="00CB69D3">
              <w:rPr>
                <w:rFonts w:ascii="Times New Roman" w:hAnsi="Times New Roman"/>
                <w:sz w:val="24"/>
                <w:szCs w:val="24"/>
              </w:rPr>
              <w:t>Zinc</w:t>
            </w:r>
            <w:proofErr w:type="spellEnd"/>
            <w:r w:rsidRPr="00CB69D3">
              <w:rPr>
                <w:rFonts w:ascii="Times New Roman" w:hAnsi="Times New Roman"/>
                <w:sz w:val="24"/>
                <w:szCs w:val="24"/>
              </w:rPr>
              <w:t xml:space="preserve">“ kaip patikimą retųjų žemės mineralų tiekimo grandinės partnerį, užtikrinantį stabilų tiekimą pažangioms Korėjos ir JAV bendrovėms.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4C83B3" w14:textId="69D02D1B" w:rsidR="00CB69D3" w:rsidRPr="00CB69D3" w:rsidRDefault="00CB69D3" w:rsidP="00CB69D3">
            <w:pPr>
              <w:spacing w:line="240" w:lineRule="auto"/>
              <w:rPr>
                <w:rFonts w:ascii="Times New Roman" w:hAnsi="Times New Roman"/>
                <w:sz w:val="24"/>
                <w:szCs w:val="24"/>
              </w:rPr>
            </w:pPr>
            <w:hyperlink r:id="rId31" w:history="1">
              <w:r w:rsidRPr="00CB69D3">
                <w:rPr>
                  <w:rStyle w:val="Hyperlink"/>
                  <w:rFonts w:ascii="Times New Roman" w:hAnsi="Times New Roman"/>
                  <w:b/>
                  <w:bCs/>
                  <w:sz w:val="24"/>
                  <w:szCs w:val="24"/>
                  <w:lang w:val="en-US"/>
                </w:rPr>
                <w:t xml:space="preserve">Korea Zinc, US firm to build JV in US to secure rare earth </w:t>
              </w:r>
              <w:proofErr w:type="spellStart"/>
              <w:r w:rsidRPr="00CB69D3">
                <w:rPr>
                  <w:rStyle w:val="Hyperlink"/>
                  <w:rFonts w:ascii="Times New Roman" w:hAnsi="Times New Roman"/>
                  <w:b/>
                  <w:bCs/>
                  <w:sz w:val="24"/>
                  <w:szCs w:val="24"/>
                  <w:lang w:val="en-US"/>
                </w:rPr>
                <w:t>materials_The</w:t>
              </w:r>
              <w:proofErr w:type="spellEnd"/>
              <w:r w:rsidRPr="00CB69D3">
                <w:rPr>
                  <w:rStyle w:val="Hyperlink"/>
                  <w:rFonts w:ascii="Times New Roman" w:hAnsi="Times New Roman"/>
                  <w:b/>
                  <w:bCs/>
                  <w:sz w:val="24"/>
                  <w:szCs w:val="24"/>
                  <w:lang w:val="en-US"/>
                </w:rPr>
                <w:t xml:space="preserve"> Korea Times</w:t>
              </w:r>
            </w:hyperlink>
          </w:p>
        </w:tc>
      </w:tr>
      <w:tr w:rsidR="00CB69D3" w:rsidRPr="000F537B" w14:paraId="5B66AB33" w14:textId="77777777" w:rsidTr="00BD10A4">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245E09" w14:textId="206FE5A3"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2026-01-27</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385990" w14:textId="17EB325A" w:rsidR="00CB69D3" w:rsidRPr="00CB69D3" w:rsidRDefault="00CB69D3" w:rsidP="00CB69D3">
            <w:pPr>
              <w:spacing w:line="240" w:lineRule="auto"/>
              <w:rPr>
                <w:rFonts w:ascii="Times New Roman" w:hAnsi="Times New Roman"/>
                <w:sz w:val="24"/>
                <w:szCs w:val="24"/>
              </w:rPr>
            </w:pPr>
            <w:r w:rsidRPr="00CB69D3">
              <w:rPr>
                <w:rFonts w:ascii="Times New Roman" w:hAnsi="Times New Roman"/>
                <w:sz w:val="24"/>
                <w:szCs w:val="24"/>
              </w:rPr>
              <w:t xml:space="preserve">Korėjos plieno gamintojos „POSCO </w:t>
            </w:r>
            <w:proofErr w:type="spellStart"/>
            <w:r w:rsidRPr="00CB69D3">
              <w:rPr>
                <w:rFonts w:ascii="Times New Roman" w:hAnsi="Times New Roman"/>
                <w:sz w:val="24"/>
                <w:szCs w:val="24"/>
              </w:rPr>
              <w:t>Holdings</w:t>
            </w:r>
            <w:proofErr w:type="spellEnd"/>
            <w:r w:rsidRPr="00CB69D3">
              <w:rPr>
                <w:rFonts w:ascii="Times New Roman" w:hAnsi="Times New Roman"/>
                <w:sz w:val="24"/>
                <w:szCs w:val="24"/>
              </w:rPr>
              <w:t xml:space="preserve"> </w:t>
            </w:r>
            <w:proofErr w:type="spellStart"/>
            <w:r w:rsidRPr="00CB69D3">
              <w:rPr>
                <w:rFonts w:ascii="Times New Roman" w:hAnsi="Times New Roman"/>
                <w:sz w:val="24"/>
                <w:szCs w:val="24"/>
              </w:rPr>
              <w:t>Inc</w:t>
            </w:r>
            <w:proofErr w:type="spellEnd"/>
            <w:r w:rsidRPr="00CB69D3">
              <w:rPr>
                <w:rFonts w:ascii="Times New Roman" w:hAnsi="Times New Roman"/>
                <w:sz w:val="24"/>
                <w:szCs w:val="24"/>
              </w:rPr>
              <w:t xml:space="preserve">“ baterijų medžiagų padalinys „POSCO </w:t>
            </w:r>
            <w:proofErr w:type="spellStart"/>
            <w:r w:rsidRPr="00CB69D3">
              <w:rPr>
                <w:rFonts w:ascii="Times New Roman" w:hAnsi="Times New Roman"/>
                <w:sz w:val="24"/>
                <w:szCs w:val="24"/>
              </w:rPr>
              <w:t>Future</w:t>
            </w:r>
            <w:proofErr w:type="spellEnd"/>
            <w:r w:rsidRPr="00CB69D3">
              <w:rPr>
                <w:rFonts w:ascii="Times New Roman" w:hAnsi="Times New Roman"/>
                <w:sz w:val="24"/>
                <w:szCs w:val="24"/>
              </w:rPr>
              <w:t xml:space="preserve"> M“ pranešė investavęs į JAV baterijų įmonę „</w:t>
            </w:r>
            <w:proofErr w:type="spellStart"/>
            <w:r w:rsidRPr="00CB69D3">
              <w:rPr>
                <w:rFonts w:ascii="Times New Roman" w:hAnsi="Times New Roman"/>
                <w:sz w:val="24"/>
                <w:szCs w:val="24"/>
              </w:rPr>
              <w:t>Factorial</w:t>
            </w:r>
            <w:proofErr w:type="spellEnd"/>
            <w:r w:rsidRPr="00CB69D3">
              <w:rPr>
                <w:rFonts w:ascii="Times New Roman" w:hAnsi="Times New Roman"/>
                <w:sz w:val="24"/>
                <w:szCs w:val="24"/>
              </w:rPr>
              <w:t>“. Bendrovės teigimu, investicija leis bendradarbiauti kuriant kietąsias baterijas (</w:t>
            </w:r>
            <w:proofErr w:type="spellStart"/>
            <w:r w:rsidRPr="00CB69D3">
              <w:rPr>
                <w:rFonts w:ascii="Times New Roman" w:hAnsi="Times New Roman"/>
                <w:sz w:val="24"/>
                <w:szCs w:val="24"/>
              </w:rPr>
              <w:t>all-solid-state-batteries</w:t>
            </w:r>
            <w:proofErr w:type="spellEnd"/>
            <w:r w:rsidRPr="00CB69D3">
              <w:rPr>
                <w:rFonts w:ascii="Times New Roman" w:hAnsi="Times New Roman"/>
                <w:sz w:val="24"/>
                <w:szCs w:val="24"/>
              </w:rPr>
              <w:t xml:space="preserve">) ir įsitvirtinti naujos kartos baterijų rinkoje, kuri plačiai vertinama kaip itin perspektyvi. Tikimasi, kad kietųjų baterijų medžiagos bus taikomos ne tik elektromobiliuose, bet ir </w:t>
            </w:r>
            <w:proofErr w:type="spellStart"/>
            <w:r w:rsidRPr="00CB69D3">
              <w:rPr>
                <w:rFonts w:ascii="Times New Roman" w:hAnsi="Times New Roman"/>
                <w:sz w:val="24"/>
                <w:szCs w:val="24"/>
              </w:rPr>
              <w:t>robotikos</w:t>
            </w:r>
            <w:proofErr w:type="spellEnd"/>
            <w:r w:rsidRPr="00CB69D3">
              <w:rPr>
                <w:rFonts w:ascii="Times New Roman" w:hAnsi="Times New Roman"/>
                <w:sz w:val="24"/>
                <w:szCs w:val="24"/>
              </w:rPr>
              <w:t xml:space="preserve"> bei dirbtinio intelekto </w:t>
            </w:r>
            <w:r w:rsidRPr="0057068E">
              <w:rPr>
                <w:rFonts w:ascii="Times New Roman" w:hAnsi="Times New Roman"/>
                <w:color w:val="000000" w:themeColor="text1"/>
                <w:sz w:val="24"/>
                <w:szCs w:val="24"/>
              </w:rPr>
              <w:t>sprendimuose</w:t>
            </w:r>
            <w:r w:rsidR="00723FD1" w:rsidRPr="0057068E">
              <w:rPr>
                <w:rFonts w:ascii="Times New Roman" w:hAnsi="Times New Roman"/>
                <w:color w:val="000000" w:themeColor="text1"/>
                <w:sz w:val="24"/>
                <w:szCs w:val="24"/>
              </w:rPr>
              <w:t>.</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D09812" w14:textId="6C0765AC" w:rsidR="00CB69D3" w:rsidRPr="00CB69D3" w:rsidRDefault="00CB69D3" w:rsidP="00CB69D3">
            <w:pPr>
              <w:spacing w:line="240" w:lineRule="auto"/>
              <w:rPr>
                <w:rFonts w:ascii="Times New Roman" w:hAnsi="Times New Roman"/>
                <w:sz w:val="24"/>
                <w:szCs w:val="24"/>
              </w:rPr>
            </w:pPr>
            <w:hyperlink r:id="rId32" w:history="1">
              <w:r w:rsidRPr="00CB69D3">
                <w:rPr>
                  <w:rStyle w:val="Hyperlink"/>
                  <w:rFonts w:ascii="Times New Roman" w:hAnsi="Times New Roman"/>
                  <w:b/>
                  <w:bCs/>
                  <w:sz w:val="24"/>
                  <w:szCs w:val="24"/>
                  <w:lang w:val="en-US"/>
                </w:rPr>
                <w:t xml:space="preserve">POSCO Future M invests in U.S. battery firm for all-solid-state battery </w:t>
              </w:r>
              <w:proofErr w:type="spellStart"/>
              <w:r w:rsidRPr="00CB69D3">
                <w:rPr>
                  <w:rStyle w:val="Hyperlink"/>
                  <w:rFonts w:ascii="Times New Roman" w:hAnsi="Times New Roman"/>
                  <w:b/>
                  <w:bCs/>
                  <w:sz w:val="24"/>
                  <w:szCs w:val="24"/>
                  <w:lang w:val="en-US"/>
                </w:rPr>
                <w:t>partnership_Yanhop</w:t>
              </w:r>
              <w:proofErr w:type="spellEnd"/>
              <w:r w:rsidRPr="00CB69D3">
                <w:rPr>
                  <w:rStyle w:val="Hyperlink"/>
                  <w:rFonts w:ascii="Times New Roman" w:hAnsi="Times New Roman"/>
                  <w:b/>
                  <w:bCs/>
                  <w:sz w:val="24"/>
                  <w:szCs w:val="24"/>
                  <w:lang w:val="en-US"/>
                </w:rPr>
                <w:t xml:space="preserve"> News Agency</w:t>
              </w:r>
            </w:hyperlink>
          </w:p>
        </w:tc>
      </w:tr>
      <w:tr w:rsidR="00CB69D3" w:rsidRPr="000F537B" w14:paraId="72231F87"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3EB3A25" w14:textId="6496CA16" w:rsidR="00CB69D3" w:rsidRPr="00CB69D3" w:rsidRDefault="00CB69D3" w:rsidP="00CB69D3">
            <w:pPr>
              <w:spacing w:line="240" w:lineRule="auto"/>
              <w:rPr>
                <w:rFonts w:ascii="Times New Roman" w:hAnsi="Times New Roman"/>
                <w:sz w:val="24"/>
                <w:szCs w:val="24"/>
                <w:lang w:val="en-US"/>
              </w:rPr>
            </w:pPr>
            <w:r w:rsidRPr="00CB69D3">
              <w:rPr>
                <w:rFonts w:ascii="Times New Roman" w:hAnsi="Times New Roman"/>
                <w:sz w:val="24"/>
                <w:szCs w:val="24"/>
                <w:lang w:val="en-US"/>
              </w:rPr>
              <w:t>2026-01-28</w:t>
            </w:r>
          </w:p>
        </w:tc>
        <w:tc>
          <w:tcPr>
            <w:tcW w:w="6260" w:type="dxa"/>
            <w:tcBorders>
              <w:top w:val="single" w:sz="4" w:space="0" w:color="auto"/>
              <w:bottom w:val="single" w:sz="4" w:space="0" w:color="auto"/>
            </w:tcBorders>
            <w:tcMar>
              <w:top w:w="29" w:type="dxa"/>
              <w:left w:w="115" w:type="dxa"/>
              <w:bottom w:w="29" w:type="dxa"/>
              <w:right w:w="115" w:type="dxa"/>
            </w:tcMar>
          </w:tcPr>
          <w:p w14:paraId="322288D1" w14:textId="07D395C6" w:rsidR="00CB69D3" w:rsidRPr="00CB69D3" w:rsidRDefault="00CB69D3" w:rsidP="00CB69D3">
            <w:pPr>
              <w:pStyle w:val="p1"/>
            </w:pPr>
            <w:r w:rsidRPr="00CB69D3">
              <w:rPr>
                <w:color w:val="0E0E0E"/>
              </w:rPr>
              <w:t xml:space="preserve">Siekdama įgyvendinti šalies klimato įsipareigojimus iki 2035 metų, Korėjos vyriausybė parengs žaliosios pramonės transformacijos planą. Tam tikslui sukurta bendra viešojo ir privataus sektorių darbo grupė, kuri parengs strategiją, apimančią atsinaujinančios energetikos plėtrą, vandenilio pagrindu veikiančių plieno gamybos technologijų </w:t>
            </w:r>
            <w:proofErr w:type="spellStart"/>
            <w:r w:rsidRPr="00CB69D3">
              <w:rPr>
                <w:color w:val="0E0E0E"/>
              </w:rPr>
              <w:t>komercializavimą</w:t>
            </w:r>
            <w:proofErr w:type="spellEnd"/>
            <w:r w:rsidRPr="00CB69D3">
              <w:rPr>
                <w:color w:val="0E0E0E"/>
              </w:rPr>
              <w:t xml:space="preserve"> bei vandenilinių ir elektrinių transporto priemonių diegimą.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80926D2" w14:textId="5B256FFF" w:rsidR="00CB69D3" w:rsidRPr="00CB69D3" w:rsidRDefault="00CB69D3" w:rsidP="00CB69D3">
            <w:pPr>
              <w:shd w:val="clear" w:color="auto" w:fill="FFFFFF"/>
              <w:spacing w:after="0" w:line="240" w:lineRule="auto"/>
              <w:outlineLvl w:val="0"/>
              <w:rPr>
                <w:rFonts w:ascii="Times New Roman" w:hAnsi="Times New Roman"/>
                <w:b/>
                <w:bCs/>
                <w:sz w:val="24"/>
                <w:szCs w:val="24"/>
                <w:lang w:val="en-US"/>
              </w:rPr>
            </w:pPr>
            <w:hyperlink r:id="rId33" w:history="1">
              <w:r w:rsidRPr="00CB69D3">
                <w:rPr>
                  <w:rStyle w:val="Hyperlink"/>
                  <w:rFonts w:ascii="Times New Roman" w:hAnsi="Times New Roman"/>
                  <w:b/>
                  <w:bCs/>
                  <w:sz w:val="24"/>
                  <w:szCs w:val="24"/>
                  <w:lang w:val="en-US"/>
                </w:rPr>
                <w:t xml:space="preserve">Gov't to devise strategy for green transformation of industries for 2035 emission </w:t>
              </w:r>
              <w:proofErr w:type="spellStart"/>
              <w:r w:rsidRPr="00CB69D3">
                <w:rPr>
                  <w:rStyle w:val="Hyperlink"/>
                  <w:rFonts w:ascii="Times New Roman" w:hAnsi="Times New Roman"/>
                  <w:b/>
                  <w:bCs/>
                  <w:sz w:val="24"/>
                  <w:szCs w:val="24"/>
                  <w:lang w:val="en-US"/>
                </w:rPr>
                <w:t>target_Yanhop</w:t>
              </w:r>
              <w:proofErr w:type="spellEnd"/>
              <w:r w:rsidRPr="00CB69D3">
                <w:rPr>
                  <w:rStyle w:val="Hyperlink"/>
                  <w:rFonts w:ascii="Times New Roman" w:hAnsi="Times New Roman"/>
                  <w:b/>
                  <w:bCs/>
                  <w:sz w:val="24"/>
                  <w:szCs w:val="24"/>
                  <w:lang w:val="en-US"/>
                </w:rPr>
                <w:t xml:space="preserve"> News Agency</w:t>
              </w:r>
            </w:hyperlink>
          </w:p>
        </w:tc>
      </w:tr>
      <w:tr w:rsidR="00CB69D3" w:rsidRPr="000F537B" w14:paraId="356C8982" w14:textId="77777777" w:rsidTr="0057068E">
        <w:trPr>
          <w:trHeight w:val="812"/>
        </w:trPr>
        <w:tc>
          <w:tcPr>
            <w:tcW w:w="1505" w:type="dxa"/>
            <w:tcBorders>
              <w:top w:val="single" w:sz="4" w:space="0" w:color="auto"/>
              <w:bottom w:val="single" w:sz="4" w:space="0" w:color="auto"/>
            </w:tcBorders>
            <w:tcMar>
              <w:top w:w="29" w:type="dxa"/>
              <w:left w:w="115" w:type="dxa"/>
              <w:bottom w:w="29" w:type="dxa"/>
              <w:right w:w="115" w:type="dxa"/>
            </w:tcMar>
            <w:vAlign w:val="center"/>
          </w:tcPr>
          <w:p w14:paraId="40C0A9B0" w14:textId="3123210E" w:rsidR="00CB69D3" w:rsidRPr="00CB69D3" w:rsidRDefault="00CB69D3" w:rsidP="00CB69D3">
            <w:pPr>
              <w:spacing w:line="240" w:lineRule="auto"/>
              <w:rPr>
                <w:rFonts w:ascii="Times New Roman" w:hAnsi="Times New Roman"/>
                <w:sz w:val="24"/>
                <w:szCs w:val="24"/>
              </w:rPr>
            </w:pPr>
            <w:r w:rsidRPr="00CB69D3">
              <w:rPr>
                <w:rFonts w:ascii="Times New Roman" w:hAnsi="Times New Roman"/>
                <w:sz w:val="24"/>
                <w:szCs w:val="24"/>
              </w:rPr>
              <w:t>2026-01-29</w:t>
            </w:r>
          </w:p>
        </w:tc>
        <w:tc>
          <w:tcPr>
            <w:tcW w:w="6260" w:type="dxa"/>
            <w:tcBorders>
              <w:top w:val="single" w:sz="4" w:space="0" w:color="auto"/>
              <w:bottom w:val="single" w:sz="4" w:space="0" w:color="auto"/>
            </w:tcBorders>
            <w:tcMar>
              <w:top w:w="29" w:type="dxa"/>
              <w:left w:w="115" w:type="dxa"/>
              <w:bottom w:w="29" w:type="dxa"/>
              <w:right w:w="115" w:type="dxa"/>
            </w:tcMar>
          </w:tcPr>
          <w:p w14:paraId="3A3A9D47" w14:textId="2BB7E7D6" w:rsidR="00CB69D3" w:rsidRPr="00CB69D3" w:rsidRDefault="00CB69D3" w:rsidP="00CB69D3">
            <w:pPr>
              <w:pStyle w:val="p1"/>
            </w:pPr>
            <w:r w:rsidRPr="00CB69D3">
              <w:t xml:space="preserve">Korėjos prekybos, pramonės ir išteklių ministerija paskelbė naują pramonės mokslinių tyrimų ir eksperimentinės plėtros (MTEP) inovacijų planą, skirtą nustatyti naują kryptį ir padėti </w:t>
            </w:r>
            <w:r w:rsidRPr="00CB69D3">
              <w:lastRenderedPageBreak/>
              <w:t>pamatus pramonės technologijų inovacijoms. Pagal planą vyriausybė atsisakys į Seulo regioną orientuoto požiūrio ir iškels tris pagrindinius prioritetus: MTEP skatinimą regionuose, MTEP skirtą remti „M.AX“ (</w:t>
            </w:r>
            <w:proofErr w:type="spellStart"/>
            <w:r w:rsidRPr="00CB69D3">
              <w:t>Manufacturing</w:t>
            </w:r>
            <w:proofErr w:type="spellEnd"/>
            <w:r w:rsidRPr="00CB69D3">
              <w:t xml:space="preserve"> AI </w:t>
            </w:r>
            <w:proofErr w:type="spellStart"/>
            <w:r w:rsidRPr="00CB69D3">
              <w:t>Transformation</w:t>
            </w:r>
            <w:proofErr w:type="spellEnd"/>
            <w:r w:rsidRPr="00CB69D3">
              <w:t xml:space="preserve">) pramonės </w:t>
            </w:r>
            <w:proofErr w:type="spellStart"/>
            <w:r w:rsidRPr="00CB69D3">
              <w:t>alijansą</w:t>
            </w:r>
            <w:proofErr w:type="spellEnd"/>
            <w:r w:rsidRPr="00CB69D3">
              <w:t xml:space="preserve"> bei MTEP stiprinimą pramonės konkurencingumui didinti, numatant ilgalaikes, didelio masto iniciatyvas.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10CDC4F" w14:textId="4945B6BD" w:rsidR="00CB69D3" w:rsidRPr="00CB69D3" w:rsidRDefault="00CB69D3" w:rsidP="00CB69D3">
            <w:pPr>
              <w:shd w:val="clear" w:color="auto" w:fill="FFFFFF"/>
              <w:spacing w:after="0" w:line="240" w:lineRule="auto"/>
              <w:outlineLvl w:val="0"/>
              <w:rPr>
                <w:rFonts w:ascii="Times New Roman" w:hAnsi="Times New Roman"/>
                <w:sz w:val="24"/>
                <w:szCs w:val="24"/>
                <w:lang w:val="en-US"/>
              </w:rPr>
            </w:pPr>
            <w:hyperlink r:id="rId34" w:history="1">
              <w:r w:rsidRPr="00CB69D3">
                <w:rPr>
                  <w:rStyle w:val="Hyperlink"/>
                  <w:rFonts w:ascii="Times New Roman" w:hAnsi="Times New Roman"/>
                  <w:b/>
                  <w:bCs/>
                  <w:sz w:val="24"/>
                  <w:szCs w:val="24"/>
                </w:rPr>
                <w:t xml:space="preserve">Press </w:t>
              </w:r>
              <w:proofErr w:type="spellStart"/>
              <w:r w:rsidRPr="00CB69D3">
                <w:rPr>
                  <w:rStyle w:val="Hyperlink"/>
                  <w:rFonts w:ascii="Times New Roman" w:hAnsi="Times New Roman"/>
                  <w:b/>
                  <w:bCs/>
                  <w:sz w:val="24"/>
                  <w:szCs w:val="24"/>
                </w:rPr>
                <w:t>Releases</w:t>
              </w:r>
              <w:proofErr w:type="spellEnd"/>
              <w:r w:rsidRPr="00CB69D3">
                <w:rPr>
                  <w:rStyle w:val="Hyperlink"/>
                  <w:rFonts w:ascii="Times New Roman" w:hAnsi="Times New Roman"/>
                  <w:b/>
                  <w:bCs/>
                  <w:sz w:val="24"/>
                  <w:szCs w:val="24"/>
                </w:rPr>
                <w:t xml:space="preserve"> &lt; PRESS CENTER - </w:t>
              </w:r>
              <w:proofErr w:type="spellStart"/>
              <w:r w:rsidRPr="00CB69D3">
                <w:rPr>
                  <w:rStyle w:val="Hyperlink"/>
                  <w:rFonts w:ascii="Times New Roman" w:hAnsi="Times New Roman"/>
                  <w:b/>
                  <w:bCs/>
                  <w:sz w:val="24"/>
                  <w:szCs w:val="24"/>
                </w:rPr>
                <w:t>Ministry</w:t>
              </w:r>
              <w:proofErr w:type="spellEnd"/>
              <w:r w:rsidRPr="00CB69D3">
                <w:rPr>
                  <w:rStyle w:val="Hyperlink"/>
                  <w:rFonts w:ascii="Times New Roman" w:hAnsi="Times New Roman"/>
                  <w:b/>
                  <w:bCs/>
                  <w:sz w:val="24"/>
                  <w:szCs w:val="24"/>
                </w:rPr>
                <w:t xml:space="preserve"> of </w:t>
              </w:r>
              <w:proofErr w:type="spellStart"/>
              <w:r w:rsidRPr="00CB69D3">
                <w:rPr>
                  <w:rStyle w:val="Hyperlink"/>
                  <w:rFonts w:ascii="Times New Roman" w:hAnsi="Times New Roman"/>
                  <w:b/>
                  <w:bCs/>
                  <w:sz w:val="24"/>
                  <w:szCs w:val="24"/>
                </w:rPr>
                <w:lastRenderedPageBreak/>
                <w:t>Trade</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Industry</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and</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Resources</w:t>
              </w:r>
              <w:proofErr w:type="spellEnd"/>
            </w:hyperlink>
          </w:p>
        </w:tc>
      </w:tr>
      <w:tr w:rsidR="00CB69D3" w:rsidRPr="000F537B" w14:paraId="422285CB"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2F288FD4" w14:textId="77777777" w:rsidR="00CB69D3" w:rsidRPr="000F537B" w:rsidRDefault="00CB69D3" w:rsidP="00CB69D3">
            <w:pPr>
              <w:spacing w:after="0" w:line="240" w:lineRule="auto"/>
              <w:rPr>
                <w:rFonts w:ascii="Times New Roman" w:hAnsi="Times New Roman"/>
                <w:b/>
                <w:sz w:val="24"/>
                <w:szCs w:val="24"/>
              </w:rPr>
            </w:pPr>
            <w:r w:rsidRPr="000F537B">
              <w:rPr>
                <w:rFonts w:ascii="Times New Roman" w:hAnsi="Times New Roman"/>
                <w:b/>
                <w:sz w:val="24"/>
                <w:szCs w:val="24"/>
              </w:rPr>
              <w:t>BENDRA EKONOMINĖ INFORMACIJA</w:t>
            </w:r>
          </w:p>
        </w:tc>
      </w:tr>
      <w:tr w:rsidR="00CB69D3" w:rsidRPr="000F537B" w14:paraId="266EA274"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89A9B6" w14:textId="3BA9D504" w:rsidR="00CB69D3" w:rsidRPr="00CB69D3" w:rsidRDefault="00CB69D3" w:rsidP="00CB69D3">
            <w:pPr>
              <w:spacing w:after="120" w:line="240" w:lineRule="auto"/>
              <w:rPr>
                <w:rFonts w:ascii="Times New Roman" w:hAnsi="Times New Roman"/>
                <w:color w:val="000000" w:themeColor="text1"/>
                <w:sz w:val="24"/>
                <w:szCs w:val="24"/>
                <w:lang w:val="en-US"/>
              </w:rPr>
            </w:pPr>
            <w:r w:rsidRPr="00CB69D3">
              <w:rPr>
                <w:rFonts w:ascii="Times New Roman" w:hAnsi="Times New Roman"/>
                <w:sz w:val="24"/>
                <w:szCs w:val="24"/>
                <w:lang w:val="en-US"/>
              </w:rPr>
              <w:t>2026-01-05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409C1C" w14:textId="02D969C8" w:rsidR="00CB69D3" w:rsidRPr="00CB69D3" w:rsidRDefault="00CB69D3" w:rsidP="00CB69D3">
            <w:pPr>
              <w:pStyle w:val="p1"/>
              <w:rPr>
                <w:color w:val="000000" w:themeColor="text1"/>
              </w:rPr>
            </w:pPr>
            <w:r w:rsidRPr="00CB69D3">
              <w:t xml:space="preserve">Prezidento Lee </w:t>
            </w:r>
            <w:proofErr w:type="spellStart"/>
            <w:r w:rsidRPr="00CB69D3">
              <w:t>Jae-myung</w:t>
            </w:r>
            <w:proofErr w:type="spellEnd"/>
            <w:r w:rsidRPr="00CB69D3">
              <w:t xml:space="preserve"> vizito į Kiniją metu Korėjos ir Kinijos įmonės pasirašė susitarimo memorandumus dėl bendradarbiavimo vartotojų prekių</w:t>
            </w:r>
            <w:r w:rsidR="0057068E">
              <w:t xml:space="preserve"> ir </w:t>
            </w:r>
            <w:r w:rsidRPr="00CB69D3">
              <w:t>tiekimo grandinių sektoriuose. Susitarimai apima Korėjos maisto ir grožio produktų eksporto plėtrą, bendrą turinio kūrimą, elektromobilių technologijų vystymą bei medžiagų gamybos projektus.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B1B4B6" w14:textId="15805D95" w:rsidR="00CB69D3" w:rsidRPr="00CB69D3" w:rsidRDefault="00CB69D3" w:rsidP="00CB69D3">
            <w:pPr>
              <w:shd w:val="clear" w:color="auto" w:fill="FFFFFF"/>
              <w:spacing w:after="225"/>
              <w:outlineLvl w:val="0"/>
              <w:rPr>
                <w:rFonts w:ascii="Times New Roman" w:hAnsi="Times New Roman"/>
                <w:sz w:val="24"/>
                <w:szCs w:val="24"/>
              </w:rPr>
            </w:pPr>
            <w:hyperlink r:id="rId35" w:history="1">
              <w:r w:rsidRPr="00CB69D3">
                <w:rPr>
                  <w:rStyle w:val="Hyperlink"/>
                  <w:rFonts w:ascii="Times New Roman" w:hAnsi="Times New Roman"/>
                  <w:b/>
                  <w:bCs/>
                  <w:sz w:val="24"/>
                  <w:szCs w:val="24"/>
                  <w:lang w:val="en-US"/>
                </w:rPr>
                <w:t xml:space="preserve">Korean, Chinese firms sign 9 MOUs for cooperation in consumer goods, supply </w:t>
              </w:r>
              <w:proofErr w:type="spellStart"/>
              <w:r w:rsidRPr="00CB69D3">
                <w:rPr>
                  <w:rStyle w:val="Hyperlink"/>
                  <w:rFonts w:ascii="Times New Roman" w:hAnsi="Times New Roman"/>
                  <w:b/>
                  <w:bCs/>
                  <w:sz w:val="24"/>
                  <w:szCs w:val="24"/>
                  <w:lang w:val="en-US"/>
                </w:rPr>
                <w:t>chains_The</w:t>
              </w:r>
              <w:proofErr w:type="spellEnd"/>
              <w:r w:rsidRPr="00CB69D3">
                <w:rPr>
                  <w:rStyle w:val="Hyperlink"/>
                  <w:rFonts w:ascii="Times New Roman" w:hAnsi="Times New Roman"/>
                  <w:b/>
                  <w:bCs/>
                  <w:sz w:val="24"/>
                  <w:szCs w:val="24"/>
                  <w:lang w:val="en-US"/>
                </w:rPr>
                <w:t xml:space="preserve"> Korea Times</w:t>
              </w:r>
            </w:hyperlink>
          </w:p>
        </w:tc>
      </w:tr>
      <w:tr w:rsidR="00CB69D3" w:rsidRPr="000F537B" w14:paraId="6D2A642F"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96F728" w14:textId="40A46E14" w:rsidR="00CB69D3" w:rsidRPr="00CB69D3" w:rsidRDefault="00CB69D3" w:rsidP="00CB69D3">
            <w:pPr>
              <w:spacing w:after="120" w:line="240" w:lineRule="auto"/>
              <w:rPr>
                <w:rFonts w:ascii="Times New Roman" w:hAnsi="Times New Roman"/>
                <w:color w:val="000000" w:themeColor="text1"/>
                <w:sz w:val="24"/>
                <w:szCs w:val="24"/>
                <w:lang w:val="en-US"/>
              </w:rPr>
            </w:pPr>
            <w:r w:rsidRPr="00CB69D3">
              <w:rPr>
                <w:rFonts w:ascii="Times New Roman" w:hAnsi="Times New Roman"/>
                <w:sz w:val="24"/>
                <w:szCs w:val="24"/>
              </w:rPr>
              <w:t>2026-01-14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94B683" w14:textId="7F1FC164" w:rsidR="00CB69D3" w:rsidRPr="00CB69D3" w:rsidRDefault="00CB69D3" w:rsidP="00CB69D3">
            <w:pPr>
              <w:pStyle w:val="p1"/>
              <w:rPr>
                <w:color w:val="000000" w:themeColor="text1"/>
              </w:rPr>
            </w:pPr>
            <w:r w:rsidRPr="00CB69D3">
              <w:t xml:space="preserve">Susitikimo tarp Korėjos prezidento Lee </w:t>
            </w:r>
            <w:proofErr w:type="spellStart"/>
            <w:r w:rsidRPr="00CB69D3">
              <w:t>Jae</w:t>
            </w:r>
            <w:proofErr w:type="spellEnd"/>
            <w:r w:rsidRPr="00CB69D3">
              <w:t xml:space="preserve"> </w:t>
            </w:r>
            <w:proofErr w:type="spellStart"/>
            <w:r w:rsidRPr="00CB69D3">
              <w:t>Myung</w:t>
            </w:r>
            <w:proofErr w:type="spellEnd"/>
            <w:r w:rsidRPr="00CB69D3">
              <w:t xml:space="preserve"> ir Japonijos ministrės pirmininkės </w:t>
            </w:r>
            <w:proofErr w:type="spellStart"/>
            <w:r w:rsidRPr="00CB69D3">
              <w:t>Sanae</w:t>
            </w:r>
            <w:proofErr w:type="spellEnd"/>
            <w:r w:rsidRPr="00CB69D3">
              <w:t xml:space="preserve"> </w:t>
            </w:r>
            <w:proofErr w:type="spellStart"/>
            <w:r w:rsidRPr="00CB69D3">
              <w:t>Takaichi</w:t>
            </w:r>
            <w:proofErr w:type="spellEnd"/>
            <w:r w:rsidRPr="00CB69D3">
              <w:t xml:space="preserve"> metu Korėja dar kartą patvirtino savo norą prisijungti prie Ramiojo vandenyno regiono prekybos susitarimo (</w:t>
            </w:r>
            <w:proofErr w:type="spellStart"/>
            <w:r w:rsidRPr="00CB69D3">
              <w:t>Comprehensive</w:t>
            </w:r>
            <w:proofErr w:type="spellEnd"/>
            <w:r w:rsidRPr="00CB69D3">
              <w:t xml:space="preserve"> </w:t>
            </w:r>
            <w:proofErr w:type="spellStart"/>
            <w:r w:rsidRPr="00CB69D3">
              <w:t>and</w:t>
            </w:r>
            <w:proofErr w:type="spellEnd"/>
            <w:r w:rsidRPr="00CB69D3">
              <w:t xml:space="preserve"> </w:t>
            </w:r>
            <w:proofErr w:type="spellStart"/>
            <w:r w:rsidRPr="00CB69D3">
              <w:t>Progressive</w:t>
            </w:r>
            <w:proofErr w:type="spellEnd"/>
            <w:r w:rsidRPr="00CB69D3">
              <w:t xml:space="preserve"> </w:t>
            </w:r>
            <w:proofErr w:type="spellStart"/>
            <w:r w:rsidRPr="00CB69D3">
              <w:t>Agreement</w:t>
            </w:r>
            <w:proofErr w:type="spellEnd"/>
            <w:r w:rsidRPr="00CB69D3">
              <w:t xml:space="preserve"> </w:t>
            </w:r>
            <w:proofErr w:type="spellStart"/>
            <w:r w:rsidRPr="00CB69D3">
              <w:t>for</w:t>
            </w:r>
            <w:proofErr w:type="spellEnd"/>
            <w:r w:rsidRPr="00CB69D3">
              <w:t xml:space="preserve"> </w:t>
            </w:r>
            <w:proofErr w:type="spellStart"/>
            <w:r w:rsidRPr="00CB69D3">
              <w:t>Trans-Pacific</w:t>
            </w:r>
            <w:proofErr w:type="spellEnd"/>
            <w:r w:rsidRPr="00CB69D3">
              <w:t xml:space="preserve"> </w:t>
            </w:r>
            <w:proofErr w:type="spellStart"/>
            <w:r w:rsidRPr="00CB69D3">
              <w:t>Partnership</w:t>
            </w:r>
            <w:proofErr w:type="spellEnd"/>
            <w:r w:rsidRPr="00CB69D3">
              <w:t>; CPTPP). Susitikimo metu lyderiai sutarė dėl bendradarbiavimo kuriant stabilias tiekimo grandines svarbos bei aptarė Korėjos taikomus ribojimus Japonijos jūrų gėrybių importui.</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2A9888" w14:textId="004B0827" w:rsidR="00CB69D3" w:rsidRPr="00CB69D3" w:rsidRDefault="00CB69D3" w:rsidP="00CB69D3">
            <w:pPr>
              <w:shd w:val="clear" w:color="auto" w:fill="FFFFFF"/>
              <w:spacing w:after="225"/>
              <w:outlineLvl w:val="0"/>
              <w:rPr>
                <w:rFonts w:ascii="Times New Roman" w:hAnsi="Times New Roman"/>
                <w:sz w:val="24"/>
                <w:szCs w:val="24"/>
              </w:rPr>
            </w:pPr>
            <w:hyperlink r:id="rId36" w:history="1">
              <w:r w:rsidRPr="00CB69D3">
                <w:rPr>
                  <w:rStyle w:val="Hyperlink"/>
                  <w:rFonts w:ascii="Times New Roman" w:hAnsi="Times New Roman"/>
                  <w:b/>
                  <w:bCs/>
                  <w:sz w:val="24"/>
                  <w:szCs w:val="24"/>
                  <w:lang w:val="en-US"/>
                </w:rPr>
                <w:t>(LEAD) S. Korea reaffirms bid to join trans-Pacific trade pact at Lee-</w:t>
              </w:r>
              <w:proofErr w:type="spellStart"/>
              <w:r w:rsidRPr="00CB69D3">
                <w:rPr>
                  <w:rStyle w:val="Hyperlink"/>
                  <w:rFonts w:ascii="Times New Roman" w:hAnsi="Times New Roman"/>
                  <w:b/>
                  <w:bCs/>
                  <w:sz w:val="24"/>
                  <w:szCs w:val="24"/>
                  <w:lang w:val="en-US"/>
                </w:rPr>
                <w:t>Takaichi</w:t>
              </w:r>
              <w:proofErr w:type="spellEnd"/>
              <w:r w:rsidRPr="00CB69D3">
                <w:rPr>
                  <w:rStyle w:val="Hyperlink"/>
                  <w:rFonts w:ascii="Times New Roman" w:hAnsi="Times New Roman"/>
                  <w:b/>
                  <w:bCs/>
                  <w:sz w:val="24"/>
                  <w:szCs w:val="24"/>
                  <w:lang w:val="en-US"/>
                </w:rPr>
                <w:t xml:space="preserve"> </w:t>
              </w:r>
              <w:proofErr w:type="spellStart"/>
              <w:r w:rsidRPr="00CB69D3">
                <w:rPr>
                  <w:rStyle w:val="Hyperlink"/>
                  <w:rFonts w:ascii="Times New Roman" w:hAnsi="Times New Roman"/>
                  <w:b/>
                  <w:bCs/>
                  <w:sz w:val="24"/>
                  <w:szCs w:val="24"/>
                  <w:lang w:val="en-US"/>
                </w:rPr>
                <w:t>summit_Yanhop</w:t>
              </w:r>
              <w:proofErr w:type="spellEnd"/>
              <w:r w:rsidRPr="00CB69D3">
                <w:rPr>
                  <w:rStyle w:val="Hyperlink"/>
                  <w:rFonts w:ascii="Times New Roman" w:hAnsi="Times New Roman"/>
                  <w:b/>
                  <w:bCs/>
                  <w:sz w:val="24"/>
                  <w:szCs w:val="24"/>
                  <w:lang w:val="en-US"/>
                </w:rPr>
                <w:t xml:space="preserve"> News Agency</w:t>
              </w:r>
            </w:hyperlink>
          </w:p>
        </w:tc>
      </w:tr>
      <w:tr w:rsidR="00CB69D3" w:rsidRPr="000F537B" w14:paraId="5D33600B"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FB828E" w14:textId="2A441CEF" w:rsidR="00CB69D3" w:rsidRPr="00CB69D3" w:rsidRDefault="00CB69D3" w:rsidP="00CB69D3">
            <w:pPr>
              <w:spacing w:after="120" w:line="240" w:lineRule="auto"/>
              <w:rPr>
                <w:rFonts w:ascii="Times New Roman" w:hAnsi="Times New Roman"/>
                <w:color w:val="000000" w:themeColor="text1"/>
                <w:sz w:val="24"/>
                <w:szCs w:val="24"/>
                <w:lang w:val="en-US"/>
              </w:rPr>
            </w:pPr>
            <w:r w:rsidRPr="00CB69D3">
              <w:rPr>
                <w:rFonts w:ascii="Times New Roman" w:hAnsi="Times New Roman"/>
                <w:sz w:val="24"/>
                <w:szCs w:val="24"/>
              </w:rPr>
              <w:t>2026-01-15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CC3297" w14:textId="1216CD73" w:rsidR="00CB69D3" w:rsidRPr="00CB69D3" w:rsidRDefault="00CB69D3" w:rsidP="00CB69D3">
            <w:pPr>
              <w:pStyle w:val="p1"/>
              <w:rPr>
                <w:color w:val="000000" w:themeColor="text1"/>
              </w:rPr>
            </w:pPr>
            <w:r w:rsidRPr="00CB69D3">
              <w:t>Ketvirtojo Korėjos-Nyderlandų jungtinio inovacijų komiteto posėdžio metu šalys pasirašė ketinimų laišką, kuriuo siekiama sustiprinti tarpusavio bendradarbiavimą puslaidininkių ir kvantinių technologijų srityse bei plėtoti tarptautinį bendradarbiavimą pažangių strateginių technologijų srityse.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8BD9CC1" w14:textId="0FD47957" w:rsidR="00CB69D3" w:rsidRPr="00CB69D3" w:rsidRDefault="00CB69D3" w:rsidP="00CB69D3">
            <w:pPr>
              <w:shd w:val="clear" w:color="auto" w:fill="FFFFFF"/>
              <w:spacing w:after="225"/>
              <w:outlineLvl w:val="0"/>
              <w:rPr>
                <w:rFonts w:ascii="Times New Roman" w:hAnsi="Times New Roman"/>
                <w:sz w:val="24"/>
                <w:szCs w:val="24"/>
              </w:rPr>
            </w:pPr>
            <w:hyperlink r:id="rId37" w:history="1">
              <w:r w:rsidRPr="00CB69D3">
                <w:rPr>
                  <w:rStyle w:val="Hyperlink"/>
                  <w:rFonts w:ascii="Times New Roman" w:hAnsi="Times New Roman"/>
                  <w:b/>
                  <w:bCs/>
                  <w:sz w:val="24"/>
                  <w:szCs w:val="24"/>
                </w:rPr>
                <w:t xml:space="preserve">Press </w:t>
              </w:r>
              <w:proofErr w:type="spellStart"/>
              <w:r w:rsidRPr="00CB69D3">
                <w:rPr>
                  <w:rStyle w:val="Hyperlink"/>
                  <w:rFonts w:ascii="Times New Roman" w:hAnsi="Times New Roman"/>
                  <w:b/>
                  <w:bCs/>
                  <w:sz w:val="24"/>
                  <w:szCs w:val="24"/>
                </w:rPr>
                <w:t>Releases</w:t>
              </w:r>
              <w:proofErr w:type="spellEnd"/>
              <w:r w:rsidRPr="00CB69D3">
                <w:rPr>
                  <w:rStyle w:val="Hyperlink"/>
                  <w:rFonts w:ascii="Times New Roman" w:hAnsi="Times New Roman"/>
                  <w:b/>
                  <w:bCs/>
                  <w:sz w:val="24"/>
                  <w:szCs w:val="24"/>
                </w:rPr>
                <w:t xml:space="preserve"> &lt; PRESS CENTER - </w:t>
              </w:r>
              <w:proofErr w:type="spellStart"/>
              <w:r w:rsidRPr="00CB69D3">
                <w:rPr>
                  <w:rStyle w:val="Hyperlink"/>
                  <w:rFonts w:ascii="Times New Roman" w:hAnsi="Times New Roman"/>
                  <w:b/>
                  <w:bCs/>
                  <w:sz w:val="24"/>
                  <w:szCs w:val="24"/>
                </w:rPr>
                <w:t>Ministry</w:t>
              </w:r>
              <w:proofErr w:type="spellEnd"/>
              <w:r w:rsidRPr="00CB69D3">
                <w:rPr>
                  <w:rStyle w:val="Hyperlink"/>
                  <w:rFonts w:ascii="Times New Roman" w:hAnsi="Times New Roman"/>
                  <w:b/>
                  <w:bCs/>
                  <w:sz w:val="24"/>
                  <w:szCs w:val="24"/>
                </w:rPr>
                <w:t xml:space="preserve"> of </w:t>
              </w:r>
              <w:proofErr w:type="spellStart"/>
              <w:r w:rsidRPr="00CB69D3">
                <w:rPr>
                  <w:rStyle w:val="Hyperlink"/>
                  <w:rFonts w:ascii="Times New Roman" w:hAnsi="Times New Roman"/>
                  <w:b/>
                  <w:bCs/>
                  <w:sz w:val="24"/>
                  <w:szCs w:val="24"/>
                </w:rPr>
                <w:t>Trade</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Industry</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and</w:t>
              </w:r>
              <w:proofErr w:type="spellEnd"/>
              <w:r w:rsidRPr="00CB69D3">
                <w:rPr>
                  <w:rStyle w:val="Hyperlink"/>
                  <w:rFonts w:ascii="Times New Roman" w:hAnsi="Times New Roman"/>
                  <w:b/>
                  <w:bCs/>
                  <w:sz w:val="24"/>
                  <w:szCs w:val="24"/>
                </w:rPr>
                <w:t xml:space="preserve"> </w:t>
              </w:r>
              <w:proofErr w:type="spellStart"/>
              <w:r w:rsidRPr="00CB69D3">
                <w:rPr>
                  <w:rStyle w:val="Hyperlink"/>
                  <w:rFonts w:ascii="Times New Roman" w:hAnsi="Times New Roman"/>
                  <w:b/>
                  <w:bCs/>
                  <w:sz w:val="24"/>
                  <w:szCs w:val="24"/>
                </w:rPr>
                <w:t>Resources</w:t>
              </w:r>
              <w:proofErr w:type="spellEnd"/>
            </w:hyperlink>
          </w:p>
        </w:tc>
      </w:tr>
      <w:tr w:rsidR="00CB69D3" w:rsidRPr="000F537B" w14:paraId="59B061CC"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8471B6" w14:textId="653FB9CC" w:rsidR="00CB69D3" w:rsidRPr="00CB69D3" w:rsidRDefault="00CB69D3" w:rsidP="00CB69D3">
            <w:pPr>
              <w:spacing w:after="120" w:line="240" w:lineRule="auto"/>
              <w:rPr>
                <w:rFonts w:ascii="Times New Roman" w:hAnsi="Times New Roman"/>
                <w:color w:val="000000" w:themeColor="text1"/>
                <w:sz w:val="24"/>
                <w:szCs w:val="24"/>
                <w:lang w:val="en-US"/>
              </w:rPr>
            </w:pPr>
            <w:r w:rsidRPr="00CB69D3">
              <w:rPr>
                <w:rFonts w:ascii="Times New Roman" w:hAnsi="Times New Roman"/>
                <w:sz w:val="24"/>
                <w:szCs w:val="24"/>
                <w:lang w:val="en-US"/>
              </w:rPr>
              <w:t>2026-01-16</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0B2D42" w14:textId="58C7B3FB" w:rsidR="00CB69D3" w:rsidRPr="00CB69D3" w:rsidRDefault="00CB69D3" w:rsidP="00CB69D3">
            <w:pPr>
              <w:pStyle w:val="p1"/>
              <w:rPr>
                <w:color w:val="000000" w:themeColor="text1"/>
              </w:rPr>
            </w:pPr>
            <w:r w:rsidRPr="00CB69D3">
              <w:t>Korėjos vyriausybė iki 2030 metų siekia padidinti iki 500 mažų ir vidutinių bendrovių eksporto pajėgumus, taip mažindama priklausomybę nuo konglomeratų, kurie pernai sudarė didžiąją dalį šalies eksporto. Atrinktoms bendrovėms puslaidininkių, dirbtinio intelekto ir kituose sektoriuose bus teikiama rinkodaros, sertifikavimo ir konsultacinė pagalba bei finansinė parama.</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D40428" w14:textId="00507B1B" w:rsidR="00CB69D3" w:rsidRPr="00CB69D3" w:rsidRDefault="00CB69D3" w:rsidP="00CB69D3">
            <w:pPr>
              <w:shd w:val="clear" w:color="auto" w:fill="FFFFFF"/>
              <w:spacing w:after="225"/>
              <w:outlineLvl w:val="0"/>
              <w:rPr>
                <w:rFonts w:ascii="Times New Roman" w:hAnsi="Times New Roman"/>
                <w:sz w:val="24"/>
                <w:szCs w:val="24"/>
              </w:rPr>
            </w:pPr>
            <w:hyperlink r:id="rId38" w:history="1">
              <w:r w:rsidRPr="00CB69D3">
                <w:rPr>
                  <w:rStyle w:val="Hyperlink"/>
                  <w:rFonts w:ascii="Times New Roman" w:hAnsi="Times New Roman"/>
                  <w:b/>
                  <w:bCs/>
                  <w:sz w:val="24"/>
                  <w:szCs w:val="24"/>
                  <w:lang w:val="en-US"/>
                </w:rPr>
                <w:t>Gov't to foster 500 SMEs with export competitiveness by 2030_Yanhop News Agency</w:t>
              </w:r>
            </w:hyperlink>
          </w:p>
        </w:tc>
      </w:tr>
      <w:tr w:rsidR="00CB69D3" w:rsidRPr="000F537B" w14:paraId="3CD5D89E"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A724C9" w14:textId="321EF1A6" w:rsidR="00CB69D3" w:rsidRPr="00CB69D3" w:rsidRDefault="00CB69D3" w:rsidP="00CB69D3">
            <w:pPr>
              <w:spacing w:after="120" w:line="240" w:lineRule="auto"/>
              <w:rPr>
                <w:rFonts w:ascii="Times New Roman" w:hAnsi="Times New Roman"/>
                <w:sz w:val="24"/>
                <w:szCs w:val="24"/>
                <w:lang w:val="en-US" w:eastAsia="zh-CN"/>
              </w:rPr>
            </w:pPr>
            <w:r w:rsidRPr="00CB69D3">
              <w:rPr>
                <w:rFonts w:ascii="Times New Roman" w:hAnsi="Times New Roman"/>
                <w:sz w:val="24"/>
                <w:szCs w:val="24"/>
                <w:lang w:val="en-US"/>
              </w:rPr>
              <w:t>2026-</w:t>
            </w:r>
            <w:r w:rsidRPr="00CB69D3">
              <w:rPr>
                <w:rFonts w:ascii="Times New Roman" w:hAnsi="Times New Roman"/>
                <w:sz w:val="24"/>
                <w:szCs w:val="24"/>
              </w:rPr>
              <w:t>0</w:t>
            </w:r>
            <w:r w:rsidRPr="00CB69D3">
              <w:rPr>
                <w:rFonts w:ascii="Times New Roman" w:hAnsi="Times New Roman"/>
                <w:sz w:val="24"/>
                <w:szCs w:val="24"/>
                <w:lang w:val="en-US"/>
              </w:rPr>
              <w:t>1-16</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3AFFD2" w14:textId="682935AF" w:rsidR="00CB69D3" w:rsidRPr="00CB69D3" w:rsidRDefault="00CB69D3" w:rsidP="00CB69D3">
            <w:pPr>
              <w:pStyle w:val="p1"/>
            </w:pPr>
            <w:r w:rsidRPr="00CB69D3">
              <w:t>Korėjos centrinis bankas paskelbė pratęsiantis finansinę paramą mažiems ir vidutiniams verslams, atsižvelgiant į lėtą pažeidžiamų ekonomikos sektorių atsigavimą. Banko teigimu, nors ekonominis atsigavimas tęsiasi dėl augančio vartojimo ir eksporto, pažeidžiamų sektorių augimas išlieka lėtas.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F818A3" w14:textId="0FFD6640"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39" w:history="1">
              <w:r w:rsidRPr="00CB69D3">
                <w:rPr>
                  <w:rStyle w:val="Hyperlink"/>
                  <w:rFonts w:ascii="Times New Roman" w:hAnsi="Times New Roman"/>
                  <w:b/>
                  <w:bCs/>
                  <w:sz w:val="24"/>
                  <w:szCs w:val="24"/>
                  <w:lang w:val="en-US"/>
                </w:rPr>
                <w:t xml:space="preserve">BOK to extend financial support for SMEs, self-employed amid weak </w:t>
              </w:r>
              <w:proofErr w:type="spellStart"/>
              <w:r w:rsidRPr="00CB69D3">
                <w:rPr>
                  <w:rStyle w:val="Hyperlink"/>
                  <w:rFonts w:ascii="Times New Roman" w:hAnsi="Times New Roman"/>
                  <w:b/>
                  <w:bCs/>
                  <w:sz w:val="24"/>
                  <w:szCs w:val="24"/>
                  <w:lang w:val="en-US"/>
                </w:rPr>
                <w:t>recovery_Yanhop</w:t>
              </w:r>
              <w:proofErr w:type="spellEnd"/>
              <w:r w:rsidRPr="00CB69D3">
                <w:rPr>
                  <w:rStyle w:val="Hyperlink"/>
                  <w:rFonts w:ascii="Times New Roman" w:hAnsi="Times New Roman"/>
                  <w:b/>
                  <w:bCs/>
                  <w:sz w:val="24"/>
                  <w:szCs w:val="24"/>
                  <w:lang w:val="en-US"/>
                </w:rPr>
                <w:t xml:space="preserve"> News Agency</w:t>
              </w:r>
            </w:hyperlink>
          </w:p>
        </w:tc>
      </w:tr>
      <w:tr w:rsidR="00CB69D3" w:rsidRPr="000F537B" w14:paraId="2B5F4A1D"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E3F019" w14:textId="12BABB3D" w:rsidR="00CB69D3" w:rsidRPr="00CB69D3" w:rsidRDefault="00CB69D3" w:rsidP="00CB69D3">
            <w:pPr>
              <w:spacing w:after="120" w:line="240" w:lineRule="auto"/>
              <w:rPr>
                <w:rFonts w:ascii="Times New Roman" w:hAnsi="Times New Roman"/>
                <w:sz w:val="24"/>
                <w:szCs w:val="24"/>
                <w:lang w:val="en-US" w:eastAsia="zh-CN"/>
              </w:rPr>
            </w:pPr>
            <w:r w:rsidRPr="00CB69D3">
              <w:rPr>
                <w:rFonts w:ascii="Times New Roman" w:hAnsi="Times New Roman"/>
                <w:sz w:val="24"/>
                <w:szCs w:val="24"/>
                <w:lang w:val="en-US"/>
              </w:rPr>
              <w:t>2026-01-16</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7EF2F5" w14:textId="20ADDFF7" w:rsidR="00CB69D3" w:rsidRPr="00CB69D3" w:rsidRDefault="00CB69D3" w:rsidP="00CB69D3">
            <w:pPr>
              <w:pStyle w:val="p1"/>
            </w:pPr>
            <w:r w:rsidRPr="00CB69D3">
              <w:t xml:space="preserve">Pasak Korėjos biudžeto ministro, sparčiai mažėjantis gimstamumas yra didžiausias šalies iššūkis, reikalaujantis skubių ir veiksmingų sprendimų. </w:t>
            </w:r>
            <w:proofErr w:type="spellStart"/>
            <w:r w:rsidRPr="00CB69D3">
              <w:t>Lim</w:t>
            </w:r>
            <w:proofErr w:type="spellEnd"/>
            <w:r w:rsidRPr="00CB69D3">
              <w:t xml:space="preserve"> </w:t>
            </w:r>
            <w:proofErr w:type="spellStart"/>
            <w:r w:rsidRPr="00CB69D3">
              <w:t>Ki-geun</w:t>
            </w:r>
            <w:proofErr w:type="spellEnd"/>
            <w:r w:rsidRPr="00CB69D3">
              <w:t xml:space="preserve"> teigimu, demografinė krizė yra svarbiausia iš penkių struktūrinių šalies reformų užduočių, greta tokių sričių kaip dirbtinio intelekto plėtra ir socialinės nelygybės mažinimas. Dėl to vyriausybė planuoja nustatyti aiškius vidutinės ir ilgalaikės trukmės nacionalinės strategijos tikslus ir veiklos rodiklius.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1896D5" w14:textId="4975C12D"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40" w:history="1">
              <w:r w:rsidRPr="00CB69D3">
                <w:rPr>
                  <w:rStyle w:val="Hyperlink"/>
                  <w:rFonts w:ascii="Times New Roman" w:hAnsi="Times New Roman"/>
                  <w:b/>
                  <w:bCs/>
                  <w:sz w:val="24"/>
                  <w:szCs w:val="24"/>
                  <w:lang w:val="en-US"/>
                </w:rPr>
                <w:t xml:space="preserve">Acting budget minister says addressing demographic crisis top </w:t>
              </w:r>
              <w:proofErr w:type="spellStart"/>
              <w:r w:rsidRPr="00CB69D3">
                <w:rPr>
                  <w:rStyle w:val="Hyperlink"/>
                  <w:rFonts w:ascii="Times New Roman" w:hAnsi="Times New Roman"/>
                  <w:b/>
                  <w:bCs/>
                  <w:sz w:val="24"/>
                  <w:szCs w:val="24"/>
                  <w:lang w:val="en-US"/>
                </w:rPr>
                <w:t>priority_Yanhop</w:t>
              </w:r>
              <w:proofErr w:type="spellEnd"/>
              <w:r w:rsidRPr="00CB69D3">
                <w:rPr>
                  <w:rStyle w:val="Hyperlink"/>
                  <w:rFonts w:ascii="Times New Roman" w:hAnsi="Times New Roman"/>
                  <w:b/>
                  <w:bCs/>
                  <w:sz w:val="24"/>
                  <w:szCs w:val="24"/>
                  <w:lang w:val="en-US"/>
                </w:rPr>
                <w:t xml:space="preserve"> News Agency</w:t>
              </w:r>
            </w:hyperlink>
          </w:p>
        </w:tc>
      </w:tr>
      <w:tr w:rsidR="00CB69D3" w:rsidRPr="000F537B" w14:paraId="6A2CD389"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AB011F" w14:textId="2EAE2D8F" w:rsidR="00CB69D3" w:rsidRPr="00CB69D3" w:rsidRDefault="00CB69D3" w:rsidP="00CB69D3">
            <w:pPr>
              <w:spacing w:after="120" w:line="240" w:lineRule="auto"/>
              <w:rPr>
                <w:rFonts w:ascii="Times New Roman" w:hAnsi="Times New Roman"/>
                <w:sz w:val="24"/>
                <w:szCs w:val="24"/>
                <w:lang w:val="en-US" w:eastAsia="zh-CN"/>
              </w:rPr>
            </w:pPr>
            <w:r w:rsidRPr="00CB69D3">
              <w:rPr>
                <w:rFonts w:ascii="Times New Roman" w:hAnsi="Times New Roman"/>
                <w:sz w:val="24"/>
                <w:szCs w:val="24"/>
              </w:rPr>
              <w:lastRenderedPageBreak/>
              <w:t>2026-01-26</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56B9C9" w14:textId="6B169BC4" w:rsidR="00CB69D3" w:rsidRPr="00723FD1" w:rsidRDefault="00CB69D3" w:rsidP="00CB69D3">
            <w:pPr>
              <w:pStyle w:val="p1"/>
            </w:pPr>
            <w:r w:rsidRPr="00723FD1">
              <w:t>Korėjos vyriausybė paskelbė, kad 2026 m. investuos apie 186,2 mln. JAV dolerių į pramonės inovacijas, t. y. 11,5 proc. daugiau nei pernai. Investicijomis siekiama paspartinti dirbtinio intelekto pagrindu veikiančią gamybą ir kurti pažangių tyrimų infrastruktūrą. 40 proc. bendro finansavimo planuojama skirti DI paremtai gamybos infrastruktūrai kurti, kuri yra svarbi pramoninių technologijų plėtrai, tačiau sunkiai prieinama smulkioms ir vidutinėms įmonėms.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F3345F" w14:textId="5D629FB8"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41" w:history="1">
              <w:r w:rsidRPr="00CB69D3">
                <w:rPr>
                  <w:rStyle w:val="Hyperlink"/>
                  <w:rFonts w:ascii="Times New Roman" w:hAnsi="Times New Roman"/>
                  <w:b/>
                  <w:bCs/>
                  <w:sz w:val="24"/>
                  <w:szCs w:val="24"/>
                  <w:lang w:val="en-US"/>
                </w:rPr>
                <w:t xml:space="preserve">Korea to invest $186.2 mil. to accelerate AI-driven manufacturing </w:t>
              </w:r>
              <w:proofErr w:type="spellStart"/>
              <w:r w:rsidRPr="00CB69D3">
                <w:rPr>
                  <w:rStyle w:val="Hyperlink"/>
                  <w:rFonts w:ascii="Times New Roman" w:hAnsi="Times New Roman"/>
                  <w:b/>
                  <w:bCs/>
                  <w:sz w:val="24"/>
                  <w:szCs w:val="24"/>
                  <w:lang w:val="en-US"/>
                </w:rPr>
                <w:t>innovation_The</w:t>
              </w:r>
              <w:proofErr w:type="spellEnd"/>
              <w:r w:rsidRPr="00CB69D3">
                <w:rPr>
                  <w:rStyle w:val="Hyperlink"/>
                  <w:rFonts w:ascii="Times New Roman" w:hAnsi="Times New Roman"/>
                  <w:b/>
                  <w:bCs/>
                  <w:sz w:val="24"/>
                  <w:szCs w:val="24"/>
                  <w:lang w:val="en-US"/>
                </w:rPr>
                <w:t xml:space="preserve"> Korea Times</w:t>
              </w:r>
            </w:hyperlink>
          </w:p>
        </w:tc>
      </w:tr>
      <w:tr w:rsidR="00CB69D3" w:rsidRPr="000F537B" w14:paraId="02CD73CB"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DF16F" w14:textId="0CCCA68A" w:rsidR="00CB69D3" w:rsidRPr="00CB69D3" w:rsidRDefault="00CB69D3" w:rsidP="00CB69D3">
            <w:pPr>
              <w:spacing w:after="120" w:line="240" w:lineRule="auto"/>
              <w:rPr>
                <w:rFonts w:ascii="Times New Roman" w:hAnsi="Times New Roman"/>
                <w:sz w:val="24"/>
                <w:szCs w:val="24"/>
              </w:rPr>
            </w:pPr>
            <w:r w:rsidRPr="00CB69D3">
              <w:rPr>
                <w:rFonts w:ascii="Times New Roman" w:hAnsi="Times New Roman"/>
                <w:color w:val="000000" w:themeColor="text1"/>
                <w:sz w:val="24"/>
                <w:szCs w:val="24"/>
                <w:lang w:val="en-US"/>
              </w:rPr>
              <w:t>2026-01-27</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742110" w14:textId="30ECDDA0" w:rsidR="00CB69D3" w:rsidRPr="00CB69D3" w:rsidRDefault="00CB69D3" w:rsidP="00CB69D3">
            <w:pPr>
              <w:pStyle w:val="p1"/>
            </w:pPr>
            <w:r w:rsidRPr="00CB69D3">
              <w:rPr>
                <w:color w:val="000000" w:themeColor="text1"/>
              </w:rPr>
              <w:t>JAV prezidentas D. Trumpas paskelbė, kad didin</w:t>
            </w:r>
            <w:r w:rsidR="009550E0">
              <w:rPr>
                <w:color w:val="000000" w:themeColor="text1"/>
              </w:rPr>
              <w:t>s</w:t>
            </w:r>
            <w:r w:rsidRPr="00CB69D3">
              <w:rPr>
                <w:color w:val="000000" w:themeColor="text1"/>
              </w:rPr>
              <w:t xml:space="preserve"> abipusius tarifus ir automobilių muitus Korėjai nuo 15 iki 25 proc., argumentuodamas, jog Seulas iki šiol neužbaigė dvišalio prekybos susitarimo įgyvendinimo proceso. Toks sprendimas gali padidinti neapibrėžtumą dvišaliuose santykiuose su JAV, kurie po ilgų derybų buvo stabilizuoti pasiektu prekybos susitarimu. Pranešimas paskelbtas Vašingtone augant susirūpinimui dėl Korėjos vykdomo tyrimo JAV bendrovės „</w:t>
            </w:r>
            <w:proofErr w:type="spellStart"/>
            <w:r w:rsidRPr="00CB69D3">
              <w:rPr>
                <w:color w:val="000000" w:themeColor="text1"/>
              </w:rPr>
              <w:t>Coupang</w:t>
            </w:r>
            <w:proofErr w:type="spellEnd"/>
            <w:r w:rsidRPr="00CB69D3">
              <w:rPr>
                <w:color w:val="000000" w:themeColor="text1"/>
              </w:rPr>
              <w:t xml:space="preserve"> </w:t>
            </w:r>
            <w:proofErr w:type="spellStart"/>
            <w:r w:rsidRPr="00CB69D3">
              <w:rPr>
                <w:color w:val="000000" w:themeColor="text1"/>
              </w:rPr>
              <w:t>Inc</w:t>
            </w:r>
            <w:proofErr w:type="spellEnd"/>
            <w:r w:rsidRPr="00CB69D3">
              <w:rPr>
                <w:color w:val="000000" w:themeColor="text1"/>
              </w:rPr>
              <w:t xml:space="preserve">“ atžvilgiu po didelio masto duomenų nutekėjimo bei Seulo reguliacinių veiksmų, galinčių paveikti </w:t>
            </w:r>
            <w:r w:rsidR="00B85742">
              <w:rPr>
                <w:color w:val="000000" w:themeColor="text1"/>
              </w:rPr>
              <w:t xml:space="preserve">JAV </w:t>
            </w:r>
            <w:r w:rsidRPr="00CB69D3">
              <w:rPr>
                <w:color w:val="000000" w:themeColor="text1"/>
              </w:rPr>
              <w:t>internetinių platformų verslą.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2558D4" w14:textId="68961D74" w:rsidR="00CB69D3" w:rsidRPr="00CB69D3" w:rsidRDefault="00CB69D3" w:rsidP="00CB69D3">
            <w:pPr>
              <w:shd w:val="clear" w:color="auto" w:fill="FFFFFF"/>
              <w:spacing w:after="225" w:line="240" w:lineRule="auto"/>
              <w:outlineLvl w:val="0"/>
              <w:rPr>
                <w:rFonts w:ascii="Times New Roman" w:hAnsi="Times New Roman"/>
                <w:sz w:val="24"/>
                <w:szCs w:val="24"/>
              </w:rPr>
            </w:pPr>
            <w:hyperlink r:id="rId42" w:history="1">
              <w:r w:rsidRPr="00CB69D3">
                <w:rPr>
                  <w:rStyle w:val="Hyperlink"/>
                  <w:rFonts w:ascii="Times New Roman" w:hAnsi="Times New Roman"/>
                  <w:b/>
                  <w:bCs/>
                  <w:sz w:val="24"/>
                  <w:szCs w:val="24"/>
                  <w:lang w:val="en-US"/>
                </w:rPr>
                <w:t xml:space="preserve">(2nd LD) Trump says U.S. is raising auto, reciprocal tariffs on S. </w:t>
              </w:r>
              <w:proofErr w:type="spellStart"/>
              <w:r w:rsidRPr="00CB69D3">
                <w:rPr>
                  <w:rStyle w:val="Hyperlink"/>
                  <w:rFonts w:ascii="Times New Roman" w:hAnsi="Times New Roman"/>
                  <w:b/>
                  <w:bCs/>
                  <w:sz w:val="24"/>
                  <w:szCs w:val="24"/>
                  <w:lang w:val="en-US"/>
                </w:rPr>
                <w:t>Korea_Yanhop</w:t>
              </w:r>
              <w:proofErr w:type="spellEnd"/>
              <w:r w:rsidRPr="00CB69D3">
                <w:rPr>
                  <w:rStyle w:val="Hyperlink"/>
                  <w:rFonts w:ascii="Times New Roman" w:hAnsi="Times New Roman"/>
                  <w:b/>
                  <w:bCs/>
                  <w:sz w:val="24"/>
                  <w:szCs w:val="24"/>
                  <w:lang w:val="en-US"/>
                </w:rPr>
                <w:t xml:space="preserve"> News Agency</w:t>
              </w:r>
            </w:hyperlink>
          </w:p>
        </w:tc>
      </w:tr>
    </w:tbl>
    <w:p w14:paraId="61701121" w14:textId="77777777" w:rsidR="00A30DB8" w:rsidRDefault="00A30DB8" w:rsidP="00084B12">
      <w:pPr>
        <w:spacing w:after="0" w:line="240" w:lineRule="auto"/>
        <w:jc w:val="center"/>
        <w:rPr>
          <w:rFonts w:ascii="Times New Roman" w:hAnsi="Times New Roman"/>
          <w:sz w:val="24"/>
          <w:szCs w:val="24"/>
        </w:rPr>
      </w:pPr>
    </w:p>
    <w:p w14:paraId="1D7F469D" w14:textId="77777777" w:rsidR="00272AAE" w:rsidRPr="000F537B" w:rsidRDefault="00272AAE"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D759EE" w:rsidRPr="000F537B" w14:paraId="66E6E59A" w14:textId="77777777" w:rsidTr="00CF639E">
        <w:tc>
          <w:tcPr>
            <w:tcW w:w="10944" w:type="dxa"/>
            <w:shd w:val="clear" w:color="auto" w:fill="BDD6EE" w:themeFill="accent1" w:themeFillTint="66"/>
          </w:tcPr>
          <w:p w14:paraId="19B8F049" w14:textId="3DD7BC83" w:rsidR="00D759EE" w:rsidRPr="000F537B" w:rsidRDefault="00D759EE" w:rsidP="00084B12">
            <w:pPr>
              <w:spacing w:after="0" w:line="240" w:lineRule="auto"/>
              <w:jc w:val="center"/>
              <w:rPr>
                <w:rFonts w:ascii="Times New Roman" w:hAnsi="Times New Roman"/>
                <w:b/>
                <w:bCs/>
                <w:sz w:val="24"/>
                <w:szCs w:val="24"/>
              </w:rPr>
            </w:pPr>
            <w:bookmarkStart w:id="1" w:name="_Hlk202704512"/>
            <w:r w:rsidRPr="000F537B">
              <w:rPr>
                <w:rFonts w:ascii="Times New Roman" w:hAnsi="Times New Roman"/>
                <w:b/>
                <w:bCs/>
                <w:sz w:val="24"/>
                <w:szCs w:val="24"/>
              </w:rPr>
              <w:t>FILIPINAI</w:t>
            </w:r>
          </w:p>
        </w:tc>
      </w:tr>
      <w:bookmarkEnd w:id="1"/>
    </w:tbl>
    <w:p w14:paraId="4033A75C" w14:textId="77777777" w:rsidR="00D759EE" w:rsidRPr="000F537B" w:rsidRDefault="00D759EE" w:rsidP="00272AAE">
      <w:pPr>
        <w:spacing w:after="0" w:line="240" w:lineRule="auto"/>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8"/>
        <w:gridCol w:w="3109"/>
      </w:tblGrid>
      <w:tr w:rsidR="00D759EE" w:rsidRPr="000F537B" w14:paraId="3D91D357" w14:textId="77777777" w:rsidTr="001D3267">
        <w:trPr>
          <w:trHeight w:val="385"/>
          <w:tblHeader/>
        </w:trPr>
        <w:tc>
          <w:tcPr>
            <w:tcW w:w="1436" w:type="dxa"/>
            <w:tcMar>
              <w:top w:w="29" w:type="dxa"/>
              <w:left w:w="115" w:type="dxa"/>
              <w:bottom w:w="29" w:type="dxa"/>
              <w:right w:w="115" w:type="dxa"/>
            </w:tcMar>
            <w:vAlign w:val="center"/>
          </w:tcPr>
          <w:p w14:paraId="539A3871"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6358" w:type="dxa"/>
            <w:tcMar>
              <w:top w:w="29" w:type="dxa"/>
              <w:left w:w="115" w:type="dxa"/>
              <w:bottom w:w="29" w:type="dxa"/>
              <w:right w:w="115" w:type="dxa"/>
            </w:tcMar>
            <w:vAlign w:val="center"/>
          </w:tcPr>
          <w:p w14:paraId="5E7417AC"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3109" w:type="dxa"/>
            <w:tcMar>
              <w:top w:w="29" w:type="dxa"/>
              <w:left w:w="115" w:type="dxa"/>
              <w:bottom w:w="29" w:type="dxa"/>
              <w:right w:w="115" w:type="dxa"/>
            </w:tcMar>
            <w:vAlign w:val="center"/>
          </w:tcPr>
          <w:p w14:paraId="26BD0C69"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DE5052" w:rsidRPr="000F537B" w14:paraId="3B139E0A" w14:textId="77777777" w:rsidTr="001D3267">
        <w:trPr>
          <w:trHeight w:val="216"/>
        </w:trPr>
        <w:tc>
          <w:tcPr>
            <w:tcW w:w="1436" w:type="dxa"/>
            <w:tcMar>
              <w:top w:w="29" w:type="dxa"/>
              <w:left w:w="115" w:type="dxa"/>
              <w:bottom w:w="29" w:type="dxa"/>
              <w:right w:w="115" w:type="dxa"/>
            </w:tcMar>
          </w:tcPr>
          <w:p w14:paraId="36680B91" w14:textId="581A8A76" w:rsidR="00DE5052" w:rsidRDefault="00DE5052" w:rsidP="00DE5052">
            <w:pPr>
              <w:spacing w:after="120" w:line="240" w:lineRule="auto"/>
              <w:rPr>
                <w:rFonts w:ascii="Times New Roman" w:hAnsi="Times New Roman"/>
                <w:sz w:val="24"/>
                <w:szCs w:val="24"/>
              </w:rPr>
            </w:pPr>
            <w:r>
              <w:rPr>
                <w:rFonts w:ascii="Times New Roman" w:hAnsi="Times New Roman"/>
                <w:sz w:val="24"/>
                <w:szCs w:val="24"/>
              </w:rPr>
              <w:t>2026-01-06</w:t>
            </w:r>
          </w:p>
        </w:tc>
        <w:tc>
          <w:tcPr>
            <w:tcW w:w="6358" w:type="dxa"/>
            <w:tcMar>
              <w:top w:w="29" w:type="dxa"/>
              <w:left w:w="115" w:type="dxa"/>
              <w:bottom w:w="29" w:type="dxa"/>
              <w:right w:w="115" w:type="dxa"/>
            </w:tcMar>
          </w:tcPr>
          <w:p w14:paraId="50908414" w14:textId="0D3EAE9B" w:rsidR="00DE5052" w:rsidRDefault="00DE5052" w:rsidP="00DE5052">
            <w:pPr>
              <w:pStyle w:val="p1"/>
            </w:pPr>
            <w:r>
              <w:t>Filipinų centrinio banko („</w:t>
            </w:r>
            <w:proofErr w:type="spellStart"/>
            <w:r w:rsidRPr="0068485B">
              <w:t>Bangko</w:t>
            </w:r>
            <w:proofErr w:type="spellEnd"/>
            <w:r w:rsidRPr="0068485B">
              <w:t xml:space="preserve"> </w:t>
            </w:r>
            <w:proofErr w:type="spellStart"/>
            <w:r w:rsidRPr="0068485B">
              <w:t>Sentral</w:t>
            </w:r>
            <w:proofErr w:type="spellEnd"/>
            <w:r w:rsidRPr="0068485B">
              <w:t xml:space="preserve"> </w:t>
            </w:r>
            <w:proofErr w:type="spellStart"/>
            <w:r w:rsidRPr="0068485B">
              <w:t>ng</w:t>
            </w:r>
            <w:proofErr w:type="spellEnd"/>
            <w:r w:rsidRPr="0068485B">
              <w:t xml:space="preserve"> </w:t>
            </w:r>
            <w:proofErr w:type="spellStart"/>
            <w:r w:rsidRPr="0068485B">
              <w:t>Pilipinas</w:t>
            </w:r>
            <w:proofErr w:type="spellEnd"/>
            <w:r>
              <w:t xml:space="preserve">“) vadovas </w:t>
            </w:r>
            <w:proofErr w:type="spellStart"/>
            <w:r w:rsidRPr="00603B4B">
              <w:t>Eli</w:t>
            </w:r>
            <w:proofErr w:type="spellEnd"/>
            <w:r w:rsidRPr="00603B4B">
              <w:t xml:space="preserve"> </w:t>
            </w:r>
            <w:proofErr w:type="spellStart"/>
            <w:r w:rsidRPr="00603B4B">
              <w:t>Remolona</w:t>
            </w:r>
            <w:proofErr w:type="spellEnd"/>
            <w:r>
              <w:t xml:space="preserve"> prognozuoja, kad šalies ekonomika </w:t>
            </w:r>
            <w:r w:rsidRPr="0068485B">
              <w:t>2026 m. antr</w:t>
            </w:r>
            <w:r>
              <w:t>ąjį pusmetį</w:t>
            </w:r>
            <w:r w:rsidRPr="0068485B">
              <w:t xml:space="preserve"> </w:t>
            </w:r>
            <w:r>
              <w:t>atsigaus po ankstesnio sulėtėjimo, kurį lėmė sumažėjusios infrastruktūros išlaidos ir investuotojų pasitikėjimo nuosmukis dėl korupcijos problemų. Pasak jo, ekonomikos augimą toliau skatins grįžtantis investuotojų pasitikėjimas, stipri bankų sistema bei planuojamas mokesčių sistemos supaprastinimas.</w:t>
            </w:r>
          </w:p>
        </w:tc>
        <w:tc>
          <w:tcPr>
            <w:tcW w:w="3109" w:type="dxa"/>
            <w:tcMar>
              <w:top w:w="29" w:type="dxa"/>
              <w:left w:w="115" w:type="dxa"/>
              <w:bottom w:w="29" w:type="dxa"/>
              <w:right w:w="115" w:type="dxa"/>
            </w:tcMar>
          </w:tcPr>
          <w:p w14:paraId="5327DB44" w14:textId="38BD2CB4" w:rsidR="00DE5052" w:rsidRDefault="00DE5052" w:rsidP="00DE5052">
            <w:pPr>
              <w:spacing w:after="120" w:line="240" w:lineRule="auto"/>
            </w:pPr>
            <w:hyperlink r:id="rId43" w:history="1">
              <w:r w:rsidRPr="000D213E">
                <w:rPr>
                  <w:rStyle w:val="Hyperlink"/>
                  <w:rFonts w:ascii="Times New Roman" w:hAnsi="Times New Roman"/>
                  <w:b/>
                  <w:bCs/>
                  <w:sz w:val="24"/>
                  <w:szCs w:val="24"/>
                  <w:lang w:val="en-US"/>
                </w:rPr>
                <w:t>BSP gov sees economic recovery in 2nd half of 2026_Philippine News Agency</w:t>
              </w:r>
            </w:hyperlink>
          </w:p>
        </w:tc>
      </w:tr>
      <w:tr w:rsidR="00DE5052" w:rsidRPr="000F537B" w14:paraId="38E05ABD" w14:textId="77777777" w:rsidTr="001D3267">
        <w:trPr>
          <w:trHeight w:val="216"/>
        </w:trPr>
        <w:tc>
          <w:tcPr>
            <w:tcW w:w="1436" w:type="dxa"/>
            <w:tcMar>
              <w:top w:w="29" w:type="dxa"/>
              <w:left w:w="115" w:type="dxa"/>
              <w:bottom w:w="29" w:type="dxa"/>
              <w:right w:w="115" w:type="dxa"/>
            </w:tcMar>
          </w:tcPr>
          <w:p w14:paraId="32DB0445" w14:textId="7C8BBA8B" w:rsidR="00DE5052" w:rsidRDefault="00DE5052" w:rsidP="00DE5052">
            <w:pPr>
              <w:spacing w:after="120" w:line="240" w:lineRule="auto"/>
              <w:rPr>
                <w:rFonts w:ascii="Times New Roman" w:hAnsi="Times New Roman"/>
                <w:sz w:val="24"/>
                <w:szCs w:val="24"/>
              </w:rPr>
            </w:pPr>
            <w:r>
              <w:rPr>
                <w:rFonts w:ascii="Times New Roman" w:hAnsi="Times New Roman"/>
                <w:sz w:val="24"/>
                <w:szCs w:val="24"/>
                <w:lang w:val="en-US"/>
              </w:rPr>
              <w:t>2026-01-08</w:t>
            </w:r>
          </w:p>
        </w:tc>
        <w:tc>
          <w:tcPr>
            <w:tcW w:w="6358" w:type="dxa"/>
            <w:tcMar>
              <w:top w:w="29" w:type="dxa"/>
              <w:left w:w="115" w:type="dxa"/>
              <w:bottom w:w="29" w:type="dxa"/>
              <w:right w:w="115" w:type="dxa"/>
            </w:tcMar>
          </w:tcPr>
          <w:p w14:paraId="173F8F2E" w14:textId="17805551" w:rsidR="00DE5052" w:rsidRDefault="00DE5052" w:rsidP="00DE5052">
            <w:pPr>
              <w:pStyle w:val="p1"/>
            </w:pPr>
            <w:r w:rsidRPr="00582CB4">
              <w:t xml:space="preserve">Filipinų logistikos bendrovė „2GO” planuoja išplėsti veiklą ir sustiprinti konkurencingumą sparčiai augančioje </w:t>
            </w:r>
            <w:r>
              <w:t>elektroninės prekybos</w:t>
            </w:r>
            <w:r w:rsidRPr="00582CB4">
              <w:t xml:space="preserve"> rinkoje, kuri</w:t>
            </w:r>
            <w:r>
              <w:t>,</w:t>
            </w:r>
            <w:r w:rsidRPr="00582CB4">
              <w:t xml:space="preserve"> bendrovės teigimu</w:t>
            </w:r>
            <w:r>
              <w:t>,</w:t>
            </w:r>
            <w:r w:rsidRPr="00582CB4">
              <w:t xml:space="preserve"> per 2025 metus </w:t>
            </w:r>
            <w:r>
              <w:t>reikšmingai išaugo</w:t>
            </w:r>
            <w:r w:rsidRPr="00582CB4">
              <w:t>. Remiantis bendra „Google“, „</w:t>
            </w:r>
            <w:proofErr w:type="spellStart"/>
            <w:r w:rsidRPr="00582CB4">
              <w:t>Temasek</w:t>
            </w:r>
            <w:proofErr w:type="spellEnd"/>
            <w:r w:rsidRPr="00582CB4">
              <w:t xml:space="preserve"> </w:t>
            </w:r>
            <w:proofErr w:type="spellStart"/>
            <w:r w:rsidRPr="00582CB4">
              <w:t>Holdings</w:t>
            </w:r>
            <w:proofErr w:type="spellEnd"/>
            <w:r w:rsidRPr="00582CB4">
              <w:t>“ ir „</w:t>
            </w:r>
            <w:proofErr w:type="spellStart"/>
            <w:r w:rsidRPr="00582CB4">
              <w:t>Bain</w:t>
            </w:r>
            <w:proofErr w:type="spellEnd"/>
            <w:r w:rsidRPr="00582CB4">
              <w:t xml:space="preserve"> &amp; Company“ ataskaita, Filipinų skaitmeninės ekonomikos bendroji prekių vertė pernai pasiek</w:t>
            </w:r>
            <w:r>
              <w:t xml:space="preserve">ė </w:t>
            </w:r>
            <w:r w:rsidRPr="00582CB4">
              <w:t xml:space="preserve">36 mlrd. JAV dolerių, o </w:t>
            </w:r>
            <w:r>
              <w:t>augimą lėmė</w:t>
            </w:r>
            <w:r w:rsidRPr="00582CB4">
              <w:t xml:space="preserve"> spartus </w:t>
            </w:r>
            <w:r>
              <w:t>elektroninės prekybos, skaitmeninių finansų ir</w:t>
            </w:r>
            <w:r w:rsidRPr="00582CB4">
              <w:t xml:space="preserve"> dirbtinio intelekto technologijų diegimas.</w:t>
            </w:r>
          </w:p>
        </w:tc>
        <w:tc>
          <w:tcPr>
            <w:tcW w:w="3109" w:type="dxa"/>
            <w:tcMar>
              <w:top w:w="29" w:type="dxa"/>
              <w:left w:w="115" w:type="dxa"/>
              <w:bottom w:w="29" w:type="dxa"/>
              <w:right w:w="115" w:type="dxa"/>
            </w:tcMar>
          </w:tcPr>
          <w:p w14:paraId="7C648F74" w14:textId="3155D0C7" w:rsidR="00DE5052" w:rsidRDefault="00DE5052" w:rsidP="00DE5052">
            <w:pPr>
              <w:spacing w:after="120" w:line="240" w:lineRule="auto"/>
            </w:pPr>
            <w:hyperlink r:id="rId44" w:history="1">
              <w:r w:rsidRPr="006B53CB">
                <w:rPr>
                  <w:rStyle w:val="Hyperlink"/>
                  <w:rFonts w:ascii="Times New Roman" w:hAnsi="Times New Roman"/>
                  <w:b/>
                  <w:bCs/>
                  <w:sz w:val="24"/>
                  <w:szCs w:val="24"/>
                  <w:lang w:val="en-US"/>
                </w:rPr>
                <w:t>2GO bets on freight, express delivery for 2026_Business World</w:t>
              </w:r>
            </w:hyperlink>
          </w:p>
        </w:tc>
      </w:tr>
      <w:tr w:rsidR="00DE5052" w:rsidRPr="000F537B" w14:paraId="061ED0A7" w14:textId="77777777" w:rsidTr="001D3267">
        <w:trPr>
          <w:trHeight w:val="216"/>
        </w:trPr>
        <w:tc>
          <w:tcPr>
            <w:tcW w:w="1436" w:type="dxa"/>
            <w:tcMar>
              <w:top w:w="29" w:type="dxa"/>
              <w:left w:w="115" w:type="dxa"/>
              <w:bottom w:w="29" w:type="dxa"/>
              <w:right w:w="115" w:type="dxa"/>
            </w:tcMar>
          </w:tcPr>
          <w:p w14:paraId="07830349" w14:textId="6AB11CFF" w:rsidR="00DE5052" w:rsidRDefault="00DE5052" w:rsidP="00DE5052">
            <w:pPr>
              <w:spacing w:after="120" w:line="240" w:lineRule="auto"/>
              <w:rPr>
                <w:rFonts w:ascii="Times New Roman" w:hAnsi="Times New Roman"/>
                <w:sz w:val="24"/>
                <w:szCs w:val="24"/>
                <w:lang w:val="en-US"/>
              </w:rPr>
            </w:pPr>
            <w:r>
              <w:rPr>
                <w:rFonts w:ascii="Times New Roman" w:hAnsi="Times New Roman"/>
                <w:sz w:val="24"/>
                <w:szCs w:val="24"/>
              </w:rPr>
              <w:t>2026-01-09</w:t>
            </w:r>
          </w:p>
        </w:tc>
        <w:tc>
          <w:tcPr>
            <w:tcW w:w="6358" w:type="dxa"/>
            <w:tcMar>
              <w:top w:w="29" w:type="dxa"/>
              <w:left w:w="115" w:type="dxa"/>
              <w:bottom w:w="29" w:type="dxa"/>
              <w:right w:w="115" w:type="dxa"/>
            </w:tcMar>
          </w:tcPr>
          <w:p w14:paraId="4821B680" w14:textId="27B253B5" w:rsidR="00DE5052" w:rsidRPr="00582CB4" w:rsidRDefault="00DE5052" w:rsidP="00DE5052">
            <w:pPr>
              <w:pStyle w:val="p1"/>
            </w:pPr>
            <w:r>
              <w:t xml:space="preserve">Filipinų telekomunikacijų bendrovė „PLDT </w:t>
            </w:r>
            <w:proofErr w:type="spellStart"/>
            <w:r>
              <w:t>Inc</w:t>
            </w:r>
            <w:proofErr w:type="spellEnd"/>
            <w:r>
              <w:t xml:space="preserve">.“ planuoja didinti pastangas išplėsti dirbtinio intelekto (DI) taikymą Filipinuose, siekiant didesnio dalyvavimo pasaulinėje DI ekosistemoje. Įmonė investuoja į su DI suderinamą infrastruktūrą, įskaitant integruotus fiksuoto ir belaidžio ryšio tinklus bei didelio pajėgumo duomenų centrą „VITRO Santa Rosa“. Tuo pačiu bendrovės padalinys „PLDT </w:t>
            </w:r>
            <w:proofErr w:type="spellStart"/>
            <w:r>
              <w:t>Enterprise</w:t>
            </w:r>
            <w:proofErr w:type="spellEnd"/>
            <w:r>
              <w:t>“ kuria DI sprendimus bankininkystės, draudimo, sveikatos priežiūros ir kitoms pramonės šakoms, o padalinys „</w:t>
            </w:r>
            <w:proofErr w:type="spellStart"/>
            <w:r w:rsidRPr="0006731E">
              <w:t>Smart</w:t>
            </w:r>
            <w:proofErr w:type="spellEnd"/>
            <w:r w:rsidRPr="0006731E">
              <w:t xml:space="preserve"> Communications, </w:t>
            </w:r>
            <w:proofErr w:type="spellStart"/>
            <w:r w:rsidRPr="0006731E">
              <w:t>Inc</w:t>
            </w:r>
            <w:proofErr w:type="spellEnd"/>
            <w:r w:rsidRPr="0006731E">
              <w:t>.</w:t>
            </w:r>
            <w:r>
              <w:t>“ - smulkioms įmonėms, mokykloms bei vyriausybinės institucijoms.</w:t>
            </w:r>
          </w:p>
        </w:tc>
        <w:tc>
          <w:tcPr>
            <w:tcW w:w="3109" w:type="dxa"/>
            <w:tcMar>
              <w:top w:w="29" w:type="dxa"/>
              <w:left w:w="115" w:type="dxa"/>
              <w:bottom w:w="29" w:type="dxa"/>
              <w:right w:w="115" w:type="dxa"/>
            </w:tcMar>
          </w:tcPr>
          <w:p w14:paraId="50632211" w14:textId="7F41FDE6" w:rsidR="00DE5052" w:rsidRDefault="00DE5052" w:rsidP="00DE5052">
            <w:pPr>
              <w:spacing w:after="120" w:line="240" w:lineRule="auto"/>
              <w:rPr>
                <w:rFonts w:ascii="Times New Roman" w:hAnsi="Times New Roman"/>
                <w:b/>
                <w:bCs/>
                <w:sz w:val="24"/>
                <w:szCs w:val="24"/>
                <w:lang w:val="en-US"/>
              </w:rPr>
            </w:pPr>
            <w:hyperlink r:id="rId45" w:history="1">
              <w:r w:rsidRPr="005F2958">
                <w:rPr>
                  <w:rStyle w:val="Hyperlink"/>
                  <w:rFonts w:ascii="Times New Roman" w:hAnsi="Times New Roman"/>
                  <w:b/>
                  <w:bCs/>
                  <w:sz w:val="24"/>
                  <w:szCs w:val="24"/>
                  <w:lang w:val="en-US" w:eastAsia="zh-CN"/>
                </w:rPr>
                <w:t xml:space="preserve">PLDT eyes broader rollout of AI across key </w:t>
              </w:r>
              <w:proofErr w:type="spellStart"/>
              <w:r w:rsidRPr="005F2958">
                <w:rPr>
                  <w:rStyle w:val="Hyperlink"/>
                  <w:rFonts w:ascii="Times New Roman" w:hAnsi="Times New Roman"/>
                  <w:b/>
                  <w:bCs/>
                  <w:sz w:val="24"/>
                  <w:szCs w:val="24"/>
                  <w:lang w:val="en-US" w:eastAsia="zh-CN"/>
                </w:rPr>
                <w:t>sectors</w:t>
              </w:r>
              <w:r w:rsidRPr="0006731E">
                <w:rPr>
                  <w:rStyle w:val="Hyperlink"/>
                  <w:rFonts w:ascii="Times New Roman" w:hAnsi="Times New Roman"/>
                  <w:b/>
                  <w:bCs/>
                  <w:sz w:val="24"/>
                  <w:szCs w:val="24"/>
                  <w:lang w:val="en-US" w:eastAsia="zh-CN"/>
                </w:rPr>
                <w:t>_Business</w:t>
              </w:r>
              <w:proofErr w:type="spellEnd"/>
              <w:r w:rsidRPr="0006731E">
                <w:rPr>
                  <w:rStyle w:val="Hyperlink"/>
                  <w:rFonts w:ascii="Times New Roman" w:hAnsi="Times New Roman"/>
                  <w:b/>
                  <w:bCs/>
                  <w:sz w:val="24"/>
                  <w:szCs w:val="24"/>
                  <w:lang w:val="en-US" w:eastAsia="zh-CN"/>
                </w:rPr>
                <w:t xml:space="preserve"> World</w:t>
              </w:r>
            </w:hyperlink>
          </w:p>
        </w:tc>
      </w:tr>
      <w:tr w:rsidR="00DE5052" w:rsidRPr="000F537B" w14:paraId="4DD306B3" w14:textId="77777777" w:rsidTr="001D3267">
        <w:trPr>
          <w:trHeight w:val="216"/>
        </w:trPr>
        <w:tc>
          <w:tcPr>
            <w:tcW w:w="1436" w:type="dxa"/>
            <w:tcMar>
              <w:top w:w="29" w:type="dxa"/>
              <w:left w:w="115" w:type="dxa"/>
              <w:bottom w:w="29" w:type="dxa"/>
              <w:right w:w="115" w:type="dxa"/>
            </w:tcMar>
          </w:tcPr>
          <w:p w14:paraId="2EF98110" w14:textId="119D91DF" w:rsidR="00DE5052" w:rsidRDefault="00DE5052" w:rsidP="00DE5052">
            <w:pPr>
              <w:spacing w:after="120" w:line="240" w:lineRule="auto"/>
              <w:rPr>
                <w:rFonts w:ascii="Times New Roman" w:hAnsi="Times New Roman"/>
                <w:sz w:val="24"/>
                <w:szCs w:val="24"/>
              </w:rPr>
            </w:pPr>
            <w:r>
              <w:rPr>
                <w:rFonts w:ascii="Times New Roman" w:hAnsi="Times New Roman"/>
                <w:sz w:val="24"/>
                <w:szCs w:val="24"/>
                <w:lang w:val="en-US"/>
              </w:rPr>
              <w:lastRenderedPageBreak/>
              <w:t>2026-01-14</w:t>
            </w:r>
          </w:p>
        </w:tc>
        <w:tc>
          <w:tcPr>
            <w:tcW w:w="6358" w:type="dxa"/>
            <w:tcMar>
              <w:top w:w="29" w:type="dxa"/>
              <w:left w:w="115" w:type="dxa"/>
              <w:bottom w:w="29" w:type="dxa"/>
              <w:right w:w="115" w:type="dxa"/>
            </w:tcMar>
          </w:tcPr>
          <w:p w14:paraId="34D91E3A" w14:textId="64F1E2F0" w:rsidR="00DE5052" w:rsidRDefault="00DE5052" w:rsidP="00DE5052">
            <w:pPr>
              <w:pStyle w:val="p1"/>
            </w:pPr>
            <w:r>
              <w:t>Filipinai ir Jungtiniai Arabų Emyratai pasirašė išsamų ekonominės partnerystės susitarimą (CEPA), siekiant sustiprinti Filipinų ekonomikos atsparumą ir diversifikuoti prekybos ryšius. Pasak Filipinų prekybos ir pramonės rūmų, susitarimas suteiks prieigą prie platesnės Artimųjų Rytų rinkos ir sudarys palankesnes sąlygas šalies eksportuotojams, investuotojams ir verslui. Rūmų prezidento teigimu, susitarimas taip pat atvers naujas galimybes maisto ir žemės ūkio, gamybos bei skaitmeninių paslaugų sektoriuose.</w:t>
            </w:r>
          </w:p>
        </w:tc>
        <w:tc>
          <w:tcPr>
            <w:tcW w:w="3109" w:type="dxa"/>
            <w:tcMar>
              <w:top w:w="29" w:type="dxa"/>
              <w:left w:w="115" w:type="dxa"/>
              <w:bottom w:w="29" w:type="dxa"/>
              <w:right w:w="115" w:type="dxa"/>
            </w:tcMar>
          </w:tcPr>
          <w:p w14:paraId="086961A1" w14:textId="2E9C039B" w:rsidR="00DE5052" w:rsidRDefault="00DE5052" w:rsidP="00DE5052">
            <w:pPr>
              <w:spacing w:after="120" w:line="240" w:lineRule="auto"/>
            </w:pPr>
            <w:hyperlink r:id="rId46" w:history="1">
              <w:r w:rsidRPr="001A235D">
                <w:rPr>
                  <w:rStyle w:val="Hyperlink"/>
                  <w:rFonts w:ascii="Times New Roman" w:hAnsi="Times New Roman"/>
                  <w:b/>
                  <w:bCs/>
                  <w:sz w:val="24"/>
                  <w:szCs w:val="24"/>
                  <w:lang w:val="en-US"/>
                </w:rPr>
                <w:t xml:space="preserve">PCCI lauds new PH-UAE trade </w:t>
              </w:r>
              <w:proofErr w:type="spellStart"/>
              <w:r w:rsidRPr="001A235D">
                <w:rPr>
                  <w:rStyle w:val="Hyperlink"/>
                  <w:rFonts w:ascii="Times New Roman" w:hAnsi="Times New Roman"/>
                  <w:b/>
                  <w:bCs/>
                  <w:sz w:val="24"/>
                  <w:szCs w:val="24"/>
                  <w:lang w:val="en-US"/>
                </w:rPr>
                <w:t>deal_Philippine</w:t>
              </w:r>
              <w:proofErr w:type="spellEnd"/>
              <w:r w:rsidRPr="001A235D">
                <w:rPr>
                  <w:rStyle w:val="Hyperlink"/>
                  <w:rFonts w:ascii="Times New Roman" w:hAnsi="Times New Roman"/>
                  <w:b/>
                  <w:bCs/>
                  <w:sz w:val="24"/>
                  <w:szCs w:val="24"/>
                  <w:lang w:val="en-US"/>
                </w:rPr>
                <w:t xml:space="preserve"> News Agency</w:t>
              </w:r>
            </w:hyperlink>
          </w:p>
        </w:tc>
      </w:tr>
      <w:tr w:rsidR="00DE5052" w:rsidRPr="000F537B" w14:paraId="20E9C1D1" w14:textId="77777777" w:rsidTr="001D3267">
        <w:trPr>
          <w:trHeight w:val="216"/>
        </w:trPr>
        <w:tc>
          <w:tcPr>
            <w:tcW w:w="1436" w:type="dxa"/>
            <w:tcMar>
              <w:top w:w="29" w:type="dxa"/>
              <w:left w:w="115" w:type="dxa"/>
              <w:bottom w:w="29" w:type="dxa"/>
              <w:right w:w="115" w:type="dxa"/>
            </w:tcMar>
          </w:tcPr>
          <w:p w14:paraId="1CCD05CA" w14:textId="1EC5AA28" w:rsidR="00DE5052" w:rsidRDefault="00DE5052" w:rsidP="00DE5052">
            <w:pPr>
              <w:spacing w:after="120" w:line="240" w:lineRule="auto"/>
              <w:rPr>
                <w:rFonts w:ascii="Times New Roman" w:hAnsi="Times New Roman"/>
                <w:sz w:val="24"/>
                <w:szCs w:val="24"/>
              </w:rPr>
            </w:pPr>
            <w:r>
              <w:rPr>
                <w:rFonts w:ascii="Times New Roman" w:hAnsi="Times New Roman"/>
                <w:sz w:val="24"/>
                <w:szCs w:val="24"/>
                <w:lang w:val="en-US"/>
              </w:rPr>
              <w:t>2026-01-15</w:t>
            </w:r>
          </w:p>
        </w:tc>
        <w:tc>
          <w:tcPr>
            <w:tcW w:w="6358" w:type="dxa"/>
            <w:tcMar>
              <w:top w:w="29" w:type="dxa"/>
              <w:left w:w="115" w:type="dxa"/>
              <w:bottom w:w="29" w:type="dxa"/>
              <w:right w:w="115" w:type="dxa"/>
            </w:tcMar>
          </w:tcPr>
          <w:p w14:paraId="0063DF12" w14:textId="201D93C7" w:rsidR="00DE5052" w:rsidRDefault="00DE5052" w:rsidP="00DE5052">
            <w:pPr>
              <w:pStyle w:val="p1"/>
            </w:pPr>
            <w:r>
              <w:t>Filipinuose pastatytas pirmasis pasaulyje metanoliu varomas „</w:t>
            </w:r>
            <w:proofErr w:type="spellStart"/>
            <w:r>
              <w:t>Kamsarmax</w:t>
            </w:r>
            <w:proofErr w:type="spellEnd"/>
            <w:r>
              <w:t>“ tipo krovininis laivas pradėjo kelionę į Rytų Aziją, taip pažymint svarbų etapą šalies laivų statybos sektoriuje. Bendrovės „</w:t>
            </w:r>
            <w:proofErr w:type="spellStart"/>
            <w:r w:rsidRPr="007F5EBD">
              <w:t>Aboitiz</w:t>
            </w:r>
            <w:proofErr w:type="spellEnd"/>
            <w:r w:rsidRPr="007F5EBD">
              <w:t xml:space="preserve"> </w:t>
            </w:r>
            <w:proofErr w:type="spellStart"/>
            <w:r w:rsidRPr="007F5EBD">
              <w:t>Economic</w:t>
            </w:r>
            <w:proofErr w:type="spellEnd"/>
            <w:r w:rsidRPr="007F5EBD">
              <w:t xml:space="preserve"> </w:t>
            </w:r>
            <w:proofErr w:type="spellStart"/>
            <w:r w:rsidRPr="007F5EBD">
              <w:t>Estate</w:t>
            </w:r>
            <w:proofErr w:type="spellEnd"/>
            <w:r>
              <w:t xml:space="preserve">“ teigimu, projektas atspindi Filipinų siekį stiprinti pramonę ir inovacijomis grįstą gamybą bei </w:t>
            </w:r>
            <w:proofErr w:type="spellStart"/>
            <w:r>
              <w:t>pozicionuoja</w:t>
            </w:r>
            <w:proofErr w:type="spellEnd"/>
            <w:r>
              <w:t xml:space="preserve"> šalį kaip pasauliniu mastu konkurencingą pramonės centrą.</w:t>
            </w:r>
          </w:p>
        </w:tc>
        <w:tc>
          <w:tcPr>
            <w:tcW w:w="3109" w:type="dxa"/>
            <w:tcMar>
              <w:top w:w="29" w:type="dxa"/>
              <w:left w:w="115" w:type="dxa"/>
              <w:bottom w:w="29" w:type="dxa"/>
              <w:right w:w="115" w:type="dxa"/>
            </w:tcMar>
          </w:tcPr>
          <w:p w14:paraId="12715580" w14:textId="29BB0B91" w:rsidR="00DE5052" w:rsidRDefault="00DE5052" w:rsidP="00DE5052">
            <w:pPr>
              <w:spacing w:after="120" w:line="240" w:lineRule="auto"/>
            </w:pPr>
            <w:hyperlink r:id="rId47" w:history="1">
              <w:r w:rsidRPr="00537657">
                <w:rPr>
                  <w:rStyle w:val="Hyperlink"/>
                  <w:rFonts w:ascii="Times New Roman" w:hAnsi="Times New Roman"/>
                  <w:b/>
                  <w:bCs/>
                  <w:sz w:val="24"/>
                  <w:szCs w:val="24"/>
                  <w:lang w:val="en-US"/>
                </w:rPr>
                <w:t xml:space="preserve">PH-made methanol-powered </w:t>
              </w:r>
              <w:proofErr w:type="spellStart"/>
              <w:r w:rsidRPr="00537657">
                <w:rPr>
                  <w:rStyle w:val="Hyperlink"/>
                  <w:rFonts w:ascii="Times New Roman" w:hAnsi="Times New Roman"/>
                  <w:b/>
                  <w:bCs/>
                  <w:sz w:val="24"/>
                  <w:szCs w:val="24"/>
                  <w:lang w:val="en-US"/>
                </w:rPr>
                <w:t>Kamsarmax</w:t>
              </w:r>
              <w:proofErr w:type="spellEnd"/>
              <w:r w:rsidRPr="00537657">
                <w:rPr>
                  <w:rStyle w:val="Hyperlink"/>
                  <w:rFonts w:ascii="Times New Roman" w:hAnsi="Times New Roman"/>
                  <w:b/>
                  <w:bCs/>
                  <w:sz w:val="24"/>
                  <w:szCs w:val="24"/>
                  <w:lang w:val="en-US"/>
                </w:rPr>
                <w:t xml:space="preserve"> bulk carrier starts </w:t>
              </w:r>
              <w:proofErr w:type="spellStart"/>
              <w:r w:rsidRPr="00537657">
                <w:rPr>
                  <w:rStyle w:val="Hyperlink"/>
                  <w:rFonts w:ascii="Times New Roman" w:hAnsi="Times New Roman"/>
                  <w:b/>
                  <w:bCs/>
                  <w:sz w:val="24"/>
                  <w:szCs w:val="24"/>
                  <w:lang w:val="en-US"/>
                </w:rPr>
                <w:t>journey_Philippine</w:t>
              </w:r>
              <w:proofErr w:type="spellEnd"/>
              <w:r w:rsidRPr="00537657">
                <w:rPr>
                  <w:rStyle w:val="Hyperlink"/>
                  <w:rFonts w:ascii="Times New Roman" w:hAnsi="Times New Roman"/>
                  <w:b/>
                  <w:bCs/>
                  <w:sz w:val="24"/>
                  <w:szCs w:val="24"/>
                  <w:lang w:val="en-US"/>
                </w:rPr>
                <w:t xml:space="preserve"> News Agency</w:t>
              </w:r>
            </w:hyperlink>
          </w:p>
        </w:tc>
      </w:tr>
      <w:tr w:rsidR="00DE5052" w:rsidRPr="000F537B" w14:paraId="42077B46" w14:textId="77777777" w:rsidTr="001D3267">
        <w:trPr>
          <w:trHeight w:val="216"/>
        </w:trPr>
        <w:tc>
          <w:tcPr>
            <w:tcW w:w="1436" w:type="dxa"/>
            <w:tcMar>
              <w:top w:w="29" w:type="dxa"/>
              <w:left w:w="115" w:type="dxa"/>
              <w:bottom w:w="29" w:type="dxa"/>
              <w:right w:w="115" w:type="dxa"/>
            </w:tcMar>
          </w:tcPr>
          <w:p w14:paraId="773CDFBB" w14:textId="4F54B707" w:rsidR="00DE5052" w:rsidRDefault="00DE5052" w:rsidP="00DE5052">
            <w:pPr>
              <w:spacing w:after="120" w:line="240" w:lineRule="auto"/>
              <w:rPr>
                <w:rFonts w:ascii="Times New Roman" w:hAnsi="Times New Roman"/>
                <w:sz w:val="24"/>
                <w:szCs w:val="24"/>
                <w:lang w:val="en-US"/>
              </w:rPr>
            </w:pPr>
            <w:r>
              <w:rPr>
                <w:rFonts w:ascii="Times New Roman" w:hAnsi="Times New Roman"/>
                <w:sz w:val="24"/>
                <w:szCs w:val="24"/>
              </w:rPr>
              <w:t>2026-01-16</w:t>
            </w:r>
          </w:p>
        </w:tc>
        <w:tc>
          <w:tcPr>
            <w:tcW w:w="6358" w:type="dxa"/>
            <w:tcMar>
              <w:top w:w="29" w:type="dxa"/>
              <w:left w:w="115" w:type="dxa"/>
              <w:bottom w:w="29" w:type="dxa"/>
              <w:right w:w="115" w:type="dxa"/>
            </w:tcMar>
          </w:tcPr>
          <w:p w14:paraId="755FFAAC" w14:textId="7FFE7409" w:rsidR="00DE5052" w:rsidRDefault="00DE5052" w:rsidP="00DE5052">
            <w:pPr>
              <w:pStyle w:val="p1"/>
            </w:pPr>
            <w:r>
              <w:t>Filipinų telekomunikacijų bendrovė „</w:t>
            </w:r>
            <w:proofErr w:type="spellStart"/>
            <w:r w:rsidRPr="0006731E">
              <w:t>G</w:t>
            </w:r>
            <w:r>
              <w:t>lobe</w:t>
            </w:r>
            <w:proofErr w:type="spellEnd"/>
            <w:r>
              <w:t xml:space="preserve"> </w:t>
            </w:r>
            <w:proofErr w:type="spellStart"/>
            <w:r>
              <w:t>Telecom</w:t>
            </w:r>
            <w:proofErr w:type="spellEnd"/>
            <w:r>
              <w:t xml:space="preserve">, </w:t>
            </w:r>
            <w:proofErr w:type="spellStart"/>
            <w:r>
              <w:t>Inc</w:t>
            </w:r>
            <w:proofErr w:type="spellEnd"/>
            <w:r>
              <w:t xml:space="preserve">.“ bendradarbiaudama su </w:t>
            </w:r>
            <w:proofErr w:type="spellStart"/>
            <w:r>
              <w:t>Elono</w:t>
            </w:r>
            <w:proofErr w:type="spellEnd"/>
            <w:r>
              <w:t xml:space="preserve"> </w:t>
            </w:r>
            <w:proofErr w:type="spellStart"/>
            <w:r>
              <w:t>Musko</w:t>
            </w:r>
            <w:proofErr w:type="spellEnd"/>
            <w:r>
              <w:t xml:space="preserve"> „</w:t>
            </w:r>
            <w:proofErr w:type="spellStart"/>
            <w:r>
              <w:t>Starlink</w:t>
            </w:r>
            <w:proofErr w:type="spellEnd"/>
            <w:r>
              <w:t xml:space="preserve">“, pradėjo teikti pažangias </w:t>
            </w:r>
            <w:proofErr w:type="spellStart"/>
            <w:r>
              <w:t>Starlink</w:t>
            </w:r>
            <w:proofErr w:type="spellEnd"/>
            <w:r>
              <w:t xml:space="preserve"> palydovines ryšio paslaugas Filipinuose, tapdama pirmąja šalimi Pietryčių Azijoje, siūlančia šią technologiją. Tai yra dalis „</w:t>
            </w:r>
            <w:proofErr w:type="spellStart"/>
            <w:r>
              <w:t>Globe</w:t>
            </w:r>
            <w:proofErr w:type="spellEnd"/>
            <w:r>
              <w:t>“ strategijos, siekiant užtikrinti platesnę ryšio prieigą šalyje ir paskatinti šalies skaitmeninės ekonomikos augimą.</w:t>
            </w:r>
          </w:p>
        </w:tc>
        <w:tc>
          <w:tcPr>
            <w:tcW w:w="3109" w:type="dxa"/>
            <w:tcMar>
              <w:top w:w="29" w:type="dxa"/>
              <w:left w:w="115" w:type="dxa"/>
              <w:bottom w:w="29" w:type="dxa"/>
              <w:right w:w="115" w:type="dxa"/>
            </w:tcMar>
          </w:tcPr>
          <w:p w14:paraId="7E208E7E" w14:textId="5FB67E12" w:rsidR="00DE5052" w:rsidRDefault="00DE5052" w:rsidP="00DE5052">
            <w:pPr>
              <w:spacing w:after="120" w:line="240" w:lineRule="auto"/>
              <w:rPr>
                <w:rFonts w:ascii="Times New Roman" w:hAnsi="Times New Roman"/>
                <w:b/>
                <w:bCs/>
                <w:sz w:val="24"/>
                <w:szCs w:val="24"/>
                <w:lang w:val="en-US"/>
              </w:rPr>
            </w:pPr>
            <w:hyperlink r:id="rId48" w:history="1">
              <w:r w:rsidRPr="00367CA3">
                <w:rPr>
                  <w:rStyle w:val="Hyperlink"/>
                  <w:rFonts w:ascii="Times New Roman" w:hAnsi="Times New Roman"/>
                  <w:b/>
                  <w:bCs/>
                  <w:sz w:val="24"/>
                  <w:szCs w:val="24"/>
                  <w:lang w:val="en-US"/>
                </w:rPr>
                <w:t xml:space="preserve">Globe brings Starlink direct-to-cell technology in </w:t>
              </w:r>
              <w:proofErr w:type="spellStart"/>
              <w:r w:rsidRPr="00367CA3">
                <w:rPr>
                  <w:rStyle w:val="Hyperlink"/>
                  <w:rFonts w:ascii="Times New Roman" w:hAnsi="Times New Roman"/>
                  <w:b/>
                  <w:bCs/>
                  <w:sz w:val="24"/>
                  <w:szCs w:val="24"/>
                  <w:lang w:val="en-US"/>
                </w:rPr>
                <w:t>PHL_Business</w:t>
              </w:r>
              <w:proofErr w:type="spellEnd"/>
              <w:r w:rsidRPr="00367CA3">
                <w:rPr>
                  <w:rStyle w:val="Hyperlink"/>
                  <w:rFonts w:ascii="Times New Roman" w:hAnsi="Times New Roman"/>
                  <w:b/>
                  <w:bCs/>
                  <w:sz w:val="24"/>
                  <w:szCs w:val="24"/>
                  <w:lang w:val="en-US"/>
                </w:rPr>
                <w:t xml:space="preserve"> World</w:t>
              </w:r>
            </w:hyperlink>
          </w:p>
        </w:tc>
      </w:tr>
      <w:tr w:rsidR="00DE5052" w:rsidRPr="000F537B" w14:paraId="7B59A3D5" w14:textId="77777777" w:rsidTr="001D3267">
        <w:trPr>
          <w:trHeight w:val="216"/>
        </w:trPr>
        <w:tc>
          <w:tcPr>
            <w:tcW w:w="1436" w:type="dxa"/>
            <w:tcMar>
              <w:top w:w="29" w:type="dxa"/>
              <w:left w:w="115" w:type="dxa"/>
              <w:bottom w:w="29" w:type="dxa"/>
              <w:right w:w="115" w:type="dxa"/>
            </w:tcMar>
          </w:tcPr>
          <w:p w14:paraId="1CE42C3E" w14:textId="0039371C" w:rsidR="00DE5052" w:rsidRDefault="00DE5052" w:rsidP="00DE5052">
            <w:pPr>
              <w:spacing w:after="120" w:line="240" w:lineRule="auto"/>
              <w:rPr>
                <w:rFonts w:ascii="Times New Roman" w:hAnsi="Times New Roman"/>
                <w:sz w:val="24"/>
                <w:szCs w:val="24"/>
                <w:lang w:val="en-US"/>
              </w:rPr>
            </w:pPr>
            <w:r>
              <w:rPr>
                <w:rFonts w:ascii="Times New Roman" w:hAnsi="Times New Roman"/>
                <w:sz w:val="24"/>
                <w:szCs w:val="24"/>
                <w:lang w:val="en-US"/>
              </w:rPr>
              <w:t>2026-01-16</w:t>
            </w:r>
          </w:p>
        </w:tc>
        <w:tc>
          <w:tcPr>
            <w:tcW w:w="6358" w:type="dxa"/>
            <w:tcMar>
              <w:top w:w="29" w:type="dxa"/>
              <w:left w:w="115" w:type="dxa"/>
              <w:bottom w:w="29" w:type="dxa"/>
              <w:right w:w="115" w:type="dxa"/>
            </w:tcMar>
          </w:tcPr>
          <w:p w14:paraId="7881F6B3" w14:textId="2E03E705" w:rsidR="00DE5052" w:rsidRPr="00723FD1" w:rsidRDefault="00DE5052" w:rsidP="00DE5052">
            <w:pPr>
              <w:pStyle w:val="p1"/>
            </w:pPr>
            <w:r w:rsidRPr="00723FD1">
              <w:t xml:space="preserve">Abu Dabio technologijų bendrovė „Group 42 </w:t>
            </w:r>
            <w:proofErr w:type="spellStart"/>
            <w:r w:rsidRPr="00723FD1">
              <w:t>Holding</w:t>
            </w:r>
            <w:proofErr w:type="spellEnd"/>
            <w:r w:rsidRPr="00723FD1">
              <w:t xml:space="preserve"> Ltd.“ per ateinančius 5 metus planuoja investuoti iki 500 mln. JAV dolerių į naują duomenų centrą Filipinuose. Pasak vyriausybės atstovo, dėl plataus povandeninių kabelių tinklo, jungiančio Filipinus su pasaulinėmis tiekimo grandinėmis, šalis vertinama kaip potencialus duomenų industrijos centras Pietryčių Azijoje. Be to, vyriausybė teikia prioritetinę paramą šiam sektoriui, įgyvendindama strategiją pritraukti investicijas į aukštos pridėtinės vertės technologijų pramonę, augant elektroninės prekybos, skaitmeninių mokėjimų ir dirbtinio intelekto paklausai.</w:t>
            </w:r>
          </w:p>
        </w:tc>
        <w:tc>
          <w:tcPr>
            <w:tcW w:w="3109" w:type="dxa"/>
            <w:tcMar>
              <w:top w:w="29" w:type="dxa"/>
              <w:left w:w="115" w:type="dxa"/>
              <w:bottom w:w="29" w:type="dxa"/>
              <w:right w:w="115" w:type="dxa"/>
            </w:tcMar>
          </w:tcPr>
          <w:p w14:paraId="2CE2295D" w14:textId="66C266FC" w:rsidR="00DE5052" w:rsidRDefault="00DE5052" w:rsidP="00DE5052">
            <w:pPr>
              <w:spacing w:after="120" w:line="240" w:lineRule="auto"/>
              <w:rPr>
                <w:rFonts w:ascii="Times New Roman" w:hAnsi="Times New Roman"/>
                <w:b/>
                <w:bCs/>
                <w:sz w:val="24"/>
                <w:szCs w:val="24"/>
                <w:lang w:val="en-US"/>
              </w:rPr>
            </w:pPr>
            <w:hyperlink r:id="rId49" w:history="1">
              <w:r w:rsidRPr="005E67E3">
                <w:rPr>
                  <w:rStyle w:val="Hyperlink"/>
                  <w:rFonts w:ascii="Times New Roman" w:hAnsi="Times New Roman"/>
                  <w:b/>
                  <w:bCs/>
                  <w:sz w:val="24"/>
                  <w:szCs w:val="24"/>
                  <w:lang w:val="en-US"/>
                </w:rPr>
                <w:t xml:space="preserve">UAE-based G42 eyes up to $500-M investment in PHL data center — </w:t>
              </w:r>
              <w:proofErr w:type="spellStart"/>
              <w:r w:rsidRPr="005E67E3">
                <w:rPr>
                  <w:rStyle w:val="Hyperlink"/>
                  <w:rFonts w:ascii="Times New Roman" w:hAnsi="Times New Roman"/>
                  <w:b/>
                  <w:bCs/>
                  <w:sz w:val="24"/>
                  <w:szCs w:val="24"/>
                  <w:lang w:val="en-US"/>
                </w:rPr>
                <w:t>DICT_Business</w:t>
              </w:r>
              <w:proofErr w:type="spellEnd"/>
              <w:r w:rsidRPr="005E67E3">
                <w:rPr>
                  <w:rStyle w:val="Hyperlink"/>
                  <w:rFonts w:ascii="Times New Roman" w:hAnsi="Times New Roman"/>
                  <w:b/>
                  <w:bCs/>
                  <w:sz w:val="24"/>
                  <w:szCs w:val="24"/>
                  <w:lang w:val="en-US"/>
                </w:rPr>
                <w:t xml:space="preserve"> World</w:t>
              </w:r>
            </w:hyperlink>
          </w:p>
        </w:tc>
      </w:tr>
      <w:tr w:rsidR="00DE5052" w:rsidRPr="000F537B" w14:paraId="6A390EDD" w14:textId="77777777" w:rsidTr="001D3267">
        <w:trPr>
          <w:trHeight w:val="216"/>
        </w:trPr>
        <w:tc>
          <w:tcPr>
            <w:tcW w:w="1436" w:type="dxa"/>
            <w:tcMar>
              <w:top w:w="29" w:type="dxa"/>
              <w:left w:w="115" w:type="dxa"/>
              <w:bottom w:w="29" w:type="dxa"/>
              <w:right w:w="115" w:type="dxa"/>
            </w:tcMar>
          </w:tcPr>
          <w:p w14:paraId="7D330067" w14:textId="798EB1F1" w:rsidR="00DE5052" w:rsidRDefault="00DE5052" w:rsidP="00DE5052">
            <w:pPr>
              <w:spacing w:after="120" w:line="240" w:lineRule="auto"/>
              <w:rPr>
                <w:rFonts w:ascii="Times New Roman" w:hAnsi="Times New Roman"/>
                <w:sz w:val="24"/>
                <w:szCs w:val="24"/>
                <w:lang w:val="en-US"/>
              </w:rPr>
            </w:pPr>
            <w:r>
              <w:rPr>
                <w:rFonts w:ascii="Times New Roman" w:hAnsi="Times New Roman"/>
                <w:sz w:val="24"/>
                <w:szCs w:val="24"/>
                <w:lang w:val="en-US"/>
              </w:rPr>
              <w:t>2026-01-22</w:t>
            </w:r>
          </w:p>
        </w:tc>
        <w:tc>
          <w:tcPr>
            <w:tcW w:w="6358" w:type="dxa"/>
            <w:tcMar>
              <w:top w:w="29" w:type="dxa"/>
              <w:left w:w="115" w:type="dxa"/>
              <w:bottom w:w="29" w:type="dxa"/>
              <w:right w:w="115" w:type="dxa"/>
            </w:tcMar>
          </w:tcPr>
          <w:p w14:paraId="28A35B77" w14:textId="724D5C4A" w:rsidR="00DE5052" w:rsidRDefault="00DE5052" w:rsidP="00DE5052">
            <w:pPr>
              <w:pStyle w:val="p1"/>
            </w:pPr>
            <w:r>
              <w:t xml:space="preserve">Europos Sąjungos ambasadoriaus Filipinuose </w:t>
            </w:r>
            <w:proofErr w:type="spellStart"/>
            <w:r>
              <w:t>Massimo</w:t>
            </w:r>
            <w:proofErr w:type="spellEnd"/>
            <w:r>
              <w:t xml:space="preserve"> </w:t>
            </w:r>
            <w:proofErr w:type="spellStart"/>
            <w:r>
              <w:t>Santoro</w:t>
            </w:r>
            <w:proofErr w:type="spellEnd"/>
            <w:r>
              <w:t xml:space="preserve"> teigimu, vyriausybės vykdomos reformos ir liberalizavimo priemonės didina investuotojų pasitikėjimą šalies ekonomika. Tikimasi, kad derybos dėl Filipinų ir ES laisvosios prekybos susitarimo bus atnaujintos iki kovo mėn. ir apims aukštos kokybės ekonominėms partnerystėms svarbias sritis, tokias kaip paslaugų sektorius, investicijos, skaitmeninė prekyba ir tvarumas.</w:t>
            </w:r>
          </w:p>
        </w:tc>
        <w:tc>
          <w:tcPr>
            <w:tcW w:w="3109" w:type="dxa"/>
            <w:tcMar>
              <w:top w:w="29" w:type="dxa"/>
              <w:left w:w="115" w:type="dxa"/>
              <w:bottom w:w="29" w:type="dxa"/>
              <w:right w:w="115" w:type="dxa"/>
            </w:tcMar>
          </w:tcPr>
          <w:p w14:paraId="1DF8BB60" w14:textId="1CDA78E6" w:rsidR="00DE5052" w:rsidRDefault="00DE5052" w:rsidP="00DE5052">
            <w:pPr>
              <w:spacing w:after="120" w:line="240" w:lineRule="auto"/>
            </w:pPr>
            <w:hyperlink r:id="rId50" w:history="1">
              <w:r w:rsidRPr="00F860EF">
                <w:rPr>
                  <w:rStyle w:val="Hyperlink"/>
                  <w:rFonts w:ascii="Times New Roman" w:hAnsi="Times New Roman"/>
                  <w:b/>
                  <w:bCs/>
                  <w:sz w:val="24"/>
                  <w:szCs w:val="24"/>
                  <w:lang w:val="en-US"/>
                </w:rPr>
                <w:t xml:space="preserve">EU envoy says gov't reforms vs. corruption lift investor </w:t>
              </w:r>
              <w:proofErr w:type="spellStart"/>
              <w:r w:rsidRPr="00F860EF">
                <w:rPr>
                  <w:rStyle w:val="Hyperlink"/>
                  <w:rFonts w:ascii="Times New Roman" w:hAnsi="Times New Roman"/>
                  <w:b/>
                  <w:bCs/>
                  <w:sz w:val="24"/>
                  <w:szCs w:val="24"/>
                  <w:lang w:val="en-US"/>
                </w:rPr>
                <w:t>confidence_Philippine</w:t>
              </w:r>
              <w:proofErr w:type="spellEnd"/>
              <w:r w:rsidRPr="00F860EF">
                <w:rPr>
                  <w:rStyle w:val="Hyperlink"/>
                  <w:rFonts w:ascii="Times New Roman" w:hAnsi="Times New Roman"/>
                  <w:b/>
                  <w:bCs/>
                  <w:sz w:val="24"/>
                  <w:szCs w:val="24"/>
                  <w:lang w:val="en-US"/>
                </w:rPr>
                <w:t xml:space="preserve"> News Agency</w:t>
              </w:r>
            </w:hyperlink>
          </w:p>
        </w:tc>
      </w:tr>
      <w:tr w:rsidR="00DE5052" w:rsidRPr="000F537B" w14:paraId="6E540356" w14:textId="77777777" w:rsidTr="001D3267">
        <w:trPr>
          <w:trHeight w:val="216"/>
        </w:trPr>
        <w:tc>
          <w:tcPr>
            <w:tcW w:w="1436" w:type="dxa"/>
            <w:tcMar>
              <w:top w:w="29" w:type="dxa"/>
              <w:left w:w="115" w:type="dxa"/>
              <w:bottom w:w="29" w:type="dxa"/>
              <w:right w:w="115" w:type="dxa"/>
            </w:tcMar>
          </w:tcPr>
          <w:p w14:paraId="45DFFADA" w14:textId="309C67E7" w:rsidR="00DE5052" w:rsidRPr="0006731E" w:rsidRDefault="00DE5052" w:rsidP="00DE5052">
            <w:pPr>
              <w:spacing w:after="120" w:line="240" w:lineRule="auto"/>
              <w:rPr>
                <w:rFonts w:ascii="Times New Roman" w:hAnsi="Times New Roman"/>
                <w:sz w:val="24"/>
                <w:szCs w:val="24"/>
                <w:lang w:val="en-US"/>
              </w:rPr>
            </w:pPr>
            <w:r>
              <w:rPr>
                <w:rFonts w:ascii="Times New Roman" w:hAnsi="Times New Roman"/>
                <w:sz w:val="24"/>
                <w:szCs w:val="24"/>
                <w:lang w:val="en-US"/>
              </w:rPr>
              <w:t>2026-01-23</w:t>
            </w:r>
          </w:p>
        </w:tc>
        <w:tc>
          <w:tcPr>
            <w:tcW w:w="6358" w:type="dxa"/>
            <w:tcMar>
              <w:top w:w="29" w:type="dxa"/>
              <w:left w:w="115" w:type="dxa"/>
              <w:bottom w:w="29" w:type="dxa"/>
              <w:right w:w="115" w:type="dxa"/>
            </w:tcMar>
          </w:tcPr>
          <w:p w14:paraId="3CA74700" w14:textId="181BC556" w:rsidR="00DE5052" w:rsidRDefault="00DE5052" w:rsidP="00DE5052">
            <w:pPr>
              <w:pStyle w:val="p1"/>
            </w:pPr>
            <w:r>
              <w:t>Filipinų telekomunikacijų bendrovė „</w:t>
            </w:r>
            <w:proofErr w:type="spellStart"/>
            <w:r w:rsidRPr="0006731E">
              <w:t>G</w:t>
            </w:r>
            <w:r>
              <w:t>lobe</w:t>
            </w:r>
            <w:proofErr w:type="spellEnd"/>
            <w:r>
              <w:t xml:space="preserve"> </w:t>
            </w:r>
            <w:proofErr w:type="spellStart"/>
            <w:r>
              <w:t>Telecom</w:t>
            </w:r>
            <w:proofErr w:type="spellEnd"/>
            <w:r>
              <w:t xml:space="preserve">, </w:t>
            </w:r>
            <w:proofErr w:type="spellStart"/>
            <w:r>
              <w:t>Inc</w:t>
            </w:r>
            <w:proofErr w:type="spellEnd"/>
            <w:r>
              <w:t>.“ išplėtė bendradarbiavimą su „Nokia“, siekdama suteikti šalies verslo klientams prieigą prie „Nokia“ tinklo programavimo sąsajų (API). Tikimasi, kad tai suteiks daugiau galimybių išnaudoti pažangias tinklo funkcijas tokiuose sektoriuose kaip bankininkystė, sveikatos apsauga, automobilių ir pramogų pramonės, tuo pačiu skatinant inovacijas bei didinant skaitmeninį saugumą.</w:t>
            </w:r>
          </w:p>
        </w:tc>
        <w:tc>
          <w:tcPr>
            <w:tcW w:w="3109" w:type="dxa"/>
            <w:tcMar>
              <w:top w:w="29" w:type="dxa"/>
              <w:left w:w="115" w:type="dxa"/>
              <w:bottom w:w="29" w:type="dxa"/>
              <w:right w:w="115" w:type="dxa"/>
            </w:tcMar>
          </w:tcPr>
          <w:p w14:paraId="785BA19D" w14:textId="09FECF91" w:rsidR="00DE5052" w:rsidRPr="0006731E" w:rsidRDefault="00DE5052" w:rsidP="00DE5052">
            <w:pPr>
              <w:spacing w:after="120" w:line="240" w:lineRule="auto"/>
              <w:rPr>
                <w:rFonts w:ascii="Times New Roman" w:hAnsi="Times New Roman"/>
                <w:b/>
                <w:bCs/>
                <w:sz w:val="24"/>
                <w:szCs w:val="24"/>
                <w:lang w:val="en-US" w:eastAsia="zh-CN"/>
              </w:rPr>
            </w:pPr>
            <w:hyperlink r:id="rId51" w:history="1">
              <w:proofErr w:type="gramStart"/>
              <w:r w:rsidRPr="0006731E">
                <w:rPr>
                  <w:rStyle w:val="Hyperlink"/>
                  <w:rFonts w:ascii="Times New Roman" w:hAnsi="Times New Roman"/>
                  <w:b/>
                  <w:bCs/>
                  <w:sz w:val="24"/>
                  <w:szCs w:val="24"/>
                  <w:lang w:val="en-US" w:eastAsia="zh-CN"/>
                </w:rPr>
                <w:t>Globe,</w:t>
              </w:r>
              <w:proofErr w:type="gramEnd"/>
              <w:r w:rsidRPr="0006731E">
                <w:rPr>
                  <w:rStyle w:val="Hyperlink"/>
                  <w:rFonts w:ascii="Times New Roman" w:hAnsi="Times New Roman"/>
                  <w:b/>
                  <w:bCs/>
                  <w:sz w:val="24"/>
                  <w:szCs w:val="24"/>
                  <w:lang w:val="en-US" w:eastAsia="zh-CN"/>
                </w:rPr>
                <w:t xml:space="preserve"> Nokia widen tie-up to offer new digital tools to </w:t>
              </w:r>
              <w:proofErr w:type="spellStart"/>
              <w:r w:rsidRPr="0006731E">
                <w:rPr>
                  <w:rStyle w:val="Hyperlink"/>
                  <w:rFonts w:ascii="Times New Roman" w:hAnsi="Times New Roman"/>
                  <w:b/>
                  <w:bCs/>
                  <w:sz w:val="24"/>
                  <w:szCs w:val="24"/>
                  <w:lang w:val="en-US" w:eastAsia="zh-CN"/>
                </w:rPr>
                <w:t>businesses_Business</w:t>
              </w:r>
              <w:proofErr w:type="spellEnd"/>
              <w:r w:rsidRPr="0006731E">
                <w:rPr>
                  <w:rStyle w:val="Hyperlink"/>
                  <w:rFonts w:ascii="Times New Roman" w:hAnsi="Times New Roman"/>
                  <w:b/>
                  <w:bCs/>
                  <w:sz w:val="24"/>
                  <w:szCs w:val="24"/>
                  <w:lang w:val="en-US" w:eastAsia="zh-CN"/>
                </w:rPr>
                <w:t xml:space="preserve"> World</w:t>
              </w:r>
            </w:hyperlink>
          </w:p>
        </w:tc>
      </w:tr>
      <w:tr w:rsidR="00DE5052" w:rsidRPr="000F537B" w14:paraId="536DF8D7" w14:textId="77777777" w:rsidTr="001D3267">
        <w:trPr>
          <w:trHeight w:val="216"/>
        </w:trPr>
        <w:tc>
          <w:tcPr>
            <w:tcW w:w="1436" w:type="dxa"/>
            <w:tcMar>
              <w:top w:w="29" w:type="dxa"/>
              <w:left w:w="115" w:type="dxa"/>
              <w:bottom w:w="29" w:type="dxa"/>
              <w:right w:w="115" w:type="dxa"/>
            </w:tcMar>
          </w:tcPr>
          <w:p w14:paraId="60FE4AB2" w14:textId="04474838" w:rsidR="00DE5052" w:rsidRPr="007735FE" w:rsidRDefault="00DE5052" w:rsidP="00DE5052">
            <w:pPr>
              <w:spacing w:after="120" w:line="240" w:lineRule="auto"/>
              <w:rPr>
                <w:rFonts w:ascii="Times New Roman" w:hAnsi="Times New Roman"/>
                <w:sz w:val="24"/>
                <w:szCs w:val="24"/>
                <w:lang w:val="en-US"/>
              </w:rPr>
            </w:pPr>
            <w:r>
              <w:rPr>
                <w:rFonts w:ascii="Times New Roman" w:hAnsi="Times New Roman"/>
                <w:sz w:val="24"/>
                <w:szCs w:val="24"/>
                <w:lang w:val="en-US"/>
              </w:rPr>
              <w:lastRenderedPageBreak/>
              <w:t>2026-01-26</w:t>
            </w:r>
          </w:p>
        </w:tc>
        <w:tc>
          <w:tcPr>
            <w:tcW w:w="6358" w:type="dxa"/>
            <w:tcMar>
              <w:top w:w="29" w:type="dxa"/>
              <w:left w:w="115" w:type="dxa"/>
              <w:bottom w:w="29" w:type="dxa"/>
              <w:right w:w="115" w:type="dxa"/>
            </w:tcMar>
          </w:tcPr>
          <w:p w14:paraId="16847BEA" w14:textId="5CAFB0BC" w:rsidR="00DE5052" w:rsidRPr="007735FE" w:rsidRDefault="00DE5052" w:rsidP="00DE5052">
            <w:pPr>
              <w:pStyle w:val="p1"/>
            </w:pPr>
            <w:r>
              <w:t xml:space="preserve">Filipinų intelektinės nuosavybės tarnyba (IPOPHL) ir valstybės informacijos ir ryšių technologijų departamentas pasirašė susitarimo memorandumą, kuriuo siekiama stiprinti intelektinės nuosavybės sistemą. Šaliai siekiant skaitmeninės transformacijos, tikimasi, kad susitarimas padidins IPOPHL efektyvumą teikiant patentų paslaugas, suteiks didesnį teisinį aiškumą </w:t>
            </w:r>
            <w:proofErr w:type="spellStart"/>
            <w:r>
              <w:t>inovatoriams</w:t>
            </w:r>
            <w:proofErr w:type="spellEnd"/>
            <w:r>
              <w:t xml:space="preserve"> nuo idėjos iki įgyvendinimo bei leis kelti kompetencijas vertinant dirbtinio intelekto, interneto, duomenų ir kitas informacinių sričių technologijas.</w:t>
            </w:r>
          </w:p>
        </w:tc>
        <w:tc>
          <w:tcPr>
            <w:tcW w:w="3109" w:type="dxa"/>
            <w:tcMar>
              <w:top w:w="29" w:type="dxa"/>
              <w:left w:w="115" w:type="dxa"/>
              <w:bottom w:w="29" w:type="dxa"/>
              <w:right w:w="115" w:type="dxa"/>
            </w:tcMar>
          </w:tcPr>
          <w:p w14:paraId="73926D09" w14:textId="3EAE8E0A" w:rsidR="00DE5052" w:rsidRPr="007735FE" w:rsidRDefault="00DE5052" w:rsidP="00DE5052">
            <w:pPr>
              <w:spacing w:after="120" w:line="240" w:lineRule="auto"/>
              <w:rPr>
                <w:rFonts w:ascii="Times New Roman" w:hAnsi="Times New Roman"/>
                <w:b/>
                <w:bCs/>
                <w:sz w:val="24"/>
                <w:szCs w:val="24"/>
                <w:lang w:val="en-US" w:eastAsia="zh-CN"/>
              </w:rPr>
            </w:pPr>
            <w:hyperlink r:id="rId52" w:history="1">
              <w:r w:rsidRPr="007735FE">
                <w:rPr>
                  <w:rStyle w:val="Hyperlink"/>
                  <w:rFonts w:ascii="Times New Roman" w:hAnsi="Times New Roman"/>
                  <w:b/>
                  <w:bCs/>
                  <w:sz w:val="24"/>
                  <w:szCs w:val="24"/>
                  <w:lang w:val="en-US" w:eastAsia="zh-CN"/>
                </w:rPr>
                <w:t xml:space="preserve">IPOPHL, DICT ink pact to enhance intellectual property </w:t>
              </w:r>
              <w:proofErr w:type="spellStart"/>
              <w:r w:rsidRPr="007735FE">
                <w:rPr>
                  <w:rStyle w:val="Hyperlink"/>
                  <w:rFonts w:ascii="Times New Roman" w:hAnsi="Times New Roman"/>
                  <w:b/>
                  <w:bCs/>
                  <w:sz w:val="24"/>
                  <w:szCs w:val="24"/>
                  <w:lang w:val="en-US" w:eastAsia="zh-CN"/>
                </w:rPr>
                <w:t>system_Philippine</w:t>
              </w:r>
              <w:proofErr w:type="spellEnd"/>
              <w:r w:rsidRPr="007735FE">
                <w:rPr>
                  <w:rStyle w:val="Hyperlink"/>
                  <w:rFonts w:ascii="Times New Roman" w:hAnsi="Times New Roman"/>
                  <w:b/>
                  <w:bCs/>
                  <w:sz w:val="24"/>
                  <w:szCs w:val="24"/>
                  <w:lang w:val="en-US" w:eastAsia="zh-CN"/>
                </w:rPr>
                <w:t xml:space="preserve"> News Agency</w:t>
              </w:r>
            </w:hyperlink>
          </w:p>
        </w:tc>
      </w:tr>
      <w:tr w:rsidR="00DE5052" w:rsidRPr="000F537B" w14:paraId="0C25F507" w14:textId="77777777" w:rsidTr="001D3267">
        <w:trPr>
          <w:trHeight w:val="216"/>
        </w:trPr>
        <w:tc>
          <w:tcPr>
            <w:tcW w:w="1436" w:type="dxa"/>
            <w:tcMar>
              <w:top w:w="29" w:type="dxa"/>
              <w:left w:w="115" w:type="dxa"/>
              <w:bottom w:w="29" w:type="dxa"/>
              <w:right w:w="115" w:type="dxa"/>
            </w:tcMar>
          </w:tcPr>
          <w:p w14:paraId="2A5CF8A9" w14:textId="364CD5A8" w:rsidR="00DE5052" w:rsidRPr="000F537B" w:rsidRDefault="00DE5052" w:rsidP="00DE5052">
            <w:pPr>
              <w:spacing w:after="120" w:line="240" w:lineRule="auto"/>
              <w:rPr>
                <w:rFonts w:ascii="Times New Roman" w:hAnsi="Times New Roman"/>
                <w:sz w:val="24"/>
                <w:szCs w:val="24"/>
              </w:rPr>
            </w:pPr>
            <w:r>
              <w:rPr>
                <w:rFonts w:ascii="Times New Roman" w:hAnsi="Times New Roman"/>
                <w:sz w:val="24"/>
                <w:szCs w:val="24"/>
              </w:rPr>
              <w:t>2026-01-26</w:t>
            </w:r>
          </w:p>
        </w:tc>
        <w:tc>
          <w:tcPr>
            <w:tcW w:w="6358" w:type="dxa"/>
            <w:tcMar>
              <w:top w:w="29" w:type="dxa"/>
              <w:left w:w="115" w:type="dxa"/>
              <w:bottom w:w="29" w:type="dxa"/>
              <w:right w:w="115" w:type="dxa"/>
            </w:tcMar>
          </w:tcPr>
          <w:p w14:paraId="4BBC38DF" w14:textId="774620DD" w:rsidR="00DE5052" w:rsidRPr="000B1D68" w:rsidRDefault="00DE5052" w:rsidP="00DE5052">
            <w:pPr>
              <w:pStyle w:val="p1"/>
            </w:pPr>
            <w:r>
              <w:t>Filipinų atsinaujinančios energetikos bendrovė „</w:t>
            </w:r>
            <w:proofErr w:type="spellStart"/>
            <w:r>
              <w:t>Altenergy</w:t>
            </w:r>
            <w:proofErr w:type="spellEnd"/>
            <w:r>
              <w:t>“ gavo vyriausybės patvirtinimą penkiems žaliosios energijos projektams. Projektai apima vėjo ir saulės energetiką bei elektrinę su baterijų energijos kaupimo sistema (BESS), kuri, pasak bendrovės, žymi augančią „</w:t>
            </w:r>
            <w:proofErr w:type="spellStart"/>
            <w:r>
              <w:t>Altenergy</w:t>
            </w:r>
            <w:proofErr w:type="spellEnd"/>
            <w:r>
              <w:t>“ ekspertizę įgyvendinant integruotus baterijų sprendimus.</w:t>
            </w:r>
          </w:p>
        </w:tc>
        <w:tc>
          <w:tcPr>
            <w:tcW w:w="3109" w:type="dxa"/>
            <w:tcMar>
              <w:top w:w="29" w:type="dxa"/>
              <w:left w:w="115" w:type="dxa"/>
              <w:bottom w:w="29" w:type="dxa"/>
              <w:right w:w="115" w:type="dxa"/>
            </w:tcMar>
          </w:tcPr>
          <w:p w14:paraId="0EDE95D0" w14:textId="3B54492C" w:rsidR="00DE5052" w:rsidRPr="005E67E3" w:rsidRDefault="00DE5052" w:rsidP="00DE5052">
            <w:pPr>
              <w:spacing w:after="120" w:line="240" w:lineRule="auto"/>
              <w:rPr>
                <w:rFonts w:ascii="Times New Roman" w:hAnsi="Times New Roman"/>
                <w:b/>
                <w:bCs/>
                <w:sz w:val="24"/>
                <w:szCs w:val="24"/>
                <w:lang w:val="en-US"/>
              </w:rPr>
            </w:pPr>
            <w:hyperlink r:id="rId53" w:history="1">
              <w:proofErr w:type="spellStart"/>
              <w:r w:rsidRPr="005E67E3">
                <w:rPr>
                  <w:rStyle w:val="Hyperlink"/>
                  <w:rFonts w:ascii="Times New Roman" w:hAnsi="Times New Roman"/>
                  <w:b/>
                  <w:bCs/>
                  <w:sz w:val="24"/>
                  <w:szCs w:val="24"/>
                  <w:lang w:val="en-US"/>
                </w:rPr>
                <w:t>Alternergy</w:t>
              </w:r>
              <w:proofErr w:type="spellEnd"/>
              <w:r w:rsidRPr="005E67E3">
                <w:rPr>
                  <w:rStyle w:val="Hyperlink"/>
                  <w:rFonts w:ascii="Times New Roman" w:hAnsi="Times New Roman"/>
                  <w:b/>
                  <w:bCs/>
                  <w:sz w:val="24"/>
                  <w:szCs w:val="24"/>
                  <w:lang w:val="en-US"/>
                </w:rPr>
                <w:t xml:space="preserve"> gets DOE approval for 5 green energy </w:t>
              </w:r>
              <w:proofErr w:type="spellStart"/>
              <w:r w:rsidRPr="005E67E3">
                <w:rPr>
                  <w:rStyle w:val="Hyperlink"/>
                  <w:rFonts w:ascii="Times New Roman" w:hAnsi="Times New Roman"/>
                  <w:b/>
                  <w:bCs/>
                  <w:sz w:val="24"/>
                  <w:szCs w:val="24"/>
                  <w:lang w:val="en-US"/>
                </w:rPr>
                <w:t>projects_Philippine</w:t>
              </w:r>
              <w:proofErr w:type="spellEnd"/>
              <w:r w:rsidRPr="005E67E3">
                <w:rPr>
                  <w:rStyle w:val="Hyperlink"/>
                  <w:rFonts w:ascii="Times New Roman" w:hAnsi="Times New Roman"/>
                  <w:b/>
                  <w:bCs/>
                  <w:sz w:val="24"/>
                  <w:szCs w:val="24"/>
                  <w:lang w:val="en-US"/>
                </w:rPr>
                <w:t xml:space="preserve"> News Agency</w:t>
              </w:r>
            </w:hyperlink>
          </w:p>
        </w:tc>
      </w:tr>
    </w:tbl>
    <w:p w14:paraId="2522067A" w14:textId="16369D8F" w:rsidR="00A7444C" w:rsidRDefault="00A7444C" w:rsidP="00033B1C">
      <w:pPr>
        <w:spacing w:after="0" w:line="240" w:lineRule="auto"/>
        <w:jc w:val="both"/>
        <w:rPr>
          <w:rFonts w:ascii="Times New Roman" w:hAnsi="Times New Roman"/>
          <w:sz w:val="24"/>
          <w:szCs w:val="24"/>
        </w:rPr>
      </w:pPr>
    </w:p>
    <w:p w14:paraId="19D6143F" w14:textId="77777777" w:rsidR="00854178" w:rsidRPr="00854178" w:rsidRDefault="00854178" w:rsidP="00854178">
      <w:pPr>
        <w:spacing w:after="0" w:line="240" w:lineRule="auto"/>
        <w:jc w:val="both"/>
        <w:rPr>
          <w:rFonts w:ascii="Times New Roman" w:hAnsi="Times New Roman"/>
          <w:sz w:val="24"/>
          <w:szCs w:val="24"/>
        </w:rPr>
      </w:pPr>
    </w:p>
    <w:tbl>
      <w:tblPr>
        <w:tblStyle w:val="TableGrid"/>
        <w:tblW w:w="11086" w:type="dxa"/>
        <w:tblInd w:w="-34" w:type="dxa"/>
        <w:tblLook w:val="04A0" w:firstRow="1" w:lastRow="0" w:firstColumn="1" w:lastColumn="0" w:noHBand="0" w:noVBand="1"/>
      </w:tblPr>
      <w:tblGrid>
        <w:gridCol w:w="11086"/>
      </w:tblGrid>
      <w:tr w:rsidR="00854178" w:rsidRPr="00854178" w14:paraId="01DDF558" w14:textId="77777777">
        <w:tc>
          <w:tcPr>
            <w:tcW w:w="1108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D3868F" w14:textId="77777777" w:rsidR="00854178" w:rsidRPr="00854178" w:rsidRDefault="00854178" w:rsidP="00854178">
            <w:pPr>
              <w:spacing w:after="0" w:line="240" w:lineRule="auto"/>
              <w:jc w:val="center"/>
              <w:rPr>
                <w:rFonts w:ascii="Times New Roman" w:hAnsi="Times New Roman"/>
                <w:b/>
                <w:bCs/>
                <w:sz w:val="24"/>
                <w:szCs w:val="24"/>
              </w:rPr>
            </w:pPr>
            <w:r w:rsidRPr="00854178">
              <w:rPr>
                <w:rFonts w:ascii="Times New Roman" w:hAnsi="Times New Roman"/>
                <w:b/>
                <w:bCs/>
                <w:sz w:val="24"/>
                <w:szCs w:val="24"/>
              </w:rPr>
              <w:t>MONGOLIJA</w:t>
            </w:r>
          </w:p>
        </w:tc>
      </w:tr>
    </w:tbl>
    <w:p w14:paraId="3B19D8D5" w14:textId="77777777" w:rsidR="00854178" w:rsidRPr="00854178" w:rsidRDefault="00854178" w:rsidP="00854178">
      <w:pPr>
        <w:spacing w:after="0" w:line="240" w:lineRule="auto"/>
        <w:jc w:val="both"/>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2"/>
        <w:gridCol w:w="6364"/>
        <w:gridCol w:w="3107"/>
      </w:tblGrid>
      <w:tr w:rsidR="00854178" w:rsidRPr="00854178" w14:paraId="7DB04401" w14:textId="77777777" w:rsidTr="0057068E">
        <w:trPr>
          <w:trHeight w:val="385"/>
          <w:tblHeader/>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9A02F22" w14:textId="77777777" w:rsidR="00854178" w:rsidRPr="00854178" w:rsidRDefault="00854178" w:rsidP="00854178">
            <w:pPr>
              <w:spacing w:after="0" w:line="240" w:lineRule="auto"/>
              <w:jc w:val="both"/>
              <w:rPr>
                <w:rFonts w:ascii="Times New Roman" w:hAnsi="Times New Roman"/>
                <w:sz w:val="24"/>
                <w:szCs w:val="24"/>
                <w:lang w:val="en-US"/>
              </w:rPr>
            </w:pPr>
            <w:r w:rsidRPr="00854178">
              <w:rPr>
                <w:rFonts w:ascii="Times New Roman" w:hAnsi="Times New Roman"/>
                <w:sz w:val="24"/>
                <w:szCs w:val="24"/>
                <w:lang w:val="en-US"/>
              </w:rPr>
              <w:t>Data</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3D0E55" w14:textId="77777777" w:rsidR="00854178" w:rsidRPr="00854178" w:rsidRDefault="00854178" w:rsidP="00854178">
            <w:pPr>
              <w:spacing w:after="0" w:line="240" w:lineRule="auto"/>
              <w:jc w:val="both"/>
              <w:rPr>
                <w:rFonts w:ascii="Times New Roman" w:hAnsi="Times New Roman"/>
                <w:sz w:val="24"/>
                <w:szCs w:val="24"/>
                <w:lang w:val="en-US"/>
              </w:rPr>
            </w:pPr>
            <w:proofErr w:type="spellStart"/>
            <w:r w:rsidRPr="00854178">
              <w:rPr>
                <w:rFonts w:ascii="Times New Roman" w:hAnsi="Times New Roman"/>
                <w:sz w:val="24"/>
                <w:szCs w:val="24"/>
                <w:lang w:val="en-US"/>
              </w:rPr>
              <w:t>Pateikiamos</w:t>
            </w:r>
            <w:proofErr w:type="spellEnd"/>
            <w:r w:rsidRPr="00854178">
              <w:rPr>
                <w:rFonts w:ascii="Times New Roman" w:hAnsi="Times New Roman"/>
                <w:sz w:val="24"/>
                <w:szCs w:val="24"/>
                <w:lang w:val="en-US"/>
              </w:rPr>
              <w:t xml:space="preserve"> </w:t>
            </w:r>
            <w:proofErr w:type="spellStart"/>
            <w:r w:rsidRPr="00854178">
              <w:rPr>
                <w:rFonts w:ascii="Times New Roman" w:hAnsi="Times New Roman"/>
                <w:sz w:val="24"/>
                <w:szCs w:val="24"/>
                <w:lang w:val="en-US"/>
              </w:rPr>
              <w:t>informacijos</w:t>
            </w:r>
            <w:proofErr w:type="spellEnd"/>
            <w:r w:rsidRPr="00854178">
              <w:rPr>
                <w:rFonts w:ascii="Times New Roman" w:hAnsi="Times New Roman"/>
                <w:sz w:val="24"/>
                <w:szCs w:val="24"/>
                <w:lang w:val="en-US"/>
              </w:rPr>
              <w:t xml:space="preserve"> </w:t>
            </w:r>
            <w:proofErr w:type="spellStart"/>
            <w:r w:rsidRPr="00854178">
              <w:rPr>
                <w:rFonts w:ascii="Times New Roman" w:hAnsi="Times New Roman"/>
                <w:sz w:val="24"/>
                <w:szCs w:val="24"/>
                <w:lang w:val="en-US"/>
              </w:rPr>
              <w:t>apibendrinimas</w:t>
            </w:r>
            <w:proofErr w:type="spellEnd"/>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E5BAAB1" w14:textId="77777777" w:rsidR="00854178" w:rsidRPr="00854178" w:rsidRDefault="00854178" w:rsidP="00854178">
            <w:pPr>
              <w:spacing w:after="0" w:line="240" w:lineRule="auto"/>
              <w:jc w:val="both"/>
              <w:rPr>
                <w:rFonts w:ascii="Times New Roman" w:hAnsi="Times New Roman"/>
                <w:sz w:val="24"/>
                <w:szCs w:val="24"/>
                <w:lang w:val="en-US"/>
              </w:rPr>
            </w:pPr>
            <w:proofErr w:type="spellStart"/>
            <w:r w:rsidRPr="00854178">
              <w:rPr>
                <w:rFonts w:ascii="Times New Roman" w:hAnsi="Times New Roman"/>
                <w:sz w:val="24"/>
                <w:szCs w:val="24"/>
                <w:lang w:val="en-US"/>
              </w:rPr>
              <w:t>Informacijos</w:t>
            </w:r>
            <w:proofErr w:type="spellEnd"/>
            <w:r w:rsidRPr="00854178">
              <w:rPr>
                <w:rFonts w:ascii="Times New Roman" w:hAnsi="Times New Roman"/>
                <w:sz w:val="24"/>
                <w:szCs w:val="24"/>
                <w:lang w:val="en-US"/>
              </w:rPr>
              <w:t xml:space="preserve"> </w:t>
            </w:r>
            <w:proofErr w:type="spellStart"/>
            <w:r w:rsidRPr="00854178">
              <w:rPr>
                <w:rFonts w:ascii="Times New Roman" w:hAnsi="Times New Roman"/>
                <w:sz w:val="24"/>
                <w:szCs w:val="24"/>
                <w:lang w:val="en-US"/>
              </w:rPr>
              <w:t>šaltinis</w:t>
            </w:r>
            <w:proofErr w:type="spellEnd"/>
          </w:p>
        </w:tc>
      </w:tr>
      <w:tr w:rsidR="00854178" w:rsidRPr="00854178" w14:paraId="1A58F445"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660C36" w14:textId="77777777" w:rsidR="00854178" w:rsidRPr="00854178" w:rsidRDefault="00854178" w:rsidP="00854178">
            <w:pPr>
              <w:spacing w:after="0" w:line="240" w:lineRule="auto"/>
              <w:jc w:val="both"/>
              <w:rPr>
                <w:rFonts w:ascii="Times New Roman" w:hAnsi="Times New Roman"/>
                <w:sz w:val="24"/>
                <w:szCs w:val="24"/>
              </w:rPr>
            </w:pPr>
            <w:r w:rsidRPr="00854178">
              <w:rPr>
                <w:rFonts w:ascii="Times New Roman" w:hAnsi="Times New Roman"/>
                <w:sz w:val="24"/>
                <w:szCs w:val="24"/>
              </w:rPr>
              <w:t>2026-01-12</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EF4C68" w14:textId="77777777" w:rsidR="00854178" w:rsidRPr="00854178" w:rsidRDefault="00854178" w:rsidP="00854178">
            <w:pPr>
              <w:spacing w:after="0" w:line="240" w:lineRule="auto"/>
              <w:jc w:val="both"/>
              <w:rPr>
                <w:rFonts w:ascii="Times New Roman" w:hAnsi="Times New Roman"/>
                <w:sz w:val="24"/>
                <w:szCs w:val="24"/>
              </w:rPr>
            </w:pPr>
            <w:r w:rsidRPr="00854178">
              <w:rPr>
                <w:rFonts w:ascii="Times New Roman" w:hAnsi="Times New Roman"/>
                <w:b/>
                <w:bCs/>
                <w:sz w:val="24"/>
                <w:szCs w:val="24"/>
              </w:rPr>
              <w:t>Mongolijos prekybos perteklius 2025 m. gruodį pasiekė 10 metų rekordą</w:t>
            </w:r>
            <w:r w:rsidRPr="00854178">
              <w:rPr>
                <w:rFonts w:ascii="Times New Roman" w:hAnsi="Times New Roman"/>
                <w:sz w:val="24"/>
                <w:szCs w:val="24"/>
              </w:rPr>
              <w:t xml:space="preserve"> – jis išaugo iki 857,9 mln. USD, palyginti su 159,3 mln. prieš metus. Per visus 2025 m. prekybos perteklius siekė 4,39 mlrd. USD. Metinis eksportas nežymiai sumažėjo dėl mažesnių mineralinių produktų ir tekstilės pardavimų, o Kinija sudarė beveik 90 % viso eksporto. Pagrindiniai importo partneriai liko Kinija (41%), Rusija (25 %) ir Japonija (10%).</w:t>
            </w: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C5314FC" w14:textId="27EA4766" w:rsidR="00854178" w:rsidRPr="00854178" w:rsidRDefault="0057068E" w:rsidP="00854178">
            <w:pPr>
              <w:spacing w:after="0" w:line="240" w:lineRule="auto"/>
              <w:jc w:val="both"/>
              <w:rPr>
                <w:rFonts w:ascii="Times New Roman" w:hAnsi="Times New Roman"/>
                <w:sz w:val="24"/>
                <w:szCs w:val="24"/>
              </w:rPr>
            </w:pPr>
            <w:hyperlink r:id="rId54" w:history="1">
              <w:r w:rsidRPr="00854178">
                <w:rPr>
                  <w:rStyle w:val="Hyperlink"/>
                  <w:rFonts w:ascii="Times New Roman" w:hAnsi="Times New Roman"/>
                  <w:sz w:val="24"/>
                  <w:szCs w:val="24"/>
                </w:rPr>
                <w:t>https://tradingeconomics.com/mongolia/balance-of-trade/news/516318</w:t>
              </w:r>
            </w:hyperlink>
          </w:p>
        </w:tc>
      </w:tr>
      <w:tr w:rsidR="00854178" w:rsidRPr="00854178" w14:paraId="151376B7"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19FC41F" w14:textId="77777777" w:rsidR="00854178" w:rsidRPr="00854178" w:rsidRDefault="00854178" w:rsidP="00854178">
            <w:pPr>
              <w:spacing w:after="0" w:line="240" w:lineRule="auto"/>
              <w:jc w:val="both"/>
              <w:rPr>
                <w:rFonts w:ascii="Times New Roman" w:hAnsi="Times New Roman"/>
                <w:sz w:val="24"/>
                <w:szCs w:val="24"/>
              </w:rPr>
            </w:pPr>
            <w:r w:rsidRPr="00854178">
              <w:rPr>
                <w:rFonts w:ascii="Times New Roman" w:hAnsi="Times New Roman"/>
                <w:sz w:val="24"/>
                <w:szCs w:val="24"/>
              </w:rPr>
              <w:t>2026-01-13</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33B6EC" w14:textId="77777777" w:rsidR="00854178" w:rsidRPr="00854178" w:rsidRDefault="00854178" w:rsidP="00854178">
            <w:pPr>
              <w:spacing w:after="0" w:line="240" w:lineRule="auto"/>
              <w:jc w:val="both"/>
              <w:rPr>
                <w:rFonts w:ascii="Times New Roman" w:hAnsi="Times New Roman"/>
                <w:sz w:val="24"/>
                <w:szCs w:val="24"/>
              </w:rPr>
            </w:pPr>
            <w:r w:rsidRPr="00854178">
              <w:rPr>
                <w:rFonts w:ascii="Times New Roman" w:hAnsi="Times New Roman"/>
                <w:sz w:val="24"/>
                <w:szCs w:val="24"/>
              </w:rPr>
              <w:t xml:space="preserve">Vyriausybė paskelbė atvirą tarptautinį konkursą investuotojams, siekdama įvertinti susidomėjimą </w:t>
            </w:r>
            <w:proofErr w:type="spellStart"/>
            <w:r w:rsidRPr="00854178">
              <w:rPr>
                <w:rFonts w:ascii="Times New Roman" w:hAnsi="Times New Roman"/>
                <w:sz w:val="24"/>
                <w:szCs w:val="24"/>
              </w:rPr>
              <w:t>Borteeg</w:t>
            </w:r>
            <w:proofErr w:type="spellEnd"/>
            <w:r w:rsidRPr="00854178">
              <w:rPr>
                <w:rFonts w:ascii="Times New Roman" w:hAnsi="Times New Roman"/>
                <w:sz w:val="24"/>
                <w:szCs w:val="24"/>
              </w:rPr>
              <w:t xml:space="preserve"> telkinio plėtra (anglis).</w:t>
            </w: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FD5785" w14:textId="77777777" w:rsidR="00854178" w:rsidRPr="00854178" w:rsidRDefault="00854178" w:rsidP="00854178">
            <w:pPr>
              <w:spacing w:after="0" w:line="240" w:lineRule="auto"/>
              <w:jc w:val="both"/>
              <w:rPr>
                <w:rFonts w:ascii="Times New Roman" w:hAnsi="Times New Roman"/>
                <w:sz w:val="24"/>
                <w:szCs w:val="24"/>
              </w:rPr>
            </w:pPr>
            <w:hyperlink r:id="rId55" w:history="1">
              <w:proofErr w:type="spellStart"/>
              <w:r w:rsidRPr="00854178">
                <w:rPr>
                  <w:rStyle w:val="Hyperlink"/>
                  <w:rFonts w:ascii="Times New Roman" w:hAnsi="Times New Roman"/>
                  <w:sz w:val="24"/>
                  <w:szCs w:val="24"/>
                </w:rPr>
                <w:t>Development</w:t>
              </w:r>
              <w:proofErr w:type="spellEnd"/>
              <w:r w:rsidRPr="00854178">
                <w:rPr>
                  <w:rStyle w:val="Hyperlink"/>
                  <w:rFonts w:ascii="Times New Roman" w:hAnsi="Times New Roman"/>
                  <w:sz w:val="24"/>
                  <w:szCs w:val="24"/>
                </w:rPr>
                <w:t xml:space="preserve"> of the </w:t>
              </w:r>
              <w:proofErr w:type="spellStart"/>
              <w:r w:rsidRPr="00854178">
                <w:rPr>
                  <w:rStyle w:val="Hyperlink"/>
                  <w:rFonts w:ascii="Times New Roman" w:hAnsi="Times New Roman"/>
                  <w:sz w:val="24"/>
                  <w:szCs w:val="24"/>
                </w:rPr>
                <w:t>Borteeg</w:t>
              </w:r>
              <w:proofErr w:type="spellEnd"/>
              <w:r w:rsidRPr="00854178">
                <w:rPr>
                  <w:rStyle w:val="Hyperlink"/>
                  <w:rFonts w:ascii="Times New Roman" w:hAnsi="Times New Roman"/>
                  <w:sz w:val="24"/>
                  <w:szCs w:val="24"/>
                </w:rPr>
                <w:t xml:space="preserve"> </w:t>
              </w:r>
              <w:proofErr w:type="spellStart"/>
              <w:r w:rsidRPr="00854178">
                <w:rPr>
                  <w:rStyle w:val="Hyperlink"/>
                  <w:rFonts w:ascii="Times New Roman" w:hAnsi="Times New Roman"/>
                  <w:sz w:val="24"/>
                  <w:szCs w:val="24"/>
                </w:rPr>
                <w:t>Deposit</w:t>
              </w:r>
              <w:proofErr w:type="spellEnd"/>
            </w:hyperlink>
            <w:r w:rsidRPr="00854178">
              <w:rPr>
                <w:rFonts w:ascii="Times New Roman" w:hAnsi="Times New Roman"/>
                <w:sz w:val="24"/>
                <w:szCs w:val="24"/>
              </w:rPr>
              <w:t xml:space="preserve"> </w:t>
            </w:r>
          </w:p>
        </w:tc>
      </w:tr>
      <w:tr w:rsidR="00854178" w:rsidRPr="00854178" w14:paraId="1D08EDAA"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BE0573" w14:textId="376B676F" w:rsidR="00854178" w:rsidRPr="00854178" w:rsidRDefault="00815B56" w:rsidP="00854178">
            <w:pPr>
              <w:spacing w:after="0" w:line="240" w:lineRule="auto"/>
              <w:jc w:val="both"/>
              <w:rPr>
                <w:rFonts w:ascii="Times New Roman" w:hAnsi="Times New Roman"/>
                <w:sz w:val="24"/>
                <w:szCs w:val="24"/>
              </w:rPr>
            </w:pPr>
            <w:r>
              <w:rPr>
                <w:rFonts w:ascii="Times New Roman" w:hAnsi="Times New Roman"/>
                <w:sz w:val="24"/>
                <w:szCs w:val="24"/>
              </w:rPr>
              <w:t>2026-01-14</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E3E4BE" w14:textId="5A8EC2DB" w:rsidR="00854178" w:rsidRPr="00854178" w:rsidRDefault="00815B56" w:rsidP="00854178">
            <w:pPr>
              <w:spacing w:after="0" w:line="240" w:lineRule="auto"/>
              <w:jc w:val="both"/>
              <w:rPr>
                <w:rFonts w:ascii="Times New Roman" w:hAnsi="Times New Roman"/>
                <w:sz w:val="24"/>
                <w:szCs w:val="24"/>
              </w:rPr>
            </w:pPr>
            <w:r w:rsidRPr="00815B56">
              <w:rPr>
                <w:rFonts w:ascii="Times New Roman" w:hAnsi="Times New Roman"/>
                <w:sz w:val="24"/>
                <w:szCs w:val="24"/>
              </w:rPr>
              <w:t xml:space="preserve">Ekonomikos ir plėtros ministerija </w:t>
            </w:r>
            <w:r w:rsidRPr="00815B56">
              <w:rPr>
                <w:rFonts w:ascii="Times New Roman" w:hAnsi="Times New Roman"/>
                <w:b/>
                <w:bCs/>
                <w:sz w:val="24"/>
                <w:szCs w:val="24"/>
              </w:rPr>
              <w:t>oficialiai įsteigė Investuotojų teisių apsaugos centrą</w:t>
            </w:r>
            <w:r w:rsidRPr="00815B56">
              <w:rPr>
                <w:rFonts w:ascii="Times New Roman" w:hAnsi="Times New Roman"/>
                <w:sz w:val="24"/>
                <w:szCs w:val="24"/>
              </w:rPr>
              <w:t>. Šios naujos institucijos tikslas – ginti teisėtus investuotojų interesus ir kurti skaidrią bei prognozuojamą investicinę aplinką šalyje.</w:t>
            </w: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CB304D" w14:textId="6FB8BBC4" w:rsidR="00854178" w:rsidRPr="00854178" w:rsidRDefault="00815B56" w:rsidP="00854178">
            <w:pPr>
              <w:spacing w:after="0" w:line="240" w:lineRule="auto"/>
              <w:jc w:val="both"/>
              <w:rPr>
                <w:rFonts w:ascii="Times New Roman" w:hAnsi="Times New Roman"/>
                <w:sz w:val="24"/>
                <w:szCs w:val="24"/>
              </w:rPr>
            </w:pPr>
            <w:hyperlink r:id="rId56" w:history="1">
              <w:proofErr w:type="spellStart"/>
              <w:r w:rsidRPr="00815B56">
                <w:rPr>
                  <w:rStyle w:val="Hyperlink"/>
                  <w:rFonts w:ascii="Times New Roman" w:hAnsi="Times New Roman"/>
                  <w:sz w:val="24"/>
                  <w:szCs w:val="24"/>
                </w:rPr>
                <w:t>Foreign</w:t>
              </w:r>
              <w:proofErr w:type="spellEnd"/>
              <w:r w:rsidRPr="00815B56">
                <w:rPr>
                  <w:rStyle w:val="Hyperlink"/>
                  <w:rFonts w:ascii="Times New Roman" w:hAnsi="Times New Roman"/>
                  <w:sz w:val="24"/>
                  <w:szCs w:val="24"/>
                </w:rPr>
                <w:t xml:space="preserve"> </w:t>
              </w:r>
              <w:proofErr w:type="spellStart"/>
              <w:r w:rsidRPr="00815B56">
                <w:rPr>
                  <w:rStyle w:val="Hyperlink"/>
                  <w:rFonts w:ascii="Times New Roman" w:hAnsi="Times New Roman"/>
                  <w:sz w:val="24"/>
                  <w:szCs w:val="24"/>
                </w:rPr>
                <w:t>Investor</w:t>
              </w:r>
              <w:proofErr w:type="spellEnd"/>
              <w:r w:rsidRPr="00815B56">
                <w:rPr>
                  <w:rStyle w:val="Hyperlink"/>
                  <w:rFonts w:ascii="Times New Roman" w:hAnsi="Times New Roman"/>
                  <w:sz w:val="24"/>
                  <w:szCs w:val="24"/>
                </w:rPr>
                <w:t xml:space="preserve"> </w:t>
              </w:r>
              <w:proofErr w:type="spellStart"/>
              <w:r w:rsidRPr="00815B56">
                <w:rPr>
                  <w:rStyle w:val="Hyperlink"/>
                  <w:rFonts w:ascii="Times New Roman" w:hAnsi="Times New Roman"/>
                  <w:sz w:val="24"/>
                  <w:szCs w:val="24"/>
                </w:rPr>
                <w:t>Rights</w:t>
              </w:r>
              <w:proofErr w:type="spellEnd"/>
              <w:r w:rsidRPr="00815B56">
                <w:rPr>
                  <w:rStyle w:val="Hyperlink"/>
                  <w:rFonts w:ascii="Times New Roman" w:hAnsi="Times New Roman"/>
                  <w:sz w:val="24"/>
                  <w:szCs w:val="24"/>
                </w:rPr>
                <w:t xml:space="preserve"> </w:t>
              </w:r>
              <w:proofErr w:type="spellStart"/>
              <w:r w:rsidRPr="00815B56">
                <w:rPr>
                  <w:rStyle w:val="Hyperlink"/>
                  <w:rFonts w:ascii="Times New Roman" w:hAnsi="Times New Roman"/>
                  <w:sz w:val="24"/>
                  <w:szCs w:val="24"/>
                </w:rPr>
                <w:t>Protection</w:t>
              </w:r>
              <w:proofErr w:type="spellEnd"/>
              <w:r w:rsidRPr="00815B56">
                <w:rPr>
                  <w:rStyle w:val="Hyperlink"/>
                  <w:rFonts w:ascii="Times New Roman" w:hAnsi="Times New Roman"/>
                  <w:sz w:val="24"/>
                  <w:szCs w:val="24"/>
                </w:rPr>
                <w:t xml:space="preserve"> </w:t>
              </w:r>
              <w:proofErr w:type="spellStart"/>
              <w:r w:rsidRPr="00815B56">
                <w:rPr>
                  <w:rStyle w:val="Hyperlink"/>
                  <w:rFonts w:ascii="Times New Roman" w:hAnsi="Times New Roman"/>
                  <w:sz w:val="24"/>
                  <w:szCs w:val="24"/>
                </w:rPr>
                <w:t>center</w:t>
              </w:r>
              <w:proofErr w:type="spellEnd"/>
              <w:r w:rsidRPr="00815B56">
                <w:rPr>
                  <w:rStyle w:val="Hyperlink"/>
                  <w:rFonts w:ascii="Times New Roman" w:hAnsi="Times New Roman"/>
                  <w:sz w:val="24"/>
                  <w:szCs w:val="24"/>
                </w:rPr>
                <w:t xml:space="preserve"> </w:t>
              </w:r>
              <w:proofErr w:type="spellStart"/>
              <w:r w:rsidRPr="00815B56">
                <w:rPr>
                  <w:rStyle w:val="Hyperlink"/>
                  <w:rFonts w:ascii="Times New Roman" w:hAnsi="Times New Roman"/>
                  <w:sz w:val="24"/>
                  <w:szCs w:val="24"/>
                </w:rPr>
                <w:t>launches</w:t>
              </w:r>
              <w:proofErr w:type="spellEnd"/>
            </w:hyperlink>
          </w:p>
        </w:tc>
      </w:tr>
      <w:tr w:rsidR="00854178" w:rsidRPr="00854178" w14:paraId="3289E98E"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92579D" w14:textId="22890876" w:rsidR="00854178" w:rsidRPr="00854178" w:rsidRDefault="00815B56" w:rsidP="00854178">
            <w:pPr>
              <w:spacing w:after="0" w:line="240" w:lineRule="auto"/>
              <w:jc w:val="both"/>
              <w:rPr>
                <w:rFonts w:ascii="Times New Roman" w:hAnsi="Times New Roman"/>
                <w:sz w:val="24"/>
                <w:szCs w:val="24"/>
              </w:rPr>
            </w:pPr>
            <w:r>
              <w:rPr>
                <w:rFonts w:ascii="Times New Roman" w:hAnsi="Times New Roman"/>
                <w:sz w:val="24"/>
                <w:szCs w:val="24"/>
              </w:rPr>
              <w:t>2026-01-19</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5A9C37" w14:textId="51113487" w:rsidR="00815B56" w:rsidRPr="00815B56" w:rsidRDefault="00815B56" w:rsidP="00815B56">
            <w:pPr>
              <w:spacing w:after="0" w:line="240" w:lineRule="auto"/>
              <w:jc w:val="both"/>
              <w:rPr>
                <w:rFonts w:ascii="Times New Roman" w:hAnsi="Times New Roman"/>
                <w:sz w:val="24"/>
                <w:szCs w:val="24"/>
              </w:rPr>
            </w:pPr>
            <w:r w:rsidRPr="00815B56">
              <w:rPr>
                <w:rFonts w:ascii="Times New Roman" w:hAnsi="Times New Roman"/>
                <w:b/>
                <w:bCs/>
                <w:sz w:val="24"/>
                <w:szCs w:val="24"/>
              </w:rPr>
              <w:t>Butų kainos sparčiai kyla, jauniems mongolams vis sunkiau įsigyti būstą</w:t>
            </w:r>
            <w:r>
              <w:rPr>
                <w:rFonts w:ascii="Times New Roman" w:hAnsi="Times New Roman"/>
                <w:b/>
                <w:bCs/>
                <w:sz w:val="24"/>
                <w:szCs w:val="24"/>
              </w:rPr>
              <w:t xml:space="preserve">. </w:t>
            </w:r>
            <w:r w:rsidRPr="00815B56">
              <w:rPr>
                <w:rFonts w:ascii="Times New Roman" w:hAnsi="Times New Roman"/>
                <w:sz w:val="24"/>
                <w:szCs w:val="24"/>
              </w:rPr>
              <w:t xml:space="preserve">Nuosavo būsto jaunimui </w:t>
            </w:r>
            <w:proofErr w:type="spellStart"/>
            <w:r w:rsidRPr="00815B56">
              <w:rPr>
                <w:rFonts w:ascii="Times New Roman" w:hAnsi="Times New Roman"/>
                <w:sz w:val="24"/>
                <w:szCs w:val="24"/>
              </w:rPr>
              <w:t>įperkamumas</w:t>
            </w:r>
            <w:proofErr w:type="spellEnd"/>
            <w:r w:rsidRPr="00815B56">
              <w:rPr>
                <w:rFonts w:ascii="Times New Roman" w:hAnsi="Times New Roman"/>
                <w:sz w:val="24"/>
                <w:szCs w:val="24"/>
              </w:rPr>
              <w:t xml:space="preserve"> kas mėnesį mažėja. Per pastaruosius 47 mėnesius vidutinė senos statybos butų kaina už kvadratinį metrą išaugo 72,1 %, o naujos statybos – 63,3 %</w:t>
            </w:r>
            <w:r>
              <w:rPr>
                <w:rFonts w:ascii="Times New Roman" w:hAnsi="Times New Roman"/>
                <w:sz w:val="24"/>
                <w:szCs w:val="24"/>
              </w:rPr>
              <w:t>/</w:t>
            </w:r>
          </w:p>
          <w:p w14:paraId="5B381F77" w14:textId="77777777" w:rsidR="00854178" w:rsidRPr="00854178" w:rsidRDefault="00854178" w:rsidP="00854178">
            <w:pPr>
              <w:spacing w:after="0" w:line="240" w:lineRule="auto"/>
              <w:jc w:val="both"/>
              <w:rPr>
                <w:rFonts w:ascii="Times New Roman" w:hAnsi="Times New Roman"/>
                <w:sz w:val="24"/>
                <w:szCs w:val="24"/>
              </w:rPr>
            </w:pP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1BF4C5" w14:textId="7F0B4520" w:rsidR="00854178" w:rsidRPr="00854178" w:rsidRDefault="00815B56" w:rsidP="00854178">
            <w:pPr>
              <w:spacing w:after="0" w:line="240" w:lineRule="auto"/>
              <w:jc w:val="both"/>
              <w:rPr>
                <w:rFonts w:ascii="Times New Roman" w:hAnsi="Times New Roman"/>
                <w:sz w:val="24"/>
                <w:szCs w:val="24"/>
              </w:rPr>
            </w:pPr>
            <w:hyperlink r:id="rId57" w:history="1">
              <w:proofErr w:type="spellStart"/>
              <w:r w:rsidRPr="00815B56">
                <w:rPr>
                  <w:rStyle w:val="Hyperlink"/>
                  <w:rFonts w:ascii="Times New Roman" w:hAnsi="Times New Roman"/>
                  <w:sz w:val="24"/>
                  <w:szCs w:val="24"/>
                </w:rPr>
                <w:t>Apartment</w:t>
              </w:r>
              <w:proofErr w:type="spellEnd"/>
              <w:r w:rsidRPr="00815B56">
                <w:rPr>
                  <w:rStyle w:val="Hyperlink"/>
                  <w:rFonts w:ascii="Times New Roman" w:hAnsi="Times New Roman"/>
                  <w:sz w:val="24"/>
                  <w:szCs w:val="24"/>
                </w:rPr>
                <w:t xml:space="preserve"> </w:t>
              </w:r>
              <w:proofErr w:type="spellStart"/>
              <w:r w:rsidRPr="00815B56">
                <w:rPr>
                  <w:rStyle w:val="Hyperlink"/>
                  <w:rFonts w:ascii="Times New Roman" w:hAnsi="Times New Roman"/>
                  <w:sz w:val="24"/>
                  <w:szCs w:val="24"/>
                </w:rPr>
                <w:t>Costs</w:t>
              </w:r>
              <w:proofErr w:type="spellEnd"/>
              <w:r w:rsidRPr="00815B56">
                <w:rPr>
                  <w:rStyle w:val="Hyperlink"/>
                  <w:rFonts w:ascii="Times New Roman" w:hAnsi="Times New Roman"/>
                  <w:sz w:val="24"/>
                  <w:szCs w:val="24"/>
                </w:rPr>
                <w:t xml:space="preserve"> </w:t>
              </w:r>
              <w:proofErr w:type="spellStart"/>
              <w:r w:rsidRPr="00815B56">
                <w:rPr>
                  <w:rStyle w:val="Hyperlink"/>
                  <w:rFonts w:ascii="Times New Roman" w:hAnsi="Times New Roman"/>
                  <w:sz w:val="24"/>
                  <w:szCs w:val="24"/>
                </w:rPr>
                <w:t>Soar</w:t>
              </w:r>
              <w:proofErr w:type="spellEnd"/>
              <w:r w:rsidRPr="00815B56">
                <w:rPr>
                  <w:rStyle w:val="Hyperlink"/>
                  <w:rFonts w:ascii="Times New Roman" w:hAnsi="Times New Roman"/>
                  <w:sz w:val="24"/>
                  <w:szCs w:val="24"/>
                </w:rPr>
                <w:t xml:space="preserve">, Young </w:t>
              </w:r>
              <w:proofErr w:type="spellStart"/>
              <w:r w:rsidRPr="00815B56">
                <w:rPr>
                  <w:rStyle w:val="Hyperlink"/>
                  <w:rFonts w:ascii="Times New Roman" w:hAnsi="Times New Roman"/>
                  <w:sz w:val="24"/>
                  <w:szCs w:val="24"/>
                </w:rPr>
                <w:t>Mongolians</w:t>
              </w:r>
              <w:proofErr w:type="spellEnd"/>
              <w:r w:rsidRPr="00815B56">
                <w:rPr>
                  <w:rStyle w:val="Hyperlink"/>
                  <w:rFonts w:ascii="Times New Roman" w:hAnsi="Times New Roman"/>
                  <w:sz w:val="24"/>
                  <w:szCs w:val="24"/>
                </w:rPr>
                <w:t xml:space="preserve"> </w:t>
              </w:r>
              <w:proofErr w:type="spellStart"/>
              <w:r w:rsidRPr="00815B56">
                <w:rPr>
                  <w:rStyle w:val="Hyperlink"/>
                  <w:rFonts w:ascii="Times New Roman" w:hAnsi="Times New Roman"/>
                  <w:sz w:val="24"/>
                  <w:szCs w:val="24"/>
                </w:rPr>
                <w:t>Struggle</w:t>
              </w:r>
              <w:proofErr w:type="spellEnd"/>
              <w:r w:rsidRPr="00815B56">
                <w:rPr>
                  <w:rStyle w:val="Hyperlink"/>
                  <w:rFonts w:ascii="Times New Roman" w:hAnsi="Times New Roman"/>
                  <w:sz w:val="24"/>
                  <w:szCs w:val="24"/>
                </w:rPr>
                <w:t xml:space="preserve"> to </w:t>
              </w:r>
              <w:proofErr w:type="spellStart"/>
              <w:r w:rsidRPr="00815B56">
                <w:rPr>
                  <w:rStyle w:val="Hyperlink"/>
                  <w:rFonts w:ascii="Times New Roman" w:hAnsi="Times New Roman"/>
                  <w:sz w:val="24"/>
                  <w:szCs w:val="24"/>
                </w:rPr>
                <w:t>Buy</w:t>
              </w:r>
              <w:proofErr w:type="spellEnd"/>
            </w:hyperlink>
          </w:p>
        </w:tc>
      </w:tr>
      <w:tr w:rsidR="00854178" w:rsidRPr="00854178" w14:paraId="5C9DB04D"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D1CB11" w14:textId="7B271983" w:rsidR="00854178" w:rsidRPr="00854178" w:rsidRDefault="008A77F6" w:rsidP="00854178">
            <w:pPr>
              <w:spacing w:after="0" w:line="240" w:lineRule="auto"/>
              <w:jc w:val="both"/>
              <w:rPr>
                <w:rFonts w:ascii="Times New Roman" w:hAnsi="Times New Roman"/>
                <w:sz w:val="24"/>
                <w:szCs w:val="24"/>
              </w:rPr>
            </w:pPr>
            <w:r>
              <w:rPr>
                <w:rFonts w:ascii="Times New Roman" w:hAnsi="Times New Roman"/>
                <w:sz w:val="24"/>
                <w:szCs w:val="24"/>
              </w:rPr>
              <w:t xml:space="preserve">2026-01-17 </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684D40" w14:textId="3577767B" w:rsidR="00854178" w:rsidRPr="00854178" w:rsidRDefault="008A77F6" w:rsidP="00854178">
            <w:pPr>
              <w:spacing w:after="0" w:line="240" w:lineRule="auto"/>
              <w:jc w:val="both"/>
              <w:rPr>
                <w:rFonts w:ascii="Times New Roman" w:hAnsi="Times New Roman"/>
                <w:sz w:val="24"/>
                <w:szCs w:val="24"/>
              </w:rPr>
            </w:pPr>
            <w:r w:rsidRPr="008A77F6">
              <w:rPr>
                <w:rFonts w:ascii="Times New Roman" w:hAnsi="Times New Roman"/>
                <w:sz w:val="24"/>
                <w:szCs w:val="24"/>
              </w:rPr>
              <w:t xml:space="preserve">Mongolija ir Kinijos valstybinė naftos bendrovė </w:t>
            </w:r>
            <w:proofErr w:type="spellStart"/>
            <w:r w:rsidRPr="008A77F6">
              <w:rPr>
                <w:rFonts w:ascii="Times New Roman" w:hAnsi="Times New Roman"/>
                <w:b/>
                <w:bCs/>
                <w:sz w:val="24"/>
                <w:szCs w:val="24"/>
              </w:rPr>
              <w:t>China</w:t>
            </w:r>
            <w:proofErr w:type="spellEnd"/>
            <w:r w:rsidRPr="008A77F6">
              <w:rPr>
                <w:rFonts w:ascii="Times New Roman" w:hAnsi="Times New Roman"/>
                <w:b/>
                <w:bCs/>
                <w:sz w:val="24"/>
                <w:szCs w:val="24"/>
              </w:rPr>
              <w:t xml:space="preserve"> </w:t>
            </w:r>
            <w:proofErr w:type="spellStart"/>
            <w:r w:rsidRPr="008A77F6">
              <w:rPr>
                <w:rFonts w:ascii="Times New Roman" w:hAnsi="Times New Roman"/>
                <w:b/>
                <w:bCs/>
                <w:sz w:val="24"/>
                <w:szCs w:val="24"/>
              </w:rPr>
              <w:t>National</w:t>
            </w:r>
            <w:proofErr w:type="spellEnd"/>
            <w:r w:rsidRPr="008A77F6">
              <w:rPr>
                <w:rFonts w:ascii="Times New Roman" w:hAnsi="Times New Roman"/>
                <w:b/>
                <w:bCs/>
                <w:sz w:val="24"/>
                <w:szCs w:val="24"/>
              </w:rPr>
              <w:t xml:space="preserve"> </w:t>
            </w:r>
            <w:proofErr w:type="spellStart"/>
            <w:r w:rsidRPr="008A77F6">
              <w:rPr>
                <w:rFonts w:ascii="Times New Roman" w:hAnsi="Times New Roman"/>
                <w:b/>
                <w:bCs/>
                <w:sz w:val="24"/>
                <w:szCs w:val="24"/>
              </w:rPr>
              <w:t>Petroleum</w:t>
            </w:r>
            <w:proofErr w:type="spellEnd"/>
            <w:r w:rsidRPr="008A77F6">
              <w:rPr>
                <w:rFonts w:ascii="Times New Roman" w:hAnsi="Times New Roman"/>
                <w:b/>
                <w:bCs/>
                <w:sz w:val="24"/>
                <w:szCs w:val="24"/>
              </w:rPr>
              <w:t xml:space="preserve"> </w:t>
            </w:r>
            <w:proofErr w:type="spellStart"/>
            <w:r w:rsidRPr="008A77F6">
              <w:rPr>
                <w:rFonts w:ascii="Times New Roman" w:hAnsi="Times New Roman"/>
                <w:b/>
                <w:bCs/>
                <w:sz w:val="24"/>
                <w:szCs w:val="24"/>
              </w:rPr>
              <w:t>Corporation</w:t>
            </w:r>
            <w:proofErr w:type="spellEnd"/>
            <w:r w:rsidRPr="008A77F6">
              <w:rPr>
                <w:rFonts w:ascii="Times New Roman" w:hAnsi="Times New Roman"/>
                <w:b/>
                <w:bCs/>
                <w:sz w:val="24"/>
                <w:szCs w:val="24"/>
              </w:rPr>
              <w:t xml:space="preserve"> (CNPC)</w:t>
            </w:r>
            <w:r w:rsidRPr="008A77F6">
              <w:rPr>
                <w:rFonts w:ascii="Times New Roman" w:hAnsi="Times New Roman"/>
                <w:sz w:val="24"/>
                <w:szCs w:val="24"/>
              </w:rPr>
              <w:t xml:space="preserve"> ketina pasirašyti ilgalaikę degalų tiekimo sutartį, siekdamos sustiprinti šalies energetinį saugumą. Šiuo metu Mongolija 100 % degalų importuoja, iš kurių apie 95 % – iš Rusijos, o likusią dalį – iš Kinijos; todėl vienas pagrindinių derybų tikslų buvo didinti importo apimtis iš CNPC.</w:t>
            </w: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6876AD" w14:textId="44E2BF93" w:rsidR="00854178" w:rsidRPr="00854178" w:rsidRDefault="008A77F6" w:rsidP="00854178">
            <w:pPr>
              <w:spacing w:after="0" w:line="240" w:lineRule="auto"/>
              <w:jc w:val="both"/>
              <w:rPr>
                <w:rFonts w:ascii="Times New Roman" w:hAnsi="Times New Roman"/>
                <w:sz w:val="24"/>
                <w:szCs w:val="24"/>
              </w:rPr>
            </w:pPr>
            <w:hyperlink r:id="rId58" w:history="1">
              <w:proofErr w:type="spellStart"/>
              <w:r w:rsidRPr="008A77F6">
                <w:rPr>
                  <w:rStyle w:val="Hyperlink"/>
                  <w:rFonts w:ascii="Times New Roman" w:hAnsi="Times New Roman"/>
                  <w:sz w:val="24"/>
                  <w:szCs w:val="24"/>
                </w:rPr>
                <w:t>Mongolia</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and</w:t>
              </w:r>
              <w:proofErr w:type="spellEnd"/>
              <w:r w:rsidRPr="008A77F6">
                <w:rPr>
                  <w:rStyle w:val="Hyperlink"/>
                  <w:rFonts w:ascii="Times New Roman" w:hAnsi="Times New Roman"/>
                  <w:sz w:val="24"/>
                  <w:szCs w:val="24"/>
                </w:rPr>
                <w:t xml:space="preserve"> CNPC to </w:t>
              </w:r>
              <w:proofErr w:type="spellStart"/>
              <w:r w:rsidRPr="008A77F6">
                <w:rPr>
                  <w:rStyle w:val="Hyperlink"/>
                  <w:rFonts w:ascii="Times New Roman" w:hAnsi="Times New Roman"/>
                  <w:sz w:val="24"/>
                  <w:szCs w:val="24"/>
                </w:rPr>
                <w:t>Sign</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Long-Term</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Fuel</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Supply</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Agreement</w:t>
              </w:r>
              <w:proofErr w:type="spellEnd"/>
              <w:r w:rsidRPr="008A77F6">
                <w:rPr>
                  <w:rStyle w:val="Hyperlink"/>
                  <w:rFonts w:ascii="Times New Roman" w:hAnsi="Times New Roman"/>
                  <w:sz w:val="24"/>
                  <w:szCs w:val="24"/>
                </w:rPr>
                <w:t xml:space="preserve"> to </w:t>
              </w:r>
              <w:proofErr w:type="spellStart"/>
              <w:r w:rsidRPr="008A77F6">
                <w:rPr>
                  <w:rStyle w:val="Hyperlink"/>
                  <w:rFonts w:ascii="Times New Roman" w:hAnsi="Times New Roman"/>
                  <w:sz w:val="24"/>
                  <w:szCs w:val="24"/>
                </w:rPr>
                <w:t>Strengthen</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Energy</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Security</w:t>
              </w:r>
              <w:proofErr w:type="spellEnd"/>
              <w:r w:rsidRPr="008A77F6">
                <w:rPr>
                  <w:rStyle w:val="Hyperlink"/>
                  <w:rFonts w:ascii="Times New Roman" w:hAnsi="Times New Roman"/>
                  <w:sz w:val="24"/>
                  <w:szCs w:val="24"/>
                </w:rPr>
                <w:t xml:space="preserve"> - insider.mn</w:t>
              </w:r>
            </w:hyperlink>
          </w:p>
        </w:tc>
      </w:tr>
      <w:tr w:rsidR="00854178" w:rsidRPr="00854178" w14:paraId="1BACF895"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815191" w14:textId="52E8986F" w:rsidR="00854178" w:rsidRPr="00854178" w:rsidRDefault="008A77F6" w:rsidP="00854178">
            <w:pPr>
              <w:spacing w:after="0" w:line="240" w:lineRule="auto"/>
              <w:jc w:val="both"/>
              <w:rPr>
                <w:rFonts w:ascii="Times New Roman" w:hAnsi="Times New Roman"/>
                <w:sz w:val="24"/>
                <w:szCs w:val="24"/>
              </w:rPr>
            </w:pPr>
            <w:r>
              <w:rPr>
                <w:rFonts w:ascii="Times New Roman" w:hAnsi="Times New Roman"/>
                <w:sz w:val="24"/>
                <w:szCs w:val="24"/>
              </w:rPr>
              <w:t>2026-01-18</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22E81E" w14:textId="2B5ABA63" w:rsidR="00854178" w:rsidRPr="00854178" w:rsidRDefault="008A77F6" w:rsidP="00854178">
            <w:pPr>
              <w:spacing w:after="0" w:line="240" w:lineRule="auto"/>
              <w:jc w:val="both"/>
              <w:rPr>
                <w:rFonts w:ascii="Times New Roman" w:hAnsi="Times New Roman"/>
                <w:sz w:val="24"/>
                <w:szCs w:val="24"/>
              </w:rPr>
            </w:pPr>
            <w:r>
              <w:rPr>
                <w:rFonts w:ascii="Times New Roman" w:hAnsi="Times New Roman"/>
                <w:sz w:val="24"/>
                <w:szCs w:val="24"/>
              </w:rPr>
              <w:t>Šalia</w:t>
            </w:r>
            <w:r w:rsidRPr="008A77F6">
              <w:rPr>
                <w:rFonts w:ascii="Times New Roman" w:hAnsi="Times New Roman"/>
                <w:sz w:val="24"/>
                <w:szCs w:val="24"/>
              </w:rPr>
              <w:t xml:space="preserve"> </w:t>
            </w:r>
            <w:proofErr w:type="spellStart"/>
            <w:r w:rsidRPr="008A77F6">
              <w:rPr>
                <w:rFonts w:ascii="Times New Roman" w:hAnsi="Times New Roman"/>
                <w:b/>
                <w:bCs/>
                <w:sz w:val="24"/>
                <w:szCs w:val="24"/>
              </w:rPr>
              <w:t>Chinggis</w:t>
            </w:r>
            <w:proofErr w:type="spellEnd"/>
            <w:r w:rsidRPr="008A77F6">
              <w:rPr>
                <w:rFonts w:ascii="Times New Roman" w:hAnsi="Times New Roman"/>
                <w:b/>
                <w:bCs/>
                <w:sz w:val="24"/>
                <w:szCs w:val="24"/>
              </w:rPr>
              <w:t xml:space="preserve"> </w:t>
            </w:r>
            <w:proofErr w:type="spellStart"/>
            <w:r w:rsidRPr="008A77F6">
              <w:rPr>
                <w:rFonts w:ascii="Times New Roman" w:hAnsi="Times New Roman"/>
                <w:b/>
                <w:bCs/>
                <w:sz w:val="24"/>
                <w:szCs w:val="24"/>
              </w:rPr>
              <w:t>Khaan</w:t>
            </w:r>
            <w:proofErr w:type="spellEnd"/>
            <w:r w:rsidRPr="008A77F6">
              <w:rPr>
                <w:rFonts w:ascii="Times New Roman" w:hAnsi="Times New Roman"/>
                <w:b/>
                <w:bCs/>
                <w:sz w:val="24"/>
                <w:szCs w:val="24"/>
              </w:rPr>
              <w:t xml:space="preserve"> tarptautini</w:t>
            </w:r>
            <w:r>
              <w:rPr>
                <w:rFonts w:ascii="Times New Roman" w:hAnsi="Times New Roman"/>
                <w:b/>
                <w:bCs/>
                <w:sz w:val="24"/>
                <w:szCs w:val="24"/>
              </w:rPr>
              <w:t>o</w:t>
            </w:r>
            <w:r w:rsidRPr="008A77F6">
              <w:rPr>
                <w:rFonts w:ascii="Times New Roman" w:hAnsi="Times New Roman"/>
                <w:b/>
                <w:bCs/>
                <w:sz w:val="24"/>
                <w:szCs w:val="24"/>
              </w:rPr>
              <w:t xml:space="preserve"> oro uost</w:t>
            </w:r>
            <w:r>
              <w:rPr>
                <w:rFonts w:ascii="Times New Roman" w:hAnsi="Times New Roman"/>
                <w:b/>
                <w:bCs/>
                <w:sz w:val="24"/>
                <w:szCs w:val="24"/>
              </w:rPr>
              <w:t>o</w:t>
            </w:r>
            <w:r w:rsidRPr="008A77F6">
              <w:rPr>
                <w:rFonts w:ascii="Times New Roman" w:hAnsi="Times New Roman"/>
                <w:sz w:val="24"/>
                <w:szCs w:val="24"/>
              </w:rPr>
              <w:t xml:space="preserve"> planuojama statyti tarptautinius standartus atitinkantį tranzitinį </w:t>
            </w:r>
            <w:r>
              <w:rPr>
                <w:rFonts w:ascii="Times New Roman" w:hAnsi="Times New Roman"/>
                <w:sz w:val="24"/>
                <w:szCs w:val="24"/>
              </w:rPr>
              <w:t>terminalą</w:t>
            </w:r>
            <w:r w:rsidRPr="008A77F6">
              <w:rPr>
                <w:rFonts w:ascii="Times New Roman" w:hAnsi="Times New Roman"/>
                <w:sz w:val="24"/>
                <w:szCs w:val="24"/>
              </w:rPr>
              <w:t>, siekiant sustiprinti Mongolijos vaidmenį Azijos oro transporto tinkle.</w:t>
            </w: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2F8277" w14:textId="2C4C7CB4" w:rsidR="00854178" w:rsidRPr="00854178" w:rsidRDefault="008A77F6" w:rsidP="00854178">
            <w:pPr>
              <w:spacing w:after="0" w:line="240" w:lineRule="auto"/>
              <w:jc w:val="both"/>
              <w:rPr>
                <w:rFonts w:ascii="Times New Roman" w:hAnsi="Times New Roman"/>
                <w:sz w:val="24"/>
                <w:szCs w:val="24"/>
              </w:rPr>
            </w:pPr>
            <w:hyperlink r:id="rId59" w:history="1">
              <w:proofErr w:type="spellStart"/>
              <w:r w:rsidRPr="008A77F6">
                <w:rPr>
                  <w:rStyle w:val="Hyperlink"/>
                  <w:rFonts w:ascii="Times New Roman" w:hAnsi="Times New Roman"/>
                  <w:sz w:val="24"/>
                  <w:szCs w:val="24"/>
                </w:rPr>
                <w:t>Transit</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Airport</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and</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Satellite</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City</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Planned</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Near</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Chinggis</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Khaan</w:t>
              </w:r>
              <w:proofErr w:type="spellEnd"/>
              <w:r w:rsidRPr="008A77F6">
                <w:rPr>
                  <w:rStyle w:val="Hyperlink"/>
                  <w:rFonts w:ascii="Times New Roman" w:hAnsi="Times New Roman"/>
                  <w:sz w:val="24"/>
                  <w:szCs w:val="24"/>
                </w:rPr>
                <w:t xml:space="preserve">” International </w:t>
              </w:r>
              <w:proofErr w:type="spellStart"/>
              <w:r w:rsidRPr="008A77F6">
                <w:rPr>
                  <w:rStyle w:val="Hyperlink"/>
                  <w:rFonts w:ascii="Times New Roman" w:hAnsi="Times New Roman"/>
                  <w:sz w:val="24"/>
                  <w:szCs w:val="24"/>
                </w:rPr>
                <w:t>Airport</w:t>
              </w:r>
              <w:proofErr w:type="spellEnd"/>
              <w:r w:rsidRPr="008A77F6">
                <w:rPr>
                  <w:rStyle w:val="Hyperlink"/>
                  <w:rFonts w:ascii="Times New Roman" w:hAnsi="Times New Roman"/>
                  <w:sz w:val="24"/>
                  <w:szCs w:val="24"/>
                </w:rPr>
                <w:t xml:space="preserve"> - insider.mn</w:t>
              </w:r>
            </w:hyperlink>
          </w:p>
        </w:tc>
      </w:tr>
      <w:tr w:rsidR="00854178" w:rsidRPr="00854178" w14:paraId="0192F9C8"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C92E70" w14:textId="59B73B71" w:rsidR="00854178" w:rsidRPr="00854178" w:rsidRDefault="008A77F6" w:rsidP="00854178">
            <w:pPr>
              <w:spacing w:after="0" w:line="240" w:lineRule="auto"/>
              <w:jc w:val="both"/>
              <w:rPr>
                <w:rFonts w:ascii="Times New Roman" w:hAnsi="Times New Roman"/>
                <w:sz w:val="24"/>
                <w:szCs w:val="24"/>
              </w:rPr>
            </w:pPr>
            <w:r>
              <w:rPr>
                <w:rFonts w:ascii="Times New Roman" w:hAnsi="Times New Roman"/>
                <w:sz w:val="24"/>
                <w:szCs w:val="24"/>
              </w:rPr>
              <w:lastRenderedPageBreak/>
              <w:t>2026-01-17</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077560" w14:textId="5B6C4F81" w:rsidR="00854178" w:rsidRPr="00854178" w:rsidRDefault="008A77F6" w:rsidP="00854178">
            <w:pPr>
              <w:spacing w:after="0" w:line="240" w:lineRule="auto"/>
              <w:jc w:val="both"/>
              <w:rPr>
                <w:rFonts w:ascii="Times New Roman" w:hAnsi="Times New Roman"/>
                <w:sz w:val="24"/>
                <w:szCs w:val="24"/>
              </w:rPr>
            </w:pPr>
            <w:r w:rsidRPr="008A77F6">
              <w:rPr>
                <w:rFonts w:ascii="Times New Roman" w:hAnsi="Times New Roman"/>
                <w:sz w:val="24"/>
                <w:szCs w:val="24"/>
              </w:rPr>
              <w:t xml:space="preserve">Japonijos vyriausybė per </w:t>
            </w:r>
            <w:proofErr w:type="spellStart"/>
            <w:r w:rsidRPr="008A77F6">
              <w:rPr>
                <w:rFonts w:ascii="Times New Roman" w:hAnsi="Times New Roman"/>
                <w:b/>
                <w:bCs/>
                <w:sz w:val="24"/>
                <w:szCs w:val="24"/>
              </w:rPr>
              <w:t>Japan</w:t>
            </w:r>
            <w:proofErr w:type="spellEnd"/>
            <w:r w:rsidRPr="008A77F6">
              <w:rPr>
                <w:rFonts w:ascii="Times New Roman" w:hAnsi="Times New Roman"/>
                <w:b/>
                <w:bCs/>
                <w:sz w:val="24"/>
                <w:szCs w:val="24"/>
              </w:rPr>
              <w:t xml:space="preserve"> International </w:t>
            </w:r>
            <w:proofErr w:type="spellStart"/>
            <w:r w:rsidRPr="008A77F6">
              <w:rPr>
                <w:rFonts w:ascii="Times New Roman" w:hAnsi="Times New Roman"/>
                <w:b/>
                <w:bCs/>
                <w:sz w:val="24"/>
                <w:szCs w:val="24"/>
              </w:rPr>
              <w:t>Cooperation</w:t>
            </w:r>
            <w:proofErr w:type="spellEnd"/>
            <w:r w:rsidRPr="008A77F6">
              <w:rPr>
                <w:rFonts w:ascii="Times New Roman" w:hAnsi="Times New Roman"/>
                <w:b/>
                <w:bCs/>
                <w:sz w:val="24"/>
                <w:szCs w:val="24"/>
              </w:rPr>
              <w:t xml:space="preserve"> </w:t>
            </w:r>
            <w:proofErr w:type="spellStart"/>
            <w:r w:rsidRPr="008A77F6">
              <w:rPr>
                <w:rFonts w:ascii="Times New Roman" w:hAnsi="Times New Roman"/>
                <w:b/>
                <w:bCs/>
                <w:sz w:val="24"/>
                <w:szCs w:val="24"/>
              </w:rPr>
              <w:t>Agency</w:t>
            </w:r>
            <w:proofErr w:type="spellEnd"/>
            <w:r w:rsidRPr="008A77F6">
              <w:rPr>
                <w:rFonts w:ascii="Times New Roman" w:hAnsi="Times New Roman"/>
                <w:b/>
                <w:bCs/>
                <w:sz w:val="24"/>
                <w:szCs w:val="24"/>
              </w:rPr>
              <w:t xml:space="preserve"> (JICA)</w:t>
            </w:r>
            <w:r w:rsidRPr="008A77F6">
              <w:rPr>
                <w:rFonts w:ascii="Times New Roman" w:hAnsi="Times New Roman"/>
                <w:sz w:val="24"/>
                <w:szCs w:val="24"/>
              </w:rPr>
              <w:t xml:space="preserve"> skirs 500 mln. jenų (apie 3,14 mln. JAV dolerių) dotaciją svarbiai įrangai Mongolijos elektros sistemai. Įranga, įskaitant mobilius transformatorių diagnostikos automobilius ir skaitmeninius tinklo </w:t>
            </w:r>
            <w:proofErr w:type="spellStart"/>
            <w:r w:rsidRPr="008A77F6">
              <w:rPr>
                <w:rFonts w:ascii="Times New Roman" w:hAnsi="Times New Roman"/>
                <w:sz w:val="24"/>
                <w:szCs w:val="24"/>
              </w:rPr>
              <w:t>simuliatorius</w:t>
            </w:r>
            <w:proofErr w:type="spellEnd"/>
            <w:r w:rsidRPr="008A77F6">
              <w:rPr>
                <w:rFonts w:ascii="Times New Roman" w:hAnsi="Times New Roman"/>
                <w:sz w:val="24"/>
                <w:szCs w:val="24"/>
              </w:rPr>
              <w:t>, pagerins tinklo stebėseną, gedimų diagnostiką</w:t>
            </w:r>
            <w:r>
              <w:rPr>
                <w:rFonts w:ascii="Times New Roman" w:hAnsi="Times New Roman"/>
                <w:sz w:val="24"/>
                <w:szCs w:val="24"/>
              </w:rPr>
              <w:t>.</w:t>
            </w: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2EB2ED" w14:textId="4126EE46" w:rsidR="00854178" w:rsidRPr="00854178" w:rsidRDefault="008A77F6" w:rsidP="00854178">
            <w:pPr>
              <w:spacing w:after="0" w:line="240" w:lineRule="auto"/>
              <w:jc w:val="both"/>
              <w:rPr>
                <w:rFonts w:ascii="Times New Roman" w:hAnsi="Times New Roman"/>
                <w:sz w:val="24"/>
                <w:szCs w:val="24"/>
              </w:rPr>
            </w:pPr>
            <w:hyperlink r:id="rId60" w:history="1">
              <w:r w:rsidRPr="008A77F6">
                <w:rPr>
                  <w:rStyle w:val="Hyperlink"/>
                  <w:rFonts w:ascii="Times New Roman" w:hAnsi="Times New Roman"/>
                  <w:sz w:val="24"/>
                  <w:szCs w:val="24"/>
                </w:rPr>
                <w:t xml:space="preserve">Project </w:t>
              </w:r>
              <w:proofErr w:type="spellStart"/>
              <w:r w:rsidRPr="008A77F6">
                <w:rPr>
                  <w:rStyle w:val="Hyperlink"/>
                  <w:rFonts w:ascii="Times New Roman" w:hAnsi="Times New Roman"/>
                  <w:sz w:val="24"/>
                  <w:szCs w:val="24"/>
                </w:rPr>
                <w:t>for</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provision</w:t>
              </w:r>
              <w:proofErr w:type="spellEnd"/>
              <w:r w:rsidRPr="008A77F6">
                <w:rPr>
                  <w:rStyle w:val="Hyperlink"/>
                  <w:rFonts w:ascii="Times New Roman" w:hAnsi="Times New Roman"/>
                  <w:sz w:val="24"/>
                  <w:szCs w:val="24"/>
                </w:rPr>
                <w:t xml:space="preserve"> of </w:t>
              </w:r>
              <w:proofErr w:type="spellStart"/>
              <w:r w:rsidRPr="008A77F6">
                <w:rPr>
                  <w:rStyle w:val="Hyperlink"/>
                  <w:rFonts w:ascii="Times New Roman" w:hAnsi="Times New Roman"/>
                  <w:sz w:val="24"/>
                  <w:szCs w:val="24"/>
                </w:rPr>
                <w:t>equipment</w:t>
              </w:r>
              <w:proofErr w:type="spellEnd"/>
              <w:r w:rsidRPr="008A77F6">
                <w:rPr>
                  <w:rStyle w:val="Hyperlink"/>
                  <w:rFonts w:ascii="Times New Roman" w:hAnsi="Times New Roman"/>
                  <w:sz w:val="24"/>
                  <w:szCs w:val="24"/>
                </w:rPr>
                <w:t xml:space="preserve"> to </w:t>
              </w:r>
              <w:proofErr w:type="spellStart"/>
              <w:r w:rsidRPr="008A77F6">
                <w:rPr>
                  <w:rStyle w:val="Hyperlink"/>
                  <w:rFonts w:ascii="Times New Roman" w:hAnsi="Times New Roman"/>
                  <w:sz w:val="24"/>
                  <w:szCs w:val="24"/>
                </w:rPr>
                <w:t>support</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reliability</w:t>
              </w:r>
              <w:proofErr w:type="spellEnd"/>
              <w:r w:rsidRPr="008A77F6">
                <w:rPr>
                  <w:rStyle w:val="Hyperlink"/>
                  <w:rFonts w:ascii="Times New Roman" w:hAnsi="Times New Roman"/>
                  <w:sz w:val="24"/>
                  <w:szCs w:val="24"/>
                </w:rPr>
                <w:t xml:space="preserve"> of </w:t>
              </w:r>
              <w:proofErr w:type="spellStart"/>
              <w:r w:rsidRPr="008A77F6">
                <w:rPr>
                  <w:rStyle w:val="Hyperlink"/>
                  <w:rFonts w:ascii="Times New Roman" w:hAnsi="Times New Roman"/>
                  <w:sz w:val="24"/>
                  <w:szCs w:val="24"/>
                </w:rPr>
                <w:t>power</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grid</w:t>
              </w:r>
              <w:proofErr w:type="spellEnd"/>
              <w:r w:rsidRPr="008A77F6">
                <w:rPr>
                  <w:rStyle w:val="Hyperlink"/>
                  <w:rFonts w:ascii="Times New Roman" w:hAnsi="Times New Roman"/>
                  <w:sz w:val="24"/>
                  <w:szCs w:val="24"/>
                </w:rPr>
                <w:t xml:space="preserve"> </w:t>
              </w:r>
              <w:proofErr w:type="spellStart"/>
              <w:r w:rsidRPr="008A77F6">
                <w:rPr>
                  <w:rStyle w:val="Hyperlink"/>
                  <w:rFonts w:ascii="Times New Roman" w:hAnsi="Times New Roman"/>
                  <w:sz w:val="24"/>
                  <w:szCs w:val="24"/>
                </w:rPr>
                <w:t>will</w:t>
              </w:r>
              <w:proofErr w:type="spellEnd"/>
              <w:r w:rsidRPr="008A77F6">
                <w:rPr>
                  <w:rStyle w:val="Hyperlink"/>
                  <w:rFonts w:ascii="Times New Roman" w:hAnsi="Times New Roman"/>
                  <w:sz w:val="24"/>
                  <w:szCs w:val="24"/>
                </w:rPr>
                <w:t xml:space="preserve"> be </w:t>
              </w:r>
              <w:proofErr w:type="spellStart"/>
              <w:r w:rsidRPr="008A77F6">
                <w:rPr>
                  <w:rStyle w:val="Hyperlink"/>
                  <w:rFonts w:ascii="Times New Roman" w:hAnsi="Times New Roman"/>
                  <w:sz w:val="24"/>
                  <w:szCs w:val="24"/>
                </w:rPr>
                <w:t>implemented</w:t>
              </w:r>
              <w:proofErr w:type="spellEnd"/>
            </w:hyperlink>
          </w:p>
        </w:tc>
      </w:tr>
      <w:tr w:rsidR="00854178" w:rsidRPr="00854178" w14:paraId="248B04FB"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850C4C" w14:textId="745F8F25" w:rsidR="00854178" w:rsidRPr="00854178" w:rsidRDefault="00CA1FDE" w:rsidP="00854178">
            <w:pPr>
              <w:spacing w:after="0" w:line="240" w:lineRule="auto"/>
              <w:jc w:val="both"/>
              <w:rPr>
                <w:rFonts w:ascii="Times New Roman" w:hAnsi="Times New Roman"/>
                <w:sz w:val="24"/>
                <w:szCs w:val="24"/>
              </w:rPr>
            </w:pPr>
            <w:r>
              <w:rPr>
                <w:rFonts w:ascii="Times New Roman" w:hAnsi="Times New Roman"/>
                <w:sz w:val="24"/>
                <w:szCs w:val="24"/>
              </w:rPr>
              <w:t>2026-01-19</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35CAFA" w14:textId="34E7BDA6" w:rsidR="00854178" w:rsidRPr="00854178" w:rsidRDefault="004C10BD" w:rsidP="00854178">
            <w:pPr>
              <w:spacing w:after="0" w:line="240" w:lineRule="auto"/>
              <w:jc w:val="both"/>
              <w:rPr>
                <w:rFonts w:ascii="Times New Roman" w:hAnsi="Times New Roman"/>
                <w:sz w:val="24"/>
                <w:szCs w:val="24"/>
              </w:rPr>
            </w:pPr>
            <w:r>
              <w:rPr>
                <w:rFonts w:ascii="Times New Roman" w:hAnsi="Times New Roman"/>
                <w:sz w:val="24"/>
                <w:szCs w:val="24"/>
              </w:rPr>
              <w:t>Mongolijos verslo taryba</w:t>
            </w:r>
            <w:r w:rsidRPr="004C10BD">
              <w:rPr>
                <w:rFonts w:ascii="Times New Roman" w:hAnsi="Times New Roman"/>
                <w:sz w:val="24"/>
                <w:szCs w:val="24"/>
              </w:rPr>
              <w:t xml:space="preserve"> paskelbė </w:t>
            </w:r>
            <w:r>
              <w:rPr>
                <w:rFonts w:ascii="Times New Roman" w:hAnsi="Times New Roman"/>
                <w:sz w:val="24"/>
                <w:szCs w:val="24"/>
              </w:rPr>
              <w:t xml:space="preserve">naują </w:t>
            </w:r>
            <w:r w:rsidRPr="004C10BD">
              <w:rPr>
                <w:rFonts w:ascii="Times New Roman" w:hAnsi="Times New Roman"/>
                <w:sz w:val="24"/>
                <w:szCs w:val="24"/>
              </w:rPr>
              <w:t xml:space="preserve">2026–2027 m </w:t>
            </w:r>
            <w:r>
              <w:rPr>
                <w:rFonts w:ascii="Times New Roman" w:hAnsi="Times New Roman"/>
                <w:sz w:val="24"/>
                <w:szCs w:val="24"/>
              </w:rPr>
              <w:t>d</w:t>
            </w:r>
            <w:r w:rsidRPr="004C10BD">
              <w:rPr>
                <w:rFonts w:ascii="Times New Roman" w:hAnsi="Times New Roman"/>
                <w:sz w:val="24"/>
                <w:szCs w:val="24"/>
              </w:rPr>
              <w:t>irektorių valdybos sudėtį</w:t>
            </w:r>
            <w:r>
              <w:rPr>
                <w:rFonts w:ascii="Times New Roman" w:hAnsi="Times New Roman"/>
                <w:sz w:val="24"/>
                <w:szCs w:val="24"/>
              </w:rPr>
              <w:t xml:space="preserve">. Šiuo laikotarpiu daugiausia dėmesio planuojama skirti - </w:t>
            </w:r>
            <w:r w:rsidRPr="004C10BD">
              <w:rPr>
                <w:rFonts w:ascii="Times New Roman" w:hAnsi="Times New Roman"/>
                <w:sz w:val="24"/>
                <w:szCs w:val="24"/>
              </w:rPr>
              <w:t>daugiausia dėmesio skiriant UN COP17 Business4Land, kritinėms žaliavoms, tvariajam finansavimui ir ekonominei laisvei.</w:t>
            </w:r>
            <w:r>
              <w:rPr>
                <w:rFonts w:ascii="Times New Roman" w:hAnsi="Times New Roman"/>
                <w:sz w:val="24"/>
                <w:szCs w:val="24"/>
              </w:rPr>
              <w:t xml:space="preserve"> </w:t>
            </w:r>
            <w:r w:rsidRPr="004C10BD">
              <w:rPr>
                <w:rFonts w:ascii="Times New Roman" w:hAnsi="Times New Roman"/>
                <w:b/>
                <w:bCs/>
                <w:sz w:val="24"/>
                <w:szCs w:val="24"/>
              </w:rPr>
              <w:t xml:space="preserve">Business </w:t>
            </w:r>
            <w:proofErr w:type="spellStart"/>
            <w:r w:rsidRPr="004C10BD">
              <w:rPr>
                <w:rFonts w:ascii="Times New Roman" w:hAnsi="Times New Roman"/>
                <w:b/>
                <w:bCs/>
                <w:sz w:val="24"/>
                <w:szCs w:val="24"/>
              </w:rPr>
              <w:t>Council</w:t>
            </w:r>
            <w:proofErr w:type="spellEnd"/>
            <w:r w:rsidRPr="004C10BD">
              <w:rPr>
                <w:rFonts w:ascii="Times New Roman" w:hAnsi="Times New Roman"/>
                <w:b/>
                <w:bCs/>
                <w:sz w:val="24"/>
                <w:szCs w:val="24"/>
              </w:rPr>
              <w:t xml:space="preserve"> of </w:t>
            </w:r>
            <w:proofErr w:type="spellStart"/>
            <w:r w:rsidRPr="004C10BD">
              <w:rPr>
                <w:rFonts w:ascii="Times New Roman" w:hAnsi="Times New Roman"/>
                <w:b/>
                <w:bCs/>
                <w:sz w:val="24"/>
                <w:szCs w:val="24"/>
              </w:rPr>
              <w:t>Mongolia</w:t>
            </w:r>
            <w:proofErr w:type="spellEnd"/>
            <w:r w:rsidRPr="004C10BD">
              <w:rPr>
                <w:rFonts w:ascii="Times New Roman" w:hAnsi="Times New Roman"/>
                <w:sz w:val="24"/>
                <w:szCs w:val="24"/>
              </w:rPr>
              <w:t xml:space="preserve"> yra politiškai nepriklausoma, daugiau kaip 150 aktyvių įmonių vienijanti asociacija, teikianti nariams platformą politikos dialogui, tyrimams, mokymams</w:t>
            </w:r>
            <w:r>
              <w:rPr>
                <w:rFonts w:ascii="Times New Roman" w:hAnsi="Times New Roman"/>
                <w:sz w:val="24"/>
                <w:szCs w:val="24"/>
              </w:rPr>
              <w:t xml:space="preserve">. </w:t>
            </w: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B8B882" w14:textId="3DB13880" w:rsidR="00854178" w:rsidRPr="00854178" w:rsidRDefault="00CA1FDE" w:rsidP="00854178">
            <w:pPr>
              <w:spacing w:after="0" w:line="240" w:lineRule="auto"/>
              <w:jc w:val="both"/>
              <w:rPr>
                <w:rFonts w:ascii="Times New Roman" w:hAnsi="Times New Roman"/>
                <w:sz w:val="24"/>
                <w:szCs w:val="24"/>
              </w:rPr>
            </w:pPr>
            <w:hyperlink r:id="rId61" w:history="1">
              <w:r w:rsidRPr="00CA1FDE">
                <w:rPr>
                  <w:rStyle w:val="Hyperlink"/>
                  <w:rFonts w:ascii="Times New Roman" w:hAnsi="Times New Roman"/>
                  <w:sz w:val="24"/>
                  <w:szCs w:val="24"/>
                </w:rPr>
                <w:t xml:space="preserve">BCM </w:t>
              </w:r>
              <w:proofErr w:type="spellStart"/>
              <w:r w:rsidRPr="00CA1FDE">
                <w:rPr>
                  <w:rStyle w:val="Hyperlink"/>
                  <w:rFonts w:ascii="Times New Roman" w:hAnsi="Times New Roman"/>
                  <w:sz w:val="24"/>
                  <w:szCs w:val="24"/>
                </w:rPr>
                <w:t>Announces</w:t>
              </w:r>
              <w:proofErr w:type="spellEnd"/>
              <w:r w:rsidRPr="00CA1FDE">
                <w:rPr>
                  <w:rStyle w:val="Hyperlink"/>
                  <w:rFonts w:ascii="Times New Roman" w:hAnsi="Times New Roman"/>
                  <w:sz w:val="24"/>
                  <w:szCs w:val="24"/>
                </w:rPr>
                <w:t xml:space="preserve"> </w:t>
              </w:r>
              <w:proofErr w:type="spellStart"/>
              <w:r w:rsidRPr="00CA1FDE">
                <w:rPr>
                  <w:rStyle w:val="Hyperlink"/>
                  <w:rFonts w:ascii="Times New Roman" w:hAnsi="Times New Roman"/>
                  <w:sz w:val="24"/>
                  <w:szCs w:val="24"/>
                </w:rPr>
                <w:t>Board</w:t>
              </w:r>
              <w:proofErr w:type="spellEnd"/>
              <w:r w:rsidRPr="00CA1FDE">
                <w:rPr>
                  <w:rStyle w:val="Hyperlink"/>
                  <w:rFonts w:ascii="Times New Roman" w:hAnsi="Times New Roman"/>
                  <w:sz w:val="24"/>
                  <w:szCs w:val="24"/>
                </w:rPr>
                <w:t xml:space="preserve"> of </w:t>
              </w:r>
              <w:proofErr w:type="spellStart"/>
              <w:r w:rsidRPr="00CA1FDE">
                <w:rPr>
                  <w:rStyle w:val="Hyperlink"/>
                  <w:rFonts w:ascii="Times New Roman" w:hAnsi="Times New Roman"/>
                  <w:sz w:val="24"/>
                  <w:szCs w:val="24"/>
                </w:rPr>
                <w:t>Directors</w:t>
              </w:r>
              <w:proofErr w:type="spellEnd"/>
              <w:r w:rsidRPr="00CA1FDE">
                <w:rPr>
                  <w:rStyle w:val="Hyperlink"/>
                  <w:rFonts w:ascii="Times New Roman" w:hAnsi="Times New Roman"/>
                  <w:sz w:val="24"/>
                  <w:szCs w:val="24"/>
                </w:rPr>
                <w:t xml:space="preserve"> </w:t>
              </w:r>
              <w:proofErr w:type="spellStart"/>
              <w:r w:rsidRPr="00CA1FDE">
                <w:rPr>
                  <w:rStyle w:val="Hyperlink"/>
                  <w:rFonts w:ascii="Times New Roman" w:hAnsi="Times New Roman"/>
                  <w:sz w:val="24"/>
                  <w:szCs w:val="24"/>
                </w:rPr>
                <w:t>for</w:t>
              </w:r>
              <w:proofErr w:type="spellEnd"/>
              <w:r w:rsidRPr="00CA1FDE">
                <w:rPr>
                  <w:rStyle w:val="Hyperlink"/>
                  <w:rFonts w:ascii="Times New Roman" w:hAnsi="Times New Roman"/>
                  <w:sz w:val="24"/>
                  <w:szCs w:val="24"/>
                </w:rPr>
                <w:t xml:space="preserve"> the 2026–2027 </w:t>
              </w:r>
              <w:proofErr w:type="spellStart"/>
              <w:r w:rsidRPr="00CA1FDE">
                <w:rPr>
                  <w:rStyle w:val="Hyperlink"/>
                  <w:rFonts w:ascii="Times New Roman" w:hAnsi="Times New Roman"/>
                  <w:sz w:val="24"/>
                  <w:szCs w:val="24"/>
                </w:rPr>
                <w:t>Term</w:t>
              </w:r>
              <w:proofErr w:type="spellEnd"/>
            </w:hyperlink>
          </w:p>
        </w:tc>
      </w:tr>
      <w:tr w:rsidR="00854178" w:rsidRPr="00854178" w14:paraId="5D93DA2A" w14:textId="77777777" w:rsidTr="0057068E">
        <w:trPr>
          <w:trHeight w:val="216"/>
        </w:trPr>
        <w:tc>
          <w:tcPr>
            <w:tcW w:w="143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4ADC0A" w14:textId="4013483C" w:rsidR="00854178" w:rsidRPr="00854178" w:rsidRDefault="004C10BD" w:rsidP="00854178">
            <w:pPr>
              <w:spacing w:after="0" w:line="240" w:lineRule="auto"/>
              <w:jc w:val="both"/>
              <w:rPr>
                <w:rFonts w:ascii="Times New Roman" w:hAnsi="Times New Roman"/>
                <w:sz w:val="24"/>
                <w:szCs w:val="24"/>
              </w:rPr>
            </w:pPr>
            <w:r>
              <w:rPr>
                <w:rFonts w:ascii="Times New Roman" w:hAnsi="Times New Roman"/>
                <w:sz w:val="24"/>
                <w:szCs w:val="24"/>
              </w:rPr>
              <w:t>2026-01-18</w:t>
            </w:r>
          </w:p>
        </w:tc>
        <w:tc>
          <w:tcPr>
            <w:tcW w:w="638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E830B7" w14:textId="5B1B267A" w:rsidR="00854178" w:rsidRPr="00854178" w:rsidRDefault="004C10BD" w:rsidP="00854178">
            <w:pPr>
              <w:spacing w:after="0" w:line="240" w:lineRule="auto"/>
              <w:jc w:val="both"/>
              <w:rPr>
                <w:rFonts w:ascii="Times New Roman" w:hAnsi="Times New Roman"/>
                <w:sz w:val="24"/>
                <w:szCs w:val="24"/>
              </w:rPr>
            </w:pPr>
            <w:r w:rsidRPr="004C10BD">
              <w:rPr>
                <w:rFonts w:ascii="Times New Roman" w:hAnsi="Times New Roman"/>
                <w:sz w:val="24"/>
                <w:szCs w:val="24"/>
              </w:rPr>
              <w:t xml:space="preserve">Mongolija pradės gaminti </w:t>
            </w:r>
            <w:r w:rsidRPr="004C10BD">
              <w:rPr>
                <w:rFonts w:ascii="Times New Roman" w:hAnsi="Times New Roman"/>
                <w:b/>
                <w:bCs/>
                <w:sz w:val="24"/>
                <w:szCs w:val="24"/>
              </w:rPr>
              <w:t>katodinį varį</w:t>
            </w:r>
            <w:r w:rsidRPr="004C10BD">
              <w:rPr>
                <w:rFonts w:ascii="Times New Roman" w:hAnsi="Times New Roman"/>
                <w:sz w:val="24"/>
                <w:szCs w:val="24"/>
              </w:rPr>
              <w:t xml:space="preserve"> – </w:t>
            </w:r>
            <w:proofErr w:type="spellStart"/>
            <w:r w:rsidRPr="004C10BD">
              <w:rPr>
                <w:rFonts w:ascii="Times New Roman" w:hAnsi="Times New Roman"/>
                <w:sz w:val="24"/>
                <w:szCs w:val="24"/>
              </w:rPr>
              <w:t>Erdenet</w:t>
            </w:r>
            <w:proofErr w:type="spellEnd"/>
            <w:r w:rsidRPr="004C10BD">
              <w:rPr>
                <w:rFonts w:ascii="Times New Roman" w:hAnsi="Times New Roman"/>
                <w:sz w:val="24"/>
                <w:szCs w:val="24"/>
              </w:rPr>
              <w:t xml:space="preserve"> </w:t>
            </w:r>
            <w:proofErr w:type="spellStart"/>
            <w:r w:rsidRPr="004C10BD">
              <w:rPr>
                <w:rFonts w:ascii="Times New Roman" w:hAnsi="Times New Roman"/>
                <w:sz w:val="24"/>
                <w:szCs w:val="24"/>
              </w:rPr>
              <w:t>Mining</w:t>
            </w:r>
            <w:proofErr w:type="spellEnd"/>
            <w:r w:rsidRPr="004C10BD">
              <w:rPr>
                <w:rFonts w:ascii="Times New Roman" w:hAnsi="Times New Roman"/>
                <w:sz w:val="24"/>
                <w:szCs w:val="24"/>
              </w:rPr>
              <w:t xml:space="preserve"> </w:t>
            </w:r>
            <w:proofErr w:type="spellStart"/>
            <w:r w:rsidRPr="004C10BD">
              <w:rPr>
                <w:rFonts w:ascii="Times New Roman" w:hAnsi="Times New Roman"/>
                <w:sz w:val="24"/>
                <w:szCs w:val="24"/>
              </w:rPr>
              <w:t>Corporation</w:t>
            </w:r>
            <w:proofErr w:type="spellEnd"/>
            <w:r w:rsidRPr="004C10BD">
              <w:rPr>
                <w:rFonts w:ascii="Times New Roman" w:hAnsi="Times New Roman"/>
                <w:sz w:val="24"/>
                <w:szCs w:val="24"/>
              </w:rPr>
              <w:t xml:space="preserve"> patvirtino planus plėtoti pridėtinės vertės perdirbimą ir rengti galimybių studiją katodinio vario gamyklai</w:t>
            </w:r>
          </w:p>
        </w:tc>
        <w:tc>
          <w:tcPr>
            <w:tcW w:w="31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A1C874" w14:textId="10DB5C61" w:rsidR="00854178" w:rsidRPr="00854178" w:rsidRDefault="004C10BD" w:rsidP="00854178">
            <w:pPr>
              <w:spacing w:after="0" w:line="240" w:lineRule="auto"/>
              <w:jc w:val="both"/>
              <w:rPr>
                <w:rFonts w:ascii="Times New Roman" w:hAnsi="Times New Roman"/>
                <w:sz w:val="24"/>
                <w:szCs w:val="24"/>
              </w:rPr>
            </w:pPr>
            <w:hyperlink r:id="rId62" w:history="1">
              <w:proofErr w:type="spellStart"/>
              <w:r w:rsidRPr="004C10BD">
                <w:rPr>
                  <w:rStyle w:val="Hyperlink"/>
                  <w:rFonts w:ascii="Times New Roman" w:hAnsi="Times New Roman"/>
                  <w:sz w:val="24"/>
                  <w:szCs w:val="24"/>
                </w:rPr>
                <w:t>Mongolia</w:t>
              </w:r>
              <w:proofErr w:type="spellEnd"/>
              <w:r w:rsidRPr="004C10BD">
                <w:rPr>
                  <w:rStyle w:val="Hyperlink"/>
                  <w:rFonts w:ascii="Times New Roman" w:hAnsi="Times New Roman"/>
                  <w:sz w:val="24"/>
                  <w:szCs w:val="24"/>
                </w:rPr>
                <w:t xml:space="preserve"> </w:t>
              </w:r>
              <w:proofErr w:type="spellStart"/>
              <w:r w:rsidRPr="004C10BD">
                <w:rPr>
                  <w:rStyle w:val="Hyperlink"/>
                  <w:rFonts w:ascii="Times New Roman" w:hAnsi="Times New Roman"/>
                  <w:sz w:val="24"/>
                  <w:szCs w:val="24"/>
                </w:rPr>
                <w:t>will</w:t>
              </w:r>
              <w:proofErr w:type="spellEnd"/>
              <w:r w:rsidRPr="004C10BD">
                <w:rPr>
                  <w:rStyle w:val="Hyperlink"/>
                  <w:rFonts w:ascii="Times New Roman" w:hAnsi="Times New Roman"/>
                  <w:sz w:val="24"/>
                  <w:szCs w:val="24"/>
                </w:rPr>
                <w:t xml:space="preserve"> </w:t>
              </w:r>
              <w:proofErr w:type="spellStart"/>
              <w:r w:rsidRPr="004C10BD">
                <w:rPr>
                  <w:rStyle w:val="Hyperlink"/>
                  <w:rFonts w:ascii="Times New Roman" w:hAnsi="Times New Roman"/>
                  <w:sz w:val="24"/>
                  <w:szCs w:val="24"/>
                </w:rPr>
                <w:t>begin</w:t>
              </w:r>
              <w:proofErr w:type="spellEnd"/>
              <w:r w:rsidRPr="004C10BD">
                <w:rPr>
                  <w:rStyle w:val="Hyperlink"/>
                  <w:rFonts w:ascii="Times New Roman" w:hAnsi="Times New Roman"/>
                  <w:sz w:val="24"/>
                  <w:szCs w:val="24"/>
                </w:rPr>
                <w:t xml:space="preserve"> </w:t>
              </w:r>
              <w:proofErr w:type="spellStart"/>
              <w:r w:rsidRPr="004C10BD">
                <w:rPr>
                  <w:rStyle w:val="Hyperlink"/>
                  <w:rFonts w:ascii="Times New Roman" w:hAnsi="Times New Roman"/>
                  <w:sz w:val="24"/>
                  <w:szCs w:val="24"/>
                </w:rPr>
                <w:t>producing</w:t>
              </w:r>
              <w:proofErr w:type="spellEnd"/>
              <w:r w:rsidRPr="004C10BD">
                <w:rPr>
                  <w:rStyle w:val="Hyperlink"/>
                  <w:rFonts w:ascii="Times New Roman" w:hAnsi="Times New Roman"/>
                  <w:sz w:val="24"/>
                  <w:szCs w:val="24"/>
                </w:rPr>
                <w:t xml:space="preserve"> </w:t>
              </w:r>
              <w:proofErr w:type="spellStart"/>
              <w:r w:rsidRPr="004C10BD">
                <w:rPr>
                  <w:rStyle w:val="Hyperlink"/>
                  <w:rFonts w:ascii="Times New Roman" w:hAnsi="Times New Roman"/>
                  <w:sz w:val="24"/>
                  <w:szCs w:val="24"/>
                </w:rPr>
                <w:t>cathode</w:t>
              </w:r>
              <w:proofErr w:type="spellEnd"/>
              <w:r w:rsidRPr="004C10BD">
                <w:rPr>
                  <w:rStyle w:val="Hyperlink"/>
                  <w:rFonts w:ascii="Times New Roman" w:hAnsi="Times New Roman"/>
                  <w:sz w:val="24"/>
                  <w:szCs w:val="24"/>
                </w:rPr>
                <w:t xml:space="preserve"> </w:t>
              </w:r>
              <w:proofErr w:type="spellStart"/>
              <w:r w:rsidRPr="004C10BD">
                <w:rPr>
                  <w:rStyle w:val="Hyperlink"/>
                  <w:rFonts w:ascii="Times New Roman" w:hAnsi="Times New Roman"/>
                  <w:sz w:val="24"/>
                  <w:szCs w:val="24"/>
                </w:rPr>
                <w:t>copper</w:t>
              </w:r>
              <w:proofErr w:type="spellEnd"/>
              <w:r w:rsidRPr="004C10BD">
                <w:rPr>
                  <w:rStyle w:val="Hyperlink"/>
                  <w:rFonts w:ascii="Times New Roman" w:hAnsi="Times New Roman"/>
                  <w:sz w:val="24"/>
                  <w:szCs w:val="24"/>
                </w:rPr>
                <w:t xml:space="preserve"> - insider.mn</w:t>
              </w:r>
            </w:hyperlink>
          </w:p>
        </w:tc>
      </w:tr>
    </w:tbl>
    <w:p w14:paraId="0C2556CD" w14:textId="77777777" w:rsidR="00854178" w:rsidRPr="00854178" w:rsidRDefault="00854178" w:rsidP="00854178">
      <w:pPr>
        <w:spacing w:after="0" w:line="240" w:lineRule="auto"/>
        <w:jc w:val="both"/>
        <w:rPr>
          <w:rFonts w:ascii="Times New Roman" w:hAnsi="Times New Roman"/>
          <w:sz w:val="24"/>
          <w:szCs w:val="24"/>
        </w:rPr>
      </w:pPr>
    </w:p>
    <w:p w14:paraId="0F7FAC46" w14:textId="77777777" w:rsidR="00854178" w:rsidRPr="00854178" w:rsidRDefault="00854178" w:rsidP="00854178">
      <w:pPr>
        <w:spacing w:after="0" w:line="240" w:lineRule="auto"/>
        <w:jc w:val="both"/>
        <w:rPr>
          <w:rFonts w:ascii="Times New Roman" w:hAnsi="Times New Roman"/>
          <w:sz w:val="24"/>
          <w:szCs w:val="24"/>
        </w:rPr>
      </w:pPr>
      <w:r w:rsidRPr="00854178">
        <w:rPr>
          <w:rFonts w:ascii="Times New Roman" w:hAnsi="Times New Roman"/>
          <w:sz w:val="24"/>
          <w:szCs w:val="24"/>
        </w:rPr>
        <w:t>Parengė: LR ambasada Korėjos Respublikoje</w:t>
      </w:r>
    </w:p>
    <w:p w14:paraId="3000BCF1" w14:textId="77777777" w:rsidR="00854178" w:rsidRPr="00854178" w:rsidRDefault="00854178" w:rsidP="00854178">
      <w:pPr>
        <w:spacing w:after="0" w:line="240" w:lineRule="auto"/>
        <w:jc w:val="both"/>
        <w:rPr>
          <w:rFonts w:ascii="Times New Roman" w:hAnsi="Times New Roman"/>
          <w:sz w:val="24"/>
          <w:szCs w:val="24"/>
        </w:rPr>
      </w:pPr>
      <w:r w:rsidRPr="00854178">
        <w:rPr>
          <w:rFonts w:ascii="Times New Roman" w:hAnsi="Times New Roman"/>
          <w:sz w:val="24"/>
          <w:szCs w:val="24"/>
        </w:rPr>
        <w:t xml:space="preserve">Alina </w:t>
      </w:r>
      <w:proofErr w:type="spellStart"/>
      <w:r w:rsidRPr="00854178">
        <w:rPr>
          <w:rFonts w:ascii="Times New Roman" w:hAnsi="Times New Roman"/>
          <w:sz w:val="24"/>
          <w:szCs w:val="24"/>
        </w:rPr>
        <w:t>Budrauskaitė</w:t>
      </w:r>
      <w:proofErr w:type="spellEnd"/>
      <w:r w:rsidRPr="00854178">
        <w:rPr>
          <w:rFonts w:ascii="Times New Roman" w:hAnsi="Times New Roman"/>
          <w:sz w:val="24"/>
          <w:szCs w:val="24"/>
        </w:rPr>
        <w:t xml:space="preserve">, </w:t>
      </w:r>
      <w:hyperlink r:id="rId63" w:history="1">
        <w:r w:rsidRPr="00854178">
          <w:rPr>
            <w:rStyle w:val="Hyperlink"/>
            <w:rFonts w:ascii="Times New Roman" w:hAnsi="Times New Roman"/>
            <w:sz w:val="24"/>
            <w:szCs w:val="24"/>
          </w:rPr>
          <w:t>alina.budrauskaite@urm.lt</w:t>
        </w:r>
      </w:hyperlink>
      <w:r w:rsidRPr="00854178">
        <w:rPr>
          <w:rFonts w:ascii="Times New Roman" w:hAnsi="Times New Roman"/>
          <w:sz w:val="24"/>
          <w:szCs w:val="24"/>
        </w:rPr>
        <w:t xml:space="preserve"> </w:t>
      </w:r>
    </w:p>
    <w:p w14:paraId="275D3647" w14:textId="77777777" w:rsidR="00854178" w:rsidRPr="00854178" w:rsidRDefault="00854178" w:rsidP="00854178">
      <w:pPr>
        <w:spacing w:after="0" w:line="240" w:lineRule="auto"/>
        <w:jc w:val="both"/>
        <w:rPr>
          <w:rFonts w:ascii="Times New Roman" w:hAnsi="Times New Roman"/>
          <w:sz w:val="24"/>
          <w:szCs w:val="24"/>
        </w:rPr>
      </w:pPr>
      <w:r w:rsidRPr="00854178">
        <w:rPr>
          <w:rFonts w:ascii="Times New Roman" w:hAnsi="Times New Roman"/>
          <w:sz w:val="24"/>
          <w:szCs w:val="24"/>
        </w:rPr>
        <w:t xml:space="preserve">Alanas Šlapikas </w:t>
      </w:r>
      <w:hyperlink r:id="rId64" w:history="1">
        <w:r w:rsidRPr="00854178">
          <w:rPr>
            <w:rStyle w:val="Hyperlink"/>
            <w:rFonts w:ascii="Times New Roman" w:hAnsi="Times New Roman"/>
            <w:sz w:val="24"/>
            <w:szCs w:val="24"/>
          </w:rPr>
          <w:t>alanas.slapikas@stud.vdu.lt</w:t>
        </w:r>
      </w:hyperlink>
    </w:p>
    <w:p w14:paraId="76A10CAA" w14:textId="77777777" w:rsidR="00854178" w:rsidRPr="00033B1C" w:rsidRDefault="00854178" w:rsidP="00033B1C">
      <w:pPr>
        <w:spacing w:after="0" w:line="240" w:lineRule="auto"/>
        <w:jc w:val="both"/>
        <w:rPr>
          <w:rFonts w:ascii="Times New Roman" w:hAnsi="Times New Roman"/>
          <w:sz w:val="24"/>
          <w:szCs w:val="24"/>
        </w:rPr>
      </w:pPr>
    </w:p>
    <w:sectPr w:rsidR="00854178" w:rsidRPr="00033B1C" w:rsidSect="008B356B">
      <w:footerReference w:type="default" r:id="rId65"/>
      <w:pgSz w:w="11906" w:h="16838"/>
      <w:pgMar w:top="709" w:right="567" w:bottom="993"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5577" w14:textId="77777777" w:rsidR="00701769" w:rsidRDefault="00701769" w:rsidP="001108EB">
      <w:pPr>
        <w:spacing w:after="0" w:line="240" w:lineRule="auto"/>
      </w:pPr>
      <w:r>
        <w:separator/>
      </w:r>
    </w:p>
  </w:endnote>
  <w:endnote w:type="continuationSeparator" w:id="0">
    <w:p w14:paraId="36F30C40" w14:textId="77777777" w:rsidR="00701769" w:rsidRDefault="00701769" w:rsidP="001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755"/>
      <w:docPartObj>
        <w:docPartGallery w:val="Page Numbers (Bottom of Page)"/>
        <w:docPartUnique/>
      </w:docPartObj>
    </w:sdtPr>
    <w:sdtEndPr>
      <w:rPr>
        <w:rFonts w:ascii="Times New Roman" w:hAnsi="Times New Roman"/>
        <w:noProof/>
      </w:rPr>
    </w:sdtEndPr>
    <w:sdtContent>
      <w:p w14:paraId="62D4DA29" w14:textId="77777777" w:rsidR="00F23C5C" w:rsidRPr="00943EE8" w:rsidRDefault="00F23C5C" w:rsidP="00943EE8">
        <w:pPr>
          <w:pStyle w:val="Footer"/>
          <w:jc w:val="right"/>
          <w:rPr>
            <w:rFonts w:ascii="Times New Roman" w:hAnsi="Times New Roman"/>
          </w:rPr>
        </w:pPr>
        <w:r w:rsidRPr="00943EE8">
          <w:rPr>
            <w:rFonts w:ascii="Times New Roman" w:hAnsi="Times New Roman"/>
          </w:rPr>
          <w:fldChar w:fldCharType="begin"/>
        </w:r>
        <w:r w:rsidRPr="00943EE8">
          <w:rPr>
            <w:rFonts w:ascii="Times New Roman" w:hAnsi="Times New Roman"/>
          </w:rPr>
          <w:instrText xml:space="preserve"> PAGE   \* MERGEFORMAT </w:instrText>
        </w:r>
        <w:r w:rsidRPr="00943EE8">
          <w:rPr>
            <w:rFonts w:ascii="Times New Roman" w:hAnsi="Times New Roman"/>
          </w:rPr>
          <w:fldChar w:fldCharType="separate"/>
        </w:r>
        <w:r w:rsidR="002905AF">
          <w:rPr>
            <w:rFonts w:ascii="Times New Roman" w:hAnsi="Times New Roman"/>
            <w:noProof/>
          </w:rPr>
          <w:t>8</w:t>
        </w:r>
        <w:r w:rsidRPr="00943EE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82DA" w14:textId="77777777" w:rsidR="00701769" w:rsidRDefault="00701769" w:rsidP="001108EB">
      <w:pPr>
        <w:spacing w:after="0" w:line="240" w:lineRule="auto"/>
      </w:pPr>
      <w:r>
        <w:separator/>
      </w:r>
    </w:p>
  </w:footnote>
  <w:footnote w:type="continuationSeparator" w:id="0">
    <w:p w14:paraId="3C2B69AD" w14:textId="77777777" w:rsidR="00701769" w:rsidRDefault="00701769" w:rsidP="00110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63DCA"/>
    <w:multiLevelType w:val="multilevel"/>
    <w:tmpl w:val="04E28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12485B"/>
    <w:multiLevelType w:val="multilevel"/>
    <w:tmpl w:val="1DC22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061318">
    <w:abstractNumId w:val="0"/>
  </w:num>
  <w:num w:numId="2" w16cid:durableId="81503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B"/>
    <w:rsid w:val="00000061"/>
    <w:rsid w:val="00004DCE"/>
    <w:rsid w:val="00010625"/>
    <w:rsid w:val="000123D5"/>
    <w:rsid w:val="00014934"/>
    <w:rsid w:val="000161DC"/>
    <w:rsid w:val="000168EA"/>
    <w:rsid w:val="00016DDB"/>
    <w:rsid w:val="0001706B"/>
    <w:rsid w:val="0002023D"/>
    <w:rsid w:val="000210F1"/>
    <w:rsid w:val="00025CF2"/>
    <w:rsid w:val="00027632"/>
    <w:rsid w:val="00027CC9"/>
    <w:rsid w:val="000307D2"/>
    <w:rsid w:val="00033B1C"/>
    <w:rsid w:val="000364A8"/>
    <w:rsid w:val="000368E3"/>
    <w:rsid w:val="000378F2"/>
    <w:rsid w:val="000423B2"/>
    <w:rsid w:val="00044C2E"/>
    <w:rsid w:val="000461EE"/>
    <w:rsid w:val="00053ED0"/>
    <w:rsid w:val="00062A39"/>
    <w:rsid w:val="00065CD1"/>
    <w:rsid w:val="00065FBA"/>
    <w:rsid w:val="000661A4"/>
    <w:rsid w:val="00066468"/>
    <w:rsid w:val="0006731E"/>
    <w:rsid w:val="00071B13"/>
    <w:rsid w:val="000757A0"/>
    <w:rsid w:val="00075B96"/>
    <w:rsid w:val="000766BC"/>
    <w:rsid w:val="00082E2F"/>
    <w:rsid w:val="000847CE"/>
    <w:rsid w:val="00084B12"/>
    <w:rsid w:val="00084E0E"/>
    <w:rsid w:val="00090948"/>
    <w:rsid w:val="00091CC1"/>
    <w:rsid w:val="0009264F"/>
    <w:rsid w:val="000A1421"/>
    <w:rsid w:val="000A2346"/>
    <w:rsid w:val="000A2F23"/>
    <w:rsid w:val="000A562F"/>
    <w:rsid w:val="000B0692"/>
    <w:rsid w:val="000B175A"/>
    <w:rsid w:val="000B1D68"/>
    <w:rsid w:val="000C461E"/>
    <w:rsid w:val="000D213E"/>
    <w:rsid w:val="000D2B0F"/>
    <w:rsid w:val="000D3567"/>
    <w:rsid w:val="000E1A59"/>
    <w:rsid w:val="000E34A6"/>
    <w:rsid w:val="000F1933"/>
    <w:rsid w:val="000F21C0"/>
    <w:rsid w:val="000F537B"/>
    <w:rsid w:val="000F766D"/>
    <w:rsid w:val="001009BF"/>
    <w:rsid w:val="00100FC9"/>
    <w:rsid w:val="001072F4"/>
    <w:rsid w:val="001108EB"/>
    <w:rsid w:val="00110B00"/>
    <w:rsid w:val="001143BB"/>
    <w:rsid w:val="00115004"/>
    <w:rsid w:val="00117C66"/>
    <w:rsid w:val="00120451"/>
    <w:rsid w:val="00127F87"/>
    <w:rsid w:val="0013150C"/>
    <w:rsid w:val="00134515"/>
    <w:rsid w:val="00135D1E"/>
    <w:rsid w:val="00137C5D"/>
    <w:rsid w:val="001411AC"/>
    <w:rsid w:val="001637A4"/>
    <w:rsid w:val="001672E9"/>
    <w:rsid w:val="00173EE9"/>
    <w:rsid w:val="0017544B"/>
    <w:rsid w:val="001824B8"/>
    <w:rsid w:val="0018353F"/>
    <w:rsid w:val="001849BC"/>
    <w:rsid w:val="00194D5E"/>
    <w:rsid w:val="00194EA2"/>
    <w:rsid w:val="00196A0C"/>
    <w:rsid w:val="00197ECC"/>
    <w:rsid w:val="001A1936"/>
    <w:rsid w:val="001A1D93"/>
    <w:rsid w:val="001A1E7A"/>
    <w:rsid w:val="001A235D"/>
    <w:rsid w:val="001A5D70"/>
    <w:rsid w:val="001B28A8"/>
    <w:rsid w:val="001C2F49"/>
    <w:rsid w:val="001C6C1D"/>
    <w:rsid w:val="001D3267"/>
    <w:rsid w:val="001D600A"/>
    <w:rsid w:val="001D66AD"/>
    <w:rsid w:val="001D75A2"/>
    <w:rsid w:val="001D77DB"/>
    <w:rsid w:val="001E0F9E"/>
    <w:rsid w:val="001E3F34"/>
    <w:rsid w:val="001E78DE"/>
    <w:rsid w:val="001F0C4F"/>
    <w:rsid w:val="001F10B6"/>
    <w:rsid w:val="001F653E"/>
    <w:rsid w:val="002000F4"/>
    <w:rsid w:val="00205937"/>
    <w:rsid w:val="00206FB9"/>
    <w:rsid w:val="0021438C"/>
    <w:rsid w:val="00226F3A"/>
    <w:rsid w:val="00231FBC"/>
    <w:rsid w:val="00232CBC"/>
    <w:rsid w:val="002333B9"/>
    <w:rsid w:val="00233403"/>
    <w:rsid w:val="0023353E"/>
    <w:rsid w:val="0023741C"/>
    <w:rsid w:val="00242167"/>
    <w:rsid w:val="00243912"/>
    <w:rsid w:val="00254D87"/>
    <w:rsid w:val="002566CF"/>
    <w:rsid w:val="002573C7"/>
    <w:rsid w:val="0025770F"/>
    <w:rsid w:val="00260AD7"/>
    <w:rsid w:val="002715F2"/>
    <w:rsid w:val="0027169B"/>
    <w:rsid w:val="00271EDD"/>
    <w:rsid w:val="00272AAE"/>
    <w:rsid w:val="00272BE7"/>
    <w:rsid w:val="00273BDA"/>
    <w:rsid w:val="00274FE3"/>
    <w:rsid w:val="00286294"/>
    <w:rsid w:val="002905AF"/>
    <w:rsid w:val="00292E26"/>
    <w:rsid w:val="00293018"/>
    <w:rsid w:val="00294098"/>
    <w:rsid w:val="002A26A5"/>
    <w:rsid w:val="002A794A"/>
    <w:rsid w:val="002B1374"/>
    <w:rsid w:val="002C0BCB"/>
    <w:rsid w:val="002C0D9E"/>
    <w:rsid w:val="002C1A4A"/>
    <w:rsid w:val="002C4636"/>
    <w:rsid w:val="002C6288"/>
    <w:rsid w:val="002C7500"/>
    <w:rsid w:val="002D0A32"/>
    <w:rsid w:val="002D300D"/>
    <w:rsid w:val="002D30B4"/>
    <w:rsid w:val="002E00BE"/>
    <w:rsid w:val="002E0A2F"/>
    <w:rsid w:val="002E0A4F"/>
    <w:rsid w:val="002E6528"/>
    <w:rsid w:val="002E7AAA"/>
    <w:rsid w:val="002F289B"/>
    <w:rsid w:val="002F2BF5"/>
    <w:rsid w:val="002F3541"/>
    <w:rsid w:val="002F5998"/>
    <w:rsid w:val="00300D0A"/>
    <w:rsid w:val="00300FB7"/>
    <w:rsid w:val="00306ACD"/>
    <w:rsid w:val="0031307E"/>
    <w:rsid w:val="00316720"/>
    <w:rsid w:val="00321F26"/>
    <w:rsid w:val="00324A7D"/>
    <w:rsid w:val="00325515"/>
    <w:rsid w:val="00327273"/>
    <w:rsid w:val="003305F4"/>
    <w:rsid w:val="00330949"/>
    <w:rsid w:val="00331BE2"/>
    <w:rsid w:val="003449CB"/>
    <w:rsid w:val="00353E1F"/>
    <w:rsid w:val="00353F25"/>
    <w:rsid w:val="003553CE"/>
    <w:rsid w:val="003566CC"/>
    <w:rsid w:val="003576E8"/>
    <w:rsid w:val="003578DF"/>
    <w:rsid w:val="003640D0"/>
    <w:rsid w:val="0036435A"/>
    <w:rsid w:val="00366711"/>
    <w:rsid w:val="0036790D"/>
    <w:rsid w:val="00367CA3"/>
    <w:rsid w:val="0037648B"/>
    <w:rsid w:val="00376934"/>
    <w:rsid w:val="003807D0"/>
    <w:rsid w:val="00385B74"/>
    <w:rsid w:val="0039036F"/>
    <w:rsid w:val="003911E1"/>
    <w:rsid w:val="00391609"/>
    <w:rsid w:val="00392A0E"/>
    <w:rsid w:val="00395399"/>
    <w:rsid w:val="003A26BE"/>
    <w:rsid w:val="003A352F"/>
    <w:rsid w:val="003A5627"/>
    <w:rsid w:val="003B57EB"/>
    <w:rsid w:val="003C4696"/>
    <w:rsid w:val="003C4EDB"/>
    <w:rsid w:val="003D037E"/>
    <w:rsid w:val="003D40A4"/>
    <w:rsid w:val="003D5E90"/>
    <w:rsid w:val="003E4970"/>
    <w:rsid w:val="003F3266"/>
    <w:rsid w:val="003F47DC"/>
    <w:rsid w:val="003F5CAA"/>
    <w:rsid w:val="003F780A"/>
    <w:rsid w:val="004024A0"/>
    <w:rsid w:val="00402CD1"/>
    <w:rsid w:val="00413B3D"/>
    <w:rsid w:val="004167D0"/>
    <w:rsid w:val="0042376A"/>
    <w:rsid w:val="0044041C"/>
    <w:rsid w:val="00443490"/>
    <w:rsid w:val="0044358F"/>
    <w:rsid w:val="00444B62"/>
    <w:rsid w:val="00445116"/>
    <w:rsid w:val="0045083C"/>
    <w:rsid w:val="00450CFB"/>
    <w:rsid w:val="00453B3D"/>
    <w:rsid w:val="00453F24"/>
    <w:rsid w:val="00455B3F"/>
    <w:rsid w:val="00470D12"/>
    <w:rsid w:val="00473241"/>
    <w:rsid w:val="004735AF"/>
    <w:rsid w:val="00477005"/>
    <w:rsid w:val="00480BD7"/>
    <w:rsid w:val="004812A5"/>
    <w:rsid w:val="00481B46"/>
    <w:rsid w:val="004869A5"/>
    <w:rsid w:val="0049038C"/>
    <w:rsid w:val="00490999"/>
    <w:rsid w:val="00493AC4"/>
    <w:rsid w:val="0049666D"/>
    <w:rsid w:val="00496701"/>
    <w:rsid w:val="004A133A"/>
    <w:rsid w:val="004A73A4"/>
    <w:rsid w:val="004B0D37"/>
    <w:rsid w:val="004B5446"/>
    <w:rsid w:val="004B55A1"/>
    <w:rsid w:val="004B6CAC"/>
    <w:rsid w:val="004C00D7"/>
    <w:rsid w:val="004C10BD"/>
    <w:rsid w:val="004C1C4F"/>
    <w:rsid w:val="004C256C"/>
    <w:rsid w:val="004C6C29"/>
    <w:rsid w:val="004D0914"/>
    <w:rsid w:val="004D0B65"/>
    <w:rsid w:val="004D0F96"/>
    <w:rsid w:val="004D34C8"/>
    <w:rsid w:val="004E1DA1"/>
    <w:rsid w:val="004E73EC"/>
    <w:rsid w:val="004F05B1"/>
    <w:rsid w:val="004F0EB2"/>
    <w:rsid w:val="004F1C3A"/>
    <w:rsid w:val="004F21F5"/>
    <w:rsid w:val="004F2A61"/>
    <w:rsid w:val="004F2D2A"/>
    <w:rsid w:val="004F414C"/>
    <w:rsid w:val="00503FC4"/>
    <w:rsid w:val="005068C7"/>
    <w:rsid w:val="00507D21"/>
    <w:rsid w:val="005148CD"/>
    <w:rsid w:val="00523AC1"/>
    <w:rsid w:val="00526673"/>
    <w:rsid w:val="00533FA9"/>
    <w:rsid w:val="00537657"/>
    <w:rsid w:val="00541ECA"/>
    <w:rsid w:val="00542464"/>
    <w:rsid w:val="005442E1"/>
    <w:rsid w:val="00546E72"/>
    <w:rsid w:val="00550EC9"/>
    <w:rsid w:val="00560E32"/>
    <w:rsid w:val="005617A1"/>
    <w:rsid w:val="0056438B"/>
    <w:rsid w:val="0056457C"/>
    <w:rsid w:val="00567191"/>
    <w:rsid w:val="00567664"/>
    <w:rsid w:val="0057068E"/>
    <w:rsid w:val="0057219A"/>
    <w:rsid w:val="00575B39"/>
    <w:rsid w:val="0057786C"/>
    <w:rsid w:val="00581DC8"/>
    <w:rsid w:val="00582CB4"/>
    <w:rsid w:val="00592D55"/>
    <w:rsid w:val="00595ABB"/>
    <w:rsid w:val="005A5F53"/>
    <w:rsid w:val="005A619A"/>
    <w:rsid w:val="005A6373"/>
    <w:rsid w:val="005B0D5B"/>
    <w:rsid w:val="005B6F68"/>
    <w:rsid w:val="005B7D42"/>
    <w:rsid w:val="005B7FFD"/>
    <w:rsid w:val="005C2011"/>
    <w:rsid w:val="005C3223"/>
    <w:rsid w:val="005D1FCE"/>
    <w:rsid w:val="005D26CE"/>
    <w:rsid w:val="005D5B9F"/>
    <w:rsid w:val="005D5D7F"/>
    <w:rsid w:val="005D6433"/>
    <w:rsid w:val="005E1AEC"/>
    <w:rsid w:val="005E67E3"/>
    <w:rsid w:val="005E683F"/>
    <w:rsid w:val="005F2432"/>
    <w:rsid w:val="005F2958"/>
    <w:rsid w:val="005F3787"/>
    <w:rsid w:val="005F4229"/>
    <w:rsid w:val="005F5CB7"/>
    <w:rsid w:val="00603B4B"/>
    <w:rsid w:val="00604AB0"/>
    <w:rsid w:val="00605F79"/>
    <w:rsid w:val="006075B8"/>
    <w:rsid w:val="00611108"/>
    <w:rsid w:val="0061485D"/>
    <w:rsid w:val="00622D01"/>
    <w:rsid w:val="00623C73"/>
    <w:rsid w:val="0063487F"/>
    <w:rsid w:val="00634E4F"/>
    <w:rsid w:val="00634E6D"/>
    <w:rsid w:val="006379F5"/>
    <w:rsid w:val="006408C8"/>
    <w:rsid w:val="00641988"/>
    <w:rsid w:val="006505E8"/>
    <w:rsid w:val="006510F2"/>
    <w:rsid w:val="00651AFC"/>
    <w:rsid w:val="00654CF8"/>
    <w:rsid w:val="00656190"/>
    <w:rsid w:val="00660C4A"/>
    <w:rsid w:val="00662F59"/>
    <w:rsid w:val="00665992"/>
    <w:rsid w:val="00665A49"/>
    <w:rsid w:val="00672A8D"/>
    <w:rsid w:val="0067598D"/>
    <w:rsid w:val="00677447"/>
    <w:rsid w:val="00681AB2"/>
    <w:rsid w:val="00681FC3"/>
    <w:rsid w:val="00682232"/>
    <w:rsid w:val="0068485B"/>
    <w:rsid w:val="00685D71"/>
    <w:rsid w:val="006863E1"/>
    <w:rsid w:val="006906AA"/>
    <w:rsid w:val="0069283A"/>
    <w:rsid w:val="00692F25"/>
    <w:rsid w:val="006931CE"/>
    <w:rsid w:val="00697E94"/>
    <w:rsid w:val="00697FA3"/>
    <w:rsid w:val="006A3756"/>
    <w:rsid w:val="006A3D86"/>
    <w:rsid w:val="006A5D50"/>
    <w:rsid w:val="006A6089"/>
    <w:rsid w:val="006A6399"/>
    <w:rsid w:val="006A79F4"/>
    <w:rsid w:val="006B183C"/>
    <w:rsid w:val="006B53CB"/>
    <w:rsid w:val="006C08DB"/>
    <w:rsid w:val="006C7E2F"/>
    <w:rsid w:val="006D01CD"/>
    <w:rsid w:val="006D4239"/>
    <w:rsid w:val="006D4F42"/>
    <w:rsid w:val="006D535D"/>
    <w:rsid w:val="006D6A67"/>
    <w:rsid w:val="006D74BC"/>
    <w:rsid w:val="006E4EF0"/>
    <w:rsid w:val="006E7963"/>
    <w:rsid w:val="006F0DFF"/>
    <w:rsid w:val="006F1D79"/>
    <w:rsid w:val="006F3BDB"/>
    <w:rsid w:val="006F517C"/>
    <w:rsid w:val="006F5D5E"/>
    <w:rsid w:val="006F7954"/>
    <w:rsid w:val="00701769"/>
    <w:rsid w:val="00702EE7"/>
    <w:rsid w:val="00706D0F"/>
    <w:rsid w:val="007107B1"/>
    <w:rsid w:val="0071138E"/>
    <w:rsid w:val="00714126"/>
    <w:rsid w:val="007172BA"/>
    <w:rsid w:val="00720903"/>
    <w:rsid w:val="00722FE8"/>
    <w:rsid w:val="0072336F"/>
    <w:rsid w:val="00723736"/>
    <w:rsid w:val="007237DA"/>
    <w:rsid w:val="00723FD1"/>
    <w:rsid w:val="00727F53"/>
    <w:rsid w:val="00731205"/>
    <w:rsid w:val="00732CE3"/>
    <w:rsid w:val="0073514A"/>
    <w:rsid w:val="007449FD"/>
    <w:rsid w:val="00746947"/>
    <w:rsid w:val="00751E7D"/>
    <w:rsid w:val="007547CF"/>
    <w:rsid w:val="0075625A"/>
    <w:rsid w:val="00760A31"/>
    <w:rsid w:val="007617D8"/>
    <w:rsid w:val="007626E5"/>
    <w:rsid w:val="007735FE"/>
    <w:rsid w:val="00776D63"/>
    <w:rsid w:val="00784031"/>
    <w:rsid w:val="00785764"/>
    <w:rsid w:val="00787CD5"/>
    <w:rsid w:val="00791B54"/>
    <w:rsid w:val="007921FC"/>
    <w:rsid w:val="00793035"/>
    <w:rsid w:val="007A12C1"/>
    <w:rsid w:val="007A1634"/>
    <w:rsid w:val="007A1B84"/>
    <w:rsid w:val="007A3DB9"/>
    <w:rsid w:val="007B3E7F"/>
    <w:rsid w:val="007B632A"/>
    <w:rsid w:val="007C1923"/>
    <w:rsid w:val="007C23A2"/>
    <w:rsid w:val="007C2A5B"/>
    <w:rsid w:val="007C5CFF"/>
    <w:rsid w:val="007C6C0D"/>
    <w:rsid w:val="007C7E20"/>
    <w:rsid w:val="007D4A64"/>
    <w:rsid w:val="007E1CDA"/>
    <w:rsid w:val="007E35FE"/>
    <w:rsid w:val="007E4B77"/>
    <w:rsid w:val="007E7AEA"/>
    <w:rsid w:val="007E7D34"/>
    <w:rsid w:val="007F4E7C"/>
    <w:rsid w:val="007F5EBD"/>
    <w:rsid w:val="00803C29"/>
    <w:rsid w:val="008043E3"/>
    <w:rsid w:val="00805C94"/>
    <w:rsid w:val="008065F6"/>
    <w:rsid w:val="00806612"/>
    <w:rsid w:val="008121C3"/>
    <w:rsid w:val="0081228D"/>
    <w:rsid w:val="00815B56"/>
    <w:rsid w:val="00816022"/>
    <w:rsid w:val="0082382F"/>
    <w:rsid w:val="008256A2"/>
    <w:rsid w:val="00830C38"/>
    <w:rsid w:val="00833AF4"/>
    <w:rsid w:val="0083409B"/>
    <w:rsid w:val="00834743"/>
    <w:rsid w:val="00850626"/>
    <w:rsid w:val="008539AC"/>
    <w:rsid w:val="00853F08"/>
    <w:rsid w:val="00854178"/>
    <w:rsid w:val="008546F6"/>
    <w:rsid w:val="008573BF"/>
    <w:rsid w:val="008604D2"/>
    <w:rsid w:val="008636B5"/>
    <w:rsid w:val="00866ABC"/>
    <w:rsid w:val="00867877"/>
    <w:rsid w:val="00871799"/>
    <w:rsid w:val="008764BC"/>
    <w:rsid w:val="00876970"/>
    <w:rsid w:val="00876A73"/>
    <w:rsid w:val="00883978"/>
    <w:rsid w:val="00884B92"/>
    <w:rsid w:val="008855D0"/>
    <w:rsid w:val="0088631E"/>
    <w:rsid w:val="00890489"/>
    <w:rsid w:val="008907A6"/>
    <w:rsid w:val="008926FE"/>
    <w:rsid w:val="00893308"/>
    <w:rsid w:val="008941E7"/>
    <w:rsid w:val="008A673B"/>
    <w:rsid w:val="008A77F6"/>
    <w:rsid w:val="008B356B"/>
    <w:rsid w:val="008C132C"/>
    <w:rsid w:val="008C185C"/>
    <w:rsid w:val="008C29A7"/>
    <w:rsid w:val="008C48AB"/>
    <w:rsid w:val="008C5E20"/>
    <w:rsid w:val="008D2242"/>
    <w:rsid w:val="008D3067"/>
    <w:rsid w:val="008D3207"/>
    <w:rsid w:val="008D7B75"/>
    <w:rsid w:val="008E7FE4"/>
    <w:rsid w:val="008F39B2"/>
    <w:rsid w:val="008F58C6"/>
    <w:rsid w:val="008F6808"/>
    <w:rsid w:val="008F7474"/>
    <w:rsid w:val="009020DE"/>
    <w:rsid w:val="009151AA"/>
    <w:rsid w:val="0091791A"/>
    <w:rsid w:val="00917C91"/>
    <w:rsid w:val="00920234"/>
    <w:rsid w:val="00924A14"/>
    <w:rsid w:val="009273CB"/>
    <w:rsid w:val="00931A9A"/>
    <w:rsid w:val="00934338"/>
    <w:rsid w:val="00935D01"/>
    <w:rsid w:val="00941136"/>
    <w:rsid w:val="00943EE8"/>
    <w:rsid w:val="00945DFC"/>
    <w:rsid w:val="009479E8"/>
    <w:rsid w:val="009507F4"/>
    <w:rsid w:val="009513CE"/>
    <w:rsid w:val="009550E0"/>
    <w:rsid w:val="00960682"/>
    <w:rsid w:val="00962B47"/>
    <w:rsid w:val="0097152F"/>
    <w:rsid w:val="009764E2"/>
    <w:rsid w:val="00982F96"/>
    <w:rsid w:val="009A6932"/>
    <w:rsid w:val="009C02AB"/>
    <w:rsid w:val="009C24BD"/>
    <w:rsid w:val="009C433D"/>
    <w:rsid w:val="009C4BE6"/>
    <w:rsid w:val="009D1B6A"/>
    <w:rsid w:val="009E66A0"/>
    <w:rsid w:val="009F13D4"/>
    <w:rsid w:val="009F27F2"/>
    <w:rsid w:val="009F54FE"/>
    <w:rsid w:val="00A007BD"/>
    <w:rsid w:val="00A0092C"/>
    <w:rsid w:val="00A02DEF"/>
    <w:rsid w:val="00A13A9B"/>
    <w:rsid w:val="00A1553F"/>
    <w:rsid w:val="00A16E4A"/>
    <w:rsid w:val="00A22418"/>
    <w:rsid w:val="00A25371"/>
    <w:rsid w:val="00A30900"/>
    <w:rsid w:val="00A30B36"/>
    <w:rsid w:val="00A30DB8"/>
    <w:rsid w:val="00A30ECB"/>
    <w:rsid w:val="00A3459B"/>
    <w:rsid w:val="00A36040"/>
    <w:rsid w:val="00A412A7"/>
    <w:rsid w:val="00A437EF"/>
    <w:rsid w:val="00A43B48"/>
    <w:rsid w:val="00A43C37"/>
    <w:rsid w:val="00A43CC1"/>
    <w:rsid w:val="00A4473F"/>
    <w:rsid w:val="00A450E8"/>
    <w:rsid w:val="00A45338"/>
    <w:rsid w:val="00A476E2"/>
    <w:rsid w:val="00A5230F"/>
    <w:rsid w:val="00A60512"/>
    <w:rsid w:val="00A62D73"/>
    <w:rsid w:val="00A642C5"/>
    <w:rsid w:val="00A7444C"/>
    <w:rsid w:val="00A753C7"/>
    <w:rsid w:val="00A763C7"/>
    <w:rsid w:val="00A76DA8"/>
    <w:rsid w:val="00A85B3E"/>
    <w:rsid w:val="00A9314A"/>
    <w:rsid w:val="00A95D18"/>
    <w:rsid w:val="00A96A4A"/>
    <w:rsid w:val="00AA476A"/>
    <w:rsid w:val="00AA4D93"/>
    <w:rsid w:val="00AB2B11"/>
    <w:rsid w:val="00AB486C"/>
    <w:rsid w:val="00AC0D15"/>
    <w:rsid w:val="00AC1146"/>
    <w:rsid w:val="00AC471B"/>
    <w:rsid w:val="00AC5236"/>
    <w:rsid w:val="00AC5D9E"/>
    <w:rsid w:val="00AC7354"/>
    <w:rsid w:val="00AC75DB"/>
    <w:rsid w:val="00AD14DC"/>
    <w:rsid w:val="00AD5663"/>
    <w:rsid w:val="00AD6B24"/>
    <w:rsid w:val="00AE098E"/>
    <w:rsid w:val="00AE1487"/>
    <w:rsid w:val="00AE3057"/>
    <w:rsid w:val="00AF14E5"/>
    <w:rsid w:val="00AF1F6D"/>
    <w:rsid w:val="00AF25B8"/>
    <w:rsid w:val="00AF6C5B"/>
    <w:rsid w:val="00AF766A"/>
    <w:rsid w:val="00B01AD3"/>
    <w:rsid w:val="00B029E8"/>
    <w:rsid w:val="00B02EB1"/>
    <w:rsid w:val="00B04EB4"/>
    <w:rsid w:val="00B16630"/>
    <w:rsid w:val="00B20307"/>
    <w:rsid w:val="00B21084"/>
    <w:rsid w:val="00B24F9C"/>
    <w:rsid w:val="00B3015B"/>
    <w:rsid w:val="00B324A6"/>
    <w:rsid w:val="00B32EAC"/>
    <w:rsid w:val="00B36A55"/>
    <w:rsid w:val="00B37238"/>
    <w:rsid w:val="00B40F0E"/>
    <w:rsid w:val="00B4117E"/>
    <w:rsid w:val="00B45F11"/>
    <w:rsid w:val="00B50D86"/>
    <w:rsid w:val="00B51C88"/>
    <w:rsid w:val="00B51FDC"/>
    <w:rsid w:val="00B56E02"/>
    <w:rsid w:val="00B57175"/>
    <w:rsid w:val="00B57A93"/>
    <w:rsid w:val="00B64F85"/>
    <w:rsid w:val="00B7044F"/>
    <w:rsid w:val="00B71112"/>
    <w:rsid w:val="00B71A14"/>
    <w:rsid w:val="00B801E4"/>
    <w:rsid w:val="00B80440"/>
    <w:rsid w:val="00B81066"/>
    <w:rsid w:val="00B824AC"/>
    <w:rsid w:val="00B840BD"/>
    <w:rsid w:val="00B85742"/>
    <w:rsid w:val="00B93137"/>
    <w:rsid w:val="00BA0BD3"/>
    <w:rsid w:val="00BA14DD"/>
    <w:rsid w:val="00BA5117"/>
    <w:rsid w:val="00BA7F09"/>
    <w:rsid w:val="00BB2C66"/>
    <w:rsid w:val="00BC03CD"/>
    <w:rsid w:val="00BC1C3F"/>
    <w:rsid w:val="00BC3E9D"/>
    <w:rsid w:val="00BD3814"/>
    <w:rsid w:val="00BD75FA"/>
    <w:rsid w:val="00BE03FB"/>
    <w:rsid w:val="00BE6ED7"/>
    <w:rsid w:val="00BF0994"/>
    <w:rsid w:val="00BF2B21"/>
    <w:rsid w:val="00BF75F9"/>
    <w:rsid w:val="00C022B1"/>
    <w:rsid w:val="00C05120"/>
    <w:rsid w:val="00C05F72"/>
    <w:rsid w:val="00C15EF1"/>
    <w:rsid w:val="00C1635D"/>
    <w:rsid w:val="00C20BFD"/>
    <w:rsid w:val="00C228E6"/>
    <w:rsid w:val="00C23507"/>
    <w:rsid w:val="00C3249E"/>
    <w:rsid w:val="00C35204"/>
    <w:rsid w:val="00C373D6"/>
    <w:rsid w:val="00C428A3"/>
    <w:rsid w:val="00C45051"/>
    <w:rsid w:val="00C466A1"/>
    <w:rsid w:val="00C57802"/>
    <w:rsid w:val="00C637B6"/>
    <w:rsid w:val="00C72039"/>
    <w:rsid w:val="00C766E0"/>
    <w:rsid w:val="00C86C2F"/>
    <w:rsid w:val="00C90888"/>
    <w:rsid w:val="00C92573"/>
    <w:rsid w:val="00CA0D0D"/>
    <w:rsid w:val="00CA1FDE"/>
    <w:rsid w:val="00CA4BEC"/>
    <w:rsid w:val="00CA6B51"/>
    <w:rsid w:val="00CA72E1"/>
    <w:rsid w:val="00CB0EA4"/>
    <w:rsid w:val="00CB69D3"/>
    <w:rsid w:val="00CB6A1A"/>
    <w:rsid w:val="00CC128E"/>
    <w:rsid w:val="00CC523F"/>
    <w:rsid w:val="00CD1EA5"/>
    <w:rsid w:val="00CD42AC"/>
    <w:rsid w:val="00CD7F3E"/>
    <w:rsid w:val="00CE1639"/>
    <w:rsid w:val="00CE719E"/>
    <w:rsid w:val="00CE7E5F"/>
    <w:rsid w:val="00CF4FF3"/>
    <w:rsid w:val="00CF5632"/>
    <w:rsid w:val="00CF57DE"/>
    <w:rsid w:val="00CF639E"/>
    <w:rsid w:val="00CF7C50"/>
    <w:rsid w:val="00D057C5"/>
    <w:rsid w:val="00D20829"/>
    <w:rsid w:val="00D217C3"/>
    <w:rsid w:val="00D22CA1"/>
    <w:rsid w:val="00D23D11"/>
    <w:rsid w:val="00D278A7"/>
    <w:rsid w:val="00D33072"/>
    <w:rsid w:val="00D35A04"/>
    <w:rsid w:val="00D377B4"/>
    <w:rsid w:val="00D445A0"/>
    <w:rsid w:val="00D46ECB"/>
    <w:rsid w:val="00D63287"/>
    <w:rsid w:val="00D6422E"/>
    <w:rsid w:val="00D673B7"/>
    <w:rsid w:val="00D67BAC"/>
    <w:rsid w:val="00D67DDC"/>
    <w:rsid w:val="00D71E62"/>
    <w:rsid w:val="00D73691"/>
    <w:rsid w:val="00D7432C"/>
    <w:rsid w:val="00D74946"/>
    <w:rsid w:val="00D74CE9"/>
    <w:rsid w:val="00D759EE"/>
    <w:rsid w:val="00D83DD4"/>
    <w:rsid w:val="00D853FC"/>
    <w:rsid w:val="00D86C3C"/>
    <w:rsid w:val="00D94947"/>
    <w:rsid w:val="00D96AFA"/>
    <w:rsid w:val="00DA10BB"/>
    <w:rsid w:val="00DA3D47"/>
    <w:rsid w:val="00DA5EE0"/>
    <w:rsid w:val="00DB0C75"/>
    <w:rsid w:val="00DB2F29"/>
    <w:rsid w:val="00DB303B"/>
    <w:rsid w:val="00DB7F4C"/>
    <w:rsid w:val="00DC3B1E"/>
    <w:rsid w:val="00DD0023"/>
    <w:rsid w:val="00DD047B"/>
    <w:rsid w:val="00DD7EC3"/>
    <w:rsid w:val="00DE2EB1"/>
    <w:rsid w:val="00DE5052"/>
    <w:rsid w:val="00DF3C52"/>
    <w:rsid w:val="00DF5115"/>
    <w:rsid w:val="00DF560E"/>
    <w:rsid w:val="00DF5AEB"/>
    <w:rsid w:val="00E00ECD"/>
    <w:rsid w:val="00E010CC"/>
    <w:rsid w:val="00E03B68"/>
    <w:rsid w:val="00E07E42"/>
    <w:rsid w:val="00E112C6"/>
    <w:rsid w:val="00E17D4C"/>
    <w:rsid w:val="00E218FA"/>
    <w:rsid w:val="00E2476E"/>
    <w:rsid w:val="00E26E8C"/>
    <w:rsid w:val="00E30A2E"/>
    <w:rsid w:val="00E30E5F"/>
    <w:rsid w:val="00E33A6C"/>
    <w:rsid w:val="00E340CD"/>
    <w:rsid w:val="00E376AC"/>
    <w:rsid w:val="00E52807"/>
    <w:rsid w:val="00E538A1"/>
    <w:rsid w:val="00E559F6"/>
    <w:rsid w:val="00E57E02"/>
    <w:rsid w:val="00E606FF"/>
    <w:rsid w:val="00E60ADC"/>
    <w:rsid w:val="00E60E72"/>
    <w:rsid w:val="00E626F6"/>
    <w:rsid w:val="00E63A66"/>
    <w:rsid w:val="00E65B13"/>
    <w:rsid w:val="00E668DE"/>
    <w:rsid w:val="00E73799"/>
    <w:rsid w:val="00E75F43"/>
    <w:rsid w:val="00E83F12"/>
    <w:rsid w:val="00E84877"/>
    <w:rsid w:val="00E86C67"/>
    <w:rsid w:val="00E91A17"/>
    <w:rsid w:val="00E93A62"/>
    <w:rsid w:val="00E97B26"/>
    <w:rsid w:val="00EA293E"/>
    <w:rsid w:val="00EA3B4D"/>
    <w:rsid w:val="00EA47F2"/>
    <w:rsid w:val="00EB1874"/>
    <w:rsid w:val="00EB3162"/>
    <w:rsid w:val="00EB3CEA"/>
    <w:rsid w:val="00EB646B"/>
    <w:rsid w:val="00EC0F7D"/>
    <w:rsid w:val="00EC2BC5"/>
    <w:rsid w:val="00EC6E50"/>
    <w:rsid w:val="00EF1810"/>
    <w:rsid w:val="00EF208F"/>
    <w:rsid w:val="00F038A9"/>
    <w:rsid w:val="00F046BC"/>
    <w:rsid w:val="00F13E38"/>
    <w:rsid w:val="00F156A4"/>
    <w:rsid w:val="00F158FA"/>
    <w:rsid w:val="00F23C5C"/>
    <w:rsid w:val="00F34B74"/>
    <w:rsid w:val="00F4241A"/>
    <w:rsid w:val="00F436C1"/>
    <w:rsid w:val="00F46033"/>
    <w:rsid w:val="00F461FC"/>
    <w:rsid w:val="00F46F80"/>
    <w:rsid w:val="00F50CF9"/>
    <w:rsid w:val="00F52563"/>
    <w:rsid w:val="00F531D1"/>
    <w:rsid w:val="00F55798"/>
    <w:rsid w:val="00F567F3"/>
    <w:rsid w:val="00F61236"/>
    <w:rsid w:val="00F66237"/>
    <w:rsid w:val="00F678BE"/>
    <w:rsid w:val="00F67D38"/>
    <w:rsid w:val="00F70D48"/>
    <w:rsid w:val="00F734E7"/>
    <w:rsid w:val="00F757E2"/>
    <w:rsid w:val="00F8096B"/>
    <w:rsid w:val="00F852C9"/>
    <w:rsid w:val="00F85764"/>
    <w:rsid w:val="00F860EF"/>
    <w:rsid w:val="00F867F4"/>
    <w:rsid w:val="00F9276C"/>
    <w:rsid w:val="00F92E30"/>
    <w:rsid w:val="00F94095"/>
    <w:rsid w:val="00FB2242"/>
    <w:rsid w:val="00FC730A"/>
    <w:rsid w:val="00FD17F0"/>
    <w:rsid w:val="00FD22B2"/>
    <w:rsid w:val="00FD2CB3"/>
    <w:rsid w:val="00FD62D4"/>
    <w:rsid w:val="00FD7F15"/>
    <w:rsid w:val="00FE5246"/>
    <w:rsid w:val="00FF6FA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75"/>
  <w15:docId w15:val="{3344951B-E76C-45B6-814C-E0B689E4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EB"/>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qFormat/>
    <w:rsid w:val="001108EB"/>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AC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64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B"/>
    <w:rPr>
      <w:rFonts w:ascii="Garamond" w:eastAsia="Times New Roman" w:hAnsi="Garamond" w:cs="Arial"/>
      <w:caps/>
      <w:color w:val="4F6228"/>
      <w:sz w:val="16"/>
      <w:szCs w:val="32"/>
      <w:lang w:val="en-US" w:eastAsia="en-US"/>
    </w:rPr>
  </w:style>
  <w:style w:type="paragraph" w:styleId="FootnoteText">
    <w:name w:val="footnote text"/>
    <w:basedOn w:val="Normal"/>
    <w:link w:val="FootnoteTextChar"/>
    <w:uiPriority w:val="99"/>
    <w:semiHidden/>
    <w:unhideWhenUsed/>
    <w:rsid w:val="00110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B"/>
    <w:rPr>
      <w:rFonts w:ascii="Calibri" w:eastAsia="Calibri" w:hAnsi="Calibri" w:cs="Times New Roman"/>
      <w:sz w:val="20"/>
      <w:szCs w:val="20"/>
      <w:lang w:eastAsia="en-US"/>
    </w:rPr>
  </w:style>
  <w:style w:type="character" w:styleId="FootnoteReference">
    <w:name w:val="footnote reference"/>
    <w:uiPriority w:val="99"/>
    <w:semiHidden/>
    <w:unhideWhenUsed/>
    <w:rsid w:val="001108EB"/>
    <w:rPr>
      <w:vertAlign w:val="superscript"/>
    </w:rPr>
  </w:style>
  <w:style w:type="character" w:styleId="Hyperlink">
    <w:name w:val="Hyperlink"/>
    <w:basedOn w:val="DefaultParagraphFont"/>
    <w:uiPriority w:val="99"/>
    <w:unhideWhenUsed/>
    <w:rsid w:val="000461EE"/>
    <w:rPr>
      <w:color w:val="0000FF"/>
      <w:u w:val="single"/>
    </w:rPr>
  </w:style>
  <w:style w:type="paragraph" w:styleId="Header">
    <w:name w:val="header"/>
    <w:basedOn w:val="Normal"/>
    <w:link w:val="HeaderChar"/>
    <w:uiPriority w:val="99"/>
    <w:unhideWhenUsed/>
    <w:rsid w:val="00F13E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E38"/>
    <w:rPr>
      <w:rFonts w:ascii="Calibri" w:eastAsia="Calibri" w:hAnsi="Calibri" w:cs="Times New Roman"/>
      <w:lang w:eastAsia="en-US"/>
    </w:rPr>
  </w:style>
  <w:style w:type="paragraph" w:styleId="Footer">
    <w:name w:val="footer"/>
    <w:basedOn w:val="Normal"/>
    <w:link w:val="FooterChar"/>
    <w:uiPriority w:val="99"/>
    <w:unhideWhenUsed/>
    <w:rsid w:val="00F13E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E38"/>
    <w:rPr>
      <w:rFonts w:ascii="Calibri" w:eastAsia="Calibri" w:hAnsi="Calibri" w:cs="Times New Roman"/>
      <w:lang w:eastAsia="en-US"/>
    </w:rPr>
  </w:style>
  <w:style w:type="character" w:customStyle="1" w:styleId="Heading2Char">
    <w:name w:val="Heading 2 Char"/>
    <w:basedOn w:val="DefaultParagraphFont"/>
    <w:link w:val="Heading2"/>
    <w:uiPriority w:val="9"/>
    <w:semiHidden/>
    <w:rsid w:val="00AC5236"/>
    <w:rPr>
      <w:rFonts w:asciiTheme="majorHAnsi" w:eastAsiaTheme="majorEastAsia" w:hAnsiTheme="majorHAnsi" w:cstheme="majorBidi"/>
      <w:color w:val="2E74B5" w:themeColor="accent1" w:themeShade="BF"/>
      <w:sz w:val="26"/>
      <w:szCs w:val="26"/>
      <w:lang w:eastAsia="en-US"/>
    </w:rPr>
  </w:style>
  <w:style w:type="character" w:customStyle="1" w:styleId="read">
    <w:name w:val="read"/>
    <w:basedOn w:val="DefaultParagraphFont"/>
    <w:rsid w:val="00E03B68"/>
  </w:style>
  <w:style w:type="paragraph" w:styleId="NormalWeb">
    <w:name w:val="Normal (Web)"/>
    <w:basedOn w:val="Normal"/>
    <w:uiPriority w:val="99"/>
    <w:semiHidden/>
    <w:unhideWhenUsed/>
    <w:rsid w:val="00A007BD"/>
    <w:pPr>
      <w:spacing w:before="100" w:beforeAutospacing="1" w:after="100" w:afterAutospacing="1" w:line="240" w:lineRule="auto"/>
    </w:pPr>
    <w:rPr>
      <w:rFonts w:ascii="Times New Roman" w:eastAsia="Times New Roman" w:hAnsi="Times New Roman"/>
      <w:sz w:val="24"/>
      <w:szCs w:val="24"/>
      <w:lang w:eastAsia="ko-KR"/>
    </w:rPr>
  </w:style>
  <w:style w:type="character" w:styleId="UnresolvedMention">
    <w:name w:val="Unresolved Mention"/>
    <w:basedOn w:val="DefaultParagraphFont"/>
    <w:uiPriority w:val="99"/>
    <w:semiHidden/>
    <w:unhideWhenUsed/>
    <w:rsid w:val="004F21F5"/>
    <w:rPr>
      <w:color w:val="605E5C"/>
      <w:shd w:val="clear" w:color="auto" w:fill="E1DFDD"/>
    </w:rPr>
  </w:style>
  <w:style w:type="character" w:styleId="FollowedHyperlink">
    <w:name w:val="FollowedHyperlink"/>
    <w:basedOn w:val="DefaultParagraphFont"/>
    <w:uiPriority w:val="99"/>
    <w:semiHidden/>
    <w:unhideWhenUsed/>
    <w:rsid w:val="00E73799"/>
    <w:rPr>
      <w:color w:val="954F72" w:themeColor="followedHyperlink"/>
      <w:u w:val="single"/>
    </w:rPr>
  </w:style>
  <w:style w:type="character" w:customStyle="1" w:styleId="Heading4Char">
    <w:name w:val="Heading 4 Char"/>
    <w:basedOn w:val="DefaultParagraphFont"/>
    <w:link w:val="Heading4"/>
    <w:uiPriority w:val="9"/>
    <w:semiHidden/>
    <w:rsid w:val="0056438B"/>
    <w:rPr>
      <w:rFonts w:asciiTheme="majorHAnsi" w:eastAsiaTheme="majorEastAsia" w:hAnsiTheme="majorHAnsi" w:cstheme="majorBidi"/>
      <w:i/>
      <w:iCs/>
      <w:color w:val="2E74B5" w:themeColor="accent1" w:themeShade="BF"/>
      <w:lang w:eastAsia="en-US"/>
    </w:rPr>
  </w:style>
  <w:style w:type="table" w:styleId="TableGrid">
    <w:name w:val="Table Grid"/>
    <w:basedOn w:val="TableNormal"/>
    <w:uiPriority w:val="39"/>
    <w:rsid w:val="00D7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66D"/>
    <w:rPr>
      <w:b/>
      <w:bCs/>
    </w:rPr>
  </w:style>
  <w:style w:type="paragraph" w:customStyle="1" w:styleId="Default">
    <w:name w:val="Default"/>
    <w:rsid w:val="00027CC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A62D73"/>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2">
    <w:name w:val="p2"/>
    <w:basedOn w:val="Normal"/>
    <w:rsid w:val="007A1B84"/>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0A2F23"/>
  </w:style>
  <w:style w:type="paragraph" w:customStyle="1" w:styleId="p3">
    <w:name w:val="p3"/>
    <w:basedOn w:val="Normal"/>
    <w:rsid w:val="000F537B"/>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1">
    <w:name w:val="s1"/>
    <w:basedOn w:val="DefaultParagraphFont"/>
    <w:rsid w:val="000F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931">
      <w:bodyDiv w:val="1"/>
      <w:marLeft w:val="0"/>
      <w:marRight w:val="0"/>
      <w:marTop w:val="0"/>
      <w:marBottom w:val="0"/>
      <w:divBdr>
        <w:top w:val="none" w:sz="0" w:space="0" w:color="auto"/>
        <w:left w:val="none" w:sz="0" w:space="0" w:color="auto"/>
        <w:bottom w:val="none" w:sz="0" w:space="0" w:color="auto"/>
        <w:right w:val="none" w:sz="0" w:space="0" w:color="auto"/>
      </w:divBdr>
    </w:div>
    <w:div w:id="26027697">
      <w:bodyDiv w:val="1"/>
      <w:marLeft w:val="0"/>
      <w:marRight w:val="0"/>
      <w:marTop w:val="0"/>
      <w:marBottom w:val="0"/>
      <w:divBdr>
        <w:top w:val="none" w:sz="0" w:space="0" w:color="auto"/>
        <w:left w:val="none" w:sz="0" w:space="0" w:color="auto"/>
        <w:bottom w:val="none" w:sz="0" w:space="0" w:color="auto"/>
        <w:right w:val="none" w:sz="0" w:space="0" w:color="auto"/>
      </w:divBdr>
    </w:div>
    <w:div w:id="79832010">
      <w:bodyDiv w:val="1"/>
      <w:marLeft w:val="0"/>
      <w:marRight w:val="0"/>
      <w:marTop w:val="0"/>
      <w:marBottom w:val="0"/>
      <w:divBdr>
        <w:top w:val="none" w:sz="0" w:space="0" w:color="auto"/>
        <w:left w:val="none" w:sz="0" w:space="0" w:color="auto"/>
        <w:bottom w:val="none" w:sz="0" w:space="0" w:color="auto"/>
        <w:right w:val="none" w:sz="0" w:space="0" w:color="auto"/>
      </w:divBdr>
    </w:div>
    <w:div w:id="82069800">
      <w:bodyDiv w:val="1"/>
      <w:marLeft w:val="0"/>
      <w:marRight w:val="0"/>
      <w:marTop w:val="0"/>
      <w:marBottom w:val="0"/>
      <w:divBdr>
        <w:top w:val="none" w:sz="0" w:space="0" w:color="auto"/>
        <w:left w:val="none" w:sz="0" w:space="0" w:color="auto"/>
        <w:bottom w:val="none" w:sz="0" w:space="0" w:color="auto"/>
        <w:right w:val="none" w:sz="0" w:space="0" w:color="auto"/>
      </w:divBdr>
    </w:div>
    <w:div w:id="99571547">
      <w:bodyDiv w:val="1"/>
      <w:marLeft w:val="0"/>
      <w:marRight w:val="0"/>
      <w:marTop w:val="0"/>
      <w:marBottom w:val="0"/>
      <w:divBdr>
        <w:top w:val="none" w:sz="0" w:space="0" w:color="auto"/>
        <w:left w:val="none" w:sz="0" w:space="0" w:color="auto"/>
        <w:bottom w:val="none" w:sz="0" w:space="0" w:color="auto"/>
        <w:right w:val="none" w:sz="0" w:space="0" w:color="auto"/>
      </w:divBdr>
    </w:div>
    <w:div w:id="109054420">
      <w:bodyDiv w:val="1"/>
      <w:marLeft w:val="0"/>
      <w:marRight w:val="0"/>
      <w:marTop w:val="0"/>
      <w:marBottom w:val="0"/>
      <w:divBdr>
        <w:top w:val="none" w:sz="0" w:space="0" w:color="auto"/>
        <w:left w:val="none" w:sz="0" w:space="0" w:color="auto"/>
        <w:bottom w:val="none" w:sz="0" w:space="0" w:color="auto"/>
        <w:right w:val="none" w:sz="0" w:space="0" w:color="auto"/>
      </w:divBdr>
    </w:div>
    <w:div w:id="123279071">
      <w:bodyDiv w:val="1"/>
      <w:marLeft w:val="0"/>
      <w:marRight w:val="0"/>
      <w:marTop w:val="0"/>
      <w:marBottom w:val="0"/>
      <w:divBdr>
        <w:top w:val="none" w:sz="0" w:space="0" w:color="auto"/>
        <w:left w:val="none" w:sz="0" w:space="0" w:color="auto"/>
        <w:bottom w:val="none" w:sz="0" w:space="0" w:color="auto"/>
        <w:right w:val="none" w:sz="0" w:space="0" w:color="auto"/>
      </w:divBdr>
    </w:div>
    <w:div w:id="157312965">
      <w:bodyDiv w:val="1"/>
      <w:marLeft w:val="0"/>
      <w:marRight w:val="0"/>
      <w:marTop w:val="0"/>
      <w:marBottom w:val="0"/>
      <w:divBdr>
        <w:top w:val="none" w:sz="0" w:space="0" w:color="auto"/>
        <w:left w:val="none" w:sz="0" w:space="0" w:color="auto"/>
        <w:bottom w:val="none" w:sz="0" w:space="0" w:color="auto"/>
        <w:right w:val="none" w:sz="0" w:space="0" w:color="auto"/>
      </w:divBdr>
    </w:div>
    <w:div w:id="185951939">
      <w:bodyDiv w:val="1"/>
      <w:marLeft w:val="0"/>
      <w:marRight w:val="0"/>
      <w:marTop w:val="0"/>
      <w:marBottom w:val="0"/>
      <w:divBdr>
        <w:top w:val="none" w:sz="0" w:space="0" w:color="auto"/>
        <w:left w:val="none" w:sz="0" w:space="0" w:color="auto"/>
        <w:bottom w:val="none" w:sz="0" w:space="0" w:color="auto"/>
        <w:right w:val="none" w:sz="0" w:space="0" w:color="auto"/>
      </w:divBdr>
    </w:div>
    <w:div w:id="199781701">
      <w:bodyDiv w:val="1"/>
      <w:marLeft w:val="0"/>
      <w:marRight w:val="0"/>
      <w:marTop w:val="0"/>
      <w:marBottom w:val="0"/>
      <w:divBdr>
        <w:top w:val="none" w:sz="0" w:space="0" w:color="auto"/>
        <w:left w:val="none" w:sz="0" w:space="0" w:color="auto"/>
        <w:bottom w:val="none" w:sz="0" w:space="0" w:color="auto"/>
        <w:right w:val="none" w:sz="0" w:space="0" w:color="auto"/>
      </w:divBdr>
    </w:div>
    <w:div w:id="229465579">
      <w:bodyDiv w:val="1"/>
      <w:marLeft w:val="0"/>
      <w:marRight w:val="0"/>
      <w:marTop w:val="0"/>
      <w:marBottom w:val="0"/>
      <w:divBdr>
        <w:top w:val="none" w:sz="0" w:space="0" w:color="auto"/>
        <w:left w:val="none" w:sz="0" w:space="0" w:color="auto"/>
        <w:bottom w:val="none" w:sz="0" w:space="0" w:color="auto"/>
        <w:right w:val="none" w:sz="0" w:space="0" w:color="auto"/>
      </w:divBdr>
    </w:div>
    <w:div w:id="240334993">
      <w:bodyDiv w:val="1"/>
      <w:marLeft w:val="0"/>
      <w:marRight w:val="0"/>
      <w:marTop w:val="0"/>
      <w:marBottom w:val="0"/>
      <w:divBdr>
        <w:top w:val="none" w:sz="0" w:space="0" w:color="auto"/>
        <w:left w:val="none" w:sz="0" w:space="0" w:color="auto"/>
        <w:bottom w:val="none" w:sz="0" w:space="0" w:color="auto"/>
        <w:right w:val="none" w:sz="0" w:space="0" w:color="auto"/>
      </w:divBdr>
    </w:div>
    <w:div w:id="268513451">
      <w:bodyDiv w:val="1"/>
      <w:marLeft w:val="0"/>
      <w:marRight w:val="0"/>
      <w:marTop w:val="0"/>
      <w:marBottom w:val="0"/>
      <w:divBdr>
        <w:top w:val="none" w:sz="0" w:space="0" w:color="auto"/>
        <w:left w:val="none" w:sz="0" w:space="0" w:color="auto"/>
        <w:bottom w:val="none" w:sz="0" w:space="0" w:color="auto"/>
        <w:right w:val="none" w:sz="0" w:space="0" w:color="auto"/>
      </w:divBdr>
    </w:div>
    <w:div w:id="294794500">
      <w:bodyDiv w:val="1"/>
      <w:marLeft w:val="0"/>
      <w:marRight w:val="0"/>
      <w:marTop w:val="0"/>
      <w:marBottom w:val="0"/>
      <w:divBdr>
        <w:top w:val="none" w:sz="0" w:space="0" w:color="auto"/>
        <w:left w:val="none" w:sz="0" w:space="0" w:color="auto"/>
        <w:bottom w:val="none" w:sz="0" w:space="0" w:color="auto"/>
        <w:right w:val="none" w:sz="0" w:space="0" w:color="auto"/>
      </w:divBdr>
    </w:div>
    <w:div w:id="299072478">
      <w:bodyDiv w:val="1"/>
      <w:marLeft w:val="0"/>
      <w:marRight w:val="0"/>
      <w:marTop w:val="0"/>
      <w:marBottom w:val="0"/>
      <w:divBdr>
        <w:top w:val="none" w:sz="0" w:space="0" w:color="auto"/>
        <w:left w:val="none" w:sz="0" w:space="0" w:color="auto"/>
        <w:bottom w:val="none" w:sz="0" w:space="0" w:color="auto"/>
        <w:right w:val="none" w:sz="0" w:space="0" w:color="auto"/>
      </w:divBdr>
    </w:div>
    <w:div w:id="374428017">
      <w:bodyDiv w:val="1"/>
      <w:marLeft w:val="0"/>
      <w:marRight w:val="0"/>
      <w:marTop w:val="0"/>
      <w:marBottom w:val="0"/>
      <w:divBdr>
        <w:top w:val="none" w:sz="0" w:space="0" w:color="auto"/>
        <w:left w:val="none" w:sz="0" w:space="0" w:color="auto"/>
        <w:bottom w:val="none" w:sz="0" w:space="0" w:color="auto"/>
        <w:right w:val="none" w:sz="0" w:space="0" w:color="auto"/>
      </w:divBdr>
    </w:div>
    <w:div w:id="388575152">
      <w:bodyDiv w:val="1"/>
      <w:marLeft w:val="0"/>
      <w:marRight w:val="0"/>
      <w:marTop w:val="0"/>
      <w:marBottom w:val="0"/>
      <w:divBdr>
        <w:top w:val="none" w:sz="0" w:space="0" w:color="auto"/>
        <w:left w:val="none" w:sz="0" w:space="0" w:color="auto"/>
        <w:bottom w:val="none" w:sz="0" w:space="0" w:color="auto"/>
        <w:right w:val="none" w:sz="0" w:space="0" w:color="auto"/>
      </w:divBdr>
    </w:div>
    <w:div w:id="395587966">
      <w:bodyDiv w:val="1"/>
      <w:marLeft w:val="0"/>
      <w:marRight w:val="0"/>
      <w:marTop w:val="0"/>
      <w:marBottom w:val="0"/>
      <w:divBdr>
        <w:top w:val="none" w:sz="0" w:space="0" w:color="auto"/>
        <w:left w:val="none" w:sz="0" w:space="0" w:color="auto"/>
        <w:bottom w:val="none" w:sz="0" w:space="0" w:color="auto"/>
        <w:right w:val="none" w:sz="0" w:space="0" w:color="auto"/>
      </w:divBdr>
    </w:div>
    <w:div w:id="400448441">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81895096">
      <w:bodyDiv w:val="1"/>
      <w:marLeft w:val="0"/>
      <w:marRight w:val="0"/>
      <w:marTop w:val="0"/>
      <w:marBottom w:val="0"/>
      <w:divBdr>
        <w:top w:val="none" w:sz="0" w:space="0" w:color="auto"/>
        <w:left w:val="none" w:sz="0" w:space="0" w:color="auto"/>
        <w:bottom w:val="none" w:sz="0" w:space="0" w:color="auto"/>
        <w:right w:val="none" w:sz="0" w:space="0" w:color="auto"/>
      </w:divBdr>
    </w:div>
    <w:div w:id="492991460">
      <w:bodyDiv w:val="1"/>
      <w:marLeft w:val="0"/>
      <w:marRight w:val="0"/>
      <w:marTop w:val="0"/>
      <w:marBottom w:val="0"/>
      <w:divBdr>
        <w:top w:val="none" w:sz="0" w:space="0" w:color="auto"/>
        <w:left w:val="none" w:sz="0" w:space="0" w:color="auto"/>
        <w:bottom w:val="none" w:sz="0" w:space="0" w:color="auto"/>
        <w:right w:val="none" w:sz="0" w:space="0" w:color="auto"/>
      </w:divBdr>
    </w:div>
    <w:div w:id="518196995">
      <w:bodyDiv w:val="1"/>
      <w:marLeft w:val="0"/>
      <w:marRight w:val="0"/>
      <w:marTop w:val="0"/>
      <w:marBottom w:val="0"/>
      <w:divBdr>
        <w:top w:val="none" w:sz="0" w:space="0" w:color="auto"/>
        <w:left w:val="none" w:sz="0" w:space="0" w:color="auto"/>
        <w:bottom w:val="none" w:sz="0" w:space="0" w:color="auto"/>
        <w:right w:val="none" w:sz="0" w:space="0" w:color="auto"/>
      </w:divBdr>
    </w:div>
    <w:div w:id="649671091">
      <w:bodyDiv w:val="1"/>
      <w:marLeft w:val="0"/>
      <w:marRight w:val="0"/>
      <w:marTop w:val="0"/>
      <w:marBottom w:val="0"/>
      <w:divBdr>
        <w:top w:val="none" w:sz="0" w:space="0" w:color="auto"/>
        <w:left w:val="none" w:sz="0" w:space="0" w:color="auto"/>
        <w:bottom w:val="none" w:sz="0" w:space="0" w:color="auto"/>
        <w:right w:val="none" w:sz="0" w:space="0" w:color="auto"/>
      </w:divBdr>
    </w:div>
    <w:div w:id="672026673">
      <w:bodyDiv w:val="1"/>
      <w:marLeft w:val="0"/>
      <w:marRight w:val="0"/>
      <w:marTop w:val="0"/>
      <w:marBottom w:val="0"/>
      <w:divBdr>
        <w:top w:val="none" w:sz="0" w:space="0" w:color="auto"/>
        <w:left w:val="none" w:sz="0" w:space="0" w:color="auto"/>
        <w:bottom w:val="none" w:sz="0" w:space="0" w:color="auto"/>
        <w:right w:val="none" w:sz="0" w:space="0" w:color="auto"/>
      </w:divBdr>
    </w:div>
    <w:div w:id="704594977">
      <w:bodyDiv w:val="1"/>
      <w:marLeft w:val="0"/>
      <w:marRight w:val="0"/>
      <w:marTop w:val="0"/>
      <w:marBottom w:val="0"/>
      <w:divBdr>
        <w:top w:val="none" w:sz="0" w:space="0" w:color="auto"/>
        <w:left w:val="none" w:sz="0" w:space="0" w:color="auto"/>
        <w:bottom w:val="none" w:sz="0" w:space="0" w:color="auto"/>
        <w:right w:val="none" w:sz="0" w:space="0" w:color="auto"/>
      </w:divBdr>
    </w:div>
    <w:div w:id="734012082">
      <w:bodyDiv w:val="1"/>
      <w:marLeft w:val="0"/>
      <w:marRight w:val="0"/>
      <w:marTop w:val="0"/>
      <w:marBottom w:val="0"/>
      <w:divBdr>
        <w:top w:val="none" w:sz="0" w:space="0" w:color="auto"/>
        <w:left w:val="none" w:sz="0" w:space="0" w:color="auto"/>
        <w:bottom w:val="none" w:sz="0" w:space="0" w:color="auto"/>
        <w:right w:val="none" w:sz="0" w:space="0" w:color="auto"/>
      </w:divBdr>
    </w:div>
    <w:div w:id="762842351">
      <w:bodyDiv w:val="1"/>
      <w:marLeft w:val="0"/>
      <w:marRight w:val="0"/>
      <w:marTop w:val="0"/>
      <w:marBottom w:val="0"/>
      <w:divBdr>
        <w:top w:val="none" w:sz="0" w:space="0" w:color="auto"/>
        <w:left w:val="none" w:sz="0" w:space="0" w:color="auto"/>
        <w:bottom w:val="none" w:sz="0" w:space="0" w:color="auto"/>
        <w:right w:val="none" w:sz="0" w:space="0" w:color="auto"/>
      </w:divBdr>
    </w:div>
    <w:div w:id="766195747">
      <w:bodyDiv w:val="1"/>
      <w:marLeft w:val="0"/>
      <w:marRight w:val="0"/>
      <w:marTop w:val="0"/>
      <w:marBottom w:val="0"/>
      <w:divBdr>
        <w:top w:val="none" w:sz="0" w:space="0" w:color="auto"/>
        <w:left w:val="none" w:sz="0" w:space="0" w:color="auto"/>
        <w:bottom w:val="none" w:sz="0" w:space="0" w:color="auto"/>
        <w:right w:val="none" w:sz="0" w:space="0" w:color="auto"/>
      </w:divBdr>
    </w:div>
    <w:div w:id="771517163">
      <w:bodyDiv w:val="1"/>
      <w:marLeft w:val="0"/>
      <w:marRight w:val="0"/>
      <w:marTop w:val="0"/>
      <w:marBottom w:val="0"/>
      <w:divBdr>
        <w:top w:val="none" w:sz="0" w:space="0" w:color="auto"/>
        <w:left w:val="none" w:sz="0" w:space="0" w:color="auto"/>
        <w:bottom w:val="none" w:sz="0" w:space="0" w:color="auto"/>
        <w:right w:val="none" w:sz="0" w:space="0" w:color="auto"/>
      </w:divBdr>
      <w:divsChild>
        <w:div w:id="1938324971">
          <w:marLeft w:val="0"/>
          <w:marRight w:val="0"/>
          <w:marTop w:val="405"/>
          <w:marBottom w:val="0"/>
          <w:divBdr>
            <w:top w:val="none" w:sz="0" w:space="0" w:color="auto"/>
            <w:left w:val="none" w:sz="0" w:space="0" w:color="auto"/>
            <w:bottom w:val="none" w:sz="0" w:space="0" w:color="auto"/>
            <w:right w:val="none" w:sz="0" w:space="0" w:color="auto"/>
          </w:divBdr>
        </w:div>
      </w:divsChild>
    </w:div>
    <w:div w:id="815295175">
      <w:bodyDiv w:val="1"/>
      <w:marLeft w:val="0"/>
      <w:marRight w:val="0"/>
      <w:marTop w:val="0"/>
      <w:marBottom w:val="0"/>
      <w:divBdr>
        <w:top w:val="none" w:sz="0" w:space="0" w:color="auto"/>
        <w:left w:val="none" w:sz="0" w:space="0" w:color="auto"/>
        <w:bottom w:val="none" w:sz="0" w:space="0" w:color="auto"/>
        <w:right w:val="none" w:sz="0" w:space="0" w:color="auto"/>
      </w:divBdr>
    </w:div>
    <w:div w:id="825052206">
      <w:bodyDiv w:val="1"/>
      <w:marLeft w:val="0"/>
      <w:marRight w:val="0"/>
      <w:marTop w:val="0"/>
      <w:marBottom w:val="0"/>
      <w:divBdr>
        <w:top w:val="none" w:sz="0" w:space="0" w:color="auto"/>
        <w:left w:val="none" w:sz="0" w:space="0" w:color="auto"/>
        <w:bottom w:val="none" w:sz="0" w:space="0" w:color="auto"/>
        <w:right w:val="none" w:sz="0" w:space="0" w:color="auto"/>
      </w:divBdr>
    </w:div>
    <w:div w:id="825894942">
      <w:bodyDiv w:val="1"/>
      <w:marLeft w:val="0"/>
      <w:marRight w:val="0"/>
      <w:marTop w:val="0"/>
      <w:marBottom w:val="0"/>
      <w:divBdr>
        <w:top w:val="none" w:sz="0" w:space="0" w:color="auto"/>
        <w:left w:val="none" w:sz="0" w:space="0" w:color="auto"/>
        <w:bottom w:val="none" w:sz="0" w:space="0" w:color="auto"/>
        <w:right w:val="none" w:sz="0" w:space="0" w:color="auto"/>
      </w:divBdr>
    </w:div>
    <w:div w:id="883717770">
      <w:bodyDiv w:val="1"/>
      <w:marLeft w:val="0"/>
      <w:marRight w:val="0"/>
      <w:marTop w:val="0"/>
      <w:marBottom w:val="0"/>
      <w:divBdr>
        <w:top w:val="none" w:sz="0" w:space="0" w:color="auto"/>
        <w:left w:val="none" w:sz="0" w:space="0" w:color="auto"/>
        <w:bottom w:val="none" w:sz="0" w:space="0" w:color="auto"/>
        <w:right w:val="none" w:sz="0" w:space="0" w:color="auto"/>
      </w:divBdr>
    </w:div>
    <w:div w:id="883951794">
      <w:bodyDiv w:val="1"/>
      <w:marLeft w:val="0"/>
      <w:marRight w:val="0"/>
      <w:marTop w:val="0"/>
      <w:marBottom w:val="0"/>
      <w:divBdr>
        <w:top w:val="none" w:sz="0" w:space="0" w:color="auto"/>
        <w:left w:val="none" w:sz="0" w:space="0" w:color="auto"/>
        <w:bottom w:val="none" w:sz="0" w:space="0" w:color="auto"/>
        <w:right w:val="none" w:sz="0" w:space="0" w:color="auto"/>
      </w:divBdr>
    </w:div>
    <w:div w:id="912548917">
      <w:bodyDiv w:val="1"/>
      <w:marLeft w:val="0"/>
      <w:marRight w:val="0"/>
      <w:marTop w:val="0"/>
      <w:marBottom w:val="0"/>
      <w:divBdr>
        <w:top w:val="none" w:sz="0" w:space="0" w:color="auto"/>
        <w:left w:val="none" w:sz="0" w:space="0" w:color="auto"/>
        <w:bottom w:val="none" w:sz="0" w:space="0" w:color="auto"/>
        <w:right w:val="none" w:sz="0" w:space="0" w:color="auto"/>
      </w:divBdr>
    </w:div>
    <w:div w:id="950208602">
      <w:bodyDiv w:val="1"/>
      <w:marLeft w:val="0"/>
      <w:marRight w:val="0"/>
      <w:marTop w:val="0"/>
      <w:marBottom w:val="0"/>
      <w:divBdr>
        <w:top w:val="none" w:sz="0" w:space="0" w:color="auto"/>
        <w:left w:val="none" w:sz="0" w:space="0" w:color="auto"/>
        <w:bottom w:val="none" w:sz="0" w:space="0" w:color="auto"/>
        <w:right w:val="none" w:sz="0" w:space="0" w:color="auto"/>
      </w:divBdr>
    </w:div>
    <w:div w:id="984968824">
      <w:bodyDiv w:val="1"/>
      <w:marLeft w:val="0"/>
      <w:marRight w:val="0"/>
      <w:marTop w:val="0"/>
      <w:marBottom w:val="0"/>
      <w:divBdr>
        <w:top w:val="none" w:sz="0" w:space="0" w:color="auto"/>
        <w:left w:val="none" w:sz="0" w:space="0" w:color="auto"/>
        <w:bottom w:val="none" w:sz="0" w:space="0" w:color="auto"/>
        <w:right w:val="none" w:sz="0" w:space="0" w:color="auto"/>
      </w:divBdr>
    </w:div>
    <w:div w:id="1001926363">
      <w:bodyDiv w:val="1"/>
      <w:marLeft w:val="0"/>
      <w:marRight w:val="0"/>
      <w:marTop w:val="0"/>
      <w:marBottom w:val="0"/>
      <w:divBdr>
        <w:top w:val="none" w:sz="0" w:space="0" w:color="auto"/>
        <w:left w:val="none" w:sz="0" w:space="0" w:color="auto"/>
        <w:bottom w:val="none" w:sz="0" w:space="0" w:color="auto"/>
        <w:right w:val="none" w:sz="0" w:space="0" w:color="auto"/>
      </w:divBdr>
    </w:div>
    <w:div w:id="1028797285">
      <w:bodyDiv w:val="1"/>
      <w:marLeft w:val="0"/>
      <w:marRight w:val="0"/>
      <w:marTop w:val="0"/>
      <w:marBottom w:val="0"/>
      <w:divBdr>
        <w:top w:val="none" w:sz="0" w:space="0" w:color="auto"/>
        <w:left w:val="none" w:sz="0" w:space="0" w:color="auto"/>
        <w:bottom w:val="none" w:sz="0" w:space="0" w:color="auto"/>
        <w:right w:val="none" w:sz="0" w:space="0" w:color="auto"/>
      </w:divBdr>
    </w:div>
    <w:div w:id="1035547339">
      <w:bodyDiv w:val="1"/>
      <w:marLeft w:val="0"/>
      <w:marRight w:val="0"/>
      <w:marTop w:val="0"/>
      <w:marBottom w:val="0"/>
      <w:divBdr>
        <w:top w:val="none" w:sz="0" w:space="0" w:color="auto"/>
        <w:left w:val="none" w:sz="0" w:space="0" w:color="auto"/>
        <w:bottom w:val="none" w:sz="0" w:space="0" w:color="auto"/>
        <w:right w:val="none" w:sz="0" w:space="0" w:color="auto"/>
      </w:divBdr>
    </w:div>
    <w:div w:id="1095596026">
      <w:bodyDiv w:val="1"/>
      <w:marLeft w:val="0"/>
      <w:marRight w:val="0"/>
      <w:marTop w:val="0"/>
      <w:marBottom w:val="0"/>
      <w:divBdr>
        <w:top w:val="none" w:sz="0" w:space="0" w:color="auto"/>
        <w:left w:val="none" w:sz="0" w:space="0" w:color="auto"/>
        <w:bottom w:val="none" w:sz="0" w:space="0" w:color="auto"/>
        <w:right w:val="none" w:sz="0" w:space="0" w:color="auto"/>
      </w:divBdr>
    </w:div>
    <w:div w:id="1116171844">
      <w:bodyDiv w:val="1"/>
      <w:marLeft w:val="0"/>
      <w:marRight w:val="0"/>
      <w:marTop w:val="0"/>
      <w:marBottom w:val="0"/>
      <w:divBdr>
        <w:top w:val="none" w:sz="0" w:space="0" w:color="auto"/>
        <w:left w:val="none" w:sz="0" w:space="0" w:color="auto"/>
        <w:bottom w:val="none" w:sz="0" w:space="0" w:color="auto"/>
        <w:right w:val="none" w:sz="0" w:space="0" w:color="auto"/>
      </w:divBdr>
    </w:div>
    <w:div w:id="1204176365">
      <w:bodyDiv w:val="1"/>
      <w:marLeft w:val="0"/>
      <w:marRight w:val="0"/>
      <w:marTop w:val="0"/>
      <w:marBottom w:val="0"/>
      <w:divBdr>
        <w:top w:val="none" w:sz="0" w:space="0" w:color="auto"/>
        <w:left w:val="none" w:sz="0" w:space="0" w:color="auto"/>
        <w:bottom w:val="none" w:sz="0" w:space="0" w:color="auto"/>
        <w:right w:val="none" w:sz="0" w:space="0" w:color="auto"/>
      </w:divBdr>
    </w:div>
    <w:div w:id="1216694494">
      <w:bodyDiv w:val="1"/>
      <w:marLeft w:val="0"/>
      <w:marRight w:val="0"/>
      <w:marTop w:val="0"/>
      <w:marBottom w:val="0"/>
      <w:divBdr>
        <w:top w:val="none" w:sz="0" w:space="0" w:color="auto"/>
        <w:left w:val="none" w:sz="0" w:space="0" w:color="auto"/>
        <w:bottom w:val="none" w:sz="0" w:space="0" w:color="auto"/>
        <w:right w:val="none" w:sz="0" w:space="0" w:color="auto"/>
      </w:divBdr>
    </w:div>
    <w:div w:id="1225872851">
      <w:bodyDiv w:val="1"/>
      <w:marLeft w:val="0"/>
      <w:marRight w:val="0"/>
      <w:marTop w:val="0"/>
      <w:marBottom w:val="0"/>
      <w:divBdr>
        <w:top w:val="none" w:sz="0" w:space="0" w:color="auto"/>
        <w:left w:val="none" w:sz="0" w:space="0" w:color="auto"/>
        <w:bottom w:val="none" w:sz="0" w:space="0" w:color="auto"/>
        <w:right w:val="none" w:sz="0" w:space="0" w:color="auto"/>
      </w:divBdr>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64679623">
      <w:bodyDiv w:val="1"/>
      <w:marLeft w:val="0"/>
      <w:marRight w:val="0"/>
      <w:marTop w:val="0"/>
      <w:marBottom w:val="0"/>
      <w:divBdr>
        <w:top w:val="none" w:sz="0" w:space="0" w:color="auto"/>
        <w:left w:val="none" w:sz="0" w:space="0" w:color="auto"/>
        <w:bottom w:val="none" w:sz="0" w:space="0" w:color="auto"/>
        <w:right w:val="none" w:sz="0" w:space="0" w:color="auto"/>
      </w:divBdr>
    </w:div>
    <w:div w:id="1265262818">
      <w:bodyDiv w:val="1"/>
      <w:marLeft w:val="0"/>
      <w:marRight w:val="0"/>
      <w:marTop w:val="0"/>
      <w:marBottom w:val="0"/>
      <w:divBdr>
        <w:top w:val="none" w:sz="0" w:space="0" w:color="auto"/>
        <w:left w:val="none" w:sz="0" w:space="0" w:color="auto"/>
        <w:bottom w:val="none" w:sz="0" w:space="0" w:color="auto"/>
        <w:right w:val="none" w:sz="0" w:space="0" w:color="auto"/>
      </w:divBdr>
      <w:divsChild>
        <w:div w:id="1519271785">
          <w:marLeft w:val="0"/>
          <w:marRight w:val="0"/>
          <w:marTop w:val="405"/>
          <w:marBottom w:val="0"/>
          <w:divBdr>
            <w:top w:val="none" w:sz="0" w:space="0" w:color="auto"/>
            <w:left w:val="none" w:sz="0" w:space="0" w:color="auto"/>
            <w:bottom w:val="none" w:sz="0" w:space="0" w:color="auto"/>
            <w:right w:val="none" w:sz="0" w:space="0" w:color="auto"/>
          </w:divBdr>
        </w:div>
      </w:divsChild>
    </w:div>
    <w:div w:id="1328822419">
      <w:bodyDiv w:val="1"/>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405"/>
          <w:marBottom w:val="0"/>
          <w:divBdr>
            <w:top w:val="none" w:sz="0" w:space="0" w:color="auto"/>
            <w:left w:val="none" w:sz="0" w:space="0" w:color="auto"/>
            <w:bottom w:val="none" w:sz="0" w:space="0" w:color="auto"/>
            <w:right w:val="none" w:sz="0" w:space="0" w:color="auto"/>
          </w:divBdr>
        </w:div>
      </w:divsChild>
    </w:div>
    <w:div w:id="1350180542">
      <w:bodyDiv w:val="1"/>
      <w:marLeft w:val="0"/>
      <w:marRight w:val="0"/>
      <w:marTop w:val="0"/>
      <w:marBottom w:val="0"/>
      <w:divBdr>
        <w:top w:val="none" w:sz="0" w:space="0" w:color="auto"/>
        <w:left w:val="none" w:sz="0" w:space="0" w:color="auto"/>
        <w:bottom w:val="none" w:sz="0" w:space="0" w:color="auto"/>
        <w:right w:val="none" w:sz="0" w:space="0" w:color="auto"/>
      </w:divBdr>
    </w:div>
    <w:div w:id="1449155101">
      <w:bodyDiv w:val="1"/>
      <w:marLeft w:val="0"/>
      <w:marRight w:val="0"/>
      <w:marTop w:val="0"/>
      <w:marBottom w:val="0"/>
      <w:divBdr>
        <w:top w:val="none" w:sz="0" w:space="0" w:color="auto"/>
        <w:left w:val="none" w:sz="0" w:space="0" w:color="auto"/>
        <w:bottom w:val="none" w:sz="0" w:space="0" w:color="auto"/>
        <w:right w:val="none" w:sz="0" w:space="0" w:color="auto"/>
      </w:divBdr>
    </w:div>
    <w:div w:id="1452942626">
      <w:bodyDiv w:val="1"/>
      <w:marLeft w:val="0"/>
      <w:marRight w:val="0"/>
      <w:marTop w:val="0"/>
      <w:marBottom w:val="0"/>
      <w:divBdr>
        <w:top w:val="none" w:sz="0" w:space="0" w:color="auto"/>
        <w:left w:val="none" w:sz="0" w:space="0" w:color="auto"/>
        <w:bottom w:val="none" w:sz="0" w:space="0" w:color="auto"/>
        <w:right w:val="none" w:sz="0" w:space="0" w:color="auto"/>
      </w:divBdr>
    </w:div>
    <w:div w:id="1481967595">
      <w:bodyDiv w:val="1"/>
      <w:marLeft w:val="0"/>
      <w:marRight w:val="0"/>
      <w:marTop w:val="0"/>
      <w:marBottom w:val="0"/>
      <w:divBdr>
        <w:top w:val="none" w:sz="0" w:space="0" w:color="auto"/>
        <w:left w:val="none" w:sz="0" w:space="0" w:color="auto"/>
        <w:bottom w:val="none" w:sz="0" w:space="0" w:color="auto"/>
        <w:right w:val="none" w:sz="0" w:space="0" w:color="auto"/>
      </w:divBdr>
    </w:div>
    <w:div w:id="1490365529">
      <w:bodyDiv w:val="1"/>
      <w:marLeft w:val="0"/>
      <w:marRight w:val="0"/>
      <w:marTop w:val="0"/>
      <w:marBottom w:val="0"/>
      <w:divBdr>
        <w:top w:val="none" w:sz="0" w:space="0" w:color="auto"/>
        <w:left w:val="none" w:sz="0" w:space="0" w:color="auto"/>
        <w:bottom w:val="none" w:sz="0" w:space="0" w:color="auto"/>
        <w:right w:val="none" w:sz="0" w:space="0" w:color="auto"/>
      </w:divBdr>
    </w:div>
    <w:div w:id="1548445072">
      <w:bodyDiv w:val="1"/>
      <w:marLeft w:val="0"/>
      <w:marRight w:val="0"/>
      <w:marTop w:val="0"/>
      <w:marBottom w:val="0"/>
      <w:divBdr>
        <w:top w:val="none" w:sz="0" w:space="0" w:color="auto"/>
        <w:left w:val="none" w:sz="0" w:space="0" w:color="auto"/>
        <w:bottom w:val="none" w:sz="0" w:space="0" w:color="auto"/>
        <w:right w:val="none" w:sz="0" w:space="0" w:color="auto"/>
      </w:divBdr>
    </w:div>
    <w:div w:id="1611622096">
      <w:bodyDiv w:val="1"/>
      <w:marLeft w:val="0"/>
      <w:marRight w:val="0"/>
      <w:marTop w:val="0"/>
      <w:marBottom w:val="0"/>
      <w:divBdr>
        <w:top w:val="none" w:sz="0" w:space="0" w:color="auto"/>
        <w:left w:val="none" w:sz="0" w:space="0" w:color="auto"/>
        <w:bottom w:val="none" w:sz="0" w:space="0" w:color="auto"/>
        <w:right w:val="none" w:sz="0" w:space="0" w:color="auto"/>
      </w:divBdr>
      <w:divsChild>
        <w:div w:id="896358144">
          <w:marLeft w:val="0"/>
          <w:marRight w:val="0"/>
          <w:marTop w:val="405"/>
          <w:marBottom w:val="0"/>
          <w:divBdr>
            <w:top w:val="none" w:sz="0" w:space="0" w:color="auto"/>
            <w:left w:val="none" w:sz="0" w:space="0" w:color="auto"/>
            <w:bottom w:val="none" w:sz="0" w:space="0" w:color="auto"/>
            <w:right w:val="none" w:sz="0" w:space="0" w:color="auto"/>
          </w:divBdr>
        </w:div>
      </w:divsChild>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1638489066">
      <w:bodyDiv w:val="1"/>
      <w:marLeft w:val="0"/>
      <w:marRight w:val="0"/>
      <w:marTop w:val="0"/>
      <w:marBottom w:val="0"/>
      <w:divBdr>
        <w:top w:val="none" w:sz="0" w:space="0" w:color="auto"/>
        <w:left w:val="none" w:sz="0" w:space="0" w:color="auto"/>
        <w:bottom w:val="none" w:sz="0" w:space="0" w:color="auto"/>
        <w:right w:val="none" w:sz="0" w:space="0" w:color="auto"/>
      </w:divBdr>
    </w:div>
    <w:div w:id="1701737129">
      <w:bodyDiv w:val="1"/>
      <w:marLeft w:val="0"/>
      <w:marRight w:val="0"/>
      <w:marTop w:val="0"/>
      <w:marBottom w:val="0"/>
      <w:divBdr>
        <w:top w:val="none" w:sz="0" w:space="0" w:color="auto"/>
        <w:left w:val="none" w:sz="0" w:space="0" w:color="auto"/>
        <w:bottom w:val="none" w:sz="0" w:space="0" w:color="auto"/>
        <w:right w:val="none" w:sz="0" w:space="0" w:color="auto"/>
      </w:divBdr>
    </w:div>
    <w:div w:id="1729453514">
      <w:bodyDiv w:val="1"/>
      <w:marLeft w:val="0"/>
      <w:marRight w:val="0"/>
      <w:marTop w:val="0"/>
      <w:marBottom w:val="0"/>
      <w:divBdr>
        <w:top w:val="none" w:sz="0" w:space="0" w:color="auto"/>
        <w:left w:val="none" w:sz="0" w:space="0" w:color="auto"/>
        <w:bottom w:val="none" w:sz="0" w:space="0" w:color="auto"/>
        <w:right w:val="none" w:sz="0" w:space="0" w:color="auto"/>
      </w:divBdr>
    </w:div>
    <w:div w:id="1796555190">
      <w:bodyDiv w:val="1"/>
      <w:marLeft w:val="0"/>
      <w:marRight w:val="0"/>
      <w:marTop w:val="0"/>
      <w:marBottom w:val="0"/>
      <w:divBdr>
        <w:top w:val="none" w:sz="0" w:space="0" w:color="auto"/>
        <w:left w:val="none" w:sz="0" w:space="0" w:color="auto"/>
        <w:bottom w:val="none" w:sz="0" w:space="0" w:color="auto"/>
        <w:right w:val="none" w:sz="0" w:space="0" w:color="auto"/>
      </w:divBdr>
    </w:div>
    <w:div w:id="1814133823">
      <w:bodyDiv w:val="1"/>
      <w:marLeft w:val="0"/>
      <w:marRight w:val="0"/>
      <w:marTop w:val="0"/>
      <w:marBottom w:val="0"/>
      <w:divBdr>
        <w:top w:val="none" w:sz="0" w:space="0" w:color="auto"/>
        <w:left w:val="none" w:sz="0" w:space="0" w:color="auto"/>
        <w:bottom w:val="none" w:sz="0" w:space="0" w:color="auto"/>
        <w:right w:val="none" w:sz="0" w:space="0" w:color="auto"/>
      </w:divBdr>
    </w:div>
    <w:div w:id="1855917077">
      <w:bodyDiv w:val="1"/>
      <w:marLeft w:val="0"/>
      <w:marRight w:val="0"/>
      <w:marTop w:val="0"/>
      <w:marBottom w:val="0"/>
      <w:divBdr>
        <w:top w:val="none" w:sz="0" w:space="0" w:color="auto"/>
        <w:left w:val="none" w:sz="0" w:space="0" w:color="auto"/>
        <w:bottom w:val="none" w:sz="0" w:space="0" w:color="auto"/>
        <w:right w:val="none" w:sz="0" w:space="0" w:color="auto"/>
      </w:divBdr>
    </w:div>
    <w:div w:id="1913730739">
      <w:bodyDiv w:val="1"/>
      <w:marLeft w:val="0"/>
      <w:marRight w:val="0"/>
      <w:marTop w:val="0"/>
      <w:marBottom w:val="0"/>
      <w:divBdr>
        <w:top w:val="none" w:sz="0" w:space="0" w:color="auto"/>
        <w:left w:val="none" w:sz="0" w:space="0" w:color="auto"/>
        <w:bottom w:val="none" w:sz="0" w:space="0" w:color="auto"/>
        <w:right w:val="none" w:sz="0" w:space="0" w:color="auto"/>
      </w:divBdr>
    </w:div>
    <w:div w:id="1914775737">
      <w:bodyDiv w:val="1"/>
      <w:marLeft w:val="0"/>
      <w:marRight w:val="0"/>
      <w:marTop w:val="0"/>
      <w:marBottom w:val="0"/>
      <w:divBdr>
        <w:top w:val="none" w:sz="0" w:space="0" w:color="auto"/>
        <w:left w:val="none" w:sz="0" w:space="0" w:color="auto"/>
        <w:bottom w:val="none" w:sz="0" w:space="0" w:color="auto"/>
        <w:right w:val="none" w:sz="0" w:space="0" w:color="auto"/>
      </w:divBdr>
    </w:div>
    <w:div w:id="1921480636">
      <w:bodyDiv w:val="1"/>
      <w:marLeft w:val="0"/>
      <w:marRight w:val="0"/>
      <w:marTop w:val="0"/>
      <w:marBottom w:val="0"/>
      <w:divBdr>
        <w:top w:val="none" w:sz="0" w:space="0" w:color="auto"/>
        <w:left w:val="none" w:sz="0" w:space="0" w:color="auto"/>
        <w:bottom w:val="none" w:sz="0" w:space="0" w:color="auto"/>
        <w:right w:val="none" w:sz="0" w:space="0" w:color="auto"/>
      </w:divBdr>
    </w:div>
    <w:div w:id="1922593221">
      <w:bodyDiv w:val="1"/>
      <w:marLeft w:val="0"/>
      <w:marRight w:val="0"/>
      <w:marTop w:val="0"/>
      <w:marBottom w:val="0"/>
      <w:divBdr>
        <w:top w:val="none" w:sz="0" w:space="0" w:color="auto"/>
        <w:left w:val="none" w:sz="0" w:space="0" w:color="auto"/>
        <w:bottom w:val="none" w:sz="0" w:space="0" w:color="auto"/>
        <w:right w:val="none" w:sz="0" w:space="0" w:color="auto"/>
      </w:divBdr>
      <w:divsChild>
        <w:div w:id="13511015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9073887">
      <w:bodyDiv w:val="1"/>
      <w:marLeft w:val="0"/>
      <w:marRight w:val="0"/>
      <w:marTop w:val="0"/>
      <w:marBottom w:val="0"/>
      <w:divBdr>
        <w:top w:val="none" w:sz="0" w:space="0" w:color="auto"/>
        <w:left w:val="none" w:sz="0" w:space="0" w:color="auto"/>
        <w:bottom w:val="none" w:sz="0" w:space="0" w:color="auto"/>
        <w:right w:val="none" w:sz="0" w:space="0" w:color="auto"/>
      </w:divBdr>
    </w:div>
    <w:div w:id="1935018582">
      <w:bodyDiv w:val="1"/>
      <w:marLeft w:val="0"/>
      <w:marRight w:val="0"/>
      <w:marTop w:val="0"/>
      <w:marBottom w:val="0"/>
      <w:divBdr>
        <w:top w:val="none" w:sz="0" w:space="0" w:color="auto"/>
        <w:left w:val="none" w:sz="0" w:space="0" w:color="auto"/>
        <w:bottom w:val="none" w:sz="0" w:space="0" w:color="auto"/>
        <w:right w:val="none" w:sz="0" w:space="0" w:color="auto"/>
      </w:divBdr>
      <w:divsChild>
        <w:div w:id="13735044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9826787">
      <w:bodyDiv w:val="1"/>
      <w:marLeft w:val="0"/>
      <w:marRight w:val="0"/>
      <w:marTop w:val="0"/>
      <w:marBottom w:val="0"/>
      <w:divBdr>
        <w:top w:val="none" w:sz="0" w:space="0" w:color="auto"/>
        <w:left w:val="none" w:sz="0" w:space="0" w:color="auto"/>
        <w:bottom w:val="none" w:sz="0" w:space="0" w:color="auto"/>
        <w:right w:val="none" w:sz="0" w:space="0" w:color="auto"/>
      </w:divBdr>
    </w:div>
    <w:div w:id="1959410514">
      <w:bodyDiv w:val="1"/>
      <w:marLeft w:val="0"/>
      <w:marRight w:val="0"/>
      <w:marTop w:val="0"/>
      <w:marBottom w:val="0"/>
      <w:divBdr>
        <w:top w:val="none" w:sz="0" w:space="0" w:color="auto"/>
        <w:left w:val="none" w:sz="0" w:space="0" w:color="auto"/>
        <w:bottom w:val="none" w:sz="0" w:space="0" w:color="auto"/>
        <w:right w:val="none" w:sz="0" w:space="0" w:color="auto"/>
      </w:divBdr>
    </w:div>
    <w:div w:id="2013101347">
      <w:bodyDiv w:val="1"/>
      <w:marLeft w:val="0"/>
      <w:marRight w:val="0"/>
      <w:marTop w:val="0"/>
      <w:marBottom w:val="0"/>
      <w:divBdr>
        <w:top w:val="none" w:sz="0" w:space="0" w:color="auto"/>
        <w:left w:val="none" w:sz="0" w:space="0" w:color="auto"/>
        <w:bottom w:val="none" w:sz="0" w:space="0" w:color="auto"/>
        <w:right w:val="none" w:sz="0" w:space="0" w:color="auto"/>
      </w:divBdr>
    </w:div>
    <w:div w:id="2015522884">
      <w:bodyDiv w:val="1"/>
      <w:marLeft w:val="0"/>
      <w:marRight w:val="0"/>
      <w:marTop w:val="0"/>
      <w:marBottom w:val="0"/>
      <w:divBdr>
        <w:top w:val="none" w:sz="0" w:space="0" w:color="auto"/>
        <w:left w:val="none" w:sz="0" w:space="0" w:color="auto"/>
        <w:bottom w:val="none" w:sz="0" w:space="0" w:color="auto"/>
        <w:right w:val="none" w:sz="0" w:space="0" w:color="auto"/>
      </w:divBdr>
    </w:div>
    <w:div w:id="2033413793">
      <w:bodyDiv w:val="1"/>
      <w:marLeft w:val="0"/>
      <w:marRight w:val="0"/>
      <w:marTop w:val="0"/>
      <w:marBottom w:val="0"/>
      <w:divBdr>
        <w:top w:val="none" w:sz="0" w:space="0" w:color="auto"/>
        <w:left w:val="none" w:sz="0" w:space="0" w:color="auto"/>
        <w:bottom w:val="none" w:sz="0" w:space="0" w:color="auto"/>
        <w:right w:val="none" w:sz="0" w:space="0" w:color="auto"/>
      </w:divBdr>
    </w:div>
    <w:div w:id="2089189345">
      <w:bodyDiv w:val="1"/>
      <w:marLeft w:val="0"/>
      <w:marRight w:val="0"/>
      <w:marTop w:val="0"/>
      <w:marBottom w:val="0"/>
      <w:divBdr>
        <w:top w:val="none" w:sz="0" w:space="0" w:color="auto"/>
        <w:left w:val="none" w:sz="0" w:space="0" w:color="auto"/>
        <w:bottom w:val="none" w:sz="0" w:space="0" w:color="auto"/>
        <w:right w:val="none" w:sz="0" w:space="0" w:color="auto"/>
      </w:divBdr>
    </w:div>
    <w:div w:id="21446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reatimes.co.kr/business/tech-science/20260130/korean-nanosatellite-establishes-contact-after-successful-launch" TargetMode="External"/><Relationship Id="rId21" Type="http://schemas.openxmlformats.org/officeDocument/2006/relationships/hyperlink" Target="https://www.koreatimes.co.kr/business/companies/20260119/sk-bioscience-opens-koreas-largest-vaccine-rd-center-in-incheon" TargetMode="External"/><Relationship Id="rId34" Type="http://schemas.openxmlformats.org/officeDocument/2006/relationships/hyperlink" Target="https://english.motir.go.kr/eng/article/EATCLdfa319ada/2491/view?pageIndex=1&amp;bbsCdN=2" TargetMode="External"/><Relationship Id="rId42" Type="http://schemas.openxmlformats.org/officeDocument/2006/relationships/hyperlink" Target="https://en.yna.co.kr/view/AEN20260127000952315" TargetMode="External"/><Relationship Id="rId47" Type="http://schemas.openxmlformats.org/officeDocument/2006/relationships/hyperlink" Target="https://www.pna.gov.ph/articles/1267097" TargetMode="External"/><Relationship Id="rId50" Type="http://schemas.openxmlformats.org/officeDocument/2006/relationships/hyperlink" Target="https://www.pna.gov.ph/articles/1267560" TargetMode="External"/><Relationship Id="rId55" Type="http://schemas.openxmlformats.org/officeDocument/2006/relationships/hyperlink" Target="https://open.kg/en/news/in-the-world/61117-mongolija-gotovitsja-k-promyshlennomu-osvoeniju-mestorozhdenija-bortjejeg.html" TargetMode="External"/><Relationship Id="rId63" Type="http://schemas.openxmlformats.org/officeDocument/2006/relationships/hyperlink" Target="mailto:alina.budrauskaite@urm.lt" TargetMode="External"/><Relationship Id="rId7" Type="http://schemas.openxmlformats.org/officeDocument/2006/relationships/hyperlink" Target="https://www.koreatimes.co.kr/business/companies/20260105/ces-2026-hyundai-motors-autonomous-mobility-robot-wins-innovation-award-at-ces" TargetMode="External"/><Relationship Id="rId2" Type="http://schemas.openxmlformats.org/officeDocument/2006/relationships/styles" Target="styles.xml"/><Relationship Id="rId16" Type="http://schemas.openxmlformats.org/officeDocument/2006/relationships/hyperlink" Target="https://www.koreatimes.co.kr/business/tech-science/20260114/korea-to-invest-159-mil-to-secure-core-semiconductor-battery-technologies" TargetMode="External"/><Relationship Id="rId29" Type="http://schemas.openxmlformats.org/officeDocument/2006/relationships/hyperlink" Target="https://en.yna.co.kr/view/AEN20260120007700320?section=economy-finance/economy" TargetMode="External"/><Relationship Id="rId11" Type="http://schemas.openxmlformats.org/officeDocument/2006/relationships/hyperlink" Target="https://www.koreatimes.co.kr/business/banking-finance/20260118/woori-chairman-puts-ai-transformation-at-center-of-digital-finance-push" TargetMode="External"/><Relationship Id="rId24" Type="http://schemas.openxmlformats.org/officeDocument/2006/relationships/hyperlink" Target="https://en.yna.co.kr/view/AEN20260128011000320?section=economy-finance/economy" TargetMode="External"/><Relationship Id="rId32" Type="http://schemas.openxmlformats.org/officeDocument/2006/relationships/hyperlink" Target="https://en.yna.co.kr/view/AEN20260127002300320?section=economy-finance/economy" TargetMode="External"/><Relationship Id="rId37" Type="http://schemas.openxmlformats.org/officeDocument/2006/relationships/hyperlink" Target="https://english.motir.go.kr/eng/article/EATCLdfa319ada/2479/view?pageIndex=3&amp;bbsCdN=2" TargetMode="External"/><Relationship Id="rId40" Type="http://schemas.openxmlformats.org/officeDocument/2006/relationships/hyperlink" Target="https://en.yna.co.kr/view/AEN20260116006400320?section=economy-finance/economy" TargetMode="External"/><Relationship Id="rId45" Type="http://schemas.openxmlformats.org/officeDocument/2006/relationships/hyperlink" Target="https://www.bworldonline.com/corporate/2026/01/09/723203/pldt-eyes-broader-rollout-of-ai-across-key-sectors/" TargetMode="External"/><Relationship Id="rId53" Type="http://schemas.openxmlformats.org/officeDocument/2006/relationships/hyperlink" Target="https://www.pna.gov.ph/articles/1267705" TargetMode="External"/><Relationship Id="rId58" Type="http://schemas.openxmlformats.org/officeDocument/2006/relationships/hyperlink" Target="https://insider.mn/2026/01/17/mongolia-and-cnpc-to-sign-long-term-fuel-supply-agreement-to-strengthen-energy-security/"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insidemongolia.mn/post/lZp3H4f3aTx" TargetMode="External"/><Relationship Id="rId19" Type="http://schemas.openxmlformats.org/officeDocument/2006/relationships/hyperlink" Target="https://www.koreatimes.co.kr/business/tech-science/20260115/lg-cns-invests-in-cha-biotech-to-fast-track-ai-powered-digital-health-care" TargetMode="External"/><Relationship Id="rId14" Type="http://schemas.openxmlformats.org/officeDocument/2006/relationships/hyperlink" Target="https://en.yna.co.kr/view/AEN20260123003100320?section=economy-finance/economy" TargetMode="External"/><Relationship Id="rId22" Type="http://schemas.openxmlformats.org/officeDocument/2006/relationships/hyperlink" Target="https://www.koreatimes.co.kr/business/tech-science/20260121/lg-cns-expands-ai-transformation-push-into-pharma-biotech" TargetMode="External"/><Relationship Id="rId27" Type="http://schemas.openxmlformats.org/officeDocument/2006/relationships/hyperlink" Target="https://en.yna.co.kr/view/AEN20260115003700320?section=economy-finance/economy" TargetMode="External"/><Relationship Id="rId30" Type="http://schemas.openxmlformats.org/officeDocument/2006/relationships/hyperlink" Target="https://www.koreatimes.co.kr/business/companies/20260130/samsung-bioepis-cleared-for-eye-treatment-biosimilar-sale-in-europe-uk" TargetMode="External"/><Relationship Id="rId35" Type="http://schemas.openxmlformats.org/officeDocument/2006/relationships/hyperlink" Target="https://www.koreatimes.co.kr/business/20260105/korean-chinese-firms-sign-9-mous-for-cooperation-in-consumer-goods-supply-chains" TargetMode="External"/><Relationship Id="rId43" Type="http://schemas.openxmlformats.org/officeDocument/2006/relationships/hyperlink" Target="https://www.pna.gov.ph/articles/1266297" TargetMode="External"/><Relationship Id="rId48" Type="http://schemas.openxmlformats.org/officeDocument/2006/relationships/hyperlink" Target="https://www.bworldonline.com/corporate/2026/01/16/724705/globe-brings-starlink-direct-to-cell-technology-in-phl/" TargetMode="External"/><Relationship Id="rId56" Type="http://schemas.openxmlformats.org/officeDocument/2006/relationships/hyperlink" Target="https://www.ubpost.mn/a/13676?" TargetMode="External"/><Relationship Id="rId64" Type="http://schemas.openxmlformats.org/officeDocument/2006/relationships/hyperlink" Target="mailto:alanas.slapikas@stud.vdu.lt" TargetMode="External"/><Relationship Id="rId8" Type="http://schemas.openxmlformats.org/officeDocument/2006/relationships/hyperlink" Target="https://en.yna.co.kr/view/AEN20260108004500320" TargetMode="External"/><Relationship Id="rId51" Type="http://schemas.openxmlformats.org/officeDocument/2006/relationships/hyperlink" Target="https://www.bworldonline.com/corporate/2026/01/23/725969/globe-nokia-widen-tie-up-to-offer-new-digital-tools-to-businesses/" TargetMode="External"/><Relationship Id="rId3" Type="http://schemas.openxmlformats.org/officeDocument/2006/relationships/settings" Target="settings.xml"/><Relationship Id="rId12" Type="http://schemas.openxmlformats.org/officeDocument/2006/relationships/hyperlink" Target="https://en.yna.co.kr/view/AEN20260121004800320?section=economy-finance/economy" TargetMode="External"/><Relationship Id="rId17" Type="http://schemas.openxmlformats.org/officeDocument/2006/relationships/hyperlink" Target="https://www.koreatimes.co.kr/business/tech-science/20260101/govt-to-spend-56-bil-won-on-science-ict-rd-this-year" TargetMode="External"/><Relationship Id="rId25" Type="http://schemas.openxmlformats.org/officeDocument/2006/relationships/hyperlink" Target="https://en.yna.co.kr/view/AEN20260129007100320?section=economy-finance/economy" TargetMode="External"/><Relationship Id="rId33" Type="http://schemas.openxmlformats.org/officeDocument/2006/relationships/hyperlink" Target="https://en.yna.co.kr/view/AEN20260128007200320?section=economy-finance/economy" TargetMode="External"/><Relationship Id="rId38" Type="http://schemas.openxmlformats.org/officeDocument/2006/relationships/hyperlink" Target="https://en.yna.co.kr/view/AEN20260116002400320?section=economy-finance/economy" TargetMode="External"/><Relationship Id="rId46" Type="http://schemas.openxmlformats.org/officeDocument/2006/relationships/hyperlink" Target="https://www.pna.gov.ph/articles/1266989" TargetMode="External"/><Relationship Id="rId59" Type="http://schemas.openxmlformats.org/officeDocument/2006/relationships/hyperlink" Target="https://insider.mn/2026/01/18/transit-airport-and-satellite-city-planned-near-chinggis-khaan-international-airport/" TargetMode="External"/><Relationship Id="rId67" Type="http://schemas.openxmlformats.org/officeDocument/2006/relationships/theme" Target="theme/theme1.xml"/><Relationship Id="rId20" Type="http://schemas.openxmlformats.org/officeDocument/2006/relationships/hyperlink" Target="https://en.yna.co.kr/view/AEN20260115004000320?section=economy-finance/economy" TargetMode="External"/><Relationship Id="rId41" Type="http://schemas.openxmlformats.org/officeDocument/2006/relationships/hyperlink" Target="https://www.koreatimes.co.kr/business/tech-science/20260126/korea-to-invest-1862-mil-to-accelerate-ai-driven-manufacturing-innovation" TargetMode="External"/><Relationship Id="rId54" Type="http://schemas.openxmlformats.org/officeDocument/2006/relationships/hyperlink" Target="https://tradingeconomics.com/mongolia/balance-of-trade/news/516318" TargetMode="External"/><Relationship Id="rId62" Type="http://schemas.openxmlformats.org/officeDocument/2006/relationships/hyperlink" Target="https://insider.mn/2026/01/18/mongolia-will-begin-producing-cathode-coppe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yna.co.kr/view/AEN20260128003400320?section=economy-finance/economy" TargetMode="External"/><Relationship Id="rId23" Type="http://schemas.openxmlformats.org/officeDocument/2006/relationships/hyperlink" Target="https://www.koreatimes.co.kr/business/companies/20260116/hanwha-insurers-invest-combined-6785-mil-in-cha-biotech" TargetMode="External"/><Relationship Id="rId28" Type="http://schemas.openxmlformats.org/officeDocument/2006/relationships/hyperlink" Target="https://en.yna.co.kr/view/AEN20260121004800320?section=economy-finance/economy" TargetMode="External"/><Relationship Id="rId36" Type="http://schemas.openxmlformats.org/officeDocument/2006/relationships/hyperlink" Target="https://en.yna.co.kr/view/AEN20260114006151315" TargetMode="External"/><Relationship Id="rId49" Type="http://schemas.openxmlformats.org/officeDocument/2006/relationships/hyperlink" Target="https://www.bworldonline.com/corporate/2026/01/16/724607/uae-based-g42-eyes-up-to-500-m-investment-in-phl-data-center-dict/" TargetMode="External"/><Relationship Id="rId57" Type="http://schemas.openxmlformats.org/officeDocument/2006/relationships/hyperlink" Target="https://insidemongolia.mn/post/WAg8PsIxsrt" TargetMode="External"/><Relationship Id="rId10" Type="http://schemas.openxmlformats.org/officeDocument/2006/relationships/hyperlink" Target="https://en.yna.co.kr/view/AEN20260115006753320" TargetMode="External"/><Relationship Id="rId31" Type="http://schemas.openxmlformats.org/officeDocument/2006/relationships/hyperlink" Target="https://www.koreatimes.co.kr/business/companies/20260113/korea-zinc-us-firm-to-build-jv-in-us-to-secure-rare-earth-materials" TargetMode="External"/><Relationship Id="rId44" Type="http://schemas.openxmlformats.org/officeDocument/2006/relationships/hyperlink" Target="https://www.bworldonline.com/corporate/2026/01/08/722988/2go-bets-on-freight-express-delivery-for-2026/" TargetMode="External"/><Relationship Id="rId52" Type="http://schemas.openxmlformats.org/officeDocument/2006/relationships/hyperlink" Target="https://www.pna.gov.ph/articles/1267753" TargetMode="External"/><Relationship Id="rId60" Type="http://schemas.openxmlformats.org/officeDocument/2006/relationships/hyperlink" Target="https://mongolia.gogo.mn/r/3yeqg"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oreatimes.co.kr/business/tech-science/20260114/sk-telecom-unveils-next-gen-in-car-ai-agent" TargetMode="External"/><Relationship Id="rId13" Type="http://schemas.openxmlformats.org/officeDocument/2006/relationships/hyperlink" Target="https://www.koreatimes.co.kr/business/tech-science/20260122/korea-becomes-1st-nation-to-enact-comprehensive-law-on-safe-use-of-ai" TargetMode="External"/><Relationship Id="rId18" Type="http://schemas.openxmlformats.org/officeDocument/2006/relationships/hyperlink" Target="https://en.yna.co.kr/view/AEN20251230002300320?section=economy-finance/economy" TargetMode="External"/><Relationship Id="rId39" Type="http://schemas.openxmlformats.org/officeDocument/2006/relationships/hyperlink" Target="https://en.yna.co.kr/view/AEN20260116002500320?section=economy-finance/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21175</Words>
  <Characters>12070</Characters>
  <Application>Microsoft Office Word</Application>
  <DocSecurity>4</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Alina BUDRAUSKAITĖ</cp:lastModifiedBy>
  <cp:revision>2</cp:revision>
  <dcterms:created xsi:type="dcterms:W3CDTF">2026-02-09T10:18:00Z</dcterms:created>
  <dcterms:modified xsi:type="dcterms:W3CDTF">2026-02-09T10:18:00Z</dcterms:modified>
</cp:coreProperties>
</file>