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B7D1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117E88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D4E">
        <w:rPr>
          <w:rFonts w:ascii="Times New Roman" w:hAnsi="Times New Roman"/>
          <w:b/>
          <w:sz w:val="24"/>
          <w:szCs w:val="24"/>
        </w:rPr>
        <w:t>LIETUVOS RESPUBLIKOS AMBASADA RUMUNIJOJE IR BULGARIJOS RESPUBLIKAI</w:t>
      </w:r>
    </w:p>
    <w:p w14:paraId="0B2FE454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57117A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D4E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7246608A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28B91" w14:textId="373CDE0C" w:rsidR="00B63B4D" w:rsidRPr="00646D4E" w:rsidRDefault="006D28F0" w:rsidP="00B63B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57DA8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-0</w:t>
      </w:r>
      <w:r w:rsidR="00BB1B9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="00363A64">
        <w:rPr>
          <w:rFonts w:ascii="Times New Roman" w:hAnsi="Times New Roman"/>
          <w:sz w:val="24"/>
          <w:szCs w:val="24"/>
        </w:rPr>
        <w:t>3</w:t>
      </w:r>
      <w:r w:rsidR="00BB1B91">
        <w:rPr>
          <w:rFonts w:ascii="Times New Roman" w:hAnsi="Times New Roman"/>
          <w:sz w:val="24"/>
          <w:szCs w:val="24"/>
        </w:rPr>
        <w:t>1</w:t>
      </w:r>
    </w:p>
    <w:p w14:paraId="43E0EFD9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111"/>
        <w:gridCol w:w="2409"/>
        <w:gridCol w:w="2502"/>
      </w:tblGrid>
      <w:tr w:rsidR="00B63B4D" w:rsidRPr="00646D4E" w14:paraId="28A38EBE" w14:textId="77777777" w:rsidTr="007B6457">
        <w:trPr>
          <w:trHeight w:val="385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5E3E30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846F8F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B89CAA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5EE5D2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B63B4D" w:rsidRPr="00646D4E" w14:paraId="3546FBD6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7E69E" w14:textId="77777777" w:rsidR="00B63B4D" w:rsidRPr="00646D4E" w:rsidRDefault="00B63B4D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F1227C" w:rsidRPr="00646D4E" w14:paraId="620948CA" w14:textId="77777777" w:rsidTr="007B6457">
        <w:trPr>
          <w:trHeight w:val="234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2D6F97" w14:textId="573D0EBF" w:rsidR="00F1227C" w:rsidRDefault="00BB1B91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2025-07-15</w:t>
            </w: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A64827" w14:textId="7C08B97A" w:rsid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B91">
              <w:rPr>
                <w:rFonts w:ascii="Times New Roman" w:hAnsi="Times New Roman"/>
                <w:sz w:val="24"/>
                <w:szCs w:val="24"/>
              </w:rPr>
              <w:t xml:space="preserve">Rumunija – pirmaujanti eksportuotoja ES kviečių, miežių ir kukurūzų </w:t>
            </w:r>
            <w:r w:rsidR="006717DD">
              <w:rPr>
                <w:rFonts w:ascii="Times New Roman" w:hAnsi="Times New Roman"/>
                <w:sz w:val="24"/>
                <w:szCs w:val="24"/>
              </w:rPr>
              <w:t xml:space="preserve">rinkoje </w:t>
            </w:r>
            <w:r w:rsidRPr="00BB1B91">
              <w:rPr>
                <w:rFonts w:ascii="Times New Roman" w:hAnsi="Times New Roman"/>
                <w:sz w:val="24"/>
                <w:szCs w:val="24"/>
              </w:rPr>
              <w:t>2024/2025m. sezon</w:t>
            </w:r>
            <w:r w:rsidR="006717DD">
              <w:rPr>
                <w:rFonts w:ascii="Times New Roman" w:hAnsi="Times New Roman"/>
                <w:sz w:val="24"/>
                <w:szCs w:val="24"/>
              </w:rPr>
              <w:t>e</w:t>
            </w:r>
            <w:r w:rsidRPr="00BB1B91">
              <w:rPr>
                <w:rFonts w:ascii="Times New Roman" w:hAnsi="Times New Roman"/>
                <w:sz w:val="24"/>
                <w:szCs w:val="24"/>
              </w:rPr>
              <w:t>: kviečių eksportas – 5.48 mln. tonų, miežių – 2.07 mln. tonų, kukurūzų – 1.23 mln. tonų.</w:t>
            </w:r>
          </w:p>
          <w:p w14:paraId="22A54E00" w14:textId="77777777" w:rsid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73893" w14:textId="77777777" w:rsid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3307E" w14:textId="77777777" w:rsid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4109E1" w14:textId="28F536D3" w:rsidR="00F1227C" w:rsidRPr="00CF583D" w:rsidRDefault="00F1227C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24CA70" w14:textId="654C5E4A" w:rsidR="00BB1B91" w:rsidRPr="00766DDB" w:rsidRDefault="00BB1B91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top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EU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exporter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wheat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barley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maize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2024/2025,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despite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lower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volumes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Nieuwsbericht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Agroberichten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Buitenland</w:t>
              </w:r>
              <w:proofErr w:type="spellEnd"/>
            </w:hyperlink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771264" w14:textId="005968B1" w:rsidR="00F1227C" w:rsidRPr="00646D4E" w:rsidRDefault="00F1227C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332EFF5A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6172C" w14:textId="08C84D46" w:rsidR="008C2512" w:rsidRPr="00646D4E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2025-07-03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90F49" w14:textId="2964C5AD" w:rsidR="001C708C" w:rsidRPr="001C708C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08C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08C">
              <w:rPr>
                <w:rFonts w:ascii="Times New Roman" w:hAnsi="Times New Roman"/>
                <w:sz w:val="24"/>
                <w:szCs w:val="24"/>
              </w:rPr>
              <w:t>m. prekybos eksporto vertė lieka aukšta, tačiau eksportas susiduria su iššūkiais dėl pasaulinių prekybos neapibrėžtumų, ypač JAV politikos.</w:t>
            </w:r>
          </w:p>
          <w:p w14:paraId="4E0C5B1B" w14:textId="77777777" w:rsidR="001C708C" w:rsidRPr="001C708C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53A7BC" w14:textId="4B0FF0C0" w:rsidR="008D1260" w:rsidRPr="00F473C7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08C">
              <w:rPr>
                <w:rFonts w:ascii="Times New Roman" w:hAnsi="Times New Roman"/>
                <w:sz w:val="24"/>
                <w:szCs w:val="24"/>
              </w:rPr>
              <w:t>Svarbiausias prekybos partneris – Vokietija (15.3% viso eksporto).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29BD61" w14:textId="77777777" w:rsidR="008C2512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International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trade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Exports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- 2025 Data 2026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2010-2024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Historical</w:t>
              </w:r>
              <w:proofErr w:type="spellEnd"/>
            </w:hyperlink>
          </w:p>
          <w:p w14:paraId="21565DC1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643C95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Monitoring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Euro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adoption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enters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final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stretch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articles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ING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Think</w:t>
              </w:r>
              <w:proofErr w:type="spellEnd"/>
            </w:hyperlink>
          </w:p>
          <w:p w14:paraId="25484313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56AC57" w14:textId="3404AAF2" w:rsidR="001C708C" w:rsidRPr="00766DDB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2025: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Stability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Opportunities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GTAI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Report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on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Country's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Current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Outlook</w:t>
              </w:r>
            </w:hyperlink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1E65AB" w14:textId="624503F8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B4D" w:rsidRPr="00646D4E" w14:paraId="33555016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4D752" w14:textId="77777777" w:rsidR="00B63B4D" w:rsidRPr="00766DDB" w:rsidRDefault="00B63B4D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Investicijoms pritraukti į Lietuvą aktuali informacija</w:t>
            </w:r>
          </w:p>
        </w:tc>
      </w:tr>
      <w:tr w:rsidR="009F7AF8" w:rsidRPr="00646D4E" w14:paraId="73A1C8A2" w14:textId="77777777" w:rsidTr="007B6457">
        <w:trPr>
          <w:trHeight w:val="234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9BC973" w14:textId="5E7EA383" w:rsidR="00045B9B" w:rsidRDefault="00045B9B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2025-07-1</w:t>
            </w:r>
            <w:r>
              <w:rPr>
                <w:rFonts w:ascii="Times New Roman" w:hAnsi="Times New Roman"/>
                <w:sz w:val="24"/>
                <w:szCs w:val="24"/>
              </w:rPr>
              <w:t>4-30</w:t>
            </w:r>
          </w:p>
          <w:p w14:paraId="3F2C7301" w14:textId="77777777" w:rsidR="00BB1B91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67035" w14:textId="031C7249" w:rsidR="00BB1B91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4E655" w14:textId="159C041D" w:rsid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B91">
              <w:rPr>
                <w:rFonts w:ascii="Times New Roman" w:hAnsi="Times New Roman"/>
                <w:sz w:val="24"/>
                <w:szCs w:val="24"/>
              </w:rPr>
              <w:t>Austrijos (12%</w:t>
            </w:r>
            <w:r w:rsidR="006717DD">
              <w:rPr>
                <w:rFonts w:ascii="Times New Roman" w:hAnsi="Times New Roman"/>
                <w:sz w:val="24"/>
                <w:szCs w:val="24"/>
              </w:rPr>
              <w:t xml:space="preserve"> viso eksporto</w:t>
            </w:r>
            <w:r w:rsidRPr="00BB1B91">
              <w:rPr>
                <w:rFonts w:ascii="Times New Roman" w:hAnsi="Times New Roman"/>
                <w:sz w:val="24"/>
                <w:szCs w:val="24"/>
              </w:rPr>
              <w:t>), Prancūzijos (12.9 mlrd.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91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ur.</w:t>
            </w:r>
            <w:r w:rsidRPr="00BB1B91">
              <w:rPr>
                <w:rFonts w:ascii="Times New Roman" w:hAnsi="Times New Roman"/>
                <w:sz w:val="24"/>
                <w:szCs w:val="24"/>
              </w:rPr>
              <w:t>) ir Vokietijos investicijos –</w:t>
            </w:r>
            <w:r w:rsidR="006717DD">
              <w:rPr>
                <w:rFonts w:ascii="Times New Roman" w:hAnsi="Times New Roman"/>
                <w:sz w:val="24"/>
                <w:szCs w:val="24"/>
              </w:rPr>
              <w:t xml:space="preserve"> labai</w:t>
            </w:r>
            <w:r w:rsidRPr="00BB1B91">
              <w:rPr>
                <w:rFonts w:ascii="Times New Roman" w:hAnsi="Times New Roman"/>
                <w:sz w:val="24"/>
                <w:szCs w:val="24"/>
              </w:rPr>
              <w:t xml:space="preserve"> reikšmingos Rumunijai.</w:t>
            </w:r>
          </w:p>
          <w:p w14:paraId="61C6E18F" w14:textId="77777777" w:rsidR="00BB1B91" w:rsidRP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52DDC" w14:textId="77777777" w:rsid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B91">
              <w:rPr>
                <w:rFonts w:ascii="Times New Roman" w:hAnsi="Times New Roman"/>
                <w:sz w:val="24"/>
                <w:szCs w:val="24"/>
              </w:rPr>
              <w:lastRenderedPageBreak/>
              <w:t>Liepą priimtos pirmosios FDI patikros gairės, užtikrinama investicijų sauga strateginiuose sektoriuose.</w:t>
            </w:r>
          </w:p>
          <w:p w14:paraId="08328B1D" w14:textId="77777777" w:rsidR="00BB1B91" w:rsidRP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6D28D0" w14:textId="77777777" w:rsidR="00BB1B91" w:rsidRP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B91">
              <w:rPr>
                <w:rFonts w:ascii="Times New Roman" w:hAnsi="Times New Roman"/>
                <w:sz w:val="24"/>
                <w:szCs w:val="24"/>
              </w:rPr>
              <w:t>Verslo ir inovacijų augimas aktyviausias energetikos, IT, žemės ūkio ir infrastruktūros sektoriuose.</w:t>
            </w:r>
          </w:p>
          <w:p w14:paraId="6FEB831C" w14:textId="6127BB27" w:rsidR="00B10FAA" w:rsidRPr="00CF583D" w:rsidRDefault="00B10FAA" w:rsidP="00CF5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65C4BC" w14:textId="77777777" w:rsidR="008D1260" w:rsidRPr="00766DDB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rri.ro/en/news-and-current-affairs/newsflash/july-25-2025-id912150.html</w:t>
              </w:r>
            </w:hyperlink>
          </w:p>
          <w:p w14:paraId="24B1CB50" w14:textId="77777777" w:rsidR="00BB1B91" w:rsidRPr="00766DDB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19091C" w14:textId="77777777" w:rsidR="00BB1B91" w:rsidRPr="00766DDB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France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Romania’s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third-largest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foreign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investor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EUR 12.9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bln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direct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Insider</w:t>
              </w:r>
              <w:proofErr w:type="spellEnd"/>
            </w:hyperlink>
          </w:p>
          <w:p w14:paraId="38D5B9FC" w14:textId="77777777" w:rsidR="00BB1B91" w:rsidRPr="00766DDB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159F6" w14:textId="77777777" w:rsidR="00BB1B91" w:rsidRPr="00766DDB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Germany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sign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action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plan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deepen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bilateral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cooperation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Insider</w:t>
              </w:r>
              <w:proofErr w:type="spellEnd"/>
            </w:hyperlink>
          </w:p>
          <w:p w14:paraId="6D1D9E68" w14:textId="77777777" w:rsidR="00BB1B91" w:rsidRPr="00766DDB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11AB8E" w14:textId="7B7D0EB6" w:rsidR="00BB1B91" w:rsidRPr="00766DDB" w:rsidRDefault="00BB1B91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adopts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first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screening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guidelines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Detail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) -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Kinstellar</w:t>
              </w:r>
              <w:proofErr w:type="spellEnd"/>
            </w:hyperlink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F2D17" w14:textId="091D5A47" w:rsidR="009F7AF8" w:rsidRPr="00646D4E" w:rsidRDefault="009F7AF8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2BCD4B71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81FFBC" w14:textId="0E61E2F8" w:rsidR="002404A8" w:rsidRPr="00646D4E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2025-07-25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E24CD" w14:textId="60238BE8" w:rsidR="001C708C" w:rsidRPr="001C708C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08C">
              <w:rPr>
                <w:rFonts w:ascii="Times New Roman" w:hAnsi="Times New Roman"/>
                <w:sz w:val="24"/>
                <w:szCs w:val="24"/>
              </w:rPr>
              <w:t>Nuo liepos 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08C">
              <w:rPr>
                <w:rFonts w:ascii="Times New Roman" w:hAnsi="Times New Roman"/>
                <w:sz w:val="24"/>
                <w:szCs w:val="24"/>
              </w:rPr>
              <w:t>d. pilnai veikia Bulgarijos FDI patikros mechanizmas.</w:t>
            </w:r>
          </w:p>
          <w:p w14:paraId="06A6A770" w14:textId="77777777" w:rsidR="001C708C" w:rsidRPr="001C708C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3CB2CD" w14:textId="42723ACB" w:rsidR="008D1260" w:rsidRPr="00F473C7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08C">
              <w:rPr>
                <w:rFonts w:ascii="Times New Roman" w:hAnsi="Times New Roman"/>
                <w:sz w:val="24"/>
                <w:szCs w:val="24"/>
              </w:rPr>
              <w:t>Skatinamos investicijos į aukštąsias technologijas, energetiką, infrastruktūrą.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5D125F" w14:textId="77777777" w:rsidR="002404A8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Bulgaria's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FDI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screening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regime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effect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Detail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) -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Kinstellar</w:t>
              </w:r>
              <w:proofErr w:type="spellEnd"/>
            </w:hyperlink>
          </w:p>
          <w:p w14:paraId="73E6A42B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C9A3E3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fully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operational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FDI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screening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regime</w:t>
              </w:r>
            </w:hyperlink>
          </w:p>
          <w:p w14:paraId="147C3CE0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A2ED91" w14:textId="107F5A3D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Entry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into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Force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National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Screening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Mechanism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KPMG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</w:hyperlink>
          </w:p>
          <w:p w14:paraId="16A444B5" w14:textId="32673032" w:rsidR="001C708C" w:rsidRPr="00766DDB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EC8C40" w14:textId="4C43AAE6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B4D" w:rsidRPr="00646D4E" w14:paraId="5648116F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97A5D" w14:textId="77777777" w:rsidR="00B63B4D" w:rsidRPr="00766DDB" w:rsidRDefault="00B63B4D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Lietuvos verslo plėtrai aktuali informacija</w:t>
            </w:r>
          </w:p>
        </w:tc>
      </w:tr>
      <w:tr w:rsidR="00B2451A" w:rsidRPr="00646D4E" w14:paraId="22D37CDB" w14:textId="77777777" w:rsidTr="007B6457">
        <w:trPr>
          <w:trHeight w:val="234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D1AC63" w14:textId="38399D8C" w:rsidR="00B2451A" w:rsidRPr="00646D4E" w:rsidRDefault="00045B9B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</w:t>
            </w: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84C8E5" w14:textId="4EBB1A7F" w:rsidR="00045B9B" w:rsidRDefault="00045B9B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B9B">
              <w:rPr>
                <w:rFonts w:ascii="Times New Roman" w:hAnsi="Times New Roman"/>
                <w:sz w:val="24"/>
                <w:szCs w:val="24"/>
              </w:rPr>
              <w:t>2025</w:t>
            </w:r>
            <w:r w:rsidR="0067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B9B">
              <w:rPr>
                <w:rFonts w:ascii="Times New Roman" w:hAnsi="Times New Roman"/>
                <w:sz w:val="24"/>
                <w:szCs w:val="24"/>
              </w:rPr>
              <w:t>m. prognozuojamas 1.2–1.4% ekonomikos augimas, daugiausia dėl viešojo sektoriaus investicijų ir žemės ūkio gerėjančių sąlygų.</w:t>
            </w:r>
          </w:p>
          <w:p w14:paraId="2F58E9AC" w14:textId="77777777" w:rsidR="00045B9B" w:rsidRPr="00045B9B" w:rsidRDefault="00045B9B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1BB342" w14:textId="794033E8" w:rsidR="00045B9B" w:rsidRPr="00045B9B" w:rsidRDefault="00045B9B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B9B">
              <w:rPr>
                <w:rFonts w:ascii="Times New Roman" w:hAnsi="Times New Roman"/>
                <w:sz w:val="24"/>
                <w:szCs w:val="24"/>
              </w:rPr>
              <w:t>Aktyvios verslo inovacijų, urbanistinės plėtros programos</w:t>
            </w:r>
            <w:r w:rsidR="00E26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F29" w:rsidRPr="00045B9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26F29" w:rsidRPr="00045B9B">
              <w:rPr>
                <w:rFonts w:ascii="Times New Roman" w:hAnsi="Times New Roman"/>
                <w:sz w:val="24"/>
                <w:szCs w:val="24"/>
              </w:rPr>
              <w:t>inVest</w:t>
            </w:r>
            <w:proofErr w:type="spellEnd"/>
            <w:r w:rsidR="00E26F29" w:rsidRPr="00045B9B">
              <w:rPr>
                <w:rFonts w:ascii="Times New Roman" w:hAnsi="Times New Roman"/>
                <w:sz w:val="24"/>
                <w:szCs w:val="24"/>
              </w:rPr>
              <w:t xml:space="preserve"> – Urban </w:t>
            </w:r>
            <w:proofErr w:type="spellStart"/>
            <w:r w:rsidR="00E26F29" w:rsidRPr="00045B9B">
              <w:rPr>
                <w:rFonts w:ascii="Times New Roman" w:hAnsi="Times New Roman"/>
                <w:sz w:val="24"/>
                <w:szCs w:val="24"/>
              </w:rPr>
              <w:t>Mobility</w:t>
            </w:r>
            <w:proofErr w:type="spellEnd"/>
            <w:r w:rsidR="00E26F29" w:rsidRPr="00045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6F29" w:rsidRPr="00045B9B">
              <w:rPr>
                <w:rFonts w:ascii="Times New Roman" w:hAnsi="Times New Roman"/>
                <w:sz w:val="24"/>
                <w:szCs w:val="24"/>
              </w:rPr>
              <w:t>Accelerator</w:t>
            </w:r>
            <w:proofErr w:type="spellEnd"/>
            <w:r w:rsidR="00E26F29" w:rsidRPr="00045B9B">
              <w:rPr>
                <w:rFonts w:ascii="Times New Roman" w:hAnsi="Times New Roman"/>
                <w:sz w:val="24"/>
                <w:szCs w:val="24"/>
              </w:rPr>
              <w:t>)</w:t>
            </w:r>
            <w:r w:rsidRPr="00045B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CF1C5E" w14:textId="29484B68" w:rsidR="004C057D" w:rsidRPr="00646D4E" w:rsidRDefault="004C057D" w:rsidP="00CE0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43E44D" w14:textId="77777777" w:rsidR="00E504B8" w:rsidRPr="00766DDB" w:rsidRDefault="00045B9B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(GDP per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capita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Unemployment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rate,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economy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data,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statistics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, ...)</w:t>
              </w:r>
            </w:hyperlink>
          </w:p>
          <w:p w14:paraId="65626604" w14:textId="77777777" w:rsidR="00045B9B" w:rsidRPr="00766DDB" w:rsidRDefault="00045B9B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750AEC" w14:textId="77777777" w:rsidR="00045B9B" w:rsidRPr="00766DDB" w:rsidRDefault="00045B9B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growth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poised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slow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KPMG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</w:hyperlink>
          </w:p>
          <w:p w14:paraId="1A172BB2" w14:textId="77777777" w:rsidR="00045B9B" w:rsidRPr="00766DDB" w:rsidRDefault="00045B9B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F90559" w14:textId="77777777" w:rsidR="00045B9B" w:rsidRPr="00766DDB" w:rsidRDefault="00045B9B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Launching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West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–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first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accelerator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dedicated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urban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mobility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EU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funding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opportunities</w:t>
              </w:r>
              <w:proofErr w:type="spellEnd"/>
            </w:hyperlink>
          </w:p>
          <w:p w14:paraId="5F802A26" w14:textId="2901DF75" w:rsidR="004C057D" w:rsidRPr="00766DDB" w:rsidRDefault="004C057D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DDD223" w14:textId="70C83777" w:rsidR="00B2451A" w:rsidRPr="00646D4E" w:rsidRDefault="00B2451A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1EEE1207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1F4ADF" w14:textId="7E07672E" w:rsidR="008D1260" w:rsidRPr="00646D4E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1F283" w14:textId="187D2034" w:rsidR="001C708C" w:rsidRPr="002A49DF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08C">
              <w:rPr>
                <w:rFonts w:ascii="Times New Roman" w:hAnsi="Times New Roman"/>
                <w:sz w:val="24"/>
                <w:szCs w:val="24"/>
              </w:rPr>
              <w:t xml:space="preserve">BVP augimas </w:t>
            </w:r>
            <w:r w:rsidR="002A49DF">
              <w:rPr>
                <w:rFonts w:ascii="Times New Roman" w:hAnsi="Times New Roman"/>
                <w:sz w:val="24"/>
                <w:szCs w:val="24"/>
              </w:rPr>
              <w:t>2.8</w:t>
            </w:r>
            <w:r w:rsidRPr="001C708C">
              <w:rPr>
                <w:rFonts w:ascii="Times New Roman" w:hAnsi="Times New Roman"/>
                <w:sz w:val="24"/>
                <w:szCs w:val="24"/>
              </w:rPr>
              <w:t>% (2025m.), svarbiausi varikliai – vidaus vartojimas ir ES investicijų finansavimas.</w:t>
            </w:r>
          </w:p>
          <w:p w14:paraId="339152D9" w14:textId="77777777" w:rsidR="001C708C" w:rsidRPr="001C708C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883431" w14:textId="23C339CE" w:rsidR="008D1260" w:rsidRPr="00F473C7" w:rsidRDefault="001C708C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08C">
              <w:rPr>
                <w:rFonts w:ascii="Times New Roman" w:hAnsi="Times New Roman"/>
                <w:sz w:val="24"/>
                <w:szCs w:val="24"/>
              </w:rPr>
              <w:t>Verslas plėtojamas dirbtinio intelekto, automatizacijos, žaliųjų inovacijų srityse</w:t>
            </w:r>
            <w:r>
              <w:rPr>
                <w:rFonts w:ascii="Times New Roman" w:hAnsi="Times New Roman"/>
                <w:sz w:val="24"/>
                <w:szCs w:val="24"/>
              </w:rPr>
              <w:t>, pristatomos</w:t>
            </w:r>
            <w:r w:rsidR="006C596E">
              <w:rPr>
                <w:rFonts w:ascii="Times New Roman" w:hAnsi="Times New Roman"/>
                <w:sz w:val="24"/>
                <w:szCs w:val="24"/>
              </w:rPr>
              <w:t xml:space="preserve"> įvairios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finansavimo programos.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DD09C" w14:textId="77777777" w:rsidR="002404A8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Monitoring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Euro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adoption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enters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final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stretch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articles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ING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Think</w:t>
              </w:r>
              <w:proofErr w:type="spellEnd"/>
            </w:hyperlink>
          </w:p>
          <w:p w14:paraId="5E3457D9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44BD77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Key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technologies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business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development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 | BIC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Innobridge</w:t>
              </w:r>
              <w:proofErr w:type="spellEnd"/>
            </w:hyperlink>
          </w:p>
          <w:p w14:paraId="196C2D5C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38ACA7" w14:textId="77777777" w:rsidR="001C708C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Accelerates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Digital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Transformation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€92M </w:t>
              </w:r>
              <w:proofErr w:type="spellStart"/>
              <w:r w:rsidRPr="001C70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</w:t>
              </w:r>
              <w:proofErr w:type="spellEnd"/>
            </w:hyperlink>
          </w:p>
          <w:p w14:paraId="637D1569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0ADB0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Monitoring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Euro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adoption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enters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final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stretch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articles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ING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Think</w:t>
              </w:r>
              <w:proofErr w:type="spellEnd"/>
            </w:hyperlink>
          </w:p>
          <w:p w14:paraId="63EA2EFF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46F3D8" w14:textId="5310545C" w:rsidR="002A49DF" w:rsidRPr="00766DDB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OECD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2.6% GDP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growth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 –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Sofia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Globe</w:t>
              </w:r>
              <w:proofErr w:type="spellEnd"/>
            </w:hyperlink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05A094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602F2D10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47E53" w14:textId="77777777" w:rsidR="008132E1" w:rsidRPr="00766DDB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D87762" w:rsidRPr="00646D4E" w14:paraId="2F7F93F4" w14:textId="77777777" w:rsidTr="007B6457">
        <w:trPr>
          <w:trHeight w:val="216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F2AD01" w14:textId="2A6DB9E4" w:rsidR="00D87762" w:rsidRPr="00040A2F" w:rsidRDefault="004C057D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</w:t>
            </w:r>
            <w:r>
              <w:rPr>
                <w:rFonts w:ascii="Times New Roman" w:hAnsi="Times New Roman"/>
                <w:sz w:val="24"/>
                <w:szCs w:val="24"/>
              </w:rPr>
              <w:t>-04</w:t>
            </w: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042E36" w14:textId="77777777" w:rsidR="00452338" w:rsidRDefault="00452338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338">
              <w:rPr>
                <w:rFonts w:ascii="Times New Roman" w:hAnsi="Times New Roman"/>
                <w:sz w:val="24"/>
                <w:szCs w:val="24"/>
              </w:rPr>
              <w:t>Remiantis Nacionalinio statistikos instituto duomenimis, per pirmuosius penkis mėnesius Rumunijos turistinėse apgyvendinimo įstaigose, įskaitant apartamentus ir nuomojamus kambarius, apsistojo 4,49 mln. žmonių, tai yra 0,8 % daugiau nei tuo pačiu laikotarpiu 2024 m.</w:t>
            </w:r>
          </w:p>
          <w:p w14:paraId="3D53D579" w14:textId="77777777" w:rsidR="00452338" w:rsidRDefault="00452338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C5D565" w14:textId="77777777" w:rsidR="00452338" w:rsidRPr="00452338" w:rsidRDefault="00452338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338">
              <w:rPr>
                <w:rFonts w:ascii="Times New Roman" w:hAnsi="Times New Roman"/>
                <w:sz w:val="24"/>
                <w:szCs w:val="24"/>
              </w:rPr>
              <w:t xml:space="preserve">Iš bendro atvykusių turistų skaičiaus 2025 m. sausio 1 d. – gegužės 31 d. laikotarpiu rumunų turistų atvykimai į </w:t>
            </w:r>
          </w:p>
          <w:p w14:paraId="26C24B90" w14:textId="786A5DC7" w:rsidR="004C057D" w:rsidRPr="004C057D" w:rsidRDefault="00452338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338">
              <w:rPr>
                <w:rFonts w:ascii="Times New Roman" w:hAnsi="Times New Roman"/>
                <w:sz w:val="24"/>
                <w:szCs w:val="24"/>
              </w:rPr>
              <w:t xml:space="preserve">turistų priėmimo įstaigas, teikiančias apgyvendinimo paslaugas, sudarė 80,8%,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4C057D" w:rsidRPr="004C057D">
              <w:rPr>
                <w:rFonts w:ascii="Times New Roman" w:hAnsi="Times New Roman"/>
                <w:sz w:val="24"/>
                <w:szCs w:val="24"/>
              </w:rPr>
              <w:t>19.2% sudarė užsienio turistai</w:t>
            </w:r>
            <w:r w:rsidR="004C05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057D" w:rsidRPr="004C057D">
              <w:rPr>
                <w:rFonts w:ascii="Times New Roman" w:hAnsi="Times New Roman"/>
                <w:sz w:val="24"/>
                <w:szCs w:val="24"/>
              </w:rPr>
              <w:t xml:space="preserve">Rumunijos turistų skaičius padidėjo </w:t>
            </w:r>
            <w:r w:rsidR="004C057D" w:rsidRPr="004C057D">
              <w:rPr>
                <w:rFonts w:ascii="Times New Roman" w:hAnsi="Times New Roman"/>
                <w:sz w:val="24"/>
                <w:szCs w:val="24"/>
              </w:rPr>
              <w:lastRenderedPageBreak/>
              <w:t>1,6% palyginti su tuo pačiu laikotarpiu 2024 m., o užsienio turistų skaičius padidėjo 1,7%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D9A118" w14:textId="77777777" w:rsidR="004C057D" w:rsidRPr="004C057D" w:rsidRDefault="004C057D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3F6E1" w14:textId="39BD4B92" w:rsidR="00D87762" w:rsidRPr="00646D4E" w:rsidRDefault="004C057D" w:rsidP="0045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4C057D">
              <w:rPr>
                <w:rFonts w:ascii="Times New Roman" w:hAnsi="Times New Roman"/>
                <w:sz w:val="24"/>
                <w:szCs w:val="24"/>
              </w:rPr>
              <w:t xml:space="preserve">Populiariausios kryptys: Bukareštas, </w:t>
            </w:r>
            <w:proofErr w:type="spellStart"/>
            <w:r w:rsidRPr="004C057D">
              <w:rPr>
                <w:rFonts w:ascii="Times New Roman" w:hAnsi="Times New Roman"/>
                <w:sz w:val="24"/>
                <w:szCs w:val="24"/>
              </w:rPr>
              <w:t>Brašovas</w:t>
            </w:r>
            <w:proofErr w:type="spellEnd"/>
            <w:r w:rsidRPr="004C05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057D">
              <w:rPr>
                <w:rFonts w:ascii="Times New Roman" w:hAnsi="Times New Roman"/>
                <w:sz w:val="24"/>
                <w:szCs w:val="24"/>
              </w:rPr>
              <w:t>Clujas</w:t>
            </w:r>
            <w:proofErr w:type="spellEnd"/>
            <w:r w:rsidRPr="004C057D">
              <w:rPr>
                <w:rFonts w:ascii="Times New Roman" w:hAnsi="Times New Roman"/>
                <w:sz w:val="24"/>
                <w:szCs w:val="24"/>
              </w:rPr>
              <w:t>, Juodosios jūros kurortai, ekoturizm</w:t>
            </w:r>
            <w:r w:rsidR="00452338">
              <w:rPr>
                <w:rFonts w:ascii="Times New Roman" w:hAnsi="Times New Roman"/>
                <w:sz w:val="24"/>
                <w:szCs w:val="24"/>
              </w:rPr>
              <w:t>o</w:t>
            </w:r>
            <w:r w:rsidRPr="004C057D">
              <w:rPr>
                <w:rFonts w:ascii="Times New Roman" w:hAnsi="Times New Roman"/>
                <w:sz w:val="24"/>
                <w:szCs w:val="24"/>
              </w:rPr>
              <w:t xml:space="preserve"> ir regioninio turizmo augimas.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82BE6C" w14:textId="5EAEA118" w:rsidR="00E504B8" w:rsidRPr="00766DDB" w:rsidRDefault="004C057D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hyperlink r:id="rId27" w:history="1"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https://www.romania-insider.com/tourist-arrivals-romania-five-months-2025</w:t>
              </w:r>
            </w:hyperlink>
            <w:r w:rsidRPr="00766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02747" w14:textId="45FC75D4" w:rsidR="00D87762" w:rsidRPr="00646D4E" w:rsidRDefault="00D87762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8D1260" w:rsidRPr="00646D4E" w14:paraId="504CE082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D88CA" w14:textId="337A92AB" w:rsidR="002404A8" w:rsidRPr="00646D4E" w:rsidRDefault="002404A8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C1EBC0" w14:textId="1224D783" w:rsidR="008D1260" w:rsidRDefault="002A49DF" w:rsidP="002A4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4E5A220" w14:textId="484CE289" w:rsidR="002A49DF" w:rsidRPr="00F473C7" w:rsidRDefault="002A49DF" w:rsidP="002A4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958F3" w14:textId="2EA89169" w:rsidR="002404A8" w:rsidRDefault="002404A8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64C60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2F95956F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3976F6" w14:textId="77777777" w:rsidR="008132E1" w:rsidRPr="00646D4E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Bendradarbiavimui MTEPI</w:t>
            </w:r>
            <w:r w:rsidRPr="00646D4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Pr="00646D4E">
              <w:rPr>
                <w:rFonts w:ascii="Times New Roman" w:hAnsi="Times New Roman"/>
                <w:sz w:val="24"/>
                <w:szCs w:val="24"/>
              </w:rPr>
              <w:t xml:space="preserve"> srityse aktuali informacija</w:t>
            </w:r>
          </w:p>
        </w:tc>
      </w:tr>
      <w:tr w:rsidR="004514BB" w:rsidRPr="00646D4E" w14:paraId="7CA2CBC9" w14:textId="77777777" w:rsidTr="007B6457">
        <w:trPr>
          <w:trHeight w:val="234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2838A" w14:textId="054333AF" w:rsidR="004514BB" w:rsidRPr="00646D4E" w:rsidRDefault="004514BB" w:rsidP="0045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D1229" w14:textId="38C610E7" w:rsidR="00246E10" w:rsidRPr="00646D4E" w:rsidRDefault="00766DDB" w:rsidP="00766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3FF2D6" w14:textId="77777777" w:rsidR="00452338" w:rsidRDefault="00452338" w:rsidP="0045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3E7E3F" w14:textId="2F717EFB" w:rsidR="00452338" w:rsidRPr="00646D4E" w:rsidRDefault="00452338" w:rsidP="0045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7DF812" w14:textId="77777777" w:rsidR="004514BB" w:rsidRPr="00646D4E" w:rsidRDefault="004514BB" w:rsidP="0045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5E4AA257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C84E70" w14:textId="1B75BDD9" w:rsidR="008D1260" w:rsidRPr="00646D4E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2025-07-18-21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413E4" w14:textId="171E15E3" w:rsidR="002A49DF" w:rsidRPr="002A49DF" w:rsidRDefault="002A49DF" w:rsidP="002A4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 xml:space="preserve">2025m. atidarytas nacionalinis inovacijų centras integruotų </w:t>
            </w:r>
            <w:r w:rsidR="000C57B4" w:rsidRPr="002A49DF">
              <w:rPr>
                <w:rFonts w:ascii="Times New Roman" w:hAnsi="Times New Roman"/>
                <w:sz w:val="24"/>
                <w:szCs w:val="24"/>
              </w:rPr>
              <w:t>grandin</w:t>
            </w:r>
            <w:r w:rsidR="000C57B4">
              <w:rPr>
                <w:rFonts w:ascii="Times New Roman" w:hAnsi="Times New Roman"/>
                <w:sz w:val="24"/>
                <w:szCs w:val="24"/>
              </w:rPr>
              <w:t>i</w:t>
            </w:r>
            <w:r w:rsidR="000C57B4" w:rsidRPr="002A49DF">
              <w:rPr>
                <w:rFonts w:ascii="Times New Roman" w:hAnsi="Times New Roman"/>
                <w:sz w:val="24"/>
                <w:szCs w:val="24"/>
              </w:rPr>
              <w:t>ų</w:t>
            </w:r>
            <w:r w:rsidRPr="002A49DF">
              <w:rPr>
                <w:rFonts w:ascii="Times New Roman" w:hAnsi="Times New Roman"/>
                <w:sz w:val="24"/>
                <w:szCs w:val="24"/>
              </w:rPr>
              <w:t xml:space="preserve"> ir mikroelektronikos srityje, akcentuojamas bendradarbiavimas ES "</w:t>
            </w:r>
            <w:proofErr w:type="spellStart"/>
            <w:r w:rsidRPr="002A49DF">
              <w:rPr>
                <w:rFonts w:ascii="Times New Roman" w:hAnsi="Times New Roman"/>
                <w:sz w:val="24"/>
                <w:szCs w:val="24"/>
              </w:rPr>
              <w:t>Chips</w:t>
            </w:r>
            <w:proofErr w:type="spellEnd"/>
            <w:r w:rsidRPr="002A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9DF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2A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9DF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2A49DF">
              <w:rPr>
                <w:rFonts w:ascii="Times New Roman" w:hAnsi="Times New Roman"/>
                <w:sz w:val="24"/>
                <w:szCs w:val="24"/>
              </w:rPr>
              <w:t>" programoje.</w:t>
            </w:r>
          </w:p>
          <w:p w14:paraId="195BB845" w14:textId="77777777" w:rsidR="002A49DF" w:rsidRPr="002A49DF" w:rsidRDefault="002A49DF" w:rsidP="002A4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7613F3" w14:textId="0181A52B" w:rsidR="008D1260" w:rsidRPr="00F473C7" w:rsidRDefault="002A49DF" w:rsidP="002A4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 xml:space="preserve">Stiprinamas </w:t>
            </w:r>
            <w:r w:rsidR="000A1284" w:rsidRPr="002A49DF">
              <w:rPr>
                <w:rFonts w:ascii="Times New Roman" w:hAnsi="Times New Roman"/>
                <w:sz w:val="24"/>
                <w:szCs w:val="24"/>
              </w:rPr>
              <w:t xml:space="preserve">bendradarbiavimas </w:t>
            </w:r>
            <w:r w:rsidRPr="002A49DF">
              <w:rPr>
                <w:rFonts w:ascii="Times New Roman" w:hAnsi="Times New Roman"/>
                <w:sz w:val="24"/>
                <w:szCs w:val="24"/>
              </w:rPr>
              <w:t>dirbtinio intelekto, biotechnologijų ir kosmoso srityse su Armėnija ir kitomis šalimis.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FC50D8" w14:textId="77777777" w:rsidR="008D1260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launches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national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hub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integrated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circuits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innovation</w:t>
              </w:r>
              <w:proofErr w:type="spellEnd"/>
            </w:hyperlink>
          </w:p>
          <w:p w14:paraId="2DFAB99C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1124B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Commission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engages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strengthen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national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EU R&amp;I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policies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Commission</w:t>
              </w:r>
              <w:proofErr w:type="spellEnd"/>
            </w:hyperlink>
          </w:p>
          <w:p w14:paraId="3BC81F35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E83574" w14:textId="79D1998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Armenia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expand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industrial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high-tech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cooperation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ARMENPRESS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Armenian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Agency</w:t>
              </w:r>
              <w:proofErr w:type="spellEnd"/>
            </w:hyperlink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579DBA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62F2AC77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0EAF7" w14:textId="77777777" w:rsidR="008132E1" w:rsidRPr="00646D4E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9C630F" w:rsidRPr="00646D4E" w14:paraId="73CF6840" w14:textId="77777777" w:rsidTr="007B6457">
        <w:trPr>
          <w:trHeight w:val="234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387743" w14:textId="77777777" w:rsidR="00267C23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2025-07-30</w:t>
            </w:r>
          </w:p>
          <w:p w14:paraId="51BE23CD" w14:textId="77777777" w:rsidR="00766DDB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0104FE" w14:textId="77777777" w:rsidR="00766DDB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0E147" w14:textId="77777777" w:rsidR="00766DDB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05F67" w14:textId="77777777" w:rsidR="00766DDB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C0E233" w14:textId="77777777" w:rsidR="00766DDB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B72487" w14:textId="144D58F8" w:rsidR="00766DDB" w:rsidRPr="00646D4E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1FB0B1" w14:textId="77777777" w:rsidR="00766DDB" w:rsidRDefault="00766DDB" w:rsidP="00766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Liepą Rumunijos vyriausybė pateikė kelių gynybos pramonės projektų portfelį ES (ypač karo pramonės ir technologijų plėtrai).</w:t>
            </w:r>
          </w:p>
          <w:p w14:paraId="06FEE4D3" w14:textId="77777777" w:rsidR="00766DDB" w:rsidRPr="00766DDB" w:rsidRDefault="00766DDB" w:rsidP="00766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CA2731" w14:textId="3EB2B4B1" w:rsidR="00766DDB" w:rsidRPr="00766DDB" w:rsidRDefault="00766DDB" w:rsidP="00766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Gausūs fiskaliniai iššūkiai – deficitas 8.6% BVP, viešosios skolos augimas; stiprinamos FDI ir viešojo sektoriaus patikros priemonės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0134CC" w14:textId="734C2355" w:rsidR="009C630F" w:rsidRPr="00646D4E" w:rsidRDefault="009C630F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A049BB" w14:textId="77777777" w:rsidR="00267C23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submits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defense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project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proposals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Commission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SAFE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funding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Insider</w:t>
              </w:r>
              <w:proofErr w:type="spellEnd"/>
            </w:hyperlink>
          </w:p>
          <w:p w14:paraId="5D0B7EE8" w14:textId="77777777" w:rsidR="00766DDB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34336" w14:textId="69B365BF" w:rsidR="00766DDB" w:rsidRPr="00646D4E" w:rsidRDefault="00766DDB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Commission</w:t>
              </w:r>
              <w:proofErr w:type="spellEnd"/>
            </w:hyperlink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4644F0" w14:textId="08E1D970" w:rsidR="009C630F" w:rsidRPr="00267C23" w:rsidRDefault="009C630F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6573D9F9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66891" w14:textId="0EBE4BF6" w:rsidR="008D1260" w:rsidRPr="00646D4E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2025-07-25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65C71" w14:textId="2CF18F41" w:rsidR="008D1260" w:rsidRPr="00F473C7" w:rsidRDefault="002A49DF" w:rsidP="002A4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>FDI ir strateginių investicijų peržiūros mechanizmas pilnai aktyvuotas liepos mėn., ypatingas dėmesys infrastruktūros, energetikos ir jautrioms technologijoms.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DAD95" w14:textId="77777777" w:rsidR="008D1260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fully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operational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FDI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screening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regime</w:t>
              </w:r>
            </w:hyperlink>
          </w:p>
          <w:p w14:paraId="36451322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E01AB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Entry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into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Force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National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Screening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Mechanism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KPMG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</w:hyperlink>
          </w:p>
          <w:p w14:paraId="017C532E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3AC54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Bulgaria's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FDI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screening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regime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effect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Detail</w:t>
              </w:r>
              <w:proofErr w:type="spellEnd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) - </w:t>
              </w:r>
              <w:proofErr w:type="spellStart"/>
              <w:r w:rsidRPr="002A49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Kinstellar</w:t>
              </w:r>
              <w:proofErr w:type="spellEnd"/>
            </w:hyperlink>
          </w:p>
          <w:p w14:paraId="1FC266D5" w14:textId="77777777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7525C2" w14:textId="66D8415E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363AA0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1E17E4E7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3942A" w14:textId="77777777" w:rsidR="008132E1" w:rsidRPr="00646D4E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Bendra ekonominė informacija</w:t>
            </w:r>
          </w:p>
        </w:tc>
      </w:tr>
      <w:tr w:rsidR="007D1E6D" w:rsidRPr="00646D4E" w14:paraId="560C6E0A" w14:textId="77777777" w:rsidTr="007B6457">
        <w:trPr>
          <w:trHeight w:val="216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E019B" w14:textId="39A2D621" w:rsidR="00766DDB" w:rsidRDefault="00766DDB" w:rsidP="00766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2025-07-30</w:t>
            </w:r>
            <w:r>
              <w:rPr>
                <w:rFonts w:ascii="Times New Roman" w:hAnsi="Times New Roman"/>
                <w:sz w:val="24"/>
                <w:szCs w:val="24"/>
              </w:rPr>
              <w:t>-31</w:t>
            </w:r>
          </w:p>
          <w:p w14:paraId="064CED7D" w14:textId="77777777" w:rsidR="007D1E6D" w:rsidRPr="00646D4E" w:rsidRDefault="007D1E6D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8F5B40" w14:textId="7648E62B" w:rsidR="00766DDB" w:rsidRPr="00766DDB" w:rsidRDefault="00766DDB" w:rsidP="00766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Ekonomi</w:t>
            </w:r>
            <w:r w:rsidR="002A49DF">
              <w:rPr>
                <w:rFonts w:ascii="Times New Roman" w:hAnsi="Times New Roman"/>
                <w:sz w:val="24"/>
                <w:szCs w:val="24"/>
              </w:rPr>
              <w:t>kos</w:t>
            </w:r>
            <w:r w:rsidRPr="00766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49DF">
              <w:rPr>
                <w:rFonts w:ascii="Times New Roman" w:hAnsi="Times New Roman"/>
                <w:sz w:val="24"/>
                <w:szCs w:val="24"/>
              </w:rPr>
              <w:t>nuotaikų rodiklis</w:t>
            </w:r>
            <w:r w:rsidRPr="00766DDB">
              <w:rPr>
                <w:rFonts w:ascii="Times New Roman" w:hAnsi="Times New Roman"/>
                <w:sz w:val="24"/>
                <w:szCs w:val="24"/>
              </w:rPr>
              <w:t xml:space="preserve"> krito iki 94.7 – žemiausia nuo pandemijos pradžios</w:t>
            </w:r>
            <w:r w:rsidR="00573BB0">
              <w:rPr>
                <w:rFonts w:ascii="Times New Roman" w:hAnsi="Times New Roman"/>
                <w:sz w:val="24"/>
                <w:szCs w:val="24"/>
              </w:rPr>
              <w:t>.</w:t>
            </w:r>
            <w:r w:rsidRPr="00766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BB0">
              <w:rPr>
                <w:rFonts w:ascii="Times New Roman" w:hAnsi="Times New Roman"/>
                <w:sz w:val="24"/>
                <w:szCs w:val="24"/>
              </w:rPr>
              <w:t>V</w:t>
            </w:r>
            <w:r w:rsidRPr="00766DDB">
              <w:rPr>
                <w:rFonts w:ascii="Times New Roman" w:hAnsi="Times New Roman"/>
                <w:sz w:val="24"/>
                <w:szCs w:val="24"/>
              </w:rPr>
              <w:t>erslo, vartotojų ir paslaugų pasitikėjimas silpnėja.</w:t>
            </w:r>
          </w:p>
          <w:p w14:paraId="503F7D2C" w14:textId="05ED3EEF" w:rsidR="000544F3" w:rsidRPr="007D1E6D" w:rsidRDefault="000544F3" w:rsidP="00703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70842B" w14:textId="77777777" w:rsidR="00267C23" w:rsidRDefault="00766DDB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Sentiment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July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2025 -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FocusEconomics</w:t>
              </w:r>
              <w:proofErr w:type="spellEnd"/>
            </w:hyperlink>
          </w:p>
          <w:p w14:paraId="1B42A3BE" w14:textId="77777777" w:rsidR="00766DDB" w:rsidRDefault="00766DDB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B1D3A2" w14:textId="5E0F5A89" w:rsidR="00766DDB" w:rsidRPr="00646D4E" w:rsidRDefault="00766DDB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Romania’s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Sentiment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Indicator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plunges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lowest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post-pandemic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level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July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66DD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Insider</w:t>
              </w:r>
              <w:proofErr w:type="spellEnd"/>
            </w:hyperlink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10AEBD" w14:textId="07872A17" w:rsidR="007D1E6D" w:rsidRPr="00646D4E" w:rsidRDefault="007D1E6D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3C7" w:rsidRPr="00646D4E" w14:paraId="7B8E551C" w14:textId="77777777" w:rsidTr="007B6457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5EE146" w14:textId="01825018" w:rsidR="005F20DC" w:rsidRPr="00646D4E" w:rsidRDefault="00573BB0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2025-07-30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F518C4" w14:textId="44A4C2C0" w:rsidR="00F473C7" w:rsidRPr="00F473C7" w:rsidRDefault="002A49DF" w:rsidP="00703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>Ekonomi</w:t>
            </w:r>
            <w:r>
              <w:rPr>
                <w:rFonts w:ascii="Times New Roman" w:hAnsi="Times New Roman"/>
                <w:sz w:val="24"/>
                <w:szCs w:val="24"/>
              </w:rPr>
              <w:t>kos</w:t>
            </w:r>
            <w:r w:rsidRPr="002A49DF">
              <w:rPr>
                <w:rFonts w:ascii="Times New Roman" w:hAnsi="Times New Roman"/>
                <w:sz w:val="24"/>
                <w:szCs w:val="24"/>
              </w:rPr>
              <w:t xml:space="preserve"> nuotaik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2A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rodiklis</w:t>
            </w:r>
            <w:r w:rsidRPr="002A49DF">
              <w:rPr>
                <w:rFonts w:ascii="Times New Roman" w:hAnsi="Times New Roman"/>
                <w:sz w:val="24"/>
                <w:szCs w:val="24"/>
              </w:rPr>
              <w:t xml:space="preserve"> – 103.2 (aukščiau ES vidurkio, tačiau išlieka žemi pasitikėjimo rodikliai dalyje sektorių).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C3E4FB" w14:textId="414B8DD1" w:rsidR="005F20DC" w:rsidRDefault="00573BB0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proofErr w:type="spellStart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Bulgaria</w:t>
              </w:r>
              <w:proofErr w:type="spellEnd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Sentiment</w:t>
              </w:r>
              <w:proofErr w:type="spellEnd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July</w:t>
              </w:r>
              <w:proofErr w:type="spellEnd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2025 - </w:t>
              </w:r>
              <w:proofErr w:type="spellStart"/>
              <w:r w:rsidRPr="00573B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FocusEconomics</w:t>
              </w:r>
              <w:proofErr w:type="spellEnd"/>
            </w:hyperlink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34397D" w14:textId="77777777" w:rsidR="00F473C7" w:rsidRPr="000544F3" w:rsidRDefault="00F473C7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632" w:rsidRPr="00646D4E" w14:paraId="3740CDCA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9F02F1" w14:textId="77777777" w:rsidR="00703632" w:rsidRPr="00646D4E" w:rsidRDefault="00703632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33160C" w:rsidRPr="00646D4E" w14:paraId="2484331F" w14:textId="77777777" w:rsidTr="007B6457">
        <w:trPr>
          <w:trHeight w:val="216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23985F" w14:textId="530D3CCA" w:rsidR="0033160C" w:rsidRPr="00646D4E" w:rsidRDefault="00573BB0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</w:t>
            </w: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7F4051" w14:textId="77777777" w:rsidR="000544F3" w:rsidRDefault="00E1268E" w:rsidP="0092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rugpjūčio 1 d. Rumunijoje pakilo standartinis PVM mokestis nuo 19% iki 21% ir sumažintas v</w:t>
            </w:r>
            <w:r w:rsidRPr="00E1268E">
              <w:rPr>
                <w:rFonts w:ascii="Times New Roman" w:hAnsi="Times New Roman"/>
                <w:sz w:val="24"/>
                <w:szCs w:val="24"/>
              </w:rPr>
              <w:t>ietoj anksčiau galiojusi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1268E">
              <w:rPr>
                <w:rFonts w:ascii="Times New Roman" w:hAnsi="Times New Roman"/>
                <w:sz w:val="24"/>
                <w:szCs w:val="24"/>
              </w:rPr>
              <w:t xml:space="preserve"> 5 % ir 9 % tarifų taikomas vienodas 11 % tarifas.</w:t>
            </w:r>
          </w:p>
          <w:p w14:paraId="10405912" w14:textId="77777777" w:rsidR="00E1268E" w:rsidRDefault="00E1268E" w:rsidP="0092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57143C" w14:textId="77777777" w:rsidR="00E1268E" w:rsidRDefault="00E1268E" w:rsidP="0092490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26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Rumunijos prezidentas oficialiai pasirašė Įstatymą Nr. 141/2025, paskelbtą Oficialiajame leidinyje 2025 m. liepos 25 d., kuriuo patvirtinamas PVM tarifų padidinimas nuo 19% iki 21%. Šis naujas tarifas taikomas daugumai prekių ir paslaugų. Sumažinti PVM tarifai – 5% ir 9% – sujungti į </w:t>
            </w:r>
            <w:r w:rsidRPr="00E1268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vieną, 11% tarifą, kuris apima daugelį būtinųjų prekių ir paslaugų, tokių kaip vaistai, pagrindiniai maisto produktai, energetikos paslaugos ir apgyvendinimo sektorius.</w:t>
            </w:r>
          </w:p>
          <w:p w14:paraId="420FA327" w14:textId="77777777" w:rsidR="00E1268E" w:rsidRDefault="00E1268E" w:rsidP="0092490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C995420" w14:textId="7320714B" w:rsidR="00E1268E" w:rsidRPr="00E1268E" w:rsidRDefault="00E1268E" w:rsidP="0092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E">
              <w:rPr>
                <w:rFonts w:ascii="Times New Roman" w:hAnsi="Times New Roman"/>
                <w:sz w:val="24"/>
                <w:szCs w:val="24"/>
              </w:rPr>
              <w:t>Pokytis turės reikšmingos įtakos įmonių veiklai: įmonės turės atnaujinti apskaitos sistemas ir ataskaitų teikimo protokolus, kad užtikrintų PVM atitiktį įsigaliojus naujiems tarifams.</w:t>
            </w: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E80DE" w14:textId="77777777" w:rsidR="0033160C" w:rsidRDefault="00E1268E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VAT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increase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from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August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2025 %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sepsitename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%% Group</w:t>
              </w:r>
            </w:hyperlink>
          </w:p>
          <w:p w14:paraId="31555EBD" w14:textId="77777777" w:rsidR="00E1268E" w:rsidRDefault="00E1268E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13211" w14:textId="77777777" w:rsidR="00E1268E" w:rsidRDefault="00E1268E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raises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VAT to 21%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consolidates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reduced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rates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11% - Global VAT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Compliance</w:t>
              </w:r>
              <w:proofErr w:type="spellEnd"/>
            </w:hyperlink>
          </w:p>
          <w:p w14:paraId="6732A328" w14:textId="77777777" w:rsidR="00E1268E" w:rsidRDefault="00E1268E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3CFA68" w14:textId="0DD4F827" w:rsidR="00E1268E" w:rsidRPr="00646D4E" w:rsidRDefault="00E1268E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Information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regarding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change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 xml:space="preserve">VAT rate: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increase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from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19% to 21% -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Kreston</w:t>
              </w:r>
              <w:proofErr w:type="spellEnd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1268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</w:hyperlink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F5D1E" w14:textId="67667252" w:rsidR="0033160C" w:rsidRPr="00646D4E" w:rsidRDefault="0033160C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3" w:rsidRPr="00646D4E" w14:paraId="6F92BBB0" w14:textId="77777777" w:rsidTr="007B6457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1B332" w14:textId="77777777" w:rsidR="000544F3" w:rsidRPr="00646D4E" w:rsidRDefault="000544F3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74405C" w14:textId="7D6D3C9C" w:rsidR="000544F3" w:rsidRDefault="00573BB0" w:rsidP="00573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D5CFEE" w14:textId="1FC287AD" w:rsidR="000544F3" w:rsidRDefault="000544F3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6B461" w14:textId="77777777" w:rsidR="000544F3" w:rsidRPr="000544F3" w:rsidRDefault="000544F3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A0353" w14:textId="77777777" w:rsidR="00B63B4D" w:rsidRPr="00646D4E" w:rsidRDefault="00B63B4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E89E7" w14:textId="77777777" w:rsidR="00B63B4D" w:rsidRPr="00646D4E" w:rsidRDefault="00B63B4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D4E">
        <w:rPr>
          <w:rFonts w:ascii="Times New Roman" w:hAnsi="Times New Roman"/>
          <w:sz w:val="24"/>
          <w:szCs w:val="24"/>
        </w:rPr>
        <w:t>Parengė:</w:t>
      </w:r>
    </w:p>
    <w:p w14:paraId="6F0D3B68" w14:textId="77777777" w:rsidR="0037712D" w:rsidRPr="00646D4E" w:rsidRDefault="0037712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CF279" w14:textId="7C0D385F" w:rsidR="00B63B4D" w:rsidRPr="00257DA8" w:rsidRDefault="0037712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D4E">
        <w:rPr>
          <w:rFonts w:ascii="Times New Roman" w:hAnsi="Times New Roman"/>
          <w:sz w:val="24"/>
          <w:szCs w:val="24"/>
        </w:rPr>
        <w:t>LR ambasado</w:t>
      </w:r>
      <w:r w:rsidR="00537D05" w:rsidRPr="00646D4E">
        <w:rPr>
          <w:rFonts w:ascii="Times New Roman" w:hAnsi="Times New Roman"/>
          <w:sz w:val="24"/>
          <w:szCs w:val="24"/>
        </w:rPr>
        <w:t xml:space="preserve">s Rumunijoje </w:t>
      </w:r>
      <w:r w:rsidR="00257DA8">
        <w:rPr>
          <w:rFonts w:ascii="Times New Roman" w:hAnsi="Times New Roman"/>
          <w:sz w:val="24"/>
          <w:szCs w:val="24"/>
        </w:rPr>
        <w:t>atašė</w:t>
      </w:r>
      <w:r w:rsidRPr="00646D4E">
        <w:rPr>
          <w:rFonts w:ascii="Times New Roman" w:hAnsi="Times New Roman"/>
          <w:sz w:val="24"/>
          <w:szCs w:val="24"/>
        </w:rPr>
        <w:t xml:space="preserve"> </w:t>
      </w:r>
      <w:r w:rsidR="00257DA8" w:rsidRPr="00257DA8">
        <w:rPr>
          <w:rFonts w:ascii="Times New Roman" w:hAnsi="Times New Roman"/>
          <w:sz w:val="24"/>
          <w:szCs w:val="24"/>
        </w:rPr>
        <w:t>Arnoldas Petrauskas</w:t>
      </w:r>
      <w:r w:rsidRPr="00646D4E">
        <w:rPr>
          <w:rFonts w:ascii="Times New Roman" w:hAnsi="Times New Roman"/>
          <w:sz w:val="24"/>
          <w:szCs w:val="24"/>
        </w:rPr>
        <w:t xml:space="preserve">, </w:t>
      </w:r>
      <w:r w:rsidR="00655444">
        <w:rPr>
          <w:rFonts w:ascii="Times New Roman" w:hAnsi="Times New Roman"/>
          <w:sz w:val="24"/>
          <w:szCs w:val="24"/>
        </w:rPr>
        <w:t>+370 </w:t>
      </w:r>
      <w:r w:rsidRPr="00646D4E">
        <w:rPr>
          <w:rFonts w:ascii="Times New Roman" w:hAnsi="Times New Roman"/>
          <w:sz w:val="24"/>
          <w:szCs w:val="24"/>
        </w:rPr>
        <w:t>706</w:t>
      </w:r>
      <w:r w:rsidR="00655444">
        <w:rPr>
          <w:rFonts w:ascii="Times New Roman" w:hAnsi="Times New Roman"/>
          <w:sz w:val="24"/>
          <w:szCs w:val="24"/>
        </w:rPr>
        <w:t xml:space="preserve"> </w:t>
      </w:r>
      <w:r w:rsidRPr="00646D4E">
        <w:rPr>
          <w:rFonts w:ascii="Times New Roman" w:hAnsi="Times New Roman"/>
          <w:sz w:val="24"/>
          <w:szCs w:val="24"/>
        </w:rPr>
        <w:t>5</w:t>
      </w:r>
      <w:r w:rsidR="00655444">
        <w:rPr>
          <w:rFonts w:ascii="Times New Roman" w:hAnsi="Times New Roman"/>
          <w:sz w:val="24"/>
          <w:szCs w:val="24"/>
        </w:rPr>
        <w:t xml:space="preserve"> </w:t>
      </w:r>
      <w:r w:rsidRPr="00646D4E">
        <w:rPr>
          <w:rFonts w:ascii="Times New Roman" w:hAnsi="Times New Roman"/>
          <w:sz w:val="24"/>
          <w:szCs w:val="24"/>
        </w:rPr>
        <w:t xml:space="preserve">3151, </w:t>
      </w:r>
      <w:hyperlink r:id="rId42" w:history="1">
        <w:r w:rsidR="00257DA8" w:rsidRPr="0014647E">
          <w:rPr>
            <w:rStyle w:val="Hyperlink"/>
            <w:rFonts w:ascii="Times New Roman" w:hAnsi="Times New Roman"/>
            <w:sz w:val="24"/>
            <w:szCs w:val="24"/>
          </w:rPr>
          <w:t>arnoldas.petrauskas@urm.lt</w:t>
        </w:r>
      </w:hyperlink>
      <w:r w:rsidRPr="00257DA8">
        <w:rPr>
          <w:rFonts w:ascii="Times New Roman" w:hAnsi="Times New Roman"/>
          <w:sz w:val="24"/>
          <w:szCs w:val="24"/>
        </w:rPr>
        <w:t xml:space="preserve"> </w:t>
      </w:r>
    </w:p>
    <w:p w14:paraId="2ADF092A" w14:textId="77777777" w:rsidR="00456E53" w:rsidRPr="00646D4E" w:rsidRDefault="00456E53">
      <w:pPr>
        <w:rPr>
          <w:rFonts w:ascii="Times New Roman" w:hAnsi="Times New Roman"/>
          <w:sz w:val="24"/>
          <w:szCs w:val="24"/>
        </w:rPr>
      </w:pPr>
    </w:p>
    <w:sectPr w:rsidR="00456E53" w:rsidRPr="0064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8212" w14:textId="77777777" w:rsidR="004732B8" w:rsidRDefault="004732B8" w:rsidP="00B63B4D">
      <w:pPr>
        <w:spacing w:after="0" w:line="240" w:lineRule="auto"/>
      </w:pPr>
      <w:r>
        <w:separator/>
      </w:r>
    </w:p>
  </w:endnote>
  <w:endnote w:type="continuationSeparator" w:id="0">
    <w:p w14:paraId="79511A4B" w14:textId="77777777" w:rsidR="004732B8" w:rsidRDefault="004732B8" w:rsidP="00B6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D270" w14:textId="77777777" w:rsidR="004732B8" w:rsidRDefault="004732B8" w:rsidP="00B63B4D">
      <w:pPr>
        <w:spacing w:after="0" w:line="240" w:lineRule="auto"/>
      </w:pPr>
      <w:r>
        <w:separator/>
      </w:r>
    </w:p>
  </w:footnote>
  <w:footnote w:type="continuationSeparator" w:id="0">
    <w:p w14:paraId="46D01469" w14:textId="77777777" w:rsidR="004732B8" w:rsidRDefault="004732B8" w:rsidP="00B63B4D">
      <w:pPr>
        <w:spacing w:after="0" w:line="240" w:lineRule="auto"/>
      </w:pPr>
      <w:r>
        <w:continuationSeparator/>
      </w:r>
    </w:p>
  </w:footnote>
  <w:footnote w:id="1">
    <w:p w14:paraId="16C51B54" w14:textId="77777777" w:rsidR="008132E1" w:rsidRDefault="008132E1" w:rsidP="00B63B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553A">
        <w:rPr>
          <w:rFonts w:ascii="Times New Roman" w:hAnsi="Times New Roman"/>
        </w:rPr>
        <w:t>MTEPI - moksliniai tyrimai, eksperimentinė plėtra ir inovacijos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7D2"/>
    <w:multiLevelType w:val="hybridMultilevel"/>
    <w:tmpl w:val="00121B9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1BB1"/>
    <w:multiLevelType w:val="multilevel"/>
    <w:tmpl w:val="03E6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56D1F"/>
    <w:multiLevelType w:val="multilevel"/>
    <w:tmpl w:val="3C9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CD6654"/>
    <w:multiLevelType w:val="hybridMultilevel"/>
    <w:tmpl w:val="496E601C"/>
    <w:lvl w:ilvl="0" w:tplc="828CC3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D62BD"/>
    <w:multiLevelType w:val="multilevel"/>
    <w:tmpl w:val="649C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6662D9"/>
    <w:multiLevelType w:val="multilevel"/>
    <w:tmpl w:val="C2C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5107D"/>
    <w:multiLevelType w:val="hybridMultilevel"/>
    <w:tmpl w:val="E884B0F2"/>
    <w:lvl w:ilvl="0" w:tplc="F0C431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444B3"/>
    <w:multiLevelType w:val="hybridMultilevel"/>
    <w:tmpl w:val="708C3B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73195"/>
    <w:multiLevelType w:val="multilevel"/>
    <w:tmpl w:val="DA2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275EFD"/>
    <w:multiLevelType w:val="hybridMultilevel"/>
    <w:tmpl w:val="70447142"/>
    <w:lvl w:ilvl="0" w:tplc="466CF8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646E2D0A"/>
    <w:multiLevelType w:val="multilevel"/>
    <w:tmpl w:val="45FE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848978">
    <w:abstractNumId w:val="9"/>
  </w:num>
  <w:num w:numId="2" w16cid:durableId="627006344">
    <w:abstractNumId w:val="6"/>
  </w:num>
  <w:num w:numId="3" w16cid:durableId="327289658">
    <w:abstractNumId w:val="3"/>
  </w:num>
  <w:num w:numId="4" w16cid:durableId="1090541484">
    <w:abstractNumId w:val="7"/>
  </w:num>
  <w:num w:numId="5" w16cid:durableId="1328709193">
    <w:abstractNumId w:val="0"/>
  </w:num>
  <w:num w:numId="6" w16cid:durableId="7609461">
    <w:abstractNumId w:val="4"/>
  </w:num>
  <w:num w:numId="7" w16cid:durableId="1483306435">
    <w:abstractNumId w:val="5"/>
  </w:num>
  <w:num w:numId="8" w16cid:durableId="391971657">
    <w:abstractNumId w:val="10"/>
  </w:num>
  <w:num w:numId="9" w16cid:durableId="60369269">
    <w:abstractNumId w:val="1"/>
  </w:num>
  <w:num w:numId="10" w16cid:durableId="607156310">
    <w:abstractNumId w:val="8"/>
  </w:num>
  <w:num w:numId="11" w16cid:durableId="160230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4D"/>
    <w:rsid w:val="000013B1"/>
    <w:rsid w:val="00005B59"/>
    <w:rsid w:val="00013E94"/>
    <w:rsid w:val="00030BD4"/>
    <w:rsid w:val="0003547C"/>
    <w:rsid w:val="00036254"/>
    <w:rsid w:val="00037FA5"/>
    <w:rsid w:val="00040A2F"/>
    <w:rsid w:val="00045B9B"/>
    <w:rsid w:val="000544F3"/>
    <w:rsid w:val="00056F3A"/>
    <w:rsid w:val="00082B08"/>
    <w:rsid w:val="000907A3"/>
    <w:rsid w:val="00092691"/>
    <w:rsid w:val="00095081"/>
    <w:rsid w:val="000A1284"/>
    <w:rsid w:val="000A5FD0"/>
    <w:rsid w:val="000B28E3"/>
    <w:rsid w:val="000B7497"/>
    <w:rsid w:val="000C57B4"/>
    <w:rsid w:val="000F1515"/>
    <w:rsid w:val="00107D9E"/>
    <w:rsid w:val="00111C1E"/>
    <w:rsid w:val="00113E89"/>
    <w:rsid w:val="00120DF9"/>
    <w:rsid w:val="00122DF5"/>
    <w:rsid w:val="001230BB"/>
    <w:rsid w:val="00126DAE"/>
    <w:rsid w:val="00130CF6"/>
    <w:rsid w:val="001310AD"/>
    <w:rsid w:val="00135084"/>
    <w:rsid w:val="0016209B"/>
    <w:rsid w:val="001970E2"/>
    <w:rsid w:val="00197E07"/>
    <w:rsid w:val="001B0BA2"/>
    <w:rsid w:val="001B300A"/>
    <w:rsid w:val="001B7A39"/>
    <w:rsid w:val="001C0204"/>
    <w:rsid w:val="001C02FC"/>
    <w:rsid w:val="001C47AC"/>
    <w:rsid w:val="001C708C"/>
    <w:rsid w:val="001E45D3"/>
    <w:rsid w:val="001F6C00"/>
    <w:rsid w:val="002032FA"/>
    <w:rsid w:val="002157E4"/>
    <w:rsid w:val="00231576"/>
    <w:rsid w:val="002333A0"/>
    <w:rsid w:val="00236620"/>
    <w:rsid w:val="002404A8"/>
    <w:rsid w:val="00246E10"/>
    <w:rsid w:val="00257DA8"/>
    <w:rsid w:val="00262BB0"/>
    <w:rsid w:val="00267C23"/>
    <w:rsid w:val="00270F62"/>
    <w:rsid w:val="00271918"/>
    <w:rsid w:val="00283905"/>
    <w:rsid w:val="002922FE"/>
    <w:rsid w:val="00292348"/>
    <w:rsid w:val="002A38E4"/>
    <w:rsid w:val="002A49DF"/>
    <w:rsid w:val="002B5B25"/>
    <w:rsid w:val="002C1371"/>
    <w:rsid w:val="002D3653"/>
    <w:rsid w:val="002E768B"/>
    <w:rsid w:val="002F6A80"/>
    <w:rsid w:val="002F6E8A"/>
    <w:rsid w:val="003000AE"/>
    <w:rsid w:val="00301B59"/>
    <w:rsid w:val="00311196"/>
    <w:rsid w:val="003142B8"/>
    <w:rsid w:val="0031777E"/>
    <w:rsid w:val="00322B94"/>
    <w:rsid w:val="0033160C"/>
    <w:rsid w:val="00332E34"/>
    <w:rsid w:val="003355F9"/>
    <w:rsid w:val="0033703C"/>
    <w:rsid w:val="00362965"/>
    <w:rsid w:val="00363A64"/>
    <w:rsid w:val="00366855"/>
    <w:rsid w:val="0037712D"/>
    <w:rsid w:val="003833A6"/>
    <w:rsid w:val="00395B8B"/>
    <w:rsid w:val="003A3011"/>
    <w:rsid w:val="003E144E"/>
    <w:rsid w:val="003E351B"/>
    <w:rsid w:val="003E4231"/>
    <w:rsid w:val="003E6E83"/>
    <w:rsid w:val="003F5F6F"/>
    <w:rsid w:val="004018E2"/>
    <w:rsid w:val="0041227A"/>
    <w:rsid w:val="004445C8"/>
    <w:rsid w:val="00444FAD"/>
    <w:rsid w:val="004514BB"/>
    <w:rsid w:val="00452338"/>
    <w:rsid w:val="00454FC7"/>
    <w:rsid w:val="0045604A"/>
    <w:rsid w:val="00456E53"/>
    <w:rsid w:val="00465824"/>
    <w:rsid w:val="004732B8"/>
    <w:rsid w:val="00475A0A"/>
    <w:rsid w:val="00477BDF"/>
    <w:rsid w:val="00480D44"/>
    <w:rsid w:val="00480D8D"/>
    <w:rsid w:val="00484074"/>
    <w:rsid w:val="004923B3"/>
    <w:rsid w:val="00493402"/>
    <w:rsid w:val="00493435"/>
    <w:rsid w:val="00494AB8"/>
    <w:rsid w:val="004B1920"/>
    <w:rsid w:val="004C057D"/>
    <w:rsid w:val="004C1C40"/>
    <w:rsid w:val="004C5AF4"/>
    <w:rsid w:val="004E0D9C"/>
    <w:rsid w:val="004F4D96"/>
    <w:rsid w:val="00502F5D"/>
    <w:rsid w:val="0050359C"/>
    <w:rsid w:val="00511109"/>
    <w:rsid w:val="00514BF8"/>
    <w:rsid w:val="005215F5"/>
    <w:rsid w:val="00524181"/>
    <w:rsid w:val="00527767"/>
    <w:rsid w:val="00537D05"/>
    <w:rsid w:val="005530D2"/>
    <w:rsid w:val="0056491F"/>
    <w:rsid w:val="00565B10"/>
    <w:rsid w:val="00572FFB"/>
    <w:rsid w:val="00573BB0"/>
    <w:rsid w:val="0058755B"/>
    <w:rsid w:val="00594454"/>
    <w:rsid w:val="005A31FE"/>
    <w:rsid w:val="005A3A04"/>
    <w:rsid w:val="005B17BE"/>
    <w:rsid w:val="005C0FB2"/>
    <w:rsid w:val="005C3198"/>
    <w:rsid w:val="005C37EC"/>
    <w:rsid w:val="005D588F"/>
    <w:rsid w:val="005E7E04"/>
    <w:rsid w:val="005F20DC"/>
    <w:rsid w:val="005F45EB"/>
    <w:rsid w:val="005F77EB"/>
    <w:rsid w:val="00605444"/>
    <w:rsid w:val="00606DAA"/>
    <w:rsid w:val="00611D9E"/>
    <w:rsid w:val="00614BF0"/>
    <w:rsid w:val="00623E1A"/>
    <w:rsid w:val="00626330"/>
    <w:rsid w:val="006306A1"/>
    <w:rsid w:val="00634548"/>
    <w:rsid w:val="00635098"/>
    <w:rsid w:val="00640E6A"/>
    <w:rsid w:val="00642EC0"/>
    <w:rsid w:val="00646D4E"/>
    <w:rsid w:val="00655444"/>
    <w:rsid w:val="00662D63"/>
    <w:rsid w:val="00667CE6"/>
    <w:rsid w:val="006717DD"/>
    <w:rsid w:val="0068033C"/>
    <w:rsid w:val="006875FD"/>
    <w:rsid w:val="00687B8B"/>
    <w:rsid w:val="006912C9"/>
    <w:rsid w:val="006A0701"/>
    <w:rsid w:val="006A1DC0"/>
    <w:rsid w:val="006A2783"/>
    <w:rsid w:val="006A6733"/>
    <w:rsid w:val="006A756B"/>
    <w:rsid w:val="006B6D07"/>
    <w:rsid w:val="006C596E"/>
    <w:rsid w:val="006D28F0"/>
    <w:rsid w:val="006D3512"/>
    <w:rsid w:val="006F3332"/>
    <w:rsid w:val="006F616D"/>
    <w:rsid w:val="007029F3"/>
    <w:rsid w:val="00703632"/>
    <w:rsid w:val="00711C8A"/>
    <w:rsid w:val="00712F56"/>
    <w:rsid w:val="00716B07"/>
    <w:rsid w:val="00732C3B"/>
    <w:rsid w:val="00732E1F"/>
    <w:rsid w:val="007354FA"/>
    <w:rsid w:val="00754A22"/>
    <w:rsid w:val="007606BD"/>
    <w:rsid w:val="00760899"/>
    <w:rsid w:val="00766DDB"/>
    <w:rsid w:val="00783553"/>
    <w:rsid w:val="007854DA"/>
    <w:rsid w:val="00793708"/>
    <w:rsid w:val="007A1621"/>
    <w:rsid w:val="007A1A60"/>
    <w:rsid w:val="007A202B"/>
    <w:rsid w:val="007A3D31"/>
    <w:rsid w:val="007A5576"/>
    <w:rsid w:val="007B6457"/>
    <w:rsid w:val="007B6853"/>
    <w:rsid w:val="007C563D"/>
    <w:rsid w:val="007C7071"/>
    <w:rsid w:val="007C79C1"/>
    <w:rsid w:val="007D0FDF"/>
    <w:rsid w:val="007D1E6D"/>
    <w:rsid w:val="007E1F09"/>
    <w:rsid w:val="007F08F4"/>
    <w:rsid w:val="007F45BE"/>
    <w:rsid w:val="00806DB1"/>
    <w:rsid w:val="00807B5A"/>
    <w:rsid w:val="008132E1"/>
    <w:rsid w:val="00815AC3"/>
    <w:rsid w:val="00816FC5"/>
    <w:rsid w:val="00825D6F"/>
    <w:rsid w:val="008329E0"/>
    <w:rsid w:val="00833B6E"/>
    <w:rsid w:val="0084534D"/>
    <w:rsid w:val="00845455"/>
    <w:rsid w:val="008525D5"/>
    <w:rsid w:val="00854EAC"/>
    <w:rsid w:val="008637D8"/>
    <w:rsid w:val="008816FD"/>
    <w:rsid w:val="00886544"/>
    <w:rsid w:val="00893399"/>
    <w:rsid w:val="008A41A1"/>
    <w:rsid w:val="008B1C9C"/>
    <w:rsid w:val="008B269F"/>
    <w:rsid w:val="008C03AE"/>
    <w:rsid w:val="008C2512"/>
    <w:rsid w:val="008D1260"/>
    <w:rsid w:val="008D3E5B"/>
    <w:rsid w:val="008D5074"/>
    <w:rsid w:val="008D79A2"/>
    <w:rsid w:val="008E288B"/>
    <w:rsid w:val="008E791F"/>
    <w:rsid w:val="00917DBA"/>
    <w:rsid w:val="0092490D"/>
    <w:rsid w:val="00930B6F"/>
    <w:rsid w:val="00931733"/>
    <w:rsid w:val="0093783E"/>
    <w:rsid w:val="00940D59"/>
    <w:rsid w:val="00943C64"/>
    <w:rsid w:val="00952D0F"/>
    <w:rsid w:val="00957747"/>
    <w:rsid w:val="00963FE4"/>
    <w:rsid w:val="009653FA"/>
    <w:rsid w:val="009717C6"/>
    <w:rsid w:val="00971ECF"/>
    <w:rsid w:val="00984E40"/>
    <w:rsid w:val="00993EA0"/>
    <w:rsid w:val="00995FAF"/>
    <w:rsid w:val="009B653C"/>
    <w:rsid w:val="009C50CC"/>
    <w:rsid w:val="009C630F"/>
    <w:rsid w:val="009D4E6A"/>
    <w:rsid w:val="009E1280"/>
    <w:rsid w:val="009F3420"/>
    <w:rsid w:val="009F6523"/>
    <w:rsid w:val="009F7AF8"/>
    <w:rsid w:val="00A01920"/>
    <w:rsid w:val="00A105A6"/>
    <w:rsid w:val="00A1466E"/>
    <w:rsid w:val="00A16559"/>
    <w:rsid w:val="00A31A37"/>
    <w:rsid w:val="00A340BE"/>
    <w:rsid w:val="00A42C11"/>
    <w:rsid w:val="00A43254"/>
    <w:rsid w:val="00A44355"/>
    <w:rsid w:val="00A47B5E"/>
    <w:rsid w:val="00A47D90"/>
    <w:rsid w:val="00A562FD"/>
    <w:rsid w:val="00A670A7"/>
    <w:rsid w:val="00A84C87"/>
    <w:rsid w:val="00A85ABD"/>
    <w:rsid w:val="00A918A3"/>
    <w:rsid w:val="00A97342"/>
    <w:rsid w:val="00AA6C8C"/>
    <w:rsid w:val="00AB433F"/>
    <w:rsid w:val="00AB79BF"/>
    <w:rsid w:val="00AD4E18"/>
    <w:rsid w:val="00AD5943"/>
    <w:rsid w:val="00AE4FF6"/>
    <w:rsid w:val="00AF4872"/>
    <w:rsid w:val="00AF7AEF"/>
    <w:rsid w:val="00B00071"/>
    <w:rsid w:val="00B00B14"/>
    <w:rsid w:val="00B07F21"/>
    <w:rsid w:val="00B10FAA"/>
    <w:rsid w:val="00B22BE2"/>
    <w:rsid w:val="00B2451A"/>
    <w:rsid w:val="00B53C26"/>
    <w:rsid w:val="00B54278"/>
    <w:rsid w:val="00B606C8"/>
    <w:rsid w:val="00B60F3F"/>
    <w:rsid w:val="00B63B4D"/>
    <w:rsid w:val="00B658A8"/>
    <w:rsid w:val="00B70D81"/>
    <w:rsid w:val="00B767F6"/>
    <w:rsid w:val="00B8155D"/>
    <w:rsid w:val="00BA0D0C"/>
    <w:rsid w:val="00BA5723"/>
    <w:rsid w:val="00BA7EFB"/>
    <w:rsid w:val="00BB1B91"/>
    <w:rsid w:val="00BB31E9"/>
    <w:rsid w:val="00BC553D"/>
    <w:rsid w:val="00BD460D"/>
    <w:rsid w:val="00BD5FD8"/>
    <w:rsid w:val="00BE5C83"/>
    <w:rsid w:val="00BF3A3C"/>
    <w:rsid w:val="00C013D2"/>
    <w:rsid w:val="00C04144"/>
    <w:rsid w:val="00C107F2"/>
    <w:rsid w:val="00C1338A"/>
    <w:rsid w:val="00C41D15"/>
    <w:rsid w:val="00C45599"/>
    <w:rsid w:val="00C505BF"/>
    <w:rsid w:val="00C54012"/>
    <w:rsid w:val="00C576A7"/>
    <w:rsid w:val="00C77557"/>
    <w:rsid w:val="00C80C1E"/>
    <w:rsid w:val="00C9785D"/>
    <w:rsid w:val="00CA5A80"/>
    <w:rsid w:val="00CB5525"/>
    <w:rsid w:val="00CD3CC0"/>
    <w:rsid w:val="00CE0895"/>
    <w:rsid w:val="00CE2445"/>
    <w:rsid w:val="00CE4A5E"/>
    <w:rsid w:val="00CF078B"/>
    <w:rsid w:val="00CF583D"/>
    <w:rsid w:val="00D009C3"/>
    <w:rsid w:val="00D10D59"/>
    <w:rsid w:val="00D25239"/>
    <w:rsid w:val="00D334F1"/>
    <w:rsid w:val="00D35356"/>
    <w:rsid w:val="00D47AC0"/>
    <w:rsid w:val="00D47E7C"/>
    <w:rsid w:val="00D506A2"/>
    <w:rsid w:val="00D55F0C"/>
    <w:rsid w:val="00D669D0"/>
    <w:rsid w:val="00D7269E"/>
    <w:rsid w:val="00D7541F"/>
    <w:rsid w:val="00D85F8C"/>
    <w:rsid w:val="00D87762"/>
    <w:rsid w:val="00DA5A64"/>
    <w:rsid w:val="00DA684E"/>
    <w:rsid w:val="00DA6A12"/>
    <w:rsid w:val="00DB3258"/>
    <w:rsid w:val="00DD0535"/>
    <w:rsid w:val="00DF3054"/>
    <w:rsid w:val="00DF6239"/>
    <w:rsid w:val="00E00129"/>
    <w:rsid w:val="00E02D3B"/>
    <w:rsid w:val="00E11393"/>
    <w:rsid w:val="00E11E85"/>
    <w:rsid w:val="00E1268E"/>
    <w:rsid w:val="00E26F29"/>
    <w:rsid w:val="00E322A9"/>
    <w:rsid w:val="00E33964"/>
    <w:rsid w:val="00E362BA"/>
    <w:rsid w:val="00E43B8C"/>
    <w:rsid w:val="00E44C4B"/>
    <w:rsid w:val="00E45E45"/>
    <w:rsid w:val="00E45F22"/>
    <w:rsid w:val="00E504B8"/>
    <w:rsid w:val="00E55B9F"/>
    <w:rsid w:val="00E60DCB"/>
    <w:rsid w:val="00E635C9"/>
    <w:rsid w:val="00E64CB4"/>
    <w:rsid w:val="00E77EB2"/>
    <w:rsid w:val="00E84F76"/>
    <w:rsid w:val="00E93EE1"/>
    <w:rsid w:val="00EA3473"/>
    <w:rsid w:val="00EA4C19"/>
    <w:rsid w:val="00EB4749"/>
    <w:rsid w:val="00EC24C8"/>
    <w:rsid w:val="00EC38A1"/>
    <w:rsid w:val="00EC76B9"/>
    <w:rsid w:val="00ED1B36"/>
    <w:rsid w:val="00ED276C"/>
    <w:rsid w:val="00EE1B8C"/>
    <w:rsid w:val="00EE48BC"/>
    <w:rsid w:val="00F10D27"/>
    <w:rsid w:val="00F1227C"/>
    <w:rsid w:val="00F32A31"/>
    <w:rsid w:val="00F33B62"/>
    <w:rsid w:val="00F36EC2"/>
    <w:rsid w:val="00F3709B"/>
    <w:rsid w:val="00F457C8"/>
    <w:rsid w:val="00F45CA6"/>
    <w:rsid w:val="00F473C7"/>
    <w:rsid w:val="00F62596"/>
    <w:rsid w:val="00F71330"/>
    <w:rsid w:val="00F81543"/>
    <w:rsid w:val="00F85CD6"/>
    <w:rsid w:val="00F95CDE"/>
    <w:rsid w:val="00F95E2E"/>
    <w:rsid w:val="00F97545"/>
    <w:rsid w:val="00FB1E74"/>
    <w:rsid w:val="00FB3AB5"/>
    <w:rsid w:val="00FB639E"/>
    <w:rsid w:val="00FB7AFD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6569"/>
  <w15:docId w15:val="{F7D2D473-482C-4345-8AF2-251C916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4D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B63B4D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4D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B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B4D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63B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71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E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17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omania-insider.com/france-romania-investments-trade-july-2025" TargetMode="External"/><Relationship Id="rId18" Type="http://schemas.openxmlformats.org/officeDocument/2006/relationships/hyperlink" Target="https://kpmg.com/bg/en/home/insights/2025/07/Entry%20into%20Force%20of%20the%20National%20Screening%20Mechanism%20for%20Foreign%20Direct%20Investments.html" TargetMode="External"/><Relationship Id="rId26" Type="http://schemas.openxmlformats.org/officeDocument/2006/relationships/hyperlink" Target="https://sofiaglobe.com/2025/06/03/oecd-forecasts-2-6-gdp-growth-for-bulgaria-for-2025/" TargetMode="External"/><Relationship Id="rId39" Type="http://schemas.openxmlformats.org/officeDocument/2006/relationships/hyperlink" Target="https://www.asd-int.com/en/romania-vat-will-officially-rise-to-21-from-1-august-2025/" TargetMode="External"/><Relationship Id="rId21" Type="http://schemas.openxmlformats.org/officeDocument/2006/relationships/hyperlink" Target="https://oportunitati-ue.gov.ro/en/se-lanseaza-in-vest-primul-accelerator-din-romania-dedicat-mobilitatii-urbane/" TargetMode="External"/><Relationship Id="rId34" Type="http://schemas.openxmlformats.org/officeDocument/2006/relationships/hyperlink" Target="https://kpmg.com/bg/en/home/insights/2025/07/Entry%20into%20Force%20of%20the%20National%20Screening%20Mechanism%20for%20Foreign%20Direct%20Investments.html" TargetMode="External"/><Relationship Id="rId42" Type="http://schemas.openxmlformats.org/officeDocument/2006/relationships/hyperlink" Target="mailto:arnoldas.petrauskas@urm.l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kinstellar.com/news-and-insights/detail/3640/bulgarias-fdi-screening-regime-in-effect" TargetMode="External"/><Relationship Id="rId20" Type="http://schemas.openxmlformats.org/officeDocument/2006/relationships/hyperlink" Target="https://kpmg.com/ro/en/home/media/press-releases/2025/07/economic-growth-poised-to-slow--as-geopolitical-uncertainty-and-.html" TargetMode="External"/><Relationship Id="rId29" Type="http://schemas.openxmlformats.org/officeDocument/2006/relationships/hyperlink" Target="https://research-and-innovation.ec.europa.eu/news/all-research-and-innovation-news/commission-engages-bulgaria-strengthen-national-and-eu-ri-policies-2025-06-18_en" TargetMode="External"/><Relationship Id="rId41" Type="http://schemas.openxmlformats.org/officeDocument/2006/relationships/hyperlink" Target="https://www.kreston.ro/en/2025/07/31/information-regarding-the-change-in-the-vat-rat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business.bcci.bg/tema3-25july.html" TargetMode="External"/><Relationship Id="rId24" Type="http://schemas.openxmlformats.org/officeDocument/2006/relationships/hyperlink" Target="https://therecursive.com/bulgaria-digital-transformation-2025/" TargetMode="External"/><Relationship Id="rId32" Type="http://schemas.openxmlformats.org/officeDocument/2006/relationships/hyperlink" Target="https://economy-finance.ec.europa.eu/economic-surveillance-eu-economies/romania/economic-forecast-romania_en" TargetMode="External"/><Relationship Id="rId37" Type="http://schemas.openxmlformats.org/officeDocument/2006/relationships/hyperlink" Target="https://www.romania-insider.com/ro-economic-sentiment-jul-2025" TargetMode="External"/><Relationship Id="rId40" Type="http://schemas.openxmlformats.org/officeDocument/2006/relationships/hyperlink" Target="https://www.globalvatcompliance.com/globalvatnews/romania-vat-rate-increase-11-reduced-ra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instellar.com/news-and-insights/detail/3665/romania-adopts-first-set-of-investment-screening-guidelines" TargetMode="External"/><Relationship Id="rId23" Type="http://schemas.openxmlformats.org/officeDocument/2006/relationships/hyperlink" Target="https://www.innobridge.org/en/key-technologies-for-business-development/" TargetMode="External"/><Relationship Id="rId28" Type="http://schemas.openxmlformats.org/officeDocument/2006/relationships/hyperlink" Target="https://www.innovationnewsnetwork.com/bulgaria-launches-national-hub-for-integrated-circuits-innovation/57926/" TargetMode="External"/><Relationship Id="rId36" Type="http://schemas.openxmlformats.org/officeDocument/2006/relationships/hyperlink" Target="https://www.focus-economics.com/countries/romania/news/economic-sentiment/romania-economic-sentiment-30-07-2025-economic-sentiment-deteriorates-in-july/" TargetMode="External"/><Relationship Id="rId10" Type="http://schemas.openxmlformats.org/officeDocument/2006/relationships/hyperlink" Target="https://think.ing.com/articles/monitoring-bulgaria-euro-adoption-enters-final-stretch/" TargetMode="External"/><Relationship Id="rId19" Type="http://schemas.openxmlformats.org/officeDocument/2006/relationships/hyperlink" Target="https://wiiw.ac.at/romania-overview-ce-9.html" TargetMode="External"/><Relationship Id="rId31" Type="http://schemas.openxmlformats.org/officeDocument/2006/relationships/hyperlink" Target="https://www.romania-insider.com/romania-proposals-ec-safe-funding-jul-202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dingeconomics.com/bulgaria/international-trade-exports-eurostat-data.html" TargetMode="External"/><Relationship Id="rId14" Type="http://schemas.openxmlformats.org/officeDocument/2006/relationships/hyperlink" Target="https://www.romania-insider.com/romania-germany-action-plan-july-2025" TargetMode="External"/><Relationship Id="rId22" Type="http://schemas.openxmlformats.org/officeDocument/2006/relationships/hyperlink" Target="https://think.ing.com/articles/monitoring-bulgaria-euro-adoption-enters-final-stretch/" TargetMode="External"/><Relationship Id="rId27" Type="http://schemas.openxmlformats.org/officeDocument/2006/relationships/hyperlink" Target="https://www.romania-insider.com/tourist-arrivals-romania-five-months-2025" TargetMode="External"/><Relationship Id="rId30" Type="http://schemas.openxmlformats.org/officeDocument/2006/relationships/hyperlink" Target="https://armenpress.am/en/article/1225351" TargetMode="External"/><Relationship Id="rId35" Type="http://schemas.openxmlformats.org/officeDocument/2006/relationships/hyperlink" Target="https://www.kinstellar.com/news-and-insights/detail/3640/bulgarias-fdi-screening-regime-in-effect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agroberichtenbuitenland.nl/actueel/nieuws/2025/07/15/romania-is-top-eu-exporter-of-wheat-barley-and-maize-in-2024-2025-despite-lower-volum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ri.ro/en/news-and-current-affairs/newsflash/july-25-2025-id912150.html" TargetMode="External"/><Relationship Id="rId17" Type="http://schemas.openxmlformats.org/officeDocument/2006/relationships/hyperlink" Target="https://www.schoenherr.eu/content/bulgaria-has-a-fully-operational-fdi-screening-regime" TargetMode="External"/><Relationship Id="rId25" Type="http://schemas.openxmlformats.org/officeDocument/2006/relationships/hyperlink" Target="https://think.ing.com/articles/monitoring-bulgaria-euro-adoption-enters-final-stretch/" TargetMode="External"/><Relationship Id="rId33" Type="http://schemas.openxmlformats.org/officeDocument/2006/relationships/hyperlink" Target="https://www.schoenherr.eu/content/bulgaria-has-a-fully-operational-fdi-screening-regime" TargetMode="External"/><Relationship Id="rId38" Type="http://schemas.openxmlformats.org/officeDocument/2006/relationships/hyperlink" Target="https://www.focus-economics.com/countries/bulgaria/news/economic-sentiment/bulgaria-economic-sentiment-30-07-2025-economic-sentiment-eases-in-j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5F9E-69A2-4969-BFB2-F56DCF7A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7235</Words>
  <Characters>4124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KUTKAUSKAITĖ-ŽILAITĖ</dc:creator>
  <cp:keywords/>
  <dc:description/>
  <cp:lastModifiedBy>Arnoldas Petrauskas</cp:lastModifiedBy>
  <cp:revision>52</cp:revision>
  <dcterms:created xsi:type="dcterms:W3CDTF">2018-02-09T09:25:00Z</dcterms:created>
  <dcterms:modified xsi:type="dcterms:W3CDTF">2025-08-12T12:52:00Z</dcterms:modified>
</cp:coreProperties>
</file>